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1A" w:rsidRDefault="00920DE1" w:rsidP="00404A1A">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44608" behindDoc="0" locked="0" layoutInCell="1" allowOverlap="1">
                <wp:simplePos x="0" y="0"/>
                <wp:positionH relativeFrom="column">
                  <wp:posOffset>5153025</wp:posOffset>
                </wp:positionH>
                <wp:positionV relativeFrom="paragraph">
                  <wp:posOffset>-1</wp:posOffset>
                </wp:positionV>
                <wp:extent cx="1047750" cy="4857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10477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39B4" w:rsidRPr="00920DE1" w:rsidRDefault="003A39B4" w:rsidP="00920DE1">
                            <w:pPr>
                              <w:jc w:val="center"/>
                              <w:rPr>
                                <w:rFonts w:asciiTheme="majorEastAsia" w:eastAsiaTheme="majorEastAsia" w:hAnsiTheme="majorEastAsia"/>
                                <w:sz w:val="32"/>
                                <w:szCs w:val="32"/>
                              </w:rPr>
                            </w:pPr>
                            <w:r w:rsidRPr="00920DE1">
                              <w:rPr>
                                <w:rFonts w:asciiTheme="majorEastAsia" w:eastAsiaTheme="majorEastAsia" w:hAnsiTheme="majorEastAsia" w:hint="eastAsia"/>
                                <w:sz w:val="32"/>
                                <w:szCs w:val="32"/>
                              </w:rPr>
                              <w:t>資料</w:t>
                            </w:r>
                            <w:r>
                              <w:rPr>
                                <w:rFonts w:asciiTheme="majorEastAsia" w:eastAsiaTheme="majorEastAsia" w:hAnsiTheme="majorEastAsia" w:hint="eastAsia"/>
                                <w:sz w:val="32"/>
                                <w:szCs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26" style="position:absolute;left:0;text-align:left;margin-left:405.75pt;margin-top:0;width:82.5pt;height:38.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" fillcolor="white [3201]" strokecolor="black [3213]" strokeweight="2pt">
                <v:textbox>
                  <w:txbxContent>
                    <w:p w:rsidR="003A39B4" w:rsidRPr="00920DE1" w:rsidRDefault="003A39B4" w:rsidP="00920DE1">
                      <w:pPr>
                        <w:jc w:val="center"/>
                        <w:rPr>
                          <w:rFonts w:asciiTheme="majorEastAsia" w:eastAsiaTheme="majorEastAsia" w:hAnsiTheme="majorEastAsia"/>
                          <w:sz w:val="32"/>
                          <w:szCs w:val="32"/>
                        </w:rPr>
                      </w:pPr>
                      <w:r w:rsidRPr="00920DE1">
                        <w:rPr>
                          <w:rFonts w:asciiTheme="majorEastAsia" w:eastAsiaTheme="majorEastAsia" w:hAnsiTheme="majorEastAsia" w:hint="eastAsia"/>
                          <w:sz w:val="32"/>
                          <w:szCs w:val="32"/>
                        </w:rPr>
                        <w:t>資料</w:t>
                      </w:r>
                      <w:r>
                        <w:rPr>
                          <w:rFonts w:asciiTheme="majorEastAsia" w:eastAsiaTheme="majorEastAsia" w:hAnsiTheme="majorEastAsia" w:hint="eastAsia"/>
                          <w:sz w:val="32"/>
                          <w:szCs w:val="32"/>
                        </w:rPr>
                        <w:t>３</w:t>
                      </w:r>
                    </w:p>
                  </w:txbxContent>
                </v:textbox>
              </v:rect>
            </w:pict>
          </mc:Fallback>
        </mc:AlternateContent>
      </w: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9650D9">
      <w:pPr>
        <w:jc w:val="cente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Pr="00532C85"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sz w:val="24"/>
          <w:szCs w:val="24"/>
        </w:rPr>
      </w:pPr>
    </w:p>
    <w:p w:rsidR="00404A1A" w:rsidRPr="00A458AD" w:rsidRDefault="00404A1A" w:rsidP="00404A1A">
      <w:pPr>
        <w:rPr>
          <w:rFonts w:ascii="HG丸ｺﾞｼｯｸM-PRO" w:eastAsia="HG丸ｺﾞｼｯｸM-PRO" w:hAnsi="HG丸ｺﾞｼｯｸM-PRO"/>
          <w:sz w:val="24"/>
          <w:szCs w:val="24"/>
        </w:rPr>
      </w:pPr>
    </w:p>
    <w:p w:rsidR="00A458AD" w:rsidRPr="00F54D13" w:rsidRDefault="00CA4102" w:rsidP="00A458AD">
      <w:pPr>
        <w:jc w:val="center"/>
        <w:rPr>
          <w:rFonts w:ascii="HG丸ｺﾞｼｯｸM-PRO" w:eastAsia="HG丸ｺﾞｼｯｸM-PRO" w:hAnsi="HG丸ｺﾞｼｯｸM-PRO"/>
          <w:sz w:val="72"/>
          <w:szCs w:val="72"/>
        </w:rPr>
      </w:pPr>
      <w:r w:rsidRPr="00F54D13">
        <w:rPr>
          <w:rFonts w:ascii="HG丸ｺﾞｼｯｸM-PRO" w:eastAsia="HG丸ｺﾞｼｯｸM-PRO" w:hAnsi="HG丸ｺﾞｼｯｸM-PRO" w:hint="eastAsia"/>
          <w:sz w:val="72"/>
          <w:szCs w:val="72"/>
        </w:rPr>
        <w:t xml:space="preserve">　</w:t>
      </w:r>
      <w:r w:rsidR="00CE5D52" w:rsidRPr="00F54D13">
        <w:rPr>
          <w:rFonts w:ascii="HG丸ｺﾞｼｯｸM-PRO" w:eastAsia="HG丸ｺﾞｼｯｸM-PRO" w:hAnsi="HG丸ｺﾞｼｯｸM-PRO" w:hint="eastAsia"/>
          <w:sz w:val="72"/>
          <w:szCs w:val="72"/>
        </w:rPr>
        <w:t>大阪府</w:t>
      </w:r>
      <w:r w:rsidRPr="00F54D13">
        <w:rPr>
          <w:rFonts w:ascii="HG丸ｺﾞｼｯｸM-PRO" w:eastAsia="HG丸ｺﾞｼｯｸM-PRO" w:hAnsi="HG丸ｺﾞｼｯｸM-PRO" w:hint="eastAsia"/>
          <w:sz w:val="72"/>
          <w:szCs w:val="72"/>
        </w:rPr>
        <w:t>子ども</w:t>
      </w:r>
      <w:r w:rsidR="00CE5D52" w:rsidRPr="00F54D13">
        <w:rPr>
          <w:rFonts w:ascii="HG丸ｺﾞｼｯｸM-PRO" w:eastAsia="HG丸ｺﾞｼｯｸM-PRO" w:hAnsi="HG丸ｺﾞｼｯｸM-PRO" w:hint="eastAsia"/>
          <w:sz w:val="72"/>
          <w:szCs w:val="72"/>
        </w:rPr>
        <w:t>総合計画</w:t>
      </w:r>
    </w:p>
    <w:p w:rsidR="00A458AD" w:rsidRPr="00F54D13" w:rsidRDefault="00A458AD" w:rsidP="00A458AD">
      <w:pPr>
        <w:jc w:val="center"/>
        <w:rPr>
          <w:rFonts w:ascii="HG丸ｺﾞｼｯｸM-PRO" w:eastAsia="HG丸ｺﾞｼｯｸM-PRO" w:hAnsi="HG丸ｺﾞｼｯｸM-PRO"/>
          <w:sz w:val="24"/>
          <w:szCs w:val="24"/>
        </w:rPr>
      </w:pPr>
    </w:p>
    <w:p w:rsidR="00CA4102" w:rsidRPr="00F54D13" w:rsidRDefault="00172F9A" w:rsidP="00A458AD">
      <w:pPr>
        <w:jc w:val="center"/>
        <w:rPr>
          <w:rFonts w:ascii="HG丸ｺﾞｼｯｸM-PRO" w:eastAsia="HG丸ｺﾞｼｯｸM-PRO" w:hAnsi="HG丸ｺﾞｼｯｸM-PRO"/>
          <w:sz w:val="52"/>
          <w:szCs w:val="52"/>
        </w:rPr>
      </w:pPr>
      <w:r w:rsidRPr="00F54D13">
        <w:rPr>
          <w:rFonts w:ascii="HG丸ｺﾞｼｯｸM-PRO" w:eastAsia="HG丸ｺﾞｼｯｸM-PRO" w:hAnsi="HG丸ｺﾞｼｯｸM-PRO" w:hint="eastAsia"/>
          <w:sz w:val="52"/>
          <w:szCs w:val="52"/>
        </w:rPr>
        <w:t>事業</w:t>
      </w:r>
      <w:r w:rsidR="00CA4102" w:rsidRPr="00F54D13">
        <w:rPr>
          <w:rFonts w:ascii="HG丸ｺﾞｼｯｸM-PRO" w:eastAsia="HG丸ｺﾞｼｯｸM-PRO" w:hAnsi="HG丸ｺﾞｼｯｸM-PRO" w:hint="eastAsia"/>
          <w:sz w:val="52"/>
          <w:szCs w:val="52"/>
        </w:rPr>
        <w:t>計画（</w:t>
      </w:r>
      <w:r w:rsidR="00CE5D52" w:rsidRPr="00F54D13">
        <w:rPr>
          <w:rFonts w:ascii="HG丸ｺﾞｼｯｸM-PRO" w:eastAsia="HG丸ｺﾞｼｯｸM-PRO" w:hAnsi="HG丸ｺﾞｼｯｸM-PRO" w:hint="eastAsia"/>
          <w:sz w:val="52"/>
          <w:szCs w:val="52"/>
        </w:rPr>
        <w:t>案</w:t>
      </w:r>
      <w:r w:rsidR="00CA4102" w:rsidRPr="00F54D13">
        <w:rPr>
          <w:rFonts w:ascii="HG丸ｺﾞｼｯｸM-PRO" w:eastAsia="HG丸ｺﾞｼｯｸM-PRO" w:hAnsi="HG丸ｺﾞｼｯｸM-PRO" w:hint="eastAsia"/>
          <w:sz w:val="52"/>
          <w:szCs w:val="52"/>
        </w:rPr>
        <w:t>）</w:t>
      </w: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CE5D52" w:rsidRPr="00F54D13" w:rsidRDefault="00CE5D52">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172F9A" w:rsidP="00A458AD">
      <w:pPr>
        <w:jc w:val="center"/>
        <w:rPr>
          <w:rFonts w:ascii="HG丸ｺﾞｼｯｸM-PRO" w:eastAsia="HG丸ｺﾞｼｯｸM-PRO" w:hAnsi="HG丸ｺﾞｼｯｸM-PRO"/>
          <w:sz w:val="44"/>
          <w:szCs w:val="44"/>
        </w:rPr>
      </w:pPr>
      <w:r w:rsidRPr="00F54D13">
        <w:rPr>
          <w:rFonts w:ascii="HG丸ｺﾞｼｯｸM-PRO" w:eastAsia="HG丸ｺﾞｼｯｸM-PRO" w:hAnsi="HG丸ｺﾞｼｯｸM-PRO" w:hint="eastAsia"/>
          <w:sz w:val="44"/>
          <w:szCs w:val="44"/>
        </w:rPr>
        <w:t>平成２６年</w:t>
      </w:r>
      <w:r w:rsidR="00920DE1">
        <w:rPr>
          <w:rFonts w:ascii="HG丸ｺﾞｼｯｸM-PRO" w:eastAsia="HG丸ｺﾞｼｯｸM-PRO" w:hAnsi="HG丸ｺﾞｼｯｸM-PRO" w:hint="eastAsia"/>
          <w:sz w:val="44"/>
          <w:szCs w:val="44"/>
        </w:rPr>
        <w:t>１１</w:t>
      </w:r>
      <w:r w:rsidR="00A458AD" w:rsidRPr="00F54D13">
        <w:rPr>
          <w:rFonts w:ascii="HG丸ｺﾞｼｯｸM-PRO" w:eastAsia="HG丸ｺﾞｼｯｸM-PRO" w:hAnsi="HG丸ｺﾞｼｯｸM-PRO" w:hint="eastAsia"/>
          <w:sz w:val="44"/>
          <w:szCs w:val="44"/>
        </w:rPr>
        <w:t>月</w:t>
      </w:r>
    </w:p>
    <w:p w:rsidR="00A458AD" w:rsidRPr="00F54D13" w:rsidRDefault="00A458AD" w:rsidP="00A458AD">
      <w:pPr>
        <w:jc w:val="center"/>
        <w:rPr>
          <w:rFonts w:ascii="HG丸ｺﾞｼｯｸM-PRO" w:eastAsia="HG丸ｺﾞｼｯｸM-PRO" w:hAnsi="HG丸ｺﾞｼｯｸM-PRO"/>
        </w:rPr>
      </w:pPr>
    </w:p>
    <w:p w:rsidR="00A458AD" w:rsidRPr="00F54D13" w:rsidRDefault="00A458AD" w:rsidP="00A458AD">
      <w:pPr>
        <w:jc w:val="center"/>
        <w:rPr>
          <w:rFonts w:ascii="HG丸ｺﾞｼｯｸM-PRO" w:eastAsia="HG丸ｺﾞｼｯｸM-PRO" w:hAnsi="HG丸ｺﾞｼｯｸM-PRO"/>
          <w:sz w:val="44"/>
          <w:szCs w:val="44"/>
        </w:rPr>
      </w:pPr>
      <w:r w:rsidRPr="00F54D13">
        <w:rPr>
          <w:rFonts w:ascii="HG丸ｺﾞｼｯｸM-PRO" w:eastAsia="HG丸ｺﾞｼｯｸM-PRO" w:hAnsi="HG丸ｺﾞｼｯｸM-PRO" w:hint="eastAsia"/>
          <w:sz w:val="44"/>
          <w:szCs w:val="44"/>
        </w:rPr>
        <w:t>大阪府</w:t>
      </w: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497C52" w:rsidRDefault="00A458AD">
      <w:pPr>
        <w:rPr>
          <w:rFonts w:ascii="HG丸ｺﾞｼｯｸM-PRO" w:eastAsia="HG丸ｺﾞｼｯｸM-PRO" w:hAnsi="HG丸ｺﾞｼｯｸM-PRO"/>
          <w:sz w:val="24"/>
          <w:szCs w:val="24"/>
        </w:rPr>
      </w:pPr>
      <w:r w:rsidRPr="00497C52">
        <w:rPr>
          <w:rFonts w:ascii="HG丸ｺﾞｼｯｸM-PRO" w:eastAsia="HG丸ｺﾞｼｯｸM-PRO" w:hAnsi="HG丸ｺﾞｼｯｸM-PRO" w:hint="eastAsia"/>
          <w:sz w:val="24"/>
          <w:szCs w:val="24"/>
        </w:rPr>
        <w:lastRenderedPageBreak/>
        <w:t>目次</w:t>
      </w:r>
    </w:p>
    <w:p w:rsidR="00A458AD" w:rsidRPr="00497C52" w:rsidRDefault="00A458AD">
      <w:pPr>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第１章　事業計画の策定にあたって</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１．策定の趣旨</w:t>
      </w:r>
      <w:r w:rsidR="00284EBF" w:rsidRPr="00497C52">
        <w:rPr>
          <w:rFonts w:ascii="HG丸ｺﾞｼｯｸM-PRO" w:eastAsia="HG丸ｺﾞｼｯｸM-PRO" w:hAnsi="HG丸ｺﾞｼｯｸM-PRO" w:hint="eastAsia"/>
        </w:rPr>
        <w:t xml:space="preserve">　・・・・・・・・・・・・・・・・・・・・・・・・・・・・・・・・・・　　２</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２．事業体系</w:t>
      </w:r>
      <w:r w:rsidR="00284EBF" w:rsidRPr="00497C52">
        <w:rPr>
          <w:rFonts w:ascii="HG丸ｺﾞｼｯｸM-PRO" w:eastAsia="HG丸ｺﾞｼｯｸM-PRO" w:hAnsi="HG丸ｺﾞｼｯｸM-PRO" w:hint="eastAsia"/>
        </w:rPr>
        <w:t xml:space="preserve">　・・・・・・・・・・・・・・・・・・・・・・・・・・・・・・・・・・・　　</w:t>
      </w:r>
      <w:r w:rsidR="00086530" w:rsidRPr="00497C52">
        <w:rPr>
          <w:rFonts w:ascii="HG丸ｺﾞｼｯｸM-PRO" w:eastAsia="HG丸ｺﾞｼｯｸM-PRO" w:hAnsi="HG丸ｺﾞｼｯｸM-PRO" w:hint="eastAsia"/>
        </w:rPr>
        <w:t>３</w:t>
      </w:r>
    </w:p>
    <w:p w:rsidR="008943F8" w:rsidRPr="00497C52" w:rsidRDefault="008943F8" w:rsidP="008943F8">
      <w:pPr>
        <w:spacing w:line="276" w:lineRule="auto"/>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第２章　個別事業における取り組み</w:t>
      </w:r>
      <w:r w:rsidR="0064227A" w:rsidRPr="00497C52">
        <w:rPr>
          <w:rFonts w:ascii="HG丸ｺﾞｼｯｸM-PRO" w:eastAsia="HG丸ｺﾞｼｯｸM-PRO" w:hAnsi="HG丸ｺﾞｼｯｸM-PRO" w:hint="eastAsia"/>
        </w:rPr>
        <w:t>と目標</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１．基本方向１　若者が自立できる社会</w:t>
      </w:r>
      <w:r w:rsidR="00284EBF" w:rsidRPr="00497C52">
        <w:rPr>
          <w:rFonts w:ascii="HG丸ｺﾞｼｯｸM-PRO" w:eastAsia="HG丸ｺﾞｼｯｸM-PRO" w:hAnsi="HG丸ｺﾞｼｯｸM-PRO" w:hint="eastAsia"/>
        </w:rPr>
        <w:t xml:space="preserve">　・・・・・・・・・・・・・・・・・・・・・・・　　</w:t>
      </w:r>
      <w:r w:rsidR="00086530" w:rsidRPr="00497C52">
        <w:rPr>
          <w:rFonts w:ascii="HG丸ｺﾞｼｯｸM-PRO" w:eastAsia="HG丸ｺﾞｼｯｸM-PRO" w:hAnsi="HG丸ｺﾞｼｯｸM-PRO" w:hint="eastAsia"/>
        </w:rPr>
        <w:t>９</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２．基本方向２　子どもを生み育てることができる社会</w:t>
      </w:r>
      <w:r w:rsidR="00284EBF" w:rsidRPr="00497C52">
        <w:rPr>
          <w:rFonts w:ascii="HG丸ｺﾞｼｯｸM-PRO" w:eastAsia="HG丸ｺﾞｼｯｸM-PRO" w:hAnsi="HG丸ｺﾞｼｯｸM-PRO" w:hint="eastAsia"/>
        </w:rPr>
        <w:t xml:space="preserve">　・・・・・・・・・・・・・・・・　１</w:t>
      </w:r>
      <w:r w:rsidR="00086530" w:rsidRPr="00497C52">
        <w:rPr>
          <w:rFonts w:ascii="HG丸ｺﾞｼｯｸM-PRO" w:eastAsia="HG丸ｺﾞｼｯｸM-PRO" w:hAnsi="HG丸ｺﾞｼｯｸM-PRO" w:hint="eastAsia"/>
        </w:rPr>
        <w:t>３</w:t>
      </w:r>
    </w:p>
    <w:p w:rsidR="008943F8" w:rsidRPr="00497C52" w:rsidRDefault="008943F8" w:rsidP="00137355">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３．基本方向３　子どもが成長できる社会</w:t>
      </w:r>
      <w:r w:rsidR="008F6585">
        <w:rPr>
          <w:rFonts w:ascii="HG丸ｺﾞｼｯｸM-PRO" w:eastAsia="HG丸ｺﾞｼｯｸM-PRO" w:hAnsi="HG丸ｺﾞｼｯｸM-PRO" w:hint="eastAsia"/>
        </w:rPr>
        <w:t xml:space="preserve">　・・・・・・・・・・・・・・・・・・・・・・　２８</w:t>
      </w:r>
    </w:p>
    <w:p w:rsidR="00137355" w:rsidRPr="00497C52" w:rsidRDefault="00137355" w:rsidP="00137355">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４．重点施策について</w:t>
      </w:r>
      <w:r w:rsidR="00284EBF" w:rsidRPr="00497C52">
        <w:rPr>
          <w:rFonts w:ascii="HG丸ｺﾞｼｯｸM-PRO" w:eastAsia="HG丸ｺﾞｼｯｸM-PRO" w:hAnsi="HG丸ｺﾞｼｯｸM-PRO" w:hint="eastAsia"/>
        </w:rPr>
        <w:t xml:space="preserve">　・・</w:t>
      </w:r>
      <w:r w:rsidR="00B05254" w:rsidRPr="00497C52">
        <w:rPr>
          <w:rFonts w:ascii="HG丸ｺﾞｼｯｸM-PRO" w:eastAsia="HG丸ｺﾞｼｯｸM-PRO" w:hAnsi="HG丸ｺﾞｼｯｸM-PRO" w:hint="eastAsia"/>
        </w:rPr>
        <w:t xml:space="preserve">・・・・・・・・・・・・・・・・・・・・・・・・・・・・・　</w:t>
      </w:r>
      <w:r w:rsidR="008F6585">
        <w:rPr>
          <w:rFonts w:ascii="HG丸ｺﾞｼｯｸM-PRO" w:eastAsia="HG丸ｺﾞｼｯｸM-PRO" w:hAnsi="HG丸ｺﾞｼｯｸM-PRO" w:hint="eastAsia"/>
        </w:rPr>
        <w:t>３８</w:t>
      </w:r>
    </w:p>
    <w:p w:rsidR="00137355" w:rsidRPr="00497C52" w:rsidRDefault="00137355" w:rsidP="008943F8">
      <w:pPr>
        <w:spacing w:line="276" w:lineRule="auto"/>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第３章　子ども・子育て支援法に基づく都道府県計画</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１．区域の設定</w:t>
      </w:r>
      <w:r w:rsidR="00284EBF" w:rsidRPr="00497C52">
        <w:rPr>
          <w:rFonts w:ascii="HG丸ｺﾞｼｯｸM-PRO" w:eastAsia="HG丸ｺﾞｼｯｸM-PRO" w:hAnsi="HG丸ｺﾞｼｯｸM-PRO" w:hint="eastAsia"/>
        </w:rPr>
        <w:t xml:space="preserve">　・・・・・</w:t>
      </w:r>
      <w:r w:rsidR="00B05254" w:rsidRPr="00497C52">
        <w:rPr>
          <w:rFonts w:ascii="HG丸ｺﾞｼｯｸM-PRO" w:eastAsia="HG丸ｺﾞｼｯｸM-PRO" w:hAnsi="HG丸ｺﾞｼｯｸM-PRO" w:hint="eastAsia"/>
        </w:rPr>
        <w:t xml:space="preserve">・・・・・・・・・・・・・・・・・・・・・・・・・・・・・　</w:t>
      </w:r>
      <w:r w:rsidR="008F6585">
        <w:rPr>
          <w:rFonts w:ascii="HG丸ｺﾞｼｯｸM-PRO" w:eastAsia="HG丸ｺﾞｼｯｸM-PRO" w:hAnsi="HG丸ｺﾞｼｯｸM-PRO" w:hint="eastAsia"/>
        </w:rPr>
        <w:t>６４</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２．教育・保育の量の見込み及びその提供体制の確保</w:t>
      </w:r>
      <w:r w:rsidR="00284EBF" w:rsidRPr="00497C52">
        <w:rPr>
          <w:rFonts w:ascii="HG丸ｺﾞｼｯｸM-PRO" w:eastAsia="HG丸ｺﾞｼｯｸM-PRO" w:hAnsi="HG丸ｺﾞｼｯｸM-PRO" w:hint="eastAsia"/>
        </w:rPr>
        <w:t xml:space="preserve">　・・・・・・・・・・・・・・・・・　</w:t>
      </w:r>
      <w:r w:rsidR="008F6585">
        <w:rPr>
          <w:rFonts w:ascii="HG丸ｺﾞｼｯｸM-PRO" w:eastAsia="HG丸ｺﾞｼｯｸM-PRO" w:hAnsi="HG丸ｺﾞｼｯｸM-PRO" w:hint="eastAsia"/>
        </w:rPr>
        <w:t>６４</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３．教育・保育の一体的提供及びその推進体制</w:t>
      </w:r>
      <w:r w:rsidR="00B05254" w:rsidRPr="00497C52">
        <w:rPr>
          <w:rFonts w:ascii="HG丸ｺﾞｼｯｸM-PRO" w:eastAsia="HG丸ｺﾞｼｯｸM-PRO" w:hAnsi="HG丸ｺﾞｼｯｸM-PRO" w:hint="eastAsia"/>
        </w:rPr>
        <w:t xml:space="preserve">　・・・・・・・・・・・・・・・・・・・・　</w:t>
      </w:r>
      <w:r w:rsidR="008F6585">
        <w:rPr>
          <w:rFonts w:ascii="HG丸ｺﾞｼｯｸM-PRO" w:eastAsia="HG丸ｺﾞｼｯｸM-PRO" w:hAnsi="HG丸ｺﾞｼｯｸM-PRO" w:hint="eastAsia"/>
        </w:rPr>
        <w:t>６７</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４．地域子ども・子育て支援事業の量の見込み及びその提供体制の確保</w:t>
      </w:r>
      <w:r w:rsidR="00284EBF" w:rsidRPr="00497C52">
        <w:rPr>
          <w:rFonts w:ascii="HG丸ｺﾞｼｯｸM-PRO" w:eastAsia="HG丸ｺﾞｼｯｸM-PRO" w:hAnsi="HG丸ｺﾞｼｯｸM-PRO" w:hint="eastAsia"/>
        </w:rPr>
        <w:t xml:space="preserve">　・・・・・・・・・　</w:t>
      </w:r>
      <w:r w:rsidR="008F6585">
        <w:rPr>
          <w:rFonts w:ascii="HG丸ｺﾞｼｯｸM-PRO" w:eastAsia="HG丸ｺﾞｼｯｸM-PRO" w:hAnsi="HG丸ｺﾞｼｯｸM-PRO" w:hint="eastAsia"/>
        </w:rPr>
        <w:t>７０</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５．教育・保育、子育て支援事業にかかる従事者の確保及び資質の向上</w:t>
      </w:r>
      <w:r w:rsidR="00B05254" w:rsidRPr="00497C52">
        <w:rPr>
          <w:rFonts w:ascii="HG丸ｺﾞｼｯｸM-PRO" w:eastAsia="HG丸ｺﾞｼｯｸM-PRO" w:hAnsi="HG丸ｺﾞｼｯｸM-PRO" w:hint="eastAsia"/>
        </w:rPr>
        <w:t xml:space="preserve">　・・・・・・・・・　</w:t>
      </w:r>
      <w:r w:rsidR="008F6585">
        <w:rPr>
          <w:rFonts w:ascii="HG丸ｺﾞｼｯｸM-PRO" w:eastAsia="HG丸ｺﾞｼｯｸM-PRO" w:hAnsi="HG丸ｺﾞｼｯｸM-PRO" w:hint="eastAsia"/>
        </w:rPr>
        <w:t>７５</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６．</w:t>
      </w:r>
      <w:r w:rsidR="009B762B" w:rsidRPr="00497C52">
        <w:rPr>
          <w:rFonts w:ascii="HG丸ｺﾞｼｯｸM-PRO" w:eastAsia="HG丸ｺﾞｼｯｸM-PRO" w:hAnsi="HG丸ｺﾞｼｯｸM-PRO" w:hint="eastAsia"/>
        </w:rPr>
        <w:t>子どもに関する専門的な知識及び技術を要する支援に関する施策</w:t>
      </w:r>
      <w:r w:rsidR="00284EBF" w:rsidRPr="00497C52">
        <w:rPr>
          <w:rFonts w:ascii="HG丸ｺﾞｼｯｸM-PRO" w:eastAsia="HG丸ｺﾞｼｯｸM-PRO" w:hAnsi="HG丸ｺﾞｼｯｸM-PRO" w:hint="eastAsia"/>
        </w:rPr>
        <w:t xml:space="preserve">　</w:t>
      </w:r>
      <w:r w:rsidR="009B762B" w:rsidRPr="00497C52">
        <w:rPr>
          <w:rFonts w:ascii="HG丸ｺﾞｼｯｸM-PRO" w:eastAsia="HG丸ｺﾞｼｯｸM-PRO" w:hAnsi="HG丸ｺﾞｼｯｸM-PRO" w:hint="eastAsia"/>
        </w:rPr>
        <w:t xml:space="preserve">・・・・・・・・・・　</w:t>
      </w:r>
      <w:r w:rsidR="008F6585">
        <w:rPr>
          <w:rFonts w:ascii="HG丸ｺﾞｼｯｸM-PRO" w:eastAsia="HG丸ｺﾞｼｯｸM-PRO" w:hAnsi="HG丸ｺﾞｼｯｸM-PRO" w:hint="eastAsia"/>
        </w:rPr>
        <w:t>７６</w:t>
      </w:r>
    </w:p>
    <w:p w:rsidR="008943F8" w:rsidRPr="00497C52" w:rsidRDefault="009B762B" w:rsidP="009B762B">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７．広域行政として大阪府が取り組むこと　・・・・・・・・・・・・・・・・・・・・・・　</w:t>
      </w:r>
      <w:r w:rsidR="008F6585">
        <w:rPr>
          <w:rFonts w:ascii="HG丸ｺﾞｼｯｸM-PRO" w:eastAsia="HG丸ｺﾞｼｯｸM-PRO" w:hAnsi="HG丸ｺﾞｼｯｸM-PRO" w:hint="eastAsia"/>
        </w:rPr>
        <w:t>８４</w:t>
      </w:r>
    </w:p>
    <w:p w:rsidR="009B762B" w:rsidRPr="00497C52" w:rsidRDefault="009B762B" w:rsidP="008943F8">
      <w:pPr>
        <w:spacing w:line="276" w:lineRule="auto"/>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参考資料１　個別目標一覧</w:t>
      </w:r>
      <w:r w:rsidR="00284EBF" w:rsidRPr="00497C52">
        <w:rPr>
          <w:rFonts w:ascii="HG丸ｺﾞｼｯｸM-PRO" w:eastAsia="HG丸ｺﾞｼｯｸM-PRO" w:hAnsi="HG丸ｺﾞｼｯｸM-PRO" w:hint="eastAsia"/>
        </w:rPr>
        <w:t xml:space="preserve">　・・・・・・・・・・・・・・・・・・・・・・・・・・・・・　 </w:t>
      </w:r>
      <w:r w:rsidR="00011889" w:rsidRPr="00497C52">
        <w:rPr>
          <w:rFonts w:ascii="HG丸ｺﾞｼｯｸM-PRO" w:eastAsia="HG丸ｺﾞｼｯｸM-PRO" w:hAnsi="HG丸ｺﾞｼｯｸM-PRO" w:hint="eastAsia"/>
        </w:rPr>
        <w:t>８</w:t>
      </w:r>
      <w:r w:rsidR="008F6585">
        <w:rPr>
          <w:rFonts w:ascii="HG丸ｺﾞｼｯｸM-PRO" w:eastAsia="HG丸ｺﾞｼｯｸM-PRO" w:hAnsi="HG丸ｺﾞｼｯｸM-PRO" w:hint="eastAsia"/>
        </w:rPr>
        <w:t>６</w:t>
      </w: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参考資料２　市町村ニーズ調査の結果概要</w:t>
      </w: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参考資料３　家庭の養育力に関する実態調査の結果概要</w:t>
      </w: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参考資料４　保育所等における保育士等確保のための調査の結果概要</w:t>
      </w:r>
    </w:p>
    <w:p w:rsidR="008943F8" w:rsidRPr="00497C52" w:rsidRDefault="008943F8" w:rsidP="008943F8">
      <w:pPr>
        <w:rPr>
          <w:rFonts w:ascii="HG丸ｺﾞｼｯｸM-PRO" w:eastAsia="HG丸ｺﾞｼｯｸM-PRO" w:hAnsi="HG丸ｺﾞｼｯｸM-PRO"/>
        </w:rPr>
      </w:pPr>
    </w:p>
    <w:p w:rsidR="00A458AD" w:rsidRPr="00497C52" w:rsidRDefault="00A458AD" w:rsidP="00A6134B">
      <w:pPr>
        <w:spacing w:line="276" w:lineRule="auto"/>
        <w:rPr>
          <w:rFonts w:ascii="HG丸ｺﾞｼｯｸM-PRO" w:eastAsia="HG丸ｺﾞｼｯｸM-PRO" w:hAnsi="HG丸ｺﾞｼｯｸM-PRO"/>
        </w:rPr>
      </w:pPr>
    </w:p>
    <w:p w:rsidR="00A6134B" w:rsidRPr="00497C52" w:rsidRDefault="00A6134B" w:rsidP="00A6134B">
      <w:pPr>
        <w:spacing w:line="276" w:lineRule="auto"/>
        <w:rPr>
          <w:rFonts w:ascii="HG丸ｺﾞｼｯｸM-PRO" w:eastAsia="HG丸ｺﾞｼｯｸM-PRO" w:hAnsi="HG丸ｺﾞｼｯｸM-PRO"/>
        </w:rPr>
      </w:pPr>
    </w:p>
    <w:p w:rsidR="00A6134B" w:rsidRPr="00497C52" w:rsidRDefault="00A6134B" w:rsidP="00A6134B">
      <w:pPr>
        <w:spacing w:line="276" w:lineRule="auto"/>
        <w:rPr>
          <w:rFonts w:ascii="HG丸ｺﾞｼｯｸM-PRO" w:eastAsia="HG丸ｺﾞｼｯｸM-PRO" w:hAnsi="HG丸ｺﾞｼｯｸM-PRO"/>
        </w:rPr>
      </w:pPr>
    </w:p>
    <w:p w:rsidR="008943F8" w:rsidRPr="00497C52" w:rsidRDefault="008943F8" w:rsidP="00A6134B">
      <w:pPr>
        <w:spacing w:line="276" w:lineRule="auto"/>
        <w:rPr>
          <w:rFonts w:ascii="HG丸ｺﾞｼｯｸM-PRO" w:eastAsia="HG丸ｺﾞｼｯｸM-PRO" w:hAnsi="HG丸ｺﾞｼｯｸM-PRO"/>
        </w:rPr>
      </w:pPr>
    </w:p>
    <w:p w:rsidR="008943F8" w:rsidRPr="00497C52" w:rsidRDefault="008943F8" w:rsidP="00A6134B">
      <w:pPr>
        <w:spacing w:line="276" w:lineRule="auto"/>
        <w:rPr>
          <w:rFonts w:ascii="HG丸ｺﾞｼｯｸM-PRO" w:eastAsia="HG丸ｺﾞｼｯｸM-PRO" w:hAnsi="HG丸ｺﾞｼｯｸM-PRO"/>
        </w:rPr>
      </w:pPr>
    </w:p>
    <w:p w:rsidR="008943F8" w:rsidRPr="00497C52" w:rsidRDefault="008943F8" w:rsidP="00A6134B">
      <w:pPr>
        <w:spacing w:line="276" w:lineRule="auto"/>
        <w:rPr>
          <w:rFonts w:ascii="HG丸ｺﾞｼｯｸM-PRO" w:eastAsia="HG丸ｺﾞｼｯｸM-PRO" w:hAnsi="HG丸ｺﾞｼｯｸM-PRO"/>
        </w:rPr>
      </w:pPr>
    </w:p>
    <w:p w:rsidR="0083045F" w:rsidRPr="00497C52" w:rsidRDefault="0083045F" w:rsidP="00A6134B">
      <w:pPr>
        <w:spacing w:line="276" w:lineRule="auto"/>
        <w:rPr>
          <w:rFonts w:ascii="HG丸ｺﾞｼｯｸM-PRO" w:eastAsia="HG丸ｺﾞｼｯｸM-PRO" w:hAnsi="HG丸ｺﾞｼｯｸM-PRO"/>
        </w:rPr>
      </w:pPr>
    </w:p>
    <w:p w:rsidR="00A43F96" w:rsidRPr="00497C52" w:rsidRDefault="00A43F96">
      <w:pPr>
        <w:rPr>
          <w:rFonts w:ascii="HG丸ｺﾞｼｯｸM-PRO" w:eastAsia="HG丸ｺﾞｼｯｸM-PRO" w:hAnsi="HG丸ｺﾞｼｯｸM-PRO"/>
        </w:rPr>
      </w:pPr>
    </w:p>
    <w:p w:rsidR="00C7234F" w:rsidRPr="00497C52" w:rsidRDefault="00C7234F" w:rsidP="00C7234F">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lastRenderedPageBreak/>
        <w:t xml:space="preserve">第１章　</w:t>
      </w:r>
      <w:r w:rsidR="008943F8" w:rsidRPr="00497C52">
        <w:rPr>
          <w:rFonts w:ascii="HG丸ｺﾞｼｯｸM-PRO" w:eastAsia="HG丸ｺﾞｼｯｸM-PRO" w:hAnsi="HG丸ｺﾞｼｯｸM-PRO" w:hint="eastAsia"/>
          <w:b/>
          <w:sz w:val="24"/>
          <w:szCs w:val="24"/>
        </w:rPr>
        <w:t>事業</w:t>
      </w:r>
      <w:r w:rsidRPr="00497C52">
        <w:rPr>
          <w:rFonts w:ascii="HG丸ｺﾞｼｯｸM-PRO" w:eastAsia="HG丸ｺﾞｼｯｸM-PRO" w:hAnsi="HG丸ｺﾞｼｯｸM-PRO" w:hint="eastAsia"/>
          <w:b/>
          <w:sz w:val="24"/>
          <w:szCs w:val="24"/>
        </w:rPr>
        <w:t>計画の策定にあたって</w:t>
      </w:r>
    </w:p>
    <w:p w:rsidR="000874D6" w:rsidRPr="00497C52" w:rsidRDefault="000874D6" w:rsidP="00C7234F">
      <w:pPr>
        <w:rPr>
          <w:rFonts w:ascii="HG丸ｺﾞｼｯｸM-PRO" w:eastAsia="HG丸ｺﾞｼｯｸM-PRO" w:hAnsi="HG丸ｺﾞｼｯｸM-PRO"/>
        </w:rPr>
      </w:pPr>
    </w:p>
    <w:p w:rsidR="00206257" w:rsidRPr="00497C52" w:rsidRDefault="00206257" w:rsidP="00C7234F">
      <w:pPr>
        <w:rPr>
          <w:rFonts w:ascii="HG丸ｺﾞｼｯｸM-PRO" w:eastAsia="HG丸ｺﾞｼｯｸM-PRO" w:hAnsi="HG丸ｺﾞｼｯｸM-PRO"/>
        </w:rPr>
      </w:pPr>
    </w:p>
    <w:p w:rsidR="00C7234F" w:rsidRPr="00497C52" w:rsidRDefault="00C7234F" w:rsidP="00C7234F">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１．策定の趣旨</w:t>
      </w:r>
    </w:p>
    <w:p w:rsidR="00BD406C" w:rsidRPr="00497C52" w:rsidRDefault="00BD406C" w:rsidP="00C7234F">
      <w:pPr>
        <w:rPr>
          <w:rFonts w:ascii="HG丸ｺﾞｼｯｸM-PRO" w:eastAsia="HG丸ｺﾞｼｯｸM-PRO" w:hAnsi="HG丸ｺﾞｼｯｸM-PRO"/>
        </w:rPr>
      </w:pPr>
    </w:p>
    <w:p w:rsidR="008943F8" w:rsidRPr="00497C52" w:rsidRDefault="000874D6"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w:t>
      </w:r>
      <w:r w:rsidR="008943F8" w:rsidRPr="00497C52">
        <w:rPr>
          <w:rFonts w:ascii="HG丸ｺﾞｼｯｸM-PRO" w:eastAsia="HG丸ｺﾞｼｯｸM-PRO" w:hAnsi="HG丸ｺﾞｼｯｸM-PRO" w:hint="eastAsia"/>
        </w:rPr>
        <w:t>本計画は、平成２７年度を初年度とし、平成３６年度を目標とする１０年間を見据えた計画となる子ども総合計画（本体計画）に掲げた目標の実現に向け、平成３１年度までの５年間で取り組むべき具体的な施策や事業をまとめた事業計画（前期計画）として策定するものです。</w:t>
      </w:r>
    </w:p>
    <w:p w:rsidR="008943F8" w:rsidRPr="00497C52" w:rsidRDefault="008943F8" w:rsidP="00C7234F">
      <w:pPr>
        <w:rPr>
          <w:rFonts w:ascii="HG丸ｺﾞｼｯｸM-PRO" w:eastAsia="HG丸ｺﾞｼｯｸM-PRO" w:hAnsi="HG丸ｺﾞｼｯｸM-PRO"/>
        </w:rPr>
      </w:pPr>
    </w:p>
    <w:p w:rsidR="008943F8" w:rsidRPr="00497C52" w:rsidRDefault="008943F8"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791EF2" w:rsidRPr="00497C52" w:rsidRDefault="00791EF2" w:rsidP="00791EF2">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lastRenderedPageBreak/>
        <w:t>２．事業体系</w:t>
      </w:r>
    </w:p>
    <w:p w:rsidR="00B2107A" w:rsidRPr="00497C52" w:rsidRDefault="00B2107A" w:rsidP="00C7234F">
      <w:pPr>
        <w:rPr>
          <w:rFonts w:ascii="HG丸ｺﾞｼｯｸM-PRO" w:eastAsia="HG丸ｺﾞｼｯｸM-PRO" w:hAnsi="HG丸ｺﾞｼｯｸM-PRO"/>
        </w:rPr>
      </w:pPr>
    </w:p>
    <w:p w:rsidR="00031D07" w:rsidRPr="00497C52" w:rsidRDefault="00031D07" w:rsidP="00C7234F">
      <w:pPr>
        <w:rPr>
          <w:rFonts w:ascii="HG丸ｺﾞｼｯｸM-PRO" w:eastAsia="HG丸ｺﾞｼｯｸM-PRO" w:hAnsi="HG丸ｺﾞｼｯｸM-PRO"/>
        </w:rPr>
      </w:pPr>
    </w:p>
    <w:p w:rsidR="00B2107A" w:rsidRPr="00497C52" w:rsidRDefault="00B2107A" w:rsidP="00B2107A">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（１）基本方向１　若者が自立できる社会</w:t>
      </w:r>
    </w:p>
    <w:p w:rsidR="00B2107A" w:rsidRPr="00497C52" w:rsidRDefault="00B2107A" w:rsidP="00B2107A">
      <w:pPr>
        <w:ind w:firstLineChars="300" w:firstLine="723"/>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若者が自立し、自らの意思で将来を選択できる社会づくり</w:t>
      </w:r>
    </w:p>
    <w:p w:rsidR="008943F8" w:rsidRPr="00497C52" w:rsidRDefault="008943F8" w:rsidP="00C7234F">
      <w:pPr>
        <w:rPr>
          <w:rFonts w:ascii="HG丸ｺﾞｼｯｸM-PRO" w:eastAsia="HG丸ｺﾞｼｯｸM-PRO" w:hAnsi="HG丸ｺﾞｼｯｸM-PRO"/>
        </w:rPr>
      </w:pPr>
    </w:p>
    <w:p w:rsidR="000A147E" w:rsidRPr="00497C52" w:rsidRDefault="000A147E" w:rsidP="00C7234F">
      <w:pPr>
        <w:rPr>
          <w:rFonts w:ascii="HG丸ｺﾞｼｯｸM-PRO" w:eastAsia="HG丸ｺﾞｼｯｸM-PRO" w:hAnsi="HG丸ｺﾞｼｯｸM-PRO"/>
          <w:u w:val="single"/>
        </w:rPr>
      </w:pPr>
      <w:r w:rsidRPr="00497C52">
        <w:rPr>
          <w:rFonts w:ascii="HG丸ｺﾞｼｯｸM-PRO" w:eastAsia="HG丸ｺﾞｼｯｸM-PRO" w:hAnsi="HG丸ｺﾞｼｯｸM-PRO" w:hint="eastAsia"/>
          <w:u w:val="single"/>
        </w:rPr>
        <w:t>重点的な取り組み１</w:t>
      </w:r>
    </w:p>
    <w:p w:rsidR="000A147E" w:rsidRPr="00497C52" w:rsidRDefault="000A147E"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若者が社会の中で自立することによって、次代の親になるなど自らの意思で将来を選択できるよう支援します。</w:t>
      </w:r>
    </w:p>
    <w:p w:rsidR="000A147E" w:rsidRPr="00497C52" w:rsidRDefault="000A147E"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2116B0">
        <w:tc>
          <w:tcPr>
            <w:tcW w:w="1843" w:type="dxa"/>
            <w:shd w:val="clear" w:color="auto" w:fill="FDE9D9" w:themeFill="accent6" w:themeFillTint="33"/>
          </w:tcPr>
          <w:p w:rsidR="00FF4E60" w:rsidRPr="00497C52" w:rsidRDefault="00FF4E60" w:rsidP="00FF4E60">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FF4E60" w:rsidRPr="00497C52" w:rsidRDefault="00FF4E60" w:rsidP="00FF4E60">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FF4E60" w:rsidRPr="00497C52" w:rsidRDefault="00FF4E60" w:rsidP="00FF4E60">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A46038">
        <w:trPr>
          <w:trHeight w:val="570"/>
        </w:trPr>
        <w:tc>
          <w:tcPr>
            <w:tcW w:w="1843" w:type="dxa"/>
            <w:vMerge w:val="restart"/>
          </w:tcPr>
          <w:p w:rsidR="00A46038" w:rsidRPr="00497C52" w:rsidRDefault="00A4603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 キャリア教育の充実</w:t>
            </w:r>
          </w:p>
        </w:tc>
        <w:tc>
          <w:tcPr>
            <w:tcW w:w="3119" w:type="dxa"/>
            <w:vMerge w:val="restart"/>
          </w:tcPr>
          <w:p w:rsidR="00A46038" w:rsidRPr="00497C52" w:rsidRDefault="00A46038" w:rsidP="008601A8">
            <w:pPr>
              <w:spacing w:line="280" w:lineRule="exact"/>
              <w:ind w:left="360" w:hangingChars="200" w:hanging="36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１－（１）</w:t>
            </w:r>
          </w:p>
          <w:p w:rsidR="00A46038" w:rsidRPr="00497C52" w:rsidRDefault="00A46038" w:rsidP="008601A8">
            <w:pPr>
              <w:spacing w:line="280" w:lineRule="exact"/>
              <w:ind w:left="1"/>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学校教育におけるキャリア教育の推進</w:t>
            </w:r>
          </w:p>
        </w:tc>
        <w:tc>
          <w:tcPr>
            <w:tcW w:w="4874" w:type="dxa"/>
          </w:tcPr>
          <w:p w:rsidR="00A46038" w:rsidRPr="00497C52" w:rsidRDefault="007C41E2" w:rsidP="000A36F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小学校・中学校・高等学校・支援学校における段階的なキャリア教育</w:t>
            </w:r>
            <w:r w:rsidR="000A36F1" w:rsidRPr="00497C52">
              <w:rPr>
                <w:rFonts w:ascii="HG丸ｺﾞｼｯｸM-PRO" w:eastAsia="HG丸ｺﾞｼｯｸM-PRO" w:hAnsi="HG丸ｺﾞｼｯｸM-PRO" w:hint="eastAsia"/>
                <w:sz w:val="18"/>
                <w:szCs w:val="18"/>
              </w:rPr>
              <w:t>の推進</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59376A"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就労を通じた社会的自立支援の充実</w:t>
            </w:r>
            <w:r w:rsidR="00451471" w:rsidRPr="00497C52">
              <w:rPr>
                <w:rFonts w:ascii="HG丸ｺﾞｼｯｸM-PRO" w:eastAsia="HG丸ｺﾞｼｯｸM-PRO" w:hAnsi="HG丸ｺﾞｼｯｸM-PRO" w:hint="eastAsia"/>
                <w:sz w:val="18"/>
                <w:szCs w:val="18"/>
              </w:rPr>
              <w:t>（再掲）</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高校生に対する地元企業による会社説明会の実施を促進</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外部人材の専門家を配置し、就職支援を充実</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企業人による学校での授業の充実</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高校と高等職業技術専門校との連携</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インターンシップや多様な職場体験の充実</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val="restart"/>
          </w:tcPr>
          <w:p w:rsidR="00E8214E" w:rsidRPr="00497C52" w:rsidRDefault="003564CD" w:rsidP="008601A8">
            <w:pPr>
              <w:spacing w:line="280" w:lineRule="exact"/>
              <w:ind w:left="360" w:hangingChars="200" w:hanging="36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１－（２）</w:t>
            </w:r>
          </w:p>
          <w:p w:rsidR="0042453C" w:rsidRPr="00497C52" w:rsidRDefault="0042453C" w:rsidP="008601A8">
            <w:pPr>
              <w:spacing w:line="280" w:lineRule="exact"/>
              <w:ind w:left="1"/>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キャリア教育を通じた産学官連携による産業人材育成の推進</w:t>
            </w: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大学との連携</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経済団体との連携</w:t>
            </w:r>
          </w:p>
        </w:tc>
      </w:tr>
      <w:tr w:rsidR="00497C52" w:rsidRPr="00497C52" w:rsidTr="002116B0">
        <w:tc>
          <w:tcPr>
            <w:tcW w:w="1843"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3119" w:type="dxa"/>
            <w:vMerge/>
          </w:tcPr>
          <w:p w:rsidR="0042453C" w:rsidRPr="00497C52" w:rsidRDefault="0042453C" w:rsidP="008601A8">
            <w:pPr>
              <w:spacing w:line="280" w:lineRule="exact"/>
              <w:rPr>
                <w:rFonts w:ascii="HG丸ｺﾞｼｯｸM-PRO" w:eastAsia="HG丸ｺﾞｼｯｸM-PRO" w:hAnsi="HG丸ｺﾞｼｯｸM-PRO"/>
                <w:sz w:val="18"/>
                <w:szCs w:val="18"/>
              </w:rPr>
            </w:pPr>
          </w:p>
        </w:tc>
        <w:tc>
          <w:tcPr>
            <w:tcW w:w="4874" w:type="dxa"/>
          </w:tcPr>
          <w:p w:rsidR="0042453C" w:rsidRPr="00497C52" w:rsidRDefault="0042453C"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専修学校における企業・産業界と連携した「産学接続型教育」の促進</w:t>
            </w:r>
          </w:p>
        </w:tc>
      </w:tr>
      <w:tr w:rsidR="00497C52" w:rsidRPr="00497C52" w:rsidTr="002116B0">
        <w:tc>
          <w:tcPr>
            <w:tcW w:w="1843" w:type="dxa"/>
            <w:vMerge w:val="restart"/>
          </w:tcPr>
          <w:p w:rsidR="001C44F8" w:rsidRPr="00497C52" w:rsidRDefault="001C44F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 若者の就職支援</w:t>
            </w:r>
          </w:p>
        </w:tc>
        <w:tc>
          <w:tcPr>
            <w:tcW w:w="3119" w:type="dxa"/>
            <w:vMerge w:val="restart"/>
          </w:tcPr>
          <w:p w:rsidR="001C44F8" w:rsidRPr="00497C52" w:rsidRDefault="001C44F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２－（１）</w:t>
            </w:r>
          </w:p>
          <w:p w:rsidR="001C44F8" w:rsidRPr="00497C52" w:rsidRDefault="001C44F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若者への就職支援の強化</w:t>
            </w:r>
          </w:p>
        </w:tc>
        <w:tc>
          <w:tcPr>
            <w:tcW w:w="4874" w:type="dxa"/>
          </w:tcPr>
          <w:p w:rsidR="001C44F8" w:rsidRPr="00497C52" w:rsidRDefault="001C44F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求職者を対象とした就労支援の充実</w:t>
            </w:r>
          </w:p>
        </w:tc>
      </w:tr>
      <w:tr w:rsidR="00497C52" w:rsidRPr="00497C52" w:rsidTr="002116B0">
        <w:tc>
          <w:tcPr>
            <w:tcW w:w="1843" w:type="dxa"/>
            <w:vMerge/>
          </w:tcPr>
          <w:p w:rsidR="001C44F8" w:rsidRPr="00497C52" w:rsidRDefault="001C44F8" w:rsidP="008601A8">
            <w:pPr>
              <w:spacing w:line="280" w:lineRule="exact"/>
              <w:rPr>
                <w:rFonts w:ascii="HG丸ｺﾞｼｯｸM-PRO" w:eastAsia="HG丸ｺﾞｼｯｸM-PRO" w:hAnsi="HG丸ｺﾞｼｯｸM-PRO"/>
                <w:sz w:val="18"/>
                <w:szCs w:val="18"/>
              </w:rPr>
            </w:pPr>
          </w:p>
        </w:tc>
        <w:tc>
          <w:tcPr>
            <w:tcW w:w="3119" w:type="dxa"/>
            <w:vMerge/>
          </w:tcPr>
          <w:p w:rsidR="001C44F8" w:rsidRPr="00497C52" w:rsidRDefault="001C44F8" w:rsidP="008601A8">
            <w:pPr>
              <w:spacing w:line="280" w:lineRule="exact"/>
              <w:rPr>
                <w:rFonts w:ascii="HG丸ｺﾞｼｯｸM-PRO" w:eastAsia="HG丸ｺﾞｼｯｸM-PRO" w:hAnsi="HG丸ｺﾞｼｯｸM-PRO"/>
                <w:sz w:val="18"/>
                <w:szCs w:val="18"/>
              </w:rPr>
            </w:pPr>
          </w:p>
        </w:tc>
        <w:tc>
          <w:tcPr>
            <w:tcW w:w="4874" w:type="dxa"/>
          </w:tcPr>
          <w:p w:rsidR="001C44F8" w:rsidRPr="00497C52" w:rsidRDefault="001C44F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ＯＳＡＫＡしごとフィールドによる支援（JOBカフェコーナーなど）</w:t>
            </w:r>
          </w:p>
        </w:tc>
      </w:tr>
      <w:tr w:rsidR="00497C52" w:rsidRPr="00497C52" w:rsidTr="002116B0">
        <w:tc>
          <w:tcPr>
            <w:tcW w:w="1843" w:type="dxa"/>
            <w:vMerge/>
          </w:tcPr>
          <w:p w:rsidR="001C44F8" w:rsidRPr="00497C52" w:rsidRDefault="001C44F8" w:rsidP="008601A8">
            <w:pPr>
              <w:spacing w:line="280" w:lineRule="exact"/>
              <w:rPr>
                <w:rFonts w:ascii="HG丸ｺﾞｼｯｸM-PRO" w:eastAsia="HG丸ｺﾞｼｯｸM-PRO" w:hAnsi="HG丸ｺﾞｼｯｸM-PRO"/>
                <w:sz w:val="18"/>
                <w:szCs w:val="18"/>
              </w:rPr>
            </w:pPr>
          </w:p>
        </w:tc>
        <w:tc>
          <w:tcPr>
            <w:tcW w:w="3119" w:type="dxa"/>
          </w:tcPr>
          <w:p w:rsidR="001C44F8" w:rsidRPr="00497C52" w:rsidRDefault="001C44F8" w:rsidP="008601A8">
            <w:pPr>
              <w:spacing w:line="280" w:lineRule="exact"/>
              <w:ind w:left="360" w:hangingChars="200" w:hanging="36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２－（２）</w:t>
            </w:r>
          </w:p>
          <w:p w:rsidR="001C44F8" w:rsidRPr="00497C52" w:rsidRDefault="001C44F8" w:rsidP="008601A8">
            <w:pPr>
              <w:spacing w:line="280" w:lineRule="exact"/>
              <w:ind w:left="1"/>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就労・進路選択に悩みを抱える若者への支援</w:t>
            </w:r>
          </w:p>
        </w:tc>
        <w:tc>
          <w:tcPr>
            <w:tcW w:w="4874" w:type="dxa"/>
          </w:tcPr>
          <w:p w:rsidR="001C44F8" w:rsidRPr="00497C52" w:rsidRDefault="001C44F8" w:rsidP="008601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ＯＳＡＫＡしごとフィールド（サポートステーション）等による支援など</w:t>
            </w:r>
          </w:p>
        </w:tc>
      </w:tr>
      <w:tr w:rsidR="00497C52" w:rsidRPr="00497C52" w:rsidTr="00983B96">
        <w:tc>
          <w:tcPr>
            <w:tcW w:w="1843" w:type="dxa"/>
            <w:vMerge/>
          </w:tcPr>
          <w:p w:rsidR="001C44F8" w:rsidRPr="00497C52" w:rsidRDefault="001C44F8" w:rsidP="00983B96">
            <w:pPr>
              <w:spacing w:line="280" w:lineRule="exact"/>
              <w:rPr>
                <w:rFonts w:ascii="HG丸ｺﾞｼｯｸM-PRO" w:eastAsia="HG丸ｺﾞｼｯｸM-PRO" w:hAnsi="HG丸ｺﾞｼｯｸM-PRO"/>
                <w:sz w:val="18"/>
                <w:szCs w:val="18"/>
              </w:rPr>
            </w:pPr>
          </w:p>
        </w:tc>
        <w:tc>
          <w:tcPr>
            <w:tcW w:w="3119" w:type="dxa"/>
            <w:vMerge w:val="restart"/>
          </w:tcPr>
          <w:p w:rsidR="001C44F8" w:rsidRPr="00497C52" w:rsidRDefault="001C44F8" w:rsidP="00983B96">
            <w:pPr>
              <w:spacing w:line="280" w:lineRule="exact"/>
              <w:ind w:left="360" w:hangingChars="200" w:hanging="36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２－（３）</w:t>
            </w:r>
          </w:p>
          <w:p w:rsidR="001C44F8" w:rsidRPr="00497C52" w:rsidRDefault="001C44F8" w:rsidP="00983B96">
            <w:pPr>
              <w:spacing w:line="280" w:lineRule="exact"/>
              <w:ind w:left="1"/>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障がい者の雇用促進と就労支援・定着支援</w:t>
            </w:r>
          </w:p>
        </w:tc>
        <w:tc>
          <w:tcPr>
            <w:tcW w:w="4874" w:type="dxa"/>
          </w:tcPr>
          <w:p w:rsidR="001C44F8" w:rsidRPr="00497C52" w:rsidRDefault="001C44F8"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障がい者を対象とした就労支援の充実</w:t>
            </w:r>
          </w:p>
        </w:tc>
      </w:tr>
      <w:tr w:rsidR="00497C52" w:rsidRPr="00497C52" w:rsidTr="00983B96">
        <w:tc>
          <w:tcPr>
            <w:tcW w:w="1843" w:type="dxa"/>
            <w:vMerge/>
          </w:tcPr>
          <w:p w:rsidR="001C44F8" w:rsidRPr="00497C52" w:rsidRDefault="001C44F8" w:rsidP="00983B96">
            <w:pPr>
              <w:spacing w:line="280" w:lineRule="exact"/>
              <w:rPr>
                <w:rFonts w:ascii="HG丸ｺﾞｼｯｸM-PRO" w:eastAsia="HG丸ｺﾞｼｯｸM-PRO" w:hAnsi="HG丸ｺﾞｼｯｸM-PRO"/>
                <w:sz w:val="18"/>
                <w:szCs w:val="18"/>
              </w:rPr>
            </w:pPr>
          </w:p>
        </w:tc>
        <w:tc>
          <w:tcPr>
            <w:tcW w:w="3119" w:type="dxa"/>
            <w:vMerge/>
          </w:tcPr>
          <w:p w:rsidR="001C44F8" w:rsidRPr="00497C52" w:rsidRDefault="001C44F8" w:rsidP="00983B96">
            <w:pPr>
              <w:spacing w:line="280" w:lineRule="exact"/>
              <w:rPr>
                <w:rFonts w:ascii="HG丸ｺﾞｼｯｸM-PRO" w:eastAsia="HG丸ｺﾞｼｯｸM-PRO" w:hAnsi="HG丸ｺﾞｼｯｸM-PRO"/>
                <w:sz w:val="18"/>
                <w:szCs w:val="18"/>
              </w:rPr>
            </w:pPr>
          </w:p>
        </w:tc>
        <w:tc>
          <w:tcPr>
            <w:tcW w:w="4874" w:type="dxa"/>
          </w:tcPr>
          <w:p w:rsidR="001C44F8" w:rsidRPr="00497C52" w:rsidRDefault="001C44F8"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企業における障がい者の雇用機会の拡大</w:t>
            </w:r>
          </w:p>
        </w:tc>
      </w:tr>
      <w:tr w:rsidR="00497C52" w:rsidRPr="00497C52" w:rsidTr="00BC54C7">
        <w:trPr>
          <w:trHeight w:val="570"/>
        </w:trPr>
        <w:tc>
          <w:tcPr>
            <w:tcW w:w="1843" w:type="dxa"/>
            <w:vMerge/>
          </w:tcPr>
          <w:p w:rsidR="00211761" w:rsidRPr="00497C52" w:rsidRDefault="00211761" w:rsidP="00983B96">
            <w:pPr>
              <w:spacing w:line="280" w:lineRule="exact"/>
              <w:rPr>
                <w:rFonts w:ascii="HG丸ｺﾞｼｯｸM-PRO" w:eastAsia="HG丸ｺﾞｼｯｸM-PRO" w:hAnsi="HG丸ｺﾞｼｯｸM-PRO"/>
                <w:sz w:val="18"/>
                <w:szCs w:val="18"/>
              </w:rPr>
            </w:pPr>
          </w:p>
        </w:tc>
        <w:tc>
          <w:tcPr>
            <w:tcW w:w="3119" w:type="dxa"/>
            <w:vMerge/>
          </w:tcPr>
          <w:p w:rsidR="00211761" w:rsidRPr="00497C52" w:rsidRDefault="00211761" w:rsidP="00983B96">
            <w:pPr>
              <w:spacing w:line="280" w:lineRule="exact"/>
              <w:rPr>
                <w:rFonts w:ascii="HG丸ｺﾞｼｯｸM-PRO" w:eastAsia="HG丸ｺﾞｼｯｸM-PRO" w:hAnsi="HG丸ｺﾞｼｯｸM-PRO"/>
                <w:sz w:val="18"/>
                <w:szCs w:val="18"/>
              </w:rPr>
            </w:pPr>
          </w:p>
        </w:tc>
        <w:tc>
          <w:tcPr>
            <w:tcW w:w="4874" w:type="dxa"/>
          </w:tcPr>
          <w:p w:rsidR="00211761" w:rsidRPr="00497C52" w:rsidRDefault="00211761" w:rsidP="0045147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就労を通じた社会的自立支援の充実</w:t>
            </w:r>
          </w:p>
        </w:tc>
      </w:tr>
      <w:tr w:rsidR="00497C52" w:rsidRPr="00497C52" w:rsidTr="00A46038">
        <w:trPr>
          <w:trHeight w:val="605"/>
        </w:trPr>
        <w:tc>
          <w:tcPr>
            <w:tcW w:w="1843" w:type="dxa"/>
            <w:vMerge w:val="restart"/>
          </w:tcPr>
          <w:p w:rsidR="00F95E49" w:rsidRPr="00497C52" w:rsidRDefault="00F95E4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３ 子ども・若者が再チャレンジできる仕組みづくりの推進</w:t>
            </w:r>
          </w:p>
        </w:tc>
        <w:tc>
          <w:tcPr>
            <w:tcW w:w="3119" w:type="dxa"/>
            <w:vMerge w:val="restart"/>
          </w:tcPr>
          <w:p w:rsidR="00F95E49" w:rsidRPr="00497C52" w:rsidRDefault="00F95E4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３－（１）</w:t>
            </w:r>
          </w:p>
          <w:p w:rsidR="00F95E49" w:rsidRPr="00497C52" w:rsidRDefault="00F95E4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困難を抱える青少年に対する市町村と連携した地域支援ネットワークの構築</w:t>
            </w:r>
          </w:p>
        </w:tc>
        <w:tc>
          <w:tcPr>
            <w:tcW w:w="4874" w:type="dxa"/>
          </w:tcPr>
          <w:p w:rsidR="00F95E49" w:rsidRPr="00497C52" w:rsidRDefault="00F95E4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市町村とNPO等との連携強化</w:t>
            </w:r>
          </w:p>
        </w:tc>
      </w:tr>
      <w:tr w:rsidR="00497C52" w:rsidRPr="00497C52" w:rsidTr="00A46038">
        <w:tc>
          <w:tcPr>
            <w:tcW w:w="1843" w:type="dxa"/>
            <w:vMerge/>
          </w:tcPr>
          <w:p w:rsidR="00F95E49" w:rsidRPr="00497C52" w:rsidRDefault="00F95E49" w:rsidP="00A46038">
            <w:pPr>
              <w:spacing w:line="280" w:lineRule="exact"/>
              <w:rPr>
                <w:rFonts w:ascii="HG丸ｺﾞｼｯｸM-PRO" w:eastAsia="HG丸ｺﾞｼｯｸM-PRO" w:hAnsi="HG丸ｺﾞｼｯｸM-PRO"/>
                <w:sz w:val="18"/>
                <w:szCs w:val="18"/>
              </w:rPr>
            </w:pPr>
          </w:p>
        </w:tc>
        <w:tc>
          <w:tcPr>
            <w:tcW w:w="3119" w:type="dxa"/>
            <w:vMerge/>
          </w:tcPr>
          <w:p w:rsidR="00F95E49" w:rsidRPr="00497C52" w:rsidRDefault="00F95E49" w:rsidP="00A46038">
            <w:pPr>
              <w:spacing w:line="280" w:lineRule="exact"/>
              <w:rPr>
                <w:rFonts w:ascii="HG丸ｺﾞｼｯｸM-PRO" w:eastAsia="HG丸ｺﾞｼｯｸM-PRO" w:hAnsi="HG丸ｺﾞｼｯｸM-PRO"/>
                <w:sz w:val="18"/>
                <w:szCs w:val="18"/>
              </w:rPr>
            </w:pPr>
          </w:p>
        </w:tc>
        <w:tc>
          <w:tcPr>
            <w:tcW w:w="4874" w:type="dxa"/>
          </w:tcPr>
          <w:p w:rsidR="00F95E49" w:rsidRPr="00497C52" w:rsidRDefault="00F95E4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ひきこもり青少年の自立支援</w:t>
            </w:r>
          </w:p>
        </w:tc>
      </w:tr>
      <w:tr w:rsidR="00497C52" w:rsidRPr="00497C52" w:rsidTr="007A2D97">
        <w:trPr>
          <w:trHeight w:val="323"/>
        </w:trPr>
        <w:tc>
          <w:tcPr>
            <w:tcW w:w="1843" w:type="dxa"/>
            <w:vMerge w:val="restart"/>
          </w:tcPr>
          <w:p w:rsidR="00A74265" w:rsidRPr="00497C52" w:rsidRDefault="00A7426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４ 次代の親になるなど若者が自らの意思で将来を選択できる取り組みの推進</w:t>
            </w:r>
          </w:p>
        </w:tc>
        <w:tc>
          <w:tcPr>
            <w:tcW w:w="3119" w:type="dxa"/>
            <w:vMerge w:val="restart"/>
          </w:tcPr>
          <w:p w:rsidR="00A74265" w:rsidRPr="00497C52" w:rsidRDefault="00A7426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４－（１）</w:t>
            </w:r>
          </w:p>
          <w:p w:rsidR="00A74265" w:rsidRPr="00497C52" w:rsidRDefault="00A7426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次代の親になるなど若者が自らの意思で将来を選択できる取り組みの推進</w:t>
            </w:r>
          </w:p>
        </w:tc>
        <w:tc>
          <w:tcPr>
            <w:tcW w:w="4874" w:type="dxa"/>
          </w:tcPr>
          <w:p w:rsidR="00A74265" w:rsidRPr="00497C52" w:rsidRDefault="005C7886" w:rsidP="00F8567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大学等と</w:t>
            </w:r>
            <w:r w:rsidR="00F85676" w:rsidRPr="00497C52">
              <w:rPr>
                <w:rFonts w:ascii="HG丸ｺﾞｼｯｸM-PRO" w:eastAsia="HG丸ｺﾞｼｯｸM-PRO" w:hAnsi="HG丸ｺﾞｼｯｸM-PRO" w:hint="eastAsia"/>
                <w:sz w:val="18"/>
                <w:szCs w:val="18"/>
              </w:rPr>
              <w:t>の</w:t>
            </w:r>
            <w:r w:rsidRPr="00497C52">
              <w:rPr>
                <w:rFonts w:ascii="HG丸ｺﾞｼｯｸM-PRO" w:eastAsia="HG丸ｺﾞｼｯｸM-PRO" w:hAnsi="HG丸ｺﾞｼｯｸM-PRO" w:hint="eastAsia"/>
                <w:sz w:val="18"/>
                <w:szCs w:val="18"/>
              </w:rPr>
              <w:t>連携</w:t>
            </w:r>
            <w:r w:rsidR="00F85676" w:rsidRPr="00497C52">
              <w:rPr>
                <w:rFonts w:ascii="HG丸ｺﾞｼｯｸM-PRO" w:eastAsia="HG丸ｺﾞｼｯｸM-PRO" w:hAnsi="HG丸ｺﾞｼｯｸM-PRO" w:hint="eastAsia"/>
                <w:sz w:val="18"/>
                <w:szCs w:val="18"/>
              </w:rPr>
              <w:t>による若者のライフデザインへの理解の促進</w:t>
            </w:r>
          </w:p>
        </w:tc>
      </w:tr>
      <w:tr w:rsidR="00497C52" w:rsidRPr="00497C52" w:rsidTr="005C7886">
        <w:trPr>
          <w:trHeight w:val="70"/>
        </w:trPr>
        <w:tc>
          <w:tcPr>
            <w:tcW w:w="1843" w:type="dxa"/>
            <w:vMerge/>
          </w:tcPr>
          <w:p w:rsidR="007A2D97" w:rsidRPr="00497C52" w:rsidRDefault="007A2D97" w:rsidP="00A46038">
            <w:pPr>
              <w:spacing w:line="280" w:lineRule="exact"/>
              <w:rPr>
                <w:rFonts w:ascii="HG丸ｺﾞｼｯｸM-PRO" w:eastAsia="HG丸ｺﾞｼｯｸM-PRO" w:hAnsi="HG丸ｺﾞｼｯｸM-PRO"/>
                <w:sz w:val="18"/>
                <w:szCs w:val="18"/>
              </w:rPr>
            </w:pPr>
          </w:p>
        </w:tc>
        <w:tc>
          <w:tcPr>
            <w:tcW w:w="3119" w:type="dxa"/>
            <w:vMerge/>
          </w:tcPr>
          <w:p w:rsidR="007A2D97" w:rsidRPr="00497C52" w:rsidRDefault="007A2D97" w:rsidP="00A46038">
            <w:pPr>
              <w:spacing w:line="280" w:lineRule="exact"/>
              <w:rPr>
                <w:rFonts w:ascii="HG丸ｺﾞｼｯｸM-PRO" w:eastAsia="HG丸ｺﾞｼｯｸM-PRO" w:hAnsi="HG丸ｺﾞｼｯｸM-PRO"/>
                <w:sz w:val="18"/>
                <w:szCs w:val="18"/>
              </w:rPr>
            </w:pPr>
          </w:p>
        </w:tc>
        <w:tc>
          <w:tcPr>
            <w:tcW w:w="4874" w:type="dxa"/>
          </w:tcPr>
          <w:p w:rsidR="007A2D97" w:rsidRPr="00497C52" w:rsidRDefault="005C788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高校・大学での食育の推進</w:t>
            </w:r>
          </w:p>
        </w:tc>
      </w:tr>
      <w:tr w:rsidR="00A74265" w:rsidRPr="00497C52" w:rsidTr="007A2D97">
        <w:trPr>
          <w:trHeight w:val="297"/>
        </w:trPr>
        <w:tc>
          <w:tcPr>
            <w:tcW w:w="1843" w:type="dxa"/>
            <w:vMerge/>
          </w:tcPr>
          <w:p w:rsidR="00A74265" w:rsidRPr="00497C52" w:rsidRDefault="00A74265" w:rsidP="00A46038">
            <w:pPr>
              <w:spacing w:line="280" w:lineRule="exact"/>
              <w:rPr>
                <w:rFonts w:ascii="HG丸ｺﾞｼｯｸM-PRO" w:eastAsia="HG丸ｺﾞｼｯｸM-PRO" w:hAnsi="HG丸ｺﾞｼｯｸM-PRO"/>
                <w:sz w:val="18"/>
                <w:szCs w:val="18"/>
              </w:rPr>
            </w:pPr>
          </w:p>
        </w:tc>
        <w:tc>
          <w:tcPr>
            <w:tcW w:w="3119" w:type="dxa"/>
            <w:vMerge/>
          </w:tcPr>
          <w:p w:rsidR="00A74265" w:rsidRPr="00497C52" w:rsidRDefault="00A74265" w:rsidP="00A46038">
            <w:pPr>
              <w:spacing w:line="280" w:lineRule="exact"/>
              <w:rPr>
                <w:rFonts w:ascii="HG丸ｺﾞｼｯｸM-PRO" w:eastAsia="HG丸ｺﾞｼｯｸM-PRO" w:hAnsi="HG丸ｺﾞｼｯｸM-PRO"/>
                <w:sz w:val="18"/>
                <w:szCs w:val="18"/>
              </w:rPr>
            </w:pPr>
          </w:p>
        </w:tc>
        <w:tc>
          <w:tcPr>
            <w:tcW w:w="4874" w:type="dxa"/>
          </w:tcPr>
          <w:p w:rsidR="00A74265" w:rsidRPr="00497C52" w:rsidRDefault="00A7426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結婚したい若者を支援する取り組みの広報・啓発</w:t>
            </w:r>
          </w:p>
        </w:tc>
      </w:tr>
    </w:tbl>
    <w:p w:rsidR="00031D07" w:rsidRPr="00497C52" w:rsidRDefault="00031D07" w:rsidP="00DA153A">
      <w:pPr>
        <w:rPr>
          <w:rFonts w:ascii="HG丸ｺﾞｼｯｸM-PRO" w:eastAsia="HG丸ｺﾞｼｯｸM-PRO" w:hAnsi="HG丸ｺﾞｼｯｸM-PRO"/>
        </w:rPr>
      </w:pPr>
    </w:p>
    <w:p w:rsidR="005C7886" w:rsidRPr="00497C52" w:rsidRDefault="005C7886" w:rsidP="00DA153A">
      <w:pPr>
        <w:rPr>
          <w:rFonts w:ascii="HG丸ｺﾞｼｯｸM-PRO" w:eastAsia="HG丸ｺﾞｼｯｸM-PRO" w:hAnsi="HG丸ｺﾞｼｯｸM-PRO"/>
        </w:rPr>
      </w:pPr>
    </w:p>
    <w:p w:rsidR="007A2D97" w:rsidRPr="00497C52" w:rsidRDefault="007A2D97" w:rsidP="00DA153A">
      <w:pPr>
        <w:rPr>
          <w:rFonts w:ascii="HG丸ｺﾞｼｯｸM-PRO" w:eastAsia="HG丸ｺﾞｼｯｸM-PRO" w:hAnsi="HG丸ｺﾞｼｯｸM-PRO"/>
        </w:rPr>
      </w:pPr>
    </w:p>
    <w:p w:rsidR="00DA153A" w:rsidRPr="00497C52" w:rsidRDefault="00DA153A" w:rsidP="00DA153A">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lastRenderedPageBreak/>
        <w:t>（２）基本方向２　子どもを生み育てることができる社会</w:t>
      </w:r>
    </w:p>
    <w:p w:rsidR="00DA153A" w:rsidRPr="00497C52" w:rsidRDefault="00DA153A" w:rsidP="00DA153A">
      <w:pPr>
        <w:ind w:firstLineChars="300" w:firstLine="723"/>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妊娠・出産、子育てを大阪全体で支える社会づくり</w:t>
      </w:r>
    </w:p>
    <w:p w:rsidR="00DA153A" w:rsidRPr="00497C52" w:rsidRDefault="00DA153A" w:rsidP="00DA153A">
      <w:pPr>
        <w:rPr>
          <w:rFonts w:ascii="HG丸ｺﾞｼｯｸM-PRO" w:eastAsia="HG丸ｺﾞｼｯｸM-PRO" w:hAnsi="HG丸ｺﾞｼｯｸM-PRO"/>
        </w:rPr>
      </w:pPr>
    </w:p>
    <w:p w:rsidR="00DA153A" w:rsidRPr="00497C52" w:rsidRDefault="00DA153A" w:rsidP="00DA153A">
      <w:pPr>
        <w:rPr>
          <w:rFonts w:ascii="HG丸ｺﾞｼｯｸM-PRO" w:eastAsia="HG丸ｺﾞｼｯｸM-PRO" w:hAnsi="HG丸ｺﾞｼｯｸM-PRO"/>
          <w:u w:val="single"/>
        </w:rPr>
      </w:pPr>
      <w:r w:rsidRPr="00497C52">
        <w:rPr>
          <w:rFonts w:ascii="HG丸ｺﾞｼｯｸM-PRO" w:eastAsia="HG丸ｺﾞｼｯｸM-PRO" w:hAnsi="HG丸ｺﾞｼｯｸM-PRO" w:hint="eastAsia"/>
          <w:u w:val="single"/>
        </w:rPr>
        <w:t>重点的な取り組み２</w:t>
      </w:r>
    </w:p>
    <w:p w:rsidR="00DA153A" w:rsidRPr="00497C52" w:rsidRDefault="00DA153A" w:rsidP="00DA153A">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安心して子どもを産むことができる保健・医療環境をつくります。</w:t>
      </w:r>
    </w:p>
    <w:p w:rsidR="001E140B" w:rsidRPr="00497C52" w:rsidRDefault="001E140B"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7910A8">
        <w:tc>
          <w:tcPr>
            <w:tcW w:w="1843" w:type="dxa"/>
            <w:shd w:val="clear" w:color="auto" w:fill="FDE9D9" w:themeFill="accent6" w:themeFillTint="33"/>
          </w:tcPr>
          <w:p w:rsidR="00DA153A" w:rsidRPr="00497C52" w:rsidRDefault="00DA153A" w:rsidP="007910A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DA153A" w:rsidRPr="00497C52" w:rsidRDefault="00DA153A" w:rsidP="007910A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DA153A" w:rsidRPr="00497C52" w:rsidRDefault="00DA153A" w:rsidP="007910A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7910A8">
        <w:tc>
          <w:tcPr>
            <w:tcW w:w="1843" w:type="dxa"/>
            <w:vMerge w:val="restart"/>
          </w:tcPr>
          <w:p w:rsidR="00E37DCF" w:rsidRPr="00497C52" w:rsidRDefault="001C44F8"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５</w:t>
            </w:r>
            <w:r w:rsidR="00E37DCF" w:rsidRPr="00497C52">
              <w:rPr>
                <w:rFonts w:ascii="HG丸ｺﾞｼｯｸM-PRO" w:eastAsia="HG丸ｺﾞｼｯｸM-PRO" w:hAnsi="HG丸ｺﾞｼｯｸM-PRO" w:hint="eastAsia"/>
                <w:sz w:val="18"/>
                <w:szCs w:val="18"/>
              </w:rPr>
              <w:t xml:space="preserve"> 安心して妊娠・出産できる仕組みの充実</w:t>
            </w:r>
          </w:p>
        </w:tc>
        <w:tc>
          <w:tcPr>
            <w:tcW w:w="3119" w:type="dxa"/>
          </w:tcPr>
          <w:p w:rsidR="00D15425" w:rsidRPr="00497C52" w:rsidRDefault="00D15425"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５－（１）</w:t>
            </w:r>
          </w:p>
          <w:p w:rsidR="00E37DCF" w:rsidRPr="00497C52" w:rsidRDefault="00E37DCF"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周産期医療体制の整備</w:t>
            </w:r>
          </w:p>
        </w:tc>
        <w:tc>
          <w:tcPr>
            <w:tcW w:w="4874" w:type="dxa"/>
          </w:tcPr>
          <w:p w:rsidR="00E37DCF" w:rsidRPr="00497C52" w:rsidRDefault="00E37DCF"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周産期医療体制の整備</w:t>
            </w:r>
          </w:p>
        </w:tc>
      </w:tr>
      <w:tr w:rsidR="00497C52" w:rsidRPr="00497C52" w:rsidTr="007910A8">
        <w:tc>
          <w:tcPr>
            <w:tcW w:w="1843" w:type="dxa"/>
            <w:vMerge/>
          </w:tcPr>
          <w:p w:rsidR="00E37DCF" w:rsidRPr="00497C52" w:rsidRDefault="00E37DCF" w:rsidP="00071F69">
            <w:pPr>
              <w:spacing w:line="280" w:lineRule="exact"/>
              <w:rPr>
                <w:rFonts w:ascii="HG丸ｺﾞｼｯｸM-PRO" w:eastAsia="HG丸ｺﾞｼｯｸM-PRO" w:hAnsi="HG丸ｺﾞｼｯｸM-PRO"/>
                <w:sz w:val="18"/>
                <w:szCs w:val="18"/>
              </w:rPr>
            </w:pPr>
          </w:p>
        </w:tc>
        <w:tc>
          <w:tcPr>
            <w:tcW w:w="3119" w:type="dxa"/>
            <w:vMerge w:val="restart"/>
          </w:tcPr>
          <w:p w:rsidR="00D15425" w:rsidRPr="00497C52" w:rsidRDefault="00D15425"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５－（２）</w:t>
            </w:r>
          </w:p>
          <w:p w:rsidR="00E37DCF" w:rsidRPr="00497C52" w:rsidRDefault="00E37DCF"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すこやかな妊娠と出産</w:t>
            </w:r>
          </w:p>
        </w:tc>
        <w:tc>
          <w:tcPr>
            <w:tcW w:w="4874" w:type="dxa"/>
          </w:tcPr>
          <w:p w:rsidR="00E37DCF" w:rsidRPr="00497C52" w:rsidRDefault="00E37DCF"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ハイリスク妊婦への支援</w:t>
            </w:r>
          </w:p>
        </w:tc>
      </w:tr>
      <w:tr w:rsidR="00E37DCF" w:rsidRPr="00497C52" w:rsidTr="007910A8">
        <w:tc>
          <w:tcPr>
            <w:tcW w:w="1843" w:type="dxa"/>
            <w:vMerge/>
          </w:tcPr>
          <w:p w:rsidR="00E37DCF" w:rsidRPr="00497C52" w:rsidRDefault="00E37DCF" w:rsidP="00071F69">
            <w:pPr>
              <w:spacing w:line="280" w:lineRule="exact"/>
              <w:rPr>
                <w:rFonts w:ascii="HG丸ｺﾞｼｯｸM-PRO" w:eastAsia="HG丸ｺﾞｼｯｸM-PRO" w:hAnsi="HG丸ｺﾞｼｯｸM-PRO"/>
                <w:sz w:val="18"/>
                <w:szCs w:val="18"/>
              </w:rPr>
            </w:pPr>
          </w:p>
        </w:tc>
        <w:tc>
          <w:tcPr>
            <w:tcW w:w="3119" w:type="dxa"/>
            <w:vMerge/>
          </w:tcPr>
          <w:p w:rsidR="00E37DCF" w:rsidRPr="00497C52" w:rsidRDefault="00E37DCF" w:rsidP="00071F69">
            <w:pPr>
              <w:spacing w:line="280" w:lineRule="exact"/>
              <w:rPr>
                <w:rFonts w:ascii="HG丸ｺﾞｼｯｸM-PRO" w:eastAsia="HG丸ｺﾞｼｯｸM-PRO" w:hAnsi="HG丸ｺﾞｼｯｸM-PRO"/>
                <w:sz w:val="18"/>
                <w:szCs w:val="18"/>
              </w:rPr>
            </w:pPr>
          </w:p>
        </w:tc>
        <w:tc>
          <w:tcPr>
            <w:tcW w:w="4874" w:type="dxa"/>
          </w:tcPr>
          <w:p w:rsidR="00E37DCF" w:rsidRPr="00497C52" w:rsidRDefault="00E37DCF"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特定不妊治療費助成事業の実施</w:t>
            </w:r>
          </w:p>
        </w:tc>
      </w:tr>
    </w:tbl>
    <w:p w:rsidR="00D0610B" w:rsidRPr="00497C52" w:rsidRDefault="00D0610B" w:rsidP="00C7234F">
      <w:pPr>
        <w:rPr>
          <w:rFonts w:ascii="HG丸ｺﾞｼｯｸM-PRO" w:eastAsia="HG丸ｺﾞｼｯｸM-PRO" w:hAnsi="HG丸ｺﾞｼｯｸM-PRO"/>
        </w:rPr>
      </w:pPr>
    </w:p>
    <w:p w:rsidR="00E87D7E" w:rsidRPr="00497C52" w:rsidRDefault="00E87D7E" w:rsidP="00E87D7E">
      <w:pPr>
        <w:rPr>
          <w:rFonts w:ascii="HG丸ｺﾞｼｯｸM-PRO" w:eastAsia="HG丸ｺﾞｼｯｸM-PRO" w:hAnsi="HG丸ｺﾞｼｯｸM-PRO"/>
          <w:u w:val="single"/>
        </w:rPr>
      </w:pPr>
      <w:r w:rsidRPr="00497C52">
        <w:rPr>
          <w:rFonts w:ascii="HG丸ｺﾞｼｯｸM-PRO" w:eastAsia="HG丸ｺﾞｼｯｸM-PRO" w:hAnsi="HG丸ｺﾞｼｯｸM-PRO" w:hint="eastAsia"/>
          <w:u w:val="single"/>
        </w:rPr>
        <w:t>重点的な取り組み３</w:t>
      </w:r>
    </w:p>
    <w:p w:rsidR="00E87D7E" w:rsidRPr="00497C52" w:rsidRDefault="00E87D7E" w:rsidP="00E87D7E">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家庭と地域がともに養育力を高めることができるよう、地域と一体になって子育てしやすい環境をつくります。</w:t>
      </w:r>
    </w:p>
    <w:p w:rsidR="00E87D7E" w:rsidRPr="00497C52" w:rsidRDefault="00E87D7E"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B5180C">
        <w:tc>
          <w:tcPr>
            <w:tcW w:w="1843" w:type="dxa"/>
            <w:shd w:val="clear" w:color="auto" w:fill="FDE9D9" w:themeFill="accent6" w:themeFillTint="33"/>
          </w:tcPr>
          <w:p w:rsidR="00E87D7E" w:rsidRPr="00497C52" w:rsidRDefault="00E87D7E"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E87D7E" w:rsidRPr="00497C52" w:rsidRDefault="00E87D7E"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E87D7E" w:rsidRPr="00497C52" w:rsidRDefault="00E87D7E"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B5180C">
        <w:tc>
          <w:tcPr>
            <w:tcW w:w="1843" w:type="dxa"/>
            <w:vMerge w:val="restart"/>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６ 家庭と地域がともに養育力を高める仕組みの構築</w:t>
            </w:r>
          </w:p>
        </w:tc>
        <w:tc>
          <w:tcPr>
            <w:tcW w:w="3119" w:type="dxa"/>
            <w:vMerge w:val="restart"/>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６－（１）</w:t>
            </w:r>
          </w:p>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親子の育ちを応援し、子育て家庭を地域で支える仕組みの構築</w:t>
            </w: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地域における子育て支援とその情報提供の充実（地域子ども・子育て支援事業）</w:t>
            </w:r>
          </w:p>
        </w:tc>
      </w:tr>
      <w:tr w:rsidR="00497C52" w:rsidRPr="00497C52" w:rsidTr="00B5180C">
        <w:tc>
          <w:tcPr>
            <w:tcW w:w="1843" w:type="dxa"/>
            <w:vMerge/>
          </w:tcPr>
          <w:p w:rsidR="003B5680" w:rsidRPr="00497C52" w:rsidRDefault="003B5680" w:rsidP="00A46038">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A46038">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幼児期からの生活習慣の確立支援</w:t>
            </w:r>
          </w:p>
        </w:tc>
      </w:tr>
      <w:tr w:rsidR="00497C52" w:rsidRPr="00497C52" w:rsidTr="00B5180C">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より多くの保護者や児童・生徒が親学習に参加できる場づくりの促進</w:t>
            </w:r>
          </w:p>
        </w:tc>
      </w:tr>
      <w:tr w:rsidR="00497C52" w:rsidRPr="00497C52" w:rsidTr="00B5180C">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r>
      <w:tr w:rsidR="00497C52" w:rsidRPr="00497C52" w:rsidTr="00B5180C">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食育の推進</w:t>
            </w:r>
          </w:p>
        </w:tc>
      </w:tr>
      <w:tr w:rsidR="00497C52" w:rsidRPr="00497C52" w:rsidTr="00B5180C">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子育てを支える機運醸成の取り組みの促進</w:t>
            </w:r>
          </w:p>
        </w:tc>
      </w:tr>
      <w:tr w:rsidR="00497C52" w:rsidRPr="00497C52" w:rsidTr="00B5180C">
        <w:trPr>
          <w:trHeight w:val="285"/>
        </w:trPr>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val="restart"/>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６－（２）</w:t>
            </w:r>
          </w:p>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子育て家庭を支援する地域ネットワークの構築</w:t>
            </w: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福祉サービス第三者評価事業の推進</w:t>
            </w:r>
          </w:p>
        </w:tc>
      </w:tr>
      <w:tr w:rsidR="00497C52" w:rsidRPr="00497C52" w:rsidTr="00B5180C">
        <w:trPr>
          <w:trHeight w:val="285"/>
        </w:trPr>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r>
      <w:tr w:rsidR="00497C52" w:rsidRPr="00497C52" w:rsidTr="00B5180C">
        <w:trPr>
          <w:trHeight w:val="950"/>
        </w:trPr>
        <w:tc>
          <w:tcPr>
            <w:tcW w:w="1843"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3119" w:type="dxa"/>
            <w:vMerge/>
          </w:tcPr>
          <w:p w:rsidR="003B5680" w:rsidRPr="00497C52" w:rsidRDefault="003B5680" w:rsidP="00071F69">
            <w:pPr>
              <w:spacing w:line="280" w:lineRule="exact"/>
              <w:rPr>
                <w:rFonts w:ascii="HG丸ｺﾞｼｯｸM-PRO" w:eastAsia="HG丸ｺﾞｼｯｸM-PRO" w:hAnsi="HG丸ｺﾞｼｯｸM-PRO"/>
                <w:sz w:val="18"/>
                <w:szCs w:val="18"/>
              </w:rPr>
            </w:pPr>
          </w:p>
        </w:tc>
        <w:tc>
          <w:tcPr>
            <w:tcW w:w="4874" w:type="dxa"/>
          </w:tcPr>
          <w:p w:rsidR="003B5680" w:rsidRPr="00497C52" w:rsidRDefault="003B5680"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民生委員・児童委員、主任児童委員の活動支援</w:t>
            </w:r>
          </w:p>
        </w:tc>
      </w:tr>
      <w:tr w:rsidR="00497C52" w:rsidRPr="00497C52" w:rsidTr="00B5180C">
        <w:trPr>
          <w:trHeight w:val="606"/>
        </w:trPr>
        <w:tc>
          <w:tcPr>
            <w:tcW w:w="1843" w:type="dxa"/>
            <w:vMerge w:val="restart"/>
          </w:tcPr>
          <w:p w:rsidR="004F3FC7" w:rsidRPr="00497C52" w:rsidRDefault="001C44F8"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７</w:t>
            </w:r>
            <w:r w:rsidR="004F3FC7" w:rsidRPr="00497C52">
              <w:rPr>
                <w:rFonts w:ascii="HG丸ｺﾞｼｯｸM-PRO" w:eastAsia="HG丸ｺﾞｼｯｸM-PRO" w:hAnsi="HG丸ｺﾞｼｯｸM-PRO" w:hint="eastAsia"/>
                <w:sz w:val="18"/>
                <w:szCs w:val="18"/>
              </w:rPr>
              <w:t xml:space="preserve"> 保育が必要なすべての家庭に保育を提供する取り組みの推進</w:t>
            </w:r>
          </w:p>
        </w:tc>
        <w:tc>
          <w:tcPr>
            <w:tcW w:w="3119" w:type="dxa"/>
            <w:vMerge w:val="restart"/>
          </w:tcPr>
          <w:p w:rsidR="004F3FC7" w:rsidRPr="00497C52" w:rsidRDefault="004F3FC7"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７－（１）</w:t>
            </w:r>
          </w:p>
          <w:p w:rsidR="004F3FC7" w:rsidRPr="00497C52" w:rsidRDefault="004F3FC7"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保育が必要なすべての家庭に保育を提供する取り組みの推進</w:t>
            </w:r>
          </w:p>
        </w:tc>
        <w:tc>
          <w:tcPr>
            <w:tcW w:w="4874" w:type="dxa"/>
          </w:tcPr>
          <w:p w:rsidR="004F3FC7" w:rsidRPr="00497C52" w:rsidRDefault="004F3FC7"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待機児童解消に取り組む市町村を支援</w:t>
            </w:r>
          </w:p>
        </w:tc>
      </w:tr>
      <w:tr w:rsidR="00497C52" w:rsidRPr="00497C52" w:rsidTr="00B5180C">
        <w:tc>
          <w:tcPr>
            <w:tcW w:w="1843" w:type="dxa"/>
            <w:vMerge/>
          </w:tcPr>
          <w:p w:rsidR="004F3FC7" w:rsidRPr="00497C52" w:rsidRDefault="004F3FC7" w:rsidP="00071F69">
            <w:pPr>
              <w:spacing w:line="280" w:lineRule="exact"/>
              <w:rPr>
                <w:rFonts w:ascii="HG丸ｺﾞｼｯｸM-PRO" w:eastAsia="HG丸ｺﾞｼｯｸM-PRO" w:hAnsi="HG丸ｺﾞｼｯｸM-PRO"/>
                <w:sz w:val="18"/>
                <w:szCs w:val="18"/>
              </w:rPr>
            </w:pPr>
          </w:p>
        </w:tc>
        <w:tc>
          <w:tcPr>
            <w:tcW w:w="3119" w:type="dxa"/>
            <w:vMerge/>
          </w:tcPr>
          <w:p w:rsidR="004F3FC7" w:rsidRPr="00497C52" w:rsidRDefault="004F3FC7" w:rsidP="00071F69">
            <w:pPr>
              <w:spacing w:line="280" w:lineRule="exact"/>
              <w:rPr>
                <w:rFonts w:ascii="HG丸ｺﾞｼｯｸM-PRO" w:eastAsia="HG丸ｺﾞｼｯｸM-PRO" w:hAnsi="HG丸ｺﾞｼｯｸM-PRO"/>
                <w:sz w:val="18"/>
                <w:szCs w:val="18"/>
              </w:rPr>
            </w:pPr>
          </w:p>
        </w:tc>
        <w:tc>
          <w:tcPr>
            <w:tcW w:w="4874" w:type="dxa"/>
          </w:tcPr>
          <w:p w:rsidR="004F3FC7" w:rsidRPr="00497C52" w:rsidRDefault="004F3FC7" w:rsidP="00071F6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病児保育、延長保育等の保育サービスの充実</w:t>
            </w:r>
          </w:p>
        </w:tc>
      </w:tr>
      <w:tr w:rsidR="00497C52" w:rsidRPr="00497C52" w:rsidTr="00B5180C">
        <w:tc>
          <w:tcPr>
            <w:tcW w:w="1843" w:type="dxa"/>
            <w:vMerge w:val="restart"/>
          </w:tcPr>
          <w:p w:rsidR="00BD6E0D" w:rsidRPr="00497C52" w:rsidRDefault="001C44F8"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８</w:t>
            </w:r>
            <w:r w:rsidR="00BD6E0D" w:rsidRPr="00497C52">
              <w:rPr>
                <w:rFonts w:ascii="HG丸ｺﾞｼｯｸM-PRO" w:eastAsia="HG丸ｺﾞｼｯｸM-PRO" w:hAnsi="HG丸ｺﾞｼｯｸM-PRO" w:hint="eastAsia"/>
                <w:sz w:val="18"/>
                <w:szCs w:val="18"/>
              </w:rPr>
              <w:t xml:space="preserve"> 仕事と生活の調和の推進</w:t>
            </w:r>
          </w:p>
        </w:tc>
        <w:tc>
          <w:tcPr>
            <w:tcW w:w="3119" w:type="dxa"/>
            <w:vMerge w:val="restart"/>
          </w:tcPr>
          <w:p w:rsidR="00BD6E0D" w:rsidRPr="00497C52" w:rsidRDefault="00BD6E0D"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８－（１）</w:t>
            </w:r>
          </w:p>
          <w:p w:rsidR="00BD6E0D" w:rsidRPr="00497C52" w:rsidRDefault="00BD6E0D"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仕事と生活の調和の推進</w:t>
            </w:r>
          </w:p>
        </w:tc>
        <w:tc>
          <w:tcPr>
            <w:tcW w:w="4874" w:type="dxa"/>
          </w:tcPr>
          <w:p w:rsidR="00BD6E0D" w:rsidRPr="00497C52" w:rsidRDefault="00BD6E0D" w:rsidP="00C63F3F">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r>
      <w:tr w:rsidR="00497C52" w:rsidRPr="00497C52" w:rsidTr="00B5180C">
        <w:tc>
          <w:tcPr>
            <w:tcW w:w="1843"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497C52" w:rsidRDefault="00BD6E0D" w:rsidP="00CA444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働き続けやすい職場環境整備と働き方の見直しの取組促進</w:t>
            </w:r>
          </w:p>
        </w:tc>
      </w:tr>
      <w:tr w:rsidR="00497C52" w:rsidRPr="00497C52" w:rsidTr="00B5180C">
        <w:tc>
          <w:tcPr>
            <w:tcW w:w="1843"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497C52" w:rsidRDefault="00BD6E0D"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出産、子育て後の再就職の支援</w:t>
            </w:r>
          </w:p>
        </w:tc>
      </w:tr>
      <w:tr w:rsidR="00497C52" w:rsidRPr="00497C52" w:rsidTr="00B5180C">
        <w:tc>
          <w:tcPr>
            <w:tcW w:w="1843"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497C52" w:rsidRDefault="00BD6E0D"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男女雇用機会均等の更なる推進</w:t>
            </w:r>
          </w:p>
        </w:tc>
      </w:tr>
      <w:tr w:rsidR="00BD6E0D" w:rsidRPr="00497C52" w:rsidTr="00B5180C">
        <w:tc>
          <w:tcPr>
            <w:tcW w:w="1843"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3119" w:type="dxa"/>
            <w:vMerge/>
          </w:tcPr>
          <w:p w:rsidR="00BD6E0D" w:rsidRPr="00497C52" w:rsidRDefault="00BD6E0D" w:rsidP="00983B96">
            <w:pPr>
              <w:spacing w:line="280" w:lineRule="exact"/>
              <w:rPr>
                <w:rFonts w:ascii="HG丸ｺﾞｼｯｸM-PRO" w:eastAsia="HG丸ｺﾞｼｯｸM-PRO" w:hAnsi="HG丸ｺﾞｼｯｸM-PRO"/>
                <w:sz w:val="18"/>
                <w:szCs w:val="18"/>
              </w:rPr>
            </w:pPr>
          </w:p>
        </w:tc>
        <w:tc>
          <w:tcPr>
            <w:tcW w:w="4874" w:type="dxa"/>
          </w:tcPr>
          <w:p w:rsidR="00BD6E0D" w:rsidRPr="00497C52" w:rsidRDefault="00BD6E0D"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 xml:space="preserve">多様な働き方への支援　</w:t>
            </w:r>
          </w:p>
        </w:tc>
      </w:tr>
    </w:tbl>
    <w:p w:rsidR="00031D07" w:rsidRPr="00497C52" w:rsidRDefault="00031D07"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1A4116">
        <w:tc>
          <w:tcPr>
            <w:tcW w:w="1843" w:type="dxa"/>
            <w:shd w:val="clear" w:color="auto" w:fill="FDE9D9" w:themeFill="accent6" w:themeFillTint="33"/>
          </w:tcPr>
          <w:p w:rsidR="00031D07" w:rsidRPr="00497C52" w:rsidRDefault="00031D07"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031D07" w:rsidRPr="00497C52" w:rsidRDefault="00031D07"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031D07" w:rsidRPr="00497C52" w:rsidRDefault="00031D07"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1A4116">
        <w:tc>
          <w:tcPr>
            <w:tcW w:w="1843" w:type="dxa"/>
            <w:vMerge w:val="restart"/>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９ その他子育てを支援する取り組みの推進</w:t>
            </w:r>
          </w:p>
        </w:tc>
        <w:tc>
          <w:tcPr>
            <w:tcW w:w="3119" w:type="dxa"/>
            <w:vMerge w:val="restart"/>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９－（１）</w:t>
            </w:r>
          </w:p>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その他子育てを支援する取り組みの推進</w:t>
            </w: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児童手当等の支給</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代謝異常の早期発見と適切な治療</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医療費の負担軽減</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小児救急電話相談事業</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教育費の負担軽減</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dstrike/>
                <w:sz w:val="18"/>
                <w:szCs w:val="18"/>
              </w:rPr>
            </w:pPr>
            <w:r w:rsidRPr="00497C52">
              <w:rPr>
                <w:rFonts w:ascii="HG丸ｺﾞｼｯｸM-PRO" w:eastAsia="HG丸ｺﾞｼｯｸM-PRO" w:hAnsi="HG丸ｺﾞｼｯｸM-PRO" w:hint="eastAsia"/>
                <w:sz w:val="18"/>
                <w:szCs w:val="18"/>
              </w:rPr>
              <w:t>妊婦・親子連れなどに配慮したまちづくり</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防犯に配慮した住宅に係る指針・ガイドブックの周知</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新婚・子育て世帯向け住宅の供給</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子どもの育成環境の向上</w:t>
            </w:r>
          </w:p>
        </w:tc>
      </w:tr>
      <w:tr w:rsidR="00497C52"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受動喫煙の防止対策の推進</w:t>
            </w:r>
          </w:p>
        </w:tc>
      </w:tr>
      <w:tr w:rsidR="005358DF" w:rsidRPr="00497C52" w:rsidTr="001A4116">
        <w:tc>
          <w:tcPr>
            <w:tcW w:w="1843"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3119" w:type="dxa"/>
            <w:vMerge/>
          </w:tcPr>
          <w:p w:rsidR="005358DF" w:rsidRPr="00497C52" w:rsidRDefault="005358DF" w:rsidP="001A4116">
            <w:pPr>
              <w:spacing w:line="280" w:lineRule="exact"/>
              <w:rPr>
                <w:rFonts w:ascii="HG丸ｺﾞｼｯｸM-PRO" w:eastAsia="HG丸ｺﾞｼｯｸM-PRO" w:hAnsi="HG丸ｺﾞｼｯｸM-PRO"/>
                <w:sz w:val="18"/>
                <w:szCs w:val="18"/>
              </w:rPr>
            </w:pPr>
          </w:p>
        </w:tc>
        <w:tc>
          <w:tcPr>
            <w:tcW w:w="4874" w:type="dxa"/>
          </w:tcPr>
          <w:p w:rsidR="005358DF" w:rsidRPr="00497C52" w:rsidRDefault="005358DF"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食育の推進</w:t>
            </w:r>
          </w:p>
        </w:tc>
      </w:tr>
    </w:tbl>
    <w:p w:rsidR="00031D07" w:rsidRPr="00497C52" w:rsidRDefault="00031D07" w:rsidP="00C7234F">
      <w:pPr>
        <w:rPr>
          <w:rFonts w:ascii="HG丸ｺﾞｼｯｸM-PRO" w:eastAsia="HG丸ｺﾞｼｯｸM-PRO" w:hAnsi="HG丸ｺﾞｼｯｸM-PRO"/>
        </w:rPr>
      </w:pPr>
    </w:p>
    <w:p w:rsidR="006F443B" w:rsidRPr="00497C52" w:rsidRDefault="006F443B" w:rsidP="006F443B">
      <w:pPr>
        <w:rPr>
          <w:rFonts w:ascii="HG丸ｺﾞｼｯｸM-PRO" w:eastAsia="HG丸ｺﾞｼｯｸM-PRO" w:hAnsi="HG丸ｺﾞｼｯｸM-PRO"/>
          <w:u w:val="single"/>
        </w:rPr>
      </w:pPr>
      <w:r w:rsidRPr="00497C52">
        <w:rPr>
          <w:rFonts w:ascii="HG丸ｺﾞｼｯｸM-PRO" w:eastAsia="HG丸ｺﾞｼｯｸM-PRO" w:hAnsi="HG丸ｺﾞｼｯｸM-PRO" w:hint="eastAsia"/>
          <w:u w:val="single"/>
        </w:rPr>
        <w:t>重点的な取り組み４</w:t>
      </w:r>
    </w:p>
    <w:p w:rsidR="006F443B" w:rsidRPr="00497C52" w:rsidRDefault="00745A8C" w:rsidP="00745A8C">
      <w:pPr>
        <w:ind w:firstLineChars="100" w:firstLine="210"/>
        <w:rPr>
          <w:rFonts w:ascii="HG丸ｺﾞｼｯｸM-PRO" w:eastAsia="HG丸ｺﾞｼｯｸM-PRO" w:hAnsi="HG丸ｺﾞｼｯｸM-PRO"/>
        </w:rPr>
      </w:pPr>
      <w:r w:rsidRPr="00497C52">
        <w:rPr>
          <w:rFonts w:ascii="HG丸ｺﾞｼｯｸM-PRO" w:eastAsia="HG丸ｺﾞｼｯｸM-PRO" w:hAnsi="HG丸ｺﾞｼｯｸM-PRO" w:hint="eastAsia"/>
          <w:kern w:val="0"/>
        </w:rPr>
        <w:t>さまざまな支援が必要な子どもや家庭に対し、支援を必要としているときに必要な支援が行き届く体制をつくります。</w:t>
      </w:r>
    </w:p>
    <w:p w:rsidR="006F443B" w:rsidRPr="00497C52" w:rsidRDefault="006F443B"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983B96">
        <w:tc>
          <w:tcPr>
            <w:tcW w:w="1843" w:type="dxa"/>
            <w:shd w:val="clear" w:color="auto" w:fill="FDE9D9" w:themeFill="accent6" w:themeFillTint="33"/>
          </w:tcPr>
          <w:p w:rsidR="006F443B" w:rsidRPr="00497C52" w:rsidRDefault="006F443B"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6F443B" w:rsidRPr="00497C52" w:rsidRDefault="006F443B"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6F443B" w:rsidRPr="00497C52" w:rsidRDefault="006F443B"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983B96">
        <w:tc>
          <w:tcPr>
            <w:tcW w:w="1843" w:type="dxa"/>
            <w:vMerge w:val="restart"/>
          </w:tcPr>
          <w:p w:rsidR="00C17B85" w:rsidRPr="00497C52" w:rsidRDefault="00C17B85" w:rsidP="001C44F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１０ ひとり親家庭の自立促進</w:t>
            </w:r>
          </w:p>
        </w:tc>
        <w:tc>
          <w:tcPr>
            <w:tcW w:w="3119" w:type="dxa"/>
            <w:vMerge w:val="restart"/>
          </w:tcPr>
          <w:p w:rsidR="00C17B85" w:rsidRPr="00497C52" w:rsidRDefault="00C17B85"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１０－（１）</w:t>
            </w:r>
          </w:p>
          <w:p w:rsidR="00C17B85" w:rsidRPr="00497C52" w:rsidRDefault="00C17B85"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ひとり親家庭の自立促進</w:t>
            </w:r>
          </w:p>
        </w:tc>
        <w:tc>
          <w:tcPr>
            <w:tcW w:w="4874" w:type="dxa"/>
          </w:tcPr>
          <w:p w:rsidR="00C17B85" w:rsidRPr="00497C52" w:rsidRDefault="00C17B85"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就業支援</w:t>
            </w:r>
          </w:p>
        </w:tc>
      </w:tr>
      <w:tr w:rsidR="00497C52" w:rsidRPr="00497C52" w:rsidTr="00983B96">
        <w:tc>
          <w:tcPr>
            <w:tcW w:w="1843" w:type="dxa"/>
            <w:vMerge/>
          </w:tcPr>
          <w:p w:rsidR="00C17B85" w:rsidRPr="00497C52" w:rsidRDefault="00C17B85" w:rsidP="00983B96">
            <w:pPr>
              <w:spacing w:line="280" w:lineRule="exact"/>
              <w:rPr>
                <w:rFonts w:ascii="HG丸ｺﾞｼｯｸM-PRO" w:eastAsia="HG丸ｺﾞｼｯｸM-PRO" w:hAnsi="HG丸ｺﾞｼｯｸM-PRO"/>
                <w:sz w:val="18"/>
                <w:szCs w:val="18"/>
              </w:rPr>
            </w:pPr>
          </w:p>
        </w:tc>
        <w:tc>
          <w:tcPr>
            <w:tcW w:w="3119" w:type="dxa"/>
            <w:vMerge/>
          </w:tcPr>
          <w:p w:rsidR="00C17B85" w:rsidRPr="00497C52" w:rsidRDefault="00C17B85" w:rsidP="00983B96">
            <w:pPr>
              <w:spacing w:line="280" w:lineRule="exact"/>
              <w:rPr>
                <w:rFonts w:ascii="HG丸ｺﾞｼｯｸM-PRO" w:eastAsia="HG丸ｺﾞｼｯｸM-PRO" w:hAnsi="HG丸ｺﾞｼｯｸM-PRO"/>
                <w:sz w:val="18"/>
                <w:szCs w:val="18"/>
              </w:rPr>
            </w:pPr>
          </w:p>
        </w:tc>
        <w:tc>
          <w:tcPr>
            <w:tcW w:w="4874" w:type="dxa"/>
          </w:tcPr>
          <w:p w:rsidR="00C17B85" w:rsidRPr="00497C52" w:rsidRDefault="00C17B85"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生活面への支援</w:t>
            </w:r>
          </w:p>
        </w:tc>
      </w:tr>
      <w:tr w:rsidR="00497C52" w:rsidRPr="00497C52" w:rsidTr="00983B96">
        <w:tc>
          <w:tcPr>
            <w:tcW w:w="1843" w:type="dxa"/>
            <w:vMerge/>
          </w:tcPr>
          <w:p w:rsidR="00C17B85" w:rsidRPr="00497C52" w:rsidRDefault="00C17B85" w:rsidP="00983B96">
            <w:pPr>
              <w:spacing w:line="280" w:lineRule="exact"/>
              <w:rPr>
                <w:rFonts w:ascii="HG丸ｺﾞｼｯｸM-PRO" w:eastAsia="HG丸ｺﾞｼｯｸM-PRO" w:hAnsi="HG丸ｺﾞｼｯｸM-PRO"/>
                <w:sz w:val="18"/>
                <w:szCs w:val="18"/>
              </w:rPr>
            </w:pPr>
          </w:p>
        </w:tc>
        <w:tc>
          <w:tcPr>
            <w:tcW w:w="3119" w:type="dxa"/>
            <w:vMerge/>
          </w:tcPr>
          <w:p w:rsidR="00C17B85" w:rsidRPr="00497C52" w:rsidRDefault="00C17B85" w:rsidP="00983B96">
            <w:pPr>
              <w:spacing w:line="280" w:lineRule="exact"/>
              <w:rPr>
                <w:rFonts w:ascii="HG丸ｺﾞｼｯｸM-PRO" w:eastAsia="HG丸ｺﾞｼｯｸM-PRO" w:hAnsi="HG丸ｺﾞｼｯｸM-PRO"/>
                <w:sz w:val="18"/>
                <w:szCs w:val="18"/>
              </w:rPr>
            </w:pPr>
          </w:p>
        </w:tc>
        <w:tc>
          <w:tcPr>
            <w:tcW w:w="4874" w:type="dxa"/>
          </w:tcPr>
          <w:p w:rsidR="00C17B85" w:rsidRPr="00497C52" w:rsidRDefault="00C17B85"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相談職員の資質向上</w:t>
            </w:r>
          </w:p>
        </w:tc>
      </w:tr>
      <w:tr w:rsidR="00497C52" w:rsidRPr="00497C52" w:rsidTr="00983B96">
        <w:tc>
          <w:tcPr>
            <w:tcW w:w="1843" w:type="dxa"/>
            <w:vMerge/>
          </w:tcPr>
          <w:p w:rsidR="00C17B85" w:rsidRPr="00497C52" w:rsidRDefault="00C17B85" w:rsidP="00983B96">
            <w:pPr>
              <w:spacing w:line="280" w:lineRule="exact"/>
              <w:rPr>
                <w:rFonts w:ascii="HG丸ｺﾞｼｯｸM-PRO" w:eastAsia="HG丸ｺﾞｼｯｸM-PRO" w:hAnsi="HG丸ｺﾞｼｯｸM-PRO"/>
                <w:sz w:val="18"/>
                <w:szCs w:val="18"/>
              </w:rPr>
            </w:pPr>
          </w:p>
        </w:tc>
        <w:tc>
          <w:tcPr>
            <w:tcW w:w="3119" w:type="dxa"/>
            <w:vMerge/>
          </w:tcPr>
          <w:p w:rsidR="00C17B85" w:rsidRPr="00497C52" w:rsidRDefault="00C17B85" w:rsidP="00983B96">
            <w:pPr>
              <w:spacing w:line="280" w:lineRule="exact"/>
              <w:rPr>
                <w:rFonts w:ascii="HG丸ｺﾞｼｯｸM-PRO" w:eastAsia="HG丸ｺﾞｼｯｸM-PRO" w:hAnsi="HG丸ｺﾞｼｯｸM-PRO"/>
                <w:sz w:val="18"/>
                <w:szCs w:val="18"/>
              </w:rPr>
            </w:pPr>
          </w:p>
        </w:tc>
        <w:tc>
          <w:tcPr>
            <w:tcW w:w="4874" w:type="dxa"/>
          </w:tcPr>
          <w:p w:rsidR="00C17B85" w:rsidRPr="00497C52" w:rsidRDefault="00C17B85"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子どもへの支援</w:t>
            </w:r>
          </w:p>
        </w:tc>
      </w:tr>
      <w:tr w:rsidR="00497C52" w:rsidRPr="00497C52" w:rsidTr="00983B96">
        <w:tc>
          <w:tcPr>
            <w:tcW w:w="1843" w:type="dxa"/>
            <w:vMerge w:val="restart"/>
          </w:tcPr>
          <w:p w:rsidR="0028263E" w:rsidRPr="00497C52" w:rsidRDefault="001C44F8" w:rsidP="001C44F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１１</w:t>
            </w:r>
            <w:r w:rsidR="0028263E" w:rsidRPr="00497C52">
              <w:rPr>
                <w:rFonts w:ascii="HG丸ｺﾞｼｯｸM-PRO" w:eastAsia="HG丸ｺﾞｼｯｸM-PRO" w:hAnsi="HG丸ｺﾞｼｯｸM-PRO" w:hint="eastAsia"/>
                <w:sz w:val="18"/>
                <w:szCs w:val="18"/>
              </w:rPr>
              <w:t xml:space="preserve"> 児童虐待の防止</w:t>
            </w:r>
          </w:p>
        </w:tc>
        <w:tc>
          <w:tcPr>
            <w:tcW w:w="3119" w:type="dxa"/>
            <w:vMerge w:val="restart"/>
          </w:tcPr>
          <w:p w:rsidR="000B68A5" w:rsidRPr="00497C52" w:rsidRDefault="000B68A5"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１１－（１）</w:t>
            </w:r>
          </w:p>
          <w:p w:rsidR="0028263E" w:rsidRPr="00497C52" w:rsidRDefault="0028263E"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児童虐待の防止</w:t>
            </w:r>
          </w:p>
        </w:tc>
        <w:tc>
          <w:tcPr>
            <w:tcW w:w="4874" w:type="dxa"/>
          </w:tcPr>
          <w:p w:rsidR="0028263E" w:rsidRPr="00497C52" w:rsidRDefault="00F0720E"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発生予防のための</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（子育て支援策の充実）</w:t>
            </w:r>
          </w:p>
        </w:tc>
      </w:tr>
      <w:tr w:rsidR="00497C52" w:rsidRPr="00497C52" w:rsidTr="00983B96">
        <w:tc>
          <w:tcPr>
            <w:tcW w:w="1843"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497C52" w:rsidRDefault="00F0720E"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児童虐待防止キャンペーン</w:t>
            </w:r>
          </w:p>
        </w:tc>
      </w:tr>
      <w:tr w:rsidR="00497C52" w:rsidRPr="00497C52" w:rsidTr="00983B96">
        <w:tc>
          <w:tcPr>
            <w:tcW w:w="1843"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497C52" w:rsidRDefault="0028263E"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w:t>
            </w:r>
            <w:r w:rsidR="00F0720E" w:rsidRPr="00497C52">
              <w:rPr>
                <w:rFonts w:ascii="HG丸ｺﾞｼｯｸM-PRO" w:eastAsia="HG丸ｺﾞｼｯｸM-PRO" w:hAnsi="HG丸ｺﾞｼｯｸM-PRO" w:hint="eastAsia"/>
                <w:sz w:val="18"/>
                <w:szCs w:val="18"/>
              </w:rPr>
              <w:t>に関する相談・対応</w:t>
            </w:r>
          </w:p>
        </w:tc>
      </w:tr>
      <w:tr w:rsidR="00497C52" w:rsidRPr="00497C52" w:rsidTr="00983B96">
        <w:tc>
          <w:tcPr>
            <w:tcW w:w="1843"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497C52" w:rsidRDefault="0028263E"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医療機関と保健機関の連携事業の推進</w:t>
            </w:r>
          </w:p>
        </w:tc>
      </w:tr>
      <w:tr w:rsidR="00497C52" w:rsidRPr="00497C52" w:rsidTr="00983B96">
        <w:tc>
          <w:tcPr>
            <w:tcW w:w="1843"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3119" w:type="dxa"/>
            <w:vMerge/>
          </w:tcPr>
          <w:p w:rsidR="0028263E" w:rsidRPr="00497C52" w:rsidRDefault="0028263E" w:rsidP="00983B96">
            <w:pPr>
              <w:spacing w:line="280" w:lineRule="exact"/>
              <w:rPr>
                <w:rFonts w:ascii="HG丸ｺﾞｼｯｸM-PRO" w:eastAsia="HG丸ｺﾞｼｯｸM-PRO" w:hAnsi="HG丸ｺﾞｼｯｸM-PRO"/>
                <w:sz w:val="18"/>
                <w:szCs w:val="18"/>
              </w:rPr>
            </w:pPr>
          </w:p>
        </w:tc>
        <w:tc>
          <w:tcPr>
            <w:tcW w:w="4874" w:type="dxa"/>
          </w:tcPr>
          <w:p w:rsidR="0028263E" w:rsidRPr="00497C52"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市町村保健師等の人材育成支援</w:t>
            </w:r>
          </w:p>
        </w:tc>
      </w:tr>
      <w:tr w:rsidR="00497C52" w:rsidRPr="00497C52" w:rsidTr="00983B96">
        <w:tc>
          <w:tcPr>
            <w:tcW w:w="1843" w:type="dxa"/>
            <w:vMerge w:val="restart"/>
          </w:tcPr>
          <w:p w:rsidR="0015224F" w:rsidRPr="00497C52" w:rsidRDefault="0015224F" w:rsidP="001C44F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１２ 社会的養護体制の整備</w:t>
            </w:r>
          </w:p>
        </w:tc>
        <w:tc>
          <w:tcPr>
            <w:tcW w:w="3119" w:type="dxa"/>
            <w:vMerge w:val="restart"/>
          </w:tcPr>
          <w:p w:rsidR="0015224F" w:rsidRPr="00497C52"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１２－（１）</w:t>
            </w:r>
          </w:p>
          <w:p w:rsidR="0015224F" w:rsidRPr="00497C52"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社会的養護体制の整備</w:t>
            </w:r>
          </w:p>
        </w:tc>
        <w:tc>
          <w:tcPr>
            <w:tcW w:w="4874" w:type="dxa"/>
          </w:tcPr>
          <w:p w:rsidR="0015224F" w:rsidRPr="00497C52"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家庭的養護の推進</w:t>
            </w:r>
          </w:p>
        </w:tc>
      </w:tr>
      <w:tr w:rsidR="00497C52" w:rsidRPr="00497C52" w:rsidTr="00983B96">
        <w:tc>
          <w:tcPr>
            <w:tcW w:w="1843"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497C52"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専門的ケアの充実</w:t>
            </w:r>
          </w:p>
        </w:tc>
      </w:tr>
      <w:tr w:rsidR="00497C52" w:rsidRPr="00497C52" w:rsidTr="00983B96">
        <w:tc>
          <w:tcPr>
            <w:tcW w:w="1843"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497C52" w:rsidDel="0015224F"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自立支援の充実</w:t>
            </w:r>
          </w:p>
        </w:tc>
      </w:tr>
      <w:tr w:rsidR="00497C52" w:rsidRPr="00497C52" w:rsidTr="00983B96">
        <w:tc>
          <w:tcPr>
            <w:tcW w:w="1843"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497C52" w:rsidDel="0015224F"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家庭支援・地域支援の充実</w:t>
            </w:r>
          </w:p>
        </w:tc>
      </w:tr>
      <w:tr w:rsidR="00497C52" w:rsidRPr="00497C52" w:rsidTr="00983B96">
        <w:tc>
          <w:tcPr>
            <w:tcW w:w="1843"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3119" w:type="dxa"/>
            <w:vMerge/>
          </w:tcPr>
          <w:p w:rsidR="0015224F" w:rsidRPr="00497C52" w:rsidRDefault="0015224F" w:rsidP="00983B96">
            <w:pPr>
              <w:spacing w:line="280" w:lineRule="exact"/>
              <w:rPr>
                <w:rFonts w:ascii="HG丸ｺﾞｼｯｸM-PRO" w:eastAsia="HG丸ｺﾞｼｯｸM-PRO" w:hAnsi="HG丸ｺﾞｼｯｸM-PRO"/>
                <w:sz w:val="18"/>
                <w:szCs w:val="18"/>
              </w:rPr>
            </w:pPr>
          </w:p>
        </w:tc>
        <w:tc>
          <w:tcPr>
            <w:tcW w:w="4874" w:type="dxa"/>
          </w:tcPr>
          <w:p w:rsidR="0015224F" w:rsidRPr="00497C52" w:rsidDel="0015224F" w:rsidRDefault="0015224F"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子どもの権利擁護</w:t>
            </w:r>
          </w:p>
        </w:tc>
      </w:tr>
      <w:tr w:rsidR="00497C52" w:rsidRPr="00497C52" w:rsidTr="00983B96">
        <w:tc>
          <w:tcPr>
            <w:tcW w:w="1843" w:type="dxa"/>
            <w:vMerge w:val="restart"/>
          </w:tcPr>
          <w:p w:rsidR="001A4116" w:rsidRPr="00497C52" w:rsidRDefault="001A4116" w:rsidP="001C44F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１３ 障がいのある子どもへの支援の充実</w:t>
            </w:r>
          </w:p>
        </w:tc>
        <w:tc>
          <w:tcPr>
            <w:tcW w:w="3119" w:type="dxa"/>
            <w:vMerge w:val="restart"/>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１３－（１）</w:t>
            </w:r>
          </w:p>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障がいのある子どもへの医療・福祉支援</w:t>
            </w:r>
          </w:p>
        </w:tc>
        <w:tc>
          <w:tcPr>
            <w:tcW w:w="4874" w:type="dxa"/>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障がいのある子どもに対する支援体制の拡充</w:t>
            </w:r>
          </w:p>
        </w:tc>
      </w:tr>
      <w:tr w:rsidR="00497C52" w:rsidRPr="00497C52" w:rsidTr="00983B96">
        <w:tc>
          <w:tcPr>
            <w:tcW w:w="1843"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府民の障がい理解のための取組</w:t>
            </w:r>
          </w:p>
        </w:tc>
      </w:tr>
      <w:tr w:rsidR="00497C52" w:rsidRPr="00497C52" w:rsidTr="00983B96">
        <w:tc>
          <w:tcPr>
            <w:tcW w:w="1843"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発達障がいの早期発見の取組の充実</w:t>
            </w:r>
          </w:p>
        </w:tc>
      </w:tr>
      <w:tr w:rsidR="00497C52" w:rsidRPr="00497C52" w:rsidTr="00983B96">
        <w:tc>
          <w:tcPr>
            <w:tcW w:w="1843"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発達障がいのある子どもの早期発達支援の充実</w:t>
            </w:r>
          </w:p>
        </w:tc>
      </w:tr>
      <w:tr w:rsidR="00497C52" w:rsidRPr="00497C52" w:rsidTr="00983B96">
        <w:tc>
          <w:tcPr>
            <w:tcW w:w="1843"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発達障がいのある子どもに対する支援体制の充実</w:t>
            </w:r>
          </w:p>
        </w:tc>
      </w:tr>
      <w:tr w:rsidR="00497C52" w:rsidRPr="00497C52" w:rsidTr="00983B96">
        <w:tc>
          <w:tcPr>
            <w:tcW w:w="1843"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983B9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983B9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医療的ケアが必要な重症心身障がい児の地域生活支援の充実</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val="restart"/>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１３－（２）</w:t>
            </w:r>
          </w:p>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障がいのある子どもへの教育支援</w:t>
            </w: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支援を必要とする児童・生徒の増加や多様化に対応した環境整備</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支援学校におけるキャリア教育・就労支援の充実</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一人ひとりの教育的ニーズに応じた支援の充実</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発達障がいのある幼児・児童・生徒への支援</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私立学校における障がいのある子どもへの支援</w:t>
            </w:r>
          </w:p>
        </w:tc>
      </w:tr>
      <w:tr w:rsidR="00497C52" w:rsidRPr="00497C52" w:rsidTr="001A4116">
        <w:tc>
          <w:tcPr>
            <w:tcW w:w="1843" w:type="dxa"/>
            <w:shd w:val="clear" w:color="auto" w:fill="FDE9D9" w:themeFill="accent6" w:themeFillTint="33"/>
          </w:tcPr>
          <w:p w:rsidR="00D6299E" w:rsidRPr="00497C52" w:rsidRDefault="00D6299E"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D6299E" w:rsidRPr="00497C52" w:rsidRDefault="00D6299E"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D6299E" w:rsidRPr="00497C52" w:rsidRDefault="00D6299E"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1A4116">
        <w:tc>
          <w:tcPr>
            <w:tcW w:w="1843" w:type="dxa"/>
            <w:vMerge w:val="restart"/>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１４ その他支援が必要な人や子どもへの支援</w:t>
            </w:r>
          </w:p>
        </w:tc>
        <w:tc>
          <w:tcPr>
            <w:tcW w:w="3119" w:type="dxa"/>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１４－（１）</w:t>
            </w:r>
          </w:p>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望まない妊娠等に悩む人が妊娠早期から相談できる体制の充実</w:t>
            </w:r>
          </w:p>
        </w:tc>
        <w:tc>
          <w:tcPr>
            <w:tcW w:w="4874" w:type="dxa"/>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望まない妊娠等に悩む人が妊娠早期から相談できる体制の充実</w:t>
            </w:r>
          </w:p>
        </w:tc>
      </w:tr>
      <w:tr w:rsidR="00497C52" w:rsidRPr="00497C52" w:rsidTr="001A4116">
        <w:tc>
          <w:tcPr>
            <w:tcW w:w="1843" w:type="dxa"/>
            <w:vMerge/>
          </w:tcPr>
          <w:p w:rsidR="00D6299E" w:rsidRPr="00497C52" w:rsidRDefault="00D6299E" w:rsidP="001A4116">
            <w:pPr>
              <w:spacing w:line="280" w:lineRule="exact"/>
              <w:rPr>
                <w:rFonts w:ascii="HG丸ｺﾞｼｯｸM-PRO" w:eastAsia="HG丸ｺﾞｼｯｸM-PRO" w:hAnsi="HG丸ｺﾞｼｯｸM-PRO"/>
                <w:sz w:val="18"/>
                <w:szCs w:val="18"/>
              </w:rPr>
            </w:pPr>
          </w:p>
        </w:tc>
        <w:tc>
          <w:tcPr>
            <w:tcW w:w="3119" w:type="dxa"/>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１４－（２）</w:t>
            </w:r>
          </w:p>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配偶者等からの暴力への対応</w:t>
            </w:r>
          </w:p>
        </w:tc>
        <w:tc>
          <w:tcPr>
            <w:tcW w:w="4874" w:type="dxa"/>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ＤＶ被害者に対する相談・支援</w:t>
            </w:r>
          </w:p>
        </w:tc>
      </w:tr>
      <w:tr w:rsidR="00D6299E" w:rsidRPr="00497C52" w:rsidTr="001A4116">
        <w:tc>
          <w:tcPr>
            <w:tcW w:w="1843" w:type="dxa"/>
            <w:vMerge/>
          </w:tcPr>
          <w:p w:rsidR="00D6299E" w:rsidRPr="00497C52" w:rsidRDefault="00D6299E" w:rsidP="001A4116">
            <w:pPr>
              <w:spacing w:line="280" w:lineRule="exact"/>
              <w:rPr>
                <w:rFonts w:ascii="HG丸ｺﾞｼｯｸM-PRO" w:eastAsia="HG丸ｺﾞｼｯｸM-PRO" w:hAnsi="HG丸ｺﾞｼｯｸM-PRO"/>
                <w:sz w:val="18"/>
                <w:szCs w:val="18"/>
              </w:rPr>
            </w:pPr>
          </w:p>
        </w:tc>
        <w:tc>
          <w:tcPr>
            <w:tcW w:w="3119" w:type="dxa"/>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１４－（３）</w:t>
            </w:r>
          </w:p>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在日外国人や支援を要する帰国者の子ども等への支援</w:t>
            </w:r>
          </w:p>
        </w:tc>
        <w:tc>
          <w:tcPr>
            <w:tcW w:w="4874" w:type="dxa"/>
          </w:tcPr>
          <w:p w:rsidR="00D6299E" w:rsidRPr="00497C52" w:rsidRDefault="00D6299E"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在日外国人や支援を要する帰国者の子ども等への支援</w:t>
            </w:r>
          </w:p>
        </w:tc>
      </w:tr>
    </w:tbl>
    <w:p w:rsidR="00D6299E" w:rsidRPr="00497C52" w:rsidRDefault="00D6299E"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D6299E" w:rsidRPr="00497C52" w:rsidRDefault="00D6299E" w:rsidP="00C7234F">
      <w:pPr>
        <w:rPr>
          <w:rFonts w:ascii="HG丸ｺﾞｼｯｸM-PRO" w:eastAsia="HG丸ｺﾞｼｯｸM-PRO" w:hAnsi="HG丸ｺﾞｼｯｸM-PRO"/>
        </w:rPr>
      </w:pPr>
    </w:p>
    <w:p w:rsidR="005358DF" w:rsidRPr="00497C52" w:rsidRDefault="005358DF" w:rsidP="00C7234F">
      <w:pPr>
        <w:rPr>
          <w:rFonts w:ascii="HG丸ｺﾞｼｯｸM-PRO" w:eastAsia="HG丸ｺﾞｼｯｸM-PRO" w:hAnsi="HG丸ｺﾞｼｯｸM-PRO"/>
        </w:rPr>
      </w:pPr>
    </w:p>
    <w:p w:rsidR="005358DF" w:rsidRPr="00497C52" w:rsidRDefault="005358DF" w:rsidP="00C7234F">
      <w:pPr>
        <w:rPr>
          <w:rFonts w:ascii="HG丸ｺﾞｼｯｸM-PRO" w:eastAsia="HG丸ｺﾞｼｯｸM-PRO" w:hAnsi="HG丸ｺﾞｼｯｸM-PRO"/>
        </w:rPr>
      </w:pPr>
    </w:p>
    <w:p w:rsidR="005728AB" w:rsidRPr="00497C52" w:rsidRDefault="005728AB" w:rsidP="005728AB">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lastRenderedPageBreak/>
        <w:t>（３）基本方向３　子どもが成長できる社会</w:t>
      </w:r>
    </w:p>
    <w:p w:rsidR="005728AB" w:rsidRPr="00497C52" w:rsidRDefault="005728AB" w:rsidP="005728AB">
      <w:pPr>
        <w:ind w:firstLineChars="300" w:firstLine="723"/>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大阪の未来を担う子どもたちを育てる社会づくり</w:t>
      </w:r>
    </w:p>
    <w:p w:rsidR="00734F85" w:rsidRPr="00497C52" w:rsidRDefault="00734F85" w:rsidP="00C7234F">
      <w:pPr>
        <w:rPr>
          <w:rFonts w:ascii="HG丸ｺﾞｼｯｸM-PRO" w:eastAsia="HG丸ｺﾞｼｯｸM-PRO" w:hAnsi="HG丸ｺﾞｼｯｸM-PRO"/>
        </w:rPr>
      </w:pPr>
    </w:p>
    <w:p w:rsidR="005728AB" w:rsidRPr="00497C52" w:rsidRDefault="005728AB" w:rsidP="005728AB">
      <w:pPr>
        <w:rPr>
          <w:rFonts w:ascii="HG丸ｺﾞｼｯｸM-PRO" w:eastAsia="HG丸ｺﾞｼｯｸM-PRO" w:hAnsi="HG丸ｺﾞｼｯｸM-PRO"/>
          <w:u w:val="single"/>
        </w:rPr>
      </w:pPr>
      <w:r w:rsidRPr="00497C52">
        <w:rPr>
          <w:rFonts w:ascii="HG丸ｺﾞｼｯｸM-PRO" w:eastAsia="HG丸ｺﾞｼｯｸM-PRO" w:hAnsi="HG丸ｺﾞｼｯｸM-PRO" w:hint="eastAsia"/>
          <w:u w:val="single"/>
        </w:rPr>
        <w:t>重点的な取り組み５</w:t>
      </w:r>
    </w:p>
    <w:p w:rsidR="005728AB" w:rsidRPr="00497C52" w:rsidRDefault="005728AB" w:rsidP="005728AB">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すべての子どもに学びの機会を確保することで、子どもたちが、粘り強く果敢にチャレンジし、自立して力強く生きることができるよう支援します。</w:t>
      </w:r>
    </w:p>
    <w:p w:rsidR="00734F85" w:rsidRPr="00497C52" w:rsidRDefault="00734F85"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983B96">
        <w:tc>
          <w:tcPr>
            <w:tcW w:w="1843" w:type="dxa"/>
            <w:shd w:val="clear" w:color="auto" w:fill="FDE9D9" w:themeFill="accent6" w:themeFillTint="33"/>
          </w:tcPr>
          <w:p w:rsidR="00734F85" w:rsidRPr="00497C52" w:rsidRDefault="00734F85"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734F85" w:rsidRPr="00497C52" w:rsidRDefault="00734F85"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734F85" w:rsidRPr="00497C52" w:rsidRDefault="00734F85"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983B96">
        <w:tc>
          <w:tcPr>
            <w:tcW w:w="1843" w:type="dxa"/>
            <w:vMerge w:val="restart"/>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１５ 就学前の子どもへの</w:t>
            </w:r>
            <w:r w:rsidR="00A51BA5" w:rsidRPr="00497C52">
              <w:rPr>
                <w:rFonts w:ascii="HG丸ｺﾞｼｯｸM-PRO" w:eastAsia="HG丸ｺﾞｼｯｸM-PRO" w:hAnsi="HG丸ｺﾞｼｯｸM-PRO" w:hint="eastAsia"/>
                <w:sz w:val="18"/>
                <w:szCs w:val="18"/>
              </w:rPr>
              <w:t>教育・保育</w:t>
            </w:r>
            <w:r w:rsidRPr="00497C52">
              <w:rPr>
                <w:rFonts w:ascii="HG丸ｺﾞｼｯｸM-PRO" w:eastAsia="HG丸ｺﾞｼｯｸM-PRO" w:hAnsi="HG丸ｺﾞｼｯｸM-PRO" w:hint="eastAsia"/>
                <w:sz w:val="18"/>
                <w:szCs w:val="18"/>
              </w:rPr>
              <w:t>内容の充実</w:t>
            </w:r>
          </w:p>
        </w:tc>
        <w:tc>
          <w:tcPr>
            <w:tcW w:w="3119" w:type="dxa"/>
            <w:vMerge w:val="restart"/>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１５－（１）</w:t>
            </w:r>
          </w:p>
          <w:p w:rsidR="007240CD" w:rsidRPr="00497C52" w:rsidRDefault="00A51BA5"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教育・保育</w:t>
            </w:r>
            <w:r w:rsidR="007240CD" w:rsidRPr="00497C52">
              <w:rPr>
                <w:rFonts w:ascii="HG丸ｺﾞｼｯｸM-PRO" w:eastAsia="HG丸ｺﾞｼｯｸM-PRO" w:hAnsi="HG丸ｺﾞｼｯｸM-PRO" w:hint="eastAsia"/>
                <w:sz w:val="18"/>
                <w:szCs w:val="18"/>
              </w:rPr>
              <w:t>内容の充実</w:t>
            </w:r>
          </w:p>
        </w:tc>
        <w:tc>
          <w:tcPr>
            <w:tcW w:w="4874" w:type="dxa"/>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認定こども園、幼稚園、保育所等における</w:t>
            </w:r>
            <w:r w:rsidR="00A51BA5" w:rsidRPr="00497C52">
              <w:rPr>
                <w:rFonts w:ascii="HG丸ｺﾞｼｯｸM-PRO" w:eastAsia="HG丸ｺﾞｼｯｸM-PRO" w:hAnsi="HG丸ｺﾞｼｯｸM-PRO" w:hint="eastAsia"/>
                <w:sz w:val="18"/>
                <w:szCs w:val="18"/>
              </w:rPr>
              <w:t>教育・保育</w:t>
            </w:r>
            <w:r w:rsidRPr="00497C52">
              <w:rPr>
                <w:rFonts w:ascii="HG丸ｺﾞｼｯｸM-PRO" w:eastAsia="HG丸ｺﾞｼｯｸM-PRO" w:hAnsi="HG丸ｺﾞｼｯｸM-PRO" w:hint="eastAsia"/>
                <w:sz w:val="18"/>
                <w:szCs w:val="18"/>
              </w:rPr>
              <w:t>機能の充実</w:t>
            </w:r>
          </w:p>
        </w:tc>
      </w:tr>
      <w:tr w:rsidR="00497C52" w:rsidRPr="00497C52" w:rsidTr="00983B96">
        <w:tc>
          <w:tcPr>
            <w:tcW w:w="1843"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3119"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4874" w:type="dxa"/>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総合的に教育・保育を提供する認定こども園の普及促進</w:t>
            </w:r>
          </w:p>
        </w:tc>
      </w:tr>
      <w:tr w:rsidR="00497C52" w:rsidRPr="00497C52" w:rsidTr="00983B96">
        <w:tc>
          <w:tcPr>
            <w:tcW w:w="1843"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3119"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4874" w:type="dxa"/>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幼保小連携の推進</w:t>
            </w:r>
          </w:p>
        </w:tc>
      </w:tr>
      <w:tr w:rsidR="00497C52" w:rsidRPr="00497C52" w:rsidTr="00D72E80">
        <w:trPr>
          <w:trHeight w:val="464"/>
        </w:trPr>
        <w:tc>
          <w:tcPr>
            <w:tcW w:w="1843"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3119" w:type="dxa"/>
            <w:vMerge w:val="restart"/>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１５－（２）</w:t>
            </w:r>
          </w:p>
          <w:p w:rsidR="007240CD" w:rsidRPr="00497C52" w:rsidRDefault="00A51BA5"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教育・保育</w:t>
            </w:r>
            <w:r w:rsidR="007240CD" w:rsidRPr="00497C52">
              <w:rPr>
                <w:rFonts w:ascii="HG丸ｺﾞｼｯｸM-PRO" w:eastAsia="HG丸ｺﾞｼｯｸM-PRO" w:hAnsi="HG丸ｺﾞｼｯｸM-PRO" w:hint="eastAsia"/>
                <w:sz w:val="18"/>
                <w:szCs w:val="18"/>
              </w:rPr>
              <w:t>にかかる人材の確保及び資質の向上</w:t>
            </w:r>
          </w:p>
        </w:tc>
        <w:tc>
          <w:tcPr>
            <w:tcW w:w="4874" w:type="dxa"/>
          </w:tcPr>
          <w:p w:rsidR="007240CD" w:rsidRPr="00497C52" w:rsidRDefault="00A51BA5"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教育・保育</w:t>
            </w:r>
            <w:r w:rsidR="007240CD" w:rsidRPr="00497C52">
              <w:rPr>
                <w:rFonts w:ascii="HG丸ｺﾞｼｯｸM-PRO" w:eastAsia="HG丸ｺﾞｼｯｸM-PRO" w:hAnsi="HG丸ｺﾞｼｯｸM-PRO" w:hint="eastAsia"/>
                <w:sz w:val="18"/>
                <w:szCs w:val="18"/>
              </w:rPr>
              <w:t>に携わる人材の確保</w:t>
            </w:r>
          </w:p>
        </w:tc>
      </w:tr>
      <w:tr w:rsidR="00497C52" w:rsidRPr="00497C52" w:rsidTr="00983B96">
        <w:trPr>
          <w:trHeight w:val="426"/>
        </w:trPr>
        <w:tc>
          <w:tcPr>
            <w:tcW w:w="1843"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3119" w:type="dxa"/>
            <w:vMerge/>
          </w:tcPr>
          <w:p w:rsidR="007240CD" w:rsidRPr="00497C52" w:rsidRDefault="007240CD" w:rsidP="00100D61">
            <w:pPr>
              <w:spacing w:line="280" w:lineRule="exact"/>
              <w:rPr>
                <w:rFonts w:ascii="HG丸ｺﾞｼｯｸM-PRO" w:eastAsia="HG丸ｺﾞｼｯｸM-PRO" w:hAnsi="HG丸ｺﾞｼｯｸM-PRO"/>
                <w:sz w:val="18"/>
                <w:szCs w:val="18"/>
              </w:rPr>
            </w:pPr>
          </w:p>
        </w:tc>
        <w:tc>
          <w:tcPr>
            <w:tcW w:w="4874" w:type="dxa"/>
          </w:tcPr>
          <w:p w:rsidR="007240CD" w:rsidRPr="00497C52" w:rsidRDefault="007240CD"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資質向上のための職員研修の充実</w:t>
            </w:r>
          </w:p>
        </w:tc>
      </w:tr>
      <w:tr w:rsidR="00497C52" w:rsidRPr="00497C52" w:rsidTr="00983B96">
        <w:tc>
          <w:tcPr>
            <w:tcW w:w="1843" w:type="dxa"/>
            <w:vMerge w:val="restart"/>
          </w:tcPr>
          <w:p w:rsidR="00D6261F" w:rsidRPr="00497C52" w:rsidRDefault="00D6261F" w:rsidP="00D6261F">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１６ 小学校・中学校・高校・支援学校の教育力の充実・向上</w:t>
            </w:r>
          </w:p>
        </w:tc>
        <w:tc>
          <w:tcPr>
            <w:tcW w:w="3119" w:type="dxa"/>
            <w:vMerge w:val="restart"/>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１６－（１）</w:t>
            </w:r>
          </w:p>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小学校・中学校の教育力の充実</w:t>
            </w: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子どもの力をしっかり伸ばす学校力の向上</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これからの社会で求められる確かな学力のはぐくみ</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互いに高めあう人間関係づくり</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校種間連携の推進</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val="restart"/>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１６－（２）</w:t>
            </w:r>
          </w:p>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高校の教育力の向上</w:t>
            </w: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高校の教育力の向上</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活力あふれる府立高校づくり</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100D6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特色・魅力ある私立高校づくり</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val="restart"/>
          </w:tcPr>
          <w:p w:rsidR="00D6261F" w:rsidRPr="00497C52" w:rsidRDefault="00D6261F" w:rsidP="00D6261F">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１６－（３）</w:t>
            </w:r>
          </w:p>
          <w:p w:rsidR="00D6261F" w:rsidRPr="00497C52" w:rsidRDefault="00D6261F" w:rsidP="00D6261F">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支援学校の教育力の向上</w:t>
            </w:r>
          </w:p>
        </w:tc>
        <w:tc>
          <w:tcPr>
            <w:tcW w:w="4874" w:type="dxa"/>
          </w:tcPr>
          <w:p w:rsidR="00D6261F" w:rsidRPr="00497C52" w:rsidRDefault="00D6261F"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専門性の確保</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卒業後の自立を見すえたキャリア教育の充実</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val="restart"/>
          </w:tcPr>
          <w:p w:rsidR="00D6261F" w:rsidRPr="00497C52" w:rsidRDefault="00D6261F" w:rsidP="00D6261F">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１６－（４）</w:t>
            </w:r>
          </w:p>
          <w:p w:rsidR="00D6261F" w:rsidRPr="00497C52" w:rsidRDefault="00D6261F" w:rsidP="00D6261F">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すべての学校における支援教育の専門性向上</w:t>
            </w:r>
          </w:p>
        </w:tc>
        <w:tc>
          <w:tcPr>
            <w:tcW w:w="4874" w:type="dxa"/>
          </w:tcPr>
          <w:p w:rsidR="00D6261F" w:rsidRPr="00497C52" w:rsidRDefault="00D6261F"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支援教育コーディネーターを中心とした校内支援体制の充実</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府立支援学校の地域におけるセンター的機能の発揮</w:t>
            </w:r>
          </w:p>
        </w:tc>
      </w:tr>
      <w:tr w:rsidR="00497C52" w:rsidRPr="00497C52" w:rsidTr="00983B96">
        <w:tc>
          <w:tcPr>
            <w:tcW w:w="1843"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3119" w:type="dxa"/>
            <w:vMerge/>
          </w:tcPr>
          <w:p w:rsidR="00D6261F" w:rsidRPr="00497C52" w:rsidRDefault="00D6261F" w:rsidP="00100D61">
            <w:pPr>
              <w:spacing w:line="280" w:lineRule="exact"/>
              <w:rPr>
                <w:rFonts w:ascii="HG丸ｺﾞｼｯｸM-PRO" w:eastAsia="HG丸ｺﾞｼｯｸM-PRO" w:hAnsi="HG丸ｺﾞｼｯｸM-PRO"/>
                <w:sz w:val="18"/>
                <w:szCs w:val="18"/>
              </w:rPr>
            </w:pPr>
          </w:p>
        </w:tc>
        <w:tc>
          <w:tcPr>
            <w:tcW w:w="4874" w:type="dxa"/>
          </w:tcPr>
          <w:p w:rsidR="00D6261F" w:rsidRPr="00497C52" w:rsidRDefault="00D6261F"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府立高校における自立支援推進校等の成果を活用した取り組みの推進</w:t>
            </w:r>
          </w:p>
        </w:tc>
      </w:tr>
      <w:tr w:rsidR="00497C52" w:rsidRPr="00497C52" w:rsidTr="00FB79A8">
        <w:tc>
          <w:tcPr>
            <w:tcW w:w="1843" w:type="dxa"/>
            <w:vMerge w:val="restart"/>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１７ 豊かな人間性や健やかな体をはぐくむ取り組みの推進</w:t>
            </w:r>
          </w:p>
        </w:tc>
        <w:tc>
          <w:tcPr>
            <w:tcW w:w="3119" w:type="dxa"/>
            <w:vMerge w:val="restart"/>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１７－（１）</w:t>
            </w:r>
          </w:p>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豊かな人間性をはぐくむ取り組みの推進</w:t>
            </w: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夢や志を持って粘り強くチャレンジする力のはぐくみ</w:t>
            </w:r>
          </w:p>
        </w:tc>
      </w:tr>
      <w:tr w:rsidR="00497C52" w:rsidRPr="00497C52" w:rsidTr="00FB79A8">
        <w:tc>
          <w:tcPr>
            <w:tcW w:w="1843"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3119"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社会に参画し貢献する意識や態度のはぐくみ</w:t>
            </w:r>
          </w:p>
        </w:tc>
      </w:tr>
      <w:tr w:rsidR="00497C52" w:rsidRPr="00497C52" w:rsidTr="00FB79A8">
        <w:tc>
          <w:tcPr>
            <w:tcW w:w="1843"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3119" w:type="dxa"/>
            <w:vMerge w:val="restart"/>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１７－（２）</w:t>
            </w:r>
          </w:p>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健やかな体をはぐくむ取り組みの推進</w:t>
            </w: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運動機会の充実による体力づくり</w:t>
            </w:r>
          </w:p>
        </w:tc>
      </w:tr>
      <w:tr w:rsidR="00497C52" w:rsidRPr="00497C52" w:rsidTr="00FB79A8">
        <w:tc>
          <w:tcPr>
            <w:tcW w:w="1843"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3119"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学校・家庭・地域の連携による生活習慣の定着を通した健康づくり</w:t>
            </w:r>
          </w:p>
        </w:tc>
      </w:tr>
      <w:tr w:rsidR="00497C52" w:rsidRPr="00497C52" w:rsidTr="00FB79A8">
        <w:tc>
          <w:tcPr>
            <w:tcW w:w="1843" w:type="dxa"/>
            <w:vMerge w:val="restart"/>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１８ 地域の教育コミュニティづくりの支援</w:t>
            </w:r>
          </w:p>
        </w:tc>
        <w:tc>
          <w:tcPr>
            <w:tcW w:w="3119" w:type="dxa"/>
            <w:vMerge w:val="restart"/>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１８－（１）</w:t>
            </w:r>
          </w:p>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地域の教育コミュニティづくりの支援</w:t>
            </w: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学校支援地域本部等による学校支援活動の促進</w:t>
            </w:r>
          </w:p>
        </w:tc>
      </w:tr>
      <w:tr w:rsidR="00497C52" w:rsidRPr="00497C52" w:rsidTr="00FB79A8">
        <w:tc>
          <w:tcPr>
            <w:tcW w:w="1843"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3119"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コーディネーター研修やボランティア研修等の実施</w:t>
            </w:r>
          </w:p>
        </w:tc>
      </w:tr>
      <w:tr w:rsidR="0031171C" w:rsidRPr="00497C52" w:rsidTr="00FB79A8">
        <w:tc>
          <w:tcPr>
            <w:tcW w:w="1843"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3119" w:type="dxa"/>
            <w:vMerge/>
          </w:tcPr>
          <w:p w:rsidR="0031171C" w:rsidRPr="00497C52" w:rsidRDefault="0031171C" w:rsidP="00FB79A8">
            <w:pPr>
              <w:spacing w:line="280" w:lineRule="exact"/>
              <w:rPr>
                <w:rFonts w:ascii="HG丸ｺﾞｼｯｸM-PRO" w:eastAsia="HG丸ｺﾞｼｯｸM-PRO" w:hAnsi="HG丸ｺﾞｼｯｸM-PRO"/>
                <w:sz w:val="18"/>
                <w:szCs w:val="18"/>
              </w:rPr>
            </w:pPr>
          </w:p>
        </w:tc>
        <w:tc>
          <w:tcPr>
            <w:tcW w:w="4874" w:type="dxa"/>
          </w:tcPr>
          <w:p w:rsidR="0031171C" w:rsidRPr="00497C52" w:rsidRDefault="0031171C" w:rsidP="00FB79A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持続的な活動を支えるネットワークづくりの促進</w:t>
            </w:r>
          </w:p>
        </w:tc>
      </w:tr>
    </w:tbl>
    <w:p w:rsidR="0053450D" w:rsidRPr="00497C52" w:rsidRDefault="0053450D"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p w:rsidR="001A4116" w:rsidRPr="00497C52" w:rsidRDefault="001A4116"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1A4116">
        <w:tc>
          <w:tcPr>
            <w:tcW w:w="1843" w:type="dxa"/>
            <w:shd w:val="clear" w:color="auto" w:fill="FDE9D9" w:themeFill="accent6" w:themeFillTint="33"/>
          </w:tcPr>
          <w:p w:rsidR="001A4116" w:rsidRPr="00497C52" w:rsidRDefault="001A4116"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個別の取り組み</w:t>
            </w:r>
          </w:p>
        </w:tc>
        <w:tc>
          <w:tcPr>
            <w:tcW w:w="3119" w:type="dxa"/>
            <w:shd w:val="clear" w:color="auto" w:fill="FDE9D9" w:themeFill="accent6" w:themeFillTint="33"/>
          </w:tcPr>
          <w:p w:rsidR="001A4116" w:rsidRPr="00497C52" w:rsidRDefault="001A4116"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1A4116" w:rsidRPr="00497C52" w:rsidRDefault="001A4116" w:rsidP="001A411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1A4116">
        <w:trPr>
          <w:trHeight w:val="439"/>
        </w:trPr>
        <w:tc>
          <w:tcPr>
            <w:tcW w:w="1843" w:type="dxa"/>
            <w:vMerge w:val="restart"/>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１９ 子どもの居場所づくり</w:t>
            </w:r>
          </w:p>
        </w:tc>
        <w:tc>
          <w:tcPr>
            <w:tcW w:w="3119" w:type="dxa"/>
            <w:vMerge w:val="restart"/>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１９－（１）</w:t>
            </w:r>
          </w:p>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子どもが健やかに過ごせる遊び場づくり</w:t>
            </w: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府立大型児童館ビッグバンの運営</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子どもの遊び場づくり</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val="restart"/>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１９－（２）</w:t>
            </w:r>
          </w:p>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放課後等の子どもの居場所づくり</w:t>
            </w: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放課後児童クラブの充実</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放課後等の子どもたちの体験活動や学習活動等の場づくり</w:t>
            </w:r>
          </w:p>
        </w:tc>
      </w:tr>
      <w:tr w:rsidR="00497C52"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障がいのある児童の放課後等における療育の支援</w:t>
            </w:r>
          </w:p>
        </w:tc>
      </w:tr>
      <w:tr w:rsidR="001A4116" w:rsidRPr="00497C52" w:rsidTr="001A4116">
        <w:tc>
          <w:tcPr>
            <w:tcW w:w="1843"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3119" w:type="dxa"/>
            <w:vMerge/>
          </w:tcPr>
          <w:p w:rsidR="001A4116" w:rsidRPr="00497C52" w:rsidRDefault="001A4116" w:rsidP="001A4116">
            <w:pPr>
              <w:spacing w:line="280" w:lineRule="exact"/>
              <w:rPr>
                <w:rFonts w:ascii="HG丸ｺﾞｼｯｸM-PRO" w:eastAsia="HG丸ｺﾞｼｯｸM-PRO" w:hAnsi="HG丸ｺﾞｼｯｸM-PRO"/>
                <w:sz w:val="18"/>
                <w:szCs w:val="18"/>
              </w:rPr>
            </w:pPr>
          </w:p>
        </w:tc>
        <w:tc>
          <w:tcPr>
            <w:tcW w:w="4874" w:type="dxa"/>
          </w:tcPr>
          <w:p w:rsidR="001A4116" w:rsidRPr="00497C52" w:rsidRDefault="001A4116" w:rsidP="001A411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障がいのある子どもたちの居場所づくり</w:t>
            </w:r>
          </w:p>
        </w:tc>
      </w:tr>
    </w:tbl>
    <w:p w:rsidR="001A4116" w:rsidRPr="00497C52" w:rsidRDefault="001A4116" w:rsidP="00C7234F">
      <w:pPr>
        <w:rPr>
          <w:rFonts w:ascii="HG丸ｺﾞｼｯｸM-PRO" w:eastAsia="HG丸ｺﾞｼｯｸM-PRO" w:hAnsi="HG丸ｺﾞｼｯｸM-PRO"/>
        </w:rPr>
      </w:pPr>
    </w:p>
    <w:p w:rsidR="00E63F86" w:rsidRPr="00497C52" w:rsidRDefault="00E63F86" w:rsidP="00E63F86">
      <w:pPr>
        <w:rPr>
          <w:rFonts w:ascii="HG丸ｺﾞｼｯｸM-PRO" w:eastAsia="HG丸ｺﾞｼｯｸM-PRO" w:hAnsi="HG丸ｺﾞｼｯｸM-PRO"/>
          <w:u w:val="single"/>
        </w:rPr>
      </w:pPr>
      <w:r w:rsidRPr="00497C52">
        <w:rPr>
          <w:rFonts w:ascii="HG丸ｺﾞｼｯｸM-PRO" w:eastAsia="HG丸ｺﾞｼｯｸM-PRO" w:hAnsi="HG丸ｺﾞｼｯｸM-PRO" w:hint="eastAsia"/>
          <w:u w:val="single"/>
        </w:rPr>
        <w:t>重点的な取り組み６</w:t>
      </w:r>
    </w:p>
    <w:p w:rsidR="00E63F86" w:rsidRPr="00497C52" w:rsidRDefault="00E63F86" w:rsidP="00E63F86">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子どもの人権や、健全な育成環境を守ることによって、子どもが健やかに育ち、自律して社会を支えることができるよう支援します。</w:t>
      </w:r>
    </w:p>
    <w:p w:rsidR="006F443B" w:rsidRPr="00497C52" w:rsidRDefault="006F443B"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1843"/>
        <w:gridCol w:w="3119"/>
        <w:gridCol w:w="4874"/>
      </w:tblGrid>
      <w:tr w:rsidR="00497C52" w:rsidRPr="00497C52" w:rsidTr="00983B96">
        <w:tc>
          <w:tcPr>
            <w:tcW w:w="1843" w:type="dxa"/>
            <w:shd w:val="clear" w:color="auto" w:fill="FDE9D9" w:themeFill="accent6" w:themeFillTint="33"/>
          </w:tcPr>
          <w:p w:rsidR="00E63F86" w:rsidRPr="00497C52" w:rsidRDefault="00E63F86"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個別の取り組み</w:t>
            </w:r>
          </w:p>
        </w:tc>
        <w:tc>
          <w:tcPr>
            <w:tcW w:w="3119" w:type="dxa"/>
            <w:shd w:val="clear" w:color="auto" w:fill="FDE9D9" w:themeFill="accent6" w:themeFillTint="33"/>
          </w:tcPr>
          <w:p w:rsidR="00E63F86" w:rsidRPr="00497C52" w:rsidRDefault="00E63F86"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取組項目</w:t>
            </w:r>
          </w:p>
        </w:tc>
        <w:tc>
          <w:tcPr>
            <w:tcW w:w="4874" w:type="dxa"/>
            <w:shd w:val="clear" w:color="auto" w:fill="FDE9D9" w:themeFill="accent6" w:themeFillTint="33"/>
          </w:tcPr>
          <w:p w:rsidR="00E63F86" w:rsidRPr="00497C52" w:rsidRDefault="00E63F86"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r>
      <w:tr w:rsidR="00497C52" w:rsidRPr="00497C52" w:rsidTr="000F6544">
        <w:trPr>
          <w:trHeight w:val="787"/>
        </w:trPr>
        <w:tc>
          <w:tcPr>
            <w:tcW w:w="1843" w:type="dxa"/>
            <w:vMerge w:val="restart"/>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２０ 子どもの人権を守る取り組みの推進</w:t>
            </w:r>
          </w:p>
        </w:tc>
        <w:tc>
          <w:tcPr>
            <w:tcW w:w="3119" w:type="dxa"/>
            <w:vMerge w:val="restart"/>
          </w:tcPr>
          <w:p w:rsid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２０－（１）</w:t>
            </w:r>
          </w:p>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すべての子どもの人権が尊重される社会をつくる取り組みの推進</w:t>
            </w: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貧困の状況にある家庭への支援と次世代への貧困の連鎖の防止</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すべての子どもの人権が尊重される社会づくり</w:t>
            </w:r>
          </w:p>
        </w:tc>
      </w:tr>
      <w:tr w:rsidR="00497C52" w:rsidRPr="00497C52" w:rsidTr="00751264">
        <w:trPr>
          <w:trHeight w:val="440"/>
        </w:trPr>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val="restart"/>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２０－（２）</w:t>
            </w:r>
          </w:p>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ルールを守り、人を思いやる豊かな人間性のはぐくみ</w:t>
            </w: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生命を尊重する心や規範意識等の育成</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自他を尊重し、違いを認め合う豊かな心の育成</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val="restart"/>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２０－（３）</w:t>
            </w:r>
          </w:p>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いじめや不登校等の生徒指導上の課題解決に向けた対応の強化</w:t>
            </w: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いじめ解消に向けた総合的な取</w:t>
            </w:r>
            <w:r w:rsidR="00E12BF3" w:rsidRPr="00497C52">
              <w:rPr>
                <w:rFonts w:ascii="HG丸ｺﾞｼｯｸM-PRO" w:eastAsia="HG丸ｺﾞｼｯｸM-PRO" w:hAnsi="HG丸ｺﾞｼｯｸM-PRO" w:hint="eastAsia"/>
                <w:sz w:val="18"/>
                <w:szCs w:val="18"/>
              </w:rPr>
              <w:t>り</w:t>
            </w:r>
            <w:r w:rsidRPr="00497C52">
              <w:rPr>
                <w:rFonts w:ascii="HG丸ｺﾞｼｯｸM-PRO" w:eastAsia="HG丸ｺﾞｼｯｸM-PRO" w:hAnsi="HG丸ｺﾞｼｯｸM-PRO" w:hint="eastAsia"/>
                <w:sz w:val="18"/>
                <w:szCs w:val="18"/>
              </w:rPr>
              <w:t>組みの推進</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児童・生徒への支援・相談の取</w:t>
            </w:r>
            <w:r w:rsidR="00E12BF3" w:rsidRPr="00497C52">
              <w:rPr>
                <w:rFonts w:ascii="HG丸ｺﾞｼｯｸM-PRO" w:eastAsia="HG丸ｺﾞｼｯｸM-PRO" w:hAnsi="HG丸ｺﾞｼｯｸM-PRO" w:hint="eastAsia"/>
                <w:sz w:val="18"/>
                <w:szCs w:val="18"/>
              </w:rPr>
              <w:t>り</w:t>
            </w:r>
            <w:r w:rsidRPr="00497C52">
              <w:rPr>
                <w:rFonts w:ascii="HG丸ｺﾞｼｯｸM-PRO" w:eastAsia="HG丸ｺﾞｼｯｸM-PRO" w:hAnsi="HG丸ｺﾞｼｯｸM-PRO" w:hint="eastAsia"/>
                <w:sz w:val="18"/>
                <w:szCs w:val="18"/>
              </w:rPr>
              <w:t>組みの推進</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中学校における生徒指導体制の強化</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val="restart"/>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２０－（４）</w:t>
            </w:r>
          </w:p>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体罰等の防止</w:t>
            </w: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体罰防止に向けた教職員研修の実施</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速やかな事象解決に向けた校内体制の整備</w:t>
            </w:r>
          </w:p>
        </w:tc>
      </w:tr>
      <w:tr w:rsidR="00497C52" w:rsidRPr="00497C52" w:rsidTr="00983B96">
        <w:tc>
          <w:tcPr>
            <w:tcW w:w="1843"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953C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私立学校における体罰等の防止に向けた取り組み</w:t>
            </w:r>
          </w:p>
        </w:tc>
      </w:tr>
      <w:tr w:rsidR="00497C52" w:rsidRPr="00497C52" w:rsidTr="00983B96">
        <w:tc>
          <w:tcPr>
            <w:tcW w:w="1843" w:type="dxa"/>
            <w:vMerge w:val="restart"/>
          </w:tcPr>
          <w:p w:rsidR="00660A02" w:rsidRPr="00497C52" w:rsidRDefault="00660A02"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２１ 子どもの安全の確保や非行など問題行動の防止</w:t>
            </w:r>
          </w:p>
        </w:tc>
        <w:tc>
          <w:tcPr>
            <w:tcW w:w="3119" w:type="dxa"/>
          </w:tcPr>
          <w:p w:rsidR="00660A02" w:rsidRPr="00497C52" w:rsidRDefault="00660A02"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２１－（１）</w:t>
            </w:r>
          </w:p>
          <w:p w:rsidR="00660A02" w:rsidRPr="00497C52" w:rsidRDefault="00660A02"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子どもの安全確保の推進</w:t>
            </w:r>
          </w:p>
        </w:tc>
        <w:tc>
          <w:tcPr>
            <w:tcW w:w="4874" w:type="dxa"/>
          </w:tcPr>
          <w:p w:rsidR="00660A02" w:rsidRPr="00497C52" w:rsidRDefault="00660A02"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子どもの安全確保の推進</w:t>
            </w:r>
          </w:p>
        </w:tc>
      </w:tr>
      <w:tr w:rsidR="00497C52" w:rsidRPr="00497C52" w:rsidTr="00983B96">
        <w:tc>
          <w:tcPr>
            <w:tcW w:w="1843" w:type="dxa"/>
            <w:vMerge/>
          </w:tcPr>
          <w:p w:rsidR="00660A02" w:rsidRPr="00497C52" w:rsidRDefault="00660A02" w:rsidP="00953C7D">
            <w:pPr>
              <w:spacing w:line="280" w:lineRule="exact"/>
              <w:rPr>
                <w:rFonts w:ascii="HG丸ｺﾞｼｯｸM-PRO" w:eastAsia="HG丸ｺﾞｼｯｸM-PRO" w:hAnsi="HG丸ｺﾞｼｯｸM-PRO"/>
                <w:sz w:val="18"/>
                <w:szCs w:val="18"/>
              </w:rPr>
            </w:pPr>
          </w:p>
        </w:tc>
        <w:tc>
          <w:tcPr>
            <w:tcW w:w="3119" w:type="dxa"/>
          </w:tcPr>
          <w:p w:rsidR="00660A02" w:rsidRPr="00497C52" w:rsidRDefault="00660A02" w:rsidP="00660A0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２１－（２）</w:t>
            </w:r>
          </w:p>
          <w:p w:rsidR="00660A02" w:rsidRPr="00497C52" w:rsidRDefault="00660A02" w:rsidP="00660A0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非行など問題行動を防ぐ施策の推進</w:t>
            </w:r>
          </w:p>
        </w:tc>
        <w:tc>
          <w:tcPr>
            <w:tcW w:w="4874" w:type="dxa"/>
          </w:tcPr>
          <w:p w:rsidR="00660A02" w:rsidRPr="00497C52" w:rsidRDefault="00660A02" w:rsidP="00953C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非行など問題行動を防ぐ施策の推進</w:t>
            </w:r>
          </w:p>
        </w:tc>
      </w:tr>
      <w:tr w:rsidR="00497C52" w:rsidRPr="00497C52" w:rsidTr="00894D7D">
        <w:tc>
          <w:tcPr>
            <w:tcW w:w="1843" w:type="dxa"/>
            <w:vMerge w:val="restart"/>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２２ 青少年の健全育成の推進</w:t>
            </w:r>
          </w:p>
        </w:tc>
        <w:tc>
          <w:tcPr>
            <w:tcW w:w="3119" w:type="dxa"/>
            <w:vMerge w:val="restart"/>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２２－（１）</w:t>
            </w:r>
          </w:p>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青少年を取り巻く社会環境の整備（青少年健全育成条例の運用）</w:t>
            </w: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インターネット利用環境の整備</w:t>
            </w:r>
          </w:p>
        </w:tc>
      </w:tr>
      <w:tr w:rsidR="00497C52" w:rsidRPr="00497C52" w:rsidTr="00894D7D">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携帯電話端末等による有害情報の閲覧防止の</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及び教育・啓発</w:t>
            </w:r>
          </w:p>
        </w:tc>
      </w:tr>
      <w:tr w:rsidR="00497C52" w:rsidRPr="00497C52" w:rsidTr="00894D7D">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有害図書類・有害がん具刃物類への規制</w:t>
            </w:r>
          </w:p>
        </w:tc>
      </w:tr>
      <w:tr w:rsidR="00497C52" w:rsidRPr="00497C52" w:rsidTr="00894D7D">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青少年の夜間外出制限の取</w:t>
            </w:r>
            <w:r w:rsidR="00753B2D" w:rsidRPr="00497C52">
              <w:rPr>
                <w:rFonts w:ascii="HG丸ｺﾞｼｯｸM-PRO" w:eastAsia="HG丸ｺﾞｼｯｸM-PRO" w:hAnsi="HG丸ｺﾞｼｯｸM-PRO" w:hint="eastAsia"/>
                <w:sz w:val="18"/>
                <w:szCs w:val="18"/>
              </w:rPr>
              <w:t>り</w:t>
            </w:r>
            <w:r w:rsidRPr="00497C52">
              <w:rPr>
                <w:rFonts w:ascii="HG丸ｺﾞｼｯｸM-PRO" w:eastAsia="HG丸ｺﾞｼｯｸM-PRO" w:hAnsi="HG丸ｺﾞｼｯｸM-PRO" w:hint="eastAsia"/>
                <w:sz w:val="18"/>
                <w:szCs w:val="18"/>
              </w:rPr>
              <w:t>組み</w:t>
            </w:r>
          </w:p>
        </w:tc>
      </w:tr>
      <w:tr w:rsidR="00497C52" w:rsidRPr="00497C52" w:rsidTr="00894D7D">
        <w:trPr>
          <w:trHeight w:val="547"/>
        </w:trPr>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val="restart"/>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２２－（２）</w:t>
            </w:r>
          </w:p>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青少年の健全な成長を阻害する行為からの保護（青少年健全育成条例の運用）</w:t>
            </w: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青少年に対するわいせつ行為や勧誘行為等への規制</w:t>
            </w:r>
          </w:p>
        </w:tc>
      </w:tr>
      <w:tr w:rsidR="00497C52" w:rsidRPr="00497C52" w:rsidTr="00894D7D">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「子どもの性的虐待の記録」の製造及び流通防止の啓発</w:t>
            </w:r>
          </w:p>
        </w:tc>
      </w:tr>
      <w:tr w:rsidR="00497C52" w:rsidRPr="00497C52" w:rsidTr="00894D7D">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val="restart"/>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２２－（３）</w:t>
            </w:r>
          </w:p>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青少年の健やかな成長を促進</w:t>
            </w: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若手リーダーの養成等を通じた青少年の健全育成の推進</w:t>
            </w:r>
          </w:p>
        </w:tc>
      </w:tr>
      <w:tr w:rsidR="00953C7D" w:rsidRPr="00497C52" w:rsidTr="00894D7D">
        <w:tc>
          <w:tcPr>
            <w:tcW w:w="1843"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3119" w:type="dxa"/>
            <w:vMerge/>
          </w:tcPr>
          <w:p w:rsidR="00953C7D" w:rsidRPr="00497C52" w:rsidRDefault="00953C7D" w:rsidP="00894D7D">
            <w:pPr>
              <w:spacing w:line="280" w:lineRule="exact"/>
              <w:rPr>
                <w:rFonts w:ascii="HG丸ｺﾞｼｯｸM-PRO" w:eastAsia="HG丸ｺﾞｼｯｸM-PRO" w:hAnsi="HG丸ｺﾞｼｯｸM-PRO"/>
                <w:sz w:val="18"/>
                <w:szCs w:val="18"/>
              </w:rPr>
            </w:pPr>
          </w:p>
        </w:tc>
        <w:tc>
          <w:tcPr>
            <w:tcW w:w="4874" w:type="dxa"/>
          </w:tcPr>
          <w:p w:rsidR="00953C7D" w:rsidRPr="00497C52" w:rsidRDefault="00953C7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様々な体験活動機会の提供</w:t>
            </w:r>
          </w:p>
        </w:tc>
      </w:tr>
    </w:tbl>
    <w:p w:rsidR="00953C7D" w:rsidRPr="00497C52" w:rsidRDefault="00953C7D" w:rsidP="00953C7D">
      <w:pPr>
        <w:spacing w:line="280" w:lineRule="exact"/>
        <w:rPr>
          <w:rFonts w:ascii="HG丸ｺﾞｼｯｸM-PRO" w:eastAsia="HG丸ｺﾞｼｯｸM-PRO" w:hAnsi="HG丸ｺﾞｼｯｸM-PRO"/>
          <w:szCs w:val="21"/>
        </w:rPr>
      </w:pPr>
    </w:p>
    <w:p w:rsidR="00577020" w:rsidRPr="00497C52" w:rsidRDefault="00577020" w:rsidP="008601A8">
      <w:pPr>
        <w:spacing w:line="280" w:lineRule="exact"/>
        <w:rPr>
          <w:rFonts w:ascii="HG丸ｺﾞｼｯｸM-PRO" w:eastAsia="HG丸ｺﾞｼｯｸM-PRO" w:hAnsi="HG丸ｺﾞｼｯｸM-PRO"/>
          <w:szCs w:val="21"/>
        </w:rPr>
      </w:pPr>
    </w:p>
    <w:p w:rsidR="0063043E" w:rsidRPr="00497C52" w:rsidRDefault="0063043E" w:rsidP="008601A8">
      <w:pPr>
        <w:spacing w:line="280" w:lineRule="exact"/>
        <w:rPr>
          <w:rFonts w:ascii="HG丸ｺﾞｼｯｸM-PRO" w:eastAsia="HG丸ｺﾞｼｯｸM-PRO" w:hAnsi="HG丸ｺﾞｼｯｸM-PRO"/>
          <w:szCs w:val="21"/>
        </w:rPr>
      </w:pPr>
    </w:p>
    <w:p w:rsidR="000B5A62" w:rsidRPr="00497C52" w:rsidRDefault="000B5A62" w:rsidP="000B5A62">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lastRenderedPageBreak/>
        <w:t>第２章　個別事業における取り組み</w:t>
      </w:r>
      <w:r w:rsidR="0064227A" w:rsidRPr="00497C52">
        <w:rPr>
          <w:rFonts w:ascii="HG丸ｺﾞｼｯｸM-PRO" w:eastAsia="HG丸ｺﾞｼｯｸM-PRO" w:hAnsi="HG丸ｺﾞｼｯｸM-PRO" w:hint="eastAsia"/>
          <w:b/>
          <w:sz w:val="24"/>
          <w:szCs w:val="24"/>
        </w:rPr>
        <w:t>と目標</w:t>
      </w:r>
    </w:p>
    <w:p w:rsidR="008943F8" w:rsidRPr="00497C52" w:rsidRDefault="008943F8" w:rsidP="00C7234F">
      <w:pPr>
        <w:rPr>
          <w:rFonts w:ascii="HG丸ｺﾞｼｯｸM-PRO" w:eastAsia="HG丸ｺﾞｼｯｸM-PRO" w:hAnsi="HG丸ｺﾞｼｯｸM-PRO"/>
        </w:rPr>
      </w:pPr>
    </w:p>
    <w:p w:rsidR="0064227A" w:rsidRPr="00497C52" w:rsidRDefault="00B91CED"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　</w:t>
      </w:r>
      <w:r w:rsidR="0064227A" w:rsidRPr="00497C52">
        <w:rPr>
          <w:rFonts w:ascii="HG丸ｺﾞｼｯｸM-PRO" w:eastAsia="HG丸ｺﾞｼｯｸM-PRO" w:hAnsi="HG丸ｺﾞｼｯｸM-PRO" w:hint="eastAsia"/>
        </w:rPr>
        <w:t>第１章の「２．事業体系」のもと実施する事業について</w:t>
      </w:r>
      <w:r w:rsidR="002377B1" w:rsidRPr="00497C52">
        <w:rPr>
          <w:rFonts w:ascii="HG丸ｺﾞｼｯｸM-PRO" w:eastAsia="HG丸ｺﾞｼｯｸM-PRO" w:hAnsi="HG丸ｺﾞｼｯｸM-PRO" w:hint="eastAsia"/>
        </w:rPr>
        <w:t>設定します</w:t>
      </w:r>
      <w:r w:rsidR="0064227A" w:rsidRPr="00497C52">
        <w:rPr>
          <w:rFonts w:ascii="HG丸ｺﾞｼｯｸM-PRO" w:eastAsia="HG丸ｺﾞｼｯｸM-PRO" w:hAnsi="HG丸ｺﾞｼｯｸM-PRO" w:hint="eastAsia"/>
        </w:rPr>
        <w:t>。</w:t>
      </w:r>
      <w:r w:rsidRPr="00497C52">
        <w:rPr>
          <w:rFonts w:ascii="HG丸ｺﾞｼｯｸM-PRO" w:eastAsia="HG丸ｺﾞｼｯｸM-PRO" w:hAnsi="HG丸ｺﾞｼｯｸM-PRO" w:hint="eastAsia"/>
        </w:rPr>
        <w:t>なお、個別事業ごとの個別指標</w:t>
      </w:r>
      <w:r w:rsidR="002377B1" w:rsidRPr="00497C52">
        <w:rPr>
          <w:rFonts w:ascii="HG丸ｺﾞｼｯｸM-PRO" w:eastAsia="HG丸ｺﾞｼｯｸM-PRO" w:hAnsi="HG丸ｺﾞｼｯｸM-PRO" w:hint="eastAsia"/>
        </w:rPr>
        <w:t>については、参考資料１に一覧として設定しています。</w:t>
      </w:r>
    </w:p>
    <w:p w:rsidR="0064227A" w:rsidRPr="00497C52" w:rsidRDefault="0064227A" w:rsidP="00C7234F">
      <w:pPr>
        <w:rPr>
          <w:rFonts w:ascii="HG丸ｺﾞｼｯｸM-PRO" w:eastAsia="HG丸ｺﾞｼｯｸM-PRO" w:hAnsi="HG丸ｺﾞｼｯｸM-PRO"/>
        </w:rPr>
      </w:pPr>
    </w:p>
    <w:p w:rsidR="0064227A" w:rsidRPr="00497C52" w:rsidRDefault="0064227A" w:rsidP="00C7234F">
      <w:pPr>
        <w:rPr>
          <w:rFonts w:ascii="HG丸ｺﾞｼｯｸM-PRO" w:eastAsia="HG丸ｺﾞｼｯｸM-PRO" w:hAnsi="HG丸ｺﾞｼｯｸM-PRO"/>
        </w:rPr>
      </w:pPr>
    </w:p>
    <w:p w:rsidR="00D87BE0" w:rsidRPr="00497C52" w:rsidRDefault="00D87BE0" w:rsidP="00D87BE0">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１．基本方向１　若者が自立できる社会</w:t>
      </w:r>
    </w:p>
    <w:p w:rsidR="007B0F93" w:rsidRPr="00497C52" w:rsidRDefault="007B0F93" w:rsidP="00C7234F">
      <w:pPr>
        <w:rPr>
          <w:rFonts w:ascii="HG丸ｺﾞｼｯｸM-PRO" w:eastAsia="HG丸ｺﾞｼｯｸM-PRO" w:hAnsi="HG丸ｺﾞｼｯｸM-PRO"/>
        </w:rPr>
      </w:pPr>
    </w:p>
    <w:p w:rsidR="00701337" w:rsidRPr="00497C52" w:rsidRDefault="00701337" w:rsidP="00C7234F">
      <w:pPr>
        <w:rPr>
          <w:rFonts w:ascii="HG丸ｺﾞｼｯｸM-PRO" w:eastAsia="HG丸ｺﾞｼｯｸM-PRO" w:hAnsi="HG丸ｺﾞｼｯｸM-PRO"/>
          <w:b/>
        </w:rPr>
      </w:pPr>
      <w:r w:rsidRPr="00497C52">
        <w:rPr>
          <w:rFonts w:ascii="HG丸ｺﾞｼｯｸM-PRO" w:eastAsia="HG丸ｺﾞｼｯｸM-PRO" w:hAnsi="HG丸ｺﾞｼｯｸM-PRO" w:hint="eastAsia"/>
          <w:b/>
        </w:rPr>
        <w:t>◇　実施する個別事業</w:t>
      </w:r>
    </w:p>
    <w:p w:rsidR="00701337" w:rsidRPr="00497C52" w:rsidRDefault="00701337" w:rsidP="00C7234F">
      <w:pPr>
        <w:rPr>
          <w:rFonts w:ascii="HG丸ｺﾞｼｯｸM-PRO" w:eastAsia="HG丸ｺﾞｼｯｸM-PRO" w:hAnsi="HG丸ｺﾞｼｯｸM-PRO"/>
        </w:rPr>
      </w:pPr>
    </w:p>
    <w:p w:rsidR="0046042C" w:rsidRPr="00497C52" w:rsidRDefault="0046042C" w:rsidP="004C1C12">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w:t>
      </w:r>
      <w:r w:rsidR="00EE3EAA" w:rsidRPr="00497C52">
        <w:rPr>
          <w:rFonts w:ascii="HG丸ｺﾞｼｯｸM-PRO" w:eastAsia="HG丸ｺﾞｼｯｸM-PRO" w:hAnsi="HG丸ｺﾞｼｯｸM-PRO" w:hint="eastAsia"/>
        </w:rPr>
        <w:t xml:space="preserve">１－（１）　</w:t>
      </w:r>
      <w:r w:rsidRPr="00497C52">
        <w:rPr>
          <w:rFonts w:ascii="HG丸ｺﾞｼｯｸM-PRO" w:eastAsia="HG丸ｺﾞｼｯｸM-PRO" w:hAnsi="HG丸ｺﾞｼｯｸM-PRO" w:hint="eastAsia"/>
        </w:rPr>
        <w:t>学校教育におけるキャリア教育の推進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EE0052">
        <w:tc>
          <w:tcPr>
            <w:tcW w:w="2197" w:type="dxa"/>
            <w:shd w:val="clear" w:color="auto" w:fill="D6E3BC" w:themeFill="accent3" w:themeFillTint="66"/>
          </w:tcPr>
          <w:p w:rsidR="004C1C12" w:rsidRPr="00497C52" w:rsidRDefault="004C1C12" w:rsidP="00CD27C2">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4C1C12" w:rsidRPr="00497C52" w:rsidRDefault="00EE0052" w:rsidP="00CD27C2">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4C1C12" w:rsidRPr="00497C52" w:rsidRDefault="00EE0052" w:rsidP="00CD27C2">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EE0052">
        <w:tc>
          <w:tcPr>
            <w:tcW w:w="2197" w:type="dxa"/>
            <w:vMerge w:val="restart"/>
          </w:tcPr>
          <w:p w:rsidR="00AB7EE2" w:rsidRPr="00497C52" w:rsidRDefault="00407201" w:rsidP="000A36F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小中高における段階的なキャリア</w:t>
            </w:r>
            <w:r w:rsidR="000A36F1" w:rsidRPr="00497C52">
              <w:rPr>
                <w:rFonts w:ascii="HG丸ｺﾞｼｯｸM-PRO" w:eastAsia="HG丸ｺﾞｼｯｸM-PRO" w:hAnsi="HG丸ｺﾞｼｯｸM-PRO" w:hint="eastAsia"/>
                <w:sz w:val="18"/>
                <w:szCs w:val="18"/>
              </w:rPr>
              <w:t>教育</w:t>
            </w:r>
            <w:r w:rsidR="00AB7EE2" w:rsidRPr="00497C52">
              <w:rPr>
                <w:rFonts w:ascii="HG丸ｺﾞｼｯｸM-PRO" w:eastAsia="HG丸ｺﾞｼｯｸM-PRO" w:hAnsi="HG丸ｺﾞｼｯｸM-PRO" w:hint="eastAsia"/>
                <w:sz w:val="18"/>
                <w:szCs w:val="18"/>
              </w:rPr>
              <w:t>の</w:t>
            </w:r>
            <w:r w:rsidR="000A36F1" w:rsidRPr="00497C52">
              <w:rPr>
                <w:rFonts w:ascii="HG丸ｺﾞｼｯｸM-PRO" w:eastAsia="HG丸ｺﾞｼｯｸM-PRO" w:hAnsi="HG丸ｺﾞｼｯｸM-PRO" w:hint="eastAsia"/>
                <w:sz w:val="18"/>
                <w:szCs w:val="18"/>
              </w:rPr>
              <w:t>推進</w:t>
            </w:r>
          </w:p>
        </w:tc>
        <w:tc>
          <w:tcPr>
            <w:tcW w:w="2198" w:type="dxa"/>
          </w:tcPr>
          <w:p w:rsidR="00AB7EE2" w:rsidRPr="00497C52" w:rsidRDefault="00AB7EE2"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発達段階に応じたキャリア教育プログラムの普及</w:t>
            </w:r>
          </w:p>
        </w:tc>
        <w:tc>
          <w:tcPr>
            <w:tcW w:w="5441" w:type="dxa"/>
          </w:tcPr>
          <w:p w:rsidR="00AB7EE2" w:rsidRPr="00497C52" w:rsidRDefault="00AB7EE2" w:rsidP="0057702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すべての中学校区における小中の系統的な全体指導計画の策定を推進</w:t>
            </w:r>
            <w:r w:rsidR="00297348" w:rsidRPr="00497C52">
              <w:rPr>
                <w:rFonts w:ascii="HG丸ｺﾞｼｯｸM-PRO" w:eastAsia="HG丸ｺﾞｼｯｸM-PRO" w:hAnsi="HG丸ｺﾞｼｯｸM-PRO" w:hint="eastAsia"/>
                <w:sz w:val="18"/>
                <w:szCs w:val="18"/>
              </w:rPr>
              <w:t>します</w:t>
            </w:r>
            <w:r w:rsidRPr="00497C52">
              <w:rPr>
                <w:rFonts w:ascii="HG丸ｺﾞｼｯｸM-PRO" w:eastAsia="HG丸ｺﾞｼｯｸM-PRO" w:hAnsi="HG丸ｺﾞｼｯｸM-PRO" w:hint="eastAsia"/>
                <w:sz w:val="18"/>
                <w:szCs w:val="18"/>
              </w:rPr>
              <w:t>。</w:t>
            </w:r>
          </w:p>
          <w:p w:rsidR="00407201" w:rsidRPr="00497C52" w:rsidRDefault="00AB7EE2" w:rsidP="0040720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中学校における職場体験学習の複数日実施を推進し</w:t>
            </w:r>
            <w:r w:rsidR="00297348" w:rsidRPr="00497C52">
              <w:rPr>
                <w:rFonts w:ascii="HG丸ｺﾞｼｯｸM-PRO" w:eastAsia="HG丸ｺﾞｼｯｸM-PRO" w:hAnsi="HG丸ｺﾞｼｯｸM-PRO" w:hint="eastAsia"/>
                <w:sz w:val="18"/>
                <w:szCs w:val="18"/>
              </w:rPr>
              <w:t>ます</w:t>
            </w:r>
            <w:r w:rsidRPr="00497C52">
              <w:rPr>
                <w:rFonts w:ascii="HG丸ｺﾞｼｯｸM-PRO" w:eastAsia="HG丸ｺﾞｼｯｸM-PRO" w:hAnsi="HG丸ｺﾞｼｯｸM-PRO" w:hint="eastAsia"/>
                <w:sz w:val="18"/>
                <w:szCs w:val="18"/>
              </w:rPr>
              <w:t>。</w:t>
            </w:r>
          </w:p>
        </w:tc>
      </w:tr>
      <w:tr w:rsidR="00497C52" w:rsidRPr="00497C52" w:rsidTr="0053450D">
        <w:trPr>
          <w:trHeight w:val="1241"/>
        </w:trPr>
        <w:tc>
          <w:tcPr>
            <w:tcW w:w="2197" w:type="dxa"/>
            <w:vMerge/>
          </w:tcPr>
          <w:p w:rsidR="00AB7EE2" w:rsidRPr="00497C52" w:rsidRDefault="00AB7EE2" w:rsidP="00577020">
            <w:pPr>
              <w:spacing w:line="280" w:lineRule="exact"/>
              <w:rPr>
                <w:rFonts w:ascii="HG丸ｺﾞｼｯｸM-PRO" w:eastAsia="HG丸ｺﾞｼｯｸM-PRO" w:hAnsi="HG丸ｺﾞｼｯｸM-PRO"/>
                <w:sz w:val="18"/>
                <w:szCs w:val="18"/>
              </w:rPr>
            </w:pPr>
          </w:p>
        </w:tc>
        <w:tc>
          <w:tcPr>
            <w:tcW w:w="2198" w:type="dxa"/>
          </w:tcPr>
          <w:p w:rsidR="00AB7EE2" w:rsidRPr="00497C52" w:rsidRDefault="00AB7EE2"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キャリア教育支援体制整備事業</w:t>
            </w:r>
          </w:p>
        </w:tc>
        <w:tc>
          <w:tcPr>
            <w:tcW w:w="5441" w:type="dxa"/>
          </w:tcPr>
          <w:p w:rsidR="00AB7EE2" w:rsidRPr="00497C52" w:rsidRDefault="00983C2A" w:rsidP="0057702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就職希望者が多く、就職に課題を抱える学校４１</w:t>
            </w:r>
            <w:r w:rsidR="00AB7EE2" w:rsidRPr="00497C52">
              <w:rPr>
                <w:rFonts w:ascii="HG丸ｺﾞｼｯｸM-PRO" w:eastAsia="HG丸ｺﾞｼｯｸM-PRO" w:hAnsi="HG丸ｺﾞｼｯｸM-PRO" w:hint="eastAsia"/>
                <w:sz w:val="18"/>
                <w:szCs w:val="18"/>
              </w:rPr>
              <w:t>校を支援校と指定し、就職支援</w:t>
            </w:r>
            <w:r w:rsidR="00D14F35" w:rsidRPr="00497C52">
              <w:rPr>
                <w:rFonts w:ascii="HG丸ｺﾞｼｯｸM-PRO" w:eastAsia="HG丸ｺﾞｼｯｸM-PRO" w:hAnsi="HG丸ｺﾞｼｯｸM-PRO" w:hint="eastAsia"/>
                <w:sz w:val="18"/>
                <w:szCs w:val="18"/>
              </w:rPr>
              <w:t>コーディネーター</w:t>
            </w:r>
            <w:r w:rsidR="00AB7EE2" w:rsidRPr="00497C52">
              <w:rPr>
                <w:rFonts w:ascii="HG丸ｺﾞｼｯｸM-PRO" w:eastAsia="HG丸ｺﾞｼｯｸM-PRO" w:hAnsi="HG丸ｺﾞｼｯｸM-PRO" w:hint="eastAsia"/>
                <w:sz w:val="18"/>
                <w:szCs w:val="18"/>
              </w:rPr>
              <w:t>及びスクールソーシャルワーカーを配置し、生徒一人ひとりの状況をふまえ、卒業後の社会的自立や社会参加に向けて、キャリア教育の推進を図</w:t>
            </w:r>
            <w:r w:rsidR="00297348" w:rsidRPr="00497C52">
              <w:rPr>
                <w:rFonts w:ascii="HG丸ｺﾞｼｯｸM-PRO" w:eastAsia="HG丸ｺﾞｼｯｸM-PRO" w:hAnsi="HG丸ｺﾞｼｯｸM-PRO" w:hint="eastAsia"/>
                <w:sz w:val="18"/>
                <w:szCs w:val="18"/>
              </w:rPr>
              <w:t>ります</w:t>
            </w:r>
            <w:r w:rsidR="00AB7EE2" w:rsidRPr="00497C52">
              <w:rPr>
                <w:rFonts w:ascii="HG丸ｺﾞｼｯｸM-PRO" w:eastAsia="HG丸ｺﾞｼｯｸM-PRO" w:hAnsi="HG丸ｺﾞｼｯｸM-PRO" w:hint="eastAsia"/>
                <w:sz w:val="18"/>
                <w:szCs w:val="18"/>
              </w:rPr>
              <w:t>。</w:t>
            </w:r>
          </w:p>
        </w:tc>
      </w:tr>
      <w:tr w:rsidR="00497C52" w:rsidRPr="00497C52" w:rsidTr="006A34AB">
        <w:tc>
          <w:tcPr>
            <w:tcW w:w="2197" w:type="dxa"/>
            <w:vMerge/>
          </w:tcPr>
          <w:p w:rsidR="00AB7EE2" w:rsidRPr="00497C52" w:rsidRDefault="00AB7EE2" w:rsidP="00577020">
            <w:pPr>
              <w:spacing w:line="280" w:lineRule="exact"/>
              <w:rPr>
                <w:rFonts w:ascii="HG丸ｺﾞｼｯｸM-PRO" w:eastAsia="HG丸ｺﾞｼｯｸM-PRO" w:hAnsi="HG丸ｺﾞｼｯｸM-PRO"/>
                <w:sz w:val="18"/>
                <w:szCs w:val="18"/>
              </w:rPr>
            </w:pPr>
          </w:p>
        </w:tc>
        <w:tc>
          <w:tcPr>
            <w:tcW w:w="2198" w:type="dxa"/>
          </w:tcPr>
          <w:p w:rsidR="00AB7EE2" w:rsidRPr="00497C52" w:rsidRDefault="00AB7EE2"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工科高校の充実</w:t>
            </w:r>
          </w:p>
        </w:tc>
        <w:tc>
          <w:tcPr>
            <w:tcW w:w="5441" w:type="dxa"/>
            <w:tcBorders>
              <w:bottom w:val="single" w:sz="4" w:space="0" w:color="auto"/>
            </w:tcBorders>
          </w:tcPr>
          <w:p w:rsidR="00AB7EE2" w:rsidRPr="00497C52" w:rsidRDefault="00AB7EE2" w:rsidP="0057702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工科高校において、高度な職業資格取得に対応した学習内容の充実を図</w:t>
            </w:r>
            <w:r w:rsidR="00297348" w:rsidRPr="00497C52">
              <w:rPr>
                <w:rFonts w:ascii="HG丸ｺﾞｼｯｸM-PRO" w:eastAsia="HG丸ｺﾞｼｯｸM-PRO" w:hAnsi="HG丸ｺﾞｼｯｸM-PRO" w:hint="eastAsia"/>
                <w:sz w:val="18"/>
                <w:szCs w:val="18"/>
              </w:rPr>
              <w:t>ります</w:t>
            </w:r>
            <w:r w:rsidRPr="00497C52">
              <w:rPr>
                <w:rFonts w:ascii="HG丸ｺﾞｼｯｸM-PRO" w:eastAsia="HG丸ｺﾞｼｯｸM-PRO" w:hAnsi="HG丸ｺﾞｼｯｸM-PRO" w:hint="eastAsia"/>
                <w:sz w:val="18"/>
                <w:szCs w:val="18"/>
              </w:rPr>
              <w:t>。また、企業実習や技術者の招へいを推進</w:t>
            </w:r>
            <w:r w:rsidR="00297348" w:rsidRPr="00497C52">
              <w:rPr>
                <w:rFonts w:ascii="HG丸ｺﾞｼｯｸM-PRO" w:eastAsia="HG丸ｺﾞｼｯｸM-PRO" w:hAnsi="HG丸ｺﾞｼｯｸM-PRO" w:hint="eastAsia"/>
                <w:sz w:val="18"/>
                <w:szCs w:val="18"/>
              </w:rPr>
              <w:t>します</w:t>
            </w:r>
            <w:r w:rsidRPr="00497C52">
              <w:rPr>
                <w:rFonts w:ascii="HG丸ｺﾞｼｯｸM-PRO" w:eastAsia="HG丸ｺﾞｼｯｸM-PRO" w:hAnsi="HG丸ｺﾞｼｯｸM-PRO" w:hint="eastAsia"/>
                <w:sz w:val="18"/>
                <w:szCs w:val="18"/>
              </w:rPr>
              <w:t>。</w:t>
            </w:r>
          </w:p>
        </w:tc>
      </w:tr>
      <w:tr w:rsidR="00497C52" w:rsidRPr="00497C52" w:rsidTr="00894D7D">
        <w:tc>
          <w:tcPr>
            <w:tcW w:w="2197" w:type="dxa"/>
          </w:tcPr>
          <w:p w:rsidR="00577020" w:rsidRPr="00497C52" w:rsidRDefault="0059376A"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就労を通じた社会的自立支援の充実</w:t>
            </w:r>
            <w:r w:rsidR="00451471" w:rsidRPr="00497C52">
              <w:rPr>
                <w:rFonts w:ascii="HG丸ｺﾞｼｯｸM-PRO" w:eastAsia="HG丸ｺﾞｼｯｸM-PRO" w:hAnsi="HG丸ｺﾞｼｯｸM-PRO" w:hint="eastAsia"/>
                <w:sz w:val="18"/>
                <w:szCs w:val="18"/>
              </w:rPr>
              <w:t>（再掲）</w:t>
            </w:r>
          </w:p>
        </w:tc>
        <w:tc>
          <w:tcPr>
            <w:tcW w:w="2198" w:type="dxa"/>
          </w:tcPr>
          <w:p w:rsidR="00577020" w:rsidRPr="00497C52" w:rsidRDefault="00577020"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就労支援・キャリア教育強化</w:t>
            </w:r>
            <w:r w:rsidR="00451471" w:rsidRPr="00497C52">
              <w:rPr>
                <w:rFonts w:ascii="HG丸ｺﾞｼｯｸM-PRO" w:eastAsia="HG丸ｺﾞｼｯｸM-PRO" w:hAnsi="HG丸ｺﾞｼｯｸM-PRO" w:hint="eastAsia"/>
                <w:sz w:val="18"/>
                <w:szCs w:val="18"/>
              </w:rPr>
              <w:t>（再掲）</w:t>
            </w:r>
          </w:p>
        </w:tc>
        <w:tc>
          <w:tcPr>
            <w:tcW w:w="5441" w:type="dxa"/>
          </w:tcPr>
          <w:p w:rsidR="00577020" w:rsidRPr="00497C52" w:rsidRDefault="00EE70B2" w:rsidP="00A62BF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w:t>
            </w:r>
            <w:r w:rsidR="00A62BF2" w:rsidRPr="00497C52">
              <w:rPr>
                <w:rFonts w:ascii="HG丸ｺﾞｼｯｸM-PRO" w:eastAsia="HG丸ｺﾞｼｯｸM-PRO" w:hAnsi="HG丸ｺﾞｼｯｸM-PRO" w:hint="eastAsia"/>
                <w:sz w:val="18"/>
                <w:szCs w:val="18"/>
              </w:rPr>
              <w:t>２</w:t>
            </w:r>
            <w:r w:rsidR="00451471" w:rsidRPr="00497C52">
              <w:rPr>
                <w:rFonts w:ascii="HG丸ｺﾞｼｯｸM-PRO" w:eastAsia="HG丸ｺﾞｼｯｸM-PRO" w:hAnsi="HG丸ｺﾞｼｯｸM-PRO" w:hint="eastAsia"/>
                <w:sz w:val="18"/>
                <w:szCs w:val="18"/>
              </w:rPr>
              <w:t>ページ</w:t>
            </w:r>
            <w:r w:rsidR="00B936C3" w:rsidRPr="00497C52">
              <w:rPr>
                <w:rFonts w:ascii="HG丸ｺﾞｼｯｸM-PRO" w:eastAsia="HG丸ｺﾞｼｯｸM-PRO" w:hAnsi="HG丸ｺﾞｼｯｸM-PRO" w:hint="eastAsia"/>
                <w:sz w:val="18"/>
                <w:szCs w:val="18"/>
              </w:rPr>
              <w:t>を参照</w:t>
            </w:r>
            <w:r w:rsidR="00451471" w:rsidRPr="00497C52">
              <w:rPr>
                <w:rFonts w:ascii="HG丸ｺﾞｼｯｸM-PRO" w:eastAsia="HG丸ｺﾞｼｯｸM-PRO" w:hAnsi="HG丸ｺﾞｼｯｸM-PRO" w:hint="eastAsia"/>
                <w:sz w:val="18"/>
                <w:szCs w:val="18"/>
              </w:rPr>
              <w:t>。</w:t>
            </w:r>
          </w:p>
        </w:tc>
      </w:tr>
      <w:tr w:rsidR="00497C52" w:rsidRPr="00497C52" w:rsidTr="00983B96">
        <w:tc>
          <w:tcPr>
            <w:tcW w:w="2197" w:type="dxa"/>
          </w:tcPr>
          <w:p w:rsidR="00CD27C2" w:rsidRPr="00497C52" w:rsidRDefault="0059543A"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高校生に対する地元企業による会社説明会の実施を促進</w:t>
            </w:r>
          </w:p>
        </w:tc>
        <w:tc>
          <w:tcPr>
            <w:tcW w:w="2198" w:type="dxa"/>
          </w:tcPr>
          <w:p w:rsidR="00CD27C2" w:rsidRPr="00497C52" w:rsidRDefault="0059543A"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合同求人説明会</w:t>
            </w:r>
          </w:p>
        </w:tc>
        <w:tc>
          <w:tcPr>
            <w:tcW w:w="5441" w:type="dxa"/>
          </w:tcPr>
          <w:p w:rsidR="00CD27C2" w:rsidRPr="00497C52" w:rsidRDefault="0059543A" w:rsidP="0057702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就職応募機会の拡大及び、より適切な就職の促進を図り、在校中に一人でも多くの生徒が内定を得ることを目的とし、事業主と生徒が一堂に会する場として、合同求人説明会(年２回）を開催</w:t>
            </w:r>
            <w:r w:rsidR="000D3620" w:rsidRPr="00497C52">
              <w:rPr>
                <w:rFonts w:ascii="HG丸ｺﾞｼｯｸM-PRO" w:eastAsia="HG丸ｺﾞｼｯｸM-PRO" w:hAnsi="HG丸ｺﾞｼｯｸM-PRO" w:hint="eastAsia"/>
                <w:sz w:val="18"/>
                <w:szCs w:val="18"/>
              </w:rPr>
              <w:t>します</w:t>
            </w:r>
            <w:r w:rsidRPr="00497C52">
              <w:rPr>
                <w:rFonts w:ascii="HG丸ｺﾞｼｯｸM-PRO" w:eastAsia="HG丸ｺﾞｼｯｸM-PRO" w:hAnsi="HG丸ｺﾞｼｯｸM-PRO" w:hint="eastAsia"/>
                <w:sz w:val="18"/>
                <w:szCs w:val="18"/>
              </w:rPr>
              <w:t>。</w:t>
            </w:r>
          </w:p>
        </w:tc>
      </w:tr>
      <w:tr w:rsidR="00497C52" w:rsidRPr="00497C52" w:rsidTr="00983B96">
        <w:tc>
          <w:tcPr>
            <w:tcW w:w="2197" w:type="dxa"/>
          </w:tcPr>
          <w:p w:rsidR="00CD27C2" w:rsidRPr="00497C52" w:rsidRDefault="003C5AE3"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外部人材の専門家を配置し、就職支援を充実</w:t>
            </w:r>
          </w:p>
        </w:tc>
        <w:tc>
          <w:tcPr>
            <w:tcW w:w="2198" w:type="dxa"/>
          </w:tcPr>
          <w:p w:rsidR="00CD27C2" w:rsidRPr="00497C52" w:rsidRDefault="007713D5"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キャリア教育支援体制整備事業</w:t>
            </w:r>
          </w:p>
        </w:tc>
        <w:tc>
          <w:tcPr>
            <w:tcW w:w="5441" w:type="dxa"/>
          </w:tcPr>
          <w:p w:rsidR="00CD27C2" w:rsidRPr="00497C52" w:rsidRDefault="00983C2A" w:rsidP="00983C2A">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就職希望者が多く、就職に課題を抱える学校４１</w:t>
            </w:r>
            <w:r w:rsidR="007713D5" w:rsidRPr="00497C52">
              <w:rPr>
                <w:rFonts w:ascii="HG丸ｺﾞｼｯｸM-PRO" w:eastAsia="HG丸ｺﾞｼｯｸM-PRO" w:hAnsi="HG丸ｺﾞｼｯｸM-PRO" w:hint="eastAsia"/>
                <w:sz w:val="18"/>
                <w:szCs w:val="18"/>
              </w:rPr>
              <w:t>校を支援校と指定し、就</w:t>
            </w:r>
            <w:r w:rsidRPr="00497C52">
              <w:rPr>
                <w:rFonts w:ascii="HG丸ｺﾞｼｯｸM-PRO" w:eastAsia="HG丸ｺﾞｼｯｸM-PRO" w:hAnsi="HG丸ｺﾞｼｯｸM-PRO" w:hint="eastAsia"/>
                <w:sz w:val="18"/>
                <w:szCs w:val="18"/>
              </w:rPr>
              <w:t>職支援コーディネーター及びスクールソーシャルワーカーを配置し、生徒一人ひとりの状況をふまえ、卒業後の社会的自立や社会参加に向けて、</w:t>
            </w:r>
            <w:r w:rsidR="007713D5" w:rsidRPr="00497C52">
              <w:rPr>
                <w:rFonts w:ascii="HG丸ｺﾞｼｯｸM-PRO" w:eastAsia="HG丸ｺﾞｼｯｸM-PRO" w:hAnsi="HG丸ｺﾞｼｯｸM-PRO" w:hint="eastAsia"/>
                <w:sz w:val="18"/>
                <w:szCs w:val="18"/>
              </w:rPr>
              <w:t>キャリア教育の推進を行</w:t>
            </w:r>
            <w:r w:rsidR="000D3620" w:rsidRPr="00497C52">
              <w:rPr>
                <w:rFonts w:ascii="HG丸ｺﾞｼｯｸM-PRO" w:eastAsia="HG丸ｺﾞｼｯｸM-PRO" w:hAnsi="HG丸ｺﾞｼｯｸM-PRO" w:hint="eastAsia"/>
                <w:sz w:val="18"/>
                <w:szCs w:val="18"/>
              </w:rPr>
              <w:t>います</w:t>
            </w:r>
            <w:r w:rsidR="007713D5" w:rsidRPr="00497C52">
              <w:rPr>
                <w:rFonts w:ascii="HG丸ｺﾞｼｯｸM-PRO" w:eastAsia="HG丸ｺﾞｼｯｸM-PRO" w:hAnsi="HG丸ｺﾞｼｯｸM-PRO" w:hint="eastAsia"/>
                <w:sz w:val="18"/>
                <w:szCs w:val="18"/>
              </w:rPr>
              <w:t>。</w:t>
            </w:r>
          </w:p>
        </w:tc>
      </w:tr>
      <w:tr w:rsidR="00497C52" w:rsidRPr="00497C52" w:rsidTr="00493F10">
        <w:tc>
          <w:tcPr>
            <w:tcW w:w="2197" w:type="dxa"/>
          </w:tcPr>
          <w:p w:rsidR="00CA6B0A" w:rsidRPr="00497C52" w:rsidRDefault="00CA6B0A" w:rsidP="00493F1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企業人による学校での授業の充実</w:t>
            </w:r>
          </w:p>
        </w:tc>
        <w:tc>
          <w:tcPr>
            <w:tcW w:w="2198" w:type="dxa"/>
          </w:tcPr>
          <w:p w:rsidR="00CA6B0A" w:rsidRPr="00497C52" w:rsidRDefault="00CA6B0A" w:rsidP="00493F1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「志（こころざし）学」の実施</w:t>
            </w:r>
          </w:p>
        </w:tc>
        <w:tc>
          <w:tcPr>
            <w:tcW w:w="5441" w:type="dxa"/>
          </w:tcPr>
          <w:p w:rsidR="00CA6B0A" w:rsidRPr="00497C52" w:rsidRDefault="00CA6B0A" w:rsidP="00493F1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「志（こころざし）学」等において、産業界等で構成する関西キャリア教育支援協議会と連携し、職場体験や職場見学、社会人講師等の派遣により、体験活動の充実を図ります。</w:t>
            </w:r>
          </w:p>
        </w:tc>
      </w:tr>
      <w:tr w:rsidR="00497C52" w:rsidRPr="00497C52" w:rsidTr="00A46038">
        <w:tc>
          <w:tcPr>
            <w:tcW w:w="2197" w:type="dxa"/>
            <w:vMerge w:val="restart"/>
          </w:tcPr>
          <w:p w:rsidR="0080706B" w:rsidRPr="00497C52" w:rsidRDefault="0080706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 xml:space="preserve">高校と高等職業技術専門校との連携　</w:t>
            </w:r>
          </w:p>
        </w:tc>
        <w:tc>
          <w:tcPr>
            <w:tcW w:w="2198" w:type="dxa"/>
          </w:tcPr>
          <w:p w:rsidR="0080706B" w:rsidRPr="00497C52" w:rsidRDefault="0080706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北大阪産業人材育成協議会議</w:t>
            </w:r>
          </w:p>
        </w:tc>
        <w:tc>
          <w:tcPr>
            <w:tcW w:w="5441" w:type="dxa"/>
          </w:tcPr>
          <w:p w:rsidR="0080706B" w:rsidRPr="00497C52" w:rsidRDefault="0080706B" w:rsidP="00A460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年２回実施される北大阪産業人材育成協議会に出席するなど、連携を図ります。</w:t>
            </w:r>
          </w:p>
        </w:tc>
      </w:tr>
      <w:tr w:rsidR="00497C52" w:rsidRPr="00497C52" w:rsidTr="00A46038">
        <w:tc>
          <w:tcPr>
            <w:tcW w:w="2197" w:type="dxa"/>
            <w:vMerge/>
          </w:tcPr>
          <w:p w:rsidR="0080706B" w:rsidRPr="00497C52" w:rsidRDefault="0080706B" w:rsidP="00A46038">
            <w:pPr>
              <w:spacing w:line="280" w:lineRule="exact"/>
              <w:rPr>
                <w:rFonts w:ascii="HG丸ｺﾞｼｯｸM-PRO" w:eastAsia="HG丸ｺﾞｼｯｸM-PRO" w:hAnsi="HG丸ｺﾞｼｯｸM-PRO"/>
                <w:sz w:val="18"/>
                <w:szCs w:val="18"/>
              </w:rPr>
            </w:pPr>
          </w:p>
        </w:tc>
        <w:tc>
          <w:tcPr>
            <w:tcW w:w="2198" w:type="dxa"/>
          </w:tcPr>
          <w:p w:rsidR="0080706B" w:rsidRPr="00497C52" w:rsidRDefault="0080706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高等職業技術専門校活性化事業</w:t>
            </w:r>
          </w:p>
        </w:tc>
        <w:tc>
          <w:tcPr>
            <w:tcW w:w="5441" w:type="dxa"/>
          </w:tcPr>
          <w:p w:rsidR="0080706B" w:rsidRPr="00497C52" w:rsidRDefault="0080706B" w:rsidP="00A460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と連携強化を図るため、校のリソースを活用し、工科高校職員の機械加工の技能実習研修及び意見交換等を行う。また、近隣氏及び商工団体等々協力し、ものづくりの面白さを知ってもらうための講演会等を開催します。</w:t>
            </w:r>
          </w:p>
        </w:tc>
      </w:tr>
      <w:tr w:rsidR="0080706B" w:rsidRPr="00497C52" w:rsidTr="00A46038">
        <w:tc>
          <w:tcPr>
            <w:tcW w:w="2197" w:type="dxa"/>
          </w:tcPr>
          <w:p w:rsidR="0080706B" w:rsidRPr="00497C52" w:rsidRDefault="0080706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インターンシップや多様な職場体験の充実</w:t>
            </w:r>
          </w:p>
        </w:tc>
        <w:tc>
          <w:tcPr>
            <w:tcW w:w="2198" w:type="dxa"/>
          </w:tcPr>
          <w:p w:rsidR="0080706B" w:rsidRPr="00497C52" w:rsidRDefault="0080706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府庁内インターンシップ</w:t>
            </w:r>
          </w:p>
        </w:tc>
        <w:tc>
          <w:tcPr>
            <w:tcW w:w="5441" w:type="dxa"/>
          </w:tcPr>
          <w:p w:rsidR="0080706B" w:rsidRPr="00497C52" w:rsidRDefault="0080706B" w:rsidP="00A460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大阪府庁内の各所属及び出先機関において、行政事務等の就業体験の応募を府立学校に募り、参加生徒の職業観・勤労観の向上を図り、府政に対する理解を深めます。</w:t>
            </w:r>
          </w:p>
        </w:tc>
      </w:tr>
    </w:tbl>
    <w:p w:rsidR="0067568B" w:rsidRPr="00497C52" w:rsidRDefault="0067568B" w:rsidP="00F809DC">
      <w:pPr>
        <w:rPr>
          <w:rFonts w:ascii="HG丸ｺﾞｼｯｸM-PRO" w:eastAsia="HG丸ｺﾞｼｯｸM-PRO" w:hAnsi="HG丸ｺﾞｼｯｸM-PRO"/>
        </w:rPr>
      </w:pPr>
    </w:p>
    <w:p w:rsidR="00F809DC" w:rsidRPr="00497C52" w:rsidRDefault="00F809DC" w:rsidP="00F809DC">
      <w:pPr>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取組項目１－（２）　キャリア教育を通じた産学官連携による産業人材育成の推進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983B96">
        <w:tc>
          <w:tcPr>
            <w:tcW w:w="2197" w:type="dxa"/>
            <w:shd w:val="clear" w:color="auto" w:fill="D6E3BC" w:themeFill="accent3" w:themeFillTint="66"/>
          </w:tcPr>
          <w:p w:rsidR="00F809DC" w:rsidRPr="00497C52" w:rsidRDefault="00F809DC"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809DC" w:rsidRPr="00497C52" w:rsidRDefault="00F809DC"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809DC" w:rsidRPr="00497C52" w:rsidRDefault="00F809DC"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53450D">
        <w:trPr>
          <w:trHeight w:val="1838"/>
        </w:trPr>
        <w:tc>
          <w:tcPr>
            <w:tcW w:w="2197" w:type="dxa"/>
          </w:tcPr>
          <w:p w:rsidR="00F809DC" w:rsidRPr="00497C52" w:rsidRDefault="004D42AA"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大学との連携</w:t>
            </w:r>
          </w:p>
        </w:tc>
        <w:tc>
          <w:tcPr>
            <w:tcW w:w="2198" w:type="dxa"/>
          </w:tcPr>
          <w:p w:rsidR="00F809DC" w:rsidRPr="00497C52" w:rsidRDefault="004D42AA"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地域人づくり事業（雇用拡大プロセス）『産学官連携による実践的キャリア教育専門家育成事業』</w:t>
            </w:r>
          </w:p>
        </w:tc>
        <w:tc>
          <w:tcPr>
            <w:tcW w:w="5441" w:type="dxa"/>
          </w:tcPr>
          <w:p w:rsidR="00F809DC" w:rsidRPr="00497C52" w:rsidRDefault="004D42AA" w:rsidP="0057702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 xml:space="preserve">大学における効果的・効率的な実践的産学官連携プログラムに取り組むことができる体制を整えることを目的として、新規雇用失業者に対しＯＪＴ及びＯＦＦ </w:t>
            </w:r>
            <w:r w:rsidRPr="00497C52">
              <w:rPr>
                <w:rFonts w:ascii="HG丸ｺﾞｼｯｸM-PRO" w:eastAsia="HG丸ｺﾞｼｯｸM-PRO" w:hAnsi="HG丸ｺﾞｼｯｸM-PRO"/>
                <w:sz w:val="18"/>
                <w:szCs w:val="18"/>
              </w:rPr>
              <w:t>–</w:t>
            </w:r>
            <w:r w:rsidRPr="00497C52">
              <w:rPr>
                <w:rFonts w:ascii="HG丸ｺﾞｼｯｸM-PRO" w:eastAsia="HG丸ｺﾞｼｯｸM-PRO" w:hAnsi="HG丸ｺﾞｼｯｸM-PRO" w:hint="eastAsia"/>
                <w:sz w:val="18"/>
                <w:szCs w:val="18"/>
              </w:rPr>
              <w:t>ＪＴを行い、この</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の核となる専門人材を育成する。この事業により大学が輩出する人材と企業が求める人材とのミスマッチを解消し、地域の中小企業で定着し、働き続ける産業人材の育成をめざ</w:t>
            </w:r>
            <w:r w:rsidR="00B50D7A" w:rsidRPr="00497C52">
              <w:rPr>
                <w:rFonts w:ascii="HG丸ｺﾞｼｯｸM-PRO" w:eastAsia="HG丸ｺﾞｼｯｸM-PRO" w:hAnsi="HG丸ｺﾞｼｯｸM-PRO" w:hint="eastAsia"/>
                <w:sz w:val="18"/>
                <w:szCs w:val="18"/>
              </w:rPr>
              <w:t>します</w:t>
            </w:r>
            <w:r w:rsidRPr="00497C52">
              <w:rPr>
                <w:rFonts w:ascii="HG丸ｺﾞｼｯｸM-PRO" w:eastAsia="HG丸ｺﾞｼｯｸM-PRO" w:hAnsi="HG丸ｺﾞｼｯｸM-PRO" w:hint="eastAsia"/>
                <w:sz w:val="18"/>
                <w:szCs w:val="18"/>
              </w:rPr>
              <w:t>。</w:t>
            </w:r>
          </w:p>
        </w:tc>
      </w:tr>
      <w:tr w:rsidR="00497C52" w:rsidRPr="00497C52" w:rsidTr="00D77A97">
        <w:tc>
          <w:tcPr>
            <w:tcW w:w="2197" w:type="dxa"/>
          </w:tcPr>
          <w:p w:rsidR="000D3620" w:rsidRPr="00497C52" w:rsidRDefault="000D3620"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経済団体との連携</w:t>
            </w:r>
          </w:p>
        </w:tc>
        <w:tc>
          <w:tcPr>
            <w:tcW w:w="2198" w:type="dxa"/>
          </w:tcPr>
          <w:p w:rsidR="000D3620" w:rsidRPr="00497C52" w:rsidRDefault="000D3620"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地域人づくり事業（雇用拡大プロセス）『産学官連携による実践的キャリア教育専門家育成事業』（再掲）</w:t>
            </w:r>
          </w:p>
        </w:tc>
        <w:tc>
          <w:tcPr>
            <w:tcW w:w="5441" w:type="dxa"/>
            <w:shd w:val="clear" w:color="auto" w:fill="auto"/>
          </w:tcPr>
          <w:p w:rsidR="000D3620" w:rsidRPr="00497C52" w:rsidRDefault="00815DDE" w:rsidP="00B936C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本ページ</w:t>
            </w:r>
            <w:r w:rsidR="00B936C3" w:rsidRPr="00497C52">
              <w:rPr>
                <w:rFonts w:ascii="HG丸ｺﾞｼｯｸM-PRO" w:eastAsia="HG丸ｺﾞｼｯｸM-PRO" w:hAnsi="HG丸ｺﾞｼｯｸM-PRO" w:hint="eastAsia"/>
                <w:sz w:val="18"/>
                <w:szCs w:val="18"/>
              </w:rPr>
              <w:t>を参照</w:t>
            </w:r>
            <w:r w:rsidRPr="00497C52">
              <w:rPr>
                <w:rFonts w:ascii="HG丸ｺﾞｼｯｸM-PRO" w:eastAsia="HG丸ｺﾞｼｯｸM-PRO" w:hAnsi="HG丸ｺﾞｼｯｸM-PRO" w:hint="eastAsia"/>
                <w:sz w:val="18"/>
                <w:szCs w:val="18"/>
              </w:rPr>
              <w:t>。</w:t>
            </w:r>
          </w:p>
        </w:tc>
      </w:tr>
      <w:tr w:rsidR="000D3620" w:rsidRPr="00497C52" w:rsidTr="00983B96">
        <w:tc>
          <w:tcPr>
            <w:tcW w:w="2197" w:type="dxa"/>
          </w:tcPr>
          <w:p w:rsidR="000D3620" w:rsidRPr="00497C52" w:rsidRDefault="000D3620"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専修学校における企業・産業界と連携した「産学接続型教育」の促進</w:t>
            </w:r>
          </w:p>
        </w:tc>
        <w:tc>
          <w:tcPr>
            <w:tcW w:w="2198" w:type="dxa"/>
          </w:tcPr>
          <w:p w:rsidR="000D3620" w:rsidRPr="00497C52" w:rsidRDefault="000D3620" w:rsidP="0057702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大阪府私立専修学校専門課程「産学接続型教育」振興補助金</w:t>
            </w:r>
          </w:p>
        </w:tc>
        <w:tc>
          <w:tcPr>
            <w:tcW w:w="5441" w:type="dxa"/>
          </w:tcPr>
          <w:p w:rsidR="000D3620" w:rsidRPr="00497C52" w:rsidRDefault="000D3620" w:rsidP="0057702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専門学校が企業等と連携し、企業等が求める人材育成を目的に編成した教育課程により実践的な職業教育を行い、生徒のニーズに沿って当該教育に関連する企業等への就職につなげる教育プログラムの普及・拡大を</w:t>
            </w:r>
            <w:r w:rsidR="00B50D7A" w:rsidRPr="00497C52">
              <w:rPr>
                <w:rFonts w:ascii="HG丸ｺﾞｼｯｸM-PRO" w:eastAsia="HG丸ｺﾞｼｯｸM-PRO" w:hAnsi="HG丸ｺﾞｼｯｸM-PRO" w:hint="eastAsia"/>
                <w:sz w:val="18"/>
                <w:szCs w:val="18"/>
              </w:rPr>
              <w:t>めざ</w:t>
            </w:r>
            <w:r w:rsidRPr="00497C52">
              <w:rPr>
                <w:rFonts w:ascii="HG丸ｺﾞｼｯｸM-PRO" w:eastAsia="HG丸ｺﾞｼｯｸM-PRO" w:hAnsi="HG丸ｺﾞｼｯｸM-PRO" w:hint="eastAsia"/>
                <w:sz w:val="18"/>
                <w:szCs w:val="18"/>
              </w:rPr>
              <w:t>します。</w:t>
            </w:r>
          </w:p>
        </w:tc>
      </w:tr>
    </w:tbl>
    <w:p w:rsidR="00451471" w:rsidRPr="00497C52" w:rsidRDefault="00451471" w:rsidP="00C7234F">
      <w:pPr>
        <w:rPr>
          <w:rFonts w:ascii="HG丸ｺﾞｼｯｸM-PRO" w:eastAsia="HG丸ｺﾞｼｯｸM-PRO" w:hAnsi="HG丸ｺﾞｼｯｸM-PRO"/>
        </w:rPr>
      </w:pPr>
    </w:p>
    <w:p w:rsidR="00AD4DBC" w:rsidRPr="00497C52" w:rsidRDefault="00AD4DBC" w:rsidP="00AD4DBC">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取組項目２－（１）　若者への就職支援の強化</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983B96">
        <w:tc>
          <w:tcPr>
            <w:tcW w:w="2197" w:type="dxa"/>
            <w:shd w:val="clear" w:color="auto" w:fill="D6E3BC" w:themeFill="accent3" w:themeFillTint="66"/>
          </w:tcPr>
          <w:p w:rsidR="00AD4DBC" w:rsidRPr="00497C52" w:rsidRDefault="00AD4DBC"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AD4DBC" w:rsidRPr="00497C52" w:rsidRDefault="00AD4DBC"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D4DBC" w:rsidRPr="00497C52" w:rsidRDefault="00AD4DBC"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983B96">
        <w:tc>
          <w:tcPr>
            <w:tcW w:w="2197" w:type="dxa"/>
            <w:vMerge w:val="restart"/>
          </w:tcPr>
          <w:p w:rsidR="00862640" w:rsidRPr="00497C52" w:rsidRDefault="00862640" w:rsidP="00836FD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求職者を対象とした就労支援の充実</w:t>
            </w:r>
          </w:p>
        </w:tc>
        <w:tc>
          <w:tcPr>
            <w:tcW w:w="2198" w:type="dxa"/>
          </w:tcPr>
          <w:p w:rsidR="00862640" w:rsidRPr="00497C52" w:rsidRDefault="00862640" w:rsidP="00836FD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求職者を対象とした職業能力開発（高等職業技術専門校）</w:t>
            </w:r>
          </w:p>
        </w:tc>
        <w:tc>
          <w:tcPr>
            <w:tcW w:w="5441" w:type="dxa"/>
          </w:tcPr>
          <w:p w:rsidR="00862640" w:rsidRPr="00497C52" w:rsidRDefault="00862640" w:rsidP="00836FD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府内の高等職業技術専門校（5校）において、離職者を対象とした職業訓練を実施します。</w:t>
            </w:r>
          </w:p>
        </w:tc>
      </w:tr>
      <w:tr w:rsidR="00497C52" w:rsidRPr="00497C52" w:rsidTr="00983B96">
        <w:tc>
          <w:tcPr>
            <w:tcW w:w="2197" w:type="dxa"/>
            <w:vMerge/>
          </w:tcPr>
          <w:p w:rsidR="00862640" w:rsidRPr="00497C52" w:rsidRDefault="00862640" w:rsidP="00836FDB">
            <w:pPr>
              <w:spacing w:line="280" w:lineRule="exact"/>
              <w:rPr>
                <w:rFonts w:ascii="HG丸ｺﾞｼｯｸM-PRO" w:eastAsia="HG丸ｺﾞｼｯｸM-PRO" w:hAnsi="HG丸ｺﾞｼｯｸM-PRO"/>
                <w:sz w:val="18"/>
                <w:szCs w:val="18"/>
              </w:rPr>
            </w:pPr>
          </w:p>
        </w:tc>
        <w:tc>
          <w:tcPr>
            <w:tcW w:w="2198" w:type="dxa"/>
          </w:tcPr>
          <w:p w:rsidR="00862640" w:rsidRPr="00497C52" w:rsidRDefault="00862640" w:rsidP="00836FD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離職者等再就職訓練（民間委託訓練）</w:t>
            </w:r>
          </w:p>
        </w:tc>
        <w:tc>
          <w:tcPr>
            <w:tcW w:w="5441" w:type="dxa"/>
          </w:tcPr>
          <w:p w:rsidR="00862640" w:rsidRPr="00497C52" w:rsidRDefault="00862640" w:rsidP="00836FD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民間教育訓練機関に委託して、離職者等を対象とした職業訓練を実施します。</w:t>
            </w:r>
          </w:p>
        </w:tc>
      </w:tr>
      <w:tr w:rsidR="00497C52" w:rsidRPr="00497C52" w:rsidTr="00CE32A9">
        <w:tc>
          <w:tcPr>
            <w:tcW w:w="2197" w:type="dxa"/>
            <w:vMerge w:val="restart"/>
          </w:tcPr>
          <w:p w:rsidR="00427E17" w:rsidRPr="00497C52" w:rsidRDefault="00427E17" w:rsidP="00CE32A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ＯＳＡＫＡしごとフィールドによる支援（ＪＯＢカフェコーナーなど）</w:t>
            </w:r>
          </w:p>
        </w:tc>
        <w:tc>
          <w:tcPr>
            <w:tcW w:w="2198" w:type="dxa"/>
          </w:tcPr>
          <w:p w:rsidR="00427E17" w:rsidRPr="00497C52" w:rsidRDefault="00427E17" w:rsidP="00CE32A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若者（求職者）の就職支援</w:t>
            </w:r>
          </w:p>
        </w:tc>
        <w:tc>
          <w:tcPr>
            <w:tcW w:w="5441" w:type="dxa"/>
          </w:tcPr>
          <w:p w:rsidR="00427E17" w:rsidRPr="00497C52" w:rsidRDefault="00427E17" w:rsidP="00CE32A9">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若者が自分に合った就職ができるように、ＪＯＢカフェコーナー等において、キャリアカウンセリングや就職セミナーなど若者のキャリア形成支援を行います。</w:t>
            </w:r>
          </w:p>
          <w:p w:rsidR="00427E17" w:rsidRPr="00497C52" w:rsidRDefault="00427E17" w:rsidP="00CE32A9">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また、施設内に設置したハローワークコーナーの豊富な求人情報を活用し、その人に応じたミスマッチの少ない求人情報を提供します。</w:t>
            </w:r>
          </w:p>
        </w:tc>
      </w:tr>
      <w:tr w:rsidR="00497C52" w:rsidRPr="00497C52" w:rsidTr="00CE32A9">
        <w:tc>
          <w:tcPr>
            <w:tcW w:w="2197" w:type="dxa"/>
            <w:vMerge/>
          </w:tcPr>
          <w:p w:rsidR="00427E17" w:rsidRPr="00497C52" w:rsidRDefault="00427E17" w:rsidP="00CE32A9">
            <w:pPr>
              <w:spacing w:line="280" w:lineRule="exact"/>
              <w:rPr>
                <w:rFonts w:ascii="HG丸ｺﾞｼｯｸM-PRO" w:eastAsia="HG丸ｺﾞｼｯｸM-PRO" w:hAnsi="HG丸ｺﾞｼｯｸM-PRO"/>
                <w:sz w:val="18"/>
                <w:szCs w:val="18"/>
              </w:rPr>
            </w:pPr>
          </w:p>
        </w:tc>
        <w:tc>
          <w:tcPr>
            <w:tcW w:w="2198" w:type="dxa"/>
          </w:tcPr>
          <w:p w:rsidR="00427E17" w:rsidRPr="00497C52" w:rsidRDefault="00427E17" w:rsidP="00CE32A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若年者の職業適性の支援</w:t>
            </w:r>
          </w:p>
        </w:tc>
        <w:tc>
          <w:tcPr>
            <w:tcW w:w="5441" w:type="dxa"/>
          </w:tcPr>
          <w:p w:rsidR="00427E17" w:rsidRPr="00497C52" w:rsidRDefault="00427E17" w:rsidP="00CE32A9">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求職中の若年者に対し、キャリアカウンセリングの一環として、職業の適性検査を行い、仕事とのよりよいマッチングを進め、仕事への定着化を図ります。</w:t>
            </w:r>
          </w:p>
        </w:tc>
      </w:tr>
      <w:tr w:rsidR="00427E17" w:rsidRPr="00497C52" w:rsidTr="00CE32A9">
        <w:tc>
          <w:tcPr>
            <w:tcW w:w="2197" w:type="dxa"/>
            <w:vMerge/>
          </w:tcPr>
          <w:p w:rsidR="00427E17" w:rsidRPr="00497C52" w:rsidRDefault="00427E17" w:rsidP="00CE32A9">
            <w:pPr>
              <w:spacing w:line="280" w:lineRule="exact"/>
              <w:rPr>
                <w:rFonts w:ascii="HG丸ｺﾞｼｯｸM-PRO" w:eastAsia="HG丸ｺﾞｼｯｸM-PRO" w:hAnsi="HG丸ｺﾞｼｯｸM-PRO"/>
                <w:sz w:val="18"/>
                <w:szCs w:val="18"/>
              </w:rPr>
            </w:pPr>
          </w:p>
        </w:tc>
        <w:tc>
          <w:tcPr>
            <w:tcW w:w="2198" w:type="dxa"/>
          </w:tcPr>
          <w:p w:rsidR="00427E17" w:rsidRPr="00497C52" w:rsidRDefault="00427E17" w:rsidP="00B241A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就職支援希望カード</w:t>
            </w:r>
          </w:p>
        </w:tc>
        <w:tc>
          <w:tcPr>
            <w:tcW w:w="5441" w:type="dxa"/>
          </w:tcPr>
          <w:p w:rsidR="00427E17" w:rsidRPr="00497C52" w:rsidRDefault="00427E17" w:rsidP="00B241A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中退時及び卒業時に就職を希望しながら未就職だった生徒で「就職支援希望カード」を教委に提出された方に対して、定期的にＯＳＡＫＡしごとフィールドや若者サポートステーション等の就職支援事業の案内などの就職支援を行っている。</w:t>
            </w:r>
          </w:p>
        </w:tc>
      </w:tr>
    </w:tbl>
    <w:p w:rsidR="00CA6B0A" w:rsidRPr="00497C52" w:rsidRDefault="00CA6B0A" w:rsidP="00C7234F">
      <w:pPr>
        <w:rPr>
          <w:rFonts w:ascii="HG丸ｺﾞｼｯｸM-PRO" w:eastAsia="HG丸ｺﾞｼｯｸM-PRO" w:hAnsi="HG丸ｺﾞｼｯｸM-PRO"/>
        </w:rPr>
      </w:pPr>
    </w:p>
    <w:p w:rsidR="000C3C9A" w:rsidRPr="00497C52" w:rsidRDefault="000C3C9A" w:rsidP="00C7234F">
      <w:pPr>
        <w:rPr>
          <w:rFonts w:ascii="HG丸ｺﾞｼｯｸM-PRO" w:eastAsia="HG丸ｺﾞｼｯｸM-PRO" w:hAnsi="HG丸ｺﾞｼｯｸM-PRO"/>
        </w:rPr>
      </w:pPr>
    </w:p>
    <w:p w:rsidR="000C3C9A" w:rsidRPr="00497C52" w:rsidRDefault="000C3C9A" w:rsidP="00C7234F">
      <w:pPr>
        <w:rPr>
          <w:rFonts w:ascii="HG丸ｺﾞｼｯｸM-PRO" w:eastAsia="HG丸ｺﾞｼｯｸM-PRO" w:hAnsi="HG丸ｺﾞｼｯｸM-PRO"/>
        </w:rPr>
      </w:pPr>
    </w:p>
    <w:p w:rsidR="000C3C9A" w:rsidRPr="00497C52" w:rsidRDefault="000C3C9A" w:rsidP="00C7234F">
      <w:pPr>
        <w:rPr>
          <w:rFonts w:ascii="HG丸ｺﾞｼｯｸM-PRO" w:eastAsia="HG丸ｺﾞｼｯｸM-PRO" w:hAnsi="HG丸ｺﾞｼｯｸM-PRO"/>
        </w:rPr>
      </w:pPr>
    </w:p>
    <w:p w:rsidR="000C3C9A" w:rsidRPr="00497C52" w:rsidRDefault="000C3C9A" w:rsidP="00C7234F">
      <w:pPr>
        <w:rPr>
          <w:rFonts w:ascii="HG丸ｺﾞｼｯｸM-PRO" w:eastAsia="HG丸ｺﾞｼｯｸM-PRO" w:hAnsi="HG丸ｺﾞｼｯｸM-PRO"/>
        </w:rPr>
      </w:pPr>
    </w:p>
    <w:p w:rsidR="000C3C9A" w:rsidRPr="00497C52" w:rsidRDefault="000C3C9A" w:rsidP="00C7234F">
      <w:pPr>
        <w:rPr>
          <w:rFonts w:ascii="HG丸ｺﾞｼｯｸM-PRO" w:eastAsia="HG丸ｺﾞｼｯｸM-PRO" w:hAnsi="HG丸ｺﾞｼｯｸM-PRO"/>
        </w:rPr>
      </w:pPr>
    </w:p>
    <w:p w:rsidR="000C3C9A" w:rsidRPr="00497C52" w:rsidRDefault="000C3C9A" w:rsidP="00C7234F">
      <w:pPr>
        <w:rPr>
          <w:rFonts w:ascii="HG丸ｺﾞｼｯｸM-PRO" w:eastAsia="HG丸ｺﾞｼｯｸM-PRO" w:hAnsi="HG丸ｺﾞｼｯｸM-PRO"/>
        </w:rPr>
      </w:pPr>
    </w:p>
    <w:p w:rsidR="00D67D66" w:rsidRPr="00497C52" w:rsidRDefault="003D7ECA"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取組項目２－（２）　就労・進路選択に悩みを抱える若者への支援</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983B96">
        <w:tc>
          <w:tcPr>
            <w:tcW w:w="2197" w:type="dxa"/>
            <w:shd w:val="clear" w:color="auto" w:fill="D6E3BC" w:themeFill="accent3" w:themeFillTint="66"/>
          </w:tcPr>
          <w:p w:rsidR="003D7ECA" w:rsidRPr="00497C52" w:rsidRDefault="003D7ECA"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3D7ECA" w:rsidRPr="00497C52" w:rsidRDefault="003D7ECA"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D7ECA" w:rsidRPr="00497C52" w:rsidRDefault="003D7ECA"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3D7ECA" w:rsidRPr="00497C52" w:rsidTr="00983B96">
        <w:tc>
          <w:tcPr>
            <w:tcW w:w="2197" w:type="dxa"/>
          </w:tcPr>
          <w:p w:rsidR="003D7ECA" w:rsidRPr="00497C52" w:rsidRDefault="008D5DD7" w:rsidP="0044287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ＯＳＡＫＡしごとフィールド（サポートステーション）等による支援など</w:t>
            </w:r>
          </w:p>
        </w:tc>
        <w:tc>
          <w:tcPr>
            <w:tcW w:w="2198" w:type="dxa"/>
          </w:tcPr>
          <w:p w:rsidR="003D7ECA" w:rsidRPr="00497C52" w:rsidRDefault="008D5DD7" w:rsidP="0044287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若年無業者等の就職支援</w:t>
            </w:r>
          </w:p>
        </w:tc>
        <w:tc>
          <w:tcPr>
            <w:tcW w:w="5441" w:type="dxa"/>
          </w:tcPr>
          <w:p w:rsidR="0043003F" w:rsidRPr="00497C52" w:rsidRDefault="0043003F" w:rsidP="0043003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ＯＳＡＫＡしごとフィールド（サポートステーション）において、働くことなどに悩みを持つ若者に対し、キャリアカウンセリングや就労訓練・体験等を通じた就労支援を行います。</w:t>
            </w:r>
          </w:p>
          <w:p w:rsidR="003D7ECA" w:rsidRPr="00497C52" w:rsidRDefault="0043003F" w:rsidP="0074321A">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また、府内８カ所に設置されている地域若者サポートステーションに対し、助言や情報提供を行い、地域拠点における支援体制の強化を図ります。</w:t>
            </w:r>
          </w:p>
        </w:tc>
      </w:tr>
    </w:tbl>
    <w:p w:rsidR="00C953FD" w:rsidRPr="00497C52" w:rsidRDefault="00C953FD" w:rsidP="00C7234F">
      <w:pPr>
        <w:rPr>
          <w:rFonts w:ascii="HG丸ｺﾞｼｯｸM-PRO" w:eastAsia="HG丸ｺﾞｼｯｸM-PRO" w:hAnsi="HG丸ｺﾞｼｯｸM-PRO"/>
        </w:rPr>
      </w:pPr>
    </w:p>
    <w:p w:rsidR="002B1BA3" w:rsidRPr="00497C52" w:rsidRDefault="002B1BA3" w:rsidP="002B1BA3">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取組項目２－（３）　障がい者の雇用促進と就労支援・定着支援</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983B96">
        <w:tc>
          <w:tcPr>
            <w:tcW w:w="2197" w:type="dxa"/>
            <w:shd w:val="clear" w:color="auto" w:fill="D6E3BC" w:themeFill="accent3" w:themeFillTint="66"/>
          </w:tcPr>
          <w:p w:rsidR="002B1BA3" w:rsidRPr="00497C52" w:rsidRDefault="002B1BA3"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2B1BA3" w:rsidRPr="00497C52" w:rsidRDefault="002B1BA3"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2B1BA3" w:rsidRPr="00497C52" w:rsidRDefault="002B1BA3" w:rsidP="00983B9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983B96">
        <w:tc>
          <w:tcPr>
            <w:tcW w:w="2197" w:type="dxa"/>
            <w:vMerge w:val="restart"/>
          </w:tcPr>
          <w:p w:rsidR="0074321A" w:rsidRPr="00497C52" w:rsidRDefault="0074321A" w:rsidP="00A92F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障がい者を対象とした就労支援の充実</w:t>
            </w:r>
          </w:p>
        </w:tc>
        <w:tc>
          <w:tcPr>
            <w:tcW w:w="2198" w:type="dxa"/>
          </w:tcPr>
          <w:p w:rsidR="0074321A" w:rsidRPr="00497C52" w:rsidRDefault="0074321A" w:rsidP="00A92F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障がい児の進路選択支援事業</w:t>
            </w:r>
          </w:p>
        </w:tc>
        <w:tc>
          <w:tcPr>
            <w:tcW w:w="5441" w:type="dxa"/>
          </w:tcPr>
          <w:p w:rsidR="0074321A" w:rsidRPr="00497C52" w:rsidRDefault="0074321A" w:rsidP="0044287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支援学校高等部の児童生徒の進路選択を支援するため、福祉・教育が連携し、夏季等長期休暇中に就労移行支援事業所に通所し就業体験の機会を確保することにより、自立を支援します。</w:t>
            </w:r>
          </w:p>
        </w:tc>
      </w:tr>
      <w:tr w:rsidR="00497C52" w:rsidRPr="00497C52" w:rsidTr="00983B96">
        <w:tc>
          <w:tcPr>
            <w:tcW w:w="2197" w:type="dxa"/>
            <w:vMerge/>
          </w:tcPr>
          <w:p w:rsidR="0074321A" w:rsidRPr="00497C52" w:rsidRDefault="0074321A" w:rsidP="00A92F38">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A92F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庁内職場実習の受入れ</w:t>
            </w:r>
          </w:p>
        </w:tc>
        <w:tc>
          <w:tcPr>
            <w:tcW w:w="5441" w:type="dxa"/>
          </w:tcPr>
          <w:p w:rsidR="0074321A" w:rsidRPr="00497C52" w:rsidRDefault="0074321A" w:rsidP="00A92F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福祉施設利用者及び支援学校等の生徒を対象とした府庁での事務作業等を通じた職場実習を実施します。</w:t>
            </w:r>
          </w:p>
        </w:tc>
      </w:tr>
      <w:tr w:rsidR="00497C52" w:rsidRPr="00497C52" w:rsidTr="00983B96">
        <w:tc>
          <w:tcPr>
            <w:tcW w:w="2197" w:type="dxa"/>
            <w:vMerge/>
          </w:tcPr>
          <w:p w:rsidR="0074321A" w:rsidRPr="00497C52" w:rsidRDefault="0074321A" w:rsidP="00A92F38">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A92F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障がい者就業・生活支援の拠点づくりの推進（障害者就業・生活支援センター事業）</w:t>
            </w:r>
          </w:p>
        </w:tc>
        <w:tc>
          <w:tcPr>
            <w:tcW w:w="5441" w:type="dxa"/>
          </w:tcPr>
          <w:p w:rsidR="0074321A" w:rsidRPr="00497C52" w:rsidRDefault="0074321A" w:rsidP="00A92F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障がい者の就労支援及びこれに伴う生活支援を一体的に提供することにより、障がい者の職業生活における自立を図ります。</w:t>
            </w:r>
          </w:p>
        </w:tc>
      </w:tr>
      <w:tr w:rsidR="00497C52" w:rsidRPr="00497C52" w:rsidTr="00983B96">
        <w:tc>
          <w:tcPr>
            <w:tcW w:w="2197" w:type="dxa"/>
            <w:vMerge/>
          </w:tcPr>
          <w:p w:rsidR="0074321A" w:rsidRPr="00497C52" w:rsidRDefault="0074321A" w:rsidP="00A92F38">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A92F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障がい者一人ひとりに対するきめ細やかな支援（障がい者就労支援強化事業）</w:t>
            </w:r>
          </w:p>
        </w:tc>
        <w:tc>
          <w:tcPr>
            <w:tcW w:w="5441" w:type="dxa"/>
          </w:tcPr>
          <w:p w:rsidR="0074321A" w:rsidRPr="00497C52" w:rsidRDefault="0074321A" w:rsidP="00A92F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福祉施設等で就労を希望する障がい者に対して、個別の支援計画を策定し、ニーズに沿った職場開拓から就労、職場定着までの一貫した人的支援を行い、障がい者の就労促進を図ります。</w:t>
            </w:r>
          </w:p>
        </w:tc>
      </w:tr>
      <w:tr w:rsidR="00497C52" w:rsidRPr="00497C52" w:rsidTr="00983B96">
        <w:tc>
          <w:tcPr>
            <w:tcW w:w="2197" w:type="dxa"/>
            <w:vMerge/>
          </w:tcPr>
          <w:p w:rsidR="0074321A" w:rsidRPr="00497C52" w:rsidRDefault="0074321A" w:rsidP="00A92F38">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A92F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ＩＴを活用した就労の促進（大阪府ＩＴステーション就労促進事業）</w:t>
            </w:r>
          </w:p>
        </w:tc>
        <w:tc>
          <w:tcPr>
            <w:tcW w:w="5441" w:type="dxa"/>
          </w:tcPr>
          <w:p w:rsidR="0074321A" w:rsidRPr="00497C52" w:rsidRDefault="0074321A" w:rsidP="0044287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がＩＴを活用して就労できるようＩＴ講習等の訓練のみならず、相談や就労支援を行い、就労をめざす障がい者と障がい者雇用を検討している企業をマッチングさせる役割を持つ「障がい者の雇用・就労支援拠点」として障がい者の就労促進を図ります。</w:t>
            </w:r>
          </w:p>
        </w:tc>
      </w:tr>
      <w:tr w:rsidR="00497C52" w:rsidRPr="00497C52" w:rsidTr="00894D7D">
        <w:tc>
          <w:tcPr>
            <w:tcW w:w="2197" w:type="dxa"/>
            <w:vMerge/>
          </w:tcPr>
          <w:p w:rsidR="0074321A" w:rsidRPr="00497C52" w:rsidRDefault="0074321A" w:rsidP="00894D7D">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知的障がい者、精神障がい者のチャレンジ雇用の推進（大阪府ハートフルオフィス推進事業）</w:t>
            </w:r>
          </w:p>
        </w:tc>
        <w:tc>
          <w:tcPr>
            <w:tcW w:w="5441" w:type="dxa"/>
          </w:tcPr>
          <w:p w:rsidR="0074321A" w:rsidRPr="00497C52" w:rsidRDefault="0074321A" w:rsidP="0044287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知的障がい者、精神障がい者を非常勤職員として雇用し、社会福祉を専門とする職員等のもとで、障がい特性に合った事務補助業務を経験することにより、一般就労移行を支援します。</w:t>
            </w:r>
          </w:p>
        </w:tc>
      </w:tr>
      <w:tr w:rsidR="00497C52" w:rsidRPr="00497C52" w:rsidTr="00894D7D">
        <w:tc>
          <w:tcPr>
            <w:tcW w:w="2197" w:type="dxa"/>
            <w:vMerge/>
          </w:tcPr>
          <w:p w:rsidR="0074321A" w:rsidRPr="00497C52" w:rsidRDefault="0074321A" w:rsidP="00894D7D">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精神障がい者の社会参加の促進（精神障がい者社会生活適応訓練事業）</w:t>
            </w:r>
          </w:p>
        </w:tc>
        <w:tc>
          <w:tcPr>
            <w:tcW w:w="5441" w:type="dxa"/>
          </w:tcPr>
          <w:p w:rsidR="0074321A" w:rsidRPr="00497C52" w:rsidRDefault="0074321A" w:rsidP="0044287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精神障がい者を一定期間、事業協力者のもとに通わせ、就労訓練を通じて社会生活を送るための適応力を養い、社会的自立の促進を図ります。</w:t>
            </w:r>
          </w:p>
        </w:tc>
      </w:tr>
      <w:tr w:rsidR="00497C52" w:rsidRPr="00497C52" w:rsidTr="00894D7D">
        <w:tc>
          <w:tcPr>
            <w:tcW w:w="2197" w:type="dxa"/>
            <w:vMerge/>
          </w:tcPr>
          <w:p w:rsidR="0074321A" w:rsidRPr="00497C52" w:rsidRDefault="0074321A" w:rsidP="00894D7D">
            <w:pPr>
              <w:spacing w:line="280" w:lineRule="exact"/>
              <w:rPr>
                <w:rFonts w:ascii="HG丸ｺﾞｼｯｸM-PRO" w:eastAsia="HG丸ｺﾞｼｯｸM-PRO" w:hAnsi="HG丸ｺﾞｼｯｸM-PRO"/>
                <w:sz w:val="18"/>
                <w:szCs w:val="18"/>
              </w:rPr>
            </w:pPr>
          </w:p>
        </w:tc>
        <w:tc>
          <w:tcPr>
            <w:tcW w:w="2198" w:type="dxa"/>
          </w:tcPr>
          <w:p w:rsidR="0074321A" w:rsidRPr="00497C52" w:rsidRDefault="0074321A"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障がいのある求職者を対象とした職業能力開発（大阪障害者職業能力開発校など）</w:t>
            </w:r>
          </w:p>
        </w:tc>
        <w:tc>
          <w:tcPr>
            <w:tcW w:w="5441" w:type="dxa"/>
          </w:tcPr>
          <w:p w:rsidR="0074321A" w:rsidRPr="00497C52" w:rsidRDefault="0074321A" w:rsidP="003A75F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大阪障害者職業能力開発校及び府立高等職業技術専門校、特別委託施設において、障がいのある方を対象とした職業訓練を実施します。</w:t>
            </w:r>
          </w:p>
        </w:tc>
      </w:tr>
      <w:tr w:rsidR="00497C52" w:rsidRPr="00497C52" w:rsidTr="00AE1374">
        <w:tc>
          <w:tcPr>
            <w:tcW w:w="2197" w:type="dxa"/>
            <w:vMerge w:val="restart"/>
          </w:tcPr>
          <w:p w:rsidR="008B4F36" w:rsidRPr="00497C52" w:rsidRDefault="008B4F3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企業における障がい者の雇用機会の拡大</w:t>
            </w:r>
          </w:p>
        </w:tc>
        <w:tc>
          <w:tcPr>
            <w:tcW w:w="2198" w:type="dxa"/>
            <w:shd w:val="clear" w:color="auto" w:fill="auto"/>
          </w:tcPr>
          <w:p w:rsidR="008B4F36" w:rsidRPr="00497C52" w:rsidRDefault="008B4F3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民間と連携した取組の推進（大阪府障がい者サポートカンパニー制度）</w:t>
            </w:r>
          </w:p>
        </w:tc>
        <w:tc>
          <w:tcPr>
            <w:tcW w:w="5441" w:type="dxa"/>
            <w:shd w:val="clear" w:color="auto" w:fill="auto"/>
          </w:tcPr>
          <w:p w:rsidR="008B4F36" w:rsidRPr="00497C52" w:rsidRDefault="008B4F36" w:rsidP="0043003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障がい者の雇用や就労支援を積極的に実施する企業等の登録を募り、取り組みの周知や顕彰を行い障がい者の雇用と就労支援を推進します。</w:t>
            </w:r>
          </w:p>
        </w:tc>
      </w:tr>
      <w:tr w:rsidR="00497C52" w:rsidRPr="00497C52" w:rsidTr="00601936">
        <w:trPr>
          <w:trHeight w:val="1005"/>
        </w:trPr>
        <w:tc>
          <w:tcPr>
            <w:tcW w:w="2197" w:type="dxa"/>
            <w:vMerge/>
          </w:tcPr>
          <w:p w:rsidR="008B4F36" w:rsidRPr="00497C52" w:rsidRDefault="008B4F36" w:rsidP="00A46038">
            <w:pPr>
              <w:spacing w:line="280" w:lineRule="exact"/>
              <w:rPr>
                <w:rFonts w:ascii="HG丸ｺﾞｼｯｸM-PRO" w:eastAsia="HG丸ｺﾞｼｯｸM-PRO" w:hAnsi="HG丸ｺﾞｼｯｸM-PRO"/>
                <w:sz w:val="18"/>
                <w:szCs w:val="18"/>
              </w:rPr>
            </w:pPr>
          </w:p>
        </w:tc>
        <w:tc>
          <w:tcPr>
            <w:tcW w:w="2198" w:type="dxa"/>
          </w:tcPr>
          <w:p w:rsidR="008B4F36" w:rsidRPr="00497C52" w:rsidRDefault="008B4F3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障がい者雇用促進センターの運営</w:t>
            </w:r>
          </w:p>
        </w:tc>
        <w:tc>
          <w:tcPr>
            <w:tcW w:w="5441" w:type="dxa"/>
          </w:tcPr>
          <w:p w:rsidR="008B4F36" w:rsidRPr="00497C52" w:rsidRDefault="008B4F36" w:rsidP="00A4603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施策の情報提供や職域開拓等の相談・助言、また、特例子会社の設立についてのサポートを行い、障がい者雇用に取り組む企業を支援します。</w:t>
            </w:r>
          </w:p>
        </w:tc>
      </w:tr>
      <w:tr w:rsidR="00497C52" w:rsidRPr="00497C52" w:rsidTr="00B241A6">
        <w:tc>
          <w:tcPr>
            <w:tcW w:w="2197" w:type="dxa"/>
            <w:shd w:val="clear" w:color="auto" w:fill="D6E3BC" w:themeFill="accent3" w:themeFillTint="66"/>
          </w:tcPr>
          <w:p w:rsidR="008B4F36" w:rsidRPr="00497C52" w:rsidRDefault="008B4F36" w:rsidP="00B241A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8B4F36" w:rsidRPr="00497C52" w:rsidRDefault="008B4F36" w:rsidP="00B241A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B4F36" w:rsidRPr="00497C52" w:rsidRDefault="008B4F36" w:rsidP="00B241A6">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B241A6">
        <w:trPr>
          <w:trHeight w:val="1287"/>
        </w:trPr>
        <w:tc>
          <w:tcPr>
            <w:tcW w:w="2197" w:type="dxa"/>
            <w:vMerge w:val="restart"/>
          </w:tcPr>
          <w:p w:rsidR="008B4F36" w:rsidRPr="00497C52" w:rsidRDefault="008B4F36" w:rsidP="00B241A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企業における障がい者の雇用機会の拡大（続き）</w:t>
            </w:r>
          </w:p>
        </w:tc>
        <w:tc>
          <w:tcPr>
            <w:tcW w:w="2198" w:type="dxa"/>
          </w:tcPr>
          <w:p w:rsidR="008B4F36" w:rsidRPr="00497C52" w:rsidRDefault="008B4F36" w:rsidP="00B241A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精神・発達障がい者の職場定着支援（精神・発達障がい者職場サポーター養成研修事業）</w:t>
            </w:r>
          </w:p>
        </w:tc>
        <w:tc>
          <w:tcPr>
            <w:tcW w:w="5441" w:type="dxa"/>
          </w:tcPr>
          <w:p w:rsidR="008B4F36" w:rsidRPr="00497C52" w:rsidRDefault="008B4F36" w:rsidP="00B241A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精神障がい者雇用企業での体験研修やセミナー受講等を通じて、障がい特性に対する理解と職場内での協力体制を構築するなど、企業の受入れ環境を整備することにより、精神障がい者の雇用の促進や職場定着の向上を図る。</w:t>
            </w:r>
          </w:p>
        </w:tc>
      </w:tr>
      <w:tr w:rsidR="00497C52" w:rsidRPr="00497C52" w:rsidTr="00B241A6">
        <w:trPr>
          <w:trHeight w:val="1573"/>
        </w:trPr>
        <w:tc>
          <w:tcPr>
            <w:tcW w:w="2197" w:type="dxa"/>
            <w:vMerge/>
          </w:tcPr>
          <w:p w:rsidR="008B4F36" w:rsidRPr="00497C52" w:rsidRDefault="008B4F36" w:rsidP="00B241A6">
            <w:pPr>
              <w:spacing w:line="280" w:lineRule="exact"/>
              <w:rPr>
                <w:rFonts w:ascii="HG丸ｺﾞｼｯｸM-PRO" w:eastAsia="HG丸ｺﾞｼｯｸM-PRO" w:hAnsi="HG丸ｺﾞｼｯｸM-PRO"/>
                <w:sz w:val="18"/>
                <w:szCs w:val="18"/>
              </w:rPr>
            </w:pPr>
          </w:p>
        </w:tc>
        <w:tc>
          <w:tcPr>
            <w:tcW w:w="2198" w:type="dxa"/>
          </w:tcPr>
          <w:p w:rsidR="008B4F36" w:rsidRPr="00497C52" w:rsidRDefault="008B4F36" w:rsidP="00B241A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精神・発達障がい者の職場定着支援（精神・発達障がい者雇用管理普及事業）</w:t>
            </w:r>
          </w:p>
        </w:tc>
        <w:tc>
          <w:tcPr>
            <w:tcW w:w="5441" w:type="dxa"/>
          </w:tcPr>
          <w:p w:rsidR="008B4F36" w:rsidRPr="00497C52" w:rsidRDefault="008B4F36" w:rsidP="00B241A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雇用する精神障がい者等のセルフコントロールを積極的にサポートできる雇用管理手法の普及を進め、企業の定着支援能力を強化することにより精神障がい者の職場定着の向上を図る。併せて導入した雇用管理手法の効果検証を実施し、定着支援手法の改善を図る。</w:t>
            </w:r>
          </w:p>
        </w:tc>
      </w:tr>
      <w:tr w:rsidR="00497C52" w:rsidRPr="00497C52" w:rsidTr="00B14042">
        <w:trPr>
          <w:trHeight w:val="1231"/>
        </w:trPr>
        <w:tc>
          <w:tcPr>
            <w:tcW w:w="2197"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企業における障がい者の雇用機会の拡大（続き）</w:t>
            </w:r>
          </w:p>
        </w:tc>
        <w:tc>
          <w:tcPr>
            <w:tcW w:w="2198"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大阪府障害者の雇用の促進等と就労の支援に関する条例（ハートフル条例）の運用</w:t>
            </w:r>
          </w:p>
        </w:tc>
        <w:tc>
          <w:tcPr>
            <w:tcW w:w="5441" w:type="dxa"/>
          </w:tcPr>
          <w:p w:rsidR="00C0076E" w:rsidRPr="00497C52" w:rsidRDefault="00C0076E" w:rsidP="00B1404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大阪府と取引関係にある事業主に対して、法定雇用率の達成を働きかけるとともに、障害者雇用促進基金（大阪ハートフル基金）の設置などにより、企業の取り組みを支援し、障がい者雇用を促進します。</w:t>
            </w:r>
          </w:p>
        </w:tc>
      </w:tr>
      <w:tr w:rsidR="00497C52" w:rsidRPr="00497C52" w:rsidTr="00AB2547">
        <w:tc>
          <w:tcPr>
            <w:tcW w:w="2197" w:type="dxa"/>
            <w:vMerge w:val="restart"/>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就労を通じた社会的自立支援の充実</w:t>
            </w:r>
          </w:p>
        </w:tc>
        <w:tc>
          <w:tcPr>
            <w:tcW w:w="2198" w:type="dxa"/>
            <w:shd w:val="clear" w:color="auto" w:fill="auto"/>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民間と連携した取組の推進（大阪府障がい者サポートカンパニー制度）</w:t>
            </w:r>
          </w:p>
          <w:p w:rsidR="00AB2547" w:rsidRPr="00497C52" w:rsidRDefault="00AB2547"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（再掲）</w:t>
            </w:r>
          </w:p>
        </w:tc>
        <w:tc>
          <w:tcPr>
            <w:tcW w:w="5441" w:type="dxa"/>
            <w:shd w:val="clear" w:color="auto" w:fill="auto"/>
          </w:tcPr>
          <w:p w:rsidR="00C0076E" w:rsidRPr="00497C52" w:rsidRDefault="00C0076E" w:rsidP="00B1404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障がい者の雇用や就労支援を積極的に実施する企業等の登録を募り、取り組みの周知や顕彰を行い障がい者の雇用と就労支援を推進します。</w:t>
            </w:r>
          </w:p>
        </w:tc>
      </w:tr>
      <w:tr w:rsidR="00497C52" w:rsidRPr="00497C52" w:rsidTr="00B14042">
        <w:trPr>
          <w:trHeight w:val="1408"/>
        </w:trPr>
        <w:tc>
          <w:tcPr>
            <w:tcW w:w="2197" w:type="dxa"/>
            <w:vMerge/>
          </w:tcPr>
          <w:p w:rsidR="00C0076E" w:rsidRPr="00497C52" w:rsidRDefault="00C0076E" w:rsidP="00B14042">
            <w:pPr>
              <w:spacing w:line="280" w:lineRule="exact"/>
              <w:rPr>
                <w:rFonts w:ascii="HG丸ｺﾞｼｯｸM-PRO" w:eastAsia="HG丸ｺﾞｼｯｸM-PRO" w:hAnsi="HG丸ｺﾞｼｯｸM-PRO"/>
                <w:sz w:val="18"/>
                <w:szCs w:val="18"/>
              </w:rPr>
            </w:pPr>
          </w:p>
        </w:tc>
        <w:tc>
          <w:tcPr>
            <w:tcW w:w="2198"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就労支援・キャリア教育強化</w:t>
            </w:r>
          </w:p>
        </w:tc>
        <w:tc>
          <w:tcPr>
            <w:tcW w:w="5441" w:type="dxa"/>
          </w:tcPr>
          <w:p w:rsidR="00C0076E" w:rsidRPr="00497C52" w:rsidRDefault="00C0076E" w:rsidP="00B1404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生徒の就労意欲を高め、自立と社会参加を推進することを目的に、支援学校における職場実習等の取り組みや授業の改善・充実を推進する「コーディネーター」をモデル校に配置します。あわせて労働・福祉等の関係機関からなる「就労支援ネットワーク会議」を設置し、学校の取り組みを支援します。</w:t>
            </w:r>
          </w:p>
        </w:tc>
      </w:tr>
      <w:tr w:rsidR="00497C52" w:rsidRPr="00497C52" w:rsidTr="00B14042">
        <w:trPr>
          <w:trHeight w:val="563"/>
        </w:trPr>
        <w:tc>
          <w:tcPr>
            <w:tcW w:w="2197" w:type="dxa"/>
            <w:vMerge/>
          </w:tcPr>
          <w:p w:rsidR="00C0076E" w:rsidRPr="00497C52" w:rsidRDefault="00C0076E" w:rsidP="00B14042">
            <w:pPr>
              <w:spacing w:line="280" w:lineRule="exact"/>
              <w:rPr>
                <w:rFonts w:ascii="HG丸ｺﾞｼｯｸM-PRO" w:eastAsia="HG丸ｺﾞｼｯｸM-PRO" w:hAnsi="HG丸ｺﾞｼｯｸM-PRO"/>
                <w:sz w:val="18"/>
                <w:szCs w:val="18"/>
              </w:rPr>
            </w:pPr>
          </w:p>
        </w:tc>
        <w:tc>
          <w:tcPr>
            <w:tcW w:w="2198"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障がい者雇用促進センターの運営（再掲）</w:t>
            </w:r>
          </w:p>
        </w:tc>
        <w:tc>
          <w:tcPr>
            <w:tcW w:w="5441"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１１ページを参照。</w:t>
            </w:r>
          </w:p>
        </w:tc>
      </w:tr>
      <w:tr w:rsidR="00C0076E" w:rsidRPr="00497C52" w:rsidTr="00B14042">
        <w:trPr>
          <w:trHeight w:val="1112"/>
        </w:trPr>
        <w:tc>
          <w:tcPr>
            <w:tcW w:w="2197" w:type="dxa"/>
            <w:vMerge/>
          </w:tcPr>
          <w:p w:rsidR="00C0076E" w:rsidRPr="00497C52" w:rsidRDefault="00C0076E" w:rsidP="00B14042">
            <w:pPr>
              <w:spacing w:line="280" w:lineRule="exact"/>
              <w:rPr>
                <w:rFonts w:ascii="HG丸ｺﾞｼｯｸM-PRO" w:eastAsia="HG丸ｺﾞｼｯｸM-PRO" w:hAnsi="HG丸ｺﾞｼｯｸM-PRO"/>
                <w:sz w:val="18"/>
                <w:szCs w:val="18"/>
              </w:rPr>
            </w:pPr>
          </w:p>
        </w:tc>
        <w:tc>
          <w:tcPr>
            <w:tcW w:w="2198"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大阪府障害者の雇用の促進等と就労の支援に関する条例（ハートフル条例）の運用（再掲）</w:t>
            </w:r>
          </w:p>
        </w:tc>
        <w:tc>
          <w:tcPr>
            <w:tcW w:w="5441" w:type="dxa"/>
          </w:tcPr>
          <w:p w:rsidR="00C0076E" w:rsidRPr="00497C52" w:rsidRDefault="00C0076E" w:rsidP="00B14042">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本ページを参照。</w:t>
            </w:r>
          </w:p>
        </w:tc>
      </w:tr>
    </w:tbl>
    <w:p w:rsidR="008B4F36" w:rsidRPr="00497C52" w:rsidRDefault="008B4F36" w:rsidP="00C7234F">
      <w:pPr>
        <w:rPr>
          <w:rFonts w:ascii="HG丸ｺﾞｼｯｸM-PRO" w:eastAsia="HG丸ｺﾞｼｯｸM-PRO" w:hAnsi="HG丸ｺﾞｼｯｸM-PRO"/>
        </w:rPr>
      </w:pPr>
    </w:p>
    <w:p w:rsidR="00CD27C2" w:rsidRPr="00497C52" w:rsidRDefault="00604D2E"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取組項目３－（１）　困難を抱える青少年に対する市町村と連携した地域支援ネットワークの構築</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881061" w:rsidRPr="00497C52" w:rsidRDefault="00881061"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881061" w:rsidRPr="00497C52" w:rsidRDefault="00881061"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881061" w:rsidRPr="00497C52" w:rsidRDefault="00881061"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601936">
        <w:trPr>
          <w:trHeight w:val="1311"/>
        </w:trPr>
        <w:tc>
          <w:tcPr>
            <w:tcW w:w="2197" w:type="dxa"/>
            <w:vMerge w:val="restart"/>
          </w:tcPr>
          <w:p w:rsidR="00C53107" w:rsidRPr="00497C52" w:rsidRDefault="00C5310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市町村とNPO等との連携強化</w:t>
            </w:r>
          </w:p>
        </w:tc>
        <w:tc>
          <w:tcPr>
            <w:tcW w:w="2198" w:type="dxa"/>
          </w:tcPr>
          <w:p w:rsidR="00C53107" w:rsidRPr="00497C52" w:rsidRDefault="00C5310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地域支援ネットワークの構築</w:t>
            </w:r>
          </w:p>
        </w:tc>
        <w:tc>
          <w:tcPr>
            <w:tcW w:w="5441" w:type="dxa"/>
          </w:tcPr>
          <w:p w:rsidR="00C53107" w:rsidRPr="00497C52" w:rsidRDefault="00C53107" w:rsidP="004F102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ＮＰＯ等の民間支援機関や地域の市町村が中心となり、福祉、医療、労働、教育等の関係機関が連携したネットワークを構築し、地域で困難を有する子ども・若者を支える仕組みづくりを行</w:t>
            </w:r>
            <w:r w:rsidR="004F1023" w:rsidRPr="00497C52">
              <w:rPr>
                <w:rFonts w:ascii="HG丸ｺﾞｼｯｸM-PRO" w:eastAsia="HG丸ｺﾞｼｯｸM-PRO" w:hAnsi="HG丸ｺﾞｼｯｸM-PRO" w:hint="eastAsia"/>
                <w:sz w:val="18"/>
                <w:szCs w:val="18"/>
              </w:rPr>
              <w:t>います</w:t>
            </w:r>
            <w:r w:rsidRPr="00497C52">
              <w:rPr>
                <w:rFonts w:ascii="HG丸ｺﾞｼｯｸM-PRO" w:eastAsia="HG丸ｺﾞｼｯｸM-PRO" w:hAnsi="HG丸ｺﾞｼｯｸM-PRO" w:hint="eastAsia"/>
                <w:sz w:val="18"/>
                <w:szCs w:val="18"/>
              </w:rPr>
              <w:t>。</w:t>
            </w:r>
          </w:p>
        </w:tc>
      </w:tr>
      <w:tr w:rsidR="00C53107" w:rsidRPr="00497C52" w:rsidTr="00601936">
        <w:trPr>
          <w:trHeight w:val="820"/>
        </w:trPr>
        <w:tc>
          <w:tcPr>
            <w:tcW w:w="2197" w:type="dxa"/>
            <w:vMerge/>
          </w:tcPr>
          <w:p w:rsidR="00C53107" w:rsidRPr="00497C52" w:rsidRDefault="00C53107" w:rsidP="00894D7D">
            <w:pPr>
              <w:spacing w:line="280" w:lineRule="exact"/>
              <w:rPr>
                <w:rFonts w:ascii="HG丸ｺﾞｼｯｸM-PRO" w:eastAsia="HG丸ｺﾞｼｯｸM-PRO" w:hAnsi="HG丸ｺﾞｼｯｸM-PRO"/>
                <w:sz w:val="18"/>
                <w:szCs w:val="18"/>
              </w:rPr>
            </w:pPr>
          </w:p>
        </w:tc>
        <w:tc>
          <w:tcPr>
            <w:tcW w:w="2198" w:type="dxa"/>
          </w:tcPr>
          <w:p w:rsidR="00C53107" w:rsidRPr="00497C52" w:rsidRDefault="00C5310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ひきこもり青少年に対する自立支援</w:t>
            </w:r>
          </w:p>
        </w:tc>
        <w:tc>
          <w:tcPr>
            <w:tcW w:w="5441" w:type="dxa"/>
          </w:tcPr>
          <w:p w:rsidR="00C53107" w:rsidRPr="00497C52" w:rsidRDefault="00C53107" w:rsidP="004F102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ＮＰＯ等の民間支援機関の専門家が中心となり、相談支援、居場所支援、訪問支援等を提供し、ひきこもり青少年の自立に向けた支援を実施</w:t>
            </w:r>
            <w:r w:rsidR="004F1023" w:rsidRPr="00497C52">
              <w:rPr>
                <w:rFonts w:ascii="HG丸ｺﾞｼｯｸM-PRO" w:eastAsia="HG丸ｺﾞｼｯｸM-PRO" w:hAnsi="HG丸ｺﾞｼｯｸM-PRO" w:hint="eastAsia"/>
                <w:sz w:val="18"/>
                <w:szCs w:val="18"/>
              </w:rPr>
              <w:t>します。</w:t>
            </w:r>
          </w:p>
        </w:tc>
      </w:tr>
    </w:tbl>
    <w:p w:rsidR="00211761" w:rsidRPr="00497C52" w:rsidRDefault="00211761" w:rsidP="00C7234F">
      <w:pPr>
        <w:rPr>
          <w:rFonts w:ascii="HG丸ｺﾞｼｯｸM-PRO" w:eastAsia="HG丸ｺﾞｼｯｸM-PRO" w:hAnsi="HG丸ｺﾞｼｯｸM-PRO"/>
        </w:rPr>
      </w:pPr>
    </w:p>
    <w:p w:rsidR="008B4F36" w:rsidRPr="00497C52" w:rsidRDefault="008B4F36" w:rsidP="00C7234F">
      <w:pPr>
        <w:rPr>
          <w:rFonts w:ascii="HG丸ｺﾞｼｯｸM-PRO" w:eastAsia="HG丸ｺﾞｼｯｸM-PRO" w:hAnsi="HG丸ｺﾞｼｯｸM-PRO"/>
        </w:rPr>
      </w:pPr>
    </w:p>
    <w:p w:rsidR="008B4F36" w:rsidRPr="00497C52" w:rsidRDefault="008B4F36" w:rsidP="00C7234F">
      <w:pPr>
        <w:rPr>
          <w:rFonts w:ascii="HG丸ｺﾞｼｯｸM-PRO" w:eastAsia="HG丸ｺﾞｼｯｸM-PRO" w:hAnsi="HG丸ｺﾞｼｯｸM-PRO"/>
        </w:rPr>
      </w:pPr>
    </w:p>
    <w:p w:rsidR="008B4F36" w:rsidRPr="00497C52" w:rsidRDefault="008B4F36" w:rsidP="00C7234F">
      <w:pPr>
        <w:rPr>
          <w:rFonts w:ascii="HG丸ｺﾞｼｯｸM-PRO" w:eastAsia="HG丸ｺﾞｼｯｸM-PRO" w:hAnsi="HG丸ｺﾞｼｯｸM-PRO"/>
        </w:rPr>
      </w:pPr>
    </w:p>
    <w:p w:rsidR="008B4F36" w:rsidRPr="00497C52" w:rsidRDefault="008B4F36" w:rsidP="00C7234F">
      <w:pPr>
        <w:rPr>
          <w:rFonts w:ascii="HG丸ｺﾞｼｯｸM-PRO" w:eastAsia="HG丸ｺﾞｼｯｸM-PRO" w:hAnsi="HG丸ｺﾞｼｯｸM-PRO"/>
        </w:rPr>
      </w:pPr>
    </w:p>
    <w:p w:rsidR="00DC3879" w:rsidRPr="00497C52" w:rsidRDefault="00DC3879"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取組項目４－（１）　次代の親になるなど若者が自らの意思で将来を選択できる取り組みの推進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DC3879" w:rsidRPr="00497C52" w:rsidRDefault="00DC3879"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DC3879" w:rsidRPr="00497C52" w:rsidRDefault="00DC3879"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C3879" w:rsidRPr="00497C52" w:rsidRDefault="00DC3879"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D72553">
        <w:trPr>
          <w:trHeight w:val="667"/>
        </w:trPr>
        <w:tc>
          <w:tcPr>
            <w:tcW w:w="2197" w:type="dxa"/>
          </w:tcPr>
          <w:p w:rsidR="00D72553" w:rsidRPr="00497C52" w:rsidRDefault="00D72553" w:rsidP="00D7255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大学等との連携による若者のライフデザインへの理解の促進</w:t>
            </w:r>
          </w:p>
        </w:tc>
        <w:tc>
          <w:tcPr>
            <w:tcW w:w="2198" w:type="dxa"/>
          </w:tcPr>
          <w:p w:rsidR="00D72553" w:rsidRPr="00497C52" w:rsidRDefault="00D72553"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ライフデザイン講座実施事業</w:t>
            </w:r>
          </w:p>
        </w:tc>
        <w:tc>
          <w:tcPr>
            <w:tcW w:w="5441" w:type="dxa"/>
          </w:tcPr>
          <w:p w:rsidR="00D72553" w:rsidRPr="00497C52" w:rsidRDefault="00D72553" w:rsidP="00BB216E">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結婚、妊娠、出産、子育て等に関する幅広い知識や、仕事と子育ての両立等に関する実例を知る機会を大学生等に提供します。</w:t>
            </w:r>
          </w:p>
        </w:tc>
      </w:tr>
      <w:tr w:rsidR="00497C52" w:rsidRPr="00497C52" w:rsidTr="00601936">
        <w:trPr>
          <w:trHeight w:val="1712"/>
        </w:trPr>
        <w:tc>
          <w:tcPr>
            <w:tcW w:w="2197" w:type="dxa"/>
          </w:tcPr>
          <w:p w:rsidR="00DC3879" w:rsidRPr="00497C52" w:rsidRDefault="00612DC4" w:rsidP="00D7255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高校・大学での食育の推進</w:t>
            </w:r>
          </w:p>
        </w:tc>
        <w:tc>
          <w:tcPr>
            <w:tcW w:w="2198" w:type="dxa"/>
          </w:tcPr>
          <w:p w:rsidR="00DC3879" w:rsidRPr="00497C52" w:rsidRDefault="00612DC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高校生・大学生等の生活習慣病予防対策</w:t>
            </w:r>
          </w:p>
        </w:tc>
        <w:tc>
          <w:tcPr>
            <w:tcW w:w="5441" w:type="dxa"/>
          </w:tcPr>
          <w:p w:rsidR="00CA6B0A" w:rsidRPr="00497C52" w:rsidRDefault="00612DC4" w:rsidP="0060193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生・大学生等の若年者に対し、「孤食」や「個食」からの弊害を予防し、共食の大切さを身につけること、特に、朝食の欠食を減らすことや野菜の摂取量を増やすこと等の健全な食生活の実践を図り、その体験を同世代の仲間へ普及啓発する取組を推進します。さらに、学校全体で健康づくりが推進されることを</w:t>
            </w:r>
            <w:r w:rsidR="004F1023" w:rsidRPr="00497C52">
              <w:rPr>
                <w:rFonts w:ascii="HG丸ｺﾞｼｯｸM-PRO" w:eastAsia="HG丸ｺﾞｼｯｸM-PRO" w:hAnsi="HG丸ｺﾞｼｯｸM-PRO" w:hint="eastAsia"/>
                <w:sz w:val="18"/>
                <w:szCs w:val="18"/>
              </w:rPr>
              <w:t>めざ</w:t>
            </w:r>
            <w:r w:rsidRPr="00497C52">
              <w:rPr>
                <w:rFonts w:ascii="HG丸ｺﾞｼｯｸM-PRO" w:eastAsia="HG丸ｺﾞｼｯｸM-PRO" w:hAnsi="HG丸ｺﾞｼｯｸM-PRO" w:hint="eastAsia"/>
                <w:sz w:val="18"/>
                <w:szCs w:val="18"/>
              </w:rPr>
              <w:t>し、学生食堂を通じた食環境整備に取り組みます。</w:t>
            </w:r>
          </w:p>
        </w:tc>
      </w:tr>
      <w:tr w:rsidR="00DC3879" w:rsidRPr="00497C52" w:rsidTr="00894D7D">
        <w:tc>
          <w:tcPr>
            <w:tcW w:w="2197" w:type="dxa"/>
          </w:tcPr>
          <w:p w:rsidR="00DC3879" w:rsidRPr="00497C52" w:rsidRDefault="00FC496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結婚したい若者を支援する取り組みの広報・啓発</w:t>
            </w:r>
          </w:p>
        </w:tc>
        <w:tc>
          <w:tcPr>
            <w:tcW w:w="2198" w:type="dxa"/>
          </w:tcPr>
          <w:p w:rsidR="00DC3879" w:rsidRPr="00497C52" w:rsidRDefault="00FC496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切れ目のない支援のためのポータルサイト制作及び広報活動事業</w:t>
            </w:r>
          </w:p>
        </w:tc>
        <w:tc>
          <w:tcPr>
            <w:tcW w:w="5441" w:type="dxa"/>
          </w:tcPr>
          <w:p w:rsidR="00DC3879" w:rsidRPr="00497C52" w:rsidRDefault="00FC4964" w:rsidP="004F102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結婚・出産・子育て支援ポータルサイトを制作し、結婚から子育てまでのライフステージにおいて切れ目ない支援を行</w:t>
            </w:r>
            <w:r w:rsidR="004F1023" w:rsidRPr="00497C52">
              <w:rPr>
                <w:rFonts w:ascii="HG丸ｺﾞｼｯｸM-PRO" w:eastAsia="HG丸ｺﾞｼｯｸM-PRO" w:hAnsi="HG丸ｺﾞｼｯｸM-PRO" w:hint="eastAsia"/>
                <w:sz w:val="18"/>
                <w:szCs w:val="18"/>
              </w:rPr>
              <w:t>います</w:t>
            </w:r>
            <w:r w:rsidRPr="00497C52">
              <w:rPr>
                <w:rFonts w:ascii="HG丸ｺﾞｼｯｸM-PRO" w:eastAsia="HG丸ｺﾞｼｯｸM-PRO" w:hAnsi="HG丸ｺﾞｼｯｸM-PRO" w:hint="eastAsia"/>
                <w:sz w:val="18"/>
                <w:szCs w:val="18"/>
              </w:rPr>
              <w:t>。</w:t>
            </w:r>
          </w:p>
        </w:tc>
      </w:tr>
    </w:tbl>
    <w:p w:rsidR="00DC3879" w:rsidRPr="00497C52" w:rsidRDefault="00DC3879" w:rsidP="00C7234F">
      <w:pPr>
        <w:rPr>
          <w:rFonts w:ascii="HG丸ｺﾞｼｯｸM-PRO" w:eastAsia="HG丸ｺﾞｼｯｸM-PRO" w:hAnsi="HG丸ｺﾞｼｯｸM-PRO"/>
        </w:rPr>
      </w:pPr>
    </w:p>
    <w:p w:rsidR="005A23E9" w:rsidRPr="00497C52" w:rsidRDefault="005A23E9" w:rsidP="00DC7CEE">
      <w:pPr>
        <w:rPr>
          <w:rFonts w:ascii="HG丸ｺﾞｼｯｸM-PRO" w:eastAsia="HG丸ｺﾞｼｯｸM-PRO" w:hAnsi="HG丸ｺﾞｼｯｸM-PRO"/>
          <w:b/>
          <w:sz w:val="24"/>
          <w:szCs w:val="24"/>
        </w:rPr>
      </w:pPr>
    </w:p>
    <w:p w:rsidR="00DC7CEE" w:rsidRPr="00497C52" w:rsidRDefault="00DC7CEE" w:rsidP="00DC7CEE">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t>２．基本方向２　子どもを生み育てることができる社会</w:t>
      </w:r>
    </w:p>
    <w:p w:rsidR="00DC7CEE" w:rsidRPr="00497C52" w:rsidRDefault="00DC7CEE" w:rsidP="00DC7CEE">
      <w:pPr>
        <w:rPr>
          <w:rFonts w:ascii="HG丸ｺﾞｼｯｸM-PRO" w:eastAsia="HG丸ｺﾞｼｯｸM-PRO" w:hAnsi="HG丸ｺﾞｼｯｸM-PRO"/>
        </w:rPr>
      </w:pPr>
    </w:p>
    <w:p w:rsidR="00DC7CEE" w:rsidRPr="00497C52" w:rsidRDefault="00DC7CEE" w:rsidP="00DC7CEE">
      <w:pPr>
        <w:rPr>
          <w:rFonts w:ascii="HG丸ｺﾞｼｯｸM-PRO" w:eastAsia="HG丸ｺﾞｼｯｸM-PRO" w:hAnsi="HG丸ｺﾞｼｯｸM-PRO"/>
          <w:b/>
        </w:rPr>
      </w:pPr>
      <w:r w:rsidRPr="00497C52">
        <w:rPr>
          <w:rFonts w:ascii="HG丸ｺﾞｼｯｸM-PRO" w:eastAsia="HG丸ｺﾞｼｯｸM-PRO" w:hAnsi="HG丸ｺﾞｼｯｸM-PRO" w:hint="eastAsia"/>
          <w:b/>
        </w:rPr>
        <w:t>◇　実施する個別事業</w:t>
      </w:r>
    </w:p>
    <w:p w:rsidR="00DC7CEE" w:rsidRPr="00497C52" w:rsidRDefault="00DC7CEE" w:rsidP="00C7234F">
      <w:pPr>
        <w:rPr>
          <w:rFonts w:ascii="HG丸ｺﾞｼｯｸM-PRO" w:eastAsia="HG丸ｺﾞｼｯｸM-PRO" w:hAnsi="HG丸ｺﾞｼｯｸM-PRO"/>
        </w:rPr>
      </w:pPr>
    </w:p>
    <w:p w:rsidR="00F76B14" w:rsidRPr="00497C52" w:rsidRDefault="00F76B14" w:rsidP="00F76B14">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w:t>
      </w:r>
      <w:r w:rsidR="00E5742B" w:rsidRPr="00497C52">
        <w:rPr>
          <w:rFonts w:ascii="HG丸ｺﾞｼｯｸM-PRO" w:eastAsia="HG丸ｺﾞｼｯｸM-PRO" w:hAnsi="HG丸ｺﾞｼｯｸM-PRO" w:hint="eastAsia"/>
        </w:rPr>
        <w:t>５</w:t>
      </w:r>
      <w:r w:rsidRPr="00497C52">
        <w:rPr>
          <w:rFonts w:ascii="HG丸ｺﾞｼｯｸM-PRO" w:eastAsia="HG丸ｺﾞｼｯｸM-PRO" w:hAnsi="HG丸ｺﾞｼｯｸM-PRO" w:hint="eastAsia"/>
        </w:rPr>
        <w:t xml:space="preserve">－（１）　</w:t>
      </w:r>
      <w:r w:rsidR="00E5742B" w:rsidRPr="00497C52">
        <w:rPr>
          <w:rFonts w:ascii="HG丸ｺﾞｼｯｸM-PRO" w:eastAsia="HG丸ｺﾞｼｯｸM-PRO" w:hAnsi="HG丸ｺﾞｼｯｸM-PRO" w:hint="eastAsia"/>
        </w:rPr>
        <w:t>周産期医療体制の整備</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F76B14" w:rsidRPr="00497C52" w:rsidRDefault="00F76B14"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76B14" w:rsidRPr="00497C52" w:rsidRDefault="00F76B14"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76B14" w:rsidRPr="00497C52" w:rsidRDefault="00F76B14"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894D7D">
        <w:tc>
          <w:tcPr>
            <w:tcW w:w="2197" w:type="dxa"/>
            <w:vMerge w:val="restart"/>
          </w:tcPr>
          <w:p w:rsidR="001377F4" w:rsidRPr="00497C52" w:rsidRDefault="001377F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周産期医療体制の整備</w:t>
            </w:r>
          </w:p>
        </w:tc>
        <w:tc>
          <w:tcPr>
            <w:tcW w:w="2198" w:type="dxa"/>
          </w:tcPr>
          <w:p w:rsidR="001377F4" w:rsidRPr="00497C52" w:rsidRDefault="001377F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周産期母子医療センター運営補助事業</w:t>
            </w:r>
          </w:p>
        </w:tc>
        <w:tc>
          <w:tcPr>
            <w:tcW w:w="5441" w:type="dxa"/>
          </w:tcPr>
          <w:p w:rsidR="00BD4F30" w:rsidRPr="00497C52" w:rsidRDefault="001377F4" w:rsidP="0060193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府内の周産期医療体制の充実を図るため、ハイリスク妊産婦及びハイリスク新生児に対し、高度な医療を提供する周産期母子医療センターの運営に対し補助を行います。</w:t>
            </w:r>
          </w:p>
        </w:tc>
      </w:tr>
      <w:tr w:rsidR="00497C52" w:rsidRPr="00497C52" w:rsidTr="00894D7D">
        <w:tc>
          <w:tcPr>
            <w:tcW w:w="2197" w:type="dxa"/>
            <w:vMerge/>
          </w:tcPr>
          <w:p w:rsidR="001377F4" w:rsidRPr="00497C52" w:rsidRDefault="001377F4" w:rsidP="00894D7D">
            <w:pPr>
              <w:spacing w:line="280" w:lineRule="exact"/>
              <w:rPr>
                <w:rFonts w:ascii="HG丸ｺﾞｼｯｸM-PRO" w:eastAsia="HG丸ｺﾞｼｯｸM-PRO" w:hAnsi="HG丸ｺﾞｼｯｸM-PRO"/>
                <w:sz w:val="18"/>
                <w:szCs w:val="18"/>
              </w:rPr>
            </w:pPr>
          </w:p>
        </w:tc>
        <w:tc>
          <w:tcPr>
            <w:tcW w:w="2198" w:type="dxa"/>
          </w:tcPr>
          <w:p w:rsidR="001377F4" w:rsidRPr="00497C52" w:rsidRDefault="001377F4" w:rsidP="002B3CF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周産期緊急医療体制整備事業</w:t>
            </w:r>
          </w:p>
        </w:tc>
        <w:tc>
          <w:tcPr>
            <w:tcW w:w="5441" w:type="dxa"/>
          </w:tcPr>
          <w:p w:rsidR="001377F4" w:rsidRPr="00497C52" w:rsidRDefault="001377F4" w:rsidP="000478C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総合周産期母子医療センターを中心とする母体・胎児から新生児まで一貫した高度な周産期医療を提供できる体制の整備・運営を行います。</w:t>
            </w:r>
          </w:p>
        </w:tc>
      </w:tr>
      <w:tr w:rsidR="001377F4" w:rsidRPr="00497C52" w:rsidTr="00894D7D">
        <w:tc>
          <w:tcPr>
            <w:tcW w:w="2197" w:type="dxa"/>
            <w:vMerge/>
          </w:tcPr>
          <w:p w:rsidR="001377F4" w:rsidRPr="00497C52" w:rsidRDefault="001377F4" w:rsidP="00894D7D">
            <w:pPr>
              <w:spacing w:line="280" w:lineRule="exact"/>
              <w:rPr>
                <w:rFonts w:ascii="HG丸ｺﾞｼｯｸM-PRO" w:eastAsia="HG丸ｺﾞｼｯｸM-PRO" w:hAnsi="HG丸ｺﾞｼｯｸM-PRO"/>
                <w:sz w:val="18"/>
                <w:szCs w:val="18"/>
              </w:rPr>
            </w:pPr>
          </w:p>
        </w:tc>
        <w:tc>
          <w:tcPr>
            <w:tcW w:w="2198" w:type="dxa"/>
          </w:tcPr>
          <w:p w:rsidR="001377F4" w:rsidRPr="00497C52" w:rsidRDefault="001377F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周産期緊急医療体制コーディネーター設置事業</w:t>
            </w:r>
          </w:p>
        </w:tc>
        <w:tc>
          <w:tcPr>
            <w:tcW w:w="5441" w:type="dxa"/>
          </w:tcPr>
          <w:p w:rsidR="001377F4" w:rsidRPr="00497C52" w:rsidRDefault="001377F4" w:rsidP="000478C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体や胎児が危険な状態にある妊婦を集中治療施設を有する専門医療機関に緊急搬送する際に、速やかに適切な医療が受けられる医療機関に搬送するため、コーディネーター業務をおこなう専任医師を、総合周産期母子医療センターに配置します。</w:t>
            </w:r>
          </w:p>
        </w:tc>
      </w:tr>
    </w:tbl>
    <w:p w:rsidR="008B4F36" w:rsidRPr="00497C52" w:rsidRDefault="008B4F36" w:rsidP="00C7234F">
      <w:pPr>
        <w:rPr>
          <w:rFonts w:ascii="HG丸ｺﾞｼｯｸM-PRO" w:eastAsia="HG丸ｺﾞｼｯｸM-PRO" w:hAnsi="HG丸ｺﾞｼｯｸM-PRO"/>
        </w:rPr>
      </w:pPr>
    </w:p>
    <w:p w:rsidR="00D72004" w:rsidRPr="00497C52" w:rsidRDefault="00D72004" w:rsidP="00D72004">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取組項目５－（２）　すこやかな妊娠と出産</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D72004" w:rsidRPr="00497C52" w:rsidRDefault="00D72004"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D72004" w:rsidRPr="00497C52" w:rsidRDefault="00D72004"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72004" w:rsidRPr="00497C52" w:rsidRDefault="00D72004"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217052" w:rsidRPr="00497C52" w:rsidTr="00894D7D">
        <w:tc>
          <w:tcPr>
            <w:tcW w:w="2197" w:type="dxa"/>
            <w:vMerge w:val="restart"/>
          </w:tcPr>
          <w:p w:rsidR="00217052" w:rsidRPr="00497C52" w:rsidRDefault="00217052"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ハイリスク妊婦への支援</w:t>
            </w:r>
          </w:p>
        </w:tc>
        <w:tc>
          <w:tcPr>
            <w:tcW w:w="2198" w:type="dxa"/>
          </w:tcPr>
          <w:p w:rsidR="00217052" w:rsidRPr="00497C52" w:rsidRDefault="00217052"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「にんしんSOS」相談事業</w:t>
            </w:r>
          </w:p>
        </w:tc>
        <w:tc>
          <w:tcPr>
            <w:tcW w:w="5441" w:type="dxa"/>
          </w:tcPr>
          <w:p w:rsidR="00217052" w:rsidRPr="00497C52" w:rsidRDefault="00217052" w:rsidP="00894D7D">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望まない妊娠等に悩む人に対し、相談や保健・医療・福祉機関等への連絡、サービスの紹介など、情報提供と必要な支援に繋ぐことにより、妊婦の孤立化を防ぎます。</w:t>
            </w:r>
          </w:p>
        </w:tc>
      </w:tr>
      <w:tr w:rsidR="00217052" w:rsidRPr="00497C52" w:rsidTr="00894D7D">
        <w:tc>
          <w:tcPr>
            <w:tcW w:w="2197" w:type="dxa"/>
            <w:vMerge/>
          </w:tcPr>
          <w:p w:rsidR="00217052" w:rsidRPr="00497C52" w:rsidRDefault="00217052" w:rsidP="00894D7D">
            <w:pPr>
              <w:spacing w:line="280" w:lineRule="exact"/>
              <w:rPr>
                <w:rFonts w:ascii="HG丸ｺﾞｼｯｸM-PRO" w:eastAsia="HG丸ｺﾞｼｯｸM-PRO" w:hAnsi="HG丸ｺﾞｼｯｸM-PRO"/>
                <w:sz w:val="18"/>
                <w:szCs w:val="18"/>
              </w:rPr>
            </w:pPr>
          </w:p>
        </w:tc>
        <w:tc>
          <w:tcPr>
            <w:tcW w:w="2198" w:type="dxa"/>
          </w:tcPr>
          <w:p w:rsidR="00217052" w:rsidRPr="00497C52" w:rsidRDefault="00217052"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未受診や飛び込みによる出産等対策等事業</w:t>
            </w:r>
          </w:p>
        </w:tc>
        <w:tc>
          <w:tcPr>
            <w:tcW w:w="5441" w:type="dxa"/>
          </w:tcPr>
          <w:p w:rsidR="00217052" w:rsidRDefault="00217052" w:rsidP="00D810A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妊婦健診の未受診や、医師や助産師を介しない自宅出産、飛び込みによる出産等のいわゆるハイリスク妊婦について、その未然防止や出産前後の保健医療等における支援体制の構築等の対策を講じます。</w:t>
            </w:r>
          </w:p>
          <w:p w:rsidR="00217052" w:rsidRPr="00497C52" w:rsidRDefault="00217052" w:rsidP="00D810A2">
            <w:pPr>
              <w:spacing w:line="280" w:lineRule="exact"/>
              <w:ind w:firstLineChars="100" w:firstLine="180"/>
              <w:rPr>
                <w:rFonts w:ascii="HG丸ｺﾞｼｯｸM-PRO" w:eastAsia="HG丸ｺﾞｼｯｸM-PRO" w:hAnsi="HG丸ｺﾞｼｯｸM-PRO"/>
                <w:sz w:val="18"/>
                <w:szCs w:val="18"/>
              </w:rPr>
            </w:pPr>
          </w:p>
        </w:tc>
      </w:tr>
    </w:tbl>
    <w:p w:rsidR="005D76AE" w:rsidRPr="00497C52" w:rsidRDefault="005D76AE"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A0023D" w:rsidRPr="00497C52" w:rsidTr="00A942EB">
        <w:tc>
          <w:tcPr>
            <w:tcW w:w="2197" w:type="dxa"/>
            <w:shd w:val="clear" w:color="auto" w:fill="D6E3BC" w:themeFill="accent3" w:themeFillTint="66"/>
          </w:tcPr>
          <w:p w:rsidR="00A0023D" w:rsidRPr="00497C52" w:rsidRDefault="00A0023D"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A0023D" w:rsidRPr="00497C52" w:rsidRDefault="00A0023D"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0023D" w:rsidRPr="00497C52" w:rsidRDefault="00A0023D"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A0023D" w:rsidRPr="00497C52" w:rsidTr="00A942EB">
        <w:tc>
          <w:tcPr>
            <w:tcW w:w="2197" w:type="dxa"/>
          </w:tcPr>
          <w:p w:rsidR="00A0023D" w:rsidRDefault="00A0023D" w:rsidP="00A942EB">
            <w:pPr>
              <w:spacing w:line="280" w:lineRule="exact"/>
              <w:rPr>
                <w:rFonts w:ascii="HG丸ｺﾞｼｯｸM-PRO" w:eastAsia="HG丸ｺﾞｼｯｸM-PRO" w:hAnsi="HG丸ｺﾞｼｯｸM-PRO"/>
                <w:sz w:val="18"/>
                <w:szCs w:val="18"/>
              </w:rPr>
            </w:pPr>
            <w:r w:rsidRPr="00217052">
              <w:rPr>
                <w:rFonts w:ascii="HG丸ｺﾞｼｯｸM-PRO" w:eastAsia="HG丸ｺﾞｼｯｸM-PRO" w:hAnsi="HG丸ｺﾞｼｯｸM-PRO" w:hint="eastAsia"/>
                <w:sz w:val="18"/>
                <w:szCs w:val="18"/>
              </w:rPr>
              <w:t>ハイリスク妊婦への支援</w:t>
            </w:r>
          </w:p>
          <w:p w:rsidR="00A0023D" w:rsidRPr="00497C52" w:rsidRDefault="00A0023D" w:rsidP="00A942E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（続き）</w:t>
            </w:r>
          </w:p>
        </w:tc>
        <w:tc>
          <w:tcPr>
            <w:tcW w:w="2198" w:type="dxa"/>
          </w:tcPr>
          <w:p w:rsidR="00A0023D" w:rsidRPr="00497C52" w:rsidRDefault="00A0023D"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一次救急医療ネットワーク整備事業（産婦人科救急搬送体制確保事業）</w:t>
            </w:r>
          </w:p>
        </w:tc>
        <w:tc>
          <w:tcPr>
            <w:tcW w:w="5441" w:type="dxa"/>
          </w:tcPr>
          <w:p w:rsidR="00A0023D" w:rsidRPr="00497C52" w:rsidRDefault="00A0023D"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かかりつけ医のいない未受診妊産婦」等夜間・休日における産婦人科の救急搬送について、大阪府内を３つの地域に分け、当番制により受入病院を確保することにより、一次的に対応する体制を整備します。</w:t>
            </w:r>
          </w:p>
        </w:tc>
      </w:tr>
      <w:tr w:rsidR="00A0023D" w:rsidRPr="00497C52" w:rsidTr="00A942EB">
        <w:tc>
          <w:tcPr>
            <w:tcW w:w="2197" w:type="dxa"/>
            <w:vMerge w:val="restart"/>
          </w:tcPr>
          <w:p w:rsidR="00A0023D" w:rsidRPr="00497C52" w:rsidRDefault="00A0023D"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特定不妊治療費助成事業の実施</w:t>
            </w:r>
          </w:p>
        </w:tc>
        <w:tc>
          <w:tcPr>
            <w:tcW w:w="2198" w:type="dxa"/>
          </w:tcPr>
          <w:p w:rsidR="00A0023D" w:rsidRPr="00497C52" w:rsidRDefault="00A0023D"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不妊・不育総合対策事業</w:t>
            </w:r>
          </w:p>
        </w:tc>
        <w:tc>
          <w:tcPr>
            <w:tcW w:w="5441" w:type="dxa"/>
          </w:tcPr>
          <w:p w:rsidR="00A0023D" w:rsidRPr="00497C52" w:rsidRDefault="00A0023D"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不妊・不育に関する相談や情報提供を行い、不妊・不育に悩む人々の身体的、精神的負担の軽減と支援を図ります。</w:t>
            </w:r>
          </w:p>
        </w:tc>
      </w:tr>
      <w:tr w:rsidR="00A0023D" w:rsidRPr="00497C52" w:rsidTr="00A942EB">
        <w:tc>
          <w:tcPr>
            <w:tcW w:w="2197" w:type="dxa"/>
            <w:vMerge/>
          </w:tcPr>
          <w:p w:rsidR="00A0023D" w:rsidRPr="00497C52" w:rsidRDefault="00A0023D" w:rsidP="00A942EB">
            <w:pPr>
              <w:spacing w:line="280" w:lineRule="exact"/>
              <w:rPr>
                <w:rFonts w:ascii="HG丸ｺﾞｼｯｸM-PRO" w:eastAsia="HG丸ｺﾞｼｯｸM-PRO" w:hAnsi="HG丸ｺﾞｼｯｸM-PRO"/>
                <w:sz w:val="18"/>
                <w:szCs w:val="18"/>
              </w:rPr>
            </w:pPr>
          </w:p>
        </w:tc>
        <w:tc>
          <w:tcPr>
            <w:tcW w:w="2198" w:type="dxa"/>
          </w:tcPr>
          <w:p w:rsidR="00A0023D" w:rsidRPr="00497C52" w:rsidRDefault="00A0023D"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特定不妊治療費助成事業</w:t>
            </w:r>
          </w:p>
        </w:tc>
        <w:tc>
          <w:tcPr>
            <w:tcW w:w="5441" w:type="dxa"/>
          </w:tcPr>
          <w:p w:rsidR="00A0023D" w:rsidRPr="00497C52" w:rsidRDefault="00A0023D"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保険が適用されず高額となる特定不妊治療に要する費用の一部を助成することにより、不妊に悩む夫婦の経済的負担の軽減を図ります。</w:t>
            </w:r>
          </w:p>
        </w:tc>
      </w:tr>
    </w:tbl>
    <w:p w:rsidR="00A0023D" w:rsidRPr="00497C52" w:rsidRDefault="00A0023D" w:rsidP="00C7234F">
      <w:pPr>
        <w:rPr>
          <w:rFonts w:ascii="HG丸ｺﾞｼｯｸM-PRO" w:eastAsia="HG丸ｺﾞｼｯｸM-PRO" w:hAnsi="HG丸ｺﾞｼｯｸM-PRO"/>
        </w:rPr>
      </w:pPr>
    </w:p>
    <w:p w:rsidR="00CF5509" w:rsidRPr="00497C52" w:rsidRDefault="00CF5509" w:rsidP="00CF5509">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取組項目６－（１）　親子の育ちを応援し、子育て家庭を地域で支える仕組みの構築</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CF5509" w:rsidRPr="00497C52" w:rsidRDefault="00CF5509"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CF5509" w:rsidRPr="00497C52" w:rsidRDefault="00CF5509"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CF5509" w:rsidRPr="00497C52" w:rsidRDefault="00CF5509"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C075D1" w:rsidRPr="00497C52" w:rsidTr="00894D7D">
        <w:tc>
          <w:tcPr>
            <w:tcW w:w="2197" w:type="dxa"/>
            <w:vMerge w:val="restart"/>
          </w:tcPr>
          <w:p w:rsidR="00C075D1" w:rsidRPr="00497C52" w:rsidRDefault="00C075D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地域における子育て支援とその情報提供の充実（地域子ども・子育て支援事業）</w:t>
            </w:r>
          </w:p>
        </w:tc>
        <w:tc>
          <w:tcPr>
            <w:tcW w:w="2198" w:type="dxa"/>
          </w:tcPr>
          <w:p w:rsidR="00C075D1" w:rsidRPr="00497C52" w:rsidRDefault="00C075D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利用者支援事業</w:t>
            </w:r>
          </w:p>
        </w:tc>
        <w:tc>
          <w:tcPr>
            <w:tcW w:w="5441" w:type="dxa"/>
          </w:tcPr>
          <w:p w:rsidR="00C075D1" w:rsidRPr="00497C52" w:rsidRDefault="00C075D1" w:rsidP="00323D7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子ども又はその保護者の身近な場所で、教育・保育施設や地域の子育て支援事業等の情報提供及び必要に応じ相談・助言等を行うとともに、関係機関との連絡調整等を実施します。</w:t>
            </w:r>
          </w:p>
        </w:tc>
      </w:tr>
      <w:tr w:rsidR="00C075D1" w:rsidRPr="00497C52" w:rsidTr="0092634E">
        <w:trPr>
          <w:trHeight w:val="1850"/>
        </w:trPr>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一時預かり事業</w:t>
            </w:r>
          </w:p>
        </w:tc>
        <w:tc>
          <w:tcPr>
            <w:tcW w:w="5441" w:type="dxa"/>
          </w:tcPr>
          <w:p w:rsidR="00C075D1" w:rsidRPr="00497C52" w:rsidRDefault="00C075D1" w:rsidP="008A59F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保育所等を利用していない家庭においても、日常生活上の突発的な事情や 社会参加などにより、一時的に家庭での保育が困難となる場合や、核家族化の進行や地域のつながりの希薄化などにより、育児疲れによる保護者の心理的・身体的負担を軽減するための支援といった需要に対応するため、保育所等において児童を一時的に預かる事業を行う市町村に対して助成し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地域子育て支援拠点事業</w:t>
            </w:r>
          </w:p>
        </w:tc>
        <w:tc>
          <w:tcPr>
            <w:tcW w:w="5441" w:type="dxa"/>
          </w:tcPr>
          <w:p w:rsidR="00C075D1" w:rsidRPr="00497C52" w:rsidRDefault="00C075D1" w:rsidP="00D15CF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ファミリー・サポート・センター事業</w:t>
            </w:r>
          </w:p>
        </w:tc>
        <w:tc>
          <w:tcPr>
            <w:tcW w:w="5441" w:type="dxa"/>
          </w:tcPr>
          <w:p w:rsidR="00C075D1" w:rsidRPr="00497C52" w:rsidRDefault="00C075D1" w:rsidP="00D15CF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養育支援訪問事業</w:t>
            </w:r>
          </w:p>
        </w:tc>
        <w:tc>
          <w:tcPr>
            <w:tcW w:w="5441" w:type="dxa"/>
          </w:tcPr>
          <w:p w:rsidR="00C075D1" w:rsidRPr="00497C52" w:rsidRDefault="00C075D1" w:rsidP="00C17B8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要保護児童対策協議会</w:t>
            </w:r>
          </w:p>
        </w:tc>
        <w:tc>
          <w:tcPr>
            <w:tcW w:w="5441" w:type="dxa"/>
          </w:tcPr>
          <w:p w:rsidR="00C075D1" w:rsidRPr="00497C52" w:rsidRDefault="00C075D1" w:rsidP="00C17B8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要保護児童対策協議会の機能強化を図るため、調整機関職員やネットワーク構成員（関係機関）の専門性強化と、ネットワーク機関間の連携強化を図る取組を実施する事業を推進します。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延長保育事業</w:t>
            </w:r>
          </w:p>
        </w:tc>
        <w:tc>
          <w:tcPr>
            <w:tcW w:w="5441" w:type="dxa"/>
          </w:tcPr>
          <w:p w:rsidR="00C075D1" w:rsidRPr="00497C52" w:rsidRDefault="00C075D1" w:rsidP="00C17B8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病児保育事業</w:t>
            </w:r>
          </w:p>
        </w:tc>
        <w:tc>
          <w:tcPr>
            <w:tcW w:w="5441" w:type="dxa"/>
          </w:tcPr>
          <w:p w:rsidR="00C075D1" w:rsidRPr="00497C52" w:rsidRDefault="00C075D1" w:rsidP="00C17B8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病児について、病院・保育所等に付設された専用スペース等において、看護師等が一時的に保育等する事業を推進します。</w:t>
            </w:r>
          </w:p>
        </w:tc>
      </w:tr>
      <w:tr w:rsidR="00C075D1" w:rsidRPr="00497C52" w:rsidTr="00894D7D">
        <w:tc>
          <w:tcPr>
            <w:tcW w:w="2197" w:type="dxa"/>
            <w:vMerge/>
          </w:tcPr>
          <w:p w:rsidR="00C075D1" w:rsidRPr="00497C52" w:rsidRDefault="00C075D1" w:rsidP="00894D7D">
            <w:pPr>
              <w:spacing w:line="280" w:lineRule="exact"/>
              <w:rPr>
                <w:rFonts w:ascii="HG丸ｺﾞｼｯｸM-PRO" w:eastAsia="HG丸ｺﾞｼｯｸM-PRO" w:hAnsi="HG丸ｺﾞｼｯｸM-PRO"/>
                <w:sz w:val="18"/>
                <w:szCs w:val="18"/>
              </w:rPr>
            </w:pPr>
          </w:p>
        </w:tc>
        <w:tc>
          <w:tcPr>
            <w:tcW w:w="2198" w:type="dxa"/>
          </w:tcPr>
          <w:p w:rsidR="00C075D1" w:rsidRPr="00497C52" w:rsidRDefault="00C075D1" w:rsidP="00C17B8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放課後児童クラブ（放課後児童健全育成事業）</w:t>
            </w:r>
          </w:p>
        </w:tc>
        <w:tc>
          <w:tcPr>
            <w:tcW w:w="5441" w:type="dxa"/>
          </w:tcPr>
          <w:p w:rsidR="00C075D1" w:rsidRDefault="00C075D1" w:rsidP="00C17B8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護者が労働等により昼間家庭にいない小学校に就学している児童に対し、授業の終了後に小学校の余裕教室、児童館等を利用して適切な遊び及び生活の場を与えて、その健全な育成を図る事業を推進します。</w:t>
            </w:r>
          </w:p>
          <w:p w:rsidR="00C075D1" w:rsidRDefault="00C075D1" w:rsidP="00C17B85">
            <w:pPr>
              <w:spacing w:line="280" w:lineRule="exact"/>
              <w:ind w:firstLineChars="100" w:firstLine="180"/>
              <w:rPr>
                <w:rFonts w:ascii="HG丸ｺﾞｼｯｸM-PRO" w:eastAsia="HG丸ｺﾞｼｯｸM-PRO" w:hAnsi="HG丸ｺﾞｼｯｸM-PRO"/>
                <w:sz w:val="18"/>
                <w:szCs w:val="18"/>
              </w:rPr>
            </w:pPr>
          </w:p>
          <w:p w:rsidR="00C075D1" w:rsidRPr="00497C52" w:rsidRDefault="00C075D1" w:rsidP="00C17B85">
            <w:pPr>
              <w:spacing w:line="280" w:lineRule="exact"/>
              <w:ind w:firstLineChars="100" w:firstLine="180"/>
              <w:rPr>
                <w:rFonts w:ascii="HG丸ｺﾞｼｯｸM-PRO" w:eastAsia="HG丸ｺﾞｼｯｸM-PRO" w:hAnsi="HG丸ｺﾞｼｯｸM-PRO"/>
                <w:sz w:val="18"/>
                <w:szCs w:val="18"/>
              </w:rPr>
            </w:pPr>
          </w:p>
        </w:tc>
      </w:tr>
    </w:tbl>
    <w:p w:rsidR="004D796C" w:rsidRDefault="004D796C" w:rsidP="00576502">
      <w:pPr>
        <w:rPr>
          <w:rFonts w:ascii="HG丸ｺﾞｼｯｸM-PRO" w:eastAsia="HG丸ｺﾞｼｯｸM-PRO" w:hAnsi="HG丸ｺﾞｼｯｸM-PRO"/>
        </w:rPr>
      </w:pPr>
    </w:p>
    <w:p w:rsidR="00C075D1" w:rsidRDefault="00C075D1" w:rsidP="00576502">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DB4AC8" w:rsidRPr="00497C52" w:rsidTr="00A942EB">
        <w:trPr>
          <w:trHeight w:val="293"/>
        </w:trPr>
        <w:tc>
          <w:tcPr>
            <w:tcW w:w="2197" w:type="dxa"/>
            <w:shd w:val="clear" w:color="auto" w:fill="D6E3BC" w:themeFill="accent3" w:themeFillTint="66"/>
          </w:tcPr>
          <w:p w:rsidR="00DB4AC8" w:rsidRPr="00497C52" w:rsidRDefault="00DB4AC8"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DB4AC8" w:rsidRPr="00497C52" w:rsidRDefault="00DB4AC8"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B4AC8" w:rsidRPr="00497C52" w:rsidRDefault="00DB4AC8"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DB4AC8" w:rsidRPr="00497C52" w:rsidTr="00A942EB">
        <w:trPr>
          <w:trHeight w:val="1840"/>
        </w:trPr>
        <w:tc>
          <w:tcPr>
            <w:tcW w:w="2197" w:type="dxa"/>
            <w:vMerge w:val="restart"/>
          </w:tcPr>
          <w:p w:rsidR="00DB4AC8" w:rsidRPr="00497C52" w:rsidRDefault="00DB4AC8" w:rsidP="00DB4AC8">
            <w:pPr>
              <w:spacing w:line="280" w:lineRule="exact"/>
              <w:rPr>
                <w:rFonts w:ascii="HG丸ｺﾞｼｯｸM-PRO" w:eastAsia="HG丸ｺﾞｼｯｸM-PRO" w:hAnsi="HG丸ｺﾞｼｯｸM-PRO"/>
                <w:sz w:val="18"/>
                <w:szCs w:val="18"/>
              </w:rPr>
            </w:pPr>
            <w:r w:rsidRPr="00C075D1">
              <w:rPr>
                <w:rFonts w:ascii="HG丸ｺﾞｼｯｸM-PRO" w:eastAsia="HG丸ｺﾞｼｯｸM-PRO" w:hAnsi="HG丸ｺﾞｼｯｸM-PRO" w:hint="eastAsia"/>
                <w:sz w:val="18"/>
                <w:szCs w:val="18"/>
              </w:rPr>
              <w:t>地域における子育て支援とその情報提供の充実（地域子ども・子育て支援事業）</w:t>
            </w:r>
            <w:r>
              <w:rPr>
                <w:rFonts w:ascii="HG丸ｺﾞｼｯｸM-PRO" w:eastAsia="HG丸ｺﾞｼｯｸM-PRO" w:hAnsi="HG丸ｺﾞｼｯｸM-PRO" w:hint="eastAsia"/>
                <w:sz w:val="18"/>
                <w:szCs w:val="18"/>
              </w:rPr>
              <w:t>（続き）</w:t>
            </w: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子育て短期支援事業</w:t>
            </w:r>
          </w:p>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（ショートステイ事業・トワイライトステイ事業）</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DB4AC8" w:rsidRPr="00497C52" w:rsidTr="00A942EB">
        <w:trPr>
          <w:trHeight w:val="1258"/>
        </w:trPr>
        <w:tc>
          <w:tcPr>
            <w:tcW w:w="2197" w:type="dxa"/>
            <w:vMerge/>
          </w:tcPr>
          <w:p w:rsidR="00DB4AC8" w:rsidRPr="00497C52" w:rsidRDefault="00DB4AC8" w:rsidP="00A942EB">
            <w:pPr>
              <w:spacing w:line="280" w:lineRule="exact"/>
              <w:rPr>
                <w:rFonts w:ascii="HG丸ｺﾞｼｯｸM-PRO" w:eastAsia="HG丸ｺﾞｼｯｸM-PRO" w:hAnsi="HG丸ｺﾞｼｯｸM-PRO"/>
                <w:sz w:val="18"/>
                <w:szCs w:val="18"/>
              </w:rPr>
            </w:pP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乳児家庭全戸訪問事業</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DB4AC8" w:rsidRPr="00497C52" w:rsidTr="00A942EB">
        <w:tc>
          <w:tcPr>
            <w:tcW w:w="2197" w:type="dxa"/>
            <w:vMerge/>
          </w:tcPr>
          <w:p w:rsidR="00DB4AC8" w:rsidRPr="00497C52" w:rsidRDefault="00DB4AC8" w:rsidP="00A942EB">
            <w:pPr>
              <w:spacing w:line="280" w:lineRule="exact"/>
              <w:rPr>
                <w:rFonts w:ascii="HG丸ｺﾞｼｯｸM-PRO" w:eastAsia="HG丸ｺﾞｼｯｸM-PRO" w:hAnsi="HG丸ｺﾞｼｯｸM-PRO"/>
                <w:sz w:val="18"/>
                <w:szCs w:val="18"/>
              </w:rPr>
            </w:pP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高齢者による子育て支援の推進</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子どもに対する遊びの指導、安全確保などを通じた、高齢者による子育て支援活動の機会が広がるよう、市町村関係機関へ子育て支援に関心がある高齢者の情報提供等に努めます。</w:t>
            </w:r>
          </w:p>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また、公益社団法人大阪府シルバー人材センター協議会等を通じ、府内各市町村のシルバー人材センターによる子育て支援の取組みの推進等を働きかけます。</w:t>
            </w:r>
          </w:p>
        </w:tc>
      </w:tr>
      <w:tr w:rsidR="00DB4AC8" w:rsidRPr="00497C52" w:rsidTr="00A942EB">
        <w:tc>
          <w:tcPr>
            <w:tcW w:w="2197"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幼児期からの生活習慣確立支援</w:t>
            </w: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幼児期からの生活習慣の確立支援（生活リズム向上キッズ大作成！事業）</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子どもの家庭での生活状況を親子で一緒に確認するチャレンジカードや、生活習慣の重要性を理解するためのリーフレットにより、幼児期からの生活習慣の定着を図ります。</w:t>
            </w:r>
          </w:p>
        </w:tc>
      </w:tr>
      <w:tr w:rsidR="00DB4AC8" w:rsidRPr="00497C52" w:rsidTr="00A942EB">
        <w:tc>
          <w:tcPr>
            <w:tcW w:w="2197"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より多くの保護者や児童・生徒が親学習に参加できる場づくりの促進</w:t>
            </w: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教育コミュニティづくり推進事業（家庭教育支援）</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tc>
      </w:tr>
      <w:tr w:rsidR="00DB4AC8" w:rsidRPr="00497C52" w:rsidTr="00A942EB">
        <w:tc>
          <w:tcPr>
            <w:tcW w:w="2197" w:type="dxa"/>
            <w:vMerge w:val="restart"/>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教育コミュニティづくり推進事業（家庭教育支援）</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DB4AC8" w:rsidRPr="00497C52" w:rsidTr="00A942EB">
        <w:tc>
          <w:tcPr>
            <w:tcW w:w="2197" w:type="dxa"/>
            <w:vMerge/>
          </w:tcPr>
          <w:p w:rsidR="00DB4AC8" w:rsidRPr="00497C52" w:rsidRDefault="00DB4AC8" w:rsidP="00A942EB">
            <w:pPr>
              <w:spacing w:line="280" w:lineRule="exact"/>
              <w:rPr>
                <w:rFonts w:ascii="HG丸ｺﾞｼｯｸM-PRO" w:eastAsia="HG丸ｺﾞｼｯｸM-PRO" w:hAnsi="HG丸ｺﾞｼｯｸM-PRO"/>
                <w:sz w:val="18"/>
                <w:szCs w:val="18"/>
              </w:rPr>
            </w:pP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発達障がい者支援コーディネーター派遣事業</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子育てに不安や負担感を持ち、地域から孤立しがちな保護者・家庭に対して訪問や相談等を行う「家庭教育支援チーム」の支援力の向上を図ります。</w:t>
            </w:r>
          </w:p>
        </w:tc>
      </w:tr>
      <w:tr w:rsidR="00DB4AC8" w:rsidRPr="00497C52" w:rsidTr="00A942EB">
        <w:tc>
          <w:tcPr>
            <w:tcW w:w="2197" w:type="dxa"/>
            <w:vMerge/>
          </w:tcPr>
          <w:p w:rsidR="00DB4AC8" w:rsidRPr="00497C52" w:rsidRDefault="00DB4AC8" w:rsidP="00A942EB">
            <w:pPr>
              <w:spacing w:line="280" w:lineRule="exact"/>
              <w:rPr>
                <w:rFonts w:ascii="HG丸ｺﾞｼｯｸM-PRO" w:eastAsia="HG丸ｺﾞｼｯｸM-PRO" w:hAnsi="HG丸ｺﾞｼｯｸM-PRO"/>
                <w:sz w:val="18"/>
                <w:szCs w:val="18"/>
              </w:rPr>
            </w:pP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障がい児とその保護者に対する相談支援の充実</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指定障がい児相談支援事業所が確保されるよう市町村に対して働きかけます。</w:t>
            </w:r>
          </w:p>
        </w:tc>
      </w:tr>
      <w:tr w:rsidR="00DB4AC8" w:rsidRPr="00497C52" w:rsidTr="00A942EB">
        <w:tc>
          <w:tcPr>
            <w:tcW w:w="2197" w:type="dxa"/>
            <w:vMerge w:val="restart"/>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食育の推進</w:t>
            </w: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食に関するボランティア等の食育活動支援</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に密着した食に関するボランティア活動を行う食生活改善推進員や市町村等において食育推進に携わるボランティアの食育活動と積極的に連携するとともに、管理栄養士・栄養士養成校の学生ボランティアの活動を支援します。</w:t>
            </w:r>
          </w:p>
        </w:tc>
      </w:tr>
      <w:tr w:rsidR="00DB4AC8" w:rsidRPr="00497C52" w:rsidTr="00A942EB">
        <w:tc>
          <w:tcPr>
            <w:tcW w:w="2197" w:type="dxa"/>
            <w:vMerge/>
          </w:tcPr>
          <w:p w:rsidR="00DB4AC8" w:rsidRPr="00497C52" w:rsidRDefault="00DB4AC8" w:rsidP="00A942EB">
            <w:pPr>
              <w:spacing w:line="280" w:lineRule="exact"/>
              <w:rPr>
                <w:rFonts w:ascii="HG丸ｺﾞｼｯｸM-PRO" w:eastAsia="HG丸ｺﾞｼｯｸM-PRO" w:hAnsi="HG丸ｺﾞｼｯｸM-PRO"/>
                <w:sz w:val="18"/>
                <w:szCs w:val="18"/>
              </w:rPr>
            </w:pP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保育所における食育の取組支援</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等関係機関と連携し、保育所に対する食事プロセスの普及啓発や、食事提供関係者を対象とする研修会の開催等を通じて、食育に関する情報提供等を行うことにより、保育所における食育の取組を支援します。</w:t>
            </w:r>
          </w:p>
        </w:tc>
      </w:tr>
      <w:tr w:rsidR="00DB4AC8" w:rsidRPr="00497C52" w:rsidTr="00A942EB">
        <w:tc>
          <w:tcPr>
            <w:tcW w:w="2197"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子育てを支える機運醸成の取り組みの促進</w:t>
            </w:r>
          </w:p>
        </w:tc>
        <w:tc>
          <w:tcPr>
            <w:tcW w:w="2198" w:type="dxa"/>
          </w:tcPr>
          <w:p w:rsidR="00DB4AC8" w:rsidRPr="00497C52" w:rsidRDefault="00DB4AC8"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広域連携・官民協働による子育て応援事業（まいど子でもカード）</w:t>
            </w:r>
          </w:p>
        </w:tc>
        <w:tc>
          <w:tcPr>
            <w:tcW w:w="5441" w:type="dxa"/>
          </w:tcPr>
          <w:p w:rsidR="00DB4AC8" w:rsidRPr="00497C52" w:rsidRDefault="00DB4AC8"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等の協賛を得て、子育て世帯がシンボルマークのついた携帯電話画面や会員証（カード）などを店舗で掲示することで、割引・特典などのサービスを提供することにより、子育て世帯を社会全体で応援する気運醸成を図ります。</w:t>
            </w:r>
          </w:p>
        </w:tc>
      </w:tr>
    </w:tbl>
    <w:p w:rsidR="00DB4AC8" w:rsidRPr="00DB4AC8" w:rsidRDefault="00DB4AC8" w:rsidP="00576502">
      <w:pPr>
        <w:rPr>
          <w:rFonts w:ascii="HG丸ｺﾞｼｯｸM-PRO" w:eastAsia="HG丸ｺﾞｼｯｸM-PRO" w:hAnsi="HG丸ｺﾞｼｯｸM-PRO"/>
        </w:rPr>
      </w:pPr>
    </w:p>
    <w:p w:rsidR="00DB4AC8" w:rsidRPr="00497C52" w:rsidRDefault="00DB4AC8" w:rsidP="00576502">
      <w:pPr>
        <w:rPr>
          <w:rFonts w:ascii="HG丸ｺﾞｼｯｸM-PRO" w:eastAsia="HG丸ｺﾞｼｯｸM-PRO" w:hAnsi="HG丸ｺﾞｼｯｸM-PRO"/>
        </w:rPr>
      </w:pPr>
    </w:p>
    <w:p w:rsidR="00576502" w:rsidRPr="00497C52" w:rsidRDefault="00576502" w:rsidP="00576502">
      <w:pPr>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取組項目６－（２）　子育て家庭を支援する地域ネットワークの構築</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211761">
        <w:tc>
          <w:tcPr>
            <w:tcW w:w="2197" w:type="dxa"/>
            <w:shd w:val="clear" w:color="auto" w:fill="D6E3BC" w:themeFill="accent3" w:themeFillTint="66"/>
          </w:tcPr>
          <w:p w:rsidR="00576502" w:rsidRPr="00497C52" w:rsidRDefault="00576502"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576502" w:rsidRPr="00497C52" w:rsidRDefault="00576502"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76502" w:rsidRPr="00497C52" w:rsidRDefault="00576502"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211761">
        <w:tc>
          <w:tcPr>
            <w:tcW w:w="2197" w:type="dxa"/>
          </w:tcPr>
          <w:p w:rsidR="00211761" w:rsidRPr="00497C52" w:rsidRDefault="0021176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福祉サービス第三者評価事業の推進</w:t>
            </w:r>
          </w:p>
        </w:tc>
        <w:tc>
          <w:tcPr>
            <w:tcW w:w="2198" w:type="dxa"/>
          </w:tcPr>
          <w:p w:rsidR="00211761" w:rsidRPr="00497C52" w:rsidRDefault="00211761" w:rsidP="00C30DF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福祉サービス第三者評価事業の推進</w:t>
            </w:r>
          </w:p>
        </w:tc>
        <w:tc>
          <w:tcPr>
            <w:tcW w:w="5441" w:type="dxa"/>
          </w:tcPr>
          <w:p w:rsidR="00211761" w:rsidRPr="00497C52" w:rsidRDefault="004C35EB" w:rsidP="004C35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サービスの質の向上を促し、併せて、福祉サービス情報を利用者に広く周知するため、公正・中立な第三者機関が専門的・客観的な立場から評価を行い、その結果を公表する福祉サービス第三者評価事業を推進します。</w:t>
            </w:r>
          </w:p>
        </w:tc>
      </w:tr>
      <w:tr w:rsidR="00497C52" w:rsidRPr="00497C52" w:rsidTr="00211761">
        <w:tc>
          <w:tcPr>
            <w:tcW w:w="2197" w:type="dxa"/>
          </w:tcPr>
          <w:p w:rsidR="00211761" w:rsidRPr="00497C52" w:rsidRDefault="0021176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c>
          <w:tcPr>
            <w:tcW w:w="2198" w:type="dxa"/>
          </w:tcPr>
          <w:p w:rsidR="00211761" w:rsidRPr="00497C52" w:rsidRDefault="00211761"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地域福祉・子育て支援交付金</w:t>
            </w:r>
          </w:p>
        </w:tc>
        <w:tc>
          <w:tcPr>
            <w:tcW w:w="5441" w:type="dxa"/>
          </w:tcPr>
          <w:p w:rsidR="00211761" w:rsidRPr="00497C52" w:rsidRDefault="00211761" w:rsidP="00C30DF9">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地域福祉、子育て支援及び高齢者福祉分野において、市町村が地域の実情に沿ったサービスを展開できるよう、交付金を交付し、市町村の取り組みを支援します。</w:t>
            </w:r>
          </w:p>
          <w:p w:rsidR="0048563B" w:rsidRPr="00497C52" w:rsidRDefault="0048563B" w:rsidP="00040F4F">
            <w:pPr>
              <w:spacing w:line="280" w:lineRule="exact"/>
              <w:rPr>
                <w:rFonts w:ascii="HG丸ｺﾞｼｯｸM-PRO" w:eastAsia="HG丸ｺﾞｼｯｸM-PRO" w:hAnsi="HG丸ｺﾞｼｯｸM-PRO"/>
                <w:sz w:val="18"/>
                <w:szCs w:val="18"/>
              </w:rPr>
            </w:pPr>
          </w:p>
        </w:tc>
      </w:tr>
      <w:tr w:rsidR="0048563B" w:rsidRPr="00497C52" w:rsidTr="00BC54C7">
        <w:trPr>
          <w:trHeight w:val="1130"/>
        </w:trPr>
        <w:tc>
          <w:tcPr>
            <w:tcW w:w="2197" w:type="dxa"/>
          </w:tcPr>
          <w:p w:rsidR="0048563B" w:rsidRPr="00497C52" w:rsidRDefault="0048563B"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民生委員・児童委員、主任児童委員の活動支援</w:t>
            </w:r>
          </w:p>
          <w:p w:rsidR="0048563B" w:rsidRPr="00497C52" w:rsidRDefault="0048563B" w:rsidP="005C79D5">
            <w:pPr>
              <w:spacing w:line="280" w:lineRule="exact"/>
              <w:rPr>
                <w:rFonts w:ascii="HG丸ｺﾞｼｯｸM-PRO" w:eastAsia="HG丸ｺﾞｼｯｸM-PRO" w:hAnsi="HG丸ｺﾞｼｯｸM-PRO"/>
                <w:sz w:val="18"/>
                <w:szCs w:val="18"/>
              </w:rPr>
            </w:pPr>
          </w:p>
        </w:tc>
        <w:tc>
          <w:tcPr>
            <w:tcW w:w="2198" w:type="dxa"/>
          </w:tcPr>
          <w:p w:rsidR="0048563B" w:rsidRPr="00497C52" w:rsidRDefault="0048563B"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民生委員・児童委員、主任児童委員の活動支援</w:t>
            </w:r>
          </w:p>
        </w:tc>
        <w:tc>
          <w:tcPr>
            <w:tcW w:w="5441" w:type="dxa"/>
          </w:tcPr>
          <w:p w:rsidR="0048563B" w:rsidRPr="00497C52" w:rsidRDefault="0048563B" w:rsidP="005C79D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地域の身近な相談役として、民生委員・児童委員、主任児童</w:t>
            </w:r>
            <w:r w:rsidR="00040F4F">
              <w:rPr>
                <w:rFonts w:ascii="HG丸ｺﾞｼｯｸM-PRO" w:eastAsia="HG丸ｺﾞｼｯｸM-PRO" w:hAnsi="HG丸ｺﾞｼｯｸM-PRO" w:hint="eastAsia"/>
                <w:sz w:val="18"/>
                <w:szCs w:val="18"/>
              </w:rPr>
              <w:t>委員への各種研修を実施するとともに、各々の活動の促進を図ります。</w:t>
            </w:r>
          </w:p>
        </w:tc>
      </w:tr>
    </w:tbl>
    <w:p w:rsidR="006054CB" w:rsidRPr="00497C52" w:rsidRDefault="006054CB" w:rsidP="00C7234F">
      <w:pPr>
        <w:rPr>
          <w:rFonts w:ascii="HG丸ｺﾞｼｯｸM-PRO" w:eastAsia="HG丸ｺﾞｼｯｸM-PRO" w:hAnsi="HG丸ｺﾞｼｯｸM-PRO"/>
        </w:rPr>
      </w:pPr>
    </w:p>
    <w:p w:rsidR="00475CEB" w:rsidRPr="00497C52" w:rsidRDefault="00475CEB" w:rsidP="00475CEB">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取組項目７－（１）　保育が必要なすべての家庭に保育を提供する取り組みの推進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475CEB" w:rsidRPr="00497C52" w:rsidRDefault="00475CEB"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475CEB" w:rsidRPr="00497C52" w:rsidRDefault="00475CEB"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475CEB" w:rsidRPr="00497C52" w:rsidRDefault="00475CEB"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894D7D">
        <w:tc>
          <w:tcPr>
            <w:tcW w:w="2197" w:type="dxa"/>
          </w:tcPr>
          <w:p w:rsidR="00475CEB" w:rsidRPr="00497C52" w:rsidRDefault="00126C2C"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待機児童解消に取り組む市町村を支援</w:t>
            </w:r>
          </w:p>
          <w:p w:rsidR="00FE37EC" w:rsidRPr="00497C52" w:rsidRDefault="00FE37EC" w:rsidP="00894D7D">
            <w:pPr>
              <w:spacing w:line="280" w:lineRule="exact"/>
              <w:rPr>
                <w:rFonts w:ascii="HG丸ｺﾞｼｯｸM-PRO" w:eastAsia="HG丸ｺﾞｼｯｸM-PRO" w:hAnsi="HG丸ｺﾞｼｯｸM-PRO"/>
                <w:sz w:val="18"/>
                <w:szCs w:val="18"/>
              </w:rPr>
            </w:pPr>
          </w:p>
        </w:tc>
        <w:tc>
          <w:tcPr>
            <w:tcW w:w="2198" w:type="dxa"/>
          </w:tcPr>
          <w:p w:rsidR="00A6786E" w:rsidRPr="00497C52" w:rsidRDefault="00A6786E" w:rsidP="00A6786E">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認定こども園整備事業</w:t>
            </w:r>
          </w:p>
          <w:p w:rsidR="00A6786E" w:rsidRPr="00497C52" w:rsidRDefault="00A6786E" w:rsidP="00A6786E">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保育所等整備事業</w:t>
            </w:r>
          </w:p>
          <w:p w:rsidR="00475CEB" w:rsidRPr="00497C52" w:rsidRDefault="00A6786E" w:rsidP="00A6786E">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小規模保育設置促進事業</w:t>
            </w:r>
          </w:p>
        </w:tc>
        <w:tc>
          <w:tcPr>
            <w:tcW w:w="5441" w:type="dxa"/>
          </w:tcPr>
          <w:p w:rsidR="00475CEB" w:rsidRPr="00497C52" w:rsidRDefault="00A6786E" w:rsidP="00A6786E">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497C52" w:rsidRPr="00497C52" w:rsidTr="00894D7D">
        <w:tc>
          <w:tcPr>
            <w:tcW w:w="2197" w:type="dxa"/>
            <w:vMerge w:val="restart"/>
          </w:tcPr>
          <w:p w:rsidR="001C61DF" w:rsidRPr="00497C52" w:rsidRDefault="001C61DF"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病児保育、延長保育等の保育サービスの充実</w:t>
            </w:r>
          </w:p>
          <w:p w:rsidR="001C61DF" w:rsidRPr="00497C52" w:rsidRDefault="001C61DF" w:rsidP="00894D7D">
            <w:pPr>
              <w:spacing w:line="280" w:lineRule="exact"/>
              <w:rPr>
                <w:rFonts w:ascii="HG丸ｺﾞｼｯｸM-PRO" w:eastAsia="HG丸ｺﾞｼｯｸM-PRO" w:hAnsi="HG丸ｺﾞｼｯｸM-PRO"/>
                <w:sz w:val="18"/>
                <w:szCs w:val="18"/>
              </w:rPr>
            </w:pPr>
          </w:p>
          <w:p w:rsidR="001C61DF" w:rsidRPr="00497C52" w:rsidRDefault="001C61DF" w:rsidP="00894D7D">
            <w:pPr>
              <w:spacing w:line="280" w:lineRule="exact"/>
              <w:rPr>
                <w:rFonts w:ascii="HG丸ｺﾞｼｯｸM-PRO" w:eastAsia="HG丸ｺﾞｼｯｸM-PRO" w:hAnsi="HG丸ｺﾞｼｯｸM-PRO"/>
                <w:sz w:val="18"/>
                <w:szCs w:val="18"/>
              </w:rPr>
            </w:pPr>
          </w:p>
          <w:p w:rsidR="001C61DF" w:rsidRPr="00497C52" w:rsidRDefault="001C61DF" w:rsidP="00894D7D">
            <w:pPr>
              <w:spacing w:line="280" w:lineRule="exact"/>
              <w:rPr>
                <w:rFonts w:ascii="HG丸ｺﾞｼｯｸM-PRO" w:eastAsia="HG丸ｺﾞｼｯｸM-PRO" w:hAnsi="HG丸ｺﾞｼｯｸM-PRO"/>
                <w:sz w:val="18"/>
                <w:szCs w:val="18"/>
              </w:rPr>
            </w:pPr>
          </w:p>
        </w:tc>
        <w:tc>
          <w:tcPr>
            <w:tcW w:w="2198" w:type="dxa"/>
          </w:tcPr>
          <w:p w:rsidR="001C61DF" w:rsidRPr="00497C52" w:rsidRDefault="001C61DF" w:rsidP="002D558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病児保育事業</w:t>
            </w:r>
          </w:p>
          <w:p w:rsidR="001C61DF" w:rsidRPr="00497C52" w:rsidRDefault="001C61DF" w:rsidP="002D558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（再掲）</w:t>
            </w:r>
          </w:p>
        </w:tc>
        <w:tc>
          <w:tcPr>
            <w:tcW w:w="5441" w:type="dxa"/>
          </w:tcPr>
          <w:p w:rsidR="001C61DF" w:rsidRPr="00497C52" w:rsidRDefault="001C61DF" w:rsidP="002D558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病児について、病院・保育所等に付設された専用スペース等において、看護師等が一時的に保育等する事業を推進します。</w:t>
            </w:r>
          </w:p>
        </w:tc>
      </w:tr>
      <w:tr w:rsidR="00497C52" w:rsidRPr="00497C52" w:rsidTr="00894D7D">
        <w:tc>
          <w:tcPr>
            <w:tcW w:w="2197" w:type="dxa"/>
            <w:vMerge/>
          </w:tcPr>
          <w:p w:rsidR="001C61DF" w:rsidRPr="00497C52" w:rsidRDefault="001C61DF" w:rsidP="00894D7D">
            <w:pPr>
              <w:spacing w:line="280" w:lineRule="exact"/>
              <w:rPr>
                <w:rFonts w:ascii="HG丸ｺﾞｼｯｸM-PRO" w:eastAsia="HG丸ｺﾞｼｯｸM-PRO" w:hAnsi="HG丸ｺﾞｼｯｸM-PRO"/>
                <w:sz w:val="18"/>
                <w:szCs w:val="18"/>
              </w:rPr>
            </w:pPr>
          </w:p>
        </w:tc>
        <w:tc>
          <w:tcPr>
            <w:tcW w:w="2198" w:type="dxa"/>
          </w:tcPr>
          <w:p w:rsidR="001C61DF" w:rsidRPr="00497C52" w:rsidRDefault="001C61DF" w:rsidP="002D558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延長保育事業</w:t>
            </w:r>
          </w:p>
          <w:p w:rsidR="001C61DF" w:rsidRPr="00497C52" w:rsidRDefault="001C61DF" w:rsidP="002D558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（再掲）</w:t>
            </w:r>
          </w:p>
        </w:tc>
        <w:tc>
          <w:tcPr>
            <w:tcW w:w="5441" w:type="dxa"/>
          </w:tcPr>
          <w:p w:rsidR="001C61DF" w:rsidRPr="00497C52" w:rsidRDefault="001C61DF" w:rsidP="002D558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bl>
    <w:p w:rsidR="00040F4F" w:rsidRDefault="00040F4F" w:rsidP="00E9556A">
      <w:pPr>
        <w:rPr>
          <w:rFonts w:ascii="HG丸ｺﾞｼｯｸM-PRO" w:eastAsia="HG丸ｺﾞｼｯｸM-PRO" w:hAnsi="HG丸ｺﾞｼｯｸM-PRO"/>
        </w:rPr>
      </w:pPr>
    </w:p>
    <w:p w:rsidR="00E9556A" w:rsidRPr="00497C52" w:rsidRDefault="00E9556A" w:rsidP="00E9556A">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取組項目８－（１）　仕事と生活の調和の推進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E9556A" w:rsidRPr="00497C52" w:rsidRDefault="00E9556A"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E9556A" w:rsidRPr="00497C52" w:rsidRDefault="00E9556A"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E9556A" w:rsidRPr="00497C52" w:rsidRDefault="00E9556A"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894D7D">
        <w:tc>
          <w:tcPr>
            <w:tcW w:w="2197" w:type="dxa"/>
          </w:tcPr>
          <w:p w:rsidR="00FE37EC" w:rsidRPr="00497C52" w:rsidRDefault="00FE37EC"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c>
          <w:tcPr>
            <w:tcW w:w="2198" w:type="dxa"/>
          </w:tcPr>
          <w:p w:rsidR="00FE37EC" w:rsidRPr="00497C52" w:rsidRDefault="00FE37EC" w:rsidP="00FE37E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認定こども園整備事業</w:t>
            </w:r>
          </w:p>
          <w:p w:rsidR="00FE37EC" w:rsidRPr="00497C52" w:rsidRDefault="00FE37EC" w:rsidP="00FE37E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保育所等整備事業</w:t>
            </w:r>
          </w:p>
          <w:p w:rsidR="00FE37EC" w:rsidRPr="00497C52" w:rsidRDefault="00FE37EC" w:rsidP="00FE37E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小規模保育設置促進事業（再掲）</w:t>
            </w:r>
          </w:p>
        </w:tc>
        <w:tc>
          <w:tcPr>
            <w:tcW w:w="5441" w:type="dxa"/>
          </w:tcPr>
          <w:p w:rsidR="00FE37EC" w:rsidRPr="00497C52" w:rsidRDefault="001C61DF" w:rsidP="00FE37E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本</w:t>
            </w:r>
            <w:r w:rsidR="00FE37EC" w:rsidRPr="00497C52">
              <w:rPr>
                <w:rFonts w:ascii="HG丸ｺﾞｼｯｸM-PRO" w:eastAsia="HG丸ｺﾞｼｯｸM-PRO" w:hAnsi="HG丸ｺﾞｼｯｸM-PRO" w:hint="eastAsia"/>
                <w:sz w:val="18"/>
                <w:szCs w:val="18"/>
              </w:rPr>
              <w:t>ページ</w:t>
            </w:r>
            <w:r w:rsidR="00A65B9C" w:rsidRPr="00497C52">
              <w:rPr>
                <w:rFonts w:ascii="HG丸ｺﾞｼｯｸM-PRO" w:eastAsia="HG丸ｺﾞｼｯｸM-PRO" w:hAnsi="HG丸ｺﾞｼｯｸM-PRO" w:hint="eastAsia"/>
                <w:sz w:val="18"/>
                <w:szCs w:val="18"/>
              </w:rPr>
              <w:t>を</w:t>
            </w:r>
            <w:r w:rsidR="00FE37EC" w:rsidRPr="00497C52">
              <w:rPr>
                <w:rFonts w:ascii="HG丸ｺﾞｼｯｸM-PRO" w:eastAsia="HG丸ｺﾞｼｯｸM-PRO" w:hAnsi="HG丸ｺﾞｼｯｸM-PRO" w:hint="eastAsia"/>
                <w:sz w:val="18"/>
                <w:szCs w:val="18"/>
              </w:rPr>
              <w:t>参照</w:t>
            </w:r>
            <w:r w:rsidR="00A65B9C" w:rsidRPr="00497C52">
              <w:rPr>
                <w:rFonts w:ascii="HG丸ｺﾞｼｯｸM-PRO" w:eastAsia="HG丸ｺﾞｼｯｸM-PRO" w:hAnsi="HG丸ｺﾞｼｯｸM-PRO" w:hint="eastAsia"/>
                <w:sz w:val="18"/>
                <w:szCs w:val="18"/>
              </w:rPr>
              <w:t>。</w:t>
            </w:r>
          </w:p>
        </w:tc>
      </w:tr>
      <w:tr w:rsidR="00C53720" w:rsidRPr="00497C52" w:rsidTr="00894D7D">
        <w:tc>
          <w:tcPr>
            <w:tcW w:w="2197" w:type="dxa"/>
            <w:vMerge w:val="restart"/>
          </w:tcPr>
          <w:p w:rsidR="00C53720" w:rsidRPr="00497C52" w:rsidRDefault="00C53720"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働き続けやすい職場環境整備と働き方の見直しの取組促進</w:t>
            </w:r>
          </w:p>
        </w:tc>
        <w:tc>
          <w:tcPr>
            <w:tcW w:w="2198" w:type="dxa"/>
          </w:tcPr>
          <w:p w:rsidR="00C53720" w:rsidRPr="00497C52" w:rsidRDefault="00C53720"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「男女いきいき元気宣言」事業者登録制度</w:t>
            </w:r>
          </w:p>
        </w:tc>
        <w:tc>
          <w:tcPr>
            <w:tcW w:w="5441" w:type="dxa"/>
          </w:tcPr>
          <w:p w:rsidR="00C53720" w:rsidRPr="00497C52" w:rsidRDefault="00C53720" w:rsidP="00E3131A">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「女性の能力活用」や「仕事と家庭の両立支援」など、男女ともいきいきと働くことのできる取組を進める意欲のある事業者を「男女いきいき･元気宣言」事業者として登録し、その取り組みを応援します。</w:t>
            </w:r>
          </w:p>
        </w:tc>
      </w:tr>
      <w:tr w:rsidR="00C53720" w:rsidRPr="00497C52" w:rsidTr="00894D7D">
        <w:tc>
          <w:tcPr>
            <w:tcW w:w="2197" w:type="dxa"/>
            <w:vMerge/>
          </w:tcPr>
          <w:p w:rsidR="00C53720" w:rsidRPr="00497C52" w:rsidRDefault="00C53720" w:rsidP="00894D7D">
            <w:pPr>
              <w:spacing w:line="280" w:lineRule="exact"/>
              <w:rPr>
                <w:rFonts w:ascii="HG丸ｺﾞｼｯｸM-PRO" w:eastAsia="HG丸ｺﾞｼｯｸM-PRO" w:hAnsi="HG丸ｺﾞｼｯｸM-PRO"/>
                <w:sz w:val="18"/>
                <w:szCs w:val="18"/>
              </w:rPr>
            </w:pPr>
          </w:p>
        </w:tc>
        <w:tc>
          <w:tcPr>
            <w:tcW w:w="2198" w:type="dxa"/>
          </w:tcPr>
          <w:p w:rsidR="00C53720" w:rsidRPr="00497C52" w:rsidRDefault="00C53720"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おおさか男女共同参画促進プラットフォーム</w:t>
            </w:r>
          </w:p>
        </w:tc>
        <w:tc>
          <w:tcPr>
            <w:tcW w:w="5441" w:type="dxa"/>
          </w:tcPr>
          <w:p w:rsidR="00C53720" w:rsidRPr="00497C52" w:rsidRDefault="00C53720" w:rsidP="00EA257D">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全体で男女共同参画を推進する機運を醸成し、企業･行政･大学等における個別の取組を有機的に連携･融合し、相乗効果を発揮するために設置し、働く場における男女共同参画の取り組みを後押しする方策を行います。</w:t>
            </w:r>
          </w:p>
        </w:tc>
      </w:tr>
      <w:tr w:rsidR="00C53720" w:rsidRPr="00497C52" w:rsidTr="00894D7D">
        <w:tc>
          <w:tcPr>
            <w:tcW w:w="2197" w:type="dxa"/>
            <w:vMerge/>
          </w:tcPr>
          <w:p w:rsidR="00C53720" w:rsidRPr="00497C52" w:rsidRDefault="00C53720" w:rsidP="00894D7D">
            <w:pPr>
              <w:spacing w:line="280" w:lineRule="exact"/>
              <w:rPr>
                <w:rFonts w:ascii="HG丸ｺﾞｼｯｸM-PRO" w:eastAsia="HG丸ｺﾞｼｯｸM-PRO" w:hAnsi="HG丸ｺﾞｼｯｸM-PRO"/>
                <w:sz w:val="18"/>
                <w:szCs w:val="18"/>
              </w:rPr>
            </w:pPr>
          </w:p>
        </w:tc>
        <w:tc>
          <w:tcPr>
            <w:tcW w:w="2198" w:type="dxa"/>
          </w:tcPr>
          <w:p w:rsidR="00C53720" w:rsidRPr="00497C52" w:rsidRDefault="00C53720"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いきいき企業サーチネット</w:t>
            </w:r>
          </w:p>
        </w:tc>
        <w:tc>
          <w:tcPr>
            <w:tcW w:w="5441" w:type="dxa"/>
          </w:tcPr>
          <w:p w:rsidR="00C53720" w:rsidRPr="00497C52" w:rsidRDefault="00C53720" w:rsidP="00A80C7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男女がともにいきいきと子育てに参画できる環境の整備を図るため、事業者による両立支援等の先進的な取組事例のデータベースを発信することにより、中小企業をはじめとした様々な事業者の意欲を喚起し、事業者自らの取り組みを支援します。</w:t>
            </w:r>
          </w:p>
        </w:tc>
      </w:tr>
    </w:tbl>
    <w:p w:rsidR="005C01E3" w:rsidRDefault="005C01E3"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B459A0" w:rsidRPr="00497C52" w:rsidTr="00A942EB">
        <w:tc>
          <w:tcPr>
            <w:tcW w:w="2197" w:type="dxa"/>
            <w:shd w:val="clear" w:color="auto" w:fill="D6E3BC" w:themeFill="accent3" w:themeFillTint="66"/>
          </w:tcPr>
          <w:p w:rsidR="00B459A0" w:rsidRPr="00497C52" w:rsidRDefault="00B459A0"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B459A0" w:rsidRPr="00497C52" w:rsidRDefault="00B459A0"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B459A0" w:rsidRPr="00497C52" w:rsidRDefault="00B459A0"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B459A0" w:rsidRPr="00497C52" w:rsidTr="00A942EB">
        <w:tc>
          <w:tcPr>
            <w:tcW w:w="2197" w:type="dxa"/>
            <w:vMerge w:val="restart"/>
          </w:tcPr>
          <w:p w:rsidR="00B459A0" w:rsidRPr="00497C52" w:rsidRDefault="00B459A0" w:rsidP="00B459A0">
            <w:pPr>
              <w:spacing w:line="280" w:lineRule="exact"/>
              <w:rPr>
                <w:rFonts w:ascii="HG丸ｺﾞｼｯｸM-PRO" w:eastAsia="HG丸ｺﾞｼｯｸM-PRO" w:hAnsi="HG丸ｺﾞｼｯｸM-PRO"/>
                <w:sz w:val="18"/>
                <w:szCs w:val="18"/>
              </w:rPr>
            </w:pPr>
            <w:r w:rsidRPr="00C53720">
              <w:rPr>
                <w:rFonts w:ascii="HG丸ｺﾞｼｯｸM-PRO" w:eastAsia="HG丸ｺﾞｼｯｸM-PRO" w:hAnsi="HG丸ｺﾞｼｯｸM-PRO" w:hint="eastAsia"/>
                <w:sz w:val="18"/>
                <w:szCs w:val="18"/>
              </w:rPr>
              <w:t>働き続けやすい職場環境整備と働き方の見直しの取組促進</w:t>
            </w:r>
            <w:r>
              <w:rPr>
                <w:rFonts w:ascii="HG丸ｺﾞｼｯｸM-PRO" w:eastAsia="HG丸ｺﾞｼｯｸM-PRO" w:hAnsi="HG丸ｺﾞｼｯｸM-PRO" w:hint="eastAsia"/>
                <w:sz w:val="18"/>
                <w:szCs w:val="18"/>
              </w:rPr>
              <w:t>（続き）</w:t>
            </w:r>
          </w:p>
        </w:tc>
        <w:tc>
          <w:tcPr>
            <w:tcW w:w="2198"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ワーキングウーマン応援事業の実施</w:t>
            </w:r>
          </w:p>
        </w:tc>
        <w:tc>
          <w:tcPr>
            <w:tcW w:w="5441" w:type="dxa"/>
          </w:tcPr>
          <w:p w:rsidR="00B459A0" w:rsidRPr="00497C52" w:rsidRDefault="00B459A0"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女性労働に関するルールブックの作成と相談会・セミナーを実施し、女性が安心して働き続けるための職場環境づくりを行います。</w:t>
            </w:r>
          </w:p>
        </w:tc>
      </w:tr>
      <w:tr w:rsidR="00B459A0" w:rsidRPr="00497C52" w:rsidTr="00A942EB">
        <w:tc>
          <w:tcPr>
            <w:tcW w:w="2197" w:type="dxa"/>
            <w:vMerge/>
          </w:tcPr>
          <w:p w:rsidR="00B459A0" w:rsidRPr="00497C52" w:rsidRDefault="00B459A0" w:rsidP="00A942EB">
            <w:pPr>
              <w:spacing w:line="280" w:lineRule="exact"/>
              <w:rPr>
                <w:rFonts w:ascii="HG丸ｺﾞｼｯｸM-PRO" w:eastAsia="HG丸ｺﾞｼｯｸM-PRO" w:hAnsi="HG丸ｺﾞｼｯｸM-PRO"/>
                <w:sz w:val="18"/>
                <w:szCs w:val="18"/>
              </w:rPr>
            </w:pPr>
          </w:p>
        </w:tc>
        <w:tc>
          <w:tcPr>
            <w:tcW w:w="2198"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仕事と子育ての両立の推進</w:t>
            </w:r>
          </w:p>
        </w:tc>
        <w:tc>
          <w:tcPr>
            <w:tcW w:w="5441" w:type="dxa"/>
          </w:tcPr>
          <w:p w:rsidR="00B459A0" w:rsidRPr="00497C52" w:rsidRDefault="00B459A0"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仕事と子育ての両立を推進するため、労働関係啓発冊子の配布、セミナー等において関係テーマを取り上げ周知します。また、労働時間短縮の促進などについて、企業等に対し、啓発を行います。</w:t>
            </w:r>
          </w:p>
        </w:tc>
      </w:tr>
      <w:tr w:rsidR="00B459A0" w:rsidRPr="00497C52" w:rsidTr="00A942EB">
        <w:tc>
          <w:tcPr>
            <w:tcW w:w="2197"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出産、子育て後の再就職の支援</w:t>
            </w:r>
          </w:p>
        </w:tc>
        <w:tc>
          <w:tcPr>
            <w:tcW w:w="2198"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ＯＳＡＫＡしごとフィールド機能強化</w:t>
            </w:r>
          </w:p>
        </w:tc>
        <w:tc>
          <w:tcPr>
            <w:tcW w:w="5441" w:type="dxa"/>
          </w:tcPr>
          <w:p w:rsidR="00B459A0" w:rsidRPr="00497C52" w:rsidRDefault="00B459A0"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ＯＳＡＫＡしごとフィールドに、結婚・出産等を機に退職し育児によるブランクを経て仕事への復帰をめざす女性等に対して、就職・保育所探しに関する相談コーナーや、就職活動中の一時保育を提供するコーナーを設置し、女性の育児と仕事の両立へ向けた就職活動を支援します。</w:t>
            </w:r>
          </w:p>
        </w:tc>
      </w:tr>
      <w:tr w:rsidR="00B459A0" w:rsidRPr="00497C52" w:rsidTr="00A942EB">
        <w:tc>
          <w:tcPr>
            <w:tcW w:w="2197"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男女雇用機会均等の更なる推進</w:t>
            </w:r>
          </w:p>
        </w:tc>
        <w:tc>
          <w:tcPr>
            <w:tcW w:w="2198"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各種啓発冊子の作成と関係セミナーの実施など、労働相談の実施</w:t>
            </w:r>
          </w:p>
        </w:tc>
        <w:tc>
          <w:tcPr>
            <w:tcW w:w="5441" w:type="dxa"/>
          </w:tcPr>
          <w:p w:rsidR="00B459A0" w:rsidRPr="00497C52" w:rsidRDefault="00B459A0"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労働関係啓発冊子、セミナー等において関係テーマを取り上げ、周知します。労働相談において関係内容に対応します。</w:t>
            </w:r>
          </w:p>
        </w:tc>
      </w:tr>
      <w:tr w:rsidR="00B459A0" w:rsidRPr="00497C52" w:rsidTr="00A942EB">
        <w:tc>
          <w:tcPr>
            <w:tcW w:w="2197"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 xml:space="preserve">多様な働き方への支援　</w:t>
            </w:r>
          </w:p>
        </w:tc>
        <w:tc>
          <w:tcPr>
            <w:tcW w:w="2198" w:type="dxa"/>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各種啓発冊子の作成と関係セミナーの実施など、労働相談の実施（再掲）</w:t>
            </w:r>
          </w:p>
        </w:tc>
        <w:tc>
          <w:tcPr>
            <w:tcW w:w="5441" w:type="dxa"/>
            <w:shd w:val="clear" w:color="auto" w:fill="auto"/>
          </w:tcPr>
          <w:p w:rsidR="00B459A0" w:rsidRPr="00497C52" w:rsidRDefault="00B459A0"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１６ページを参照。</w:t>
            </w:r>
          </w:p>
        </w:tc>
      </w:tr>
    </w:tbl>
    <w:p w:rsidR="00B459A0" w:rsidRPr="00497C52" w:rsidRDefault="00B459A0" w:rsidP="00C7234F">
      <w:pPr>
        <w:rPr>
          <w:rFonts w:ascii="HG丸ｺﾞｼｯｸM-PRO" w:eastAsia="HG丸ｺﾞｼｯｸM-PRO" w:hAnsi="HG丸ｺﾞｼｯｸM-PRO"/>
        </w:rPr>
      </w:pPr>
    </w:p>
    <w:p w:rsidR="00674870" w:rsidRPr="00497C52" w:rsidRDefault="00674870" w:rsidP="00674870">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取組項目９－（１）　その他子育てを支援する取り組みの推進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894D7D">
        <w:tc>
          <w:tcPr>
            <w:tcW w:w="2197" w:type="dxa"/>
            <w:shd w:val="clear" w:color="auto" w:fill="D6E3BC" w:themeFill="accent3" w:themeFillTint="66"/>
          </w:tcPr>
          <w:p w:rsidR="00674870" w:rsidRPr="00497C52" w:rsidRDefault="00674870"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674870" w:rsidRPr="00497C52" w:rsidRDefault="00674870"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674870" w:rsidRPr="00497C52" w:rsidRDefault="00674870"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B562F1">
        <w:trPr>
          <w:trHeight w:val="708"/>
        </w:trPr>
        <w:tc>
          <w:tcPr>
            <w:tcW w:w="2197" w:type="dxa"/>
          </w:tcPr>
          <w:p w:rsidR="00674870" w:rsidRPr="00497C52" w:rsidRDefault="00C63CAE"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児童手当等の支給</w:t>
            </w:r>
          </w:p>
        </w:tc>
        <w:tc>
          <w:tcPr>
            <w:tcW w:w="2198" w:type="dxa"/>
          </w:tcPr>
          <w:p w:rsidR="00674870" w:rsidRPr="00497C52" w:rsidRDefault="00B91CE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児童手当等の支給</w:t>
            </w:r>
          </w:p>
        </w:tc>
        <w:tc>
          <w:tcPr>
            <w:tcW w:w="5441" w:type="dxa"/>
          </w:tcPr>
          <w:p w:rsidR="00752DAB" w:rsidRPr="00497C52" w:rsidRDefault="00ED10D9" w:rsidP="00752DA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次代の社会を担う子どもを支援するため、児童手当等</w:t>
            </w:r>
            <w:r w:rsidR="00752DAB" w:rsidRPr="00497C52">
              <w:rPr>
                <w:rFonts w:ascii="HG丸ｺﾞｼｯｸM-PRO" w:eastAsia="HG丸ｺﾞｼｯｸM-PRO" w:hAnsi="HG丸ｺﾞｼｯｸM-PRO" w:hint="eastAsia"/>
                <w:sz w:val="18"/>
                <w:szCs w:val="18"/>
              </w:rPr>
              <w:t>を支給します。</w:t>
            </w:r>
          </w:p>
        </w:tc>
      </w:tr>
      <w:tr w:rsidR="00497C52" w:rsidRPr="00497C52" w:rsidTr="00F67137">
        <w:trPr>
          <w:trHeight w:val="704"/>
        </w:trPr>
        <w:tc>
          <w:tcPr>
            <w:tcW w:w="2197" w:type="dxa"/>
          </w:tcPr>
          <w:p w:rsidR="00674870" w:rsidRPr="00497C52" w:rsidRDefault="00C63CAE"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代謝異常の早期発見と適切な治療</w:t>
            </w:r>
          </w:p>
        </w:tc>
        <w:tc>
          <w:tcPr>
            <w:tcW w:w="2198" w:type="dxa"/>
          </w:tcPr>
          <w:p w:rsidR="00674870" w:rsidRPr="00497C52" w:rsidRDefault="00C63CAE"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先天性代謝異常等検査事業</w:t>
            </w:r>
          </w:p>
        </w:tc>
        <w:tc>
          <w:tcPr>
            <w:tcW w:w="5441" w:type="dxa"/>
          </w:tcPr>
          <w:p w:rsidR="00674870" w:rsidRPr="00497C52" w:rsidRDefault="00C63CAE" w:rsidP="00C63CAE">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先天性代謝異常症等を早期に発見し、適切な治療を行うため、新生児を対象としたマス・スクリーニング検査事業を実施します。</w:t>
            </w:r>
          </w:p>
        </w:tc>
      </w:tr>
      <w:tr w:rsidR="00497C52" w:rsidRPr="00497C52" w:rsidTr="00AC2D7C">
        <w:tc>
          <w:tcPr>
            <w:tcW w:w="2197" w:type="dxa"/>
            <w:vMerge w:val="restart"/>
          </w:tcPr>
          <w:p w:rsidR="00526DAD" w:rsidRPr="00497C52" w:rsidRDefault="00526DA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医療費の負担軽減</w:t>
            </w:r>
          </w:p>
        </w:tc>
        <w:tc>
          <w:tcPr>
            <w:tcW w:w="2198" w:type="dxa"/>
          </w:tcPr>
          <w:p w:rsidR="00526DAD" w:rsidRPr="00497C52" w:rsidRDefault="00526DA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母子医療給付事業</w:t>
            </w:r>
          </w:p>
        </w:tc>
        <w:tc>
          <w:tcPr>
            <w:tcW w:w="5441" w:type="dxa"/>
          </w:tcPr>
          <w:p w:rsidR="00526DAD" w:rsidRPr="00497C52" w:rsidRDefault="00526DAD"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小児慢性特定疾病にり患している児童に対する医療費の援助等を行います。</w:t>
            </w:r>
          </w:p>
          <w:p w:rsidR="00526DAD" w:rsidRPr="00497C52" w:rsidRDefault="00526DAD"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 xml:space="preserve">結核にり患し、入院治療を必要とする児童に対して医療費の給付等を行います。　</w:t>
            </w:r>
          </w:p>
        </w:tc>
      </w:tr>
      <w:tr w:rsidR="00497C52" w:rsidRPr="00497C52" w:rsidTr="00AC2D7C">
        <w:trPr>
          <w:trHeight w:val="718"/>
        </w:trPr>
        <w:tc>
          <w:tcPr>
            <w:tcW w:w="2197" w:type="dxa"/>
            <w:vMerge/>
          </w:tcPr>
          <w:p w:rsidR="00526DAD" w:rsidRPr="00497C52" w:rsidRDefault="00526DAD" w:rsidP="00AC2D7C">
            <w:pPr>
              <w:spacing w:line="280" w:lineRule="exact"/>
              <w:rPr>
                <w:rFonts w:ascii="HG丸ｺﾞｼｯｸM-PRO" w:eastAsia="HG丸ｺﾞｼｯｸM-PRO" w:hAnsi="HG丸ｺﾞｼｯｸM-PRO"/>
                <w:sz w:val="18"/>
                <w:szCs w:val="18"/>
              </w:rPr>
            </w:pPr>
          </w:p>
        </w:tc>
        <w:tc>
          <w:tcPr>
            <w:tcW w:w="2198" w:type="dxa"/>
          </w:tcPr>
          <w:p w:rsidR="00526DAD" w:rsidRPr="00497C52" w:rsidRDefault="000243D3"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乳幼児医療費助成事業</w:t>
            </w:r>
          </w:p>
        </w:tc>
        <w:tc>
          <w:tcPr>
            <w:tcW w:w="5441" w:type="dxa"/>
          </w:tcPr>
          <w:p w:rsidR="00526DAD" w:rsidRPr="00497C52" w:rsidRDefault="000243D3" w:rsidP="000243D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乳幼児の医療費について市町村が実施する助成事業に対して補助を行う</w:t>
            </w:r>
            <w:r w:rsidR="00526DAD" w:rsidRPr="00497C52">
              <w:rPr>
                <w:rFonts w:ascii="HG丸ｺﾞｼｯｸM-PRO" w:eastAsia="HG丸ｺﾞｼｯｸM-PRO" w:hAnsi="HG丸ｺﾞｼｯｸM-PRO" w:hint="eastAsia"/>
                <w:sz w:val="18"/>
                <w:szCs w:val="18"/>
              </w:rPr>
              <w:t>（実施主体：市町村）</w:t>
            </w:r>
          </w:p>
        </w:tc>
      </w:tr>
      <w:tr w:rsidR="00497C52" w:rsidRPr="00497C52" w:rsidTr="00AC2D7C">
        <w:trPr>
          <w:trHeight w:val="718"/>
        </w:trPr>
        <w:tc>
          <w:tcPr>
            <w:tcW w:w="2197" w:type="dxa"/>
          </w:tcPr>
          <w:p w:rsidR="00AC74EE" w:rsidRPr="00497C52" w:rsidRDefault="00AC74EE" w:rsidP="00C7577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小児救急電話相談事業</w:t>
            </w:r>
          </w:p>
        </w:tc>
        <w:tc>
          <w:tcPr>
            <w:tcW w:w="2198" w:type="dxa"/>
          </w:tcPr>
          <w:p w:rsidR="00AC74EE" w:rsidRPr="00497C52" w:rsidRDefault="00AC74EE" w:rsidP="00C7577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小児救急電話相談事業</w:t>
            </w:r>
          </w:p>
        </w:tc>
        <w:tc>
          <w:tcPr>
            <w:tcW w:w="5441" w:type="dxa"/>
          </w:tcPr>
          <w:p w:rsidR="00AC74EE" w:rsidRPr="00497C52" w:rsidRDefault="00AC74EE" w:rsidP="00C7577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小児科医の支援体制のもと、看護師が電話相談により、保護者への助言等を実施します。</w:t>
            </w:r>
          </w:p>
        </w:tc>
      </w:tr>
      <w:tr w:rsidR="00497C52" w:rsidRPr="00497C52" w:rsidTr="00AC2D7C">
        <w:trPr>
          <w:trHeight w:val="2691"/>
        </w:trPr>
        <w:tc>
          <w:tcPr>
            <w:tcW w:w="2197" w:type="dxa"/>
          </w:tcPr>
          <w:p w:rsidR="00AC74EE" w:rsidRPr="00497C52" w:rsidRDefault="00AC74EE"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教育費の負担軽減</w:t>
            </w:r>
          </w:p>
        </w:tc>
        <w:tc>
          <w:tcPr>
            <w:tcW w:w="2198" w:type="dxa"/>
          </w:tcPr>
          <w:p w:rsidR="00AC74EE" w:rsidRPr="00497C52" w:rsidRDefault="00AC74EE"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奨学金制度の周知・啓発</w:t>
            </w:r>
          </w:p>
        </w:tc>
        <w:tc>
          <w:tcPr>
            <w:tcW w:w="5441" w:type="dxa"/>
          </w:tcPr>
          <w:p w:rsidR="00AC74EE" w:rsidRPr="00497C52" w:rsidRDefault="00AC74EE"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奨学金周知のための各種資料を作成します。</w:t>
            </w:r>
          </w:p>
          <w:p w:rsidR="00AC74EE" w:rsidRPr="00497C52" w:rsidRDefault="00AC74EE"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高等学校奨学金担当教員を対象とした奨学金制度説明会を開催し、奨学金事務、進路指導のために必要な制度説明を行います。</w:t>
            </w:r>
          </w:p>
          <w:p w:rsidR="00AC74EE" w:rsidRPr="00497C52" w:rsidRDefault="00AC74EE"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市町村進路相談員を対象とした研修を開催し、進路相談員の資質向上と奨学金制度の周知を行います。</w:t>
            </w:r>
          </w:p>
          <w:p w:rsidR="00AC74EE" w:rsidRPr="00497C52" w:rsidRDefault="00AC74EE"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生徒、保護者を対象とした説明会や相談会を開催し、奨学金制度の周知啓発を図ります。</w:t>
            </w:r>
          </w:p>
          <w:p w:rsidR="00BD0ACA" w:rsidRPr="00497C52" w:rsidRDefault="00AC74EE"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大阪府教育委員会内において、奨学金相談専用電話を常設し、生徒、保護者からの奨学金に関する相談を行います。</w:t>
            </w:r>
          </w:p>
        </w:tc>
      </w:tr>
    </w:tbl>
    <w:p w:rsidR="00950AB3" w:rsidRDefault="00950AB3" w:rsidP="00343911">
      <w:pPr>
        <w:rPr>
          <w:rFonts w:ascii="HG丸ｺﾞｼｯｸM-PRO" w:eastAsia="HG丸ｺﾞｼｯｸM-PRO" w:hAnsi="HG丸ｺﾞｼｯｸM-PRO"/>
        </w:rPr>
      </w:pPr>
    </w:p>
    <w:p w:rsidR="00A942EB" w:rsidRDefault="00A942EB" w:rsidP="00343911">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A942EB" w:rsidRPr="00497C52" w:rsidTr="00A942EB">
        <w:tc>
          <w:tcPr>
            <w:tcW w:w="2197" w:type="dxa"/>
            <w:shd w:val="clear" w:color="auto" w:fill="D6E3BC" w:themeFill="accent3" w:themeFillTint="66"/>
          </w:tcPr>
          <w:p w:rsidR="00A942EB" w:rsidRPr="00497C52" w:rsidRDefault="00A942EB"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A942EB" w:rsidRPr="00497C52" w:rsidRDefault="00A942EB"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942EB" w:rsidRPr="00497C52" w:rsidRDefault="00A942EB"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A942EB" w:rsidRPr="00497C52" w:rsidTr="00A942EB">
        <w:trPr>
          <w:trHeight w:val="1121"/>
        </w:trPr>
        <w:tc>
          <w:tcPr>
            <w:tcW w:w="2197" w:type="dxa"/>
            <w:vMerge w:val="restart"/>
          </w:tcPr>
          <w:p w:rsidR="00A942EB" w:rsidRDefault="00A942EB" w:rsidP="00A942EB">
            <w:pPr>
              <w:spacing w:line="280" w:lineRule="exact"/>
              <w:rPr>
                <w:rFonts w:ascii="HG丸ｺﾞｼｯｸM-PRO" w:eastAsia="HG丸ｺﾞｼｯｸM-PRO" w:hAnsi="HG丸ｺﾞｼｯｸM-PRO"/>
                <w:sz w:val="18"/>
                <w:szCs w:val="18"/>
              </w:rPr>
            </w:pPr>
            <w:r w:rsidRPr="00BD0ACA">
              <w:rPr>
                <w:rFonts w:ascii="HG丸ｺﾞｼｯｸM-PRO" w:eastAsia="HG丸ｺﾞｼｯｸM-PRO" w:hAnsi="HG丸ｺﾞｼｯｸM-PRO" w:hint="eastAsia"/>
                <w:sz w:val="18"/>
                <w:szCs w:val="18"/>
              </w:rPr>
              <w:t>教育費の負担軽減</w:t>
            </w:r>
          </w:p>
          <w:p w:rsidR="00A942EB" w:rsidRPr="00497C52" w:rsidRDefault="00A942EB" w:rsidP="00A942E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（続き）</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高等学校等就学支援金事業</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高等学校等における教育に係る経済的負担の軽減を図り、教育の機会均等に寄与するため、高等学校等の生徒等がその授業料に充てるための就学支援金を支給します。（所得制限あり。）</w:t>
            </w:r>
          </w:p>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（国庫負担事業10／10）</w:t>
            </w:r>
          </w:p>
          <w:p w:rsidR="00A942EB" w:rsidRPr="00497C52" w:rsidRDefault="00A942EB" w:rsidP="00A942EB">
            <w:pPr>
              <w:spacing w:line="280" w:lineRule="exact"/>
              <w:rPr>
                <w:rFonts w:ascii="HG丸ｺﾞｼｯｸM-PRO" w:eastAsia="HG丸ｺﾞｼｯｸM-PRO" w:hAnsi="HG丸ｺﾞｼｯｸM-PRO"/>
                <w:sz w:val="18"/>
                <w:szCs w:val="18"/>
              </w:rPr>
            </w:pPr>
          </w:p>
        </w:tc>
      </w:tr>
      <w:tr w:rsidR="00A942EB" w:rsidRPr="00497C52" w:rsidTr="00A942EB">
        <w:trPr>
          <w:trHeight w:val="1121"/>
        </w:trPr>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高等学校奨学給付金事業</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全ての意志ある生徒が安心して教育を受けられるよう、授業料以外の教育費負担を軽減するため、低所得世帯の生徒に対して奨学のための給付金を支給します。</w:t>
            </w:r>
          </w:p>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（国庫補助事業１／３）</w:t>
            </w:r>
          </w:p>
        </w:tc>
      </w:tr>
      <w:tr w:rsidR="00A942EB" w:rsidRPr="00497C52" w:rsidTr="00A942EB">
        <w:trPr>
          <w:trHeight w:val="1121"/>
        </w:trPr>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高等学校等学び直し支援金事業</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高等学校等を中途退学した者が再び高等学校等で学び直す場合に、法律上の高等学校等就学支援金支給期間36月（定時制・通信制は48月）の経過後も、卒業までの間（最長２年）、継続して授業料</w:t>
            </w:r>
            <w:r>
              <w:rPr>
                <w:rFonts w:ascii="HG丸ｺﾞｼｯｸM-PRO" w:eastAsia="HG丸ｺﾞｼｯｸM-PRO" w:hAnsi="HG丸ｺﾞｼｯｸM-PRO" w:hint="eastAsia"/>
                <w:sz w:val="18"/>
                <w:szCs w:val="18"/>
              </w:rPr>
              <w:t>に充てるための学び直し支援金を支給します</w:t>
            </w:r>
            <w:r w:rsidRPr="00497C5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所得制限あり。</w:t>
            </w:r>
            <w:r w:rsidRPr="00497C52">
              <w:rPr>
                <w:rFonts w:ascii="HG丸ｺﾞｼｯｸM-PRO" w:eastAsia="HG丸ｺﾞｼｯｸM-PRO" w:hAnsi="HG丸ｺﾞｼｯｸM-PRO" w:hint="eastAsia"/>
                <w:sz w:val="18"/>
                <w:szCs w:val="18"/>
              </w:rPr>
              <w:t>国庫補助事業10／10）</w:t>
            </w:r>
          </w:p>
        </w:tc>
      </w:tr>
      <w:tr w:rsidR="00A942EB" w:rsidRPr="00497C52" w:rsidTr="00A942EB">
        <w:trPr>
          <w:trHeight w:val="1550"/>
        </w:trPr>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私立高等学校等授業料支援制度</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の子どもたちが、中学校卒業時の進路選択段階で、国公立高校と同様に、私立の高等学校や高等専修学校についても、自らの希望や能力に応じて自由に学校選択できる機会を提供するため、国の就学支援金と併せて、授業料支援補助金を交付することにより、私立高等学校等の授業料が無償となるよう支援</w:t>
            </w:r>
            <w:r>
              <w:rPr>
                <w:rFonts w:ascii="HG丸ｺﾞｼｯｸM-PRO" w:eastAsia="HG丸ｺﾞｼｯｸM-PRO" w:hAnsi="HG丸ｺﾞｼｯｸM-PRO" w:hint="eastAsia"/>
                <w:sz w:val="18"/>
                <w:szCs w:val="18"/>
              </w:rPr>
              <w:t>します</w:t>
            </w:r>
            <w:r w:rsidRPr="00497C52">
              <w:rPr>
                <w:rFonts w:ascii="HG丸ｺﾞｼｯｸM-PRO" w:eastAsia="HG丸ｺﾞｼｯｸM-PRO" w:hAnsi="HG丸ｺﾞｼｯｸM-PRO" w:hint="eastAsia"/>
                <w:sz w:val="18"/>
                <w:szCs w:val="18"/>
              </w:rPr>
              <w:t>。</w:t>
            </w: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大阪府育英会奨学金事業の推進</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向学心に富みながら経済的理由で修学を断念することのないよう、(公財)大阪府育英会を通じて、高校生等に奨学金等の貸付を行うことで、教育の機会均等を図ります。</w:t>
            </w:r>
          </w:p>
        </w:tc>
      </w:tr>
      <w:tr w:rsidR="00A942EB" w:rsidRPr="00497C52" w:rsidTr="00A942EB">
        <w:tc>
          <w:tcPr>
            <w:tcW w:w="2197" w:type="dxa"/>
            <w:vMerge w:val="restart"/>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妊婦・親子連れなどに配慮したまちづくり</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大阪府震災対策推進事業</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市町村との連携による耐震診断、改修設計、改修、除却補助を実施し、住宅の耐震化を促進します。</w:t>
            </w:r>
          </w:p>
        </w:tc>
      </w:tr>
      <w:tr w:rsidR="00A942EB" w:rsidRPr="00497C52" w:rsidTr="00A942EB">
        <w:trPr>
          <w:trHeight w:val="2231"/>
        </w:trPr>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大阪府福祉のまちづくり条例</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齢者、障害者等の移動等の円滑化の促進に関する法律」及び「大阪府福祉のまちづくり条例」に基づき、すべての人が安心してまちに出かけ、容易に都市施設を利用できるよう、福祉のまちづくりを推進します。また、子育て支援のための福祉整備（授乳場所、乳幼児用いす・ベッド等）についても、「大阪府福祉のまちづくり条例」に基準を定め、子どもや妊婦等にやさしいまちづくりを推進します。</w:t>
            </w:r>
          </w:p>
        </w:tc>
      </w:tr>
      <w:tr w:rsidR="00A942EB" w:rsidRPr="00497C52" w:rsidTr="00A942EB">
        <w:tc>
          <w:tcPr>
            <w:tcW w:w="2197"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防犯に配慮した住宅に係る指針・ガイドブックの周知</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防犯に配慮した住宅に係る指針・ガイドブックの周知</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防犯に配慮した住宅に係る指針・ガイドブックを周知します。</w:t>
            </w:r>
          </w:p>
        </w:tc>
      </w:tr>
      <w:tr w:rsidR="00A942EB" w:rsidRPr="00497C52" w:rsidTr="00A942EB">
        <w:tc>
          <w:tcPr>
            <w:tcW w:w="2197" w:type="dxa"/>
            <w:vMerge w:val="restart"/>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新婚・子育て世帯向け住宅の供給</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良質な賃貸住宅の供給</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新婚世帯や子育て世帯などが良質な住宅に居住できるよう、特定優良賃貸住宅ストックの有効活用を図ります。</w:t>
            </w: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大阪府新婚・子育て世帯向け家賃減額補助事業</w:t>
            </w:r>
          </w:p>
        </w:tc>
        <w:tc>
          <w:tcPr>
            <w:tcW w:w="5441" w:type="dxa"/>
          </w:tcPr>
          <w:p w:rsidR="00A942EB"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特定優良賃貸住宅（政令市を除く）のストックを活用し、婚姻1年以内の新婚世帯及び同居者に小学生以下の子どもがいる世帯（新規入居者のみ）を対象として、所得に応じて家賃を減額する家主に対し、最長で6年間の補助金を交付します。</w:t>
            </w:r>
          </w:p>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大阪あんしん賃貸支援事業の実施</w:t>
            </w:r>
          </w:p>
        </w:tc>
        <w:tc>
          <w:tcPr>
            <w:tcW w:w="5441" w:type="dxa"/>
          </w:tcPr>
          <w:p w:rsidR="00A942EB"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世帯等が民間賃貸住宅に円滑に入居できるよう、市町村や宅地建物取引業者等と連携し、入居を拒まない民間賃貸住宅（あんしん賃貸住宅）、その仲介を行う協力店及び居住支援団体等の登録、ホームページ等を通じた情報提供を行います。</w:t>
            </w:r>
          </w:p>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p>
        </w:tc>
      </w:tr>
      <w:tr w:rsidR="00A942EB" w:rsidRPr="00497C52" w:rsidTr="00A942EB">
        <w:tc>
          <w:tcPr>
            <w:tcW w:w="2197" w:type="dxa"/>
            <w:shd w:val="clear" w:color="auto" w:fill="D6E3BC" w:themeFill="accent3" w:themeFillTint="66"/>
          </w:tcPr>
          <w:p w:rsidR="00A942EB" w:rsidRPr="00497C52" w:rsidRDefault="00A942EB"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A942EB" w:rsidRPr="00497C52" w:rsidRDefault="00A942EB"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942EB" w:rsidRPr="00497C52" w:rsidRDefault="00A942EB"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A942EB" w:rsidRPr="00497C52" w:rsidTr="00A942EB">
        <w:tc>
          <w:tcPr>
            <w:tcW w:w="2197" w:type="dxa"/>
            <w:vMerge w:val="restart"/>
          </w:tcPr>
          <w:p w:rsidR="00A942EB" w:rsidRDefault="00A942EB" w:rsidP="00A942EB">
            <w:pPr>
              <w:spacing w:line="280" w:lineRule="exact"/>
              <w:rPr>
                <w:rFonts w:ascii="HG丸ｺﾞｼｯｸM-PRO" w:eastAsia="HG丸ｺﾞｼｯｸM-PRO" w:hAnsi="HG丸ｺﾞｼｯｸM-PRO"/>
                <w:sz w:val="18"/>
                <w:szCs w:val="18"/>
              </w:rPr>
            </w:pPr>
            <w:r w:rsidRPr="00BD0ACA">
              <w:rPr>
                <w:rFonts w:ascii="HG丸ｺﾞｼｯｸM-PRO" w:eastAsia="HG丸ｺﾞｼｯｸM-PRO" w:hAnsi="HG丸ｺﾞｼｯｸM-PRO" w:hint="eastAsia"/>
                <w:sz w:val="18"/>
                <w:szCs w:val="18"/>
              </w:rPr>
              <w:t>新婚・子育て世帯向け住宅の供給</w:t>
            </w:r>
          </w:p>
          <w:p w:rsidR="00A942EB" w:rsidRPr="00497C52" w:rsidRDefault="00A942EB" w:rsidP="00A942E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（続き）</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府営住宅の「新婚・子育て世帯向け募集」の実施</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子育て世帯の居住の安定を支援するため、新婚・子育て世帯向け募集を実施するとともに、新婚・子育て世帯を対象に期限付入居住宅の募集を実施します。</w:t>
            </w: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府営住宅の「親子近居向け募集」の実施</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子育て世帯を支援するため、子育て世帯が親世帯と近接して居住する親子近居向け募集を実施します。</w:t>
            </w: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府営住宅の「福祉世帯向け募集」枠による優先入居の実施</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ひとり親世帯の居住の安定を図り、自立を支援するため、「福祉世帯向け募集」（優先入居）の対象世帯として、ひとり親世帯を位置づけ、優先入居を実施します。</w:t>
            </w: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府営住宅の「福祉世帯向け募集」（ひとり親世帯）の実施</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被害により事実上婚姻関係が破綻している母子世帯等に準じる状況にある世帯を支援し、居住の安定を図るため、「福祉世帯向け募集」の対象世帯として、ひとり親世帯を位置づけ、優先入居を実施します。</w:t>
            </w:r>
          </w:p>
        </w:tc>
      </w:tr>
      <w:tr w:rsidR="00A942EB" w:rsidRPr="00497C52" w:rsidTr="00A942EB">
        <w:tc>
          <w:tcPr>
            <w:tcW w:w="2197" w:type="dxa"/>
            <w:vMerge/>
          </w:tcPr>
          <w:p w:rsidR="00A942EB" w:rsidRPr="00497C52" w:rsidRDefault="00A942EB" w:rsidP="00A942EB">
            <w:pPr>
              <w:spacing w:line="280" w:lineRule="exact"/>
              <w:rPr>
                <w:rFonts w:ascii="HG丸ｺﾞｼｯｸM-PRO" w:eastAsia="HG丸ｺﾞｼｯｸM-PRO" w:hAnsi="HG丸ｺﾞｼｯｸM-PRO"/>
                <w:sz w:val="18"/>
                <w:szCs w:val="18"/>
              </w:rPr>
            </w:pP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府営住宅建設に伴う社会福祉施設等の一体的整備</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府営住宅の建替えにより生み出された用地において、保育所などの社会福祉施設等の併設等を市町と連携して促進するとともに、若年世帯・ファミリー向け民間住宅等の多様な住宅供給を図ります。</w:t>
            </w:r>
          </w:p>
        </w:tc>
      </w:tr>
      <w:tr w:rsidR="00A942EB" w:rsidRPr="00497C52" w:rsidTr="00A942EB">
        <w:tc>
          <w:tcPr>
            <w:tcW w:w="2197"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子どもの育成環境の向上</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みどりづくり推進事業（活動助成）</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地域住民、NPO、学校等が一体となって行う樹木の植栽、花壇づくりや運動場・園庭の芝生化などの緑化活動を支援します。環境教育や緑化推進にも資するもので、関係部局、市町村と連携して推進します。</w:t>
            </w:r>
          </w:p>
        </w:tc>
      </w:tr>
      <w:tr w:rsidR="00A942EB" w:rsidRPr="00497C52" w:rsidTr="00A942EB">
        <w:trPr>
          <w:trHeight w:val="1265"/>
        </w:trPr>
        <w:tc>
          <w:tcPr>
            <w:tcW w:w="2197"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受動喫煙の防止対策の推進</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受動喫煙防止の推進</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大阪府は、公共性の高い施設において全面禁煙を推進し、民間施設については、たばこによる健康影響に関する啓発を行うとともに、事業者の自主的な判断を尊重しつつ、受動喫煙防止対策を推進します。</w:t>
            </w:r>
          </w:p>
        </w:tc>
      </w:tr>
      <w:tr w:rsidR="00A942EB" w:rsidRPr="00497C52" w:rsidTr="00A942EB">
        <w:trPr>
          <w:trHeight w:val="1265"/>
        </w:trPr>
        <w:tc>
          <w:tcPr>
            <w:tcW w:w="2197"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食育の推進</w:t>
            </w:r>
          </w:p>
        </w:tc>
        <w:tc>
          <w:tcPr>
            <w:tcW w:w="2198" w:type="dxa"/>
          </w:tcPr>
          <w:p w:rsidR="00A942EB" w:rsidRPr="00497C52" w:rsidRDefault="00A942EB" w:rsidP="00A942E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児童福祉施設への「児童福祉施設における食事の提供ガイド」や「保育所における食事の提供ガイドライン」の周知</w:t>
            </w:r>
          </w:p>
        </w:tc>
        <w:tc>
          <w:tcPr>
            <w:tcW w:w="5441" w:type="dxa"/>
          </w:tcPr>
          <w:p w:rsidR="00A942EB" w:rsidRPr="00497C52" w:rsidRDefault="00A942EB" w:rsidP="00A942E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福祉施設において食事の提供や栄養管理を行うことにより、子どもの健やかな発育・発達を支援するため、「児童福祉施設における食事の提供ガイド」や「保育所における食事の提供ガイドライン」を周知し、食を通じた児童の健全育成に関する取組を推進する。</w:t>
            </w:r>
          </w:p>
        </w:tc>
      </w:tr>
    </w:tbl>
    <w:p w:rsidR="00A942EB" w:rsidRPr="00497C52" w:rsidRDefault="00A942EB" w:rsidP="00343911">
      <w:pPr>
        <w:rPr>
          <w:rFonts w:ascii="HG丸ｺﾞｼｯｸM-PRO" w:eastAsia="HG丸ｺﾞｼｯｸM-PRO" w:hAnsi="HG丸ｺﾞｼｯｸM-PRO"/>
        </w:rPr>
      </w:pPr>
    </w:p>
    <w:p w:rsidR="00343911" w:rsidRPr="00497C52" w:rsidRDefault="00343911" w:rsidP="00343911">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取組項目１０－（１）　ひとり親家庭の自立促進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5358DF">
        <w:tc>
          <w:tcPr>
            <w:tcW w:w="2197" w:type="dxa"/>
            <w:shd w:val="clear" w:color="auto" w:fill="D6E3BC" w:themeFill="accent3" w:themeFillTint="66"/>
          </w:tcPr>
          <w:p w:rsidR="00343911" w:rsidRPr="00497C52" w:rsidRDefault="00343911"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343911" w:rsidRPr="00497C52" w:rsidRDefault="00343911"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43911" w:rsidRPr="00497C52" w:rsidRDefault="00343911" w:rsidP="00894D7D">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E925A7" w:rsidRPr="00497C52" w:rsidTr="005358DF">
        <w:trPr>
          <w:trHeight w:val="1594"/>
        </w:trPr>
        <w:tc>
          <w:tcPr>
            <w:tcW w:w="2197" w:type="dxa"/>
            <w:vMerge w:val="restart"/>
          </w:tcPr>
          <w:p w:rsidR="00E925A7" w:rsidRPr="00497C52" w:rsidRDefault="00E925A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就業支援</w:t>
            </w:r>
          </w:p>
        </w:tc>
        <w:tc>
          <w:tcPr>
            <w:tcW w:w="2198" w:type="dxa"/>
          </w:tcPr>
          <w:p w:rsidR="00E925A7" w:rsidRPr="00497C52" w:rsidRDefault="00E925A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母子家庭の母等を対象とした職業能力開発（高等職業技術専門校）</w:t>
            </w:r>
          </w:p>
        </w:tc>
        <w:tc>
          <w:tcPr>
            <w:tcW w:w="5441" w:type="dxa"/>
          </w:tcPr>
          <w:p w:rsidR="00E925A7" w:rsidRPr="00497C52" w:rsidRDefault="00E925A7" w:rsidP="00BC3E3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立地的にも優れる夕陽丘校において、母子家庭の母が受講しやすいよう、訓練時間を配慮した職業訓練を実施します。</w:t>
            </w:r>
          </w:p>
          <w:p w:rsidR="00E925A7" w:rsidRPr="00497C52" w:rsidRDefault="00E925A7" w:rsidP="00BC3E3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〔設置科目〕</w:t>
            </w:r>
          </w:p>
          <w:p w:rsidR="00E925A7" w:rsidRPr="00497C52" w:rsidRDefault="00E925A7" w:rsidP="00BC3E3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経理ビジネス、会計実務</w:t>
            </w:r>
          </w:p>
          <w:p w:rsidR="00E925A7" w:rsidRPr="00497C52" w:rsidRDefault="00E925A7" w:rsidP="00BC3E3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共に年間定員60人（30人×2）訓練期間6か月</w:t>
            </w:r>
          </w:p>
        </w:tc>
      </w:tr>
      <w:tr w:rsidR="00E925A7" w:rsidRPr="00497C52" w:rsidTr="005358DF">
        <w:trPr>
          <w:trHeight w:val="1034"/>
        </w:trPr>
        <w:tc>
          <w:tcPr>
            <w:tcW w:w="2197" w:type="dxa"/>
            <w:vMerge/>
          </w:tcPr>
          <w:p w:rsidR="00E925A7" w:rsidRPr="00497C52" w:rsidRDefault="00E925A7" w:rsidP="00894D7D">
            <w:pPr>
              <w:spacing w:line="280" w:lineRule="exact"/>
              <w:rPr>
                <w:rFonts w:ascii="HG丸ｺﾞｼｯｸM-PRO" w:eastAsia="HG丸ｺﾞｼｯｸM-PRO" w:hAnsi="HG丸ｺﾞｼｯｸM-PRO"/>
                <w:sz w:val="18"/>
                <w:szCs w:val="18"/>
              </w:rPr>
            </w:pPr>
          </w:p>
        </w:tc>
        <w:tc>
          <w:tcPr>
            <w:tcW w:w="2198" w:type="dxa"/>
          </w:tcPr>
          <w:p w:rsidR="00E925A7" w:rsidRPr="00497C52" w:rsidRDefault="00E925A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母子家庭の母等を対象とした職業訓練（民間委託訓練）</w:t>
            </w:r>
          </w:p>
        </w:tc>
        <w:tc>
          <w:tcPr>
            <w:tcW w:w="5441" w:type="dxa"/>
          </w:tcPr>
          <w:p w:rsidR="00E925A7" w:rsidRPr="00497C52" w:rsidRDefault="00E925A7" w:rsidP="00BC3E3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生活保護受給者や児童扶養手当受給者、また就労経験のない又は就労経験に乏しい母子家庭の母等を対象に、就職に必要な知識・技能の習得を図り、職業的自立を促進する訓練を実施します。</w:t>
            </w:r>
          </w:p>
        </w:tc>
      </w:tr>
      <w:tr w:rsidR="00E925A7" w:rsidRPr="00497C52" w:rsidTr="005358DF">
        <w:tc>
          <w:tcPr>
            <w:tcW w:w="2197" w:type="dxa"/>
            <w:vMerge/>
          </w:tcPr>
          <w:p w:rsidR="00E925A7" w:rsidRPr="00497C52" w:rsidRDefault="00E925A7" w:rsidP="00894D7D">
            <w:pPr>
              <w:spacing w:line="280" w:lineRule="exact"/>
              <w:rPr>
                <w:rFonts w:ascii="HG丸ｺﾞｼｯｸM-PRO" w:eastAsia="HG丸ｺﾞｼｯｸM-PRO" w:hAnsi="HG丸ｺﾞｼｯｸM-PRO"/>
                <w:sz w:val="18"/>
                <w:szCs w:val="18"/>
              </w:rPr>
            </w:pPr>
          </w:p>
        </w:tc>
        <w:tc>
          <w:tcPr>
            <w:tcW w:w="2198" w:type="dxa"/>
          </w:tcPr>
          <w:p w:rsidR="00E925A7" w:rsidRPr="00497C52" w:rsidRDefault="00E925A7"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母子家庭等就業・自立支援センター事業</w:t>
            </w:r>
          </w:p>
        </w:tc>
        <w:tc>
          <w:tcPr>
            <w:tcW w:w="5441" w:type="dxa"/>
          </w:tcPr>
          <w:p w:rsidR="00E925A7" w:rsidRDefault="00E925A7" w:rsidP="00667A8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ひとり親家庭等に対して、就業相談から就業支援講習会の実施、就職情報の提供など一貫した就業支援サービス並びに養育費相談等生活支援サービスの提供を実施します。</w:t>
            </w:r>
          </w:p>
          <w:p w:rsidR="00E925A7" w:rsidRPr="00497C52" w:rsidRDefault="00E925A7" w:rsidP="00667A8F">
            <w:pPr>
              <w:spacing w:line="280" w:lineRule="exact"/>
              <w:ind w:firstLineChars="100" w:firstLine="180"/>
              <w:rPr>
                <w:rFonts w:ascii="HG丸ｺﾞｼｯｸM-PRO" w:eastAsia="HG丸ｺﾞｼｯｸM-PRO" w:hAnsi="HG丸ｺﾞｼｯｸM-PRO"/>
                <w:sz w:val="18"/>
                <w:szCs w:val="18"/>
              </w:rPr>
            </w:pPr>
          </w:p>
        </w:tc>
      </w:tr>
      <w:tr w:rsidR="00E925A7" w:rsidRPr="00497C52" w:rsidTr="00A942EB">
        <w:tc>
          <w:tcPr>
            <w:tcW w:w="2197" w:type="dxa"/>
            <w:shd w:val="clear" w:color="auto" w:fill="D6E3BC" w:themeFill="accent3" w:themeFillTint="66"/>
          </w:tcPr>
          <w:p w:rsidR="00E925A7" w:rsidRPr="00497C52" w:rsidRDefault="00E925A7"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E925A7" w:rsidRPr="00497C52" w:rsidRDefault="00E925A7"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E925A7" w:rsidRPr="00497C52" w:rsidRDefault="00E925A7" w:rsidP="00A942EB">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5358DF">
        <w:tc>
          <w:tcPr>
            <w:tcW w:w="2197" w:type="dxa"/>
          </w:tcPr>
          <w:p w:rsidR="00E925A7" w:rsidRPr="00497C52" w:rsidRDefault="00E925A7" w:rsidP="00E925A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就業支援（続き）</w:t>
            </w:r>
          </w:p>
        </w:tc>
        <w:tc>
          <w:tcPr>
            <w:tcW w:w="2198" w:type="dxa"/>
          </w:tcPr>
          <w:p w:rsidR="00D45C24" w:rsidRPr="00497C52" w:rsidRDefault="00D45C24"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自立支援給付金事業</w:t>
            </w:r>
          </w:p>
        </w:tc>
        <w:tc>
          <w:tcPr>
            <w:tcW w:w="5441" w:type="dxa"/>
          </w:tcPr>
          <w:p w:rsidR="00D45C24" w:rsidRPr="00497C52" w:rsidRDefault="00D45C24" w:rsidP="00CA766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就業に結びつきやすい資格取得のために修学する養成訓練期間中の経済的支援を行います。</w:t>
            </w:r>
          </w:p>
        </w:tc>
      </w:tr>
      <w:tr w:rsidR="00497C52" w:rsidRPr="00497C52" w:rsidTr="005358DF">
        <w:tc>
          <w:tcPr>
            <w:tcW w:w="2197" w:type="dxa"/>
            <w:vMerge w:val="restart"/>
          </w:tcPr>
          <w:p w:rsidR="00BC5AE0" w:rsidRPr="00497C52" w:rsidRDefault="00BC5AE0"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生活面への支援</w:t>
            </w:r>
          </w:p>
        </w:tc>
        <w:tc>
          <w:tcPr>
            <w:tcW w:w="2198" w:type="dxa"/>
          </w:tcPr>
          <w:p w:rsidR="00BC5AE0" w:rsidRPr="00497C52" w:rsidRDefault="00BC5AE0" w:rsidP="009E3E1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母子・父子・寡婦福祉資金貸付金</w:t>
            </w:r>
          </w:p>
        </w:tc>
        <w:tc>
          <w:tcPr>
            <w:tcW w:w="5441" w:type="dxa"/>
          </w:tcPr>
          <w:p w:rsidR="00BC5AE0" w:rsidRPr="00497C52" w:rsidRDefault="00BC5AE0" w:rsidP="009E3E1D">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ひとり親家庭及び寡婦の経済的自立を支援するため、子どもの修学や親自身の就労などに要する資金を、必要かつ償還可能な範囲で貸付を行います。</w:t>
            </w:r>
          </w:p>
        </w:tc>
      </w:tr>
      <w:tr w:rsidR="00497C52" w:rsidRPr="00497C52" w:rsidTr="005358DF">
        <w:trPr>
          <w:trHeight w:val="1251"/>
        </w:trPr>
        <w:tc>
          <w:tcPr>
            <w:tcW w:w="2197" w:type="dxa"/>
            <w:vMerge/>
          </w:tcPr>
          <w:p w:rsidR="00CC33FD" w:rsidRPr="00497C52" w:rsidRDefault="00CC33FD" w:rsidP="00894D7D">
            <w:pPr>
              <w:spacing w:line="280" w:lineRule="exact"/>
              <w:rPr>
                <w:rFonts w:ascii="HG丸ｺﾞｼｯｸM-PRO" w:eastAsia="HG丸ｺﾞｼｯｸM-PRO" w:hAnsi="HG丸ｺﾞｼｯｸM-PRO"/>
                <w:sz w:val="18"/>
                <w:szCs w:val="18"/>
              </w:rPr>
            </w:pPr>
          </w:p>
        </w:tc>
        <w:tc>
          <w:tcPr>
            <w:tcW w:w="2198" w:type="dxa"/>
          </w:tcPr>
          <w:p w:rsidR="00CC33FD" w:rsidRPr="00497C52" w:rsidRDefault="00CC33F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母子家庭等日常生活支援事業</w:t>
            </w:r>
          </w:p>
        </w:tc>
        <w:tc>
          <w:tcPr>
            <w:tcW w:w="5441" w:type="dxa"/>
          </w:tcPr>
          <w:p w:rsidR="00CC33FD" w:rsidRPr="00497C52" w:rsidRDefault="00CC33FD" w:rsidP="008630A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家庭や寡婦の方が、修学や就職活動など自立促進に必要な事由や疾病等により、一時的に生活援助・保育サービスが必要な場合に、家庭生活支援員を派遣し、必要な生活援助、子育て支援を行います。</w:t>
            </w:r>
          </w:p>
        </w:tc>
      </w:tr>
      <w:tr w:rsidR="00497C52" w:rsidRPr="00497C52" w:rsidTr="005358DF">
        <w:tc>
          <w:tcPr>
            <w:tcW w:w="2197" w:type="dxa"/>
            <w:vMerge/>
          </w:tcPr>
          <w:p w:rsidR="00CC33FD" w:rsidRPr="00497C52" w:rsidRDefault="00CC33FD" w:rsidP="00894D7D">
            <w:pPr>
              <w:spacing w:line="280" w:lineRule="exact"/>
              <w:rPr>
                <w:rFonts w:ascii="HG丸ｺﾞｼｯｸM-PRO" w:eastAsia="HG丸ｺﾞｼｯｸM-PRO" w:hAnsi="HG丸ｺﾞｼｯｸM-PRO"/>
                <w:sz w:val="18"/>
                <w:szCs w:val="18"/>
              </w:rPr>
            </w:pPr>
          </w:p>
        </w:tc>
        <w:tc>
          <w:tcPr>
            <w:tcW w:w="2198" w:type="dxa"/>
          </w:tcPr>
          <w:p w:rsidR="00CC33FD" w:rsidRPr="00497C52" w:rsidRDefault="00CC33FD" w:rsidP="00894D7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ひとり親家庭生活支援事業</w:t>
            </w:r>
          </w:p>
        </w:tc>
        <w:tc>
          <w:tcPr>
            <w:tcW w:w="5441" w:type="dxa"/>
          </w:tcPr>
          <w:p w:rsidR="00CC33FD" w:rsidRPr="00497C52" w:rsidRDefault="00CC33FD" w:rsidP="008630A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家庭での育児、子どものしつけなど子育てに関して悩みをもつひとり親家庭を対象に生活支援講習会を開催するとともに各種生活相談を実施します。</w:t>
            </w:r>
          </w:p>
        </w:tc>
      </w:tr>
      <w:tr w:rsidR="00497C52" w:rsidRPr="00497C52" w:rsidTr="005358DF">
        <w:tc>
          <w:tcPr>
            <w:tcW w:w="2197" w:type="dxa"/>
          </w:tcPr>
          <w:p w:rsidR="005358DF" w:rsidRPr="00497C52" w:rsidRDefault="005358DF"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相談職員の資質向上</w:t>
            </w:r>
          </w:p>
        </w:tc>
        <w:tc>
          <w:tcPr>
            <w:tcW w:w="2198" w:type="dxa"/>
          </w:tcPr>
          <w:p w:rsidR="005358DF" w:rsidRPr="00497C52" w:rsidRDefault="005358DF"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母子家庭等就業・自立支援センター事業</w:t>
            </w:r>
          </w:p>
        </w:tc>
        <w:tc>
          <w:tcPr>
            <w:tcW w:w="5441" w:type="dxa"/>
          </w:tcPr>
          <w:p w:rsidR="005358DF" w:rsidRPr="00497C52" w:rsidRDefault="005358DF" w:rsidP="005C79D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母子・父子自立支援員など相談関係者の資質向上を図るための研修会や情報提供を行います。</w:t>
            </w:r>
          </w:p>
        </w:tc>
      </w:tr>
      <w:tr w:rsidR="00E925A7" w:rsidRPr="00497C52" w:rsidTr="005358DF">
        <w:tc>
          <w:tcPr>
            <w:tcW w:w="2197" w:type="dxa"/>
          </w:tcPr>
          <w:p w:rsidR="005358DF" w:rsidRPr="00497C52" w:rsidRDefault="005358DF"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子どもへの支援</w:t>
            </w:r>
          </w:p>
        </w:tc>
        <w:tc>
          <w:tcPr>
            <w:tcW w:w="2198" w:type="dxa"/>
          </w:tcPr>
          <w:p w:rsidR="005358DF" w:rsidRPr="00497C52" w:rsidRDefault="005358DF"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学習ボランティア事業</w:t>
            </w:r>
          </w:p>
        </w:tc>
        <w:tc>
          <w:tcPr>
            <w:tcW w:w="5441" w:type="dxa"/>
          </w:tcPr>
          <w:p w:rsidR="005358DF" w:rsidRPr="00497C52" w:rsidRDefault="005358DF" w:rsidP="005C79D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ひとり親家庭の児童等に対して学習支援や、進学相談等を受けることができるよう支援を行います。</w:t>
            </w:r>
          </w:p>
        </w:tc>
      </w:tr>
    </w:tbl>
    <w:p w:rsidR="00950AB3" w:rsidRPr="00497C52" w:rsidRDefault="00950AB3" w:rsidP="00C7234F">
      <w:pPr>
        <w:rPr>
          <w:rFonts w:ascii="HG丸ｺﾞｼｯｸM-PRO" w:eastAsia="HG丸ｺﾞｼｯｸM-PRO" w:hAnsi="HG丸ｺﾞｼｯｸM-PRO"/>
        </w:rPr>
      </w:pPr>
    </w:p>
    <w:p w:rsidR="00343911" w:rsidRPr="00497C52" w:rsidRDefault="007D4601"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取組項目１１－（１）　児童虐待の防止</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BC54C7">
        <w:tc>
          <w:tcPr>
            <w:tcW w:w="2197" w:type="dxa"/>
            <w:shd w:val="clear" w:color="auto" w:fill="D6E3BC" w:themeFill="accent3" w:themeFillTint="66"/>
          </w:tcPr>
          <w:p w:rsidR="001779D0" w:rsidRPr="00497C52" w:rsidRDefault="001779D0" w:rsidP="00BC54C7">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779D0" w:rsidRPr="00497C52" w:rsidRDefault="001779D0" w:rsidP="00BC54C7">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779D0" w:rsidRPr="00497C52" w:rsidRDefault="001779D0" w:rsidP="00BC54C7">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837DE0" w:rsidRPr="00497C52" w:rsidTr="001D507B">
        <w:trPr>
          <w:trHeight w:val="860"/>
        </w:trPr>
        <w:tc>
          <w:tcPr>
            <w:tcW w:w="2197" w:type="dxa"/>
            <w:vMerge w:val="restart"/>
            <w:shd w:val="clear" w:color="auto" w:fill="auto"/>
          </w:tcPr>
          <w:p w:rsidR="00837DE0" w:rsidRPr="00497C52" w:rsidRDefault="00837DE0" w:rsidP="00BC54C7">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発生予防のための取り組み（子育て支援策の充実）</w:t>
            </w:r>
          </w:p>
          <w:p w:rsidR="00837DE0" w:rsidRPr="00497C52" w:rsidRDefault="00837DE0" w:rsidP="00AC2D7C">
            <w:pPr>
              <w:jc w:val="left"/>
              <w:rPr>
                <w:rFonts w:ascii="HG丸ｺﾞｼｯｸM-PRO" w:eastAsia="HG丸ｺﾞｼｯｸM-PRO" w:hAnsi="HG丸ｺﾞｼｯｸM-PRO"/>
                <w:sz w:val="18"/>
                <w:szCs w:val="18"/>
              </w:rPr>
            </w:pPr>
          </w:p>
        </w:tc>
        <w:tc>
          <w:tcPr>
            <w:tcW w:w="2198" w:type="dxa"/>
            <w:shd w:val="clear" w:color="auto" w:fill="auto"/>
          </w:tcPr>
          <w:p w:rsidR="00837DE0" w:rsidRPr="00497C52" w:rsidRDefault="00837DE0" w:rsidP="00BC54C7">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「にんしんSOS」相談事業（再掲）</w:t>
            </w:r>
          </w:p>
        </w:tc>
        <w:tc>
          <w:tcPr>
            <w:tcW w:w="5441" w:type="dxa"/>
            <w:shd w:val="clear" w:color="auto" w:fill="auto"/>
          </w:tcPr>
          <w:p w:rsidR="00837DE0" w:rsidRPr="00497C52" w:rsidRDefault="00837DE0" w:rsidP="001D507B">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望まない妊娠等に悩む人に対し、相談や保健・医療・福祉機関等への連絡、サービスの紹介など、情報提供と必要な支援に繋ぐことにより、妊婦の孤立化を防ぎます。</w:t>
            </w:r>
          </w:p>
        </w:tc>
      </w:tr>
      <w:tr w:rsidR="00837DE0" w:rsidRPr="00497C52" w:rsidTr="00BC54C7">
        <w:tc>
          <w:tcPr>
            <w:tcW w:w="2197" w:type="dxa"/>
            <w:vMerge/>
            <w:shd w:val="clear" w:color="auto" w:fill="auto"/>
          </w:tcPr>
          <w:p w:rsidR="00837DE0" w:rsidRPr="00497C52" w:rsidRDefault="00837DE0" w:rsidP="00AC2D7C">
            <w:pPr>
              <w:jc w:val="left"/>
              <w:rPr>
                <w:rFonts w:ascii="HG丸ｺﾞｼｯｸM-PRO" w:eastAsia="HG丸ｺﾞｼｯｸM-PRO" w:hAnsi="HG丸ｺﾞｼｯｸM-PRO"/>
                <w:sz w:val="18"/>
                <w:szCs w:val="18"/>
              </w:rPr>
            </w:pPr>
          </w:p>
        </w:tc>
        <w:tc>
          <w:tcPr>
            <w:tcW w:w="2198" w:type="dxa"/>
            <w:shd w:val="clear" w:color="auto" w:fill="auto"/>
          </w:tcPr>
          <w:p w:rsidR="00837DE0" w:rsidRPr="00497C52" w:rsidRDefault="00837DE0" w:rsidP="00BC54C7">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未受診や飛び込みによる出産等対策等事業（再掲）</w:t>
            </w:r>
          </w:p>
        </w:tc>
        <w:tc>
          <w:tcPr>
            <w:tcW w:w="5441" w:type="dxa"/>
            <w:shd w:val="clear" w:color="auto" w:fill="auto"/>
          </w:tcPr>
          <w:p w:rsidR="00837DE0" w:rsidRPr="00497C52" w:rsidRDefault="00837DE0" w:rsidP="00BC54C7">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未受診や飛び込みによる出産等をするいわゆるハイリスク妊婦について、その未然防止や出産前後の保健医療等における支援体制の構築等の対策を講じます。</w:t>
            </w:r>
          </w:p>
        </w:tc>
      </w:tr>
      <w:tr w:rsidR="00837DE0" w:rsidRPr="00497C52" w:rsidTr="00BC54C7">
        <w:tc>
          <w:tcPr>
            <w:tcW w:w="2197" w:type="dxa"/>
            <w:vMerge/>
            <w:shd w:val="clear" w:color="auto" w:fill="auto"/>
          </w:tcPr>
          <w:p w:rsidR="00837DE0" w:rsidRPr="00497C52" w:rsidRDefault="00837DE0" w:rsidP="00AC2D7C">
            <w:pPr>
              <w:jc w:val="left"/>
              <w:rPr>
                <w:rFonts w:ascii="HG丸ｺﾞｼｯｸM-PRO" w:eastAsia="HG丸ｺﾞｼｯｸM-PRO" w:hAnsi="HG丸ｺﾞｼｯｸM-PRO"/>
                <w:sz w:val="18"/>
                <w:szCs w:val="18"/>
              </w:rPr>
            </w:pPr>
          </w:p>
        </w:tc>
        <w:tc>
          <w:tcPr>
            <w:tcW w:w="2198" w:type="dxa"/>
            <w:shd w:val="clear" w:color="auto" w:fill="auto"/>
          </w:tcPr>
          <w:p w:rsidR="00837DE0" w:rsidRPr="00497C52" w:rsidRDefault="00837DE0" w:rsidP="00BC54C7">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利用者支援事業（再掲）</w:t>
            </w:r>
          </w:p>
        </w:tc>
        <w:tc>
          <w:tcPr>
            <w:tcW w:w="5441" w:type="dxa"/>
            <w:shd w:val="clear" w:color="auto" w:fill="auto"/>
          </w:tcPr>
          <w:p w:rsidR="00837DE0" w:rsidRPr="00497C52" w:rsidRDefault="00837DE0" w:rsidP="00FB79A8">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子ども又はその保護者の身近な場所で、教育・保育施設や地域の子育て支援事業等の情報提供及び必要に応じ相談・助言等を行うとともに、関係機関との連絡調整等を実施します。</w:t>
            </w:r>
          </w:p>
        </w:tc>
      </w:tr>
      <w:tr w:rsidR="00837DE0" w:rsidRPr="00497C52" w:rsidTr="00AC2D7C">
        <w:tc>
          <w:tcPr>
            <w:tcW w:w="2197" w:type="dxa"/>
            <w:vMerge/>
            <w:shd w:val="clear" w:color="auto" w:fill="auto"/>
          </w:tcPr>
          <w:p w:rsidR="00837DE0" w:rsidRPr="00497C52" w:rsidRDefault="00837DE0" w:rsidP="00AC2D7C">
            <w:pPr>
              <w:jc w:val="left"/>
              <w:rPr>
                <w:rFonts w:ascii="HG丸ｺﾞｼｯｸM-PRO" w:eastAsia="HG丸ｺﾞｼｯｸM-PRO" w:hAnsi="HG丸ｺﾞｼｯｸM-PRO"/>
                <w:sz w:val="18"/>
                <w:szCs w:val="18"/>
              </w:rPr>
            </w:pPr>
          </w:p>
        </w:tc>
        <w:tc>
          <w:tcPr>
            <w:tcW w:w="2198" w:type="dxa"/>
            <w:shd w:val="clear" w:color="auto" w:fill="auto"/>
          </w:tcPr>
          <w:p w:rsidR="00837DE0" w:rsidRPr="00497C52" w:rsidRDefault="00837DE0" w:rsidP="00AC2D7C">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一時預かり事業（再掲）</w:t>
            </w:r>
          </w:p>
        </w:tc>
        <w:tc>
          <w:tcPr>
            <w:tcW w:w="5441" w:type="dxa"/>
            <w:shd w:val="clear" w:color="auto" w:fill="auto"/>
          </w:tcPr>
          <w:p w:rsidR="00837DE0" w:rsidRPr="00497C52" w:rsidRDefault="00837DE0" w:rsidP="00AC2D7C">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保育所等を利用していない家庭においても、日常生活上の突発的な事情や 社会参加などにより、一時的に家庭での保育が困難となる場合や、核家族化の進行や地域のつながりの希薄化などにより、育児疲れによる保護者の心理的・身体的負担を軽減するための支援といった需要に対応するため、保育所等において児童を一時的に預かる事業を行う市町村に対して助成します。</w:t>
            </w:r>
          </w:p>
        </w:tc>
      </w:tr>
      <w:tr w:rsidR="00837DE0" w:rsidRPr="00497C52" w:rsidTr="00AC2D7C">
        <w:tc>
          <w:tcPr>
            <w:tcW w:w="2197" w:type="dxa"/>
            <w:vMerge/>
            <w:shd w:val="clear" w:color="auto" w:fill="auto"/>
          </w:tcPr>
          <w:p w:rsidR="00837DE0" w:rsidRPr="00497C52" w:rsidRDefault="00837DE0" w:rsidP="00AC2D7C">
            <w:pPr>
              <w:jc w:val="left"/>
              <w:rPr>
                <w:rFonts w:ascii="HG丸ｺﾞｼｯｸM-PRO" w:eastAsia="HG丸ｺﾞｼｯｸM-PRO" w:hAnsi="HG丸ｺﾞｼｯｸM-PRO"/>
                <w:sz w:val="18"/>
                <w:szCs w:val="18"/>
              </w:rPr>
            </w:pPr>
          </w:p>
        </w:tc>
        <w:tc>
          <w:tcPr>
            <w:tcW w:w="2198" w:type="dxa"/>
            <w:shd w:val="clear" w:color="auto" w:fill="auto"/>
          </w:tcPr>
          <w:p w:rsidR="00837DE0" w:rsidRPr="00497C52" w:rsidRDefault="00837DE0" w:rsidP="00AC2D7C">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地域子育て支援拠点事業（再掲）</w:t>
            </w:r>
          </w:p>
        </w:tc>
        <w:tc>
          <w:tcPr>
            <w:tcW w:w="5441" w:type="dxa"/>
            <w:shd w:val="clear" w:color="auto" w:fill="auto"/>
          </w:tcPr>
          <w:p w:rsidR="00837DE0" w:rsidRPr="00497C52" w:rsidRDefault="00837DE0" w:rsidP="00AC2D7C">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837DE0" w:rsidRPr="00497C52" w:rsidTr="00AC2D7C">
        <w:tc>
          <w:tcPr>
            <w:tcW w:w="2197" w:type="dxa"/>
            <w:vMerge/>
            <w:shd w:val="clear" w:color="auto" w:fill="auto"/>
          </w:tcPr>
          <w:p w:rsidR="00837DE0" w:rsidRPr="00497C52" w:rsidRDefault="00837DE0" w:rsidP="00AC2D7C">
            <w:pPr>
              <w:jc w:val="left"/>
              <w:rPr>
                <w:rFonts w:ascii="HG丸ｺﾞｼｯｸM-PRO" w:eastAsia="HG丸ｺﾞｼｯｸM-PRO" w:hAnsi="HG丸ｺﾞｼｯｸM-PRO"/>
                <w:sz w:val="18"/>
                <w:szCs w:val="18"/>
              </w:rPr>
            </w:pPr>
          </w:p>
        </w:tc>
        <w:tc>
          <w:tcPr>
            <w:tcW w:w="2198" w:type="dxa"/>
            <w:shd w:val="clear" w:color="auto" w:fill="auto"/>
          </w:tcPr>
          <w:p w:rsidR="00837DE0" w:rsidRPr="00497C52" w:rsidRDefault="00837DE0" w:rsidP="00AC2D7C">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ファミリー・サポート・センター事業（再掲）</w:t>
            </w:r>
          </w:p>
        </w:tc>
        <w:tc>
          <w:tcPr>
            <w:tcW w:w="5441" w:type="dxa"/>
            <w:shd w:val="clear" w:color="auto" w:fill="auto"/>
          </w:tcPr>
          <w:p w:rsidR="00837DE0" w:rsidRPr="00497C52" w:rsidRDefault="00837DE0" w:rsidP="00AC2D7C">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bl>
    <w:p w:rsidR="00CC3124" w:rsidRDefault="00CC3124"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2197"/>
        <w:gridCol w:w="2198"/>
        <w:gridCol w:w="5441"/>
      </w:tblGrid>
      <w:tr w:rsidR="00583879" w:rsidRPr="00497C52" w:rsidTr="003A39B4">
        <w:tc>
          <w:tcPr>
            <w:tcW w:w="2197" w:type="dxa"/>
            <w:shd w:val="clear" w:color="auto" w:fill="D6E3BC" w:themeFill="accent3" w:themeFillTint="66"/>
          </w:tcPr>
          <w:p w:rsidR="00583879" w:rsidRPr="00497C52" w:rsidRDefault="00583879"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583879" w:rsidRPr="00497C52" w:rsidRDefault="00583879"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83879" w:rsidRPr="00497C52" w:rsidRDefault="00583879"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583879" w:rsidRPr="00497C52" w:rsidTr="003A39B4">
        <w:tc>
          <w:tcPr>
            <w:tcW w:w="2197" w:type="dxa"/>
            <w:vMerge w:val="restart"/>
            <w:shd w:val="clear" w:color="auto" w:fill="auto"/>
          </w:tcPr>
          <w:p w:rsidR="00583879" w:rsidRPr="00C23D88" w:rsidRDefault="00583879" w:rsidP="003A39B4">
            <w:pPr>
              <w:jc w:val="left"/>
              <w:rPr>
                <w:rFonts w:ascii="HG丸ｺﾞｼｯｸM-PRO" w:eastAsia="HG丸ｺﾞｼｯｸM-PRO" w:hAnsi="HG丸ｺﾞｼｯｸM-PRO"/>
                <w:sz w:val="18"/>
                <w:szCs w:val="18"/>
              </w:rPr>
            </w:pPr>
            <w:r w:rsidRPr="00C23D88">
              <w:rPr>
                <w:rFonts w:ascii="HG丸ｺﾞｼｯｸM-PRO" w:eastAsia="HG丸ｺﾞｼｯｸM-PRO" w:hAnsi="HG丸ｺﾞｼｯｸM-PRO" w:hint="eastAsia"/>
                <w:sz w:val="18"/>
                <w:szCs w:val="18"/>
              </w:rPr>
              <w:t>発生予防のための取り組み（子育て支援策の充実）</w:t>
            </w:r>
          </w:p>
          <w:p w:rsidR="00583879" w:rsidRPr="00497C52" w:rsidRDefault="00583879" w:rsidP="003A39B4">
            <w:pPr>
              <w:jc w:val="left"/>
              <w:rPr>
                <w:rFonts w:ascii="HG丸ｺﾞｼｯｸM-PRO" w:eastAsia="HG丸ｺﾞｼｯｸM-PRO" w:hAnsi="HG丸ｺﾞｼｯｸM-PRO"/>
                <w:sz w:val="18"/>
                <w:szCs w:val="18"/>
              </w:rPr>
            </w:pPr>
            <w:r w:rsidRPr="00C23D88">
              <w:rPr>
                <w:rFonts w:ascii="HG丸ｺﾞｼｯｸM-PRO" w:eastAsia="HG丸ｺﾞｼｯｸM-PRO" w:hAnsi="HG丸ｺﾞｼｯｸM-PRO" w:hint="eastAsia"/>
                <w:sz w:val="18"/>
                <w:szCs w:val="18"/>
              </w:rPr>
              <w:t>（続き）</w:t>
            </w:r>
          </w:p>
        </w:tc>
        <w:tc>
          <w:tcPr>
            <w:tcW w:w="2198" w:type="dxa"/>
            <w:shd w:val="clear" w:color="auto" w:fill="auto"/>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子育て短期支援事業</w:t>
            </w:r>
          </w:p>
          <w:p w:rsidR="00583879" w:rsidRPr="00497C52" w:rsidRDefault="00583879" w:rsidP="003A39B4">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（ショートステイ事業・トワイライトステイ事業）（再掲）</w:t>
            </w:r>
          </w:p>
        </w:tc>
        <w:tc>
          <w:tcPr>
            <w:tcW w:w="5441" w:type="dxa"/>
            <w:shd w:val="clear" w:color="auto" w:fill="auto"/>
          </w:tcPr>
          <w:p w:rsidR="00583879" w:rsidRPr="00497C52" w:rsidRDefault="00583879" w:rsidP="003A39B4">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583879" w:rsidRPr="00497C52" w:rsidTr="003A39B4">
        <w:tc>
          <w:tcPr>
            <w:tcW w:w="2197" w:type="dxa"/>
            <w:vMerge/>
            <w:shd w:val="clear" w:color="auto" w:fill="auto"/>
          </w:tcPr>
          <w:p w:rsidR="00583879" w:rsidRPr="00497C52" w:rsidRDefault="00583879" w:rsidP="003A39B4">
            <w:pPr>
              <w:jc w:val="left"/>
              <w:rPr>
                <w:rFonts w:ascii="HG丸ｺﾞｼｯｸM-PRO" w:eastAsia="HG丸ｺﾞｼｯｸM-PRO" w:hAnsi="HG丸ｺﾞｼｯｸM-PRO"/>
                <w:sz w:val="18"/>
                <w:szCs w:val="18"/>
              </w:rPr>
            </w:pPr>
          </w:p>
        </w:tc>
        <w:tc>
          <w:tcPr>
            <w:tcW w:w="2198" w:type="dxa"/>
            <w:shd w:val="clear" w:color="auto" w:fill="auto"/>
          </w:tcPr>
          <w:p w:rsidR="00583879" w:rsidRPr="00497C52" w:rsidRDefault="00583879" w:rsidP="003A39B4">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乳児家庭全戸訪問事業（再掲）</w:t>
            </w:r>
          </w:p>
        </w:tc>
        <w:tc>
          <w:tcPr>
            <w:tcW w:w="5441" w:type="dxa"/>
            <w:shd w:val="clear" w:color="auto" w:fill="auto"/>
          </w:tcPr>
          <w:p w:rsidR="00583879" w:rsidRPr="00497C52" w:rsidRDefault="00583879" w:rsidP="003A39B4">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583879" w:rsidRPr="00497C52" w:rsidTr="003A39B4">
        <w:tc>
          <w:tcPr>
            <w:tcW w:w="2197" w:type="dxa"/>
            <w:vMerge/>
            <w:shd w:val="clear" w:color="auto" w:fill="auto"/>
          </w:tcPr>
          <w:p w:rsidR="00583879" w:rsidRPr="00497C52" w:rsidRDefault="00583879" w:rsidP="003A39B4">
            <w:pPr>
              <w:jc w:val="left"/>
              <w:rPr>
                <w:rFonts w:ascii="HG丸ｺﾞｼｯｸM-PRO" w:eastAsia="HG丸ｺﾞｼｯｸM-PRO" w:hAnsi="HG丸ｺﾞｼｯｸM-PRO"/>
                <w:sz w:val="18"/>
                <w:szCs w:val="18"/>
              </w:rPr>
            </w:pPr>
          </w:p>
        </w:tc>
        <w:tc>
          <w:tcPr>
            <w:tcW w:w="2198" w:type="dxa"/>
            <w:shd w:val="clear" w:color="auto" w:fill="auto"/>
          </w:tcPr>
          <w:p w:rsidR="00583879" w:rsidRPr="00497C52" w:rsidRDefault="00583879" w:rsidP="003A39B4">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養育支援訪問事業（再掲）</w:t>
            </w:r>
          </w:p>
        </w:tc>
        <w:tc>
          <w:tcPr>
            <w:tcW w:w="5441" w:type="dxa"/>
            <w:shd w:val="clear" w:color="auto" w:fill="auto"/>
          </w:tcPr>
          <w:p w:rsidR="00583879" w:rsidRPr="00497C52" w:rsidRDefault="00583879" w:rsidP="003A39B4">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養育を支援することが特に必要と認められる家庭を訪問し、養育が適切に行われ</w:t>
            </w:r>
            <w:r>
              <w:rPr>
                <w:rFonts w:ascii="HG丸ｺﾞｼｯｸM-PRO" w:eastAsia="HG丸ｺﾞｼｯｸM-PRO" w:hAnsi="HG丸ｺﾞｼｯｸM-PRO" w:hint="eastAsia"/>
                <w:sz w:val="18"/>
                <w:szCs w:val="18"/>
              </w:rPr>
              <w:t>るよう、養育に関する相談、指導、助言その他必要な支援を行います。</w:t>
            </w:r>
          </w:p>
          <w:p w:rsidR="00583879" w:rsidRPr="00497C52" w:rsidRDefault="00583879" w:rsidP="003A39B4">
            <w:pPr>
              <w:ind w:firstLineChars="100" w:firstLine="180"/>
              <w:jc w:val="left"/>
              <w:rPr>
                <w:rFonts w:ascii="HG丸ｺﾞｼｯｸM-PRO" w:eastAsia="HG丸ｺﾞｼｯｸM-PRO" w:hAnsi="HG丸ｺﾞｼｯｸM-PRO"/>
                <w:sz w:val="18"/>
                <w:szCs w:val="18"/>
              </w:rPr>
            </w:pPr>
          </w:p>
        </w:tc>
      </w:tr>
      <w:tr w:rsidR="00583879" w:rsidRPr="00497C52" w:rsidTr="003A39B4">
        <w:tc>
          <w:tcPr>
            <w:tcW w:w="2197" w:type="dxa"/>
            <w:vMerge/>
            <w:shd w:val="clear" w:color="auto" w:fill="auto"/>
          </w:tcPr>
          <w:p w:rsidR="00583879" w:rsidRPr="00497C52" w:rsidRDefault="00583879" w:rsidP="003A39B4">
            <w:pPr>
              <w:jc w:val="left"/>
              <w:rPr>
                <w:rFonts w:ascii="HG丸ｺﾞｼｯｸM-PRO" w:eastAsia="HG丸ｺﾞｼｯｸM-PRO" w:hAnsi="HG丸ｺﾞｼｯｸM-PRO"/>
                <w:sz w:val="18"/>
                <w:szCs w:val="18"/>
              </w:rPr>
            </w:pPr>
          </w:p>
        </w:tc>
        <w:tc>
          <w:tcPr>
            <w:tcW w:w="2198" w:type="dxa"/>
            <w:vMerge w:val="restart"/>
            <w:shd w:val="clear" w:color="auto" w:fill="auto"/>
          </w:tcPr>
          <w:p w:rsidR="00583879" w:rsidRPr="00497C52" w:rsidRDefault="00583879" w:rsidP="003A39B4">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教育コミュニティづくり推進事業（家庭教育支援）（再掲）</w:t>
            </w:r>
          </w:p>
        </w:tc>
        <w:tc>
          <w:tcPr>
            <w:tcW w:w="5441" w:type="dxa"/>
            <w:shd w:val="clear" w:color="auto" w:fill="auto"/>
          </w:tcPr>
          <w:p w:rsidR="00583879" w:rsidRPr="00497C52" w:rsidRDefault="00583879" w:rsidP="003A39B4">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tc>
      </w:tr>
      <w:tr w:rsidR="00583879" w:rsidRPr="00497C52" w:rsidTr="003A39B4">
        <w:tc>
          <w:tcPr>
            <w:tcW w:w="2197" w:type="dxa"/>
            <w:vMerge/>
            <w:shd w:val="clear" w:color="auto" w:fill="auto"/>
          </w:tcPr>
          <w:p w:rsidR="00583879" w:rsidRPr="00497C52" w:rsidRDefault="00583879" w:rsidP="003A39B4">
            <w:pPr>
              <w:jc w:val="left"/>
              <w:rPr>
                <w:rFonts w:ascii="HG丸ｺﾞｼｯｸM-PRO" w:eastAsia="HG丸ｺﾞｼｯｸM-PRO" w:hAnsi="HG丸ｺﾞｼｯｸM-PRO"/>
                <w:sz w:val="18"/>
                <w:szCs w:val="18"/>
              </w:rPr>
            </w:pPr>
          </w:p>
        </w:tc>
        <w:tc>
          <w:tcPr>
            <w:tcW w:w="2198" w:type="dxa"/>
            <w:vMerge/>
            <w:shd w:val="clear" w:color="auto" w:fill="auto"/>
          </w:tcPr>
          <w:p w:rsidR="00583879" w:rsidRPr="00497C52" w:rsidRDefault="00583879" w:rsidP="003A39B4">
            <w:pPr>
              <w:jc w:val="left"/>
              <w:rPr>
                <w:rFonts w:ascii="HG丸ｺﾞｼｯｸM-PRO" w:eastAsia="HG丸ｺﾞｼｯｸM-PRO" w:hAnsi="HG丸ｺﾞｼｯｸM-PRO"/>
                <w:sz w:val="18"/>
                <w:szCs w:val="18"/>
              </w:rPr>
            </w:pPr>
          </w:p>
        </w:tc>
        <w:tc>
          <w:tcPr>
            <w:tcW w:w="5441" w:type="dxa"/>
            <w:shd w:val="clear" w:color="auto" w:fill="auto"/>
          </w:tcPr>
          <w:p w:rsidR="00583879" w:rsidRPr="00497C52" w:rsidRDefault="00583879" w:rsidP="003A39B4">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583879" w:rsidRPr="00497C52" w:rsidTr="003A39B4">
        <w:trPr>
          <w:trHeight w:val="1279"/>
        </w:trPr>
        <w:tc>
          <w:tcPr>
            <w:tcW w:w="2197" w:type="dxa"/>
            <w:vMerge/>
            <w:shd w:val="clear" w:color="auto" w:fill="auto"/>
          </w:tcPr>
          <w:p w:rsidR="00583879" w:rsidRPr="00497C52" w:rsidRDefault="00583879" w:rsidP="003A39B4">
            <w:pPr>
              <w:jc w:val="left"/>
              <w:rPr>
                <w:rFonts w:ascii="HG丸ｺﾞｼｯｸM-PRO" w:eastAsia="HG丸ｺﾞｼｯｸM-PRO" w:hAnsi="HG丸ｺﾞｼｯｸM-PRO"/>
                <w:sz w:val="18"/>
                <w:szCs w:val="18"/>
              </w:rPr>
            </w:pPr>
          </w:p>
        </w:tc>
        <w:tc>
          <w:tcPr>
            <w:tcW w:w="2198" w:type="dxa"/>
            <w:shd w:val="clear" w:color="auto" w:fill="auto"/>
          </w:tcPr>
          <w:p w:rsidR="00583879" w:rsidRPr="00497C52" w:rsidRDefault="00583879" w:rsidP="003A39B4">
            <w:pPr>
              <w:spacing w:line="280" w:lineRule="exact"/>
              <w:rPr>
                <w:rFonts w:ascii="HG丸ｺﾞｼｯｸM-PRO" w:eastAsia="HG丸ｺﾞｼｯｸM-PRO" w:hAnsi="HG丸ｺﾞｼｯｸM-PRO" w:cs="Arial"/>
                <w:sz w:val="18"/>
                <w:szCs w:val="18"/>
              </w:rPr>
            </w:pPr>
            <w:r w:rsidRPr="00497C52">
              <w:rPr>
                <w:rFonts w:ascii="HG丸ｺﾞｼｯｸM-PRO" w:eastAsia="HG丸ｺﾞｼｯｸM-PRO" w:hAnsi="HG丸ｺﾞｼｯｸM-PRO" w:hint="eastAsia"/>
                <w:sz w:val="18"/>
                <w:szCs w:val="18"/>
              </w:rPr>
              <w:t>居所不明児童への対応強化</w:t>
            </w:r>
          </w:p>
        </w:tc>
        <w:tc>
          <w:tcPr>
            <w:tcW w:w="5441" w:type="dxa"/>
            <w:shd w:val="clear" w:color="auto" w:fill="auto"/>
          </w:tcPr>
          <w:p w:rsidR="00583879" w:rsidRPr="00497C52" w:rsidRDefault="00583879" w:rsidP="003A39B4">
            <w:pPr>
              <w:spacing w:line="280" w:lineRule="exact"/>
              <w:ind w:firstLine="180"/>
              <w:rPr>
                <w:rFonts w:ascii="HG丸ｺﾞｼｯｸM-PRO" w:eastAsia="HG丸ｺﾞｼｯｸM-PRO" w:hAnsi="HG丸ｺﾞｼｯｸM-PRO" w:cs="Arial"/>
                <w:sz w:val="18"/>
                <w:szCs w:val="18"/>
              </w:rPr>
            </w:pPr>
            <w:r w:rsidRPr="00497C52">
              <w:rPr>
                <w:rFonts w:ascii="HG丸ｺﾞｼｯｸM-PRO" w:eastAsia="HG丸ｺﾞｼｯｸM-PRO" w:hAnsi="HG丸ｺﾞｼｯｸM-PRO" w:hint="eastAsia"/>
                <w:sz w:val="18"/>
                <w:szCs w:val="18"/>
              </w:rPr>
              <w:t>地域における子育て機能の充実と住民参加のネットワークを構築し、子育て支援家庭の情報の共有を通じた支援を行うとともに、</w:t>
            </w:r>
          </w:p>
          <w:p w:rsidR="00583879" w:rsidRPr="00497C52" w:rsidRDefault="00583879" w:rsidP="003A39B4">
            <w:pPr>
              <w:spacing w:line="280" w:lineRule="exact"/>
              <w:rPr>
                <w:rFonts w:ascii="HG丸ｺﾞｼｯｸM-PRO" w:eastAsia="HG丸ｺﾞｼｯｸM-PRO" w:hAnsi="HG丸ｺﾞｼｯｸM-PRO" w:cs="Arial"/>
                <w:sz w:val="18"/>
                <w:szCs w:val="18"/>
              </w:rPr>
            </w:pPr>
            <w:r w:rsidRPr="00497C52">
              <w:rPr>
                <w:rFonts w:ascii="HG丸ｺﾞｼｯｸM-PRO" w:eastAsia="HG丸ｺﾞｼｯｸM-PRO" w:hAnsi="HG丸ｺﾞｼｯｸM-PRO" w:hint="eastAsia"/>
                <w:sz w:val="18"/>
                <w:szCs w:val="18"/>
              </w:rPr>
              <w:t>居所不明児童が発生した場合には、速やかな所在確認に取り組みます。</w:t>
            </w:r>
          </w:p>
        </w:tc>
      </w:tr>
      <w:tr w:rsidR="00583879" w:rsidRPr="00497C52" w:rsidTr="003A39B4">
        <w:tc>
          <w:tcPr>
            <w:tcW w:w="2197" w:type="dxa"/>
            <w:shd w:val="clear" w:color="auto" w:fill="auto"/>
          </w:tcPr>
          <w:p w:rsidR="00583879" w:rsidRPr="00497C52" w:rsidRDefault="00583879" w:rsidP="003A39B4">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児童虐待防止キャンペーン</w:t>
            </w:r>
          </w:p>
        </w:tc>
        <w:tc>
          <w:tcPr>
            <w:tcW w:w="2198" w:type="dxa"/>
            <w:shd w:val="clear" w:color="auto" w:fill="auto"/>
          </w:tcPr>
          <w:p w:rsidR="00583879" w:rsidRPr="00497C52" w:rsidRDefault="00583879" w:rsidP="003A39B4">
            <w:pPr>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児童虐待防止キャンペーンの実施</w:t>
            </w:r>
          </w:p>
        </w:tc>
        <w:tc>
          <w:tcPr>
            <w:tcW w:w="5441" w:type="dxa"/>
            <w:shd w:val="clear" w:color="auto" w:fill="auto"/>
          </w:tcPr>
          <w:p w:rsidR="00583879" w:rsidRDefault="00583879" w:rsidP="003A39B4">
            <w:pPr>
              <w:ind w:firstLineChars="100" w:firstLine="180"/>
              <w:jc w:val="lef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の発生防止や早期発見の重要性について、府民の意識啓発を図ることにより、府民、行政、関係団体が一体となって児童虐待防止対策に取り組む気運を醸成するため、厚生労働省の主唱による「児童虐待防止推進月間（１１月）」等を活用し、児童虐待防止キャンペーンを実施します。</w:t>
            </w:r>
          </w:p>
          <w:p w:rsidR="00583879" w:rsidRPr="00497C52" w:rsidRDefault="00583879" w:rsidP="003A39B4">
            <w:pPr>
              <w:ind w:firstLineChars="100" w:firstLine="180"/>
              <w:jc w:val="left"/>
              <w:rPr>
                <w:rFonts w:ascii="HG丸ｺﾞｼｯｸM-PRO" w:eastAsia="HG丸ｺﾞｼｯｸM-PRO" w:hAnsi="HG丸ｺﾞｼｯｸM-PRO"/>
                <w:sz w:val="18"/>
                <w:szCs w:val="18"/>
              </w:rPr>
            </w:pPr>
          </w:p>
        </w:tc>
      </w:tr>
      <w:tr w:rsidR="00583879" w:rsidRPr="00497C52" w:rsidTr="003A39B4">
        <w:trPr>
          <w:trHeight w:val="1021"/>
        </w:trPr>
        <w:tc>
          <w:tcPr>
            <w:tcW w:w="2197" w:type="dxa"/>
            <w:vMerge w:val="restart"/>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児童虐待に関する相談・対応</w:t>
            </w: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要保護児童対策地域協議会の強化（再掲）</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子ども家庭センターでの市町村職員受入研修など、対応ノウハウを共有することで、要保護児童対策地域協議会の連携を強化し、早期対応力を高めます。</w:t>
            </w:r>
          </w:p>
        </w:tc>
      </w:tr>
      <w:tr w:rsidR="00583879" w:rsidRPr="00497C52" w:rsidTr="003A39B4">
        <w:trPr>
          <w:trHeight w:val="1277"/>
        </w:trPr>
        <w:tc>
          <w:tcPr>
            <w:tcW w:w="2197" w:type="dxa"/>
            <w:vMerge/>
          </w:tcPr>
          <w:p w:rsidR="00583879" w:rsidRPr="00497C52" w:rsidDel="00C90040" w:rsidRDefault="00583879" w:rsidP="003A39B4">
            <w:pPr>
              <w:spacing w:line="280" w:lineRule="exact"/>
              <w:rPr>
                <w:rFonts w:ascii="HG丸ｺﾞｼｯｸM-PRO" w:eastAsia="HG丸ｺﾞｼｯｸM-PRO" w:hAnsi="HG丸ｺﾞｼｯｸM-PRO"/>
                <w:sz w:val="18"/>
                <w:szCs w:val="18"/>
              </w:rPr>
            </w:pP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子ども家庭センターの通告受理対応</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夜間・休日虐待通告専用電話を設置し、24時間365日切れ目のない虐待通告対応を行っています。</w:t>
            </w:r>
          </w:p>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また、通告を受けてから原則48時間以内に児童の安全を確認し、必要な対応を行います。</w:t>
            </w:r>
          </w:p>
        </w:tc>
      </w:tr>
      <w:tr w:rsidR="00583879" w:rsidRPr="00497C52" w:rsidTr="003A39B4">
        <w:trPr>
          <w:trHeight w:val="1563"/>
        </w:trPr>
        <w:tc>
          <w:tcPr>
            <w:tcW w:w="2197" w:type="dxa"/>
            <w:vMerge/>
          </w:tcPr>
          <w:p w:rsidR="00583879" w:rsidRPr="00497C52" w:rsidDel="00C90040" w:rsidRDefault="00583879" w:rsidP="003A39B4">
            <w:pPr>
              <w:spacing w:line="280" w:lineRule="exact"/>
              <w:rPr>
                <w:rFonts w:ascii="HG丸ｺﾞｼｯｸM-PRO" w:eastAsia="HG丸ｺﾞｼｯｸM-PRO" w:hAnsi="HG丸ｺﾞｼｯｸM-PRO"/>
                <w:sz w:val="18"/>
                <w:szCs w:val="18"/>
              </w:rPr>
            </w:pP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市町村児童家庭相談担当者スキルアップ研修</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育てを取り巻く環境が変化する中では、住民に身近な市町村における相談対応の重要性が増しています。このため、市町村相談担当者が、精神保健、心理発達、障がいなどの専門的な知識に加え、相談場面を想定した実践的なスキルを身につけられるよう、研修を実施します。</w:t>
            </w:r>
          </w:p>
        </w:tc>
      </w:tr>
      <w:tr w:rsidR="00583879" w:rsidRPr="00497C52" w:rsidTr="003A39B4">
        <w:tc>
          <w:tcPr>
            <w:tcW w:w="2197" w:type="dxa"/>
            <w:shd w:val="clear" w:color="auto" w:fill="D6E3BC" w:themeFill="accent3" w:themeFillTint="66"/>
          </w:tcPr>
          <w:p w:rsidR="00583879" w:rsidRPr="00497C52" w:rsidRDefault="00583879"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583879" w:rsidRPr="00497C52" w:rsidRDefault="00583879"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83879" w:rsidRPr="00497C52" w:rsidRDefault="00583879"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583879" w:rsidRPr="00497C52" w:rsidTr="003A39B4">
        <w:tc>
          <w:tcPr>
            <w:tcW w:w="2197" w:type="dxa"/>
            <w:vMerge w:val="restart"/>
          </w:tcPr>
          <w:p w:rsidR="00583879" w:rsidRPr="00497C52" w:rsidRDefault="00583879" w:rsidP="003A39B4">
            <w:pPr>
              <w:spacing w:line="280" w:lineRule="exact"/>
              <w:rPr>
                <w:rFonts w:ascii="HG丸ｺﾞｼｯｸM-PRO" w:eastAsia="HG丸ｺﾞｼｯｸM-PRO" w:hAnsi="HG丸ｺﾞｼｯｸM-PRO"/>
                <w:sz w:val="18"/>
                <w:szCs w:val="18"/>
              </w:rPr>
            </w:pPr>
            <w:r w:rsidRPr="00837DE0">
              <w:rPr>
                <w:rFonts w:ascii="HG丸ｺﾞｼｯｸM-PRO" w:eastAsia="HG丸ｺﾞｼｯｸM-PRO" w:hAnsi="HG丸ｺﾞｼｯｸM-PRO" w:hint="eastAsia"/>
                <w:sz w:val="18"/>
                <w:szCs w:val="18"/>
              </w:rPr>
              <w:t>児童虐待に関する相談・対応</w:t>
            </w:r>
            <w:r>
              <w:rPr>
                <w:rFonts w:ascii="HG丸ｺﾞｼｯｸM-PRO" w:eastAsia="HG丸ｺﾞｼｯｸM-PRO" w:hAnsi="HG丸ｺﾞｼｯｸM-PRO" w:hint="eastAsia"/>
                <w:sz w:val="18"/>
                <w:szCs w:val="18"/>
              </w:rPr>
              <w:t>（続き）</w:t>
            </w: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家族再統合支援</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家庭センターにおいて、「虐待をしてしまった、あるいは虐待するおそれのある保護者」、「虐待を受けた子ども、特別なケアを要する子ども」等に対する支援プログラムを活用し、家族機能の再生を図ります。</w:t>
            </w:r>
          </w:p>
        </w:tc>
      </w:tr>
      <w:tr w:rsidR="00583879" w:rsidRPr="00497C52" w:rsidTr="003A39B4">
        <w:tc>
          <w:tcPr>
            <w:tcW w:w="2197" w:type="dxa"/>
            <w:vMerge/>
          </w:tcPr>
          <w:p w:rsidR="00583879" w:rsidRPr="00497C52" w:rsidRDefault="00583879" w:rsidP="003A39B4">
            <w:pPr>
              <w:spacing w:line="280" w:lineRule="exact"/>
              <w:rPr>
                <w:rFonts w:ascii="HG丸ｺﾞｼｯｸM-PRO" w:eastAsia="HG丸ｺﾞｼｯｸM-PRO" w:hAnsi="HG丸ｺﾞｼｯｸM-PRO"/>
                <w:sz w:val="18"/>
                <w:szCs w:val="18"/>
              </w:rPr>
            </w:pP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児童虐待等危機介入援助チームの運営</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深刻な児童虐待等の権利侵害から子どもを守るため、法律・医学の専門家からなるチームを設置し、子ども家庭センターと連携して必要な調査、相談、調整を行っている。</w:t>
            </w:r>
          </w:p>
        </w:tc>
      </w:tr>
      <w:tr w:rsidR="00583879" w:rsidRPr="00497C52" w:rsidTr="003A39B4">
        <w:tc>
          <w:tcPr>
            <w:tcW w:w="2197" w:type="dxa"/>
            <w:vMerge/>
          </w:tcPr>
          <w:p w:rsidR="00583879" w:rsidRPr="00497C52" w:rsidRDefault="00583879" w:rsidP="003A39B4">
            <w:pPr>
              <w:spacing w:line="280" w:lineRule="exact"/>
              <w:rPr>
                <w:rFonts w:ascii="HG丸ｺﾞｼｯｸM-PRO" w:eastAsia="HG丸ｺﾞｼｯｸM-PRO" w:hAnsi="HG丸ｺﾞｼｯｸM-PRO"/>
                <w:sz w:val="18"/>
                <w:szCs w:val="18"/>
              </w:rPr>
            </w:pP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相談援助業務の点検・検証</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子ども家庭センターにおける業務や重大事案を点検・検証することによって、社会的養護を必要とする子どもが適切な援助を受けられるよう点検や検証を行います。</w:t>
            </w:r>
          </w:p>
        </w:tc>
      </w:tr>
      <w:tr w:rsidR="00583879" w:rsidRPr="00497C52" w:rsidTr="003A39B4">
        <w:tc>
          <w:tcPr>
            <w:tcW w:w="2197"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医療機関と保健機関の連携事業の推進</w:t>
            </w: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要養育支援者情報提供票</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妊娠・出産・育児期に養育支援を特に必要とする者を早期に把握し、継続的にサポートすることで、要養育支援者の孤立の防止及び養育力の向上の支援を行い、児童虐待の発生を予防します。</w:t>
            </w:r>
          </w:p>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p>
        </w:tc>
      </w:tr>
      <w:tr w:rsidR="00583879" w:rsidRPr="00497C52" w:rsidTr="003A39B4">
        <w:tc>
          <w:tcPr>
            <w:tcW w:w="2197"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市町村保健師等の人材育成支援</w:t>
            </w:r>
          </w:p>
        </w:tc>
        <w:tc>
          <w:tcPr>
            <w:tcW w:w="2198" w:type="dxa"/>
          </w:tcPr>
          <w:p w:rsidR="00583879" w:rsidRPr="00497C52" w:rsidRDefault="00583879" w:rsidP="003A39B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児童虐待発生予防対策事業</w:t>
            </w:r>
          </w:p>
        </w:tc>
        <w:tc>
          <w:tcPr>
            <w:tcW w:w="5441" w:type="dxa"/>
          </w:tcPr>
          <w:p w:rsidR="00583879" w:rsidRPr="00497C52" w:rsidRDefault="00583879" w:rsidP="003A39B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未受診妊婦などリスクの高い妊婦や母子に対する適切な保健指導や支援が行えるよう、市町村保健センター等の人材育成支援を行います。</w:t>
            </w:r>
          </w:p>
        </w:tc>
      </w:tr>
    </w:tbl>
    <w:p w:rsidR="00583879" w:rsidRPr="00497C52" w:rsidRDefault="00583879" w:rsidP="00C7234F">
      <w:pPr>
        <w:rPr>
          <w:rFonts w:ascii="HG丸ｺﾞｼｯｸM-PRO" w:eastAsia="HG丸ｺﾞｼｯｸM-PRO" w:hAnsi="HG丸ｺﾞｼｯｸM-PRO"/>
        </w:rPr>
      </w:pPr>
    </w:p>
    <w:p w:rsidR="00E40F57" w:rsidRPr="00497C52" w:rsidRDefault="00E40F57"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取組項目１２－（１）　社会的養護体制の整備</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BC54C7">
        <w:tc>
          <w:tcPr>
            <w:tcW w:w="2197" w:type="dxa"/>
            <w:shd w:val="clear" w:color="auto" w:fill="D6E3BC" w:themeFill="accent3" w:themeFillTint="66"/>
          </w:tcPr>
          <w:p w:rsidR="001779D0" w:rsidRPr="00497C52" w:rsidRDefault="001779D0" w:rsidP="00BC54C7">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779D0" w:rsidRPr="00497C52" w:rsidRDefault="001779D0" w:rsidP="00BC54C7">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779D0" w:rsidRPr="00497C52" w:rsidRDefault="001779D0" w:rsidP="00BC54C7">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BC54C7">
        <w:tc>
          <w:tcPr>
            <w:tcW w:w="2197" w:type="dxa"/>
            <w:vMerge w:val="restart"/>
          </w:tcPr>
          <w:p w:rsidR="001779D0" w:rsidRPr="00497C52" w:rsidRDefault="001779D0" w:rsidP="00BC54C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家庭的養護の推進</w:t>
            </w:r>
          </w:p>
        </w:tc>
        <w:tc>
          <w:tcPr>
            <w:tcW w:w="2198" w:type="dxa"/>
          </w:tcPr>
          <w:p w:rsidR="001779D0" w:rsidRPr="00497C52" w:rsidRDefault="001779D0" w:rsidP="00BC54C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里親委託等の推進</w:t>
            </w:r>
          </w:p>
        </w:tc>
        <w:tc>
          <w:tcPr>
            <w:tcW w:w="5441" w:type="dxa"/>
          </w:tcPr>
          <w:p w:rsidR="001779D0" w:rsidRDefault="001779D0" w:rsidP="00BC54C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生活の中で養育する里親制度では、特定の大人との愛着関係の下で養育され、安心感を持ち、自己肯定感を育むことができます。このような里親制度を普及するため、里親委託等の推進及び里親等支援体制を充実します。</w:t>
            </w:r>
          </w:p>
          <w:p w:rsidR="00AD382B" w:rsidRPr="00497C52" w:rsidRDefault="00AD382B" w:rsidP="00BC54C7">
            <w:pPr>
              <w:spacing w:line="280" w:lineRule="exact"/>
              <w:ind w:firstLineChars="100" w:firstLine="180"/>
              <w:rPr>
                <w:rFonts w:ascii="HG丸ｺﾞｼｯｸM-PRO" w:eastAsia="HG丸ｺﾞｼｯｸM-PRO" w:hAnsi="HG丸ｺﾞｼｯｸM-PRO"/>
                <w:sz w:val="18"/>
                <w:szCs w:val="18"/>
              </w:rPr>
            </w:pPr>
          </w:p>
        </w:tc>
      </w:tr>
      <w:tr w:rsidR="00497C52" w:rsidRPr="00497C52" w:rsidTr="00BC54C7">
        <w:trPr>
          <w:trHeight w:val="1233"/>
        </w:trPr>
        <w:tc>
          <w:tcPr>
            <w:tcW w:w="2197" w:type="dxa"/>
            <w:vMerge/>
          </w:tcPr>
          <w:p w:rsidR="001779D0" w:rsidRPr="00497C52" w:rsidDel="005745AA" w:rsidRDefault="001779D0" w:rsidP="00BC54C7">
            <w:pPr>
              <w:spacing w:line="280" w:lineRule="exact"/>
              <w:rPr>
                <w:rFonts w:ascii="HG丸ｺﾞｼｯｸM-PRO" w:eastAsia="HG丸ｺﾞｼｯｸM-PRO" w:hAnsi="HG丸ｺﾞｼｯｸM-PRO"/>
                <w:sz w:val="18"/>
                <w:szCs w:val="18"/>
              </w:rPr>
            </w:pPr>
          </w:p>
        </w:tc>
        <w:tc>
          <w:tcPr>
            <w:tcW w:w="2198" w:type="dxa"/>
          </w:tcPr>
          <w:p w:rsidR="005A09EB" w:rsidRPr="00497C52" w:rsidRDefault="001779D0" w:rsidP="00BC54C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家庭的な養育環</w:t>
            </w:r>
          </w:p>
          <w:p w:rsidR="001779D0" w:rsidRPr="00497C52" w:rsidRDefault="001779D0" w:rsidP="00BC54C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境の整備</w:t>
            </w:r>
          </w:p>
        </w:tc>
        <w:tc>
          <w:tcPr>
            <w:tcW w:w="5441" w:type="dxa"/>
          </w:tcPr>
          <w:p w:rsidR="001779D0" w:rsidRPr="00497C52" w:rsidRDefault="001779D0" w:rsidP="00BC54C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社会的養護はできる限り家庭的な養育環境のもとで、愛着関係を形成しつつ養育を行うこと</w:t>
            </w:r>
            <w:r w:rsidR="004D57A7" w:rsidRPr="00497C52">
              <w:rPr>
                <w:rFonts w:ascii="HG丸ｺﾞｼｯｸM-PRO" w:eastAsia="HG丸ｺﾞｼｯｸM-PRO" w:hAnsi="HG丸ｺﾞｼｯｸM-PRO" w:hint="eastAsia"/>
                <w:sz w:val="18"/>
                <w:szCs w:val="18"/>
              </w:rPr>
              <w:t>が望ましく、児童養護施設等における家庭的養護を推進するため、</w:t>
            </w:r>
            <w:r w:rsidRPr="00497C52">
              <w:rPr>
                <w:rFonts w:ascii="HG丸ｺﾞｼｯｸM-PRO" w:eastAsia="HG丸ｺﾞｼｯｸM-PRO" w:hAnsi="HG丸ｺﾞｼｯｸM-PRO" w:hint="eastAsia"/>
                <w:sz w:val="18"/>
                <w:szCs w:val="18"/>
              </w:rPr>
              <w:t>小規模グループケアやグループホームの設置を推進します。</w:t>
            </w:r>
          </w:p>
        </w:tc>
      </w:tr>
      <w:tr w:rsidR="00497C52" w:rsidRPr="00497C52" w:rsidTr="00AC2D7C">
        <w:tc>
          <w:tcPr>
            <w:tcW w:w="2197" w:type="dxa"/>
            <w:vMerge w:val="restart"/>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専門的ケアの充実</w:t>
            </w: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施設機能の強化</w:t>
            </w:r>
          </w:p>
        </w:tc>
        <w:tc>
          <w:tcPr>
            <w:tcW w:w="5441" w:type="dxa"/>
          </w:tcPr>
          <w:p w:rsidR="006A5D49" w:rsidRPr="00497C52" w:rsidRDefault="006A5D49" w:rsidP="004D57A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社会的養護を必要とする子どもたちは、愛</w:t>
            </w:r>
            <w:r w:rsidR="004D57A7" w:rsidRPr="00497C52">
              <w:rPr>
                <w:rFonts w:ascii="HG丸ｺﾞｼｯｸM-PRO" w:eastAsia="HG丸ｺﾞｼｯｸM-PRO" w:hAnsi="HG丸ｺﾞｼｯｸM-PRO" w:hint="eastAsia"/>
                <w:sz w:val="18"/>
                <w:szCs w:val="18"/>
              </w:rPr>
              <w:t>着形成の課題や心の傷を抱えていることが多いため、施設職員一人ひとりの専門性</w:t>
            </w:r>
            <w:r w:rsidRPr="00497C52">
              <w:rPr>
                <w:rFonts w:ascii="HG丸ｺﾞｼｯｸM-PRO" w:eastAsia="HG丸ｺﾞｼｯｸM-PRO" w:hAnsi="HG丸ｺﾞｼｯｸM-PRO" w:hint="eastAsia"/>
                <w:sz w:val="18"/>
                <w:szCs w:val="18"/>
              </w:rPr>
              <w:t>の向上や心理的ケアの充実を図ります。</w:t>
            </w:r>
          </w:p>
        </w:tc>
      </w:tr>
      <w:tr w:rsidR="00497C52" w:rsidRPr="00497C52" w:rsidDel="00992E76" w:rsidTr="00706A41">
        <w:trPr>
          <w:trHeight w:val="1336"/>
        </w:trPr>
        <w:tc>
          <w:tcPr>
            <w:tcW w:w="2197" w:type="dxa"/>
            <w:vMerge/>
          </w:tcPr>
          <w:p w:rsidR="006A5D49" w:rsidRPr="00497C52" w:rsidRDefault="006A5D49" w:rsidP="00AC2D7C">
            <w:pPr>
              <w:spacing w:line="280" w:lineRule="exact"/>
              <w:rPr>
                <w:rFonts w:ascii="HG丸ｺﾞｼｯｸM-PRO" w:eastAsia="HG丸ｺﾞｼｯｸM-PRO" w:hAnsi="HG丸ｺﾞｼｯｸM-PRO"/>
                <w:sz w:val="18"/>
                <w:szCs w:val="18"/>
              </w:rPr>
            </w:pPr>
          </w:p>
        </w:tc>
        <w:tc>
          <w:tcPr>
            <w:tcW w:w="2198" w:type="dxa"/>
          </w:tcPr>
          <w:p w:rsidR="006A5D49" w:rsidRPr="00497C52" w:rsidDel="00992E76"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家族再統合支援</w:t>
            </w:r>
          </w:p>
        </w:tc>
        <w:tc>
          <w:tcPr>
            <w:tcW w:w="5441" w:type="dxa"/>
          </w:tcPr>
          <w:p w:rsidR="00AD382B" w:rsidRPr="00497C52" w:rsidDel="00992E76" w:rsidRDefault="006A5D49" w:rsidP="00706A4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施設等での養育の後、早期の家庭復帰を実現するには、親子関係の再構築等の支援が必要です。施設に配置されている家庭支援専門相談員がアドミッションケアからアフターケアまで一貫した活動ができるよう支援します。</w:t>
            </w:r>
          </w:p>
        </w:tc>
      </w:tr>
      <w:tr w:rsidR="00497C52" w:rsidRPr="00497C52" w:rsidTr="00706A41">
        <w:trPr>
          <w:trHeight w:val="972"/>
        </w:trPr>
        <w:tc>
          <w:tcPr>
            <w:tcW w:w="2197" w:type="dxa"/>
            <w:vMerge w:val="restart"/>
          </w:tcPr>
          <w:p w:rsidR="005358DF" w:rsidRPr="00497C52" w:rsidRDefault="005358DF"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自立支援の充実</w:t>
            </w:r>
          </w:p>
        </w:tc>
        <w:tc>
          <w:tcPr>
            <w:tcW w:w="2198" w:type="dxa"/>
          </w:tcPr>
          <w:p w:rsidR="005358DF" w:rsidRPr="00497C52" w:rsidRDefault="005358DF"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施設退所児童等に対する児童自立生活援助事業</w:t>
            </w:r>
          </w:p>
        </w:tc>
        <w:tc>
          <w:tcPr>
            <w:tcW w:w="5441" w:type="dxa"/>
          </w:tcPr>
          <w:p w:rsidR="00AD382B" w:rsidRPr="00497C52" w:rsidRDefault="005358DF" w:rsidP="00706A4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大阪府所管の児童養護施設等を退所又は退所を前にした社会的養護対象児童に対する相談事業、自立支援事業、就業支援事業等の児童自立生活援助事業を行います。</w:t>
            </w:r>
          </w:p>
        </w:tc>
      </w:tr>
      <w:tr w:rsidR="00497C52" w:rsidRPr="00497C52" w:rsidTr="00AC2D7C">
        <w:trPr>
          <w:trHeight w:val="841"/>
        </w:trPr>
        <w:tc>
          <w:tcPr>
            <w:tcW w:w="2197" w:type="dxa"/>
            <w:vMerge/>
          </w:tcPr>
          <w:p w:rsidR="005358DF" w:rsidRPr="00497C52" w:rsidRDefault="005358DF" w:rsidP="00AC2D7C">
            <w:pPr>
              <w:spacing w:line="280" w:lineRule="exact"/>
              <w:rPr>
                <w:rFonts w:ascii="HG丸ｺﾞｼｯｸM-PRO" w:eastAsia="HG丸ｺﾞｼｯｸM-PRO" w:hAnsi="HG丸ｺﾞｼｯｸM-PRO"/>
                <w:sz w:val="18"/>
                <w:szCs w:val="18"/>
              </w:rPr>
            </w:pPr>
          </w:p>
        </w:tc>
        <w:tc>
          <w:tcPr>
            <w:tcW w:w="2198" w:type="dxa"/>
          </w:tcPr>
          <w:p w:rsidR="005358DF" w:rsidRPr="00497C52" w:rsidRDefault="005358DF"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施設退所児童への自立支援事業</w:t>
            </w:r>
          </w:p>
        </w:tc>
        <w:tc>
          <w:tcPr>
            <w:tcW w:w="5441" w:type="dxa"/>
          </w:tcPr>
          <w:p w:rsidR="005358DF" w:rsidRPr="00497C52" w:rsidRDefault="005358DF" w:rsidP="005C79D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児童養護施設等を退所する又は退所した児童に対して、社会的に自立した地域生活を継続的に営むことができるよう支援します。</w:t>
            </w:r>
          </w:p>
        </w:tc>
      </w:tr>
      <w:tr w:rsidR="00497C52" w:rsidRPr="00497C52" w:rsidTr="00AC2D7C">
        <w:trPr>
          <w:trHeight w:val="841"/>
        </w:trPr>
        <w:tc>
          <w:tcPr>
            <w:tcW w:w="2197" w:type="dxa"/>
            <w:vMerge/>
          </w:tcPr>
          <w:p w:rsidR="005358DF" w:rsidRPr="00497C52" w:rsidRDefault="005358DF" w:rsidP="00AC2D7C">
            <w:pPr>
              <w:spacing w:line="280" w:lineRule="exact"/>
              <w:rPr>
                <w:rFonts w:ascii="HG丸ｺﾞｼｯｸM-PRO" w:eastAsia="HG丸ｺﾞｼｯｸM-PRO" w:hAnsi="HG丸ｺﾞｼｯｸM-PRO"/>
                <w:sz w:val="18"/>
                <w:szCs w:val="18"/>
              </w:rPr>
            </w:pPr>
          </w:p>
        </w:tc>
        <w:tc>
          <w:tcPr>
            <w:tcW w:w="2198" w:type="dxa"/>
          </w:tcPr>
          <w:p w:rsidR="005358DF" w:rsidRPr="00497C52" w:rsidRDefault="005358DF" w:rsidP="005C79D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身元保証人確保対策事業</w:t>
            </w:r>
          </w:p>
        </w:tc>
        <w:tc>
          <w:tcPr>
            <w:tcW w:w="5441" w:type="dxa"/>
          </w:tcPr>
          <w:p w:rsidR="005358DF" w:rsidRPr="00497C52" w:rsidRDefault="005358DF" w:rsidP="005C79D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児童等の自立を支援する観点から、児童養護施設等の施設長等が身元保証人となった場合の損害賠償保険料を負担します。</w:t>
            </w:r>
          </w:p>
        </w:tc>
      </w:tr>
      <w:tr w:rsidR="00706A41" w:rsidRPr="00497C52" w:rsidTr="003A39B4">
        <w:trPr>
          <w:trHeight w:val="343"/>
        </w:trPr>
        <w:tc>
          <w:tcPr>
            <w:tcW w:w="2197" w:type="dxa"/>
            <w:shd w:val="clear" w:color="auto" w:fill="D6E3BC" w:themeFill="accent3" w:themeFillTint="66"/>
          </w:tcPr>
          <w:p w:rsidR="00706A41" w:rsidRPr="00497C52" w:rsidRDefault="00706A41"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706A41" w:rsidRPr="00497C52" w:rsidRDefault="00706A41"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706A41" w:rsidRPr="00497C52" w:rsidRDefault="00706A41"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C2D7C">
        <w:trPr>
          <w:trHeight w:val="561"/>
        </w:trPr>
        <w:tc>
          <w:tcPr>
            <w:tcW w:w="2197" w:type="dxa"/>
            <w:vMerge w:val="restart"/>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家庭支援・地域支援の充実</w:t>
            </w: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家族再統合支援</w:t>
            </w:r>
          </w:p>
        </w:tc>
        <w:tc>
          <w:tcPr>
            <w:tcW w:w="5441" w:type="dxa"/>
          </w:tcPr>
          <w:p w:rsidR="006A5D49"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子ども家庭センターが施設と協働してペアレンティングプログラム等を行い、保護者を支援します。</w:t>
            </w:r>
          </w:p>
          <w:p w:rsidR="00AD382B" w:rsidRPr="00497C52" w:rsidRDefault="00AD382B" w:rsidP="00AC2D7C">
            <w:pPr>
              <w:spacing w:line="280" w:lineRule="exact"/>
              <w:ind w:firstLineChars="100" w:firstLine="180"/>
              <w:rPr>
                <w:rFonts w:ascii="HG丸ｺﾞｼｯｸM-PRO" w:eastAsia="HG丸ｺﾞｼｯｸM-PRO" w:hAnsi="HG丸ｺﾞｼｯｸM-PRO"/>
                <w:sz w:val="18"/>
                <w:szCs w:val="18"/>
              </w:rPr>
            </w:pPr>
          </w:p>
        </w:tc>
      </w:tr>
      <w:tr w:rsidR="00497C52" w:rsidRPr="00497C52" w:rsidTr="00AC2D7C">
        <w:trPr>
          <w:trHeight w:val="841"/>
        </w:trPr>
        <w:tc>
          <w:tcPr>
            <w:tcW w:w="2197" w:type="dxa"/>
            <w:vMerge/>
          </w:tcPr>
          <w:p w:rsidR="006A5D49" w:rsidRPr="00497C52" w:rsidRDefault="006A5D49" w:rsidP="00AC2D7C">
            <w:pPr>
              <w:spacing w:line="280" w:lineRule="exact"/>
              <w:rPr>
                <w:rFonts w:ascii="HG丸ｺﾞｼｯｸM-PRO" w:eastAsia="HG丸ｺﾞｼｯｸM-PRO" w:hAnsi="HG丸ｺﾞｼｯｸM-PRO"/>
                <w:sz w:val="18"/>
                <w:szCs w:val="18"/>
              </w:rPr>
            </w:pP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市町村機能の強化</w:t>
            </w:r>
          </w:p>
        </w:tc>
        <w:tc>
          <w:tcPr>
            <w:tcW w:w="5441" w:type="dxa"/>
          </w:tcPr>
          <w:p w:rsidR="006A5D49"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市町村の児童家庭相談機能や要保護児童対策地域協議会の機能向上に向けて、「大阪府市町村児童家庭相談担当者スキルアップ研修」等を行い、市町村の家庭支援機能の強化を図ります。</w:t>
            </w:r>
          </w:p>
          <w:p w:rsidR="00AD382B" w:rsidRPr="00497C52" w:rsidRDefault="00AD382B" w:rsidP="00AC2D7C">
            <w:pPr>
              <w:spacing w:line="280" w:lineRule="exact"/>
              <w:ind w:firstLineChars="100" w:firstLine="180"/>
              <w:rPr>
                <w:rFonts w:ascii="HG丸ｺﾞｼｯｸM-PRO" w:eastAsia="HG丸ｺﾞｼｯｸM-PRO" w:hAnsi="HG丸ｺﾞｼｯｸM-PRO"/>
                <w:sz w:val="18"/>
                <w:szCs w:val="18"/>
              </w:rPr>
            </w:pPr>
          </w:p>
        </w:tc>
      </w:tr>
      <w:tr w:rsidR="00497C52" w:rsidRPr="00497C52" w:rsidTr="00AC2D7C">
        <w:trPr>
          <w:trHeight w:val="841"/>
        </w:trPr>
        <w:tc>
          <w:tcPr>
            <w:tcW w:w="2197" w:type="dxa"/>
            <w:vMerge/>
          </w:tcPr>
          <w:p w:rsidR="006A5D49" w:rsidRPr="00497C52" w:rsidRDefault="006A5D49" w:rsidP="00AC2D7C">
            <w:pPr>
              <w:spacing w:line="280" w:lineRule="exact"/>
              <w:rPr>
                <w:rFonts w:ascii="HG丸ｺﾞｼｯｸM-PRO" w:eastAsia="HG丸ｺﾞｼｯｸM-PRO" w:hAnsi="HG丸ｺﾞｼｯｸM-PRO"/>
                <w:sz w:val="18"/>
                <w:szCs w:val="18"/>
              </w:rPr>
            </w:pP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養育支援訪問事業（再掲）</w:t>
            </w:r>
          </w:p>
        </w:tc>
        <w:tc>
          <w:tcPr>
            <w:tcW w:w="5441" w:type="dxa"/>
          </w:tcPr>
          <w:p w:rsidR="006A5D49" w:rsidRPr="00497C52"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497C52" w:rsidRPr="00497C52" w:rsidTr="00AC2D7C">
        <w:trPr>
          <w:trHeight w:val="1551"/>
        </w:trPr>
        <w:tc>
          <w:tcPr>
            <w:tcW w:w="2197"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子どもの権利擁護</w:t>
            </w: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被措置児童等への権利擁護機能強化</w:t>
            </w:r>
          </w:p>
        </w:tc>
        <w:tc>
          <w:tcPr>
            <w:tcW w:w="5441" w:type="dxa"/>
          </w:tcPr>
          <w:p w:rsidR="006A5D49" w:rsidRPr="00497C52"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被措置児童等虐待を予防・防止するため、研修等を行い、施設で働く職員の人材育成を図るとともに、子どもの権利擁護の仕組みを周知することで、より良い援助が実施できるよう取り組みます。また、子どもが自らの権利を行使できるよう年齢や理解力等に配慮した説明を行い、意見表明できるよう支援します。</w:t>
            </w:r>
          </w:p>
          <w:p w:rsidR="00CC3124" w:rsidRPr="00497C52" w:rsidRDefault="00CC3124" w:rsidP="00AC2D7C">
            <w:pPr>
              <w:spacing w:line="280" w:lineRule="exact"/>
              <w:ind w:firstLineChars="100" w:firstLine="180"/>
              <w:rPr>
                <w:rFonts w:ascii="HG丸ｺﾞｼｯｸM-PRO" w:eastAsia="HG丸ｺﾞｼｯｸM-PRO" w:hAnsi="HG丸ｺﾞｼｯｸM-PRO"/>
                <w:sz w:val="18"/>
                <w:szCs w:val="18"/>
              </w:rPr>
            </w:pPr>
          </w:p>
          <w:p w:rsidR="00CC3124" w:rsidRPr="00497C52" w:rsidRDefault="00CC3124" w:rsidP="00AD382B">
            <w:pPr>
              <w:spacing w:line="280" w:lineRule="exact"/>
              <w:rPr>
                <w:rFonts w:ascii="HG丸ｺﾞｼｯｸM-PRO" w:eastAsia="HG丸ｺﾞｼｯｸM-PRO" w:hAnsi="HG丸ｺﾞｼｯｸM-PRO"/>
                <w:sz w:val="18"/>
                <w:szCs w:val="18"/>
              </w:rPr>
            </w:pPr>
          </w:p>
        </w:tc>
      </w:tr>
      <w:tr w:rsidR="00497C52" w:rsidRPr="00497C52" w:rsidTr="00AC2D7C">
        <w:trPr>
          <w:trHeight w:val="841"/>
        </w:trPr>
        <w:tc>
          <w:tcPr>
            <w:tcW w:w="2197" w:type="dxa"/>
            <w:vMerge w:val="restart"/>
          </w:tcPr>
          <w:p w:rsidR="006A5D49" w:rsidRPr="00497C52" w:rsidRDefault="003B5325" w:rsidP="00AC2D7C">
            <w:pPr>
              <w:spacing w:line="280" w:lineRule="exact"/>
              <w:rPr>
                <w:rFonts w:ascii="HG丸ｺﾞｼｯｸM-PRO" w:eastAsia="HG丸ｺﾞｼｯｸM-PRO" w:hAnsi="HG丸ｺﾞｼｯｸM-PRO"/>
                <w:sz w:val="18"/>
                <w:szCs w:val="18"/>
              </w:rPr>
            </w:pPr>
            <w:r w:rsidRPr="003B5325">
              <w:rPr>
                <w:rFonts w:ascii="HG丸ｺﾞｼｯｸM-PRO" w:eastAsia="HG丸ｺﾞｼｯｸM-PRO" w:hAnsi="HG丸ｺﾞｼｯｸM-PRO" w:hint="eastAsia"/>
                <w:sz w:val="18"/>
                <w:szCs w:val="18"/>
              </w:rPr>
              <w:t>子どもの権利擁護</w:t>
            </w:r>
            <w:r>
              <w:rPr>
                <w:rFonts w:ascii="HG丸ｺﾞｼｯｸM-PRO" w:eastAsia="HG丸ｺﾞｼｯｸM-PRO" w:hAnsi="HG丸ｺﾞｼｯｸM-PRO" w:hint="eastAsia"/>
                <w:sz w:val="18"/>
                <w:szCs w:val="18"/>
              </w:rPr>
              <w:t>（続き）</w:t>
            </w: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福祉サービスに関する苦情解決事業（運営適正化委員会設置運営事業費補助）</w:t>
            </w:r>
          </w:p>
        </w:tc>
        <w:tc>
          <w:tcPr>
            <w:tcW w:w="5441" w:type="dxa"/>
          </w:tcPr>
          <w:p w:rsidR="006A5D49" w:rsidRPr="00497C52"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社会福祉法の規定に基づき社会福祉事業の利用に関する苦情解決の斡旋を行う大阪府社会福祉協議会運営適正化委員会の活動を補助します。</w:t>
            </w:r>
          </w:p>
        </w:tc>
      </w:tr>
      <w:tr w:rsidR="00497C52" w:rsidRPr="00497C52" w:rsidTr="00AC2D7C">
        <w:trPr>
          <w:trHeight w:val="841"/>
        </w:trPr>
        <w:tc>
          <w:tcPr>
            <w:tcW w:w="2197" w:type="dxa"/>
            <w:vMerge/>
          </w:tcPr>
          <w:p w:rsidR="006A5D49" w:rsidRPr="00497C52" w:rsidRDefault="006A5D49" w:rsidP="00AC2D7C">
            <w:pPr>
              <w:spacing w:line="280" w:lineRule="exact"/>
              <w:rPr>
                <w:rFonts w:ascii="HG丸ｺﾞｼｯｸM-PRO" w:eastAsia="HG丸ｺﾞｼｯｸM-PRO" w:hAnsi="HG丸ｺﾞｼｯｸM-PRO"/>
                <w:sz w:val="18"/>
                <w:szCs w:val="18"/>
              </w:rPr>
            </w:pP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苦情解決担当者の活動支援</w:t>
            </w:r>
          </w:p>
        </w:tc>
        <w:tc>
          <w:tcPr>
            <w:tcW w:w="5441" w:type="dxa"/>
          </w:tcPr>
          <w:p w:rsidR="006A5D49" w:rsidRPr="00497C52"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苦情への適切な対応により、福祉サービスに対する利用者の満足感を高めることや早急な虐待防止対策が講じられ、利用者個人の権利を擁護するとともに、利用者が福祉サービスを適切に利用することができるよう支援します。</w:t>
            </w:r>
          </w:p>
        </w:tc>
      </w:tr>
      <w:tr w:rsidR="006A5D49" w:rsidRPr="00497C52" w:rsidTr="00AC2D7C">
        <w:trPr>
          <w:trHeight w:val="841"/>
        </w:trPr>
        <w:tc>
          <w:tcPr>
            <w:tcW w:w="2197" w:type="dxa"/>
            <w:vMerge/>
          </w:tcPr>
          <w:p w:rsidR="006A5D49" w:rsidRPr="00497C52" w:rsidRDefault="006A5D49" w:rsidP="00AC2D7C">
            <w:pPr>
              <w:spacing w:line="280" w:lineRule="exact"/>
              <w:rPr>
                <w:rFonts w:ascii="HG丸ｺﾞｼｯｸM-PRO" w:eastAsia="HG丸ｺﾞｼｯｸM-PRO" w:hAnsi="HG丸ｺﾞｼｯｸM-PRO"/>
                <w:sz w:val="18"/>
                <w:szCs w:val="18"/>
              </w:rPr>
            </w:pP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第三者委員の設置による苦情解決の推進</w:t>
            </w:r>
          </w:p>
        </w:tc>
        <w:tc>
          <w:tcPr>
            <w:tcW w:w="5441" w:type="dxa"/>
          </w:tcPr>
          <w:p w:rsidR="006A5D49" w:rsidRPr="00497C52"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第三者委員を設置することにより、苦情解決に社会性や客観性を確保し、利用者の立場や特性に配慮した適切な対応を推進します。</w:t>
            </w:r>
          </w:p>
        </w:tc>
      </w:tr>
    </w:tbl>
    <w:p w:rsidR="006A5D49" w:rsidRPr="00497C52" w:rsidRDefault="006A5D49" w:rsidP="00C7234F">
      <w:pPr>
        <w:rPr>
          <w:rFonts w:ascii="HG丸ｺﾞｼｯｸM-PRO" w:eastAsia="HG丸ｺﾞｼｯｸM-PRO" w:hAnsi="HG丸ｺﾞｼｯｸM-PRO"/>
        </w:rPr>
      </w:pPr>
    </w:p>
    <w:p w:rsidR="00B00B5E" w:rsidRPr="00497C52" w:rsidRDefault="00B00B5E" w:rsidP="00B00B5E">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取組項目１３－（１）　障がいのある子どもへの医療・福祉支援</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FF4B5B" w:rsidRPr="00497C52" w:rsidRDefault="00FF4B5B"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F4B5B" w:rsidRPr="00497C52" w:rsidRDefault="00FF4B5B"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F4B5B" w:rsidRPr="00497C52" w:rsidRDefault="00FF4B5B"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763AA5" w:rsidRPr="00497C52" w:rsidTr="00CA1E42">
        <w:trPr>
          <w:trHeight w:val="1874"/>
        </w:trPr>
        <w:tc>
          <w:tcPr>
            <w:tcW w:w="2197" w:type="dxa"/>
            <w:vMerge w:val="restart"/>
          </w:tcPr>
          <w:p w:rsidR="00763AA5" w:rsidRPr="00497C52" w:rsidRDefault="00763AA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障がいのある子どもに対する支援体制の拡充</w:t>
            </w:r>
          </w:p>
        </w:tc>
        <w:tc>
          <w:tcPr>
            <w:tcW w:w="2198" w:type="dxa"/>
          </w:tcPr>
          <w:p w:rsidR="00763AA5" w:rsidRPr="00497C52" w:rsidRDefault="00763AA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居宅介護・重度障がい者等包括支援・行動援護</w:t>
            </w:r>
          </w:p>
        </w:tc>
        <w:tc>
          <w:tcPr>
            <w:tcW w:w="5441" w:type="dxa"/>
          </w:tcPr>
          <w:p w:rsidR="00763AA5" w:rsidRPr="00497C52" w:rsidRDefault="00763AA5" w:rsidP="003F39F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介護を必要とする障がい児等のいる家庭を訪問し、日常生活等の介護を行う市町村に対して補助を行います。（居宅介護・重度障がい者等包括支援）</w:t>
            </w:r>
          </w:p>
          <w:p w:rsidR="00763AA5" w:rsidRPr="00497C52" w:rsidRDefault="00763AA5" w:rsidP="003F39F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知的・精神障がいにより行動上著しい困難があり、常時介護を必要とする障がい児等のために、外出時の介護を行う市町村に対して補助を行います。（行動援護）</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短期入所</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障がい児等のいる家庭において、保護者等が疾病、出産等により介護することが困難になった場合、施設で短期入所を行う市町村に対して補助を行います。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計画相談支援</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障がい福祉サービス等を申請した障がい児について、サービス等利用計画の作成、及び支給決定後のサービス等利用計画の見直し（モニタリング）を行った市町村に対して補助を行います。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移動支援</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屋外での移動が困難な障がい児等について、外出のための支援を行う市町村に対して補助を行います。</w:t>
            </w:r>
          </w:p>
        </w:tc>
      </w:tr>
      <w:tr w:rsidR="00763AA5" w:rsidRPr="00497C52" w:rsidTr="003A39B4">
        <w:tc>
          <w:tcPr>
            <w:tcW w:w="2197" w:type="dxa"/>
            <w:shd w:val="clear" w:color="auto" w:fill="D6E3BC" w:themeFill="accent3" w:themeFillTint="66"/>
          </w:tcPr>
          <w:p w:rsidR="00763AA5" w:rsidRPr="00497C52" w:rsidRDefault="00763AA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763AA5" w:rsidRPr="00497C52" w:rsidRDefault="00763AA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763AA5" w:rsidRPr="00497C52" w:rsidRDefault="00763AA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763AA5" w:rsidRPr="00497C52" w:rsidTr="00AC2D7C">
        <w:tc>
          <w:tcPr>
            <w:tcW w:w="2197" w:type="dxa"/>
            <w:vMerge w:val="restart"/>
          </w:tcPr>
          <w:p w:rsidR="00763AA5"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障がいのある子どもに対する支援体制の拡充</w:t>
            </w:r>
          </w:p>
          <w:p w:rsidR="00763AA5" w:rsidRPr="00497C52" w:rsidRDefault="00763AA5" w:rsidP="00AC2D7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（続き）</w:t>
            </w: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補装具の支給</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身体障がい児の失われた身体機能を補完又は代替し、職業その他日常生活の能率の向上等を図るため、補装具の交付・修理にかかる費用を支給する市町村に対して補助を行います。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日常生活用具の給付・貸与</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重度障がい児の日常生活上の便宜を図るため、介護訓練支援用具等の日常生活用具を給付または貸与する市町村に対して補助を行います。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障がい児通所支援事業の充実</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身近な地域で療育等を受けることができるよう、児童発達支援、放課後等デイサービスを行う事業所の確保に努めます。</w:t>
            </w:r>
          </w:p>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また市町村と連携し、保育所等訪問支援を行う事業所の拡大に努めます。</w:t>
            </w:r>
          </w:p>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さらに、障がい児相談支援、保育所等訪問支援を合わせて行う、地域の中核的な療育支援施設である児童発達支援センターを設置する市町村を支援します。</w:t>
            </w:r>
          </w:p>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p>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p>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p>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p>
        </w:tc>
      </w:tr>
      <w:tr w:rsidR="00763AA5" w:rsidRPr="00497C52" w:rsidTr="00AC2D7C">
        <w:tc>
          <w:tcPr>
            <w:tcW w:w="2197" w:type="dxa"/>
            <w:vMerge/>
          </w:tcPr>
          <w:p w:rsidR="00763AA5" w:rsidRPr="00497C52" w:rsidRDefault="00763AA5" w:rsidP="003B5325">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障がい児入所施設における療育指導等の充実</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の自立支援及び福祉サービスの向上を促進するため、障がい児の状況に応じた療育の充実を図ります。また、障がい児入所施設に対し、サービス向上を図るため配置基準を上回って栄養士の配置等を行った場合に経費を支援し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難聴児補聴器交付事業</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身体障害者手帳の交付対象とならない軽度難聴児に対して補聴器を交付するとともに、聴力検査に要する検査料の負担を行います。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障がい児等療育支援事業</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在宅の障がい児（者）の地域における生活を支えるため、障がい児（者）の支援を行う通所支援事業所、保育所、幼稚園、学校等の職員を対象として、療育指導・相談に係る助言・指導・研修等を行っています。</w:t>
            </w:r>
          </w:p>
        </w:tc>
      </w:tr>
      <w:tr w:rsidR="00763AA5" w:rsidRPr="00497C52" w:rsidTr="00AC2D7C">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訪問看護利用料助成事業（対象：障がい児（者））</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重度障がい児の在宅療養を支援するため、訪問看護ステーションを利用する重度障がい児に対し、利用料の助成を実施する市町村に対して補助を行います。</w:t>
            </w:r>
          </w:p>
        </w:tc>
      </w:tr>
      <w:tr w:rsidR="00763AA5" w:rsidRPr="00497C52" w:rsidTr="00763AA5">
        <w:trPr>
          <w:trHeight w:val="1001"/>
        </w:trPr>
        <w:tc>
          <w:tcPr>
            <w:tcW w:w="2197" w:type="dxa"/>
            <w:vMerge/>
          </w:tcPr>
          <w:p w:rsidR="00763AA5" w:rsidRPr="00497C52" w:rsidRDefault="00763AA5" w:rsidP="00AC2D7C">
            <w:pPr>
              <w:spacing w:line="280" w:lineRule="exact"/>
              <w:rPr>
                <w:rFonts w:ascii="HG丸ｺﾞｼｯｸM-PRO" w:eastAsia="HG丸ｺﾞｼｯｸM-PRO" w:hAnsi="HG丸ｺﾞｼｯｸM-PRO"/>
                <w:sz w:val="18"/>
                <w:szCs w:val="18"/>
              </w:rPr>
            </w:pPr>
          </w:p>
        </w:tc>
        <w:tc>
          <w:tcPr>
            <w:tcW w:w="2198" w:type="dxa"/>
          </w:tcPr>
          <w:p w:rsidR="00763AA5" w:rsidRPr="00497C52" w:rsidRDefault="00763AA5"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障がい児福祉手当、重度障がい者介護手当</w:t>
            </w:r>
          </w:p>
        </w:tc>
        <w:tc>
          <w:tcPr>
            <w:tcW w:w="5441" w:type="dxa"/>
          </w:tcPr>
          <w:p w:rsidR="00763AA5" w:rsidRPr="00497C52" w:rsidRDefault="00763AA5"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重度の身体障がい、知的障がい又はその重複障がい児（者）の福祉の増進を図るため、障がい児福祉手当や重度障がい者介護手当を支給します。</w:t>
            </w:r>
          </w:p>
        </w:tc>
      </w:tr>
      <w:tr w:rsidR="00497C52" w:rsidRPr="00497C52" w:rsidTr="00763AA5">
        <w:trPr>
          <w:trHeight w:val="1269"/>
        </w:trPr>
        <w:tc>
          <w:tcPr>
            <w:tcW w:w="2197"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府民の障がい理解のための取組</w:t>
            </w:r>
          </w:p>
        </w:tc>
        <w:tc>
          <w:tcPr>
            <w:tcW w:w="2198" w:type="dxa"/>
          </w:tcPr>
          <w:p w:rsidR="006A5D49" w:rsidRPr="00497C52" w:rsidRDefault="006A5D4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発達障がい啓発事業</w:t>
            </w:r>
          </w:p>
        </w:tc>
        <w:tc>
          <w:tcPr>
            <w:tcW w:w="5441" w:type="dxa"/>
          </w:tcPr>
          <w:p w:rsidR="006A5D49" w:rsidRPr="00497C52" w:rsidRDefault="006A5D4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「世界自閉症啓発デー」（４月２日）及び「発達障がい啓発週間」（４月２日～４月８日）に自閉症をはじめとする「発達障がい」について、府民の正しい理解と認識を深めるための事業を実施します。</w:t>
            </w:r>
          </w:p>
        </w:tc>
      </w:tr>
      <w:tr w:rsidR="00497C52" w:rsidRPr="00497C52" w:rsidTr="00763AA5">
        <w:trPr>
          <w:trHeight w:val="2111"/>
        </w:trPr>
        <w:tc>
          <w:tcPr>
            <w:tcW w:w="2197"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障がいのある子どもに対する支援体制の拡充</w:t>
            </w: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障がい・難病児等療育支援体制整備事業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健所において、身体障がい児、小児慢性特定疾患児とその家族に対して、専門相談や集団での療育指導を実施するとともに、地域での総合的な支援体制づくりを推進する。病院から地域へのスムーズな移行や日常生活の支援のための地域関係機関とのネットワークづくりを保健師が主導して行います。また、難病児等へのピアカウンセリング等をNPO法人難病連に委託して実施します。</w:t>
            </w:r>
          </w:p>
        </w:tc>
      </w:tr>
      <w:tr w:rsidR="00763AA5" w:rsidRPr="00497C52" w:rsidTr="003A39B4">
        <w:tc>
          <w:tcPr>
            <w:tcW w:w="2197" w:type="dxa"/>
            <w:shd w:val="clear" w:color="auto" w:fill="D6E3BC" w:themeFill="accent3" w:themeFillTint="66"/>
          </w:tcPr>
          <w:p w:rsidR="00763AA5" w:rsidRPr="00497C52" w:rsidRDefault="00763AA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763AA5" w:rsidRPr="00497C52" w:rsidRDefault="00763AA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763AA5" w:rsidRPr="00497C52" w:rsidRDefault="00763AA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C2D7C">
        <w:tc>
          <w:tcPr>
            <w:tcW w:w="2197" w:type="dxa"/>
            <w:vMerge w:val="restart"/>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発達障がいの早期発見の取組の充実</w:t>
            </w: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発達障がい早期気づき支援事業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発達障がいの早期発見に資する問診項目を取り入れた問診票を市町村が改定するよう技術的な支援を行います。</w:t>
            </w:r>
          </w:p>
        </w:tc>
      </w:tr>
      <w:tr w:rsidR="00497C52" w:rsidRPr="00497C52" w:rsidTr="00AC2D7C">
        <w:trPr>
          <w:trHeight w:val="1266"/>
        </w:trPr>
        <w:tc>
          <w:tcPr>
            <w:tcW w:w="2197" w:type="dxa"/>
            <w:vMerge/>
          </w:tcPr>
          <w:p w:rsidR="00B177F9" w:rsidRPr="00497C52" w:rsidRDefault="00B177F9" w:rsidP="00AC2D7C">
            <w:pPr>
              <w:spacing w:line="280" w:lineRule="exact"/>
              <w:rPr>
                <w:rFonts w:ascii="HG丸ｺﾞｼｯｸM-PRO" w:eastAsia="HG丸ｺﾞｼｯｸM-PRO" w:hAnsi="HG丸ｺﾞｼｯｸM-PRO"/>
                <w:sz w:val="18"/>
                <w:szCs w:val="18"/>
              </w:rPr>
            </w:pP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乳幼児健診体制整備事業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精神医療センター等において注視点検出による発達障がい診断補助装置を外来患者へ活用します。また、将来的に市町村乳幼児健診の場へ同装置を導入することを想定し、市町村においてモデル事業を実施します。</w:t>
            </w:r>
          </w:p>
        </w:tc>
      </w:tr>
      <w:tr w:rsidR="00497C52" w:rsidRPr="00497C52" w:rsidTr="00AC2D7C">
        <w:tc>
          <w:tcPr>
            <w:tcW w:w="2197" w:type="dxa"/>
            <w:vMerge/>
          </w:tcPr>
          <w:p w:rsidR="00B177F9" w:rsidRPr="00497C52" w:rsidRDefault="00B177F9" w:rsidP="00AC2D7C">
            <w:pPr>
              <w:spacing w:line="280" w:lineRule="exact"/>
              <w:rPr>
                <w:rFonts w:ascii="HG丸ｺﾞｼｯｸM-PRO" w:eastAsia="HG丸ｺﾞｼｯｸM-PRO" w:hAnsi="HG丸ｺﾞｼｯｸM-PRO"/>
                <w:sz w:val="18"/>
                <w:szCs w:val="18"/>
              </w:rPr>
            </w:pP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保健師研修事業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乳幼児健診時に詳細な検査や療育が必要とされた子どもの保護者に対する支援や療育に関する情報提供の重要性等に関する研修を実施します。</w:t>
            </w:r>
          </w:p>
        </w:tc>
      </w:tr>
      <w:tr w:rsidR="00497C52" w:rsidRPr="00497C52" w:rsidTr="00AC2D7C">
        <w:tc>
          <w:tcPr>
            <w:tcW w:w="2197" w:type="dxa"/>
            <w:vMerge/>
          </w:tcPr>
          <w:p w:rsidR="00B177F9" w:rsidRPr="00497C52" w:rsidRDefault="00B177F9" w:rsidP="00AC2D7C">
            <w:pPr>
              <w:spacing w:line="280" w:lineRule="exact"/>
              <w:rPr>
                <w:rFonts w:ascii="HG丸ｺﾞｼｯｸM-PRO" w:eastAsia="HG丸ｺﾞｼｯｸM-PRO" w:hAnsi="HG丸ｺﾞｼｯｸM-PRO"/>
                <w:sz w:val="18"/>
                <w:szCs w:val="18"/>
              </w:rPr>
            </w:pP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気づき支援人材育成事業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発達障がいの可能性がある子どもに対して適切に支援や配慮が行えるよう対応力を高めるとともに、早期発見の充実やつなぎ力の強化に資するための研修を実施します。</w:t>
            </w:r>
          </w:p>
        </w:tc>
      </w:tr>
      <w:tr w:rsidR="00497C52" w:rsidRPr="00497C52" w:rsidTr="00AC2D7C">
        <w:tc>
          <w:tcPr>
            <w:tcW w:w="2197" w:type="dxa"/>
            <w:vMerge/>
          </w:tcPr>
          <w:p w:rsidR="00B177F9" w:rsidRPr="00497C52" w:rsidRDefault="00B177F9" w:rsidP="00AC2D7C">
            <w:pPr>
              <w:spacing w:line="280" w:lineRule="exact"/>
              <w:rPr>
                <w:rFonts w:ascii="HG丸ｺﾞｼｯｸM-PRO" w:eastAsia="HG丸ｺﾞｼｯｸM-PRO" w:hAnsi="HG丸ｺﾞｼｯｸM-PRO"/>
                <w:sz w:val="18"/>
                <w:szCs w:val="18"/>
              </w:rPr>
            </w:pP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発達障がい専門医師養成研修事業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発達障がいの確定診断ができる医師を養成するための研修を実施します。</w:t>
            </w:r>
          </w:p>
        </w:tc>
      </w:tr>
      <w:tr w:rsidR="001478EF" w:rsidRPr="00497C52" w:rsidTr="00AC2D7C">
        <w:tc>
          <w:tcPr>
            <w:tcW w:w="2197" w:type="dxa"/>
            <w:vMerge w:val="restart"/>
          </w:tcPr>
          <w:p w:rsidR="001478EF" w:rsidRPr="00497C52" w:rsidRDefault="001478EF"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発達障がいのある子どもの早期発達支援の充実</w:t>
            </w:r>
          </w:p>
        </w:tc>
        <w:tc>
          <w:tcPr>
            <w:tcW w:w="2198" w:type="dxa"/>
          </w:tcPr>
          <w:p w:rsidR="001478EF" w:rsidRPr="00497C52" w:rsidRDefault="001478EF"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障がい児通所支援事業者育成事業</w:t>
            </w:r>
          </w:p>
        </w:tc>
        <w:tc>
          <w:tcPr>
            <w:tcW w:w="5441" w:type="dxa"/>
          </w:tcPr>
          <w:p w:rsidR="001478EF" w:rsidRDefault="001478EF"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発達障がい児の療育に従事する者を対象とする研修及び事業所への訪問による相談支援を行うことにより、発達障がいの支援に関わる従事職員の育成及び事業所への機関支援を実施します。</w:t>
            </w:r>
          </w:p>
          <w:p w:rsidR="001478EF" w:rsidRPr="00497C52" w:rsidRDefault="001478EF" w:rsidP="00AC2D7C">
            <w:pPr>
              <w:spacing w:line="280" w:lineRule="exact"/>
              <w:ind w:firstLineChars="100" w:firstLine="180"/>
              <w:rPr>
                <w:rFonts w:ascii="HG丸ｺﾞｼｯｸM-PRO" w:eastAsia="HG丸ｺﾞｼｯｸM-PRO" w:hAnsi="HG丸ｺﾞｼｯｸM-PRO"/>
                <w:sz w:val="18"/>
                <w:szCs w:val="18"/>
              </w:rPr>
            </w:pPr>
          </w:p>
        </w:tc>
      </w:tr>
      <w:tr w:rsidR="001478EF" w:rsidRPr="00497C52" w:rsidTr="00AC2D7C">
        <w:trPr>
          <w:trHeight w:val="1836"/>
        </w:trPr>
        <w:tc>
          <w:tcPr>
            <w:tcW w:w="2197" w:type="dxa"/>
            <w:vMerge/>
          </w:tcPr>
          <w:p w:rsidR="001478EF" w:rsidRPr="00497C52" w:rsidRDefault="001478EF" w:rsidP="00AC2D7C">
            <w:pPr>
              <w:spacing w:line="280" w:lineRule="exact"/>
              <w:rPr>
                <w:rFonts w:ascii="HG丸ｺﾞｼｯｸM-PRO" w:eastAsia="HG丸ｺﾞｼｯｸM-PRO" w:hAnsi="HG丸ｺﾞｼｯｸM-PRO"/>
                <w:sz w:val="18"/>
                <w:szCs w:val="18"/>
              </w:rPr>
            </w:pPr>
          </w:p>
        </w:tc>
        <w:tc>
          <w:tcPr>
            <w:tcW w:w="2198" w:type="dxa"/>
          </w:tcPr>
          <w:p w:rsidR="001478EF" w:rsidRPr="00497C52" w:rsidRDefault="001478EF"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ペアレントサポート事業</w:t>
            </w:r>
          </w:p>
        </w:tc>
        <w:tc>
          <w:tcPr>
            <w:tcW w:w="5441" w:type="dxa"/>
          </w:tcPr>
          <w:p w:rsidR="001478EF" w:rsidRPr="00497C52" w:rsidRDefault="001478EF"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保護者に対して療育の必要性や発達障がいの正しい理解を伝えるペアレント・トレーニングを実施するとともに、市町村等で同トレーニングを展開するため、そのインストラクターを養成します。</w:t>
            </w:r>
          </w:p>
          <w:p w:rsidR="001478EF" w:rsidRPr="00497C52" w:rsidRDefault="001478EF"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発達障がい児者の保護者自身が他の保護者の相談相手となるペアレント・メンター等を養成します。</w:t>
            </w:r>
          </w:p>
        </w:tc>
      </w:tr>
      <w:tr w:rsidR="00497C52" w:rsidRPr="00497C52" w:rsidTr="00AC2D7C">
        <w:tc>
          <w:tcPr>
            <w:tcW w:w="2197"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発達障がいのある子どもに対する支援体制の充実</w:t>
            </w: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発達障がい児者支援体制整備検討部会の運営</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発達障がい児者支援施策の課題等について、ライフステージに応じた一貫した切れ目のない支援体制の整備に向けた検討を行うとともに、「発達障がい児者総合支援事業」の進捗管理等を行います。</w:t>
            </w:r>
          </w:p>
        </w:tc>
      </w:tr>
      <w:tr w:rsidR="003B5325" w:rsidRPr="00497C52" w:rsidTr="00AC2D7C">
        <w:trPr>
          <w:trHeight w:val="1270"/>
        </w:trPr>
        <w:tc>
          <w:tcPr>
            <w:tcW w:w="2197"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医療的ケアが必要な重症心身障がい児の地域生活支援の充実</w:t>
            </w:r>
          </w:p>
        </w:tc>
        <w:tc>
          <w:tcPr>
            <w:tcW w:w="2198" w:type="dxa"/>
          </w:tcPr>
          <w:p w:rsidR="00B177F9" w:rsidRPr="00497C52" w:rsidRDefault="00B177F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重症心身障がい児者地域ケアシステム整備事業</w:t>
            </w:r>
          </w:p>
        </w:tc>
        <w:tc>
          <w:tcPr>
            <w:tcW w:w="5441" w:type="dxa"/>
          </w:tcPr>
          <w:p w:rsidR="00B177F9" w:rsidRPr="00497C52" w:rsidRDefault="00B177F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的ケアが必要な重症心身障がい児者の地域生活を支えるために、医療・福祉サービスの基盤の充実を図るとともに、医療機関を含む様々な専門分野の支援者の円滑な連携体制のもと、地域生活の維持・継続のための地域ケアシステムの実践を行います。</w:t>
            </w:r>
          </w:p>
        </w:tc>
      </w:tr>
    </w:tbl>
    <w:p w:rsidR="00AE1374" w:rsidRDefault="00AE1374" w:rsidP="00C7234F">
      <w:pPr>
        <w:rPr>
          <w:rFonts w:ascii="HG丸ｺﾞｼｯｸM-PRO" w:eastAsia="HG丸ｺﾞｼｯｸM-PRO" w:hAnsi="HG丸ｺﾞｼｯｸM-PRO"/>
        </w:rPr>
      </w:pPr>
    </w:p>
    <w:p w:rsidR="00E40F57" w:rsidRPr="00497C52" w:rsidRDefault="00490A62"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取組項目１３－（２）　障がいのある子どもへの教育支援</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025392" w:rsidRPr="00497C52" w:rsidRDefault="00025392"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025392" w:rsidRPr="00497C52" w:rsidRDefault="00025392"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025392" w:rsidRPr="00497C52" w:rsidRDefault="00025392"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3A6B2B" w:rsidRPr="00497C52" w:rsidTr="00A46038">
        <w:tc>
          <w:tcPr>
            <w:tcW w:w="2197" w:type="dxa"/>
            <w:vMerge w:val="restart"/>
          </w:tcPr>
          <w:p w:rsidR="003A6B2B" w:rsidRPr="00497C52" w:rsidRDefault="003A6B2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支援を必要とする児童・生徒の増加や多様化に対応した環境整備</w:t>
            </w:r>
          </w:p>
        </w:tc>
        <w:tc>
          <w:tcPr>
            <w:tcW w:w="2198" w:type="dxa"/>
          </w:tcPr>
          <w:p w:rsidR="003A6B2B" w:rsidRPr="00497C52" w:rsidRDefault="003A6B2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障がいのある生徒の高校生活支援事業</w:t>
            </w:r>
          </w:p>
        </w:tc>
        <w:tc>
          <w:tcPr>
            <w:tcW w:w="5441" w:type="dxa"/>
          </w:tcPr>
          <w:p w:rsidR="003A6B2B" w:rsidRPr="00497C52" w:rsidRDefault="003A6B2B" w:rsidP="008F240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府立高校において、障がいのある生徒と障がいのない生徒の「ともに学び、ともに育つ」教育を推進するため、「エキスパート支援員」等を配置し、教育環境を整備します。</w:t>
            </w:r>
          </w:p>
        </w:tc>
      </w:tr>
      <w:tr w:rsidR="003A6B2B" w:rsidRPr="00497C52" w:rsidTr="00AC2D7C">
        <w:tc>
          <w:tcPr>
            <w:tcW w:w="2197" w:type="dxa"/>
            <w:vMerge/>
          </w:tcPr>
          <w:p w:rsidR="003A6B2B" w:rsidRPr="00497C52" w:rsidRDefault="003A6B2B" w:rsidP="00AC2D7C">
            <w:pPr>
              <w:spacing w:line="280" w:lineRule="exact"/>
              <w:rPr>
                <w:rFonts w:ascii="HG丸ｺﾞｼｯｸM-PRO" w:eastAsia="HG丸ｺﾞｼｯｸM-PRO" w:hAnsi="HG丸ｺﾞｼｯｸM-PRO"/>
                <w:sz w:val="18"/>
                <w:szCs w:val="18"/>
              </w:rPr>
            </w:pPr>
          </w:p>
        </w:tc>
        <w:tc>
          <w:tcPr>
            <w:tcW w:w="2198" w:type="dxa"/>
          </w:tcPr>
          <w:p w:rsidR="003A6B2B" w:rsidRPr="00497C52" w:rsidRDefault="003A6B2B"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知的障がい支援学校新校整備事業・府立支援学校教育環境整備</w:t>
            </w:r>
          </w:p>
        </w:tc>
        <w:tc>
          <w:tcPr>
            <w:tcW w:w="5441" w:type="dxa"/>
          </w:tcPr>
          <w:p w:rsidR="003A6B2B" w:rsidRPr="00497C52" w:rsidRDefault="003A6B2B"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府立知的障がい支援学校の今後の児童生徒の増加に対応するために新校を整備します。</w:t>
            </w:r>
          </w:p>
        </w:tc>
      </w:tr>
      <w:tr w:rsidR="003A6B2B" w:rsidRPr="00497C52" w:rsidTr="00AC2D7C">
        <w:tc>
          <w:tcPr>
            <w:tcW w:w="2197" w:type="dxa"/>
            <w:vMerge/>
          </w:tcPr>
          <w:p w:rsidR="003A6B2B" w:rsidRPr="00497C52" w:rsidRDefault="003A6B2B" w:rsidP="00AC2D7C">
            <w:pPr>
              <w:spacing w:line="280" w:lineRule="exact"/>
              <w:rPr>
                <w:rFonts w:ascii="HG丸ｺﾞｼｯｸM-PRO" w:eastAsia="HG丸ｺﾞｼｯｸM-PRO" w:hAnsi="HG丸ｺﾞｼｯｸM-PRO"/>
                <w:sz w:val="18"/>
                <w:szCs w:val="18"/>
              </w:rPr>
            </w:pPr>
          </w:p>
        </w:tc>
        <w:tc>
          <w:tcPr>
            <w:tcW w:w="2198" w:type="dxa"/>
          </w:tcPr>
          <w:p w:rsidR="003A6B2B" w:rsidRPr="00497C52" w:rsidRDefault="003A6B2B"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障がい種別ごとの支援学級設置の促進</w:t>
            </w:r>
          </w:p>
        </w:tc>
        <w:tc>
          <w:tcPr>
            <w:tcW w:w="5441" w:type="dxa"/>
          </w:tcPr>
          <w:p w:rsidR="003A6B2B" w:rsidRPr="00497C52" w:rsidRDefault="003A6B2B"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障がい種別による支援学級の設置や、支援学校におけるセンター的機能を活用し、 小・中学校における「ともに学び、ともに育つ」教育を推進します。</w:t>
            </w:r>
          </w:p>
        </w:tc>
      </w:tr>
      <w:tr w:rsidR="003A6B2B" w:rsidRPr="00497C52" w:rsidTr="003A39B4">
        <w:tc>
          <w:tcPr>
            <w:tcW w:w="2197" w:type="dxa"/>
            <w:shd w:val="clear" w:color="auto" w:fill="D6E3BC" w:themeFill="accent3" w:themeFillTint="66"/>
          </w:tcPr>
          <w:p w:rsidR="003A6B2B" w:rsidRPr="00497C52" w:rsidRDefault="003A6B2B"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3A6B2B" w:rsidRPr="00497C52" w:rsidRDefault="003A6B2B"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A6B2B" w:rsidRPr="00497C52" w:rsidRDefault="003A6B2B"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3A6B2B" w:rsidRPr="00497C52" w:rsidTr="00AC2D7C">
        <w:trPr>
          <w:trHeight w:val="730"/>
        </w:trPr>
        <w:tc>
          <w:tcPr>
            <w:tcW w:w="2197" w:type="dxa"/>
          </w:tcPr>
          <w:p w:rsidR="003A6B2B" w:rsidRPr="00497C52" w:rsidRDefault="003A6B2B" w:rsidP="00AC2D7C">
            <w:pPr>
              <w:spacing w:line="280" w:lineRule="exact"/>
              <w:rPr>
                <w:rFonts w:ascii="HG丸ｺﾞｼｯｸM-PRO" w:eastAsia="HG丸ｺﾞｼｯｸM-PRO" w:hAnsi="HG丸ｺﾞｼｯｸM-PRO"/>
                <w:sz w:val="18"/>
                <w:szCs w:val="18"/>
              </w:rPr>
            </w:pPr>
            <w:r w:rsidRPr="003A6B2B">
              <w:rPr>
                <w:rFonts w:ascii="HG丸ｺﾞｼｯｸM-PRO" w:eastAsia="HG丸ｺﾞｼｯｸM-PRO" w:hAnsi="HG丸ｺﾞｼｯｸM-PRO" w:hint="eastAsia"/>
                <w:sz w:val="18"/>
                <w:szCs w:val="18"/>
              </w:rPr>
              <w:t>支援を必要とする児童・生徒の増加や多様化に対応した環境整備</w:t>
            </w:r>
            <w:r>
              <w:rPr>
                <w:rFonts w:ascii="HG丸ｺﾞｼｯｸM-PRO" w:eastAsia="HG丸ｺﾞｼｯｸM-PRO" w:hAnsi="HG丸ｺﾞｼｯｸM-PRO" w:hint="eastAsia"/>
                <w:sz w:val="18"/>
                <w:szCs w:val="18"/>
              </w:rPr>
              <w:t>（続き）</w:t>
            </w:r>
          </w:p>
        </w:tc>
        <w:tc>
          <w:tcPr>
            <w:tcW w:w="2198" w:type="dxa"/>
          </w:tcPr>
          <w:p w:rsidR="003A6B2B" w:rsidRPr="00497C52" w:rsidRDefault="003A6B2B"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市町村医療的ケア体制整備推進</w:t>
            </w:r>
          </w:p>
        </w:tc>
        <w:tc>
          <w:tcPr>
            <w:tcW w:w="5441" w:type="dxa"/>
          </w:tcPr>
          <w:p w:rsidR="003A6B2B" w:rsidRPr="00497C52" w:rsidRDefault="003A6B2B"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医療的ケアを必要とする児童生徒が在籍する小・中学校への看護師の配置を促進します。</w:t>
            </w:r>
          </w:p>
        </w:tc>
      </w:tr>
      <w:tr w:rsidR="00497C52" w:rsidRPr="00497C52" w:rsidTr="00AC2D7C">
        <w:tc>
          <w:tcPr>
            <w:tcW w:w="2197"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支援学校におけるキャリア教育・就労支援の充実</w:t>
            </w: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就労支援・キャリア教育強化（再掲）</w:t>
            </w:r>
          </w:p>
        </w:tc>
        <w:tc>
          <w:tcPr>
            <w:tcW w:w="5441" w:type="dxa"/>
          </w:tcPr>
          <w:p w:rsidR="00A409A9" w:rsidRPr="00497C52" w:rsidRDefault="00A409A9" w:rsidP="00EE50E4">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１</w:t>
            </w:r>
            <w:r w:rsidR="00EE50E4" w:rsidRPr="00497C52">
              <w:rPr>
                <w:rFonts w:ascii="HG丸ｺﾞｼｯｸM-PRO" w:eastAsia="HG丸ｺﾞｼｯｸM-PRO" w:hAnsi="HG丸ｺﾞｼｯｸM-PRO" w:hint="eastAsia"/>
                <w:sz w:val="18"/>
                <w:szCs w:val="18"/>
              </w:rPr>
              <w:t>２</w:t>
            </w:r>
            <w:r w:rsidRPr="00497C52">
              <w:rPr>
                <w:rFonts w:ascii="HG丸ｺﾞｼｯｸM-PRO" w:eastAsia="HG丸ｺﾞｼｯｸM-PRO" w:hAnsi="HG丸ｺﾞｼｯｸM-PRO" w:hint="eastAsia"/>
                <w:sz w:val="18"/>
                <w:szCs w:val="18"/>
              </w:rPr>
              <w:t>ページを参照。</w:t>
            </w:r>
          </w:p>
        </w:tc>
      </w:tr>
      <w:tr w:rsidR="00497C52" w:rsidRPr="00497C52" w:rsidTr="00AC2D7C">
        <w:tc>
          <w:tcPr>
            <w:tcW w:w="2197" w:type="dxa"/>
            <w:vMerge w:val="restart"/>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一人ひとりの教育的ニーズに応じた支援の充実</w:t>
            </w: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府立高校における知的障がいのある生徒の教育環境整備</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府立高校において、知的障がいのある生徒が社会的自立を図れるよう、一人ひとりの教育的ニーズに応じた支援を行い、「ともに学び、ともに育つ」教育を推進する環境を整備します。</w:t>
            </w:r>
          </w:p>
        </w:tc>
      </w:tr>
      <w:tr w:rsidR="00497C52" w:rsidRPr="00497C52" w:rsidTr="00AC2D7C">
        <w:tc>
          <w:tcPr>
            <w:tcW w:w="2197" w:type="dxa"/>
            <w:vMerge/>
          </w:tcPr>
          <w:p w:rsidR="00A409A9" w:rsidRPr="00497C52" w:rsidRDefault="00A409A9" w:rsidP="00AC2D7C">
            <w:pPr>
              <w:spacing w:line="280" w:lineRule="exact"/>
              <w:rPr>
                <w:rFonts w:ascii="HG丸ｺﾞｼｯｸM-PRO" w:eastAsia="HG丸ｺﾞｼｯｸM-PRO" w:hAnsi="HG丸ｺﾞｼｯｸM-PRO"/>
                <w:sz w:val="18"/>
                <w:szCs w:val="18"/>
              </w:rPr>
            </w:pP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「個別の教育支援計画」の作成・活用の推進</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障がいのある全ての幼児児童生徒一人ひとりのニーズに応じたきめ細かな指導や、一貫した支援の充実に向け、地域支援ネットワークを整備します。</w:t>
            </w:r>
          </w:p>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福祉、医療、労働等の関係機関や専門家との連携・協力を強化しながら、幼児児童生徒や保護者の参画のもと、「個別の教育支援計画」の作成・活用を促進します。</w:t>
            </w:r>
          </w:p>
          <w:p w:rsidR="00CC3124" w:rsidRPr="00497C52" w:rsidRDefault="00CC3124" w:rsidP="00AC2D7C">
            <w:pPr>
              <w:spacing w:line="280" w:lineRule="exact"/>
              <w:ind w:firstLineChars="100" w:firstLine="180"/>
              <w:rPr>
                <w:rFonts w:ascii="HG丸ｺﾞｼｯｸM-PRO" w:eastAsia="HG丸ｺﾞｼｯｸM-PRO" w:hAnsi="HG丸ｺﾞｼｯｸM-PRO"/>
                <w:sz w:val="18"/>
                <w:szCs w:val="18"/>
              </w:rPr>
            </w:pPr>
          </w:p>
          <w:p w:rsidR="00CC3124" w:rsidRPr="00497C52" w:rsidRDefault="00CC3124" w:rsidP="00AC2D7C">
            <w:pPr>
              <w:spacing w:line="280" w:lineRule="exact"/>
              <w:ind w:firstLineChars="100" w:firstLine="180"/>
              <w:rPr>
                <w:rFonts w:ascii="HG丸ｺﾞｼｯｸM-PRO" w:eastAsia="HG丸ｺﾞｼｯｸM-PRO" w:hAnsi="HG丸ｺﾞｼｯｸM-PRO"/>
                <w:sz w:val="18"/>
                <w:szCs w:val="18"/>
              </w:rPr>
            </w:pPr>
          </w:p>
          <w:p w:rsidR="00CC3124" w:rsidRPr="00497C52" w:rsidRDefault="00CC3124" w:rsidP="00AC2D7C">
            <w:pPr>
              <w:spacing w:line="280" w:lineRule="exact"/>
              <w:ind w:firstLineChars="100" w:firstLine="180"/>
              <w:rPr>
                <w:rFonts w:ascii="HG丸ｺﾞｼｯｸM-PRO" w:eastAsia="HG丸ｺﾞｼｯｸM-PRO" w:hAnsi="HG丸ｺﾞｼｯｸM-PRO"/>
                <w:sz w:val="18"/>
                <w:szCs w:val="18"/>
              </w:rPr>
            </w:pPr>
          </w:p>
          <w:p w:rsidR="00CC3124" w:rsidRPr="00497C52" w:rsidRDefault="00CC3124" w:rsidP="005069DD">
            <w:pPr>
              <w:spacing w:line="280" w:lineRule="exact"/>
              <w:rPr>
                <w:rFonts w:ascii="HG丸ｺﾞｼｯｸM-PRO" w:eastAsia="HG丸ｺﾞｼｯｸM-PRO" w:hAnsi="HG丸ｺﾞｼｯｸM-PRO"/>
                <w:sz w:val="18"/>
                <w:szCs w:val="18"/>
              </w:rPr>
            </w:pPr>
          </w:p>
        </w:tc>
      </w:tr>
      <w:tr w:rsidR="00497C52" w:rsidRPr="00497C52" w:rsidTr="00AC2D7C">
        <w:tc>
          <w:tcPr>
            <w:tcW w:w="2197" w:type="dxa"/>
            <w:vMerge w:val="restart"/>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発達障がいのある幼児・児童・生徒への支援</w:t>
            </w: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通常の学級における発達障がい等支援事業</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発達障がいのある子どもをふくめたすべての子どもにとって、「分かる・できる」授業づくり・学級集団づくりに関する実践研究を行います。</w:t>
            </w:r>
          </w:p>
        </w:tc>
      </w:tr>
      <w:tr w:rsidR="00497C52" w:rsidRPr="00497C52" w:rsidTr="00AC2D7C">
        <w:tc>
          <w:tcPr>
            <w:tcW w:w="2197" w:type="dxa"/>
            <w:vMerge/>
          </w:tcPr>
          <w:p w:rsidR="00A409A9" w:rsidRPr="00497C52" w:rsidRDefault="00A409A9" w:rsidP="00AC2D7C">
            <w:pPr>
              <w:spacing w:line="280" w:lineRule="exact"/>
              <w:rPr>
                <w:rFonts w:ascii="HG丸ｺﾞｼｯｸM-PRO" w:eastAsia="HG丸ｺﾞｼｯｸM-PRO" w:hAnsi="HG丸ｺﾞｼｯｸM-PRO"/>
                <w:sz w:val="18"/>
                <w:szCs w:val="18"/>
              </w:rPr>
            </w:pP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高校における発達障がい等支援事業</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高校４校をモデル校として臨床心理士を配置し、発達障がい等がある生徒の卒業後の自立した社会生活に必要な力を育成するため、キャリア教育の観点から個々の特性を把握する手法の研究に取り組みます。</w:t>
            </w:r>
          </w:p>
        </w:tc>
      </w:tr>
      <w:tr w:rsidR="00497C52" w:rsidRPr="00497C52" w:rsidTr="00AC2D7C">
        <w:tc>
          <w:tcPr>
            <w:tcW w:w="2197" w:type="dxa"/>
            <w:vMerge/>
          </w:tcPr>
          <w:p w:rsidR="00A409A9" w:rsidRPr="00497C52" w:rsidRDefault="00A409A9" w:rsidP="00AC2D7C">
            <w:pPr>
              <w:spacing w:line="280" w:lineRule="exact"/>
              <w:rPr>
                <w:rFonts w:ascii="HG丸ｺﾞｼｯｸM-PRO" w:eastAsia="HG丸ｺﾞｼｯｸM-PRO" w:hAnsi="HG丸ｺﾞｼｯｸM-PRO"/>
                <w:sz w:val="18"/>
                <w:szCs w:val="18"/>
              </w:rPr>
            </w:pP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通級指導教室の充実</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国定数を活用しながら通級指導教室の設置を進め、通常の学級に在籍するＬＤ（学習障がい）、ＡＤＨＤ（注意欠如多動性障がい）を含む障がいのある児童生徒への指導・支援を充実。</w:t>
            </w:r>
          </w:p>
        </w:tc>
      </w:tr>
      <w:tr w:rsidR="00497C52" w:rsidRPr="00497C52" w:rsidTr="00AC2D7C">
        <w:tc>
          <w:tcPr>
            <w:tcW w:w="2197" w:type="dxa"/>
            <w:vMerge w:val="restart"/>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私立学校における障がいのある子どもへの支援</w:t>
            </w: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障がいのある生徒の高校生活支援</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生徒が安心して通える学校づくりを支援するために、生徒一人ひとりの障がいの状況に応じて、学習支援員、介助員を配置する私立高等学校等へ補助を行います。</w:t>
            </w:r>
          </w:p>
        </w:tc>
      </w:tr>
      <w:tr w:rsidR="00497C52" w:rsidRPr="00497C52" w:rsidTr="00AC2D7C">
        <w:tc>
          <w:tcPr>
            <w:tcW w:w="2197" w:type="dxa"/>
            <w:vMerge/>
          </w:tcPr>
          <w:p w:rsidR="00A409A9" w:rsidRPr="00497C52" w:rsidRDefault="00A409A9" w:rsidP="00AC2D7C">
            <w:pPr>
              <w:spacing w:line="280" w:lineRule="exact"/>
              <w:rPr>
                <w:rFonts w:ascii="HG丸ｺﾞｼｯｸM-PRO" w:eastAsia="HG丸ｺﾞｼｯｸM-PRO" w:hAnsi="HG丸ｺﾞｼｯｸM-PRO"/>
                <w:sz w:val="18"/>
                <w:szCs w:val="18"/>
              </w:rPr>
            </w:pP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私立幼稚園特別支援教育助成</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特別支援教育の充実と保護者の経済的負担の軽減を図るため、私立幼稚園に対し助成します。</w:t>
            </w:r>
          </w:p>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p>
        </w:tc>
      </w:tr>
      <w:tr w:rsidR="00A409A9" w:rsidRPr="00497C52" w:rsidTr="00AC2D7C">
        <w:tc>
          <w:tcPr>
            <w:tcW w:w="2197"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支援学校等における障がいのある幼児・児童・生徒への経済的支援</w:t>
            </w:r>
          </w:p>
        </w:tc>
        <w:tc>
          <w:tcPr>
            <w:tcW w:w="2198" w:type="dxa"/>
          </w:tcPr>
          <w:p w:rsidR="00A409A9" w:rsidRPr="00497C52" w:rsidRDefault="00A409A9"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特別支援教育就学奨励費</w:t>
            </w:r>
          </w:p>
        </w:tc>
        <w:tc>
          <w:tcPr>
            <w:tcW w:w="5441" w:type="dxa"/>
          </w:tcPr>
          <w:p w:rsidR="00A409A9" w:rsidRPr="00497C52" w:rsidRDefault="00A409A9"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支援学校等に就学する幼児・児童・生徒の保護者等の経済的負担を軽減するため、その負担能力に応じ、就学のため必要な経費についてその一部を支給します。</w:t>
            </w:r>
          </w:p>
        </w:tc>
      </w:tr>
    </w:tbl>
    <w:p w:rsidR="008E76CC" w:rsidRPr="00497C52" w:rsidRDefault="008E76CC" w:rsidP="00C7234F">
      <w:pPr>
        <w:rPr>
          <w:rFonts w:ascii="HG丸ｺﾞｼｯｸM-PRO" w:eastAsia="HG丸ｺﾞｼｯｸM-PRO" w:hAnsi="HG丸ｺﾞｼｯｸM-PRO"/>
        </w:rPr>
      </w:pPr>
    </w:p>
    <w:p w:rsidR="00E10051" w:rsidRPr="00497C52" w:rsidRDefault="00E10051" w:rsidP="00E10051">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取組項目１４－（１）　望まない妊娠等に悩む人が妊娠早期から相談できる体制の充実</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E10051" w:rsidRPr="00497C52" w:rsidRDefault="00E10051"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E10051" w:rsidRPr="00497C52" w:rsidRDefault="00E10051"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E10051" w:rsidRPr="00497C52" w:rsidRDefault="00E10051"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E10051" w:rsidRPr="00497C52" w:rsidTr="00916148">
        <w:trPr>
          <w:trHeight w:val="946"/>
        </w:trPr>
        <w:tc>
          <w:tcPr>
            <w:tcW w:w="2197" w:type="dxa"/>
          </w:tcPr>
          <w:p w:rsidR="00E10051" w:rsidRPr="00497C52" w:rsidRDefault="00E10051"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望まない妊娠等に悩む人が妊娠早期から相談できる体制の充実</w:t>
            </w:r>
          </w:p>
        </w:tc>
        <w:tc>
          <w:tcPr>
            <w:tcW w:w="2198" w:type="dxa"/>
          </w:tcPr>
          <w:p w:rsidR="00E10051" w:rsidRPr="00497C52" w:rsidRDefault="00E10051" w:rsidP="00E10051">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児童虐待発生予防対策事業（「にんしんSOS」相談事業（再掲））</w:t>
            </w:r>
          </w:p>
        </w:tc>
        <w:tc>
          <w:tcPr>
            <w:tcW w:w="5441" w:type="dxa"/>
          </w:tcPr>
          <w:p w:rsidR="00E10051" w:rsidRPr="00497C52" w:rsidRDefault="00E10051" w:rsidP="00E1005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望まない妊娠等に悩む人が妊娠早期から相談できる体制を整備し、孤立することなく正確な情報を知り必要な支援を受けることにより児童虐待を予防します。</w:t>
            </w:r>
          </w:p>
        </w:tc>
      </w:tr>
    </w:tbl>
    <w:p w:rsidR="00CC3124" w:rsidRDefault="00CC3124" w:rsidP="00D229A6">
      <w:pPr>
        <w:rPr>
          <w:rFonts w:ascii="HG丸ｺﾞｼｯｸM-PRO" w:eastAsia="HG丸ｺﾞｼｯｸM-PRO" w:hAnsi="HG丸ｺﾞｼｯｸM-PRO"/>
        </w:rPr>
      </w:pPr>
    </w:p>
    <w:p w:rsidR="003A6B2B" w:rsidRPr="00497C52" w:rsidRDefault="003A6B2B" w:rsidP="00D229A6">
      <w:pPr>
        <w:rPr>
          <w:rFonts w:ascii="HG丸ｺﾞｼｯｸM-PRO" w:eastAsia="HG丸ｺﾞｼｯｸM-PRO" w:hAnsi="HG丸ｺﾞｼｯｸM-PRO"/>
        </w:rPr>
      </w:pPr>
    </w:p>
    <w:p w:rsidR="00D229A6" w:rsidRPr="00497C52" w:rsidRDefault="00D229A6" w:rsidP="00D229A6">
      <w:pPr>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取組項目１４－（２）　配偶者等からの暴力への対応</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D229A6" w:rsidRPr="00497C52" w:rsidRDefault="00D229A6"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D229A6" w:rsidRPr="00497C52" w:rsidRDefault="00D229A6"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D229A6" w:rsidRPr="00497C52" w:rsidRDefault="00D229A6"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vMerge w:val="restart"/>
          </w:tcPr>
          <w:p w:rsidR="00A01CB8" w:rsidRPr="00497C52" w:rsidRDefault="00A01CB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ＤＶ被害者に対する相談・支援</w:t>
            </w:r>
          </w:p>
        </w:tc>
        <w:tc>
          <w:tcPr>
            <w:tcW w:w="2198" w:type="dxa"/>
          </w:tcPr>
          <w:p w:rsidR="00A01CB8" w:rsidRPr="00497C52" w:rsidRDefault="00A01CB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DV防止に向けた啓発、関係機関との連携</w:t>
            </w:r>
          </w:p>
        </w:tc>
        <w:tc>
          <w:tcPr>
            <w:tcW w:w="5441" w:type="dxa"/>
          </w:tcPr>
          <w:p w:rsidR="00A01CB8" w:rsidRPr="00497C52" w:rsidRDefault="00A01CB8" w:rsidP="004E38A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女性に対する暴力の根絶に向けて、様々な関係機関が連携を図ることで総合的な支援体制の整備を進め、暴力の被害者を支援するための取り組みを推進します。ＤＶ防止のための啓発のほか、被害者を支える人材の育成など、市町村における相談機能の確保に向けた支援を行います。</w:t>
            </w:r>
          </w:p>
          <w:p w:rsidR="001F0580" w:rsidRPr="00497C52" w:rsidRDefault="00A01CB8" w:rsidP="0091614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関係機関との連携を強化するとともに、被害者を支える人材の育成や「女性に対する暴力をなくす」キャンペーンの実施等を行います。</w:t>
            </w:r>
          </w:p>
        </w:tc>
      </w:tr>
      <w:tr w:rsidR="00497C52" w:rsidRPr="00497C52" w:rsidTr="00A46038">
        <w:tc>
          <w:tcPr>
            <w:tcW w:w="2197" w:type="dxa"/>
            <w:vMerge/>
          </w:tcPr>
          <w:p w:rsidR="00A01CB8" w:rsidRPr="00497C52" w:rsidRDefault="00A01CB8" w:rsidP="00A46038">
            <w:pPr>
              <w:spacing w:line="280" w:lineRule="exact"/>
              <w:rPr>
                <w:rFonts w:ascii="HG丸ｺﾞｼｯｸM-PRO" w:eastAsia="HG丸ｺﾞｼｯｸM-PRO" w:hAnsi="HG丸ｺﾞｼｯｸM-PRO"/>
                <w:sz w:val="18"/>
                <w:szCs w:val="18"/>
              </w:rPr>
            </w:pPr>
          </w:p>
        </w:tc>
        <w:tc>
          <w:tcPr>
            <w:tcW w:w="2198" w:type="dxa"/>
          </w:tcPr>
          <w:p w:rsidR="00A01CB8" w:rsidRPr="00497C52" w:rsidRDefault="00A01CB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ＤＶ相談・ＤＶ被害者自立支援事業</w:t>
            </w:r>
          </w:p>
        </w:tc>
        <w:tc>
          <w:tcPr>
            <w:tcW w:w="5441" w:type="dxa"/>
          </w:tcPr>
          <w:p w:rsidR="00A01CB8" w:rsidRPr="00497C52" w:rsidRDefault="00A01CB8" w:rsidP="00E27BC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女性相談センター、各子ども家庭センターに配偶者暴力防止法に基づく相談支援センターとしての機能を置き、ＤＶ被害者からの相談に応じ、警察との連携による安全確保、裁判所による保護命令制度等、ＤＶ被害者等が利用可能な制度等に関する情報提供等を行います。</w:t>
            </w:r>
          </w:p>
          <w:p w:rsidR="00BC6EC5" w:rsidRPr="00497C52" w:rsidRDefault="00BC6EC5" w:rsidP="00E27BC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各種会議や研修等を通じて、相談支援センターの運営に必要な情報や専門的知識の提供、技術的な助言等を行うことにより、市町村における相談支援センターの設置に向けた支援を行います。</w:t>
            </w:r>
          </w:p>
        </w:tc>
      </w:tr>
      <w:tr w:rsidR="001B380F" w:rsidRPr="00497C52" w:rsidTr="00A46038">
        <w:tc>
          <w:tcPr>
            <w:tcW w:w="2197" w:type="dxa"/>
            <w:vMerge w:val="restart"/>
          </w:tcPr>
          <w:p w:rsidR="001B380F" w:rsidRPr="00497C52" w:rsidRDefault="001B380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ＤＶ被害者に対する相談・支援（続き）</w:t>
            </w:r>
          </w:p>
        </w:tc>
        <w:tc>
          <w:tcPr>
            <w:tcW w:w="2198" w:type="dxa"/>
          </w:tcPr>
          <w:p w:rsidR="001B380F" w:rsidRPr="00497C52" w:rsidRDefault="001B380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ＤＶ被害者の一時保護事業</w:t>
            </w:r>
          </w:p>
        </w:tc>
        <w:tc>
          <w:tcPr>
            <w:tcW w:w="5441" w:type="dxa"/>
          </w:tcPr>
          <w:p w:rsidR="001B380F" w:rsidRPr="00497C52" w:rsidRDefault="001B380F" w:rsidP="00E56F6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ＤＶ被害者や同伴児童の安全を確保する観点から、必要に応じて、各種社会福祉施設や民間シェルター等とも協力し、ＤＶ被害者や同伴児童の一時保護を行います。</w:t>
            </w:r>
          </w:p>
        </w:tc>
      </w:tr>
      <w:tr w:rsidR="001B380F" w:rsidRPr="00497C52" w:rsidTr="00A46038">
        <w:tc>
          <w:tcPr>
            <w:tcW w:w="2197" w:type="dxa"/>
            <w:vMerge/>
          </w:tcPr>
          <w:p w:rsidR="001B380F" w:rsidRPr="00497C52" w:rsidRDefault="001B380F" w:rsidP="00A46038">
            <w:pPr>
              <w:spacing w:line="280" w:lineRule="exact"/>
              <w:rPr>
                <w:rFonts w:ascii="HG丸ｺﾞｼｯｸM-PRO" w:eastAsia="HG丸ｺﾞｼｯｸM-PRO" w:hAnsi="HG丸ｺﾞｼｯｸM-PRO"/>
                <w:sz w:val="18"/>
                <w:szCs w:val="18"/>
              </w:rPr>
            </w:pPr>
          </w:p>
        </w:tc>
        <w:tc>
          <w:tcPr>
            <w:tcW w:w="2198" w:type="dxa"/>
          </w:tcPr>
          <w:p w:rsidR="001B380F" w:rsidRPr="00497C52" w:rsidRDefault="001B380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婦人保護施設運営事業</w:t>
            </w:r>
          </w:p>
        </w:tc>
        <w:tc>
          <w:tcPr>
            <w:tcW w:w="5441" w:type="dxa"/>
          </w:tcPr>
          <w:p w:rsidR="001B380F" w:rsidRPr="00497C52" w:rsidRDefault="001B380F" w:rsidP="00665FE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大阪府が設置する婦人保護施設についても、ＤＶ被害をはじめ、様々な困難な状況にある女性及び同伴児童の保護施設として活用します。</w:t>
            </w:r>
          </w:p>
        </w:tc>
      </w:tr>
      <w:tr w:rsidR="001B380F" w:rsidRPr="00497C52" w:rsidTr="00A46038">
        <w:tc>
          <w:tcPr>
            <w:tcW w:w="2197" w:type="dxa"/>
            <w:vMerge/>
          </w:tcPr>
          <w:p w:rsidR="001B380F" w:rsidRPr="00497C52" w:rsidRDefault="001B380F" w:rsidP="00A46038">
            <w:pPr>
              <w:spacing w:line="280" w:lineRule="exact"/>
              <w:rPr>
                <w:rFonts w:ascii="HG丸ｺﾞｼｯｸM-PRO" w:eastAsia="HG丸ｺﾞｼｯｸM-PRO" w:hAnsi="HG丸ｺﾞｼｯｸM-PRO"/>
                <w:sz w:val="18"/>
                <w:szCs w:val="18"/>
              </w:rPr>
            </w:pPr>
          </w:p>
        </w:tc>
        <w:tc>
          <w:tcPr>
            <w:tcW w:w="2198" w:type="dxa"/>
          </w:tcPr>
          <w:p w:rsidR="001B380F" w:rsidRPr="00497C52" w:rsidRDefault="001B380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府営住宅の一時使用のための住戸の提供と生活用品の支援</w:t>
            </w:r>
          </w:p>
        </w:tc>
        <w:tc>
          <w:tcPr>
            <w:tcW w:w="5441" w:type="dxa"/>
          </w:tcPr>
          <w:p w:rsidR="001B380F" w:rsidRPr="00497C52" w:rsidRDefault="001B380F" w:rsidP="00A01CB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自立をめざすDV被害者が1日も早く自立できるよう、DV被害者に対する府営住宅の一時使用のための住戸の提供と併せて生活用品面での支援を行います。</w:t>
            </w:r>
          </w:p>
        </w:tc>
      </w:tr>
      <w:tr w:rsidR="001B380F" w:rsidRPr="00497C52" w:rsidTr="00A46038">
        <w:tc>
          <w:tcPr>
            <w:tcW w:w="2197" w:type="dxa"/>
            <w:vMerge/>
          </w:tcPr>
          <w:p w:rsidR="001B380F" w:rsidRPr="00497C52" w:rsidRDefault="001B380F" w:rsidP="00A46038">
            <w:pPr>
              <w:spacing w:line="280" w:lineRule="exact"/>
              <w:rPr>
                <w:rFonts w:ascii="HG丸ｺﾞｼｯｸM-PRO" w:eastAsia="HG丸ｺﾞｼｯｸM-PRO" w:hAnsi="HG丸ｺﾞｼｯｸM-PRO"/>
                <w:sz w:val="18"/>
                <w:szCs w:val="18"/>
              </w:rPr>
            </w:pPr>
          </w:p>
        </w:tc>
        <w:tc>
          <w:tcPr>
            <w:tcW w:w="2198" w:type="dxa"/>
          </w:tcPr>
          <w:p w:rsidR="001B380F" w:rsidRPr="00497C52" w:rsidRDefault="001B380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母子生活支援施設の機能の向上</w:t>
            </w:r>
          </w:p>
        </w:tc>
        <w:tc>
          <w:tcPr>
            <w:tcW w:w="5441" w:type="dxa"/>
          </w:tcPr>
          <w:p w:rsidR="001B380F" w:rsidRPr="00497C52" w:rsidRDefault="001B380F" w:rsidP="009065F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利用者ニーズの複雑化、多様化に伴い、離婚、その他の事情により居住先を失うなど、多くの生活課題を抱えた母親と子どもの生活の安定が図れるよう、施設機能の向上や関係機関との連携を強化します。</w:t>
            </w:r>
          </w:p>
        </w:tc>
      </w:tr>
    </w:tbl>
    <w:p w:rsidR="00AE1374" w:rsidRPr="00497C52" w:rsidRDefault="00AE1374" w:rsidP="00C7234F">
      <w:pPr>
        <w:rPr>
          <w:rFonts w:ascii="HG丸ｺﾞｼｯｸM-PRO" w:eastAsia="HG丸ｺﾞｼｯｸM-PRO" w:hAnsi="HG丸ｺﾞｼｯｸM-PRO"/>
        </w:rPr>
      </w:pPr>
    </w:p>
    <w:p w:rsidR="00155BA3" w:rsidRPr="00497C52" w:rsidRDefault="00155BA3" w:rsidP="00155BA3">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取組項目１４－（３）　在日外国人や支援を要する帰国者の子ども等への支援</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155BA3" w:rsidRPr="00497C52" w:rsidRDefault="00155BA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55BA3" w:rsidRPr="00497C52" w:rsidRDefault="00155BA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55BA3" w:rsidRPr="00497C52" w:rsidRDefault="00155BA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vMerge w:val="restart"/>
          </w:tcPr>
          <w:p w:rsidR="00D429F7" w:rsidRPr="00497C52" w:rsidRDefault="00D429F7"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在日外国人や支援を要する帰国者の子ども等への支援</w:t>
            </w:r>
          </w:p>
        </w:tc>
        <w:tc>
          <w:tcPr>
            <w:tcW w:w="2198" w:type="dxa"/>
          </w:tcPr>
          <w:p w:rsidR="00D429F7" w:rsidRPr="00497C52" w:rsidRDefault="00D429F7"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「大阪府在日外国人施策に関する指針」に基づく施策の推進</w:t>
            </w:r>
          </w:p>
        </w:tc>
        <w:tc>
          <w:tcPr>
            <w:tcW w:w="5441" w:type="dxa"/>
          </w:tcPr>
          <w:p w:rsidR="00D429F7" w:rsidRPr="00497C52" w:rsidRDefault="00D429F7" w:rsidP="00002F2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平成１４年１２月に策定した「大阪府在日外国人施策に関する指針」に基づき、国籍や民族の違いを認めあい、ともに暮らすことのできる共生社会の実現に向け、在日外国人施策を総合的に推進します。</w:t>
            </w:r>
          </w:p>
        </w:tc>
      </w:tr>
      <w:tr w:rsidR="00497C52" w:rsidRPr="00497C52" w:rsidTr="00A46038">
        <w:tc>
          <w:tcPr>
            <w:tcW w:w="2197" w:type="dxa"/>
            <w:vMerge/>
          </w:tcPr>
          <w:p w:rsidR="00D429F7" w:rsidRPr="00497C52" w:rsidRDefault="00D429F7" w:rsidP="00A46038">
            <w:pPr>
              <w:spacing w:line="280" w:lineRule="exact"/>
              <w:rPr>
                <w:rFonts w:ascii="HG丸ｺﾞｼｯｸM-PRO" w:eastAsia="HG丸ｺﾞｼｯｸM-PRO" w:hAnsi="HG丸ｺﾞｼｯｸM-PRO"/>
                <w:sz w:val="18"/>
                <w:szCs w:val="18"/>
              </w:rPr>
            </w:pPr>
          </w:p>
        </w:tc>
        <w:tc>
          <w:tcPr>
            <w:tcW w:w="2198" w:type="dxa"/>
          </w:tcPr>
          <w:p w:rsidR="00D429F7" w:rsidRPr="00497C52" w:rsidRDefault="00D429F7"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外国人行政サービス体制推進事業</w:t>
            </w:r>
          </w:p>
        </w:tc>
        <w:tc>
          <w:tcPr>
            <w:tcW w:w="5441" w:type="dxa"/>
          </w:tcPr>
          <w:p w:rsidR="00D429F7" w:rsidRPr="00497C52" w:rsidRDefault="00D429F7" w:rsidP="00002F2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大阪府に在住する外国人の生活利便性を高めるため、外国人住民からの府政等に関する問合せに９言語で対応します。</w:t>
            </w:r>
          </w:p>
        </w:tc>
      </w:tr>
      <w:tr w:rsidR="00497C52" w:rsidRPr="00497C52" w:rsidTr="00A46038">
        <w:tc>
          <w:tcPr>
            <w:tcW w:w="2197" w:type="dxa"/>
            <w:vMerge/>
          </w:tcPr>
          <w:p w:rsidR="00D429F7" w:rsidRPr="00497C52" w:rsidRDefault="00D429F7" w:rsidP="00A46038">
            <w:pPr>
              <w:spacing w:line="280" w:lineRule="exact"/>
              <w:rPr>
                <w:rFonts w:ascii="HG丸ｺﾞｼｯｸM-PRO" w:eastAsia="HG丸ｺﾞｼｯｸM-PRO" w:hAnsi="HG丸ｺﾞｼｯｸM-PRO"/>
                <w:sz w:val="18"/>
                <w:szCs w:val="18"/>
              </w:rPr>
            </w:pPr>
          </w:p>
        </w:tc>
        <w:tc>
          <w:tcPr>
            <w:tcW w:w="2198" w:type="dxa"/>
          </w:tcPr>
          <w:p w:rsidR="00D429F7" w:rsidRPr="00497C52" w:rsidRDefault="00D429F7"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帰国渡日児童生徒学校生活サポート推進事業</w:t>
            </w:r>
          </w:p>
        </w:tc>
        <w:tc>
          <w:tcPr>
            <w:tcW w:w="5441" w:type="dxa"/>
          </w:tcPr>
          <w:p w:rsidR="00D429F7" w:rsidRPr="00497C52" w:rsidRDefault="00D429F7" w:rsidP="000409FE">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大阪府Ｗｅｂページにおいて、学校生活に係る情報を多言語（１０言語）で提供します。市町村と連携して、府内７地区において多言語による進路ガイダンスを実施します。</w:t>
            </w:r>
          </w:p>
        </w:tc>
      </w:tr>
      <w:tr w:rsidR="00D429F7" w:rsidRPr="00497C52" w:rsidTr="00A46038">
        <w:tc>
          <w:tcPr>
            <w:tcW w:w="2197" w:type="dxa"/>
            <w:vMerge/>
          </w:tcPr>
          <w:p w:rsidR="00D429F7" w:rsidRPr="00497C52" w:rsidRDefault="00D429F7" w:rsidP="00A46038">
            <w:pPr>
              <w:spacing w:line="280" w:lineRule="exact"/>
              <w:rPr>
                <w:rFonts w:ascii="HG丸ｺﾞｼｯｸM-PRO" w:eastAsia="HG丸ｺﾞｼｯｸM-PRO" w:hAnsi="HG丸ｺﾞｼｯｸM-PRO"/>
                <w:sz w:val="18"/>
                <w:szCs w:val="18"/>
              </w:rPr>
            </w:pPr>
          </w:p>
        </w:tc>
        <w:tc>
          <w:tcPr>
            <w:tcW w:w="2198" w:type="dxa"/>
          </w:tcPr>
          <w:p w:rsidR="00D429F7" w:rsidRPr="00497C52" w:rsidRDefault="00D429F7" w:rsidP="000315D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日本語教育学校支援事業</w:t>
            </w:r>
          </w:p>
        </w:tc>
        <w:tc>
          <w:tcPr>
            <w:tcW w:w="5441" w:type="dxa"/>
          </w:tcPr>
          <w:p w:rsidR="00D429F7" w:rsidRPr="00497C52" w:rsidRDefault="00D429F7" w:rsidP="0066015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日本語指導が必要な生徒が在籍する府立高等学校に対し、日本語・母語指導や生活適応指導等を行える教育サポーター等を派遣するとともに、教材・人材情報の提供や教員等の研修など総合的な支援を行います。</w:t>
            </w:r>
          </w:p>
        </w:tc>
      </w:tr>
    </w:tbl>
    <w:p w:rsidR="00BD2A4B" w:rsidRPr="00497C52" w:rsidRDefault="00776B4A" w:rsidP="00776B4A">
      <w:pPr>
        <w:rPr>
          <w:rFonts w:ascii="HG丸ｺﾞｼｯｸM-PRO" w:eastAsia="HG丸ｺﾞｼｯｸM-PRO" w:hAnsi="HG丸ｺﾞｼｯｸM-PRO"/>
          <w:b/>
          <w:sz w:val="24"/>
          <w:szCs w:val="24"/>
        </w:rPr>
      </w:pPr>
      <w:r w:rsidRPr="00497C52">
        <w:rPr>
          <w:rFonts w:ascii="HG丸ｺﾞｼｯｸM-PRO" w:eastAsia="HG丸ｺﾞｼｯｸM-PRO" w:hAnsi="HG丸ｺﾞｼｯｸM-PRO" w:hint="eastAsia"/>
          <w:b/>
          <w:sz w:val="24"/>
          <w:szCs w:val="24"/>
        </w:rPr>
        <w:lastRenderedPageBreak/>
        <w:t>３．基本方向３　子どもが成長できる社会</w:t>
      </w:r>
    </w:p>
    <w:p w:rsidR="00877362" w:rsidRPr="00497C52" w:rsidRDefault="00877362" w:rsidP="00776B4A">
      <w:pPr>
        <w:rPr>
          <w:rFonts w:ascii="HG丸ｺﾞｼｯｸM-PRO" w:eastAsia="HG丸ｺﾞｼｯｸM-PRO" w:hAnsi="HG丸ｺﾞｼｯｸM-PRO"/>
        </w:rPr>
      </w:pPr>
    </w:p>
    <w:p w:rsidR="00776B4A" w:rsidRPr="00497C52" w:rsidRDefault="00776B4A" w:rsidP="00776B4A">
      <w:pPr>
        <w:rPr>
          <w:rFonts w:ascii="HG丸ｺﾞｼｯｸM-PRO" w:eastAsia="HG丸ｺﾞｼｯｸM-PRO" w:hAnsi="HG丸ｺﾞｼｯｸM-PRO"/>
          <w:b/>
        </w:rPr>
      </w:pPr>
      <w:r w:rsidRPr="00497C52">
        <w:rPr>
          <w:rFonts w:ascii="HG丸ｺﾞｼｯｸM-PRO" w:eastAsia="HG丸ｺﾞｼｯｸM-PRO" w:hAnsi="HG丸ｺﾞｼｯｸM-PRO" w:hint="eastAsia"/>
          <w:b/>
        </w:rPr>
        <w:t>◇　実施する個別事業</w:t>
      </w:r>
    </w:p>
    <w:p w:rsidR="00776B4A" w:rsidRPr="00497C52" w:rsidRDefault="00776B4A" w:rsidP="00776B4A">
      <w:pPr>
        <w:rPr>
          <w:rFonts w:ascii="HG丸ｺﾞｼｯｸM-PRO" w:eastAsia="HG丸ｺﾞｼｯｸM-PRO" w:hAnsi="HG丸ｺﾞｼｯｸM-PRO"/>
        </w:rPr>
      </w:pPr>
    </w:p>
    <w:p w:rsidR="00776B4A" w:rsidRPr="00497C52" w:rsidRDefault="00776B4A" w:rsidP="00776B4A">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w:t>
      </w:r>
      <w:r w:rsidR="002820B9" w:rsidRPr="00497C52">
        <w:rPr>
          <w:rFonts w:ascii="HG丸ｺﾞｼｯｸM-PRO" w:eastAsia="HG丸ｺﾞｼｯｸM-PRO" w:hAnsi="HG丸ｺﾞｼｯｸM-PRO" w:hint="eastAsia"/>
        </w:rPr>
        <w:t>１</w:t>
      </w:r>
      <w:r w:rsidRPr="00497C52">
        <w:rPr>
          <w:rFonts w:ascii="HG丸ｺﾞｼｯｸM-PRO" w:eastAsia="HG丸ｺﾞｼｯｸM-PRO" w:hAnsi="HG丸ｺﾞｼｯｸM-PRO" w:hint="eastAsia"/>
        </w:rPr>
        <w:t xml:space="preserve">５－（１）　</w:t>
      </w:r>
      <w:r w:rsidR="00A51BA5" w:rsidRPr="00497C52">
        <w:rPr>
          <w:rFonts w:ascii="HG丸ｺﾞｼｯｸM-PRO" w:eastAsia="HG丸ｺﾞｼｯｸM-PRO" w:hAnsi="HG丸ｺﾞｼｯｸM-PRO" w:hint="eastAsia"/>
        </w:rPr>
        <w:t>教育・保育</w:t>
      </w:r>
      <w:r w:rsidR="002820B9" w:rsidRPr="00497C52">
        <w:rPr>
          <w:rFonts w:ascii="HG丸ｺﾞｼｯｸM-PRO" w:eastAsia="HG丸ｺﾞｼｯｸM-PRO" w:hAnsi="HG丸ｺﾞｼｯｸM-PRO" w:hint="eastAsia"/>
        </w:rPr>
        <w:t>内容の充実</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9553F2" w:rsidRPr="00497C52" w:rsidRDefault="009553F2"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9553F2" w:rsidRPr="00497C52" w:rsidRDefault="009553F2"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9553F2" w:rsidRPr="00497C52" w:rsidRDefault="009553F2"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3B017F">
        <w:trPr>
          <w:trHeight w:val="1049"/>
        </w:trPr>
        <w:tc>
          <w:tcPr>
            <w:tcW w:w="2197" w:type="dxa"/>
          </w:tcPr>
          <w:p w:rsidR="00541093" w:rsidRPr="00497C52" w:rsidRDefault="00541093"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認定こども園、幼稚園、保育所等における</w:t>
            </w:r>
            <w:r w:rsidR="00A51BA5" w:rsidRPr="00497C52">
              <w:rPr>
                <w:rFonts w:ascii="HG丸ｺﾞｼｯｸM-PRO" w:eastAsia="HG丸ｺﾞｼｯｸM-PRO" w:hAnsi="HG丸ｺﾞｼｯｸM-PRO" w:hint="eastAsia"/>
                <w:sz w:val="18"/>
                <w:szCs w:val="18"/>
              </w:rPr>
              <w:t>教育・保育</w:t>
            </w:r>
            <w:r w:rsidRPr="00497C52">
              <w:rPr>
                <w:rFonts w:ascii="HG丸ｺﾞｼｯｸM-PRO" w:eastAsia="HG丸ｺﾞｼｯｸM-PRO" w:hAnsi="HG丸ｺﾞｼｯｸM-PRO" w:hint="eastAsia"/>
                <w:sz w:val="18"/>
                <w:szCs w:val="18"/>
              </w:rPr>
              <w:t>機能の充実</w:t>
            </w:r>
          </w:p>
        </w:tc>
        <w:tc>
          <w:tcPr>
            <w:tcW w:w="2198" w:type="dxa"/>
          </w:tcPr>
          <w:p w:rsidR="00541093" w:rsidRPr="00497C52" w:rsidRDefault="002A77C7" w:rsidP="002A77C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認定こども園等研修・</w:t>
            </w:r>
            <w:r w:rsidR="00541093" w:rsidRPr="00497C52">
              <w:rPr>
                <w:rFonts w:ascii="HG丸ｺﾞｼｯｸM-PRO" w:eastAsia="HG丸ｺﾞｼｯｸM-PRO" w:hAnsi="HG丸ｺﾞｼｯｸM-PRO" w:hint="eastAsia"/>
                <w:sz w:val="18"/>
                <w:szCs w:val="18"/>
              </w:rPr>
              <w:t>幼児教育フォーラム・</w:t>
            </w:r>
            <w:r w:rsidRPr="00497C52">
              <w:rPr>
                <w:rFonts w:ascii="HG丸ｺﾞｼｯｸM-PRO" w:eastAsia="HG丸ｺﾞｼｯｸM-PRO" w:hAnsi="HG丸ｺﾞｼｯｸM-PRO" w:hint="eastAsia"/>
                <w:sz w:val="18"/>
                <w:szCs w:val="18"/>
              </w:rPr>
              <w:t>幼児教育</w:t>
            </w:r>
            <w:r w:rsidR="00541093" w:rsidRPr="00497C52">
              <w:rPr>
                <w:rFonts w:ascii="HG丸ｺﾞｼｯｸM-PRO" w:eastAsia="HG丸ｺﾞｼｯｸM-PRO" w:hAnsi="HG丸ｺﾞｼｯｸM-PRO" w:hint="eastAsia"/>
                <w:sz w:val="18"/>
                <w:szCs w:val="18"/>
              </w:rPr>
              <w:t>理解推進事業</w:t>
            </w:r>
            <w:r w:rsidRPr="00497C52">
              <w:rPr>
                <w:rFonts w:ascii="HG丸ｺﾞｼｯｸM-PRO" w:eastAsia="HG丸ｺﾞｼｯｸM-PRO" w:hAnsi="HG丸ｺﾞｼｯｸM-PRO" w:hint="eastAsia"/>
                <w:sz w:val="18"/>
                <w:szCs w:val="18"/>
              </w:rPr>
              <w:t>・就学前人権教育研修</w:t>
            </w:r>
          </w:p>
        </w:tc>
        <w:tc>
          <w:tcPr>
            <w:tcW w:w="5441" w:type="dxa"/>
          </w:tcPr>
          <w:p w:rsidR="00541093" w:rsidRPr="00497C52" w:rsidRDefault="002A77C7" w:rsidP="002A77C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研修や</w:t>
            </w:r>
            <w:r w:rsidR="00541093" w:rsidRPr="00497C52">
              <w:rPr>
                <w:rFonts w:ascii="HG丸ｺﾞｼｯｸM-PRO" w:eastAsia="HG丸ｺﾞｼｯｸM-PRO" w:hAnsi="HG丸ｺﾞｼｯｸM-PRO" w:hint="eastAsia"/>
                <w:sz w:val="18"/>
                <w:szCs w:val="18"/>
              </w:rPr>
              <w:t>フォーラム</w:t>
            </w:r>
            <w:r w:rsidRPr="00497C52">
              <w:rPr>
                <w:rFonts w:ascii="HG丸ｺﾞｼｯｸM-PRO" w:eastAsia="HG丸ｺﾞｼｯｸM-PRO" w:hAnsi="HG丸ｺﾞｼｯｸM-PRO" w:hint="eastAsia"/>
                <w:sz w:val="18"/>
                <w:szCs w:val="18"/>
              </w:rPr>
              <w:t>、</w:t>
            </w:r>
            <w:r w:rsidR="00541093" w:rsidRPr="00497C52">
              <w:rPr>
                <w:rFonts w:ascii="HG丸ｺﾞｼｯｸM-PRO" w:eastAsia="HG丸ｺﾞｼｯｸM-PRO" w:hAnsi="HG丸ｺﾞｼｯｸM-PRO" w:hint="eastAsia"/>
                <w:sz w:val="18"/>
                <w:szCs w:val="18"/>
              </w:rPr>
              <w:t>協議会</w:t>
            </w:r>
            <w:r w:rsidRPr="00497C52">
              <w:rPr>
                <w:rFonts w:ascii="HG丸ｺﾞｼｯｸM-PRO" w:eastAsia="HG丸ｺﾞｼｯｸM-PRO" w:hAnsi="HG丸ｺﾞｼｯｸM-PRO" w:hint="eastAsia"/>
                <w:sz w:val="18"/>
                <w:szCs w:val="18"/>
              </w:rPr>
              <w:t>等</w:t>
            </w:r>
            <w:r w:rsidR="00541093" w:rsidRPr="00497C52">
              <w:rPr>
                <w:rFonts w:ascii="HG丸ｺﾞｼｯｸM-PRO" w:eastAsia="HG丸ｺﾞｼｯｸM-PRO" w:hAnsi="HG丸ｺﾞｼｯｸM-PRO" w:hint="eastAsia"/>
                <w:sz w:val="18"/>
                <w:szCs w:val="18"/>
              </w:rPr>
              <w:t>を通じて、効果的な取</w:t>
            </w:r>
            <w:r w:rsidR="00A51BA5" w:rsidRPr="00497C52">
              <w:rPr>
                <w:rFonts w:ascii="HG丸ｺﾞｼｯｸM-PRO" w:eastAsia="HG丸ｺﾞｼｯｸM-PRO" w:hAnsi="HG丸ｺﾞｼｯｸM-PRO" w:hint="eastAsia"/>
                <w:sz w:val="18"/>
                <w:szCs w:val="18"/>
              </w:rPr>
              <w:t>り</w:t>
            </w:r>
            <w:r w:rsidR="00541093" w:rsidRPr="00497C52">
              <w:rPr>
                <w:rFonts w:ascii="HG丸ｺﾞｼｯｸM-PRO" w:eastAsia="HG丸ｺﾞｼｯｸM-PRO" w:hAnsi="HG丸ｺﾞｼｯｸM-PRO" w:hint="eastAsia"/>
                <w:sz w:val="18"/>
                <w:szCs w:val="18"/>
              </w:rPr>
              <w:t>組みの周知・普及を図ることにより、</w:t>
            </w:r>
            <w:r w:rsidR="00612F47" w:rsidRPr="00497C52">
              <w:rPr>
                <w:rFonts w:ascii="HG丸ｺﾞｼｯｸM-PRO" w:eastAsia="HG丸ｺﾞｼｯｸM-PRO" w:hAnsi="HG丸ｺﾞｼｯｸM-PRO" w:hint="eastAsia"/>
                <w:sz w:val="18"/>
                <w:szCs w:val="18"/>
              </w:rPr>
              <w:t>認定こども園、</w:t>
            </w:r>
            <w:r w:rsidR="00541093" w:rsidRPr="00497C52">
              <w:rPr>
                <w:rFonts w:ascii="HG丸ｺﾞｼｯｸM-PRO" w:eastAsia="HG丸ｺﾞｼｯｸM-PRO" w:hAnsi="HG丸ｺﾞｼｯｸM-PRO" w:hint="eastAsia"/>
                <w:sz w:val="18"/>
                <w:szCs w:val="18"/>
              </w:rPr>
              <w:t>幼稚園</w:t>
            </w:r>
            <w:r w:rsidR="00612F47" w:rsidRPr="00497C52">
              <w:rPr>
                <w:rFonts w:ascii="HG丸ｺﾞｼｯｸM-PRO" w:eastAsia="HG丸ｺﾞｼｯｸM-PRO" w:hAnsi="HG丸ｺﾞｼｯｸM-PRO" w:hint="eastAsia"/>
                <w:sz w:val="18"/>
                <w:szCs w:val="18"/>
              </w:rPr>
              <w:t>、</w:t>
            </w:r>
            <w:r w:rsidR="00541093" w:rsidRPr="00497C52">
              <w:rPr>
                <w:rFonts w:ascii="HG丸ｺﾞｼｯｸM-PRO" w:eastAsia="HG丸ｺﾞｼｯｸM-PRO" w:hAnsi="HG丸ｺﾞｼｯｸM-PRO" w:hint="eastAsia"/>
                <w:sz w:val="18"/>
                <w:szCs w:val="18"/>
              </w:rPr>
              <w:t>保育所における教育</w:t>
            </w:r>
            <w:r w:rsidR="007D35A7" w:rsidRPr="00497C52">
              <w:rPr>
                <w:rFonts w:ascii="HG丸ｺﾞｼｯｸM-PRO" w:eastAsia="HG丸ｺﾞｼｯｸM-PRO" w:hAnsi="HG丸ｺﾞｼｯｸM-PRO" w:hint="eastAsia"/>
                <w:sz w:val="18"/>
                <w:szCs w:val="18"/>
              </w:rPr>
              <w:t>・保育</w:t>
            </w:r>
            <w:r w:rsidR="00541093" w:rsidRPr="00497C52">
              <w:rPr>
                <w:rFonts w:ascii="HG丸ｺﾞｼｯｸM-PRO" w:eastAsia="HG丸ｺﾞｼｯｸM-PRO" w:hAnsi="HG丸ｺﾞｼｯｸM-PRO" w:hint="eastAsia"/>
                <w:sz w:val="18"/>
                <w:szCs w:val="18"/>
              </w:rPr>
              <w:t>機能の充実をめざします。</w:t>
            </w:r>
          </w:p>
        </w:tc>
      </w:tr>
      <w:tr w:rsidR="00497C52" w:rsidRPr="00497C52" w:rsidTr="003B017F">
        <w:trPr>
          <w:trHeight w:val="1124"/>
        </w:trPr>
        <w:tc>
          <w:tcPr>
            <w:tcW w:w="2197" w:type="dxa"/>
          </w:tcPr>
          <w:p w:rsidR="00541093" w:rsidRPr="00497C52" w:rsidRDefault="00541093"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総合的に教育・保育を提供する認定こども園の普及促進</w:t>
            </w:r>
          </w:p>
        </w:tc>
        <w:tc>
          <w:tcPr>
            <w:tcW w:w="2198" w:type="dxa"/>
          </w:tcPr>
          <w:p w:rsidR="00541093" w:rsidRPr="00497C52" w:rsidRDefault="00541093"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認定こども園の普及促進</w:t>
            </w:r>
          </w:p>
        </w:tc>
        <w:tc>
          <w:tcPr>
            <w:tcW w:w="5441" w:type="dxa"/>
          </w:tcPr>
          <w:p w:rsidR="00541093" w:rsidRPr="00497C52" w:rsidRDefault="00541093" w:rsidP="004F3490">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認定こども園に移行したい幼稚園や保育所、あるいは認定こども園の普及促進を図る市町村に対し、認定こども園への移行が円滑に行われるよう支援します。</w:t>
            </w:r>
          </w:p>
        </w:tc>
      </w:tr>
      <w:tr w:rsidR="00541093" w:rsidRPr="00497C52" w:rsidTr="003B017F">
        <w:trPr>
          <w:trHeight w:val="1254"/>
        </w:trPr>
        <w:tc>
          <w:tcPr>
            <w:tcW w:w="2197" w:type="dxa"/>
          </w:tcPr>
          <w:p w:rsidR="00541093" w:rsidRPr="00497C52" w:rsidRDefault="00541093"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幼保小連携の推進</w:t>
            </w:r>
          </w:p>
        </w:tc>
        <w:tc>
          <w:tcPr>
            <w:tcW w:w="2198" w:type="dxa"/>
          </w:tcPr>
          <w:p w:rsidR="00541093" w:rsidRPr="00497C52" w:rsidRDefault="00541093"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幼児教育推進指針の周知徹底</w:t>
            </w:r>
          </w:p>
        </w:tc>
        <w:tc>
          <w:tcPr>
            <w:tcW w:w="5441" w:type="dxa"/>
          </w:tcPr>
          <w:p w:rsidR="00541093" w:rsidRPr="00497C52" w:rsidRDefault="00541093" w:rsidP="007E6B4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幼保小合同研修会等で、幼児教育推進指針を活用して幼保小の連携の重要性を示し、</w:t>
            </w:r>
            <w:r w:rsidR="007E6B41" w:rsidRPr="00497C52">
              <w:rPr>
                <w:rFonts w:ascii="HG丸ｺﾞｼｯｸM-PRO" w:eastAsia="HG丸ｺﾞｼｯｸM-PRO" w:hAnsi="HG丸ｺﾞｼｯｸM-PRO" w:hint="eastAsia"/>
                <w:sz w:val="18"/>
                <w:szCs w:val="18"/>
              </w:rPr>
              <w:t>認定こども園、</w:t>
            </w:r>
            <w:r w:rsidRPr="00497C52">
              <w:rPr>
                <w:rFonts w:ascii="HG丸ｺﾞｼｯｸM-PRO" w:eastAsia="HG丸ｺﾞｼｯｸM-PRO" w:hAnsi="HG丸ｺﾞｼｯｸM-PRO" w:hint="eastAsia"/>
                <w:sz w:val="18"/>
                <w:szCs w:val="18"/>
              </w:rPr>
              <w:t>幼稚園</w:t>
            </w:r>
            <w:r w:rsidR="007E6B41" w:rsidRPr="00497C52">
              <w:rPr>
                <w:rFonts w:ascii="HG丸ｺﾞｼｯｸM-PRO" w:eastAsia="HG丸ｺﾞｼｯｸM-PRO" w:hAnsi="HG丸ｺﾞｼｯｸM-PRO" w:hint="eastAsia"/>
                <w:sz w:val="18"/>
                <w:szCs w:val="18"/>
              </w:rPr>
              <w:t>、</w:t>
            </w:r>
            <w:r w:rsidRPr="00497C52">
              <w:rPr>
                <w:rFonts w:ascii="HG丸ｺﾞｼｯｸM-PRO" w:eastAsia="HG丸ｺﾞｼｯｸM-PRO" w:hAnsi="HG丸ｺﾞｼｯｸM-PRO" w:hint="eastAsia"/>
                <w:sz w:val="18"/>
                <w:szCs w:val="18"/>
              </w:rPr>
              <w:t>保育所と小学校において、教育内容などの連携がさらに深まり、子どもの現状把握や課題の共有が行われるよう支援します。</w:t>
            </w:r>
          </w:p>
        </w:tc>
      </w:tr>
    </w:tbl>
    <w:p w:rsidR="00AE1374" w:rsidRPr="00497C52" w:rsidRDefault="00AE1374" w:rsidP="00C7234F">
      <w:pPr>
        <w:rPr>
          <w:rFonts w:ascii="HG丸ｺﾞｼｯｸM-PRO" w:eastAsia="HG丸ｺﾞｼｯｸM-PRO" w:hAnsi="HG丸ｺﾞｼｯｸM-PRO"/>
        </w:rPr>
      </w:pPr>
    </w:p>
    <w:p w:rsidR="00B85103" w:rsidRPr="00497C52" w:rsidRDefault="00B85103" w:rsidP="00B85103">
      <w:pPr>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取組項目１５－（２）　</w:t>
      </w:r>
      <w:r w:rsidR="00A51BA5" w:rsidRPr="00497C52">
        <w:rPr>
          <w:rFonts w:ascii="HG丸ｺﾞｼｯｸM-PRO" w:eastAsia="HG丸ｺﾞｼｯｸM-PRO" w:hAnsi="HG丸ｺﾞｼｯｸM-PRO" w:hint="eastAsia"/>
        </w:rPr>
        <w:t>教育・保育</w:t>
      </w:r>
      <w:r w:rsidR="00BB2404" w:rsidRPr="00497C52">
        <w:rPr>
          <w:rFonts w:ascii="HG丸ｺﾞｼｯｸM-PRO" w:eastAsia="HG丸ｺﾞｼｯｸM-PRO" w:hAnsi="HG丸ｺﾞｼｯｸM-PRO" w:hint="eastAsia"/>
        </w:rPr>
        <w:t>にかかる人材の確保及び資質の向上</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B85103" w:rsidRPr="00497C52" w:rsidRDefault="00B8510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B85103" w:rsidRPr="00497C52" w:rsidRDefault="00B8510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B85103" w:rsidRPr="00497C52" w:rsidRDefault="00B8510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3B017F">
        <w:trPr>
          <w:trHeight w:val="3016"/>
        </w:trPr>
        <w:tc>
          <w:tcPr>
            <w:tcW w:w="2197" w:type="dxa"/>
            <w:vMerge w:val="restart"/>
          </w:tcPr>
          <w:p w:rsidR="003D5CD6" w:rsidRPr="00497C52" w:rsidRDefault="00A51BA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教育・保育</w:t>
            </w:r>
            <w:r w:rsidR="003D5CD6" w:rsidRPr="00497C52">
              <w:rPr>
                <w:rFonts w:ascii="HG丸ｺﾞｼｯｸM-PRO" w:eastAsia="HG丸ｺﾞｼｯｸM-PRO" w:hAnsi="HG丸ｺﾞｼｯｸM-PRO" w:hint="eastAsia"/>
                <w:sz w:val="18"/>
                <w:szCs w:val="18"/>
              </w:rPr>
              <w:t>に携わる人材の確保</w:t>
            </w:r>
          </w:p>
        </w:tc>
        <w:tc>
          <w:tcPr>
            <w:tcW w:w="2198" w:type="dxa"/>
          </w:tcPr>
          <w:p w:rsidR="003D5CD6" w:rsidRPr="00497C52" w:rsidRDefault="003D5CD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保育教諭確保のための資格取得支援事業</w:t>
            </w:r>
          </w:p>
        </w:tc>
        <w:tc>
          <w:tcPr>
            <w:tcW w:w="5441" w:type="dxa"/>
          </w:tcPr>
          <w:p w:rsidR="003D5CD6" w:rsidRPr="00497C52" w:rsidRDefault="003D5CD6" w:rsidP="00BB240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子育て支援新制度における新たな幼保連携型認定こども園の保育教諭等は、幼稚園教諭免許状と保育士資格の両方の免許・資格を有する者とされています。幼稚園、保育所からの新たな幼保連携型認定こども園への円滑な移行を促進するため、いずれか一方の免許又は資格を有していれば保育教諭となることができる経過措置期間（平成27年度からの5年間）が設けられています。この期間終了までに、幼稚園教諭免許状を有する者の保育士資格取得又は幼稚園教諭免許状を有する者の保育士資格取得を支援することにより、子ども・子育て支援新制度の円滑な実施を図ります。</w:t>
            </w:r>
          </w:p>
        </w:tc>
      </w:tr>
      <w:tr w:rsidR="00497C52" w:rsidRPr="00497C52" w:rsidTr="003B017F">
        <w:trPr>
          <w:trHeight w:val="975"/>
        </w:trPr>
        <w:tc>
          <w:tcPr>
            <w:tcW w:w="2197" w:type="dxa"/>
            <w:vMerge/>
          </w:tcPr>
          <w:p w:rsidR="003D5CD6" w:rsidRPr="00497C52" w:rsidRDefault="003D5CD6" w:rsidP="00A46038">
            <w:pPr>
              <w:spacing w:line="280" w:lineRule="exact"/>
              <w:rPr>
                <w:rFonts w:ascii="HG丸ｺﾞｼｯｸM-PRO" w:eastAsia="HG丸ｺﾞｼｯｸM-PRO" w:hAnsi="HG丸ｺﾞｼｯｸM-PRO"/>
                <w:sz w:val="18"/>
                <w:szCs w:val="18"/>
              </w:rPr>
            </w:pPr>
          </w:p>
        </w:tc>
        <w:tc>
          <w:tcPr>
            <w:tcW w:w="2198" w:type="dxa"/>
          </w:tcPr>
          <w:p w:rsidR="003D5CD6" w:rsidRPr="00497C52" w:rsidRDefault="003D5CD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潜在保育士の再就職を支援する研修等事業</w:t>
            </w:r>
          </w:p>
        </w:tc>
        <w:tc>
          <w:tcPr>
            <w:tcW w:w="5441" w:type="dxa"/>
          </w:tcPr>
          <w:p w:rsidR="003D5CD6" w:rsidRPr="00497C52" w:rsidRDefault="003D5CD6" w:rsidP="00F34AD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保育所等で就労していない保育士（いわゆる潜在保育士）に対し、現場復帰に必要となる研修</w:t>
            </w:r>
            <w:r w:rsidR="00F34ADC" w:rsidRPr="00497C52">
              <w:rPr>
                <w:rFonts w:ascii="HG丸ｺﾞｼｯｸM-PRO" w:eastAsia="HG丸ｺﾞｼｯｸM-PRO" w:hAnsi="HG丸ｺﾞｼｯｸM-PRO" w:hint="eastAsia"/>
                <w:sz w:val="18"/>
                <w:szCs w:val="18"/>
              </w:rPr>
              <w:t>や職場体験を</w:t>
            </w:r>
            <w:r w:rsidRPr="00497C52">
              <w:rPr>
                <w:rFonts w:ascii="HG丸ｺﾞｼｯｸM-PRO" w:eastAsia="HG丸ｺﾞｼｯｸM-PRO" w:hAnsi="HG丸ｺﾞｼｯｸM-PRO" w:hint="eastAsia"/>
                <w:sz w:val="18"/>
                <w:szCs w:val="18"/>
              </w:rPr>
              <w:t>行い、再就職等への支援を行います。</w:t>
            </w:r>
          </w:p>
        </w:tc>
      </w:tr>
      <w:tr w:rsidR="00497C52" w:rsidRPr="00497C52" w:rsidTr="00A46038">
        <w:tc>
          <w:tcPr>
            <w:tcW w:w="2197" w:type="dxa"/>
            <w:vMerge w:val="restart"/>
          </w:tcPr>
          <w:p w:rsidR="003D5CD6" w:rsidRPr="00497C52" w:rsidRDefault="003D5CD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資質向上のための職員研修の充実</w:t>
            </w:r>
          </w:p>
        </w:tc>
        <w:tc>
          <w:tcPr>
            <w:tcW w:w="2198" w:type="dxa"/>
          </w:tcPr>
          <w:p w:rsidR="003D5CD6" w:rsidRPr="00497C52" w:rsidRDefault="002A77C7"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幼児教育フォーラム・幼児教育理解推進事業・就学前人権教育研修</w:t>
            </w:r>
          </w:p>
        </w:tc>
        <w:tc>
          <w:tcPr>
            <w:tcW w:w="5441" w:type="dxa"/>
          </w:tcPr>
          <w:p w:rsidR="003D5CD6" w:rsidRPr="00497C52" w:rsidRDefault="002A77C7" w:rsidP="002A77C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フォーラムや協議会等を通じて、効果的な取り組みの周知・普及を図ることにより、認定こども園、幼稚園、保育所における教育・保育機能の充実をめざします。</w:t>
            </w:r>
          </w:p>
        </w:tc>
      </w:tr>
      <w:tr w:rsidR="00497C52" w:rsidRPr="00497C52" w:rsidTr="00A46038">
        <w:tc>
          <w:tcPr>
            <w:tcW w:w="2197" w:type="dxa"/>
            <w:vMerge/>
          </w:tcPr>
          <w:p w:rsidR="003D5CD6" w:rsidRPr="00497C52" w:rsidRDefault="003D5CD6" w:rsidP="00A46038">
            <w:pPr>
              <w:spacing w:line="280" w:lineRule="exact"/>
              <w:rPr>
                <w:rFonts w:ascii="HG丸ｺﾞｼｯｸM-PRO" w:eastAsia="HG丸ｺﾞｼｯｸM-PRO" w:hAnsi="HG丸ｺﾞｼｯｸM-PRO"/>
                <w:sz w:val="18"/>
                <w:szCs w:val="18"/>
              </w:rPr>
            </w:pPr>
          </w:p>
        </w:tc>
        <w:tc>
          <w:tcPr>
            <w:tcW w:w="2198" w:type="dxa"/>
          </w:tcPr>
          <w:p w:rsidR="003D5CD6" w:rsidRPr="00497C52" w:rsidRDefault="003D5CD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保育所障がい児保育担当者研修会の実施</w:t>
            </w:r>
          </w:p>
        </w:tc>
        <w:tc>
          <w:tcPr>
            <w:tcW w:w="5441" w:type="dxa"/>
          </w:tcPr>
          <w:p w:rsidR="003D5CD6" w:rsidRPr="00497C52" w:rsidRDefault="003D5CD6" w:rsidP="003D5CD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保育所等の児童福祉施設職員等に対し、障がい児保育に関する研修を実施し、施設等における児童等に対する適切な処遇の確保を図ります。</w:t>
            </w:r>
          </w:p>
        </w:tc>
      </w:tr>
      <w:tr w:rsidR="00497C52" w:rsidRPr="00497C52" w:rsidTr="00A46038">
        <w:tc>
          <w:tcPr>
            <w:tcW w:w="2197" w:type="dxa"/>
            <w:vMerge/>
          </w:tcPr>
          <w:p w:rsidR="003D5CD6" w:rsidRPr="00497C52" w:rsidRDefault="003D5CD6" w:rsidP="00A46038">
            <w:pPr>
              <w:spacing w:line="280" w:lineRule="exact"/>
              <w:rPr>
                <w:rFonts w:ascii="HG丸ｺﾞｼｯｸM-PRO" w:eastAsia="HG丸ｺﾞｼｯｸM-PRO" w:hAnsi="HG丸ｺﾞｼｯｸM-PRO"/>
                <w:sz w:val="18"/>
                <w:szCs w:val="18"/>
              </w:rPr>
            </w:pPr>
          </w:p>
        </w:tc>
        <w:tc>
          <w:tcPr>
            <w:tcW w:w="2198" w:type="dxa"/>
          </w:tcPr>
          <w:p w:rsidR="003D5CD6" w:rsidRPr="00497C52" w:rsidRDefault="003D5CD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認可外保育施設の指導監督強化事業</w:t>
            </w:r>
          </w:p>
        </w:tc>
        <w:tc>
          <w:tcPr>
            <w:tcW w:w="5441" w:type="dxa"/>
          </w:tcPr>
          <w:p w:rsidR="003D5CD6" w:rsidRPr="00497C52" w:rsidRDefault="003D5CD6" w:rsidP="003D5CD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認可外保育施設の適切な運営を確保するため、施設職員等に対する研修を実施します。</w:t>
            </w:r>
          </w:p>
        </w:tc>
      </w:tr>
    </w:tbl>
    <w:p w:rsidR="005B0165" w:rsidRDefault="005B0165" w:rsidP="00B76DA4">
      <w:pPr>
        <w:rPr>
          <w:rFonts w:ascii="HG丸ｺﾞｼｯｸM-PRO" w:eastAsia="HG丸ｺﾞｼｯｸM-PRO" w:hAnsi="HG丸ｺﾞｼｯｸM-PRO"/>
        </w:rPr>
      </w:pPr>
    </w:p>
    <w:p w:rsidR="005B0165" w:rsidRDefault="005B0165" w:rsidP="00B76DA4">
      <w:pPr>
        <w:rPr>
          <w:rFonts w:ascii="HG丸ｺﾞｼｯｸM-PRO" w:eastAsia="HG丸ｺﾞｼｯｸM-PRO" w:hAnsi="HG丸ｺﾞｼｯｸM-PRO"/>
        </w:rPr>
      </w:pPr>
    </w:p>
    <w:p w:rsidR="00B76DA4" w:rsidRPr="00497C52" w:rsidRDefault="00B76DA4" w:rsidP="00B76DA4">
      <w:pPr>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取組項目１６－（１）　小学校・中学校の教育力の充実</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122975" w:rsidRPr="00497C52" w:rsidRDefault="00122975"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22975" w:rsidRPr="00497C52" w:rsidRDefault="00122975"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22975" w:rsidRPr="00497C52" w:rsidRDefault="00122975"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3B017F">
        <w:trPr>
          <w:trHeight w:val="1591"/>
        </w:trPr>
        <w:tc>
          <w:tcPr>
            <w:tcW w:w="2197" w:type="dxa"/>
          </w:tcPr>
          <w:p w:rsidR="00122975" w:rsidRPr="00497C52" w:rsidRDefault="0063176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子どもの力をしっかり伸ばす学校力の向上</w:t>
            </w:r>
          </w:p>
        </w:tc>
        <w:tc>
          <w:tcPr>
            <w:tcW w:w="2198" w:type="dxa"/>
          </w:tcPr>
          <w:p w:rsidR="00122975" w:rsidRPr="00497C52" w:rsidRDefault="0063176D" w:rsidP="0082730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スクール・エンパワ</w:t>
            </w:r>
            <w:r w:rsidR="00494AF1" w:rsidRPr="00497C52">
              <w:rPr>
                <w:rFonts w:ascii="HG丸ｺﾞｼｯｸM-PRO" w:eastAsia="HG丸ｺﾞｼｯｸM-PRO" w:hAnsi="HG丸ｺﾞｼｯｸM-PRO" w:hint="eastAsia"/>
                <w:sz w:val="18"/>
                <w:szCs w:val="18"/>
              </w:rPr>
              <w:t>ー</w:t>
            </w:r>
            <w:r w:rsidRPr="00497C52">
              <w:rPr>
                <w:rFonts w:ascii="HG丸ｺﾞｼｯｸM-PRO" w:eastAsia="HG丸ｺﾞｼｯｸM-PRO" w:hAnsi="HG丸ｺﾞｼｯｸM-PRO" w:hint="eastAsia"/>
                <w:sz w:val="18"/>
                <w:szCs w:val="18"/>
              </w:rPr>
              <w:t>メント推進事業</w:t>
            </w:r>
          </w:p>
        </w:tc>
        <w:tc>
          <w:tcPr>
            <w:tcW w:w="5441" w:type="dxa"/>
          </w:tcPr>
          <w:p w:rsidR="0063176D" w:rsidRPr="00497C52" w:rsidRDefault="0063176D" w:rsidP="0063176D">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府内８４中学校に担当教員を配置し、学力向上に向けた組織的な</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が推進されるよう市町村教育委員会とともに指導・助言を行います。</w:t>
            </w:r>
          </w:p>
          <w:p w:rsidR="003F2D0C" w:rsidRPr="00497C52" w:rsidRDefault="0063176D" w:rsidP="003F2D0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学力向上に重点的に取り組む市町村に対し、その</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を推進するための経費を補助します。</w:t>
            </w:r>
          </w:p>
        </w:tc>
      </w:tr>
      <w:tr w:rsidR="00497C52" w:rsidRPr="00497C52" w:rsidTr="00A46038">
        <w:tc>
          <w:tcPr>
            <w:tcW w:w="2197" w:type="dxa"/>
            <w:vMerge w:val="restart"/>
          </w:tcPr>
          <w:p w:rsidR="00391088" w:rsidRPr="00497C52" w:rsidRDefault="0039108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これからの社会で求められる確かな学力のはぐくみ</w:t>
            </w:r>
          </w:p>
        </w:tc>
        <w:tc>
          <w:tcPr>
            <w:tcW w:w="2198" w:type="dxa"/>
          </w:tcPr>
          <w:p w:rsidR="00391088" w:rsidRPr="00497C52" w:rsidRDefault="0039108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市町村研修支援プロジェクト</w:t>
            </w:r>
          </w:p>
        </w:tc>
        <w:tc>
          <w:tcPr>
            <w:tcW w:w="5441" w:type="dxa"/>
          </w:tcPr>
          <w:p w:rsidR="00391088" w:rsidRPr="00497C52" w:rsidRDefault="00391088" w:rsidP="00E6373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授業づくりセミナーなどにおいて、</w:t>
            </w:r>
            <w:r w:rsidR="0047176F" w:rsidRPr="00497C52">
              <w:rPr>
                <w:rFonts w:ascii="HG丸ｺﾞｼｯｸM-PRO" w:eastAsia="HG丸ｺﾞｼｯｸM-PRO" w:hAnsi="HG丸ｺﾞｼｯｸM-PRO" w:hint="eastAsia"/>
                <w:sz w:val="18"/>
                <w:szCs w:val="18"/>
              </w:rPr>
              <w:t>大阪の授業STANDARDを基にして、</w:t>
            </w:r>
            <w:r w:rsidRPr="00497C52">
              <w:rPr>
                <w:rFonts w:ascii="HG丸ｺﾞｼｯｸM-PRO" w:eastAsia="HG丸ｺﾞｼｯｸM-PRO" w:hAnsi="HG丸ｺﾞｼｯｸM-PRO" w:hint="eastAsia"/>
                <w:sz w:val="18"/>
                <w:szCs w:val="18"/>
              </w:rPr>
              <w:t>言語活動の充実やICTを活用した授業づくり研修を実施します。これらの研修を通して、思考力・判断力・表現力等をはぐくむ授業への改善を促進します。</w:t>
            </w:r>
          </w:p>
          <w:p w:rsidR="003B017F" w:rsidRPr="00497C52" w:rsidRDefault="003B017F" w:rsidP="00E63732">
            <w:pPr>
              <w:spacing w:line="280" w:lineRule="exact"/>
              <w:ind w:firstLineChars="100" w:firstLine="180"/>
              <w:rPr>
                <w:rFonts w:ascii="HG丸ｺﾞｼｯｸM-PRO" w:eastAsia="HG丸ｺﾞｼｯｸM-PRO" w:hAnsi="HG丸ｺﾞｼｯｸM-PRO"/>
                <w:sz w:val="18"/>
                <w:szCs w:val="18"/>
              </w:rPr>
            </w:pPr>
          </w:p>
        </w:tc>
      </w:tr>
      <w:tr w:rsidR="00497C52" w:rsidRPr="00497C52" w:rsidTr="00A46038">
        <w:tc>
          <w:tcPr>
            <w:tcW w:w="2197" w:type="dxa"/>
            <w:vMerge/>
          </w:tcPr>
          <w:p w:rsidR="00391088" w:rsidRPr="00497C52" w:rsidRDefault="00391088" w:rsidP="00A46038">
            <w:pPr>
              <w:spacing w:line="280" w:lineRule="exact"/>
              <w:rPr>
                <w:rFonts w:ascii="HG丸ｺﾞｼｯｸM-PRO" w:eastAsia="HG丸ｺﾞｼｯｸM-PRO" w:hAnsi="HG丸ｺﾞｼｯｸM-PRO"/>
                <w:sz w:val="18"/>
                <w:szCs w:val="18"/>
              </w:rPr>
            </w:pPr>
          </w:p>
        </w:tc>
        <w:tc>
          <w:tcPr>
            <w:tcW w:w="2198" w:type="dxa"/>
          </w:tcPr>
          <w:p w:rsidR="00391088" w:rsidRPr="00497C52" w:rsidRDefault="0039108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授業改善校内研究支援プロジェクト</w:t>
            </w:r>
          </w:p>
        </w:tc>
        <w:tc>
          <w:tcPr>
            <w:tcW w:w="5441" w:type="dxa"/>
          </w:tcPr>
          <w:p w:rsidR="00391088" w:rsidRPr="00497C52" w:rsidRDefault="00391088" w:rsidP="0047176F">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授業改善校内研究ワーキング</w:t>
            </w:r>
            <w:r w:rsidR="0047176F" w:rsidRPr="00497C52">
              <w:rPr>
                <w:rFonts w:ascii="HG丸ｺﾞｼｯｸM-PRO" w:eastAsia="HG丸ｺﾞｼｯｸM-PRO" w:hAnsi="HG丸ｺﾞｼｯｸM-PRO" w:hint="eastAsia"/>
                <w:sz w:val="18"/>
                <w:szCs w:val="18"/>
              </w:rPr>
              <w:t>（府教育センター、市町村教育委員会の指導主事及び各学校で校内研究を進める教員により構成。</w:t>
            </w:r>
            <w:r w:rsidRPr="00497C52">
              <w:rPr>
                <w:rFonts w:ascii="HG丸ｺﾞｼｯｸM-PRO" w:eastAsia="HG丸ｺﾞｼｯｸM-PRO" w:hAnsi="HG丸ｺﾞｼｯｸM-PRO" w:hint="eastAsia"/>
                <w:sz w:val="18"/>
                <w:szCs w:val="18"/>
              </w:rPr>
              <w:t>）を府内７地区に設置し、校内研究推進のための資料等を提供。各学校での授業研究や校内研究を推進します。</w:t>
            </w:r>
            <w:r w:rsidR="0047176F" w:rsidRPr="00497C52">
              <w:rPr>
                <w:rFonts w:ascii="HG丸ｺﾞｼｯｸM-PRO" w:eastAsia="HG丸ｺﾞｼｯｸM-PRO" w:hAnsi="HG丸ｺﾞｼｯｸM-PRO" w:hint="eastAsia"/>
                <w:sz w:val="18"/>
                <w:szCs w:val="18"/>
              </w:rPr>
              <w:t>ワーキング</w:t>
            </w:r>
            <w:r w:rsidRPr="00497C52">
              <w:rPr>
                <w:rFonts w:ascii="HG丸ｺﾞｼｯｸM-PRO" w:eastAsia="HG丸ｺﾞｼｯｸM-PRO" w:hAnsi="HG丸ｺﾞｼｯｸM-PRO" w:hint="eastAsia"/>
                <w:sz w:val="18"/>
                <w:szCs w:val="18"/>
              </w:rPr>
              <w:t>スタッフ（</w:t>
            </w:r>
            <w:r w:rsidR="00827390" w:rsidRPr="00497C52">
              <w:rPr>
                <w:rFonts w:ascii="HG丸ｺﾞｼｯｸM-PRO" w:eastAsia="HG丸ｺﾞｼｯｸM-PRO" w:hAnsi="HG丸ｺﾞｼｯｸM-PRO" w:hint="eastAsia"/>
                <w:sz w:val="18"/>
                <w:szCs w:val="18"/>
              </w:rPr>
              <w:t>大阪</w:t>
            </w:r>
            <w:r w:rsidRPr="00497C52">
              <w:rPr>
                <w:rFonts w:ascii="HG丸ｺﾞｼｯｸM-PRO" w:eastAsia="HG丸ｺﾞｼｯｸM-PRO" w:hAnsi="HG丸ｺﾞｼｯｸM-PRO" w:hint="eastAsia"/>
                <w:sz w:val="18"/>
                <w:szCs w:val="18"/>
              </w:rPr>
              <w:t>府教育センター、市町村教育委員会指導主事）による課題に応じた継続的な訪問指導</w:t>
            </w:r>
            <w:r w:rsidR="00BF236D" w:rsidRPr="00497C52">
              <w:rPr>
                <w:rFonts w:ascii="HG丸ｺﾞｼｯｸM-PRO" w:eastAsia="HG丸ｺﾞｼｯｸM-PRO" w:hAnsi="HG丸ｺﾞｼｯｸM-PRO" w:hint="eastAsia"/>
                <w:sz w:val="18"/>
                <w:szCs w:val="18"/>
              </w:rPr>
              <w:t>を行い、</w:t>
            </w:r>
            <w:r w:rsidRPr="00497C52">
              <w:rPr>
                <w:rFonts w:ascii="HG丸ｺﾞｼｯｸM-PRO" w:eastAsia="HG丸ｺﾞｼｯｸM-PRO" w:hAnsi="HG丸ｺﾞｼｯｸM-PRO" w:hint="eastAsia"/>
                <w:sz w:val="18"/>
                <w:szCs w:val="18"/>
              </w:rPr>
              <w:t>市町村教育委員会や各学校の自立を支援します。</w:t>
            </w:r>
          </w:p>
        </w:tc>
      </w:tr>
      <w:tr w:rsidR="00497C52" w:rsidRPr="00497C52" w:rsidTr="00A46038">
        <w:tc>
          <w:tcPr>
            <w:tcW w:w="2197" w:type="dxa"/>
            <w:vMerge w:val="restart"/>
          </w:tcPr>
          <w:p w:rsidR="00BF236D" w:rsidRPr="00497C52" w:rsidRDefault="00BF236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互いに高めあう人間関係づくり</w:t>
            </w:r>
          </w:p>
        </w:tc>
        <w:tc>
          <w:tcPr>
            <w:tcW w:w="2198" w:type="dxa"/>
          </w:tcPr>
          <w:p w:rsidR="00BF236D" w:rsidRPr="00497C52" w:rsidRDefault="00BF236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小中学校における人権教育の推進</w:t>
            </w:r>
          </w:p>
        </w:tc>
        <w:tc>
          <w:tcPr>
            <w:tcW w:w="5441" w:type="dxa"/>
          </w:tcPr>
          <w:p w:rsidR="00BF236D" w:rsidRPr="00497C52" w:rsidRDefault="00BF236D" w:rsidP="0039108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人権教育教材集・資料等を活用した実践に係る教員研修を実施します。</w:t>
            </w:r>
          </w:p>
          <w:p w:rsidR="00BF236D" w:rsidRPr="00497C52" w:rsidRDefault="003F2D0C" w:rsidP="0039108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研究校において</w:t>
            </w:r>
            <w:r w:rsidR="00BF236D" w:rsidRPr="00497C52">
              <w:rPr>
                <w:rFonts w:ascii="HG丸ｺﾞｼｯｸM-PRO" w:eastAsia="HG丸ｺﾞｼｯｸM-PRO" w:hAnsi="HG丸ｺﾞｼｯｸM-PRO" w:hint="eastAsia"/>
                <w:sz w:val="18"/>
                <w:szCs w:val="18"/>
              </w:rPr>
              <w:t>指導方法に係る調査研究を実施し、その普及を図ります。</w:t>
            </w:r>
          </w:p>
        </w:tc>
      </w:tr>
      <w:tr w:rsidR="00497C52" w:rsidRPr="00497C52" w:rsidTr="00A46038">
        <w:tc>
          <w:tcPr>
            <w:tcW w:w="2197" w:type="dxa"/>
            <w:vMerge/>
          </w:tcPr>
          <w:p w:rsidR="00BF236D" w:rsidRPr="00497C52" w:rsidRDefault="00BF236D" w:rsidP="00A46038">
            <w:pPr>
              <w:spacing w:line="280" w:lineRule="exact"/>
              <w:rPr>
                <w:rFonts w:ascii="HG丸ｺﾞｼｯｸM-PRO" w:eastAsia="HG丸ｺﾞｼｯｸM-PRO" w:hAnsi="HG丸ｺﾞｼｯｸM-PRO"/>
                <w:sz w:val="18"/>
                <w:szCs w:val="18"/>
              </w:rPr>
            </w:pPr>
          </w:p>
        </w:tc>
        <w:tc>
          <w:tcPr>
            <w:tcW w:w="2198" w:type="dxa"/>
          </w:tcPr>
          <w:p w:rsidR="00BF236D" w:rsidRPr="00497C52" w:rsidRDefault="00BF236D" w:rsidP="00BF236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道徳教育の推進</w:t>
            </w:r>
          </w:p>
          <w:p w:rsidR="00BF236D" w:rsidRPr="00497C52" w:rsidRDefault="00BF236D" w:rsidP="003B017F">
            <w:pPr>
              <w:spacing w:line="280" w:lineRule="exact"/>
              <w:rPr>
                <w:rFonts w:ascii="HG丸ｺﾞｼｯｸM-PRO" w:eastAsia="HG丸ｺﾞｼｯｸM-PRO" w:hAnsi="HG丸ｺﾞｼｯｸM-PRO"/>
                <w:sz w:val="18"/>
                <w:szCs w:val="18"/>
              </w:rPr>
            </w:pPr>
          </w:p>
        </w:tc>
        <w:tc>
          <w:tcPr>
            <w:tcW w:w="5441" w:type="dxa"/>
          </w:tcPr>
          <w:p w:rsidR="00BF236D" w:rsidRPr="00497C52" w:rsidRDefault="00BF236D" w:rsidP="003F2D0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道徳教育推進教師の研修会を実施するとともに、指定中学校区において、道徳教育公開講座、道徳の授業づくり研修会、「こころの再生」府</w:t>
            </w:r>
            <w:r w:rsidR="003F2D0C" w:rsidRPr="00497C52">
              <w:rPr>
                <w:rFonts w:ascii="HG丸ｺﾞｼｯｸM-PRO" w:eastAsia="HG丸ｺﾞｼｯｸM-PRO" w:hAnsi="HG丸ｺﾞｼｯｸM-PRO" w:hint="eastAsia"/>
                <w:sz w:val="18"/>
                <w:szCs w:val="18"/>
              </w:rPr>
              <w:t>民運動の趣旨に沿った</w:t>
            </w:r>
            <w:r w:rsidR="007636FC" w:rsidRPr="00497C52">
              <w:rPr>
                <w:rFonts w:ascii="HG丸ｺﾞｼｯｸM-PRO" w:eastAsia="HG丸ｺﾞｼｯｸM-PRO" w:hAnsi="HG丸ｺﾞｼｯｸM-PRO" w:hint="eastAsia"/>
                <w:sz w:val="18"/>
                <w:szCs w:val="18"/>
              </w:rPr>
              <w:t>取り組み</w:t>
            </w:r>
            <w:r w:rsidR="003F2D0C" w:rsidRPr="00497C52">
              <w:rPr>
                <w:rFonts w:ascii="HG丸ｺﾞｼｯｸM-PRO" w:eastAsia="HG丸ｺﾞｼｯｸM-PRO" w:hAnsi="HG丸ｺﾞｼｯｸM-PRO" w:hint="eastAsia"/>
                <w:sz w:val="18"/>
                <w:szCs w:val="18"/>
              </w:rPr>
              <w:t>を行い</w:t>
            </w:r>
            <w:r w:rsidRPr="00497C52">
              <w:rPr>
                <w:rFonts w:ascii="HG丸ｺﾞｼｯｸM-PRO" w:eastAsia="HG丸ｺﾞｼｯｸM-PRO" w:hAnsi="HG丸ｺﾞｼｯｸM-PRO" w:hint="eastAsia"/>
                <w:sz w:val="18"/>
                <w:szCs w:val="18"/>
              </w:rPr>
              <w:t>ます。</w:t>
            </w:r>
          </w:p>
        </w:tc>
      </w:tr>
      <w:tr w:rsidR="00122975" w:rsidRPr="00497C52" w:rsidTr="00A46038">
        <w:tc>
          <w:tcPr>
            <w:tcW w:w="2197" w:type="dxa"/>
          </w:tcPr>
          <w:p w:rsidR="00122975" w:rsidRPr="00497C52" w:rsidRDefault="00F01880"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校種間連携の推進</w:t>
            </w:r>
          </w:p>
        </w:tc>
        <w:tc>
          <w:tcPr>
            <w:tcW w:w="2198" w:type="dxa"/>
          </w:tcPr>
          <w:p w:rsidR="00122975" w:rsidRPr="00497C52" w:rsidRDefault="00F01880"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校種間連携の強化</w:t>
            </w:r>
          </w:p>
        </w:tc>
        <w:tc>
          <w:tcPr>
            <w:tcW w:w="5441" w:type="dxa"/>
          </w:tcPr>
          <w:p w:rsidR="003F2D0C" w:rsidRPr="00497C52" w:rsidRDefault="003F2D0C" w:rsidP="003F2D0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教育課程や指導</w:t>
            </w:r>
            <w:r w:rsidR="00F01880" w:rsidRPr="00497C52">
              <w:rPr>
                <w:rFonts w:ascii="HG丸ｺﾞｼｯｸM-PRO" w:eastAsia="HG丸ｺﾞｼｯｸM-PRO" w:hAnsi="HG丸ｺﾞｼｯｸM-PRO" w:hint="eastAsia"/>
                <w:sz w:val="18"/>
                <w:szCs w:val="18"/>
              </w:rPr>
              <w:t>方法について、保育所・幼稚園・小学校・中学校・高校・支援学校を見通した取り組みや校種間の段差を解消し円滑な接続を図るため、異なる校種間の研修交流を図ります。</w:t>
            </w:r>
          </w:p>
        </w:tc>
      </w:tr>
    </w:tbl>
    <w:p w:rsidR="005B0165" w:rsidRDefault="005B0165" w:rsidP="00F27878">
      <w:pPr>
        <w:rPr>
          <w:rFonts w:ascii="HG丸ｺﾞｼｯｸM-PRO" w:eastAsia="HG丸ｺﾞｼｯｸM-PRO" w:hAnsi="HG丸ｺﾞｼｯｸM-PRO"/>
        </w:rPr>
      </w:pPr>
    </w:p>
    <w:p w:rsidR="00F27878" w:rsidRPr="00497C52" w:rsidRDefault="00F27878" w:rsidP="00F27878">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取組項目１６－（２）　高校の教育力の向上</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F27878" w:rsidRPr="00497C52" w:rsidRDefault="00F27878"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27878" w:rsidRPr="00497C52" w:rsidRDefault="00F27878"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27878" w:rsidRPr="00497C52" w:rsidRDefault="00F27878"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vMerge w:val="restart"/>
          </w:tcPr>
          <w:p w:rsidR="0027369D" w:rsidRPr="00497C52" w:rsidRDefault="0027369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高校の教育力の向上</w:t>
            </w:r>
          </w:p>
        </w:tc>
        <w:tc>
          <w:tcPr>
            <w:tcW w:w="2198" w:type="dxa"/>
          </w:tcPr>
          <w:p w:rsidR="0027369D" w:rsidRPr="00497C52" w:rsidRDefault="0027369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英語コミュニケーション能力の育成</w:t>
            </w:r>
          </w:p>
        </w:tc>
        <w:tc>
          <w:tcPr>
            <w:tcW w:w="5441" w:type="dxa"/>
          </w:tcPr>
          <w:p w:rsidR="0027369D" w:rsidRPr="00497C52" w:rsidRDefault="0027369D" w:rsidP="0015157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高校３年間で、英語４技能の向上をめざし、ＴＯＥＦＬｉＢＴを扱った授業を府立高校１７校に導入します。</w:t>
            </w:r>
          </w:p>
          <w:p w:rsidR="0027369D" w:rsidRPr="00497C52" w:rsidRDefault="0027369D" w:rsidP="00151576">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また、意欲ある生徒に対する「聞く・話す」能力の鍛錬を行うとともに、英語科教員の指導力を高める取り組みを進めます。</w:t>
            </w:r>
          </w:p>
        </w:tc>
      </w:tr>
      <w:tr w:rsidR="00497C52" w:rsidRPr="00497C52" w:rsidTr="00493F10">
        <w:trPr>
          <w:trHeight w:val="1690"/>
        </w:trPr>
        <w:tc>
          <w:tcPr>
            <w:tcW w:w="2197" w:type="dxa"/>
            <w:vMerge/>
          </w:tcPr>
          <w:p w:rsidR="0027369D" w:rsidRPr="00497C52" w:rsidRDefault="0027369D" w:rsidP="00A46038">
            <w:pPr>
              <w:spacing w:line="280" w:lineRule="exact"/>
              <w:rPr>
                <w:rFonts w:ascii="HG丸ｺﾞｼｯｸM-PRO" w:eastAsia="HG丸ｺﾞｼｯｸM-PRO" w:hAnsi="HG丸ｺﾞｼｯｸM-PRO"/>
                <w:sz w:val="18"/>
                <w:szCs w:val="18"/>
              </w:rPr>
            </w:pPr>
          </w:p>
        </w:tc>
        <w:tc>
          <w:tcPr>
            <w:tcW w:w="2198" w:type="dxa"/>
          </w:tcPr>
          <w:p w:rsidR="0027369D" w:rsidRPr="00497C52" w:rsidRDefault="0027369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中退防止対策の推進</w:t>
            </w:r>
          </w:p>
        </w:tc>
        <w:tc>
          <w:tcPr>
            <w:tcW w:w="5441" w:type="dxa"/>
          </w:tcPr>
          <w:p w:rsidR="0027369D" w:rsidRPr="00497C52" w:rsidRDefault="0027369D" w:rsidP="009E2F1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中退率の高い学校に中退防止コーディネーターを配置し、中高連携の推進や校内組織体制づくりを進めます。</w:t>
            </w:r>
          </w:p>
          <w:p w:rsidR="0027369D" w:rsidRPr="00497C52" w:rsidRDefault="0027369D" w:rsidP="009E2F1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全府立高校が参加する中退防止フォーラムを開催し、中退防止に効果をあげている学校の取り組みを発信します。</w:t>
            </w:r>
          </w:p>
          <w:p w:rsidR="0027369D" w:rsidRPr="00497C52" w:rsidRDefault="0027369D" w:rsidP="009E2F1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各校の事例や取り組みをまとめた事例集を作成します。</w:t>
            </w:r>
          </w:p>
        </w:tc>
      </w:tr>
      <w:tr w:rsidR="00497C52" w:rsidRPr="00497C52" w:rsidTr="00A46038">
        <w:tc>
          <w:tcPr>
            <w:tcW w:w="2197" w:type="dxa"/>
            <w:vMerge/>
          </w:tcPr>
          <w:p w:rsidR="0027369D" w:rsidRPr="00497C52" w:rsidRDefault="0027369D" w:rsidP="00A46038">
            <w:pPr>
              <w:spacing w:line="280" w:lineRule="exact"/>
              <w:rPr>
                <w:rFonts w:ascii="HG丸ｺﾞｼｯｸM-PRO" w:eastAsia="HG丸ｺﾞｼｯｸM-PRO" w:hAnsi="HG丸ｺﾞｼｯｸM-PRO"/>
                <w:sz w:val="18"/>
                <w:szCs w:val="18"/>
              </w:rPr>
            </w:pPr>
          </w:p>
        </w:tc>
        <w:tc>
          <w:tcPr>
            <w:tcW w:w="2198" w:type="dxa"/>
          </w:tcPr>
          <w:p w:rsidR="0027369D" w:rsidRPr="00497C52" w:rsidRDefault="0027369D" w:rsidP="00B936C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キャリア教育支援体制整備事業</w:t>
            </w:r>
          </w:p>
        </w:tc>
        <w:tc>
          <w:tcPr>
            <w:tcW w:w="5441" w:type="dxa"/>
          </w:tcPr>
          <w:p w:rsidR="0027369D" w:rsidRPr="00497C52" w:rsidRDefault="00C7711B" w:rsidP="00B936C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就職希望者が多く、就職に課題を抱える学校４１</w:t>
            </w:r>
            <w:r w:rsidR="0027369D" w:rsidRPr="00497C52">
              <w:rPr>
                <w:rFonts w:ascii="HG丸ｺﾞｼｯｸM-PRO" w:eastAsia="HG丸ｺﾞｼｯｸM-PRO" w:hAnsi="HG丸ｺﾞｼｯｸM-PRO" w:hint="eastAsia"/>
                <w:sz w:val="18"/>
                <w:szCs w:val="18"/>
              </w:rPr>
              <w:t>校を支援校と指定し、就職支援コーディネーター及びスクールソーシャルワーカーを配置し、就職内定率の上昇、進路未定率の減少を図り、キャリア教育の推進を行います。</w:t>
            </w:r>
          </w:p>
        </w:tc>
      </w:tr>
      <w:tr w:rsidR="005B0165" w:rsidRPr="00497C52" w:rsidTr="003A39B4">
        <w:tc>
          <w:tcPr>
            <w:tcW w:w="2197" w:type="dxa"/>
            <w:shd w:val="clear" w:color="auto" w:fill="D6E3BC" w:themeFill="accent3" w:themeFillTint="66"/>
          </w:tcPr>
          <w:p w:rsidR="005B0165" w:rsidRPr="00497C52" w:rsidRDefault="005B016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5B0165" w:rsidRPr="00497C52" w:rsidRDefault="005B016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B0165" w:rsidRPr="00497C52" w:rsidRDefault="005B0165"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C2D7C">
        <w:tc>
          <w:tcPr>
            <w:tcW w:w="2197" w:type="dxa"/>
            <w:vMerge w:val="restart"/>
          </w:tcPr>
          <w:p w:rsidR="0027369D" w:rsidRPr="00497C52" w:rsidRDefault="0027369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活力あふれる府立高校づくり</w:t>
            </w:r>
          </w:p>
        </w:tc>
        <w:tc>
          <w:tcPr>
            <w:tcW w:w="2198" w:type="dxa"/>
          </w:tcPr>
          <w:p w:rsidR="0027369D" w:rsidRPr="00497C52" w:rsidRDefault="0027369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グローバルリーダーズハイスクールの充実</w:t>
            </w:r>
          </w:p>
        </w:tc>
        <w:tc>
          <w:tcPr>
            <w:tcW w:w="5441" w:type="dxa"/>
          </w:tcPr>
          <w:p w:rsidR="0027369D" w:rsidRPr="00497C52" w:rsidRDefault="0027369D"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平成２３年４月に府立高校１０校をグローバルリーダーズハイスクールに指定し、これからのグローバル社会をリードする人材を育成します。毎年、各校の取り組みに対して、外部有識者によるパフォーマンス評価を行い、活性化を図ります。</w:t>
            </w:r>
          </w:p>
        </w:tc>
      </w:tr>
      <w:tr w:rsidR="00497C52" w:rsidRPr="00497C52" w:rsidTr="00AC2D7C">
        <w:tc>
          <w:tcPr>
            <w:tcW w:w="2197" w:type="dxa"/>
            <w:vMerge/>
          </w:tcPr>
          <w:p w:rsidR="0027369D" w:rsidRPr="00497C52" w:rsidRDefault="0027369D" w:rsidP="00AC2D7C">
            <w:pPr>
              <w:spacing w:line="280" w:lineRule="exact"/>
              <w:rPr>
                <w:rFonts w:ascii="HG丸ｺﾞｼｯｸM-PRO" w:eastAsia="HG丸ｺﾞｼｯｸM-PRO" w:hAnsi="HG丸ｺﾞｼｯｸM-PRO"/>
                <w:sz w:val="18"/>
                <w:szCs w:val="18"/>
              </w:rPr>
            </w:pPr>
          </w:p>
        </w:tc>
        <w:tc>
          <w:tcPr>
            <w:tcW w:w="2198" w:type="dxa"/>
          </w:tcPr>
          <w:p w:rsidR="0027369D" w:rsidRPr="00497C52" w:rsidRDefault="0027369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生徒の「学び直し」等を支援する新たな学校の設置</w:t>
            </w:r>
          </w:p>
        </w:tc>
        <w:tc>
          <w:tcPr>
            <w:tcW w:w="5441" w:type="dxa"/>
          </w:tcPr>
          <w:p w:rsidR="0027369D" w:rsidRPr="00497C52" w:rsidRDefault="0027369D"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徒の「わかる喜び」や「学ぶ意欲」を引き出すエンパワメントスクールの設置に向け、「学び直し」や「正解が１つでない問題を考える授業」、「体験型の授業」を重視したカリキュラムを策定するとともに、無線LAN環境や実習室等を整備します。</w:t>
            </w:r>
          </w:p>
        </w:tc>
      </w:tr>
      <w:tr w:rsidR="0027369D" w:rsidRPr="00497C52" w:rsidTr="00AC2D7C">
        <w:trPr>
          <w:trHeight w:val="850"/>
        </w:trPr>
        <w:tc>
          <w:tcPr>
            <w:tcW w:w="2197" w:type="dxa"/>
          </w:tcPr>
          <w:p w:rsidR="0027369D" w:rsidRPr="00497C52" w:rsidRDefault="0027369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特色・魅力ある私立高校づくり</w:t>
            </w:r>
          </w:p>
        </w:tc>
        <w:tc>
          <w:tcPr>
            <w:tcW w:w="2198" w:type="dxa"/>
          </w:tcPr>
          <w:p w:rsidR="0027369D" w:rsidRPr="00497C52" w:rsidRDefault="0027369D"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教育振興に資する教育活動に対する助成</w:t>
            </w:r>
          </w:p>
        </w:tc>
        <w:tc>
          <w:tcPr>
            <w:tcW w:w="5441" w:type="dxa"/>
          </w:tcPr>
          <w:p w:rsidR="0027369D" w:rsidRPr="00497C52" w:rsidRDefault="0027369D"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私立高校等が独自の建学の精神に基づき行っている教育振興に資する教育活動経費に補助します。</w:t>
            </w:r>
          </w:p>
        </w:tc>
      </w:tr>
    </w:tbl>
    <w:p w:rsidR="00B241A6" w:rsidRPr="00497C52" w:rsidRDefault="00B241A6" w:rsidP="00C7234F">
      <w:pPr>
        <w:rPr>
          <w:rFonts w:ascii="HG丸ｺﾞｼｯｸM-PRO" w:eastAsia="HG丸ｺﾞｼｯｸM-PRO" w:hAnsi="HG丸ｺﾞｼｯｸM-PRO"/>
        </w:rPr>
      </w:pPr>
    </w:p>
    <w:p w:rsidR="006E7473" w:rsidRPr="00497C52" w:rsidRDefault="006E7473" w:rsidP="006E7473">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取組項目１７－（１）　豊かな人間性をはぐくむ取り組みの推進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6E7473" w:rsidRPr="00497C52" w:rsidRDefault="006E747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6E7473" w:rsidRPr="00497C52" w:rsidRDefault="006E747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6E7473" w:rsidRPr="00497C52" w:rsidRDefault="006E747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tcPr>
          <w:p w:rsidR="006E7473" w:rsidRPr="00497C52" w:rsidRDefault="009E24D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夢や志を持って粘り強くチャレンジする力のはぐくみ</w:t>
            </w:r>
          </w:p>
        </w:tc>
        <w:tc>
          <w:tcPr>
            <w:tcW w:w="2198" w:type="dxa"/>
          </w:tcPr>
          <w:p w:rsidR="006E7473" w:rsidRPr="00497C52" w:rsidRDefault="009E24DB" w:rsidP="009E24DB">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「志（こころざし）学」の実施</w:t>
            </w:r>
          </w:p>
        </w:tc>
        <w:tc>
          <w:tcPr>
            <w:tcW w:w="5441" w:type="dxa"/>
          </w:tcPr>
          <w:p w:rsidR="006E7473" w:rsidRPr="00497C52" w:rsidRDefault="009E24DB" w:rsidP="009E24D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府立高校において、平成２３年度から「志（こころざし）学」を教育課程に位置づけ、よりよい社会を創っていくという高い「志」を持ち、人として充実した人生を送るために必要な「夢」をはぐくむ教育を推進します。</w:t>
            </w:r>
          </w:p>
        </w:tc>
      </w:tr>
      <w:tr w:rsidR="00497C52" w:rsidRPr="00497C52" w:rsidTr="00A46038">
        <w:tc>
          <w:tcPr>
            <w:tcW w:w="2197" w:type="dxa"/>
            <w:vMerge w:val="restart"/>
          </w:tcPr>
          <w:p w:rsidR="009E24DB" w:rsidRPr="00497C52" w:rsidRDefault="009E24D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社会に参画し貢献する意識や態度のはぐくみ</w:t>
            </w:r>
          </w:p>
        </w:tc>
        <w:tc>
          <w:tcPr>
            <w:tcW w:w="2198" w:type="dxa"/>
          </w:tcPr>
          <w:p w:rsidR="009E24DB" w:rsidRPr="00497C52" w:rsidRDefault="009E24D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民主主義など社会の仕組みに関する教育の推進</w:t>
            </w:r>
          </w:p>
        </w:tc>
        <w:tc>
          <w:tcPr>
            <w:tcW w:w="5441" w:type="dxa"/>
          </w:tcPr>
          <w:p w:rsidR="009E24DB" w:rsidRPr="00497C52" w:rsidRDefault="009E24DB" w:rsidP="009E24D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社会に参画し貢献する態度をはぐくむため、小中学校の社会科、特別活動、総合的な学習の時間等において、民主主義など社会の仕組みに関する教育の推進に努めます。</w:t>
            </w:r>
          </w:p>
        </w:tc>
      </w:tr>
      <w:tr w:rsidR="009E24DB" w:rsidRPr="00497C52" w:rsidTr="00A46038">
        <w:tc>
          <w:tcPr>
            <w:tcW w:w="2197" w:type="dxa"/>
            <w:vMerge/>
          </w:tcPr>
          <w:p w:rsidR="009E24DB" w:rsidRPr="00497C52" w:rsidRDefault="009E24DB" w:rsidP="00A46038">
            <w:pPr>
              <w:spacing w:line="280" w:lineRule="exact"/>
              <w:rPr>
                <w:rFonts w:ascii="HG丸ｺﾞｼｯｸM-PRO" w:eastAsia="HG丸ｺﾞｼｯｸM-PRO" w:hAnsi="HG丸ｺﾞｼｯｸM-PRO"/>
                <w:sz w:val="18"/>
                <w:szCs w:val="18"/>
              </w:rPr>
            </w:pPr>
          </w:p>
        </w:tc>
        <w:tc>
          <w:tcPr>
            <w:tcW w:w="2198" w:type="dxa"/>
          </w:tcPr>
          <w:p w:rsidR="009E24DB" w:rsidRPr="00497C52" w:rsidRDefault="009E24D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「志（こころざし）学」の実施（再掲）</w:t>
            </w:r>
          </w:p>
        </w:tc>
        <w:tc>
          <w:tcPr>
            <w:tcW w:w="5441" w:type="dxa"/>
          </w:tcPr>
          <w:p w:rsidR="009E24DB" w:rsidRPr="00497C52" w:rsidRDefault="009E24D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本ページを参照。</w:t>
            </w:r>
          </w:p>
        </w:tc>
      </w:tr>
    </w:tbl>
    <w:p w:rsidR="00EF347C" w:rsidRPr="00497C52" w:rsidRDefault="00EF347C" w:rsidP="00C7234F">
      <w:pPr>
        <w:rPr>
          <w:rFonts w:ascii="HG丸ｺﾞｼｯｸM-PRO" w:eastAsia="HG丸ｺﾞｼｯｸM-PRO" w:hAnsi="HG丸ｺﾞｼｯｸM-PRO"/>
        </w:rPr>
      </w:pPr>
    </w:p>
    <w:p w:rsidR="00F27878" w:rsidRPr="00497C52" w:rsidRDefault="00A03325" w:rsidP="00C7234F">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取組項目１７－（２）　健やかな体をはぐくむ取り組みの推進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A03325" w:rsidRPr="00497C52" w:rsidRDefault="00A03325"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A03325" w:rsidRPr="00497C52" w:rsidRDefault="00A03325"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03325" w:rsidRPr="00497C52" w:rsidRDefault="00A03325"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vMerge w:val="restart"/>
          </w:tcPr>
          <w:p w:rsidR="00A418BD" w:rsidRPr="00497C52" w:rsidRDefault="00A418B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運動機会の充実による体力づくり</w:t>
            </w:r>
          </w:p>
        </w:tc>
        <w:tc>
          <w:tcPr>
            <w:tcW w:w="2198" w:type="dxa"/>
          </w:tcPr>
          <w:p w:rsidR="00A418BD" w:rsidRPr="00497C52" w:rsidRDefault="00A418BD"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元気アッププロジェクト事業</w:t>
            </w:r>
          </w:p>
        </w:tc>
        <w:tc>
          <w:tcPr>
            <w:tcW w:w="5441" w:type="dxa"/>
          </w:tcPr>
          <w:p w:rsidR="00A418BD" w:rsidRPr="00497C52" w:rsidRDefault="00A418BD" w:rsidP="0040434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体力づくりに向けた重点課題を定め、それに沿った種目の実施を奨励し、その成果を発表するためのスポーツ大会を開催することにより、府内小学校における体力づくりの取り組みを支援します。</w:t>
            </w:r>
          </w:p>
        </w:tc>
      </w:tr>
      <w:tr w:rsidR="00497C52" w:rsidRPr="00497C52" w:rsidTr="00A46038">
        <w:tc>
          <w:tcPr>
            <w:tcW w:w="2197" w:type="dxa"/>
            <w:vMerge/>
          </w:tcPr>
          <w:p w:rsidR="00A418BD" w:rsidRPr="00497C52" w:rsidRDefault="00A418BD" w:rsidP="00A46038">
            <w:pPr>
              <w:spacing w:line="280" w:lineRule="exact"/>
              <w:rPr>
                <w:rFonts w:ascii="HG丸ｺﾞｼｯｸM-PRO" w:eastAsia="HG丸ｺﾞｼｯｸM-PRO" w:hAnsi="HG丸ｺﾞｼｯｸM-PRO"/>
                <w:sz w:val="18"/>
                <w:szCs w:val="18"/>
              </w:rPr>
            </w:pPr>
          </w:p>
        </w:tc>
        <w:tc>
          <w:tcPr>
            <w:tcW w:w="2198" w:type="dxa"/>
          </w:tcPr>
          <w:p w:rsidR="00A418BD" w:rsidRPr="00497C52" w:rsidRDefault="00A418BD" w:rsidP="006E7FB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運動習慣の確立支援</w:t>
            </w:r>
          </w:p>
          <w:p w:rsidR="00A418BD" w:rsidRPr="00497C52" w:rsidRDefault="00A418BD" w:rsidP="006E7FB3">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（運動ツールの開発）</w:t>
            </w:r>
          </w:p>
        </w:tc>
        <w:tc>
          <w:tcPr>
            <w:tcW w:w="5441" w:type="dxa"/>
          </w:tcPr>
          <w:p w:rsidR="00A418BD" w:rsidRPr="00497C52" w:rsidRDefault="00A418BD" w:rsidP="006E7FB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楽しく体を動かすことができるような運動ツールを開発し、児童・生徒が運動が好きになるような働きかけを行います。</w:t>
            </w:r>
          </w:p>
        </w:tc>
      </w:tr>
      <w:tr w:rsidR="00497C52" w:rsidRPr="00497C52" w:rsidTr="00A46038">
        <w:tc>
          <w:tcPr>
            <w:tcW w:w="2197" w:type="dxa"/>
            <w:vMerge w:val="restart"/>
          </w:tcPr>
          <w:p w:rsidR="00957514" w:rsidRPr="00497C52" w:rsidRDefault="00957514"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学校・家庭・地域の連携による生活習慣の定着を通した健康づくり</w:t>
            </w:r>
          </w:p>
        </w:tc>
        <w:tc>
          <w:tcPr>
            <w:tcW w:w="2198" w:type="dxa"/>
          </w:tcPr>
          <w:p w:rsidR="00957514" w:rsidRPr="00497C52" w:rsidRDefault="00957514"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中学校給食導入促進事業</w:t>
            </w:r>
          </w:p>
        </w:tc>
        <w:tc>
          <w:tcPr>
            <w:tcW w:w="5441" w:type="dxa"/>
          </w:tcPr>
          <w:p w:rsidR="00957514" w:rsidRPr="00497C52" w:rsidRDefault="00957514" w:rsidP="00A418BD">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学力や体力をはじめ中学生の成長の源となる「食」を充実させ、大阪の教育力の向上につなげるため、市町村に対し財政支援を行い、中学校給食の導入を促進します。</w:t>
            </w:r>
          </w:p>
        </w:tc>
      </w:tr>
      <w:tr w:rsidR="00957514" w:rsidRPr="00497C52" w:rsidTr="00A46038">
        <w:tc>
          <w:tcPr>
            <w:tcW w:w="2197" w:type="dxa"/>
            <w:vMerge/>
          </w:tcPr>
          <w:p w:rsidR="00957514" w:rsidRPr="00497C52" w:rsidRDefault="00957514" w:rsidP="00A46038">
            <w:pPr>
              <w:spacing w:line="280" w:lineRule="exact"/>
              <w:rPr>
                <w:rFonts w:ascii="HG丸ｺﾞｼｯｸM-PRO" w:eastAsia="HG丸ｺﾞｼｯｸM-PRO" w:hAnsi="HG丸ｺﾞｼｯｸM-PRO"/>
                <w:sz w:val="18"/>
                <w:szCs w:val="18"/>
              </w:rPr>
            </w:pPr>
          </w:p>
        </w:tc>
        <w:tc>
          <w:tcPr>
            <w:tcW w:w="2198" w:type="dxa"/>
          </w:tcPr>
          <w:p w:rsidR="00957514" w:rsidRPr="00497C52" w:rsidRDefault="00957514"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学校保健課題解決事業</w:t>
            </w:r>
          </w:p>
        </w:tc>
        <w:tc>
          <w:tcPr>
            <w:tcW w:w="5441" w:type="dxa"/>
          </w:tcPr>
          <w:p w:rsidR="00957514" w:rsidRPr="00497C52" w:rsidRDefault="00957514" w:rsidP="00957514">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児童生徒の学校保健上の課題を解決するため、教職員を対象に専門医師を講師とした研修会等を実施します。また、保護者を委員とした学校保健委員会の設置と開催を推進します。</w:t>
            </w:r>
          </w:p>
        </w:tc>
      </w:tr>
    </w:tbl>
    <w:p w:rsidR="00AA564B" w:rsidRPr="00497C52" w:rsidRDefault="00AA564B" w:rsidP="00C7234F">
      <w:pPr>
        <w:rPr>
          <w:rFonts w:ascii="HG丸ｺﾞｼｯｸM-PRO" w:eastAsia="HG丸ｺﾞｼｯｸM-PRO" w:hAnsi="HG丸ｺﾞｼｯｸM-PRO"/>
        </w:rPr>
      </w:pPr>
    </w:p>
    <w:p w:rsidR="00204718" w:rsidRPr="00497C52" w:rsidRDefault="00204718" w:rsidP="00204718">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取組項目１８－（１）　地域の教育コミュニティづくりの支援</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957514" w:rsidRPr="00497C52" w:rsidRDefault="00957514"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957514" w:rsidRPr="00497C52" w:rsidRDefault="00957514"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957514" w:rsidRPr="00497C52" w:rsidRDefault="00957514"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tcPr>
          <w:p w:rsidR="00957514" w:rsidRPr="00497C52" w:rsidRDefault="00B65CC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学校支援地域本部等による学校支援活動の促進</w:t>
            </w:r>
          </w:p>
        </w:tc>
        <w:tc>
          <w:tcPr>
            <w:tcW w:w="2198" w:type="dxa"/>
          </w:tcPr>
          <w:p w:rsidR="00957514" w:rsidRPr="00497C52" w:rsidRDefault="00B65CC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w:t>
            </w:r>
            <w:r w:rsidR="00752DAB" w:rsidRPr="00497C52">
              <w:rPr>
                <w:rFonts w:ascii="HG丸ｺﾞｼｯｸM-PRO" w:eastAsia="HG丸ｺﾞｼｯｸM-PRO" w:hAnsi="HG丸ｺﾞｼｯｸM-PRO" w:hint="eastAsia"/>
                <w:sz w:val="18"/>
                <w:szCs w:val="18"/>
              </w:rPr>
              <w:t>（学校支援地域本部）</w:t>
            </w:r>
          </w:p>
        </w:tc>
        <w:tc>
          <w:tcPr>
            <w:tcW w:w="5441" w:type="dxa"/>
          </w:tcPr>
          <w:p w:rsidR="00957514" w:rsidRPr="00497C52" w:rsidRDefault="00B65CC9" w:rsidP="00B65CC9">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すこやかネットや学校支援地域本部等を中心に地域全体で学校教育を支援する活動を促進します。</w:t>
            </w:r>
          </w:p>
        </w:tc>
      </w:tr>
      <w:tr w:rsidR="00497C52" w:rsidRPr="00497C52" w:rsidTr="00AC2D7C">
        <w:tc>
          <w:tcPr>
            <w:tcW w:w="2197" w:type="dxa"/>
            <w:shd w:val="clear" w:color="auto" w:fill="D6E3BC" w:themeFill="accent3" w:themeFillTint="66"/>
          </w:tcPr>
          <w:p w:rsidR="007C5AE0" w:rsidRPr="00497C52" w:rsidRDefault="007C5AE0" w:rsidP="00AC2D7C">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7C5AE0" w:rsidRPr="00497C52" w:rsidRDefault="007C5AE0" w:rsidP="00AC2D7C">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7C5AE0" w:rsidRPr="00497C52" w:rsidRDefault="007C5AE0" w:rsidP="00AC2D7C">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C2D7C">
        <w:tc>
          <w:tcPr>
            <w:tcW w:w="2197"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コーディネーター研修やボランティア研修等の実施</w:t>
            </w:r>
          </w:p>
        </w:tc>
        <w:tc>
          <w:tcPr>
            <w:tcW w:w="2198"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w:t>
            </w:r>
          </w:p>
        </w:tc>
        <w:tc>
          <w:tcPr>
            <w:tcW w:w="5441" w:type="dxa"/>
          </w:tcPr>
          <w:p w:rsidR="007C5AE0" w:rsidRPr="00497C52" w:rsidRDefault="007C5AE0"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実践交流会やボランティア研修、コーディネーター研修等を実施し、地域活動の核となる人材や参画する人材の育成拡充を図ります。</w:t>
            </w:r>
          </w:p>
        </w:tc>
      </w:tr>
      <w:tr w:rsidR="007C5AE0" w:rsidRPr="00497C52" w:rsidTr="00AC2D7C">
        <w:tc>
          <w:tcPr>
            <w:tcW w:w="2197"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持続的な活動を支えるネットワークづくりの促進</w:t>
            </w:r>
          </w:p>
        </w:tc>
        <w:tc>
          <w:tcPr>
            <w:tcW w:w="2198"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w:t>
            </w:r>
          </w:p>
        </w:tc>
        <w:tc>
          <w:tcPr>
            <w:tcW w:w="5441" w:type="dxa"/>
          </w:tcPr>
          <w:p w:rsidR="007C5AE0" w:rsidRPr="00497C52" w:rsidRDefault="007C5AE0"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多様な活動団体（地域組織・ＮＰＯ・企業等）との連携を促進するため、連携活動の成功事例等を集約し、他地域の参考にできるよう情報発信します。</w:t>
            </w:r>
          </w:p>
        </w:tc>
      </w:tr>
    </w:tbl>
    <w:p w:rsidR="00AE1374" w:rsidRPr="00497C52" w:rsidRDefault="00AE1374" w:rsidP="00C7234F">
      <w:pPr>
        <w:rPr>
          <w:rFonts w:ascii="HG丸ｺﾞｼｯｸM-PRO" w:eastAsia="HG丸ｺﾞｼｯｸM-PRO" w:hAnsi="HG丸ｺﾞｼｯｸM-PRO"/>
        </w:rPr>
      </w:pPr>
    </w:p>
    <w:p w:rsidR="00587974" w:rsidRPr="00497C52" w:rsidRDefault="00587974" w:rsidP="00587974">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取組項目１９－（１）　子どもが健やかに過ごせる遊び場づくり</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587974" w:rsidRPr="00497C52" w:rsidRDefault="00587974"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587974" w:rsidRPr="00497C52" w:rsidRDefault="00587974"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587974" w:rsidRPr="00497C52" w:rsidRDefault="00587974"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tcPr>
          <w:p w:rsidR="00587974" w:rsidRPr="00497C52" w:rsidRDefault="005E4B3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府立大型児童館ビッグバンの運営</w:t>
            </w:r>
          </w:p>
        </w:tc>
        <w:tc>
          <w:tcPr>
            <w:tcW w:w="2198" w:type="dxa"/>
          </w:tcPr>
          <w:p w:rsidR="00587974" w:rsidRPr="00497C52" w:rsidRDefault="005E4B3B"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大型児童館ビッグバンの管理運営</w:t>
            </w:r>
          </w:p>
        </w:tc>
        <w:tc>
          <w:tcPr>
            <w:tcW w:w="5441" w:type="dxa"/>
          </w:tcPr>
          <w:p w:rsidR="00587974" w:rsidRPr="00497C52" w:rsidRDefault="005E4B3B" w:rsidP="005E4B3B">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子どもの豊かな遊びと文化創造の中核拠点である大型児童館ビッグバンの運営を通して、子どもたちに健全な遊びを与え、情操を豊かにするとともに、地域の遊びを振興・支援します。</w:t>
            </w:r>
          </w:p>
        </w:tc>
      </w:tr>
      <w:tr w:rsidR="00497C52" w:rsidRPr="00497C52" w:rsidTr="00A46038">
        <w:tc>
          <w:tcPr>
            <w:tcW w:w="2197" w:type="dxa"/>
            <w:vMerge w:val="restart"/>
          </w:tcPr>
          <w:p w:rsidR="00A00AB8" w:rsidRPr="00497C52" w:rsidRDefault="00A00AB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子どもの遊び場づくり</w:t>
            </w:r>
          </w:p>
        </w:tc>
        <w:tc>
          <w:tcPr>
            <w:tcW w:w="2198" w:type="dxa"/>
          </w:tcPr>
          <w:p w:rsidR="00A00AB8" w:rsidRPr="00497C52" w:rsidRDefault="00A00AB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府営公園の管理運営</w:t>
            </w:r>
          </w:p>
        </w:tc>
        <w:tc>
          <w:tcPr>
            <w:tcW w:w="5441" w:type="dxa"/>
          </w:tcPr>
          <w:p w:rsidR="00A00AB8" w:rsidRPr="00497C52" w:rsidRDefault="00A00AB8" w:rsidP="00262D3A">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府営公園の管理運営を進め、緑地空間および青少年育成の場を提供します。</w:t>
            </w:r>
          </w:p>
        </w:tc>
      </w:tr>
      <w:tr w:rsidR="00A00AB8" w:rsidRPr="00497C52" w:rsidTr="00A46038">
        <w:tc>
          <w:tcPr>
            <w:tcW w:w="2197" w:type="dxa"/>
            <w:vMerge/>
          </w:tcPr>
          <w:p w:rsidR="00A00AB8" w:rsidRPr="00497C52" w:rsidRDefault="00A00AB8" w:rsidP="00A46038">
            <w:pPr>
              <w:spacing w:line="280" w:lineRule="exact"/>
              <w:rPr>
                <w:rFonts w:ascii="HG丸ｺﾞｼｯｸM-PRO" w:eastAsia="HG丸ｺﾞｼｯｸM-PRO" w:hAnsi="HG丸ｺﾞｼｯｸM-PRO"/>
                <w:sz w:val="18"/>
                <w:szCs w:val="18"/>
              </w:rPr>
            </w:pPr>
          </w:p>
        </w:tc>
        <w:tc>
          <w:tcPr>
            <w:tcW w:w="2198" w:type="dxa"/>
          </w:tcPr>
          <w:p w:rsidR="00A00AB8" w:rsidRPr="00497C52" w:rsidRDefault="00A00AB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企業との連携による冒険の森づくり事業</w:t>
            </w:r>
          </w:p>
        </w:tc>
        <w:tc>
          <w:tcPr>
            <w:tcW w:w="5441" w:type="dxa"/>
          </w:tcPr>
          <w:p w:rsidR="00A00AB8" w:rsidRPr="00497C52" w:rsidRDefault="00A00AB8" w:rsidP="00A00AB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企業が主体となって実施する、森林を利用して子どもを育てる「冒険の森づくり」の取り組みに対し、プログラムの提供、活動場所のあっせん等の支援を行います。</w:t>
            </w:r>
          </w:p>
        </w:tc>
      </w:tr>
    </w:tbl>
    <w:p w:rsidR="00653B03" w:rsidRPr="00497C52" w:rsidRDefault="00653B03" w:rsidP="00C7234F">
      <w:pPr>
        <w:rPr>
          <w:rFonts w:ascii="HG丸ｺﾞｼｯｸM-PRO" w:eastAsia="HG丸ｺﾞｼｯｸM-PRO" w:hAnsi="HG丸ｺﾞｼｯｸM-PRO"/>
        </w:rPr>
      </w:pPr>
    </w:p>
    <w:p w:rsidR="003959ED" w:rsidRPr="00497C52" w:rsidRDefault="003959ED" w:rsidP="003959ED">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取組項目１９－（２）　放課後等の子どもの居場所づくり</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3959ED" w:rsidRPr="00497C52" w:rsidRDefault="003959ED"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3959ED" w:rsidRPr="00497C52" w:rsidRDefault="003959ED"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3959ED" w:rsidRPr="00497C52" w:rsidRDefault="003959ED"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vMerge w:val="restart"/>
          </w:tcPr>
          <w:p w:rsidR="0098728F" w:rsidRPr="00497C52" w:rsidRDefault="0098728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放課後児童クラブの充実</w:t>
            </w:r>
          </w:p>
        </w:tc>
        <w:tc>
          <w:tcPr>
            <w:tcW w:w="2198" w:type="dxa"/>
          </w:tcPr>
          <w:p w:rsidR="0098728F" w:rsidRPr="00497C52" w:rsidRDefault="0098728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放課後児童健全育成事業</w:t>
            </w:r>
          </w:p>
        </w:tc>
        <w:tc>
          <w:tcPr>
            <w:tcW w:w="5441" w:type="dxa"/>
          </w:tcPr>
          <w:p w:rsidR="0098728F" w:rsidRPr="00497C52" w:rsidRDefault="0098728F" w:rsidP="00D140CD">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昼間保護者のいない家庭の小学生児童の健全育成を図るため、放課後児童クラブの運営費を補助します。</w:t>
            </w:r>
          </w:p>
        </w:tc>
      </w:tr>
      <w:tr w:rsidR="00497C52" w:rsidRPr="00497C52" w:rsidTr="00A46038">
        <w:tc>
          <w:tcPr>
            <w:tcW w:w="2197" w:type="dxa"/>
            <w:vMerge/>
          </w:tcPr>
          <w:p w:rsidR="0098728F" w:rsidRPr="00497C52" w:rsidRDefault="0098728F" w:rsidP="00A46038">
            <w:pPr>
              <w:spacing w:line="280" w:lineRule="exact"/>
              <w:rPr>
                <w:rFonts w:ascii="HG丸ｺﾞｼｯｸM-PRO" w:eastAsia="HG丸ｺﾞｼｯｸM-PRO" w:hAnsi="HG丸ｺﾞｼｯｸM-PRO"/>
                <w:sz w:val="18"/>
                <w:szCs w:val="18"/>
              </w:rPr>
            </w:pPr>
          </w:p>
        </w:tc>
        <w:tc>
          <w:tcPr>
            <w:tcW w:w="2198" w:type="dxa"/>
          </w:tcPr>
          <w:p w:rsidR="0098728F" w:rsidRPr="00497C52" w:rsidRDefault="0098728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放課後児童クラブ整備費補助金</w:t>
            </w:r>
          </w:p>
        </w:tc>
        <w:tc>
          <w:tcPr>
            <w:tcW w:w="5441" w:type="dxa"/>
          </w:tcPr>
          <w:p w:rsidR="0098728F" w:rsidRPr="00497C52" w:rsidRDefault="0098728F" w:rsidP="00B35A0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地域における子育て支援を推進するため、放課後児童クラブの整備を促進し、子育て環境の充実を図ります。</w:t>
            </w:r>
          </w:p>
        </w:tc>
      </w:tr>
      <w:tr w:rsidR="00497C52" w:rsidRPr="00497C52" w:rsidTr="00A46038">
        <w:tc>
          <w:tcPr>
            <w:tcW w:w="2197" w:type="dxa"/>
            <w:vMerge/>
          </w:tcPr>
          <w:p w:rsidR="0098728F" w:rsidRPr="00497C52" w:rsidRDefault="0098728F" w:rsidP="00A46038">
            <w:pPr>
              <w:spacing w:line="280" w:lineRule="exact"/>
              <w:rPr>
                <w:rFonts w:ascii="HG丸ｺﾞｼｯｸM-PRO" w:eastAsia="HG丸ｺﾞｼｯｸM-PRO" w:hAnsi="HG丸ｺﾞｼｯｸM-PRO"/>
                <w:sz w:val="18"/>
                <w:szCs w:val="18"/>
              </w:rPr>
            </w:pPr>
          </w:p>
        </w:tc>
        <w:tc>
          <w:tcPr>
            <w:tcW w:w="2198" w:type="dxa"/>
          </w:tcPr>
          <w:p w:rsidR="0098728F" w:rsidRPr="00497C52" w:rsidRDefault="0098728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放課後児童クラブ指導員資質向上のための研修事業</w:t>
            </w:r>
          </w:p>
        </w:tc>
        <w:tc>
          <w:tcPr>
            <w:tcW w:w="5441" w:type="dxa"/>
          </w:tcPr>
          <w:p w:rsidR="0098728F" w:rsidRPr="00497C52" w:rsidRDefault="0098728F" w:rsidP="000A5F1A">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放課後児童クラブ指導員の資質向上を図るため、資格付与及び資質向上のための研修事業を実施します。</w:t>
            </w:r>
          </w:p>
        </w:tc>
      </w:tr>
      <w:tr w:rsidR="00497C52" w:rsidRPr="00497C52" w:rsidTr="00A46038">
        <w:tc>
          <w:tcPr>
            <w:tcW w:w="2197" w:type="dxa"/>
            <w:vMerge/>
          </w:tcPr>
          <w:p w:rsidR="0098728F" w:rsidRPr="00497C52" w:rsidRDefault="0098728F" w:rsidP="00A46038">
            <w:pPr>
              <w:spacing w:line="280" w:lineRule="exact"/>
              <w:rPr>
                <w:rFonts w:ascii="HG丸ｺﾞｼｯｸM-PRO" w:eastAsia="HG丸ｺﾞｼｯｸM-PRO" w:hAnsi="HG丸ｺﾞｼｯｸM-PRO"/>
                <w:sz w:val="18"/>
                <w:szCs w:val="18"/>
              </w:rPr>
            </w:pPr>
          </w:p>
        </w:tc>
        <w:tc>
          <w:tcPr>
            <w:tcW w:w="2198" w:type="dxa"/>
          </w:tcPr>
          <w:p w:rsidR="0098728F" w:rsidRPr="00497C52" w:rsidRDefault="0098728F" w:rsidP="00C22405">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高齢者による子育て支援の推進</w:t>
            </w:r>
          </w:p>
        </w:tc>
        <w:tc>
          <w:tcPr>
            <w:tcW w:w="5441" w:type="dxa"/>
          </w:tcPr>
          <w:p w:rsidR="0098728F" w:rsidRPr="00497C52" w:rsidRDefault="00D7059E" w:rsidP="00D7059E">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子どもに対する遊びの指導、安全確保などを通じた、高齢者による子育て支援活動の機会が広がるよう、市町村関係機関へ子育て支援に関心がある高齢者の情報提供等に努めます。</w:t>
            </w:r>
          </w:p>
        </w:tc>
      </w:tr>
      <w:tr w:rsidR="00497C52" w:rsidRPr="00497C52" w:rsidTr="00A46038">
        <w:tc>
          <w:tcPr>
            <w:tcW w:w="2197" w:type="dxa"/>
          </w:tcPr>
          <w:p w:rsidR="0098728F" w:rsidRPr="00497C52" w:rsidRDefault="0098728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放課後等の子どもたちの体験活動や学習活動等の場づくり</w:t>
            </w:r>
          </w:p>
        </w:tc>
        <w:tc>
          <w:tcPr>
            <w:tcW w:w="2198" w:type="dxa"/>
          </w:tcPr>
          <w:p w:rsidR="0098728F" w:rsidRPr="00497C52" w:rsidRDefault="0098728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教育コミュニティづくり推進事業（おおさか元気広場）</w:t>
            </w:r>
          </w:p>
        </w:tc>
        <w:tc>
          <w:tcPr>
            <w:tcW w:w="5441" w:type="dxa"/>
          </w:tcPr>
          <w:p w:rsidR="0098728F" w:rsidRPr="00497C52" w:rsidRDefault="0098728F" w:rsidP="000A5F1A">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放課後や週末等に、安全で安心な子どもの活動場所を確保し、地域のボランティア人材の参画・協力を得て、子どもの体験・交流活動等を推進します。</w:t>
            </w:r>
          </w:p>
        </w:tc>
      </w:tr>
      <w:tr w:rsidR="00497C52" w:rsidRPr="00497C52" w:rsidTr="00A46038">
        <w:tc>
          <w:tcPr>
            <w:tcW w:w="2197" w:type="dxa"/>
          </w:tcPr>
          <w:p w:rsidR="00241CA6" w:rsidRPr="00497C52" w:rsidRDefault="00241CA6"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障がいのある児童の放課後等における療育の支援</w:t>
            </w:r>
          </w:p>
        </w:tc>
        <w:tc>
          <w:tcPr>
            <w:tcW w:w="2198" w:type="dxa"/>
          </w:tcPr>
          <w:p w:rsidR="00241CA6" w:rsidRPr="00497C52" w:rsidRDefault="00241CA6" w:rsidP="00BE442D">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放課後等デイサービスの充実</w:t>
            </w:r>
          </w:p>
        </w:tc>
        <w:tc>
          <w:tcPr>
            <w:tcW w:w="5441" w:type="dxa"/>
          </w:tcPr>
          <w:p w:rsidR="00241CA6" w:rsidRPr="00497C52" w:rsidRDefault="00241CA6" w:rsidP="009A04C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障がい児の自立の促進及び放課後等の居場所づくりを推進するため、学校通学中の障がい児が放課後や長期休暇中に身近なところで必要な訓練等を利用できるよう、事業所の確保に努めます。</w:t>
            </w:r>
          </w:p>
        </w:tc>
      </w:tr>
      <w:tr w:rsidR="00363BEB" w:rsidRPr="00497C52" w:rsidTr="00AC2D7C">
        <w:tc>
          <w:tcPr>
            <w:tcW w:w="2197" w:type="dxa"/>
          </w:tcPr>
          <w:p w:rsidR="00363BEB" w:rsidRPr="00497C52" w:rsidRDefault="00363BEB"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障がいのある子どもたちの居場所づくり</w:t>
            </w:r>
          </w:p>
        </w:tc>
        <w:tc>
          <w:tcPr>
            <w:tcW w:w="2198" w:type="dxa"/>
          </w:tcPr>
          <w:p w:rsidR="00363BEB" w:rsidRPr="00497C52" w:rsidRDefault="00363BEB"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障がい児の居場所づくり事業</w:t>
            </w:r>
          </w:p>
        </w:tc>
        <w:tc>
          <w:tcPr>
            <w:tcW w:w="5441" w:type="dxa"/>
          </w:tcPr>
          <w:p w:rsidR="00363BEB" w:rsidRPr="00497C52" w:rsidRDefault="00363BEB"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支援学校児童・生徒の放課後や長期休暇等において、地域で放課後児童クラブにおける支援学校児童の受入及び児童館等を活用し、支援学校の生徒と障がいのない児童等との交流を促進します。</w:t>
            </w:r>
          </w:p>
        </w:tc>
      </w:tr>
    </w:tbl>
    <w:p w:rsidR="00B241A6" w:rsidRDefault="00B241A6" w:rsidP="00C7234F">
      <w:pPr>
        <w:rPr>
          <w:rFonts w:ascii="HG丸ｺﾞｼｯｸM-PRO" w:eastAsia="HG丸ｺﾞｼｯｸM-PRO" w:hAnsi="HG丸ｺﾞｼｯｸM-PRO"/>
        </w:rPr>
      </w:pPr>
    </w:p>
    <w:p w:rsidR="005B0165" w:rsidRDefault="005B0165" w:rsidP="00C7234F">
      <w:pPr>
        <w:rPr>
          <w:rFonts w:ascii="HG丸ｺﾞｼｯｸM-PRO" w:eastAsia="HG丸ｺﾞｼｯｸM-PRO" w:hAnsi="HG丸ｺﾞｼｯｸM-PRO"/>
        </w:rPr>
      </w:pPr>
    </w:p>
    <w:p w:rsidR="005B0165" w:rsidRDefault="005B0165" w:rsidP="00C7234F">
      <w:pPr>
        <w:rPr>
          <w:rFonts w:ascii="HG丸ｺﾞｼｯｸM-PRO" w:eastAsia="HG丸ｺﾞｼｯｸM-PRO" w:hAnsi="HG丸ｺﾞｼｯｸM-PRO"/>
        </w:rPr>
      </w:pPr>
    </w:p>
    <w:p w:rsidR="005B0165" w:rsidRDefault="005B0165" w:rsidP="00C7234F">
      <w:pPr>
        <w:rPr>
          <w:rFonts w:ascii="HG丸ｺﾞｼｯｸM-PRO" w:eastAsia="HG丸ｺﾞｼｯｸM-PRO" w:hAnsi="HG丸ｺﾞｼｯｸM-PRO"/>
        </w:rPr>
      </w:pPr>
    </w:p>
    <w:p w:rsidR="005B0165" w:rsidRPr="00497C52" w:rsidRDefault="005B0165" w:rsidP="00C7234F">
      <w:pPr>
        <w:rPr>
          <w:rFonts w:ascii="HG丸ｺﾞｼｯｸM-PRO" w:eastAsia="HG丸ｺﾞｼｯｸM-PRO" w:hAnsi="HG丸ｺﾞｼｯｸM-PRO"/>
        </w:rPr>
      </w:pPr>
    </w:p>
    <w:p w:rsidR="007063FD" w:rsidRPr="00497C52" w:rsidRDefault="007063FD" w:rsidP="000048C9">
      <w:pPr>
        <w:ind w:left="2310" w:hangingChars="1100" w:hanging="2310"/>
        <w:rPr>
          <w:rFonts w:ascii="HG丸ｺﾞｼｯｸM-PRO" w:eastAsia="HG丸ｺﾞｼｯｸM-PRO" w:hAnsi="HG丸ｺﾞｼｯｸM-PRO"/>
        </w:rPr>
      </w:pPr>
      <w:r w:rsidRPr="00497C52">
        <w:rPr>
          <w:rFonts w:ascii="HG丸ｺﾞｼｯｸM-PRO" w:eastAsia="HG丸ｺﾞｼｯｸM-PRO" w:hAnsi="HG丸ｺﾞｼｯｸM-PRO" w:hint="eastAsia"/>
        </w:rPr>
        <w:lastRenderedPageBreak/>
        <w:t xml:space="preserve">取組項目２０－（１）　</w:t>
      </w:r>
      <w:r w:rsidR="000048C9" w:rsidRPr="00497C52">
        <w:rPr>
          <w:rFonts w:ascii="HG丸ｺﾞｼｯｸM-PRO" w:eastAsia="HG丸ｺﾞｼｯｸM-PRO" w:hAnsi="HG丸ｺﾞｼｯｸM-PRO" w:hint="eastAsia"/>
        </w:rPr>
        <w:t>すべての子どもの人権が尊重される社会をつくる取り組みの推進</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A36513" w:rsidRPr="00497C52" w:rsidRDefault="00A3651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A36513" w:rsidRPr="00497C52" w:rsidRDefault="00A3651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A36513" w:rsidRPr="00497C52" w:rsidRDefault="00A36513"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1C7B8A">
        <w:trPr>
          <w:trHeight w:val="1410"/>
        </w:trPr>
        <w:tc>
          <w:tcPr>
            <w:tcW w:w="2197" w:type="dxa"/>
          </w:tcPr>
          <w:p w:rsidR="004448CA" w:rsidRPr="00497C52" w:rsidRDefault="004448CA"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貧困の状況にある家庭への支援と次世代への貧困の連鎖の防止</w:t>
            </w:r>
          </w:p>
        </w:tc>
        <w:tc>
          <w:tcPr>
            <w:tcW w:w="2198" w:type="dxa"/>
          </w:tcPr>
          <w:p w:rsidR="004448CA" w:rsidRPr="00497C52" w:rsidRDefault="00801840" w:rsidP="00801840">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子どもの貧困対策</w:t>
            </w:r>
          </w:p>
          <w:p w:rsidR="004448CA" w:rsidRPr="00497C52" w:rsidRDefault="004448CA" w:rsidP="00A46038">
            <w:pPr>
              <w:spacing w:line="280" w:lineRule="exact"/>
              <w:rPr>
                <w:rFonts w:ascii="HG丸ｺﾞｼｯｸM-PRO" w:eastAsia="HG丸ｺﾞｼｯｸM-PRO" w:hAnsi="HG丸ｺﾞｼｯｸM-PRO"/>
                <w:sz w:val="18"/>
                <w:szCs w:val="18"/>
              </w:rPr>
            </w:pPr>
          </w:p>
        </w:tc>
        <w:tc>
          <w:tcPr>
            <w:tcW w:w="5441" w:type="dxa"/>
            <w:shd w:val="clear" w:color="auto" w:fill="auto"/>
          </w:tcPr>
          <w:p w:rsidR="00395DCE" w:rsidRPr="00497C52" w:rsidRDefault="00395DCE" w:rsidP="00395DCE">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就学前」、「小学生・中学生」、「高校生等」など、子どもの成長段階に即した支援や、貧困状況にある家庭への生活支援、就労支援、経済支援を行います。また、貧困状況にある子どもと家庭が社会的に孤立しないように相談職員の質の向上を図るとともに、生活保護法や生活困窮者自立支援法等の関連法制を一体的に捉えて施策を推進します。</w:t>
            </w:r>
          </w:p>
          <w:p w:rsidR="004448CA" w:rsidRPr="00497C52" w:rsidRDefault="00395DCE" w:rsidP="00395DCE">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w:t>
            </w:r>
            <w:r w:rsidR="000F079A" w:rsidRPr="00497C52">
              <w:rPr>
                <w:rFonts w:ascii="HG丸ｺﾞｼｯｸM-PRO" w:eastAsia="HG丸ｺﾞｼｯｸM-PRO" w:hAnsi="HG丸ｺﾞｼｯｸM-PRO" w:hint="eastAsia"/>
                <w:sz w:val="18"/>
                <w:szCs w:val="18"/>
              </w:rPr>
              <w:t>54ページ「重点施策⑯　子どもの貧困対策」を参照</w:t>
            </w:r>
          </w:p>
          <w:p w:rsidR="00B241A6" w:rsidRPr="00497C52" w:rsidRDefault="00B241A6" w:rsidP="00395DCE">
            <w:pPr>
              <w:spacing w:line="280" w:lineRule="exact"/>
              <w:rPr>
                <w:rFonts w:ascii="HG丸ｺﾞｼｯｸM-PRO" w:eastAsia="HG丸ｺﾞｼｯｸM-PRO" w:hAnsi="HG丸ｺﾞｼｯｸM-PRO"/>
                <w:sz w:val="18"/>
                <w:szCs w:val="18"/>
              </w:rPr>
            </w:pPr>
          </w:p>
        </w:tc>
      </w:tr>
      <w:tr w:rsidR="00497C52" w:rsidRPr="00497C52" w:rsidTr="00A46038">
        <w:tc>
          <w:tcPr>
            <w:tcW w:w="2197" w:type="dxa"/>
            <w:vMerge w:val="restart"/>
          </w:tcPr>
          <w:p w:rsidR="00983CCF" w:rsidRPr="00497C52" w:rsidRDefault="00983CCF"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すべての子どもの人権が尊重される社会づくり</w:t>
            </w:r>
          </w:p>
        </w:tc>
        <w:tc>
          <w:tcPr>
            <w:tcW w:w="2198" w:type="dxa"/>
          </w:tcPr>
          <w:p w:rsidR="00983CCF" w:rsidRPr="00497C52" w:rsidRDefault="00983CCF" w:rsidP="00C0366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大阪府人権施策推進審議会の運営</w:t>
            </w:r>
          </w:p>
        </w:tc>
        <w:tc>
          <w:tcPr>
            <w:tcW w:w="5441" w:type="dxa"/>
          </w:tcPr>
          <w:p w:rsidR="00983CCF" w:rsidRPr="00497C52" w:rsidRDefault="00983CCF" w:rsidP="00FB79A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大阪府の人権施策の推進に関して意見を聴くため、学識経験者等のうちから委員を選定して本審議会を開催しています。</w:t>
            </w:r>
          </w:p>
        </w:tc>
      </w:tr>
      <w:tr w:rsidR="00497C52" w:rsidRPr="00497C52" w:rsidTr="00A46038">
        <w:tc>
          <w:tcPr>
            <w:tcW w:w="2197" w:type="dxa"/>
            <w:vMerge/>
          </w:tcPr>
          <w:p w:rsidR="00983CCF" w:rsidRPr="00497C52" w:rsidRDefault="00983CCF" w:rsidP="00A46038">
            <w:pPr>
              <w:spacing w:line="280" w:lineRule="exact"/>
              <w:rPr>
                <w:rFonts w:ascii="HG丸ｺﾞｼｯｸM-PRO" w:eastAsia="HG丸ｺﾞｼｯｸM-PRO" w:hAnsi="HG丸ｺﾞｼｯｸM-PRO"/>
                <w:sz w:val="18"/>
                <w:szCs w:val="18"/>
              </w:rPr>
            </w:pPr>
          </w:p>
        </w:tc>
        <w:tc>
          <w:tcPr>
            <w:tcW w:w="2198" w:type="dxa"/>
          </w:tcPr>
          <w:p w:rsidR="00983CCF" w:rsidRPr="00497C52" w:rsidRDefault="00983CCF" w:rsidP="00C0366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大阪府人権教育推進懇話会の運営</w:t>
            </w:r>
          </w:p>
        </w:tc>
        <w:tc>
          <w:tcPr>
            <w:tcW w:w="5441" w:type="dxa"/>
          </w:tcPr>
          <w:p w:rsidR="00983CCF" w:rsidRPr="00497C52" w:rsidRDefault="00983CCF" w:rsidP="00FB79A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大阪府における人権教育の推進に関して幅広く意見を求めるため、人権教育に関する有識者のうちから委員を選定して本懇話会を開催しています。</w:t>
            </w:r>
          </w:p>
        </w:tc>
      </w:tr>
      <w:tr w:rsidR="00983CCF" w:rsidRPr="00497C52" w:rsidTr="00A46038">
        <w:tc>
          <w:tcPr>
            <w:tcW w:w="2197" w:type="dxa"/>
            <w:vMerge/>
          </w:tcPr>
          <w:p w:rsidR="00983CCF" w:rsidRPr="00497C52" w:rsidRDefault="00983CCF" w:rsidP="00A46038">
            <w:pPr>
              <w:spacing w:line="280" w:lineRule="exact"/>
              <w:rPr>
                <w:rFonts w:ascii="HG丸ｺﾞｼｯｸM-PRO" w:eastAsia="HG丸ｺﾞｼｯｸM-PRO" w:hAnsi="HG丸ｺﾞｼｯｸM-PRO"/>
                <w:sz w:val="18"/>
                <w:szCs w:val="18"/>
              </w:rPr>
            </w:pPr>
          </w:p>
        </w:tc>
        <w:tc>
          <w:tcPr>
            <w:tcW w:w="2198" w:type="dxa"/>
          </w:tcPr>
          <w:p w:rsidR="00983CCF" w:rsidRPr="00497C52" w:rsidRDefault="00983CCF" w:rsidP="00C03666">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人権教育教材の作成</w:t>
            </w:r>
          </w:p>
        </w:tc>
        <w:tc>
          <w:tcPr>
            <w:tcW w:w="5441" w:type="dxa"/>
          </w:tcPr>
          <w:p w:rsidR="00983CCF" w:rsidRPr="00497C52" w:rsidRDefault="00983CCF" w:rsidP="00FB79A8">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家庭や学校、地域など多様な場において人権教育が実施されるよう、人権教育の指導者やリーダーを対象とした参加体験型の教材を作成します。</w:t>
            </w:r>
          </w:p>
        </w:tc>
      </w:tr>
    </w:tbl>
    <w:p w:rsidR="00FD06D3" w:rsidRPr="00497C52" w:rsidRDefault="00FD06D3" w:rsidP="00C7234F">
      <w:pPr>
        <w:rPr>
          <w:rFonts w:ascii="HG丸ｺﾞｼｯｸM-PRO" w:eastAsia="HG丸ｺﾞｼｯｸM-PRO" w:hAnsi="HG丸ｺﾞｼｯｸM-PRO"/>
        </w:rPr>
      </w:pPr>
    </w:p>
    <w:p w:rsidR="00170F88" w:rsidRPr="00497C52" w:rsidRDefault="00170F88" w:rsidP="00170F88">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取組項目２０－（２）　ルールを守り、人を思いやる豊かな人間性のはぐくみ</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170F88" w:rsidRPr="00497C52" w:rsidRDefault="00170F88"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70F88" w:rsidRPr="00497C52" w:rsidRDefault="00170F88"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70F88" w:rsidRPr="00497C52" w:rsidRDefault="00170F88"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tcPr>
          <w:p w:rsidR="00170F88" w:rsidRPr="00497C52" w:rsidRDefault="0020558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生命を尊重する心や規範意識等の育成</w:t>
            </w:r>
          </w:p>
        </w:tc>
        <w:tc>
          <w:tcPr>
            <w:tcW w:w="2198" w:type="dxa"/>
          </w:tcPr>
          <w:p w:rsidR="00170F88" w:rsidRPr="00497C52" w:rsidRDefault="00205589" w:rsidP="00205589">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「豊かな人間性をはぐくむ</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」推進事業</w:t>
            </w:r>
          </w:p>
        </w:tc>
        <w:tc>
          <w:tcPr>
            <w:tcW w:w="5441" w:type="dxa"/>
          </w:tcPr>
          <w:p w:rsidR="00170F88" w:rsidRPr="00497C52" w:rsidRDefault="00383A8E" w:rsidP="00D2218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子どもたちの生命を尊重する心や規範意識の育成に努めます。</w:t>
            </w:r>
            <w:r w:rsidR="00205589" w:rsidRPr="00497C52">
              <w:rPr>
                <w:rFonts w:ascii="HG丸ｺﾞｼｯｸM-PRO" w:eastAsia="HG丸ｺﾞｼｯｸM-PRO" w:hAnsi="HG丸ｺﾞｼｯｸM-PRO" w:hint="eastAsia"/>
                <w:sz w:val="18"/>
                <w:szCs w:val="18"/>
              </w:rPr>
              <w:t>小中学校における道徳の時間などを家庭・地域に公開するとともに、指定中学校区において、道徳教育公開講座、道徳の授業づくり研修会、「こころの再生」府民運動の趣旨に沿った取り組みを行い</w:t>
            </w:r>
            <w:r w:rsidRPr="00497C52">
              <w:rPr>
                <w:rFonts w:ascii="HG丸ｺﾞｼｯｸM-PRO" w:eastAsia="HG丸ｺﾞｼｯｸM-PRO" w:hAnsi="HG丸ｺﾞｼｯｸM-PRO" w:hint="eastAsia"/>
                <w:sz w:val="18"/>
                <w:szCs w:val="18"/>
              </w:rPr>
              <w:t>ま</w:t>
            </w:r>
            <w:r w:rsidR="00205589" w:rsidRPr="00497C52">
              <w:rPr>
                <w:rFonts w:ascii="HG丸ｺﾞｼｯｸM-PRO" w:eastAsia="HG丸ｺﾞｼｯｸM-PRO" w:hAnsi="HG丸ｺﾞｼｯｸM-PRO" w:hint="eastAsia"/>
                <w:sz w:val="18"/>
                <w:szCs w:val="18"/>
              </w:rPr>
              <w:t>す。</w:t>
            </w:r>
          </w:p>
        </w:tc>
      </w:tr>
      <w:tr w:rsidR="00170F88" w:rsidRPr="00497C52" w:rsidTr="00A46038">
        <w:tc>
          <w:tcPr>
            <w:tcW w:w="2197" w:type="dxa"/>
          </w:tcPr>
          <w:p w:rsidR="00170F88" w:rsidRPr="00497C52" w:rsidRDefault="00367DE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自他を尊重し、違いを認め合う豊かな心の育成</w:t>
            </w:r>
          </w:p>
        </w:tc>
        <w:tc>
          <w:tcPr>
            <w:tcW w:w="2198" w:type="dxa"/>
          </w:tcPr>
          <w:p w:rsidR="00170F88" w:rsidRPr="00497C52" w:rsidRDefault="00367DE8"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小中学校における人権教育の推進（再掲）</w:t>
            </w:r>
          </w:p>
        </w:tc>
        <w:tc>
          <w:tcPr>
            <w:tcW w:w="5441" w:type="dxa"/>
          </w:tcPr>
          <w:p w:rsidR="00170F88" w:rsidRPr="00497C52" w:rsidRDefault="00367DE8" w:rsidP="00053467">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２</w:t>
            </w:r>
            <w:r w:rsidR="00053467" w:rsidRPr="00497C52">
              <w:rPr>
                <w:rFonts w:ascii="HG丸ｺﾞｼｯｸM-PRO" w:eastAsia="HG丸ｺﾞｼｯｸM-PRO" w:hAnsi="HG丸ｺﾞｼｯｸM-PRO" w:hint="eastAsia"/>
                <w:sz w:val="18"/>
                <w:szCs w:val="18"/>
              </w:rPr>
              <w:t>８</w:t>
            </w:r>
            <w:r w:rsidRPr="00497C52">
              <w:rPr>
                <w:rFonts w:ascii="HG丸ｺﾞｼｯｸM-PRO" w:eastAsia="HG丸ｺﾞｼｯｸM-PRO" w:hAnsi="HG丸ｺﾞｼｯｸM-PRO" w:hint="eastAsia"/>
                <w:sz w:val="18"/>
                <w:szCs w:val="18"/>
              </w:rPr>
              <w:t>ページを参照。</w:t>
            </w:r>
          </w:p>
        </w:tc>
      </w:tr>
    </w:tbl>
    <w:p w:rsidR="00B241A6" w:rsidRPr="00497C52" w:rsidRDefault="00B241A6" w:rsidP="00C7234F">
      <w:pPr>
        <w:rPr>
          <w:rFonts w:ascii="HG丸ｺﾞｼｯｸM-PRO" w:eastAsia="HG丸ｺﾞｼｯｸM-PRO" w:hAnsi="HG丸ｺﾞｼｯｸM-PRO"/>
        </w:rPr>
      </w:pPr>
    </w:p>
    <w:p w:rsidR="00157B5A" w:rsidRPr="00497C52" w:rsidRDefault="00157B5A" w:rsidP="00157B5A">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取組項目２０－（３）　いじめや不登校等の生徒指導上の課題解決に向けた対応の強化</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B241A6">
        <w:tc>
          <w:tcPr>
            <w:tcW w:w="2197" w:type="dxa"/>
            <w:shd w:val="clear" w:color="auto" w:fill="D6E3BC" w:themeFill="accent3" w:themeFillTint="66"/>
          </w:tcPr>
          <w:p w:rsidR="00157B5A" w:rsidRPr="00497C52" w:rsidRDefault="00157B5A"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157B5A" w:rsidRPr="00497C52" w:rsidRDefault="00157B5A"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157B5A" w:rsidRPr="00497C52" w:rsidRDefault="00157B5A"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E84287">
        <w:trPr>
          <w:trHeight w:val="2535"/>
        </w:trPr>
        <w:tc>
          <w:tcPr>
            <w:tcW w:w="2197" w:type="dxa"/>
            <w:vMerge w:val="restart"/>
          </w:tcPr>
          <w:p w:rsidR="00D47219" w:rsidRPr="00497C52" w:rsidRDefault="00D4721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いじめ解消に向けた総合的な取り組みの推進</w:t>
            </w:r>
          </w:p>
        </w:tc>
        <w:tc>
          <w:tcPr>
            <w:tcW w:w="2198" w:type="dxa"/>
          </w:tcPr>
          <w:p w:rsidR="00D47219" w:rsidRPr="00497C52" w:rsidRDefault="00D4721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児童生徒支援総合対策事業</w:t>
            </w:r>
          </w:p>
        </w:tc>
        <w:tc>
          <w:tcPr>
            <w:tcW w:w="5441" w:type="dxa"/>
          </w:tcPr>
          <w:p w:rsidR="00D47219" w:rsidRPr="00497C52" w:rsidRDefault="00D47219" w:rsidP="00D22182">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いじめの未然防止や早期発見に向けた的確な実態把握や相談体制の充実を図るとともに、校長のリーダーシップによる迅速な対応を図るため、「いじめ対応マニュアル」（平成２４ 年１２ 月）や「</w:t>
            </w:r>
            <w:r w:rsidR="00E95D4F" w:rsidRPr="00497C52">
              <w:rPr>
                <w:rFonts w:ascii="HG丸ｺﾞｼｯｸM-PRO" w:eastAsia="HG丸ｺﾞｼｯｸM-PRO" w:hAnsi="HG丸ｺﾞｼｯｸM-PRO" w:hint="eastAsia"/>
                <w:sz w:val="18"/>
                <w:szCs w:val="18"/>
              </w:rPr>
              <w:t>５つのレベルに応じた問題行動への対応チャート」（平成25年8月）</w:t>
            </w:r>
            <w:r w:rsidRPr="00497C52">
              <w:rPr>
                <w:rFonts w:ascii="HG丸ｺﾞｼｯｸM-PRO" w:eastAsia="HG丸ｺﾞｼｯｸM-PRO" w:hAnsi="HG丸ｺﾞｼｯｸM-PRO" w:hint="eastAsia"/>
                <w:sz w:val="18"/>
                <w:szCs w:val="18"/>
              </w:rPr>
              <w:t>の活用を推進するとともに専門家を市町村教育委員会や学校へ派遣し事案解決に向けた市町村教育委員会・学校の対応力を高める支援を行います。</w:t>
            </w:r>
          </w:p>
        </w:tc>
      </w:tr>
      <w:tr w:rsidR="00497C52" w:rsidRPr="00497C52" w:rsidTr="00E84287">
        <w:trPr>
          <w:trHeight w:val="1561"/>
        </w:trPr>
        <w:tc>
          <w:tcPr>
            <w:tcW w:w="2197" w:type="dxa"/>
            <w:vMerge/>
          </w:tcPr>
          <w:p w:rsidR="00D47219" w:rsidRPr="00497C52" w:rsidRDefault="00D47219" w:rsidP="00A46038">
            <w:pPr>
              <w:spacing w:line="280" w:lineRule="exact"/>
              <w:rPr>
                <w:rFonts w:ascii="HG丸ｺﾞｼｯｸM-PRO" w:eastAsia="HG丸ｺﾞｼｯｸM-PRO" w:hAnsi="HG丸ｺﾞｼｯｸM-PRO"/>
                <w:sz w:val="18"/>
                <w:szCs w:val="18"/>
              </w:rPr>
            </w:pPr>
          </w:p>
        </w:tc>
        <w:tc>
          <w:tcPr>
            <w:tcW w:w="2198" w:type="dxa"/>
          </w:tcPr>
          <w:p w:rsidR="00D47219" w:rsidRPr="00497C52" w:rsidRDefault="00D47219"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いじめ対策等総合推進</w:t>
            </w:r>
          </w:p>
        </w:tc>
        <w:tc>
          <w:tcPr>
            <w:tcW w:w="5441" w:type="dxa"/>
          </w:tcPr>
          <w:p w:rsidR="00D47219" w:rsidRPr="00497C52" w:rsidRDefault="00D47219" w:rsidP="00E12BF3">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いじめの未然防止や早期発見に向けた的確な実態把握や相談体制の充実を図るとともに、「いじめ対応マニュアル」の活用や外部の専門家との連携などにより、迅速かつ適切に組織的な対応ができるよう支援を行います。</w:t>
            </w:r>
          </w:p>
        </w:tc>
      </w:tr>
      <w:tr w:rsidR="00E84287" w:rsidRPr="00497C52" w:rsidTr="003A39B4">
        <w:tc>
          <w:tcPr>
            <w:tcW w:w="2197" w:type="dxa"/>
            <w:shd w:val="clear" w:color="auto" w:fill="D6E3BC" w:themeFill="accent3" w:themeFillTint="66"/>
          </w:tcPr>
          <w:p w:rsidR="00E84287" w:rsidRPr="00497C52" w:rsidRDefault="00E84287"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E84287" w:rsidRPr="00497C52" w:rsidRDefault="00E84287"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E84287" w:rsidRPr="00497C52" w:rsidRDefault="00E84287" w:rsidP="003A39B4">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B241A6">
        <w:tc>
          <w:tcPr>
            <w:tcW w:w="2197" w:type="dxa"/>
            <w:vMerge w:val="restart"/>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児童・生徒への支援・相談の取り組みの推進</w:t>
            </w:r>
          </w:p>
        </w:tc>
        <w:tc>
          <w:tcPr>
            <w:tcW w:w="2198"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スクールカウンセラー配置事業</w:t>
            </w:r>
          </w:p>
        </w:tc>
        <w:tc>
          <w:tcPr>
            <w:tcW w:w="5441" w:type="dxa"/>
          </w:tcPr>
          <w:p w:rsidR="007C5AE0" w:rsidRPr="00497C52" w:rsidRDefault="007C5AE0" w:rsidP="00E84287">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スクールカウンセラー（臨床心理士）を全公立中学校に配置し、併せて中学校区の小学校における教育相談を実施することにより、児童・生徒の心のケアや保護者等の悩み相談、教員への助言・援助等を行い、学校教育相談体制の一層の充実を図ります。</w:t>
            </w:r>
          </w:p>
        </w:tc>
      </w:tr>
      <w:tr w:rsidR="00497C52" w:rsidRPr="00497C52" w:rsidTr="00B241A6">
        <w:tc>
          <w:tcPr>
            <w:tcW w:w="2197" w:type="dxa"/>
            <w:vMerge/>
          </w:tcPr>
          <w:p w:rsidR="007C5AE0" w:rsidRPr="00497C52" w:rsidRDefault="007C5AE0" w:rsidP="00AC2D7C">
            <w:pPr>
              <w:spacing w:line="280" w:lineRule="exact"/>
              <w:rPr>
                <w:rFonts w:ascii="HG丸ｺﾞｼｯｸM-PRO" w:eastAsia="HG丸ｺﾞｼｯｸM-PRO" w:hAnsi="HG丸ｺﾞｼｯｸM-PRO"/>
                <w:sz w:val="18"/>
                <w:szCs w:val="18"/>
              </w:rPr>
            </w:pPr>
          </w:p>
        </w:tc>
        <w:tc>
          <w:tcPr>
            <w:tcW w:w="2198"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スクールソーシャルワーカー配置</w:t>
            </w:r>
            <w:r w:rsidR="00C66490" w:rsidRPr="00497C52">
              <w:rPr>
                <w:rFonts w:ascii="HG丸ｺﾞｼｯｸM-PRO" w:eastAsia="HG丸ｺﾞｼｯｸM-PRO" w:hAnsi="HG丸ｺﾞｼｯｸM-PRO" w:hint="eastAsia"/>
                <w:sz w:val="18"/>
                <w:szCs w:val="18"/>
              </w:rPr>
              <w:t>事業</w:t>
            </w:r>
          </w:p>
          <w:p w:rsidR="007C5AE0" w:rsidRPr="00497C52" w:rsidRDefault="007C5AE0" w:rsidP="00AC2D7C">
            <w:pPr>
              <w:spacing w:line="280" w:lineRule="exact"/>
              <w:rPr>
                <w:rFonts w:ascii="HG丸ｺﾞｼｯｸM-PRO" w:eastAsia="HG丸ｺﾞｼｯｸM-PRO" w:hAnsi="HG丸ｺﾞｼｯｸM-PRO"/>
                <w:sz w:val="18"/>
                <w:szCs w:val="18"/>
              </w:rPr>
            </w:pPr>
          </w:p>
        </w:tc>
        <w:tc>
          <w:tcPr>
            <w:tcW w:w="5441" w:type="dxa"/>
          </w:tcPr>
          <w:p w:rsidR="007C5AE0" w:rsidRPr="00497C52" w:rsidRDefault="007C5AE0"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スクールソーシャルワーカーを市町村教育委員会に派遣し、児童・生徒に対する福祉的観点からの支援を行うとともに、福祉関係機関等とのネットワークの充実を図る。</w:t>
            </w:r>
          </w:p>
        </w:tc>
      </w:tr>
      <w:tr w:rsidR="00497C52" w:rsidRPr="00497C52" w:rsidTr="00B241A6">
        <w:tc>
          <w:tcPr>
            <w:tcW w:w="2197" w:type="dxa"/>
            <w:vMerge/>
          </w:tcPr>
          <w:p w:rsidR="007C5AE0" w:rsidRPr="00497C52" w:rsidRDefault="007C5AE0" w:rsidP="00AC2D7C">
            <w:pPr>
              <w:spacing w:line="280" w:lineRule="exact"/>
              <w:rPr>
                <w:rFonts w:ascii="HG丸ｺﾞｼｯｸM-PRO" w:eastAsia="HG丸ｺﾞｼｯｸM-PRO" w:hAnsi="HG丸ｺﾞｼｯｸM-PRO"/>
                <w:sz w:val="18"/>
                <w:szCs w:val="18"/>
              </w:rPr>
            </w:pPr>
          </w:p>
        </w:tc>
        <w:tc>
          <w:tcPr>
            <w:tcW w:w="2198" w:type="dxa"/>
          </w:tcPr>
          <w:p w:rsidR="007C5AE0" w:rsidRPr="00497C52" w:rsidRDefault="007C5AE0"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教育振興に資する教育活動に対する助成</w:t>
            </w:r>
          </w:p>
        </w:tc>
        <w:tc>
          <w:tcPr>
            <w:tcW w:w="5441" w:type="dxa"/>
          </w:tcPr>
          <w:p w:rsidR="007C5AE0" w:rsidRPr="00497C52" w:rsidRDefault="007C5AE0"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私学団体による相談窓口の運営のほか、私立学校に対して、スクールカウンセラーの配置など、いじめ等の問題の解決に向けた適切な取り組みを求めていきます。</w:t>
            </w:r>
          </w:p>
        </w:tc>
      </w:tr>
      <w:tr w:rsidR="00B241A6" w:rsidRPr="00497C52" w:rsidTr="00B241A6">
        <w:tc>
          <w:tcPr>
            <w:tcW w:w="2197" w:type="dxa"/>
          </w:tcPr>
          <w:p w:rsidR="00B241A6" w:rsidRPr="00497C52" w:rsidRDefault="00B241A6"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中学校における生徒指導体制の強化</w:t>
            </w:r>
          </w:p>
        </w:tc>
        <w:tc>
          <w:tcPr>
            <w:tcW w:w="2198" w:type="dxa"/>
          </w:tcPr>
          <w:p w:rsidR="00B241A6" w:rsidRPr="00497C52" w:rsidRDefault="00B241A6" w:rsidP="00AC2D7C">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中学校における生徒指導体制の強化</w:t>
            </w:r>
          </w:p>
        </w:tc>
        <w:tc>
          <w:tcPr>
            <w:tcW w:w="5441" w:type="dxa"/>
          </w:tcPr>
          <w:p w:rsidR="00B241A6" w:rsidRPr="00497C52" w:rsidRDefault="00B241A6"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国の加配定数を活用して、こども支援コーディネーターの拡充等、校内における様々な活動をコーディネートする中で、学校全体の指導体制の充実と関係機関との連携による総合的な問題解決機能の向上を図ります。</w:t>
            </w:r>
          </w:p>
          <w:p w:rsidR="00B241A6" w:rsidRPr="00497C52" w:rsidRDefault="00B241A6" w:rsidP="00AC2D7C">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また、教員の生徒指導に関する力量の向上を図るため、生徒との適切な関わり方や、警察などの関係機関との連携のあり方、小・中・高支援学校間の連携等について、実践的な研修を実施します。</w:t>
            </w:r>
          </w:p>
        </w:tc>
      </w:tr>
    </w:tbl>
    <w:p w:rsidR="007C5AE0" w:rsidRPr="00497C52" w:rsidRDefault="007C5AE0" w:rsidP="00C7234F">
      <w:pPr>
        <w:rPr>
          <w:rFonts w:ascii="HG丸ｺﾞｼｯｸM-PRO" w:eastAsia="HG丸ｺﾞｼｯｸM-PRO" w:hAnsi="HG丸ｺﾞｼｯｸM-PRO"/>
        </w:rPr>
      </w:pPr>
    </w:p>
    <w:p w:rsidR="00F22146" w:rsidRPr="00497C52" w:rsidRDefault="00F22146" w:rsidP="00F22146">
      <w:pPr>
        <w:rPr>
          <w:rFonts w:ascii="HG丸ｺﾞｼｯｸM-PRO" w:eastAsia="HG丸ｺﾞｼｯｸM-PRO" w:hAnsi="HG丸ｺﾞｼｯｸM-PRO"/>
        </w:rPr>
      </w:pPr>
      <w:r w:rsidRPr="00497C52">
        <w:rPr>
          <w:rFonts w:ascii="HG丸ｺﾞｼｯｸM-PRO" w:eastAsia="HG丸ｺﾞｼｯｸM-PRO" w:hAnsi="HG丸ｺﾞｼｯｸM-PRO" w:hint="eastAsia"/>
        </w:rPr>
        <w:t>取組項目２０－（４）　体罰等の防止</w:t>
      </w:r>
    </w:p>
    <w:tbl>
      <w:tblPr>
        <w:tblStyle w:val="a7"/>
        <w:tblW w:w="0" w:type="auto"/>
        <w:tblInd w:w="108" w:type="dxa"/>
        <w:tblLook w:val="04A0" w:firstRow="1" w:lastRow="0" w:firstColumn="1" w:lastColumn="0" w:noHBand="0" w:noVBand="1"/>
      </w:tblPr>
      <w:tblGrid>
        <w:gridCol w:w="2197"/>
        <w:gridCol w:w="2198"/>
        <w:gridCol w:w="5441"/>
      </w:tblGrid>
      <w:tr w:rsidR="00497C52" w:rsidRPr="00497C52" w:rsidTr="00A46038">
        <w:tc>
          <w:tcPr>
            <w:tcW w:w="2197" w:type="dxa"/>
            <w:shd w:val="clear" w:color="auto" w:fill="D6E3BC" w:themeFill="accent3" w:themeFillTint="66"/>
          </w:tcPr>
          <w:p w:rsidR="00F22146" w:rsidRPr="00497C52" w:rsidRDefault="00F22146"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F22146" w:rsidRPr="00497C52" w:rsidRDefault="00F22146"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F22146" w:rsidRPr="00497C52" w:rsidRDefault="00F22146" w:rsidP="00A46038">
            <w:pPr>
              <w:jc w:val="center"/>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事業内容</w:t>
            </w:r>
          </w:p>
        </w:tc>
      </w:tr>
      <w:tr w:rsidR="00497C52" w:rsidRPr="00497C52" w:rsidTr="00A46038">
        <w:tc>
          <w:tcPr>
            <w:tcW w:w="2197" w:type="dxa"/>
            <w:vMerge w:val="restart"/>
          </w:tcPr>
          <w:p w:rsidR="00594A05" w:rsidRPr="00497C52" w:rsidRDefault="00594A0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速やかな事象解決に向けた校内体制の整備</w:t>
            </w:r>
          </w:p>
        </w:tc>
        <w:tc>
          <w:tcPr>
            <w:tcW w:w="2198" w:type="dxa"/>
          </w:tcPr>
          <w:p w:rsidR="00594A05" w:rsidRPr="00497C52" w:rsidRDefault="00594A0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府立学校において、アンケート「安全で安心な学校生活のために」を実施</w:t>
            </w:r>
          </w:p>
        </w:tc>
        <w:tc>
          <w:tcPr>
            <w:tcW w:w="5441" w:type="dxa"/>
          </w:tcPr>
          <w:p w:rsidR="00594A05" w:rsidRPr="00497C52" w:rsidRDefault="00594A05" w:rsidP="00594A0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年２回、アンケート調査を実施することにより、体罰の早期発見につなげます。</w:t>
            </w:r>
          </w:p>
        </w:tc>
      </w:tr>
      <w:tr w:rsidR="00497C52" w:rsidRPr="00497C52" w:rsidTr="00A46038">
        <w:tc>
          <w:tcPr>
            <w:tcW w:w="2197" w:type="dxa"/>
            <w:vMerge/>
          </w:tcPr>
          <w:p w:rsidR="00594A05" w:rsidRPr="00497C52" w:rsidRDefault="00594A05" w:rsidP="00A46038">
            <w:pPr>
              <w:spacing w:line="280" w:lineRule="exact"/>
              <w:rPr>
                <w:rFonts w:ascii="HG丸ｺﾞｼｯｸM-PRO" w:eastAsia="HG丸ｺﾞｼｯｸM-PRO" w:hAnsi="HG丸ｺﾞｼｯｸM-PRO"/>
                <w:sz w:val="18"/>
                <w:szCs w:val="18"/>
              </w:rPr>
            </w:pPr>
          </w:p>
        </w:tc>
        <w:tc>
          <w:tcPr>
            <w:tcW w:w="2198" w:type="dxa"/>
          </w:tcPr>
          <w:p w:rsidR="00594A05" w:rsidRPr="00497C52" w:rsidRDefault="00594A05"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「被害者救済システム」等の相談窓口の活用</w:t>
            </w:r>
          </w:p>
        </w:tc>
        <w:tc>
          <w:tcPr>
            <w:tcW w:w="5441" w:type="dxa"/>
          </w:tcPr>
          <w:p w:rsidR="00594A05" w:rsidRPr="00497C52" w:rsidRDefault="00594A05" w:rsidP="00594A0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児童・生徒からの訴えや教員等との関係の悩みを相談することができる窓口の設置等、校内体制を整備します。</w:t>
            </w:r>
          </w:p>
          <w:p w:rsidR="00594A05" w:rsidRPr="00497C52" w:rsidRDefault="00594A05" w:rsidP="00594A05">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また、「被害者救済システム」の活用など第三者性を活かし、被害を受けた子どもたちの立場に立った解決・救済を図ります。</w:t>
            </w:r>
          </w:p>
        </w:tc>
      </w:tr>
      <w:tr w:rsidR="00F22146" w:rsidRPr="00497C52" w:rsidTr="00A46038">
        <w:tc>
          <w:tcPr>
            <w:tcW w:w="2197" w:type="dxa"/>
          </w:tcPr>
          <w:p w:rsidR="00F22146" w:rsidRPr="00497C52" w:rsidRDefault="001F5C61"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私立学校における体罰等の防止に向けた取り組み</w:t>
            </w:r>
          </w:p>
        </w:tc>
        <w:tc>
          <w:tcPr>
            <w:tcW w:w="2198" w:type="dxa"/>
          </w:tcPr>
          <w:p w:rsidR="00F22146" w:rsidRPr="00497C52" w:rsidRDefault="001F5C61" w:rsidP="00A46038">
            <w:pPr>
              <w:spacing w:line="280" w:lineRule="exact"/>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体罰等の防止</w:t>
            </w:r>
          </w:p>
        </w:tc>
        <w:tc>
          <w:tcPr>
            <w:tcW w:w="5441" w:type="dxa"/>
          </w:tcPr>
          <w:p w:rsidR="00F22146" w:rsidRPr="00497C52" w:rsidRDefault="001F5C61" w:rsidP="001F5C61">
            <w:pPr>
              <w:spacing w:line="280" w:lineRule="exact"/>
              <w:ind w:firstLineChars="100" w:firstLine="180"/>
              <w:rPr>
                <w:rFonts w:ascii="HG丸ｺﾞｼｯｸM-PRO" w:eastAsia="HG丸ｺﾞｼｯｸM-PRO" w:hAnsi="HG丸ｺﾞｼｯｸM-PRO"/>
                <w:sz w:val="18"/>
                <w:szCs w:val="18"/>
              </w:rPr>
            </w:pPr>
            <w:r w:rsidRPr="00497C52">
              <w:rPr>
                <w:rFonts w:ascii="HG丸ｺﾞｼｯｸM-PRO" w:eastAsia="HG丸ｺﾞｼｯｸM-PRO" w:hAnsi="HG丸ｺﾞｼｯｸM-PRO" w:hint="eastAsia"/>
                <w:sz w:val="18"/>
                <w:szCs w:val="18"/>
              </w:rPr>
              <w:t>体罰等の防止に向けた府教育委員会等の</w:t>
            </w:r>
            <w:r w:rsidR="007636FC" w:rsidRPr="00497C52">
              <w:rPr>
                <w:rFonts w:ascii="HG丸ｺﾞｼｯｸM-PRO" w:eastAsia="HG丸ｺﾞｼｯｸM-PRO" w:hAnsi="HG丸ｺﾞｼｯｸM-PRO" w:hint="eastAsia"/>
                <w:sz w:val="18"/>
                <w:szCs w:val="18"/>
              </w:rPr>
              <w:t>取り組み</w:t>
            </w:r>
            <w:r w:rsidRPr="00497C52">
              <w:rPr>
                <w:rFonts w:ascii="HG丸ｺﾞｼｯｸM-PRO" w:eastAsia="HG丸ｺﾞｼｯｸM-PRO" w:hAnsi="HG丸ｺﾞｼｯｸM-PRO" w:hint="eastAsia"/>
                <w:sz w:val="18"/>
                <w:szCs w:val="18"/>
              </w:rPr>
              <w:t>を情報提供し、私立学校や私学団体に対して教職員による体罰等の防止に向けた研修などの取り組みを働きかけ、支援するとともに、被害を受けた子どもの立場に立った解決が図られるよう、私立学校に適切な対応を求めていきます。</w:t>
            </w:r>
          </w:p>
        </w:tc>
      </w:tr>
    </w:tbl>
    <w:p w:rsidR="00B241A6" w:rsidRPr="00F54D13" w:rsidRDefault="00B241A6" w:rsidP="00442089">
      <w:pPr>
        <w:rPr>
          <w:rFonts w:ascii="HG丸ｺﾞｼｯｸM-PRO" w:eastAsia="HG丸ｺﾞｼｯｸM-PRO" w:hAnsi="HG丸ｺﾞｼｯｸM-PRO"/>
        </w:rPr>
      </w:pPr>
    </w:p>
    <w:p w:rsidR="00442089" w:rsidRPr="00F54D13" w:rsidRDefault="00442089" w:rsidP="00442089">
      <w:pPr>
        <w:rPr>
          <w:rFonts w:ascii="HG丸ｺﾞｼｯｸM-PRO" w:eastAsia="HG丸ｺﾞｼｯｸM-PRO" w:hAnsi="HG丸ｺﾞｼｯｸM-PRO"/>
        </w:rPr>
      </w:pPr>
      <w:r w:rsidRPr="00F54D13">
        <w:rPr>
          <w:rFonts w:ascii="HG丸ｺﾞｼｯｸM-PRO" w:eastAsia="HG丸ｺﾞｼｯｸM-PRO" w:hAnsi="HG丸ｺﾞｼｯｸM-PRO" w:hint="eastAsia"/>
        </w:rPr>
        <w:t>取組項目２１－（１）　子どもの安全確保の推進</w:t>
      </w:r>
    </w:p>
    <w:tbl>
      <w:tblPr>
        <w:tblStyle w:val="a7"/>
        <w:tblW w:w="0" w:type="auto"/>
        <w:tblInd w:w="108" w:type="dxa"/>
        <w:tblLook w:val="04A0" w:firstRow="1" w:lastRow="0" w:firstColumn="1" w:lastColumn="0" w:noHBand="0" w:noVBand="1"/>
      </w:tblPr>
      <w:tblGrid>
        <w:gridCol w:w="2197"/>
        <w:gridCol w:w="2198"/>
        <w:gridCol w:w="5441"/>
      </w:tblGrid>
      <w:tr w:rsidR="00442089" w:rsidRPr="00F54D13" w:rsidTr="003476DD">
        <w:tc>
          <w:tcPr>
            <w:tcW w:w="2197" w:type="dxa"/>
            <w:shd w:val="clear" w:color="auto" w:fill="D6E3BC" w:themeFill="accent3" w:themeFillTint="66"/>
          </w:tcPr>
          <w:p w:rsidR="00442089" w:rsidRPr="00F54D13" w:rsidRDefault="00442089" w:rsidP="003476DD">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442089" w:rsidRPr="00F54D13" w:rsidRDefault="00442089" w:rsidP="003476DD">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442089" w:rsidRPr="00F54D13" w:rsidRDefault="00442089" w:rsidP="003476DD">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事業内容</w:t>
            </w:r>
          </w:p>
        </w:tc>
      </w:tr>
      <w:tr w:rsidR="00080FDF" w:rsidRPr="00F54D13" w:rsidTr="003476DD">
        <w:tc>
          <w:tcPr>
            <w:tcW w:w="2197" w:type="dxa"/>
          </w:tcPr>
          <w:p w:rsidR="00080FDF" w:rsidRPr="00F54D13" w:rsidRDefault="00080FDF" w:rsidP="003476DD">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子どもの安全確保の推進</w:t>
            </w:r>
          </w:p>
          <w:p w:rsidR="00080FDF" w:rsidRPr="00F54D13" w:rsidRDefault="00080FDF" w:rsidP="00B241A6">
            <w:pPr>
              <w:rPr>
                <w:rFonts w:ascii="HG丸ｺﾞｼｯｸM-PRO" w:eastAsia="HG丸ｺﾞｼｯｸM-PRO" w:hAnsi="HG丸ｺﾞｼｯｸM-PRO"/>
                <w:sz w:val="18"/>
                <w:szCs w:val="18"/>
              </w:rPr>
            </w:pPr>
          </w:p>
        </w:tc>
        <w:tc>
          <w:tcPr>
            <w:tcW w:w="2198" w:type="dxa"/>
          </w:tcPr>
          <w:p w:rsidR="00080FDF" w:rsidRPr="00A60C51" w:rsidRDefault="00080FDF" w:rsidP="00B241A6">
            <w:pPr>
              <w:spacing w:line="280" w:lineRule="exact"/>
              <w:rPr>
                <w:rFonts w:ascii="HG丸ｺﾞｼｯｸM-PRO" w:eastAsia="HG丸ｺﾞｼｯｸM-PRO" w:hAnsi="HG丸ｺﾞｼｯｸM-PRO"/>
                <w:sz w:val="18"/>
                <w:szCs w:val="18"/>
              </w:rPr>
            </w:pPr>
            <w:r w:rsidRPr="00A60C51">
              <w:rPr>
                <w:rFonts w:ascii="HG丸ｺﾞｼｯｸM-PRO" w:eastAsia="HG丸ｺﾞｼｯｸM-PRO" w:hAnsi="HG丸ｺﾞｼｯｸM-PRO" w:hint="eastAsia"/>
                <w:sz w:val="18"/>
                <w:szCs w:val="18"/>
              </w:rPr>
              <w:t>地域防犯力の向上</w:t>
            </w:r>
          </w:p>
        </w:tc>
        <w:tc>
          <w:tcPr>
            <w:tcW w:w="5441" w:type="dxa"/>
          </w:tcPr>
          <w:p w:rsidR="00080FDF" w:rsidRPr="00A60C51" w:rsidRDefault="00080FDF" w:rsidP="00B241A6">
            <w:pPr>
              <w:spacing w:line="280" w:lineRule="exact"/>
              <w:ind w:firstLineChars="100" w:firstLine="180"/>
              <w:rPr>
                <w:rFonts w:ascii="HG丸ｺﾞｼｯｸM-PRO" w:eastAsia="HG丸ｺﾞｼｯｸM-PRO" w:hAnsi="HG丸ｺﾞｼｯｸM-PRO"/>
                <w:sz w:val="18"/>
                <w:szCs w:val="18"/>
              </w:rPr>
            </w:pPr>
            <w:r w:rsidRPr="00A60C51">
              <w:rPr>
                <w:rFonts w:ascii="HG丸ｺﾞｼｯｸM-PRO" w:eastAsia="HG丸ｺﾞｼｯｸM-PRO" w:hAnsi="HG丸ｺﾞｼｯｸM-PRO" w:hint="eastAsia"/>
                <w:sz w:val="18"/>
                <w:szCs w:val="18"/>
              </w:rPr>
              <w:t>地域住民、警察、行政が連携し、子どもを対象とした犯罪等を抑止するため、防犯カメラ設置の普及・促進を図る取り組みを推進します。</w:t>
            </w:r>
          </w:p>
          <w:p w:rsidR="00080FDF" w:rsidRPr="00A60C51" w:rsidRDefault="00080FDF" w:rsidP="00B241A6">
            <w:pPr>
              <w:spacing w:line="280" w:lineRule="exact"/>
              <w:ind w:firstLineChars="100" w:firstLine="180"/>
              <w:rPr>
                <w:rFonts w:ascii="HG丸ｺﾞｼｯｸM-PRO" w:eastAsia="HG丸ｺﾞｼｯｸM-PRO" w:hAnsi="HG丸ｺﾞｼｯｸM-PRO"/>
                <w:sz w:val="18"/>
                <w:szCs w:val="18"/>
              </w:rPr>
            </w:pPr>
            <w:r w:rsidRPr="00A60C51">
              <w:rPr>
                <w:rFonts w:ascii="HG丸ｺﾞｼｯｸM-PRO" w:eastAsia="HG丸ｺﾞｼｯｸM-PRO" w:hAnsi="HG丸ｺﾞｼｯｸM-PRO" w:hint="eastAsia"/>
                <w:sz w:val="18"/>
                <w:szCs w:val="18"/>
              </w:rPr>
              <w:t>また、市町村において、小学校の余裕教室等を活用し、地域防犯活動拠点として「地域安全センター」の整備を促進し、防犯活動のネットワーク化を図り、学校、地域住民、行政が連携した取り組みを推進します。</w:t>
            </w:r>
          </w:p>
          <w:p w:rsidR="00080FDF" w:rsidRPr="00A60C51" w:rsidRDefault="00080FDF" w:rsidP="00080FDF">
            <w:pPr>
              <w:spacing w:line="280" w:lineRule="exact"/>
              <w:ind w:firstLineChars="100" w:firstLine="180"/>
              <w:rPr>
                <w:rFonts w:ascii="HG丸ｺﾞｼｯｸM-PRO" w:eastAsia="HG丸ｺﾞｼｯｸM-PRO" w:hAnsi="HG丸ｺﾞｼｯｸM-PRO"/>
                <w:sz w:val="18"/>
                <w:szCs w:val="18"/>
              </w:rPr>
            </w:pPr>
            <w:r w:rsidRPr="00A60C51">
              <w:rPr>
                <w:rFonts w:ascii="HG丸ｺﾞｼｯｸM-PRO" w:eastAsia="HG丸ｺﾞｼｯｸM-PRO" w:hAnsi="HG丸ｺﾞｼｯｸM-PRO" w:hint="eastAsia"/>
                <w:sz w:val="18"/>
                <w:szCs w:val="18"/>
              </w:rPr>
              <w:t>さらに、ボランティア団体等が、青色回転灯をつけたパトロール車で、地域を巡回し、長時間・広範囲での子どもの見守り活動や防犯活動を実施する等、地域を見守る活動の一層の活性化を図ります。</w:t>
            </w:r>
          </w:p>
        </w:tc>
      </w:tr>
      <w:tr w:rsidR="00080FDF" w:rsidRPr="00F54D13" w:rsidTr="003A39B4">
        <w:tc>
          <w:tcPr>
            <w:tcW w:w="2197" w:type="dxa"/>
            <w:shd w:val="clear" w:color="auto" w:fill="D6E3BC" w:themeFill="accent3" w:themeFillTint="66"/>
          </w:tcPr>
          <w:p w:rsidR="00080FDF" w:rsidRPr="00F54D13" w:rsidRDefault="00080FDF" w:rsidP="003A39B4">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具体的取組</w:t>
            </w:r>
          </w:p>
        </w:tc>
        <w:tc>
          <w:tcPr>
            <w:tcW w:w="2198" w:type="dxa"/>
            <w:shd w:val="clear" w:color="auto" w:fill="D6E3BC" w:themeFill="accent3" w:themeFillTint="66"/>
          </w:tcPr>
          <w:p w:rsidR="00080FDF" w:rsidRPr="00F54D13" w:rsidRDefault="00080FDF" w:rsidP="003A39B4">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080FDF" w:rsidRPr="00F54D13" w:rsidRDefault="00080FDF" w:rsidP="003A39B4">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事業内容</w:t>
            </w:r>
          </w:p>
        </w:tc>
      </w:tr>
      <w:tr w:rsidR="00080FDF" w:rsidRPr="00F54D13" w:rsidTr="00AC2D7C">
        <w:tc>
          <w:tcPr>
            <w:tcW w:w="2197" w:type="dxa"/>
            <w:vMerge w:val="restart"/>
          </w:tcPr>
          <w:p w:rsidR="00080FDF" w:rsidRPr="00080FDF" w:rsidRDefault="00080FDF" w:rsidP="00080FDF">
            <w:pPr>
              <w:rPr>
                <w:rFonts w:ascii="HG丸ｺﾞｼｯｸM-PRO" w:eastAsia="HG丸ｺﾞｼｯｸM-PRO" w:hAnsi="HG丸ｺﾞｼｯｸM-PRO"/>
                <w:sz w:val="18"/>
                <w:szCs w:val="18"/>
              </w:rPr>
            </w:pPr>
            <w:r w:rsidRPr="00080FDF">
              <w:rPr>
                <w:rFonts w:ascii="HG丸ｺﾞｼｯｸM-PRO" w:eastAsia="HG丸ｺﾞｼｯｸM-PRO" w:hAnsi="HG丸ｺﾞｼｯｸM-PRO" w:hint="eastAsia"/>
                <w:sz w:val="18"/>
                <w:szCs w:val="18"/>
              </w:rPr>
              <w:t>子どもの安全確保の推進</w:t>
            </w:r>
          </w:p>
          <w:p w:rsidR="00080FDF" w:rsidRPr="00080FDF" w:rsidRDefault="00080FDF" w:rsidP="00AC2D7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（続き）</w:t>
            </w: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こども１１０番運動</w:t>
            </w:r>
          </w:p>
        </w:tc>
        <w:tc>
          <w:tcPr>
            <w:tcW w:w="5441" w:type="dxa"/>
          </w:tcPr>
          <w:p w:rsidR="00080FDF" w:rsidRPr="00F54D13" w:rsidRDefault="00080FDF" w:rsidP="00080FDF">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こども１１０番」は、子どもたちがトラブルに巻き込まれそうになったとき、助けを求めることができるように、地域の協力家庭が「こども１１０番の家」の旗等を掲げたり、「こども１１０番」ステッカーを貼った事業用の車両が「動くこども１１０番」として地域を走って、子どもを保護したりすることにより、子どもたちを犯罪から守ります。</w:t>
            </w:r>
          </w:p>
        </w:tc>
      </w:tr>
      <w:tr w:rsidR="00080FDF" w:rsidRPr="00F54D13" w:rsidTr="00AC2D7C">
        <w:tc>
          <w:tcPr>
            <w:tcW w:w="2197" w:type="dxa"/>
            <w:vMerge/>
          </w:tcPr>
          <w:p w:rsidR="00080FDF" w:rsidRPr="00F54D13" w:rsidRDefault="00080FDF" w:rsidP="00080FDF">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子どもや女性を犯罪から守るための防犯カメラ設置補助</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子どもや女性を対象とした犯罪等を抑止するため、住宅街等に防犯カメラ設置を行う自治会等への補助制度の創設又は拡充を行う市町村に対し、補助を実施することにより、地域防犯力の向上を図ります。</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子どもに対する性犯罪の刑期満了者に対する社会復帰支援</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１８歳未満の子どもに対する一定の性犯罪を犯し、服役を終えて刑期が満了した方に対して、再犯防止に向けた専門プログラムや、社会生活サポート等の社会復帰支援活動を行います。</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効果的な広報啓発の取り組みの推進</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子どもの安全確保にかかる広報啓発や情報発信を行い、社会全体で子どもを守る気運を醸成します。また、新たに府内の企業や団体と連携して、子どもを犯罪から守るための広報啓発の取り組みを進めます。</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子どもの安全見まもり隊</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の安全見まもり隊は、通学路等における登下校時の子どもの安全対策として、PTA、自治会等の方々を構成メンバーに府内全小学校区に設置済みであり、今後は特色ある活動に取り組む団体に対し市町村とともに補助を行うなどにより活動の活性化を図ります。</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安まちメール等を活用した子ども安全対策の推進</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に対する声かけ等事案の発生情報及び防犯対策情報を、「安まちメール（携帯電話等へのメール配信システム）」や府警ホームページを活用してリアルタイムに提供することにより、自主防犯意識を高め、子どもの犯罪被害を防ぎます。</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子どもに対する犯罪の未然防止対策</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が被害者となりやすい犯罪を未然に防止するため、危険箇所に対する警戒活動、防犯教室、広報啓発活動等を実施するほか、声かけ等行為の段階で行為者に対する指導・警告を積極的に実施し、子どもに対する犯罪を未然に防止します。</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まちぐるみによる子ども安全対策の推進</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登下校時間帯の通学路等における、地域住民による子どもの安全を見守る活動の継続・活性化を図るほか、それ以外の時間帯、場所において地域住民、事業者、自治体、学校及び警察が連携した、まちぐるみでの子どもを見守る活動を促進します。</w:t>
            </w:r>
          </w:p>
        </w:tc>
      </w:tr>
      <w:tr w:rsidR="00080FDF" w:rsidRPr="00F54D13" w:rsidTr="00AC2D7C">
        <w:tc>
          <w:tcPr>
            <w:tcW w:w="2197" w:type="dxa"/>
            <w:vMerge/>
          </w:tcPr>
          <w:p w:rsidR="00080FDF" w:rsidRPr="00F54D13" w:rsidRDefault="00080FDF" w:rsidP="007C5AE0">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子どもを犯罪から守るモデル地区活動</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府下６２警察署において、小学校区１校区以上を指定し、地域住民、自治体、学校及び警察が連携して、通学路や公園等における安全点検を行い、暗がり等犯罪の要因となっている箇所の改善・整備を図るなど、子どもを犯罪から守る活動を推進します。　</w:t>
            </w:r>
          </w:p>
        </w:tc>
      </w:tr>
      <w:tr w:rsidR="00080FDF" w:rsidRPr="00F54D13" w:rsidTr="00AC2D7C">
        <w:tc>
          <w:tcPr>
            <w:tcW w:w="2197" w:type="dxa"/>
            <w:vMerge/>
          </w:tcPr>
          <w:p w:rsidR="00080FDF" w:rsidRPr="00F54D13" w:rsidRDefault="00080FDF" w:rsidP="00AC2D7C">
            <w:pPr>
              <w:spacing w:line="280" w:lineRule="exact"/>
              <w:rPr>
                <w:rFonts w:ascii="HG丸ｺﾞｼｯｸM-PRO" w:eastAsia="HG丸ｺﾞｼｯｸM-PRO" w:hAnsi="HG丸ｺﾞｼｯｸM-PRO"/>
                <w:sz w:val="18"/>
                <w:szCs w:val="18"/>
              </w:rPr>
            </w:pPr>
          </w:p>
        </w:tc>
        <w:tc>
          <w:tcPr>
            <w:tcW w:w="2198" w:type="dxa"/>
          </w:tcPr>
          <w:p w:rsidR="00080FDF" w:rsidRPr="00F54D13" w:rsidRDefault="00080FDF"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福祉犯の取締りの強化</w:t>
            </w:r>
          </w:p>
        </w:tc>
        <w:tc>
          <w:tcPr>
            <w:tcW w:w="5441" w:type="dxa"/>
          </w:tcPr>
          <w:p w:rsidR="00080FDF" w:rsidRPr="00F54D13" w:rsidRDefault="00080FDF"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児童買春・児童ポルノ事犯等の少年の福祉を害する犯罪の取締りを強化し、被害児童の救出保護を図ります。</w:t>
            </w:r>
          </w:p>
        </w:tc>
      </w:tr>
    </w:tbl>
    <w:p w:rsidR="00B241A6" w:rsidRDefault="00B241A6" w:rsidP="00442089">
      <w:pPr>
        <w:rPr>
          <w:rFonts w:ascii="HG丸ｺﾞｼｯｸM-PRO" w:eastAsia="HG丸ｺﾞｼｯｸM-PRO" w:hAnsi="HG丸ｺﾞｼｯｸM-PRO"/>
        </w:rPr>
      </w:pPr>
    </w:p>
    <w:p w:rsidR="00B241A6" w:rsidRDefault="00B241A6" w:rsidP="00442089">
      <w:pPr>
        <w:rPr>
          <w:rFonts w:ascii="HG丸ｺﾞｼｯｸM-PRO" w:eastAsia="HG丸ｺﾞｼｯｸM-PRO" w:hAnsi="HG丸ｺﾞｼｯｸM-PRO"/>
        </w:rPr>
      </w:pPr>
    </w:p>
    <w:p w:rsidR="00B241A6" w:rsidRDefault="00B241A6" w:rsidP="00442089">
      <w:pPr>
        <w:rPr>
          <w:rFonts w:ascii="HG丸ｺﾞｼｯｸM-PRO" w:eastAsia="HG丸ｺﾞｼｯｸM-PRO" w:hAnsi="HG丸ｺﾞｼｯｸM-PRO"/>
        </w:rPr>
      </w:pPr>
    </w:p>
    <w:p w:rsidR="00B241A6" w:rsidRDefault="00B241A6" w:rsidP="00442089">
      <w:pPr>
        <w:rPr>
          <w:rFonts w:ascii="HG丸ｺﾞｼｯｸM-PRO" w:eastAsia="HG丸ｺﾞｼｯｸM-PRO" w:hAnsi="HG丸ｺﾞｼｯｸM-PRO"/>
        </w:rPr>
      </w:pPr>
    </w:p>
    <w:p w:rsidR="00B241A6" w:rsidRDefault="00B241A6" w:rsidP="00442089">
      <w:pPr>
        <w:rPr>
          <w:rFonts w:ascii="HG丸ｺﾞｼｯｸM-PRO" w:eastAsia="HG丸ｺﾞｼｯｸM-PRO" w:hAnsi="HG丸ｺﾞｼｯｸM-PRO"/>
        </w:rPr>
      </w:pPr>
    </w:p>
    <w:p w:rsidR="00B241A6" w:rsidRPr="00F54D13" w:rsidRDefault="00B241A6" w:rsidP="00442089">
      <w:pPr>
        <w:rPr>
          <w:rFonts w:ascii="HG丸ｺﾞｼｯｸM-PRO" w:eastAsia="HG丸ｺﾞｼｯｸM-PRO" w:hAnsi="HG丸ｺﾞｼｯｸM-PRO"/>
        </w:rPr>
      </w:pPr>
    </w:p>
    <w:p w:rsidR="00E51D78" w:rsidRPr="00F54D13" w:rsidRDefault="00442089"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取組項目２１－（２）　非行など問題行動を防ぐ施策の推進</w:t>
      </w:r>
    </w:p>
    <w:tbl>
      <w:tblPr>
        <w:tblStyle w:val="a7"/>
        <w:tblW w:w="0" w:type="auto"/>
        <w:tblInd w:w="108" w:type="dxa"/>
        <w:tblLook w:val="04A0" w:firstRow="1" w:lastRow="0" w:firstColumn="1" w:lastColumn="0" w:noHBand="0" w:noVBand="1"/>
      </w:tblPr>
      <w:tblGrid>
        <w:gridCol w:w="2197"/>
        <w:gridCol w:w="2198"/>
        <w:gridCol w:w="5441"/>
      </w:tblGrid>
      <w:tr w:rsidR="00442089" w:rsidRPr="00F54D13" w:rsidTr="003476DD">
        <w:tc>
          <w:tcPr>
            <w:tcW w:w="2197" w:type="dxa"/>
            <w:shd w:val="clear" w:color="auto" w:fill="D6E3BC" w:themeFill="accent3" w:themeFillTint="66"/>
          </w:tcPr>
          <w:p w:rsidR="00442089" w:rsidRPr="00F54D13" w:rsidRDefault="00442089" w:rsidP="003476DD">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442089" w:rsidRPr="00F54D13" w:rsidRDefault="00442089" w:rsidP="003476DD">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442089" w:rsidRPr="00F54D13" w:rsidRDefault="00442089" w:rsidP="003476DD">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事業内容</w:t>
            </w:r>
          </w:p>
        </w:tc>
      </w:tr>
      <w:tr w:rsidR="005465E0" w:rsidRPr="00F54D13" w:rsidTr="003476DD">
        <w:tc>
          <w:tcPr>
            <w:tcW w:w="2197" w:type="dxa"/>
            <w:vMerge w:val="restart"/>
          </w:tcPr>
          <w:p w:rsidR="005465E0" w:rsidRPr="00F54D13" w:rsidRDefault="005465E0" w:rsidP="00442089">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非行など問題行動を防ぐ施策の推進</w:t>
            </w:r>
          </w:p>
        </w:tc>
        <w:tc>
          <w:tcPr>
            <w:tcW w:w="2198" w:type="dxa"/>
          </w:tcPr>
          <w:p w:rsidR="005465E0" w:rsidRPr="00F54D13" w:rsidRDefault="005465E0" w:rsidP="003476DD">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小学校高学年等に対する非行防止・犯罪被害防止教室の推進</w:t>
            </w:r>
          </w:p>
        </w:tc>
        <w:tc>
          <w:tcPr>
            <w:tcW w:w="5441" w:type="dxa"/>
          </w:tcPr>
          <w:p w:rsidR="005465E0" w:rsidRPr="00F54D13" w:rsidRDefault="005465E0" w:rsidP="003476DD">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大阪府内の小学校（高学年対象）を重点として、非行防止・犯罪被害防止教室を実施し、少年の規範意識の醸成を図るとともに、犯罪被害防止のための取り組みを行います。</w:t>
            </w:r>
          </w:p>
        </w:tc>
      </w:tr>
      <w:tr w:rsidR="005465E0" w:rsidRPr="00F54D13" w:rsidTr="003476DD">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F54D13" w:rsidRDefault="005465E0" w:rsidP="003476DD">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少年サポートセンター等における非行防止活動の推進</w:t>
            </w:r>
          </w:p>
        </w:tc>
        <w:tc>
          <w:tcPr>
            <w:tcW w:w="5441" w:type="dxa"/>
          </w:tcPr>
          <w:p w:rsidR="005465E0" w:rsidRPr="00F54D13" w:rsidRDefault="005465E0" w:rsidP="003476DD">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関係機関・団体と連携し、計画的な街頭補導活動を推進します。特に非行の前兆ともなりうる不良行為等の問題行動の早期発見を図るため、少年相談、心理判定による非行原因の調査、調査結果に基づくカウンセリング指導など、少年や保護者等に対するきめ細かな指導・助言等を行います。また、補導された少年、子ども家庭センターや学校などで相談を受けている少年のうち、体験活動を通じて立ち直り支援が必要と判断した少年に対して、再非行・再犯防止を図るため様々な体験活動等を実施します。</w:t>
            </w:r>
          </w:p>
        </w:tc>
      </w:tr>
      <w:tr w:rsidR="005465E0" w:rsidRPr="00F54D13" w:rsidTr="009A04C3">
        <w:trPr>
          <w:trHeight w:val="2117"/>
        </w:trPr>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F54D13" w:rsidRDefault="005465E0" w:rsidP="003476DD">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少年サポートセンター等における立ち直り支援事業</w:t>
            </w:r>
          </w:p>
        </w:tc>
        <w:tc>
          <w:tcPr>
            <w:tcW w:w="5441" w:type="dxa"/>
          </w:tcPr>
          <w:p w:rsidR="005465E0" w:rsidRPr="00F54D13" w:rsidRDefault="005465E0" w:rsidP="003476DD">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補導された少年、子ども家庭センターや学校などで相談を受けている少年のうち、体験活動を通じて立ち直り支援が必要と判断した少年に対して、再非行・再犯防止を図るため様々な体験活動等支援プログラムを実施します。</w:t>
            </w:r>
          </w:p>
          <w:p w:rsidR="005465E0" w:rsidRPr="00F54D13" w:rsidRDefault="005465E0" w:rsidP="003476DD">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非行が進んでいない初期的段階の触法少年に対して、学校や保護者と連携を図るとともに、継続的な面接指導を実施して少年の立ち直りを支援し、再非行防止活動を推進します。</w:t>
            </w:r>
          </w:p>
        </w:tc>
      </w:tr>
      <w:tr w:rsidR="005465E0" w:rsidRPr="00F54D13" w:rsidTr="009A04C3">
        <w:trPr>
          <w:trHeight w:val="1976"/>
        </w:trPr>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F54D13" w:rsidRDefault="005465E0" w:rsidP="003476DD">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地域と連携した少年非行問題解決活動の推進</w:t>
            </w:r>
          </w:p>
        </w:tc>
        <w:tc>
          <w:tcPr>
            <w:tcW w:w="5441" w:type="dxa"/>
          </w:tcPr>
          <w:p w:rsidR="005465E0" w:rsidRPr="00F54D13" w:rsidRDefault="005465E0" w:rsidP="003476DD">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少年の健全育成に携わる関係機関や団体あるいは民間ボランティア、地域住民等で構成する少年健全育成ネットワークにおいて、具体的な事案・課題等を検討する会議を開催するとともに、個別の課題に応じて関係機関等の実務担当者で構成する「少年健全育成サポートチーム」を編成し、連携した対応により少年非行問題の解決にあたります。</w:t>
            </w:r>
          </w:p>
        </w:tc>
      </w:tr>
      <w:tr w:rsidR="005465E0" w:rsidRPr="00F54D13" w:rsidTr="009A04C3">
        <w:trPr>
          <w:trHeight w:val="1267"/>
        </w:trPr>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F54D13" w:rsidRDefault="005465E0" w:rsidP="003476DD">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地域社会が一体となった非行防止対策の推進</w:t>
            </w:r>
          </w:p>
        </w:tc>
        <w:tc>
          <w:tcPr>
            <w:tcW w:w="5441" w:type="dxa"/>
          </w:tcPr>
          <w:p w:rsidR="005465E0" w:rsidRPr="00F54D13" w:rsidRDefault="005465E0" w:rsidP="003476DD">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少年が利用する機会が多い娯楽施設を営む営業者からの自主的な申請に基づき、その営業所を少年非行防止協力店として指定することなどにより、地域社会が一体となった非行防止活動を推進します。</w:t>
            </w:r>
          </w:p>
        </w:tc>
      </w:tr>
      <w:tr w:rsidR="005465E0" w:rsidRPr="00F54D13" w:rsidTr="003476DD">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AE1374" w:rsidRDefault="005465E0" w:rsidP="003476DD">
            <w:pPr>
              <w:spacing w:line="280" w:lineRule="exact"/>
              <w:rPr>
                <w:rFonts w:ascii="HG丸ｺﾞｼｯｸM-PRO" w:eastAsia="HG丸ｺﾞｼｯｸM-PRO" w:hAnsi="HG丸ｺﾞｼｯｸM-PRO"/>
                <w:sz w:val="18"/>
                <w:szCs w:val="18"/>
              </w:rPr>
            </w:pPr>
            <w:r w:rsidRPr="00AE1374">
              <w:rPr>
                <w:rFonts w:ascii="HG丸ｺﾞｼｯｸM-PRO" w:eastAsia="HG丸ｺﾞｼｯｸM-PRO" w:hAnsi="HG丸ｺﾞｼｯｸM-PRO" w:hint="eastAsia"/>
                <w:sz w:val="18"/>
                <w:szCs w:val="18"/>
              </w:rPr>
              <w:t>少年柔剣道の活動を通じた少年健全育成の推進</w:t>
            </w:r>
          </w:p>
        </w:tc>
        <w:tc>
          <w:tcPr>
            <w:tcW w:w="5441" w:type="dxa"/>
          </w:tcPr>
          <w:p w:rsidR="005465E0" w:rsidRPr="00AE1374" w:rsidRDefault="005465E0" w:rsidP="003476DD">
            <w:pPr>
              <w:spacing w:line="280" w:lineRule="exact"/>
              <w:ind w:firstLineChars="100" w:firstLine="180"/>
              <w:rPr>
                <w:rFonts w:ascii="HG丸ｺﾞｼｯｸM-PRO" w:eastAsia="HG丸ｺﾞｼｯｸM-PRO" w:hAnsi="HG丸ｺﾞｼｯｸM-PRO"/>
                <w:sz w:val="18"/>
                <w:szCs w:val="18"/>
              </w:rPr>
            </w:pPr>
            <w:r w:rsidRPr="00AE1374">
              <w:rPr>
                <w:rFonts w:ascii="HG丸ｺﾞｼｯｸM-PRO" w:eastAsia="HG丸ｺﾞｼｯｸM-PRO" w:hAnsi="HG丸ｺﾞｼｯｸM-PRO" w:hint="eastAsia"/>
                <w:sz w:val="18"/>
                <w:szCs w:val="18"/>
              </w:rPr>
              <w:t>関係団体及び地域住民と連携して少年に柔道及び剣道を指導する活動を通じて、少年の非行防止と健全育成の推進を図ります。</w:t>
            </w:r>
          </w:p>
          <w:p w:rsidR="005465E0" w:rsidRPr="00AE1374" w:rsidRDefault="005465E0" w:rsidP="003476DD">
            <w:pPr>
              <w:spacing w:line="280" w:lineRule="exact"/>
              <w:ind w:firstLineChars="100" w:firstLine="180"/>
              <w:rPr>
                <w:rFonts w:ascii="HG丸ｺﾞｼｯｸM-PRO" w:eastAsia="HG丸ｺﾞｼｯｸM-PRO" w:hAnsi="HG丸ｺﾞｼｯｸM-PRO"/>
                <w:sz w:val="18"/>
                <w:szCs w:val="18"/>
              </w:rPr>
            </w:pPr>
          </w:p>
        </w:tc>
      </w:tr>
      <w:tr w:rsidR="005465E0" w:rsidRPr="00F54D13" w:rsidTr="003476DD">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AE1374" w:rsidRDefault="005465E0" w:rsidP="003476DD">
            <w:pPr>
              <w:spacing w:line="280" w:lineRule="exact"/>
              <w:rPr>
                <w:rFonts w:ascii="HG丸ｺﾞｼｯｸM-PRO" w:eastAsia="HG丸ｺﾞｼｯｸM-PRO" w:hAnsi="HG丸ｺﾞｼｯｸM-PRO"/>
                <w:sz w:val="18"/>
                <w:szCs w:val="18"/>
              </w:rPr>
            </w:pPr>
            <w:r w:rsidRPr="00AE1374">
              <w:rPr>
                <w:rFonts w:ascii="HG丸ｺﾞｼｯｸM-PRO" w:eastAsia="HG丸ｺﾞｼｯｸM-PRO" w:hAnsi="HG丸ｺﾞｼｯｸM-PRO" w:hint="eastAsia"/>
                <w:sz w:val="18"/>
                <w:szCs w:val="18"/>
              </w:rPr>
              <w:t>少年非行防止活動ネットワーク事業</w:t>
            </w:r>
          </w:p>
        </w:tc>
        <w:tc>
          <w:tcPr>
            <w:tcW w:w="5441" w:type="dxa"/>
          </w:tcPr>
          <w:p w:rsidR="005465E0" w:rsidRPr="00AE1374" w:rsidRDefault="005465E0" w:rsidP="003476DD">
            <w:pPr>
              <w:spacing w:line="280" w:lineRule="exact"/>
              <w:ind w:firstLineChars="100" w:firstLine="180"/>
              <w:rPr>
                <w:rFonts w:ascii="HG丸ｺﾞｼｯｸM-PRO" w:eastAsia="HG丸ｺﾞｼｯｸM-PRO" w:hAnsi="HG丸ｺﾞｼｯｸM-PRO"/>
                <w:sz w:val="18"/>
                <w:szCs w:val="18"/>
              </w:rPr>
            </w:pPr>
            <w:r w:rsidRPr="00AE1374">
              <w:rPr>
                <w:rFonts w:ascii="HG丸ｺﾞｼｯｸM-PRO" w:eastAsia="HG丸ｺﾞｼｯｸM-PRO" w:hAnsi="HG丸ｺﾞｼｯｸM-PRO" w:hint="eastAsia"/>
                <w:sz w:val="18"/>
                <w:szCs w:val="18"/>
              </w:rPr>
              <w:t>少年非行の防止と少年が犯罪に巻き込まれることを防ぐことを目的として、地域のボランティア等による、少年非行防止活動ネットワークの構築を促進します。</w:t>
            </w:r>
          </w:p>
        </w:tc>
      </w:tr>
      <w:tr w:rsidR="005465E0" w:rsidRPr="00F54D13" w:rsidTr="003476DD">
        <w:tc>
          <w:tcPr>
            <w:tcW w:w="2197" w:type="dxa"/>
            <w:vMerge/>
          </w:tcPr>
          <w:p w:rsidR="005465E0" w:rsidRPr="00F54D13" w:rsidRDefault="005465E0" w:rsidP="003476DD">
            <w:pPr>
              <w:spacing w:line="280" w:lineRule="exact"/>
              <w:rPr>
                <w:rFonts w:ascii="HG丸ｺﾞｼｯｸM-PRO" w:eastAsia="HG丸ｺﾞｼｯｸM-PRO" w:hAnsi="HG丸ｺﾞｼｯｸM-PRO"/>
                <w:sz w:val="18"/>
                <w:szCs w:val="18"/>
              </w:rPr>
            </w:pPr>
          </w:p>
        </w:tc>
        <w:tc>
          <w:tcPr>
            <w:tcW w:w="2198" w:type="dxa"/>
          </w:tcPr>
          <w:p w:rsidR="005465E0" w:rsidRPr="00AE1374" w:rsidRDefault="005465E0" w:rsidP="00C75777">
            <w:pPr>
              <w:spacing w:line="280" w:lineRule="exact"/>
              <w:rPr>
                <w:rFonts w:ascii="HG丸ｺﾞｼｯｸM-PRO" w:eastAsia="HG丸ｺﾞｼｯｸM-PRO" w:hAnsi="HG丸ｺﾞｼｯｸM-PRO"/>
                <w:sz w:val="18"/>
                <w:szCs w:val="18"/>
              </w:rPr>
            </w:pPr>
            <w:r w:rsidRPr="00AE1374">
              <w:rPr>
                <w:rFonts w:ascii="HG丸ｺﾞｼｯｸM-PRO" w:eastAsia="HG丸ｺﾞｼｯｸM-PRO" w:hAnsi="HG丸ｺﾞｼｯｸM-PRO" w:hint="eastAsia"/>
                <w:sz w:val="18"/>
                <w:szCs w:val="18"/>
              </w:rPr>
              <w:t>薬物乱用防止対策の推進</w:t>
            </w:r>
          </w:p>
        </w:tc>
        <w:tc>
          <w:tcPr>
            <w:tcW w:w="5441" w:type="dxa"/>
          </w:tcPr>
          <w:p w:rsidR="005465E0" w:rsidRPr="00AE1374" w:rsidRDefault="005465E0" w:rsidP="00C75777">
            <w:pPr>
              <w:spacing w:line="280" w:lineRule="exact"/>
              <w:ind w:firstLineChars="100" w:firstLine="180"/>
              <w:rPr>
                <w:rFonts w:ascii="HG丸ｺﾞｼｯｸM-PRO" w:eastAsia="HG丸ｺﾞｼｯｸM-PRO" w:hAnsi="HG丸ｺﾞｼｯｸM-PRO"/>
                <w:sz w:val="18"/>
                <w:szCs w:val="18"/>
              </w:rPr>
            </w:pPr>
            <w:r w:rsidRPr="00AE1374">
              <w:rPr>
                <w:rFonts w:ascii="HG丸ｺﾞｼｯｸM-PRO" w:eastAsia="HG丸ｺﾞｼｯｸM-PRO" w:hAnsi="HG丸ｺﾞｼｯｸM-PRO" w:hint="eastAsia"/>
                <w:sz w:val="18"/>
                <w:szCs w:val="18"/>
              </w:rPr>
              <w:t xml:space="preserve">覚醒剤や危険ドラッグなどの薬物乱用を防ぐため、子どもたちに薬物に関する正しい知識を伝える薬物乱用防止活動を推進します。　</w:t>
            </w:r>
          </w:p>
        </w:tc>
      </w:tr>
    </w:tbl>
    <w:p w:rsidR="0048679D" w:rsidRDefault="0048679D" w:rsidP="00C7234F">
      <w:pPr>
        <w:rPr>
          <w:rFonts w:ascii="HG丸ｺﾞｼｯｸM-PRO" w:eastAsia="HG丸ｺﾞｼｯｸM-PRO" w:hAnsi="HG丸ｺﾞｼｯｸM-PRO"/>
        </w:rPr>
      </w:pPr>
    </w:p>
    <w:p w:rsidR="00AE1374" w:rsidRDefault="00AE1374" w:rsidP="00C7234F">
      <w:pPr>
        <w:rPr>
          <w:rFonts w:ascii="HG丸ｺﾞｼｯｸM-PRO" w:eastAsia="HG丸ｺﾞｼｯｸM-PRO" w:hAnsi="HG丸ｺﾞｼｯｸM-PRO"/>
        </w:rPr>
      </w:pPr>
    </w:p>
    <w:p w:rsidR="00AE1374" w:rsidRDefault="00AE1374" w:rsidP="00C7234F">
      <w:pPr>
        <w:rPr>
          <w:rFonts w:ascii="HG丸ｺﾞｼｯｸM-PRO" w:eastAsia="HG丸ｺﾞｼｯｸM-PRO" w:hAnsi="HG丸ｺﾞｼｯｸM-PRO"/>
        </w:rPr>
      </w:pPr>
    </w:p>
    <w:p w:rsidR="00AE1374" w:rsidRDefault="00AE1374" w:rsidP="00C7234F">
      <w:pPr>
        <w:rPr>
          <w:rFonts w:ascii="HG丸ｺﾞｼｯｸM-PRO" w:eastAsia="HG丸ｺﾞｼｯｸM-PRO" w:hAnsi="HG丸ｺﾞｼｯｸM-PRO"/>
        </w:rPr>
      </w:pPr>
    </w:p>
    <w:p w:rsidR="00AE1374" w:rsidRPr="00F54D13" w:rsidRDefault="00AE1374" w:rsidP="00C7234F">
      <w:pPr>
        <w:rPr>
          <w:rFonts w:ascii="HG丸ｺﾞｼｯｸM-PRO" w:eastAsia="HG丸ｺﾞｼｯｸM-PRO" w:hAnsi="HG丸ｺﾞｼｯｸM-PRO"/>
        </w:rPr>
      </w:pPr>
    </w:p>
    <w:p w:rsidR="00767895" w:rsidRPr="00F54D13" w:rsidRDefault="00767895" w:rsidP="00767895">
      <w:pPr>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取組項目２２－（１）　青少年を取り巻く社会環境の整備（青少年健全育成条例の運用）</w:t>
      </w:r>
    </w:p>
    <w:tbl>
      <w:tblPr>
        <w:tblStyle w:val="a7"/>
        <w:tblW w:w="0" w:type="auto"/>
        <w:tblInd w:w="108" w:type="dxa"/>
        <w:tblLook w:val="04A0" w:firstRow="1" w:lastRow="0" w:firstColumn="1" w:lastColumn="0" w:noHBand="0" w:noVBand="1"/>
      </w:tblPr>
      <w:tblGrid>
        <w:gridCol w:w="2197"/>
        <w:gridCol w:w="2198"/>
        <w:gridCol w:w="5441"/>
      </w:tblGrid>
      <w:tr w:rsidR="00767895" w:rsidRPr="00F54D13" w:rsidTr="00A46038">
        <w:tc>
          <w:tcPr>
            <w:tcW w:w="2197" w:type="dxa"/>
            <w:shd w:val="clear" w:color="auto" w:fill="D6E3BC" w:themeFill="accent3" w:themeFillTint="66"/>
          </w:tcPr>
          <w:p w:rsidR="00767895" w:rsidRPr="00F54D13" w:rsidRDefault="00767895"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767895" w:rsidRPr="00F54D13" w:rsidRDefault="00767895"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767895" w:rsidRPr="00F54D13" w:rsidRDefault="00767895"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事業内容</w:t>
            </w:r>
          </w:p>
        </w:tc>
      </w:tr>
      <w:tr w:rsidR="00767895" w:rsidRPr="00F54D13" w:rsidTr="00A46038">
        <w:tc>
          <w:tcPr>
            <w:tcW w:w="2197" w:type="dxa"/>
          </w:tcPr>
          <w:p w:rsidR="00767895" w:rsidRPr="00F54D13" w:rsidRDefault="00C27AB9"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インターネット利用環境の整備</w:t>
            </w:r>
          </w:p>
        </w:tc>
        <w:tc>
          <w:tcPr>
            <w:tcW w:w="2198" w:type="dxa"/>
          </w:tcPr>
          <w:p w:rsidR="00767895" w:rsidRPr="00F54D13" w:rsidRDefault="00C27AB9"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インターネット上の有害情報閲覧防止に係る努力義務</w:t>
            </w:r>
          </w:p>
        </w:tc>
        <w:tc>
          <w:tcPr>
            <w:tcW w:w="5441" w:type="dxa"/>
          </w:tcPr>
          <w:p w:rsidR="00767895" w:rsidRPr="00F54D13" w:rsidRDefault="00C27AB9" w:rsidP="00C27AB9">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保護者や事業者等に対して、判断能力が未熟な青少年がインターネット上の有害情報を視聴しないための対応及び青少年のネット・リテラシーの向上に関する努力義務を定めた条例遵守を図ります。</w:t>
            </w:r>
          </w:p>
        </w:tc>
      </w:tr>
      <w:tr w:rsidR="00080C80" w:rsidRPr="00F54D13" w:rsidTr="00AC2D7C">
        <w:trPr>
          <w:trHeight w:val="1585"/>
        </w:trPr>
        <w:tc>
          <w:tcPr>
            <w:tcW w:w="2197" w:type="dxa"/>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携帯電話端末等による有害情報の閲覧防止の取り組み及び教育・啓発</w:t>
            </w:r>
          </w:p>
        </w:tc>
        <w:tc>
          <w:tcPr>
            <w:tcW w:w="2198" w:type="dxa"/>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有害情報を遮断するフィルタリングの利用促進及び青少年のインターネット利用に関する教育及び啓発活動の推進</w:t>
            </w:r>
          </w:p>
        </w:tc>
        <w:tc>
          <w:tcPr>
            <w:tcW w:w="5441" w:type="dxa"/>
          </w:tcPr>
          <w:p w:rsidR="00080C80" w:rsidRPr="00F54D13" w:rsidRDefault="00080C80"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携帯電話事業者や府警、府教委と連携して、保護者に対してフィルタリングサービスの周知徹底を図るとともに、青少年が賢く安全にインターネットを利用できるようにするため、教育啓発活動を展開します。</w:t>
            </w:r>
          </w:p>
        </w:tc>
      </w:tr>
      <w:tr w:rsidR="00080C80" w:rsidRPr="00F54D13" w:rsidTr="00AC2D7C">
        <w:trPr>
          <w:trHeight w:val="1126"/>
        </w:trPr>
        <w:tc>
          <w:tcPr>
            <w:tcW w:w="2197" w:type="dxa"/>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有害図書類・有害がん具刃物類への規制</w:t>
            </w:r>
          </w:p>
        </w:tc>
        <w:tc>
          <w:tcPr>
            <w:tcW w:w="2198" w:type="dxa"/>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有害図書類・有害がん具刃物類への規制</w:t>
            </w:r>
          </w:p>
        </w:tc>
        <w:tc>
          <w:tcPr>
            <w:tcW w:w="5441" w:type="dxa"/>
          </w:tcPr>
          <w:p w:rsidR="00080C80" w:rsidRPr="00F54D13" w:rsidRDefault="00080C80"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青少年にとって、有害な図書類やがん具刃物類を指定し、青少年への閲覧・販売等を禁止した条例遵守のため、事業者への立入調査等を行います。</w:t>
            </w:r>
          </w:p>
        </w:tc>
      </w:tr>
      <w:tr w:rsidR="00080C80" w:rsidRPr="00F54D13" w:rsidTr="00AC2D7C">
        <w:trPr>
          <w:trHeight w:val="1265"/>
        </w:trPr>
        <w:tc>
          <w:tcPr>
            <w:tcW w:w="2197" w:type="dxa"/>
            <w:vMerge w:val="restart"/>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青少年の夜間外出制限の取り組み</w:t>
            </w:r>
          </w:p>
        </w:tc>
        <w:tc>
          <w:tcPr>
            <w:tcW w:w="2198" w:type="dxa"/>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青少年の夜間外出制限施設への規制</w:t>
            </w:r>
          </w:p>
        </w:tc>
        <w:tc>
          <w:tcPr>
            <w:tcW w:w="5441" w:type="dxa"/>
          </w:tcPr>
          <w:p w:rsidR="00080C80" w:rsidRPr="00F54D13" w:rsidRDefault="00080C80"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が夜間に利用しなければならない必然性に乏しい青少年夜間立入制限施設に対して、定期的に立入調査を行うなど条例遵守の徹底に努めることで青少年の非行防止及び犯罪に巻き込まれない対策を進めます。</w:t>
            </w:r>
          </w:p>
        </w:tc>
      </w:tr>
      <w:tr w:rsidR="00080C80" w:rsidRPr="00F54D13" w:rsidTr="00AC2D7C">
        <w:trPr>
          <w:trHeight w:val="976"/>
        </w:trPr>
        <w:tc>
          <w:tcPr>
            <w:tcW w:w="2197" w:type="dxa"/>
            <w:vMerge/>
          </w:tcPr>
          <w:p w:rsidR="00080C80" w:rsidRPr="00F54D13" w:rsidRDefault="00080C80" w:rsidP="00AC2D7C">
            <w:pPr>
              <w:spacing w:line="280" w:lineRule="exact"/>
              <w:rPr>
                <w:rFonts w:ascii="HG丸ｺﾞｼｯｸM-PRO" w:eastAsia="HG丸ｺﾞｼｯｸM-PRO" w:hAnsi="HG丸ｺﾞｼｯｸM-PRO"/>
                <w:sz w:val="18"/>
                <w:szCs w:val="18"/>
              </w:rPr>
            </w:pPr>
          </w:p>
        </w:tc>
        <w:tc>
          <w:tcPr>
            <w:tcW w:w="2198" w:type="dxa"/>
          </w:tcPr>
          <w:p w:rsidR="00080C80" w:rsidRPr="00F54D13" w:rsidRDefault="00080C80" w:rsidP="00AC2D7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夜間に外出させない保護者の努力義務</w:t>
            </w:r>
          </w:p>
        </w:tc>
        <w:tc>
          <w:tcPr>
            <w:tcW w:w="5441" w:type="dxa"/>
          </w:tcPr>
          <w:p w:rsidR="00080C80" w:rsidRPr="00F54D13" w:rsidRDefault="00080C80" w:rsidP="00AC2D7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青少年を夜間に外出させない保護者の努力義務について、周知徹底を図ることで、保護者の無関心を防止し、青少年を非行行為や犯罪被害から守ります。</w:t>
            </w:r>
          </w:p>
        </w:tc>
      </w:tr>
    </w:tbl>
    <w:p w:rsidR="00080C80" w:rsidRPr="00F54D13" w:rsidRDefault="00080C80" w:rsidP="00C7234F">
      <w:pPr>
        <w:rPr>
          <w:rFonts w:ascii="HG丸ｺﾞｼｯｸM-PRO" w:eastAsia="HG丸ｺﾞｼｯｸM-PRO" w:hAnsi="HG丸ｺﾞｼｯｸM-PRO"/>
        </w:rPr>
      </w:pPr>
    </w:p>
    <w:p w:rsidR="00B4776D" w:rsidRPr="00F54D13" w:rsidRDefault="00B4776D" w:rsidP="00B4776D">
      <w:pPr>
        <w:rPr>
          <w:rFonts w:ascii="HG丸ｺﾞｼｯｸM-PRO" w:eastAsia="HG丸ｺﾞｼｯｸM-PRO" w:hAnsi="HG丸ｺﾞｼｯｸM-PRO"/>
        </w:rPr>
      </w:pPr>
      <w:r w:rsidRPr="00F54D13">
        <w:rPr>
          <w:rFonts w:ascii="HG丸ｺﾞｼｯｸM-PRO" w:eastAsia="HG丸ｺﾞｼｯｸM-PRO" w:hAnsi="HG丸ｺﾞｼｯｸM-PRO" w:hint="eastAsia"/>
        </w:rPr>
        <w:t>取組項目２２－（２）　青少年の健全な成長を阻害する行為からの保護（青少年健全育成条例の運用）</w:t>
      </w:r>
    </w:p>
    <w:tbl>
      <w:tblPr>
        <w:tblStyle w:val="a7"/>
        <w:tblW w:w="0" w:type="auto"/>
        <w:tblInd w:w="108" w:type="dxa"/>
        <w:tblLook w:val="04A0" w:firstRow="1" w:lastRow="0" w:firstColumn="1" w:lastColumn="0" w:noHBand="0" w:noVBand="1"/>
      </w:tblPr>
      <w:tblGrid>
        <w:gridCol w:w="2197"/>
        <w:gridCol w:w="2198"/>
        <w:gridCol w:w="5441"/>
      </w:tblGrid>
      <w:tr w:rsidR="00B4776D" w:rsidRPr="00F54D13" w:rsidTr="00A46038">
        <w:tc>
          <w:tcPr>
            <w:tcW w:w="2197" w:type="dxa"/>
            <w:shd w:val="clear" w:color="auto" w:fill="D6E3BC" w:themeFill="accent3" w:themeFillTint="66"/>
          </w:tcPr>
          <w:p w:rsidR="00B4776D" w:rsidRPr="00F54D13" w:rsidRDefault="00B4776D"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B4776D" w:rsidRPr="00F54D13" w:rsidRDefault="00B4776D"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B4776D" w:rsidRPr="00F54D13" w:rsidRDefault="00B4776D"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事業内容</w:t>
            </w:r>
          </w:p>
        </w:tc>
      </w:tr>
      <w:tr w:rsidR="00B4776D" w:rsidRPr="00F54D13" w:rsidTr="00A46038">
        <w:tc>
          <w:tcPr>
            <w:tcW w:w="2197" w:type="dxa"/>
          </w:tcPr>
          <w:p w:rsidR="00B4776D" w:rsidRPr="00F54D13" w:rsidRDefault="00284BE5"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青少年に対するわいせつ行為や勧誘行為等への規制</w:t>
            </w:r>
          </w:p>
        </w:tc>
        <w:tc>
          <w:tcPr>
            <w:tcW w:w="2198" w:type="dxa"/>
          </w:tcPr>
          <w:p w:rsidR="00B4776D" w:rsidRPr="00F54D13" w:rsidRDefault="00284BE5"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青少年に対するわいせつ行為や勧誘行為等への規制</w:t>
            </w:r>
          </w:p>
        </w:tc>
        <w:tc>
          <w:tcPr>
            <w:tcW w:w="5441" w:type="dxa"/>
          </w:tcPr>
          <w:p w:rsidR="00B4776D" w:rsidRPr="00F54D13" w:rsidRDefault="00284BE5" w:rsidP="00284BE5">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に対するみだらな性行為やわいせつな行為及び青少年の夜間連れ出しや違法行為等への勧誘等については、条例で処罰規定を設けており、青少年を犯罪の被害者にも加害者にもさせない対策を進めます。</w:t>
            </w:r>
          </w:p>
        </w:tc>
      </w:tr>
      <w:tr w:rsidR="00B4776D" w:rsidRPr="00F54D13" w:rsidTr="00A46038">
        <w:tc>
          <w:tcPr>
            <w:tcW w:w="2197" w:type="dxa"/>
          </w:tcPr>
          <w:p w:rsidR="00B4776D" w:rsidRPr="00F54D13" w:rsidRDefault="00A32C42"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「子どもの性的虐待の記録」の製造及び流通防止の啓発</w:t>
            </w:r>
          </w:p>
        </w:tc>
        <w:tc>
          <w:tcPr>
            <w:tcW w:w="2198" w:type="dxa"/>
          </w:tcPr>
          <w:p w:rsidR="00B4776D" w:rsidRPr="00F54D13" w:rsidRDefault="00A32C42"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「子どもの性的虐待の記録」を製造、販売、所持しない努力義務</w:t>
            </w:r>
          </w:p>
        </w:tc>
        <w:tc>
          <w:tcPr>
            <w:tcW w:w="5441" w:type="dxa"/>
          </w:tcPr>
          <w:p w:rsidR="00B4776D" w:rsidRPr="00F54D13" w:rsidRDefault="00A32C42" w:rsidP="00A32C42">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見る側の価値判断ではなく、被写体である「子どもを守る」という観点から構築した大阪府独自の概念である「子どもの性的虐待の記録」を製造・販売・所持してはいけないという啓発を進め、子どもを性の対象とした記録物の根絶を図ります。</w:t>
            </w:r>
          </w:p>
        </w:tc>
      </w:tr>
    </w:tbl>
    <w:p w:rsidR="00B241A6" w:rsidRDefault="00B241A6"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Default="003C5770" w:rsidP="00C7234F">
      <w:pPr>
        <w:rPr>
          <w:rFonts w:ascii="HG丸ｺﾞｼｯｸM-PRO" w:eastAsia="HG丸ｺﾞｼｯｸM-PRO" w:hAnsi="HG丸ｺﾞｼｯｸM-PRO"/>
        </w:rPr>
      </w:pPr>
    </w:p>
    <w:p w:rsidR="003C5770" w:rsidRPr="00F54D13" w:rsidRDefault="003C5770" w:rsidP="00C7234F">
      <w:pPr>
        <w:rPr>
          <w:rFonts w:ascii="HG丸ｺﾞｼｯｸM-PRO" w:eastAsia="HG丸ｺﾞｼｯｸM-PRO" w:hAnsi="HG丸ｺﾞｼｯｸM-PRO"/>
        </w:rPr>
      </w:pPr>
    </w:p>
    <w:p w:rsidR="00916FA8" w:rsidRPr="00F54D13" w:rsidRDefault="00916FA8" w:rsidP="00916FA8">
      <w:pPr>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取組項目２２－（３）　青少年の健やかな成長を促進</w:t>
      </w:r>
    </w:p>
    <w:tbl>
      <w:tblPr>
        <w:tblStyle w:val="a7"/>
        <w:tblW w:w="0" w:type="auto"/>
        <w:tblInd w:w="108" w:type="dxa"/>
        <w:tblLook w:val="04A0" w:firstRow="1" w:lastRow="0" w:firstColumn="1" w:lastColumn="0" w:noHBand="0" w:noVBand="1"/>
      </w:tblPr>
      <w:tblGrid>
        <w:gridCol w:w="2197"/>
        <w:gridCol w:w="2198"/>
        <w:gridCol w:w="5441"/>
      </w:tblGrid>
      <w:tr w:rsidR="00916FA8" w:rsidRPr="00F54D13" w:rsidTr="00A46038">
        <w:tc>
          <w:tcPr>
            <w:tcW w:w="2197" w:type="dxa"/>
            <w:shd w:val="clear" w:color="auto" w:fill="D6E3BC" w:themeFill="accent3" w:themeFillTint="66"/>
          </w:tcPr>
          <w:p w:rsidR="00916FA8" w:rsidRPr="00F54D13" w:rsidRDefault="00916FA8"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具体的取組</w:t>
            </w:r>
          </w:p>
        </w:tc>
        <w:tc>
          <w:tcPr>
            <w:tcW w:w="2198" w:type="dxa"/>
            <w:shd w:val="clear" w:color="auto" w:fill="D6E3BC" w:themeFill="accent3" w:themeFillTint="66"/>
          </w:tcPr>
          <w:p w:rsidR="00916FA8" w:rsidRPr="00F54D13" w:rsidRDefault="00916FA8"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tc>
        <w:tc>
          <w:tcPr>
            <w:tcW w:w="5441" w:type="dxa"/>
            <w:shd w:val="clear" w:color="auto" w:fill="D6E3BC" w:themeFill="accent3" w:themeFillTint="66"/>
          </w:tcPr>
          <w:p w:rsidR="00916FA8" w:rsidRPr="00F54D13" w:rsidRDefault="00916FA8" w:rsidP="00A46038">
            <w:pPr>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事業内容</w:t>
            </w:r>
          </w:p>
        </w:tc>
      </w:tr>
      <w:tr w:rsidR="00916FA8" w:rsidRPr="00F54D13" w:rsidTr="00A46038">
        <w:tc>
          <w:tcPr>
            <w:tcW w:w="2197" w:type="dxa"/>
          </w:tcPr>
          <w:p w:rsidR="00916FA8" w:rsidRPr="00F54D13" w:rsidRDefault="00F64EB1"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若手リーダーの養成等を通じた青少年の健全育成の推進</w:t>
            </w:r>
          </w:p>
        </w:tc>
        <w:tc>
          <w:tcPr>
            <w:tcW w:w="2198" w:type="dxa"/>
          </w:tcPr>
          <w:p w:rsidR="00916FA8" w:rsidRPr="00F54D13" w:rsidRDefault="00F64EB1"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青少年リーダー養成講座</w:t>
            </w:r>
          </w:p>
        </w:tc>
        <w:tc>
          <w:tcPr>
            <w:tcW w:w="5441" w:type="dxa"/>
          </w:tcPr>
          <w:p w:rsidR="00916FA8" w:rsidRPr="00F54D13" w:rsidRDefault="00F64EB1" w:rsidP="00F64EB1">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世界的視野で考え、行動できるリーダーを育成するために、青少年団体と連携し、青少年リーダー養成講座を実施します。</w:t>
            </w:r>
          </w:p>
        </w:tc>
      </w:tr>
      <w:tr w:rsidR="0076266D" w:rsidRPr="00F54D13" w:rsidTr="00A46038">
        <w:tc>
          <w:tcPr>
            <w:tcW w:w="2197" w:type="dxa"/>
            <w:vMerge w:val="restart"/>
          </w:tcPr>
          <w:p w:rsidR="0076266D" w:rsidRPr="00F54D13" w:rsidRDefault="0076266D"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様々な体験活動機会の提供</w:t>
            </w:r>
          </w:p>
        </w:tc>
        <w:tc>
          <w:tcPr>
            <w:tcW w:w="2198" w:type="dxa"/>
          </w:tcPr>
          <w:p w:rsidR="0076266D" w:rsidRPr="00F54D13" w:rsidRDefault="0076266D"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府立青少年海洋センターの運営</w:t>
            </w:r>
          </w:p>
        </w:tc>
        <w:tc>
          <w:tcPr>
            <w:tcW w:w="5441" w:type="dxa"/>
          </w:tcPr>
          <w:p w:rsidR="0076266D" w:rsidRPr="00F54D13" w:rsidRDefault="0076266D" w:rsidP="00F64EB1">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府立青少年海洋センターの運営を通じて、府内の子どもたちにカヌー等の体験活動の場を提供するとともに、府内の青少年育成団体と連携して、様々な体験活動の機会を提供します。</w:t>
            </w:r>
          </w:p>
        </w:tc>
      </w:tr>
      <w:tr w:rsidR="0076266D" w:rsidRPr="00F54D13" w:rsidTr="00A46038">
        <w:tc>
          <w:tcPr>
            <w:tcW w:w="2197" w:type="dxa"/>
            <w:vMerge/>
          </w:tcPr>
          <w:p w:rsidR="0076266D" w:rsidRPr="00F54D13" w:rsidRDefault="0076266D" w:rsidP="00A46038">
            <w:pPr>
              <w:spacing w:line="280" w:lineRule="exact"/>
              <w:rPr>
                <w:rFonts w:ascii="HG丸ｺﾞｼｯｸM-PRO" w:eastAsia="HG丸ｺﾞｼｯｸM-PRO" w:hAnsi="HG丸ｺﾞｼｯｸM-PRO"/>
                <w:sz w:val="18"/>
                <w:szCs w:val="18"/>
              </w:rPr>
            </w:pPr>
          </w:p>
        </w:tc>
        <w:tc>
          <w:tcPr>
            <w:tcW w:w="2198" w:type="dxa"/>
          </w:tcPr>
          <w:p w:rsidR="0076266D" w:rsidRPr="00F54D13" w:rsidRDefault="0076266D" w:rsidP="00A46038">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公共建築設計コンクール　　　　　　　「あすなろ夢建築」事業</w:t>
            </w:r>
          </w:p>
        </w:tc>
        <w:tc>
          <w:tcPr>
            <w:tcW w:w="5441" w:type="dxa"/>
          </w:tcPr>
          <w:p w:rsidR="0076266D" w:rsidRPr="00F54D13" w:rsidRDefault="0076266D" w:rsidP="00F64EB1">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小規模な公共建築物を題材として、府内高校生・専修学校生</w:t>
            </w:r>
            <w:r w:rsidR="005349C6" w:rsidRPr="00F54D13">
              <w:rPr>
                <w:rFonts w:ascii="HG丸ｺﾞｼｯｸM-PRO" w:eastAsia="HG丸ｺﾞｼｯｸM-PRO" w:hAnsi="HG丸ｺﾞｼｯｸM-PRO" w:hint="eastAsia"/>
                <w:sz w:val="18"/>
                <w:szCs w:val="18"/>
              </w:rPr>
              <w:t>等からアイデアを公募し、最優秀作品に選定された作品の提案主旨を活</w:t>
            </w:r>
            <w:r w:rsidRPr="00F54D13">
              <w:rPr>
                <w:rFonts w:ascii="HG丸ｺﾞｼｯｸM-PRO" w:eastAsia="HG丸ｺﾞｼｯｸM-PRO" w:hAnsi="HG丸ｺﾞｼｯｸM-PRO" w:hint="eastAsia"/>
                <w:sz w:val="18"/>
                <w:szCs w:val="18"/>
              </w:rPr>
              <w:t>かして事業化を図ることによって、府民に親しまれる公共建築づくりの推進とともに、青少年に夢を与え、将来の建築技術者となる青少年の育成を図ります。</w:t>
            </w:r>
          </w:p>
        </w:tc>
      </w:tr>
    </w:tbl>
    <w:p w:rsidR="00933288" w:rsidRPr="00F54D13" w:rsidRDefault="00933288" w:rsidP="00B15EA2">
      <w:pPr>
        <w:rPr>
          <w:rFonts w:ascii="HG丸ｺﾞｼｯｸM-PRO" w:eastAsia="HG丸ｺﾞｼｯｸM-PRO" w:hAnsi="HG丸ｺﾞｼｯｸM-PRO"/>
          <w:b/>
          <w:sz w:val="24"/>
          <w:szCs w:val="24"/>
        </w:rPr>
      </w:pPr>
    </w:p>
    <w:p w:rsidR="00AE1374" w:rsidRDefault="00AE1374"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Default="003C5770" w:rsidP="00B15EA2">
      <w:pPr>
        <w:rPr>
          <w:rFonts w:ascii="HG丸ｺﾞｼｯｸM-PRO" w:eastAsia="HG丸ｺﾞｼｯｸM-PRO" w:hAnsi="HG丸ｺﾞｼｯｸM-PRO"/>
          <w:b/>
          <w:sz w:val="24"/>
          <w:szCs w:val="24"/>
        </w:rPr>
      </w:pPr>
    </w:p>
    <w:p w:rsidR="003C5770" w:rsidRPr="00F54D13" w:rsidRDefault="003C5770" w:rsidP="00B15EA2">
      <w:pPr>
        <w:rPr>
          <w:rFonts w:ascii="HG丸ｺﾞｼｯｸM-PRO" w:eastAsia="HG丸ｺﾞｼｯｸM-PRO" w:hAnsi="HG丸ｺﾞｼｯｸM-PRO"/>
          <w:b/>
          <w:sz w:val="24"/>
          <w:szCs w:val="24"/>
        </w:rPr>
      </w:pPr>
    </w:p>
    <w:p w:rsidR="00B15EA2" w:rsidRPr="00F54D13" w:rsidRDefault="001700CD" w:rsidP="00B15EA2">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lastRenderedPageBreak/>
        <w:t>４</w:t>
      </w:r>
      <w:r w:rsidR="00B15EA2" w:rsidRPr="00F54D13">
        <w:rPr>
          <w:rFonts w:ascii="HG丸ｺﾞｼｯｸM-PRO" w:eastAsia="HG丸ｺﾞｼｯｸM-PRO" w:hAnsi="HG丸ｺﾞｼｯｸM-PRO" w:hint="eastAsia"/>
          <w:b/>
          <w:sz w:val="24"/>
          <w:szCs w:val="24"/>
        </w:rPr>
        <w:t>．重点施策について</w:t>
      </w:r>
    </w:p>
    <w:p w:rsidR="00B15EA2" w:rsidRPr="00F54D13" w:rsidRDefault="00B15EA2" w:rsidP="00C7234F">
      <w:pPr>
        <w:rPr>
          <w:rFonts w:ascii="HG丸ｺﾞｼｯｸM-PRO" w:eastAsia="HG丸ｺﾞｼｯｸM-PRO" w:hAnsi="HG丸ｺﾞｼｯｸM-PRO"/>
        </w:rPr>
      </w:pPr>
    </w:p>
    <w:p w:rsidR="00B15EA2" w:rsidRPr="00F54D13" w:rsidRDefault="00B15EA2"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w:t>
      </w:r>
      <w:r w:rsidR="00FC5442" w:rsidRPr="00F54D13">
        <w:rPr>
          <w:rFonts w:ascii="HG丸ｺﾞｼｯｸM-PRO" w:eastAsia="HG丸ｺﾞｼｯｸM-PRO" w:hAnsi="HG丸ｺﾞｼｯｸM-PRO" w:hint="eastAsia"/>
        </w:rPr>
        <w:t>の「重点的な取り組み」に掲げる</w:t>
      </w:r>
      <w:r w:rsidRPr="00F54D13">
        <w:rPr>
          <w:rFonts w:ascii="HG丸ｺﾞｼｯｸM-PRO" w:eastAsia="HG丸ｺﾞｼｯｸM-PRO" w:hAnsi="HG丸ｺﾞｼｯｸM-PRO" w:hint="eastAsia"/>
        </w:rPr>
        <w:t>事業のうち、大阪府として、この事業計画の５年間において</w:t>
      </w:r>
      <w:r w:rsidR="00DB5EC4" w:rsidRPr="00F54D13">
        <w:rPr>
          <w:rFonts w:ascii="HG丸ｺﾞｼｯｸM-PRO" w:eastAsia="HG丸ｺﾞｼｯｸM-PRO" w:hAnsi="HG丸ｺﾞｼｯｸM-PRO" w:hint="eastAsia"/>
        </w:rPr>
        <w:t>、特に</w:t>
      </w:r>
      <w:r w:rsidRPr="00F54D13">
        <w:rPr>
          <w:rFonts w:ascii="HG丸ｺﾞｼｯｸM-PRO" w:eastAsia="HG丸ｺﾞｼｯｸM-PRO" w:hAnsi="HG丸ｺﾞｼｯｸM-PRO" w:hint="eastAsia"/>
        </w:rPr>
        <w:t>重点的に取り組むものを設定し、「５年後の大阪府の姿」をめざし、取り組んでいきます。</w:t>
      </w:r>
    </w:p>
    <w:p w:rsidR="00B15EA2" w:rsidRPr="00F54D13" w:rsidRDefault="00B15EA2" w:rsidP="00C7234F">
      <w:pPr>
        <w:rPr>
          <w:rFonts w:ascii="HG丸ｺﾞｼｯｸM-PRO" w:eastAsia="HG丸ｺﾞｼｯｸM-PRO" w:hAnsi="HG丸ｺﾞｼｯｸM-PRO"/>
        </w:rPr>
      </w:pPr>
    </w:p>
    <w:tbl>
      <w:tblPr>
        <w:tblStyle w:val="a7"/>
        <w:tblW w:w="0" w:type="auto"/>
        <w:tblInd w:w="108" w:type="dxa"/>
        <w:tblLook w:val="04A0" w:firstRow="1" w:lastRow="0" w:firstColumn="1" w:lastColumn="0" w:noHBand="0" w:noVBand="1"/>
      </w:tblPr>
      <w:tblGrid>
        <w:gridCol w:w="4864"/>
        <w:gridCol w:w="665"/>
        <w:gridCol w:w="4307"/>
      </w:tblGrid>
      <w:tr w:rsidR="008238A1" w:rsidRPr="00F54D13" w:rsidTr="008238A1">
        <w:tc>
          <w:tcPr>
            <w:tcW w:w="4864" w:type="dxa"/>
            <w:shd w:val="clear" w:color="auto" w:fill="C6D9F1" w:themeFill="text2" w:themeFillTint="33"/>
          </w:tcPr>
          <w:p w:rsidR="008238A1" w:rsidRPr="00F54D13" w:rsidRDefault="008238A1" w:rsidP="008238A1">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重点的な取り組み</w:t>
            </w:r>
          </w:p>
        </w:tc>
        <w:tc>
          <w:tcPr>
            <w:tcW w:w="4972" w:type="dxa"/>
            <w:gridSpan w:val="2"/>
            <w:shd w:val="clear" w:color="auto" w:fill="C6D9F1" w:themeFill="text2" w:themeFillTint="33"/>
          </w:tcPr>
          <w:p w:rsidR="008238A1" w:rsidRPr="00F54D13" w:rsidRDefault="008238A1" w:rsidP="008238A1">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重点施策項目</w:t>
            </w:r>
          </w:p>
        </w:tc>
      </w:tr>
      <w:tr w:rsidR="00F61163" w:rsidRPr="00F54D13" w:rsidTr="00197D11">
        <w:trPr>
          <w:trHeight w:val="70"/>
        </w:trPr>
        <w:tc>
          <w:tcPr>
            <w:tcW w:w="9836" w:type="dxa"/>
            <w:gridSpan w:val="3"/>
            <w:vAlign w:val="center"/>
          </w:tcPr>
          <w:p w:rsidR="00F61163" w:rsidRPr="00F54D13" w:rsidRDefault="00F61163" w:rsidP="00A7449B">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◆基本方向１：若者が自立できる社会</w:t>
            </w:r>
          </w:p>
        </w:tc>
      </w:tr>
      <w:tr w:rsidR="00F61163" w:rsidRPr="00F54D13" w:rsidTr="006D1C87">
        <w:trPr>
          <w:trHeight w:val="384"/>
        </w:trPr>
        <w:tc>
          <w:tcPr>
            <w:tcW w:w="4864" w:type="dxa"/>
            <w:vMerge w:val="restart"/>
            <w:vAlign w:val="center"/>
          </w:tcPr>
          <w:p w:rsidR="00F61163" w:rsidRPr="00F54D13" w:rsidRDefault="00F61163" w:rsidP="003257ED">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vAlign w:val="center"/>
          </w:tcPr>
          <w:p w:rsidR="00F61163" w:rsidRPr="00F54D13" w:rsidRDefault="00F61163"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①</w:t>
            </w:r>
          </w:p>
        </w:tc>
        <w:tc>
          <w:tcPr>
            <w:tcW w:w="4307" w:type="dxa"/>
            <w:vAlign w:val="center"/>
          </w:tcPr>
          <w:p w:rsidR="00F61163" w:rsidRPr="00F54D13" w:rsidRDefault="00F61163"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キャリア教育の充実</w:t>
            </w:r>
          </w:p>
        </w:tc>
      </w:tr>
      <w:tr w:rsidR="00F61163" w:rsidRPr="00F54D13" w:rsidTr="006D1C87">
        <w:trPr>
          <w:trHeight w:val="700"/>
        </w:trPr>
        <w:tc>
          <w:tcPr>
            <w:tcW w:w="4864" w:type="dxa"/>
            <w:vMerge/>
          </w:tcPr>
          <w:p w:rsidR="00F61163" w:rsidRPr="00F54D13" w:rsidRDefault="00F61163" w:rsidP="008238A1">
            <w:pPr>
              <w:spacing w:line="280" w:lineRule="exact"/>
              <w:rPr>
                <w:rFonts w:ascii="HG丸ｺﾞｼｯｸM-PRO" w:eastAsia="HG丸ｺﾞｼｯｸM-PRO" w:hAnsi="HG丸ｺﾞｼｯｸM-PRO"/>
                <w:sz w:val="20"/>
                <w:szCs w:val="20"/>
              </w:rPr>
            </w:pPr>
          </w:p>
        </w:tc>
        <w:tc>
          <w:tcPr>
            <w:tcW w:w="665" w:type="dxa"/>
            <w:vAlign w:val="center"/>
          </w:tcPr>
          <w:p w:rsidR="00F61163" w:rsidRPr="00F54D13" w:rsidRDefault="00F61163"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②</w:t>
            </w:r>
          </w:p>
        </w:tc>
        <w:tc>
          <w:tcPr>
            <w:tcW w:w="4307" w:type="dxa"/>
            <w:vAlign w:val="center"/>
          </w:tcPr>
          <w:p w:rsidR="00F61163" w:rsidRPr="00FD06D3" w:rsidRDefault="00B94974" w:rsidP="00F61163">
            <w:pPr>
              <w:spacing w:line="280" w:lineRule="exact"/>
              <w:rPr>
                <w:rFonts w:ascii="HG丸ｺﾞｼｯｸM-PRO" w:eastAsia="HG丸ｺﾞｼｯｸM-PRO" w:hAnsi="HG丸ｺﾞｼｯｸM-PRO"/>
                <w:sz w:val="20"/>
                <w:szCs w:val="20"/>
              </w:rPr>
            </w:pPr>
            <w:r w:rsidRPr="00FD06D3">
              <w:rPr>
                <w:rFonts w:ascii="HG丸ｺﾞｼｯｸM-PRO" w:eastAsia="HG丸ｺﾞｼｯｸM-PRO" w:hAnsi="HG丸ｺﾞｼｯｸM-PRO" w:hint="eastAsia"/>
                <w:sz w:val="20"/>
                <w:szCs w:val="20"/>
              </w:rPr>
              <w:t>若者の就職支援</w:t>
            </w:r>
          </w:p>
        </w:tc>
      </w:tr>
      <w:tr w:rsidR="00F61163" w:rsidRPr="00F54D13" w:rsidTr="006D1C87">
        <w:trPr>
          <w:trHeight w:val="427"/>
        </w:trPr>
        <w:tc>
          <w:tcPr>
            <w:tcW w:w="4864" w:type="dxa"/>
            <w:vMerge/>
          </w:tcPr>
          <w:p w:rsidR="00F61163" w:rsidRPr="00F54D13" w:rsidRDefault="00F61163" w:rsidP="008238A1">
            <w:pPr>
              <w:spacing w:line="280" w:lineRule="exact"/>
              <w:rPr>
                <w:rFonts w:ascii="HG丸ｺﾞｼｯｸM-PRO" w:eastAsia="HG丸ｺﾞｼｯｸM-PRO" w:hAnsi="HG丸ｺﾞｼｯｸM-PRO"/>
                <w:sz w:val="20"/>
                <w:szCs w:val="20"/>
              </w:rPr>
            </w:pPr>
          </w:p>
        </w:tc>
        <w:tc>
          <w:tcPr>
            <w:tcW w:w="665" w:type="dxa"/>
            <w:vAlign w:val="center"/>
          </w:tcPr>
          <w:p w:rsidR="00F61163" w:rsidRPr="00F54D13" w:rsidRDefault="00F61163"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③</w:t>
            </w:r>
          </w:p>
        </w:tc>
        <w:tc>
          <w:tcPr>
            <w:tcW w:w="4307" w:type="dxa"/>
            <w:vAlign w:val="center"/>
          </w:tcPr>
          <w:p w:rsidR="00B94974" w:rsidRPr="00FD06D3" w:rsidRDefault="00B94974" w:rsidP="00F61163">
            <w:pPr>
              <w:spacing w:line="280" w:lineRule="exact"/>
              <w:rPr>
                <w:rFonts w:ascii="HG丸ｺﾞｼｯｸM-PRO" w:eastAsia="HG丸ｺﾞｼｯｸM-PRO" w:hAnsi="HG丸ｺﾞｼｯｸM-PRO"/>
                <w:sz w:val="20"/>
                <w:szCs w:val="20"/>
              </w:rPr>
            </w:pPr>
            <w:r w:rsidRPr="00FD06D3">
              <w:rPr>
                <w:rFonts w:ascii="HG丸ｺﾞｼｯｸM-PRO" w:eastAsia="HG丸ｺﾞｼｯｸM-PRO" w:hAnsi="HG丸ｺﾞｼｯｸM-PRO" w:hint="eastAsia"/>
                <w:sz w:val="20"/>
                <w:szCs w:val="20"/>
              </w:rPr>
              <w:t>子ども・若者が再チャレンジできる仕組みづくりの推進</w:t>
            </w:r>
          </w:p>
        </w:tc>
      </w:tr>
      <w:tr w:rsidR="00F61163" w:rsidRPr="00F54D13" w:rsidTr="00197D11">
        <w:trPr>
          <w:trHeight w:val="70"/>
        </w:trPr>
        <w:tc>
          <w:tcPr>
            <w:tcW w:w="9836" w:type="dxa"/>
            <w:gridSpan w:val="3"/>
            <w:vAlign w:val="center"/>
          </w:tcPr>
          <w:p w:rsidR="00F61163" w:rsidRPr="00F54D13" w:rsidRDefault="00F61163" w:rsidP="00A7449B">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◆基本方向２：子どもを生み育てることができる社会</w:t>
            </w:r>
          </w:p>
        </w:tc>
      </w:tr>
      <w:tr w:rsidR="00F61163" w:rsidRPr="00F54D13" w:rsidTr="003257ED">
        <w:tc>
          <w:tcPr>
            <w:tcW w:w="4864" w:type="dxa"/>
            <w:vAlign w:val="center"/>
          </w:tcPr>
          <w:p w:rsidR="00F61163" w:rsidRPr="00F54D13" w:rsidRDefault="00F61163" w:rsidP="003257ED">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vAlign w:val="center"/>
          </w:tcPr>
          <w:p w:rsidR="00F61163" w:rsidRPr="00F54D13" w:rsidRDefault="00F61163"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④</w:t>
            </w:r>
          </w:p>
        </w:tc>
        <w:tc>
          <w:tcPr>
            <w:tcW w:w="4307" w:type="dxa"/>
            <w:vAlign w:val="center"/>
          </w:tcPr>
          <w:p w:rsidR="00F61163" w:rsidRPr="00F54D13" w:rsidRDefault="00F61163"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安心して妊娠・出産できる仕組みの充実</w:t>
            </w:r>
          </w:p>
        </w:tc>
      </w:tr>
      <w:tr w:rsidR="00A425C1" w:rsidRPr="00F54D13" w:rsidTr="006D1C87">
        <w:trPr>
          <w:trHeight w:val="673"/>
        </w:trPr>
        <w:tc>
          <w:tcPr>
            <w:tcW w:w="4864" w:type="dxa"/>
            <w:vMerge w:val="restart"/>
            <w:vAlign w:val="center"/>
          </w:tcPr>
          <w:p w:rsidR="00A425C1" w:rsidRPr="00F54D13" w:rsidRDefault="00A425C1" w:rsidP="003257ED">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⑤</w:t>
            </w:r>
          </w:p>
        </w:tc>
        <w:tc>
          <w:tcPr>
            <w:tcW w:w="4307" w:type="dxa"/>
            <w:vAlign w:val="center"/>
          </w:tcPr>
          <w:p w:rsidR="00A425C1" w:rsidRPr="00F54D13" w:rsidRDefault="00A425C1"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地域の教育コミュニティづくりと家庭教育の支援</w:t>
            </w:r>
          </w:p>
        </w:tc>
      </w:tr>
      <w:tr w:rsidR="00A425C1" w:rsidRPr="00F54D13" w:rsidTr="006D1C87">
        <w:trPr>
          <w:trHeight w:val="427"/>
        </w:trPr>
        <w:tc>
          <w:tcPr>
            <w:tcW w:w="4864" w:type="dxa"/>
            <w:vMerge/>
            <w:vAlign w:val="center"/>
          </w:tcPr>
          <w:p w:rsidR="00A425C1" w:rsidRPr="00F54D13"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⑥</w:t>
            </w:r>
          </w:p>
        </w:tc>
        <w:tc>
          <w:tcPr>
            <w:tcW w:w="4307" w:type="dxa"/>
            <w:vAlign w:val="center"/>
          </w:tcPr>
          <w:p w:rsidR="00A425C1" w:rsidRPr="00F54D13" w:rsidRDefault="00A425C1"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就学前の子育て支援の充実</w:t>
            </w:r>
          </w:p>
        </w:tc>
      </w:tr>
      <w:tr w:rsidR="00A425C1" w:rsidRPr="00F54D13" w:rsidTr="006D1C87">
        <w:trPr>
          <w:trHeight w:val="419"/>
        </w:trPr>
        <w:tc>
          <w:tcPr>
            <w:tcW w:w="4864" w:type="dxa"/>
            <w:vMerge/>
            <w:vAlign w:val="center"/>
          </w:tcPr>
          <w:p w:rsidR="00A425C1" w:rsidRPr="00F54D13"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⑦</w:t>
            </w:r>
          </w:p>
        </w:tc>
        <w:tc>
          <w:tcPr>
            <w:tcW w:w="4307" w:type="dxa"/>
            <w:vAlign w:val="center"/>
          </w:tcPr>
          <w:p w:rsidR="00A425C1" w:rsidRPr="00F54D13" w:rsidRDefault="00A425C1"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ワーク</w:t>
            </w:r>
            <w:r w:rsidR="00DB5D9E" w:rsidRPr="00F54D13">
              <w:rPr>
                <w:rFonts w:ascii="HG丸ｺﾞｼｯｸM-PRO" w:eastAsia="HG丸ｺﾞｼｯｸM-PRO" w:hAnsi="HG丸ｺﾞｼｯｸM-PRO" w:hint="eastAsia"/>
                <w:sz w:val="20"/>
                <w:szCs w:val="20"/>
              </w:rPr>
              <w:t>・</w:t>
            </w:r>
            <w:r w:rsidRPr="00F54D13">
              <w:rPr>
                <w:rFonts w:ascii="HG丸ｺﾞｼｯｸM-PRO" w:eastAsia="HG丸ｺﾞｼｯｸM-PRO" w:hAnsi="HG丸ｺﾞｼｯｸM-PRO" w:hint="eastAsia"/>
                <w:sz w:val="20"/>
                <w:szCs w:val="20"/>
              </w:rPr>
              <w:t>ライフ</w:t>
            </w:r>
            <w:r w:rsidR="00DB5D9E" w:rsidRPr="00F54D13">
              <w:rPr>
                <w:rFonts w:ascii="HG丸ｺﾞｼｯｸM-PRO" w:eastAsia="HG丸ｺﾞｼｯｸM-PRO" w:hAnsi="HG丸ｺﾞｼｯｸM-PRO" w:hint="eastAsia"/>
                <w:sz w:val="20"/>
                <w:szCs w:val="20"/>
              </w:rPr>
              <w:t>・</w:t>
            </w:r>
            <w:r w:rsidRPr="00F54D13">
              <w:rPr>
                <w:rFonts w:ascii="HG丸ｺﾞｼｯｸM-PRO" w:eastAsia="HG丸ｺﾞｼｯｸM-PRO" w:hAnsi="HG丸ｺﾞｼｯｸM-PRO" w:hint="eastAsia"/>
                <w:sz w:val="20"/>
                <w:szCs w:val="20"/>
              </w:rPr>
              <w:t>バランスの実現</w:t>
            </w:r>
          </w:p>
        </w:tc>
      </w:tr>
      <w:tr w:rsidR="00A425C1" w:rsidRPr="00F54D13" w:rsidTr="006D1C87">
        <w:trPr>
          <w:trHeight w:val="411"/>
        </w:trPr>
        <w:tc>
          <w:tcPr>
            <w:tcW w:w="4864" w:type="dxa"/>
            <w:vMerge w:val="restart"/>
            <w:vAlign w:val="center"/>
          </w:tcPr>
          <w:p w:rsidR="00A425C1" w:rsidRPr="00F54D13" w:rsidRDefault="003E3436" w:rsidP="003257ED">
            <w:pPr>
              <w:spacing w:line="280" w:lineRule="exact"/>
              <w:rPr>
                <w:rFonts w:ascii="HG丸ｺﾞｼｯｸM-PRO" w:eastAsia="HG丸ｺﾞｼｯｸM-PRO" w:hAnsi="HG丸ｺﾞｼｯｸM-PRO"/>
                <w:sz w:val="20"/>
                <w:szCs w:val="20"/>
              </w:rPr>
            </w:pPr>
            <w:r w:rsidRPr="003E3436">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⑧</w:t>
            </w:r>
          </w:p>
        </w:tc>
        <w:tc>
          <w:tcPr>
            <w:tcW w:w="4307" w:type="dxa"/>
            <w:vAlign w:val="center"/>
          </w:tcPr>
          <w:p w:rsidR="00A425C1" w:rsidRPr="00F54D13" w:rsidRDefault="00A425C1"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ひとり親家庭等に対する就業支援の充実</w:t>
            </w:r>
          </w:p>
        </w:tc>
      </w:tr>
      <w:tr w:rsidR="00A425C1" w:rsidRPr="00F54D13" w:rsidTr="006D1C87">
        <w:trPr>
          <w:trHeight w:val="418"/>
        </w:trPr>
        <w:tc>
          <w:tcPr>
            <w:tcW w:w="4864" w:type="dxa"/>
            <w:vMerge/>
            <w:vAlign w:val="center"/>
          </w:tcPr>
          <w:p w:rsidR="00A425C1" w:rsidRPr="00F54D13"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⑨</w:t>
            </w:r>
          </w:p>
        </w:tc>
        <w:tc>
          <w:tcPr>
            <w:tcW w:w="4307" w:type="dxa"/>
            <w:vAlign w:val="center"/>
          </w:tcPr>
          <w:p w:rsidR="00A425C1" w:rsidRPr="00F54D13" w:rsidRDefault="00F27E8C" w:rsidP="00F61163">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児童虐待</w:t>
            </w:r>
            <w:r w:rsidR="00A425C1" w:rsidRPr="00F54D13">
              <w:rPr>
                <w:rFonts w:ascii="HG丸ｺﾞｼｯｸM-PRO" w:eastAsia="HG丸ｺﾞｼｯｸM-PRO" w:hAnsi="HG丸ｺﾞｼｯｸM-PRO" w:hint="eastAsia"/>
                <w:sz w:val="20"/>
                <w:szCs w:val="20"/>
              </w:rPr>
              <w:t>防止の</w:t>
            </w:r>
            <w:r w:rsidR="00AC6600">
              <w:rPr>
                <w:rFonts w:ascii="HG丸ｺﾞｼｯｸM-PRO" w:eastAsia="HG丸ｺﾞｼｯｸM-PRO" w:hAnsi="HG丸ｺﾞｼｯｸM-PRO" w:hint="eastAsia"/>
                <w:sz w:val="20"/>
                <w:szCs w:val="20"/>
              </w:rPr>
              <w:t>取</w:t>
            </w:r>
            <w:r w:rsidR="007636FC" w:rsidRPr="00F54D13">
              <w:rPr>
                <w:rFonts w:ascii="HG丸ｺﾞｼｯｸM-PRO" w:eastAsia="HG丸ｺﾞｼｯｸM-PRO" w:hAnsi="HG丸ｺﾞｼｯｸM-PRO" w:hint="eastAsia"/>
                <w:sz w:val="20"/>
                <w:szCs w:val="20"/>
              </w:rPr>
              <w:t>組み</w:t>
            </w:r>
          </w:p>
        </w:tc>
      </w:tr>
      <w:tr w:rsidR="00A425C1" w:rsidRPr="00F54D13" w:rsidTr="006D1C87">
        <w:trPr>
          <w:trHeight w:val="409"/>
        </w:trPr>
        <w:tc>
          <w:tcPr>
            <w:tcW w:w="4864" w:type="dxa"/>
            <w:vMerge/>
            <w:vAlign w:val="center"/>
          </w:tcPr>
          <w:p w:rsidR="00A425C1" w:rsidRPr="00F54D13"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⑩</w:t>
            </w:r>
          </w:p>
        </w:tc>
        <w:tc>
          <w:tcPr>
            <w:tcW w:w="4307" w:type="dxa"/>
            <w:vAlign w:val="center"/>
          </w:tcPr>
          <w:p w:rsidR="00A425C1" w:rsidRPr="00F54D13" w:rsidRDefault="00A425C1"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社会的養護体制の整備</w:t>
            </w:r>
          </w:p>
        </w:tc>
      </w:tr>
      <w:tr w:rsidR="00A425C1" w:rsidRPr="00F54D13" w:rsidTr="006D1C87">
        <w:trPr>
          <w:trHeight w:val="401"/>
        </w:trPr>
        <w:tc>
          <w:tcPr>
            <w:tcW w:w="4864" w:type="dxa"/>
            <w:vMerge/>
            <w:vAlign w:val="center"/>
          </w:tcPr>
          <w:p w:rsidR="00A425C1" w:rsidRPr="00F54D13" w:rsidRDefault="00A425C1" w:rsidP="003257ED">
            <w:pPr>
              <w:spacing w:line="280" w:lineRule="exact"/>
              <w:rPr>
                <w:rFonts w:ascii="HG丸ｺﾞｼｯｸM-PRO" w:eastAsia="HG丸ｺﾞｼｯｸM-PRO" w:hAnsi="HG丸ｺﾞｼｯｸM-PRO"/>
                <w:sz w:val="20"/>
                <w:szCs w:val="20"/>
              </w:rPr>
            </w:pPr>
          </w:p>
        </w:tc>
        <w:tc>
          <w:tcPr>
            <w:tcW w:w="665" w:type="dxa"/>
            <w:vAlign w:val="center"/>
          </w:tcPr>
          <w:p w:rsidR="00A425C1" w:rsidRPr="00F54D13" w:rsidRDefault="00A425C1"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⑪</w:t>
            </w:r>
          </w:p>
        </w:tc>
        <w:tc>
          <w:tcPr>
            <w:tcW w:w="4307" w:type="dxa"/>
            <w:vAlign w:val="center"/>
          </w:tcPr>
          <w:p w:rsidR="00A425C1" w:rsidRPr="00F54D13" w:rsidRDefault="00A425C1"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障がいのある子どもへの支援の充実</w:t>
            </w:r>
          </w:p>
        </w:tc>
      </w:tr>
      <w:tr w:rsidR="006D1C87" w:rsidRPr="00F54D13" w:rsidTr="00197D11">
        <w:trPr>
          <w:trHeight w:val="70"/>
        </w:trPr>
        <w:tc>
          <w:tcPr>
            <w:tcW w:w="9836" w:type="dxa"/>
            <w:gridSpan w:val="3"/>
            <w:vAlign w:val="center"/>
          </w:tcPr>
          <w:p w:rsidR="006D1C87" w:rsidRPr="00F54D13" w:rsidRDefault="006D1C87" w:rsidP="00A7449B">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◆基本方向３：子どもが成長できる社会</w:t>
            </w:r>
          </w:p>
        </w:tc>
      </w:tr>
      <w:tr w:rsidR="00A364BA" w:rsidRPr="00F54D13" w:rsidTr="006D1C87">
        <w:trPr>
          <w:trHeight w:val="422"/>
        </w:trPr>
        <w:tc>
          <w:tcPr>
            <w:tcW w:w="4864" w:type="dxa"/>
            <w:vMerge w:val="restart"/>
            <w:vAlign w:val="center"/>
          </w:tcPr>
          <w:p w:rsidR="00A364BA" w:rsidRPr="00F54D13" w:rsidRDefault="00A364BA" w:rsidP="003257ED">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vAlign w:val="center"/>
          </w:tcPr>
          <w:p w:rsidR="00A364BA" w:rsidRPr="00F54D13" w:rsidRDefault="00A364BA"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⑫</w:t>
            </w:r>
          </w:p>
        </w:tc>
        <w:tc>
          <w:tcPr>
            <w:tcW w:w="4307" w:type="dxa"/>
            <w:vAlign w:val="center"/>
          </w:tcPr>
          <w:p w:rsidR="00A364BA" w:rsidRPr="00F54D13" w:rsidRDefault="00A364BA"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学力向上の</w:t>
            </w:r>
            <w:r w:rsidR="007636FC" w:rsidRPr="00F54D13">
              <w:rPr>
                <w:rFonts w:ascii="HG丸ｺﾞｼｯｸM-PRO" w:eastAsia="HG丸ｺﾞｼｯｸM-PRO" w:hAnsi="HG丸ｺﾞｼｯｸM-PRO" w:hint="eastAsia"/>
                <w:sz w:val="20"/>
                <w:szCs w:val="20"/>
              </w:rPr>
              <w:t>取り組み</w:t>
            </w:r>
            <w:r w:rsidRPr="00F54D13">
              <w:rPr>
                <w:rFonts w:ascii="HG丸ｺﾞｼｯｸM-PRO" w:eastAsia="HG丸ｺﾞｼｯｸM-PRO" w:hAnsi="HG丸ｺﾞｼｯｸM-PRO" w:hint="eastAsia"/>
                <w:sz w:val="20"/>
                <w:szCs w:val="20"/>
              </w:rPr>
              <w:t>の推進</w:t>
            </w:r>
          </w:p>
        </w:tc>
      </w:tr>
      <w:tr w:rsidR="00A364BA" w:rsidRPr="00F54D13" w:rsidTr="006D1C87">
        <w:trPr>
          <w:trHeight w:val="413"/>
        </w:trPr>
        <w:tc>
          <w:tcPr>
            <w:tcW w:w="4864" w:type="dxa"/>
            <w:vMerge/>
            <w:vAlign w:val="center"/>
          </w:tcPr>
          <w:p w:rsidR="00A364BA" w:rsidRPr="00F54D13" w:rsidRDefault="00A364BA" w:rsidP="003257ED">
            <w:pPr>
              <w:spacing w:line="280" w:lineRule="exact"/>
              <w:rPr>
                <w:rFonts w:ascii="HG丸ｺﾞｼｯｸM-PRO" w:eastAsia="HG丸ｺﾞｼｯｸM-PRO" w:hAnsi="HG丸ｺﾞｼｯｸM-PRO"/>
                <w:sz w:val="20"/>
                <w:szCs w:val="20"/>
              </w:rPr>
            </w:pPr>
          </w:p>
        </w:tc>
        <w:tc>
          <w:tcPr>
            <w:tcW w:w="665" w:type="dxa"/>
            <w:vAlign w:val="center"/>
          </w:tcPr>
          <w:p w:rsidR="00A364BA" w:rsidRPr="00F54D13" w:rsidRDefault="00A364BA"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⑬</w:t>
            </w:r>
          </w:p>
        </w:tc>
        <w:tc>
          <w:tcPr>
            <w:tcW w:w="4307" w:type="dxa"/>
            <w:vAlign w:val="center"/>
          </w:tcPr>
          <w:p w:rsidR="00A364BA" w:rsidRPr="00F54D13" w:rsidRDefault="00A364BA"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豊かな心を育む</w:t>
            </w:r>
            <w:r w:rsidR="007636FC" w:rsidRPr="00F54D13">
              <w:rPr>
                <w:rFonts w:ascii="HG丸ｺﾞｼｯｸM-PRO" w:eastAsia="HG丸ｺﾞｼｯｸM-PRO" w:hAnsi="HG丸ｺﾞｼｯｸM-PRO" w:hint="eastAsia"/>
                <w:sz w:val="20"/>
                <w:szCs w:val="20"/>
              </w:rPr>
              <w:t>取り組み</w:t>
            </w:r>
            <w:r w:rsidRPr="00F54D13">
              <w:rPr>
                <w:rFonts w:ascii="HG丸ｺﾞｼｯｸM-PRO" w:eastAsia="HG丸ｺﾞｼｯｸM-PRO" w:hAnsi="HG丸ｺﾞｼｯｸM-PRO" w:hint="eastAsia"/>
                <w:sz w:val="20"/>
                <w:szCs w:val="20"/>
              </w:rPr>
              <w:t>の充実</w:t>
            </w:r>
          </w:p>
        </w:tc>
      </w:tr>
      <w:tr w:rsidR="00A364BA" w:rsidRPr="00F54D13" w:rsidTr="006D1C87">
        <w:trPr>
          <w:trHeight w:val="419"/>
        </w:trPr>
        <w:tc>
          <w:tcPr>
            <w:tcW w:w="4864" w:type="dxa"/>
            <w:vMerge/>
            <w:vAlign w:val="center"/>
          </w:tcPr>
          <w:p w:rsidR="00A364BA" w:rsidRPr="00F54D13" w:rsidRDefault="00A364BA" w:rsidP="003257ED">
            <w:pPr>
              <w:spacing w:line="280" w:lineRule="exact"/>
              <w:rPr>
                <w:rFonts w:ascii="HG丸ｺﾞｼｯｸM-PRO" w:eastAsia="HG丸ｺﾞｼｯｸM-PRO" w:hAnsi="HG丸ｺﾞｼｯｸM-PRO"/>
                <w:sz w:val="20"/>
                <w:szCs w:val="20"/>
              </w:rPr>
            </w:pPr>
          </w:p>
        </w:tc>
        <w:tc>
          <w:tcPr>
            <w:tcW w:w="665" w:type="dxa"/>
            <w:vAlign w:val="center"/>
          </w:tcPr>
          <w:p w:rsidR="00A364BA" w:rsidRPr="00F54D13" w:rsidRDefault="00A364BA"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⑭</w:t>
            </w:r>
          </w:p>
        </w:tc>
        <w:tc>
          <w:tcPr>
            <w:tcW w:w="4307" w:type="dxa"/>
            <w:vAlign w:val="center"/>
          </w:tcPr>
          <w:p w:rsidR="00A364BA" w:rsidRPr="00F54D13" w:rsidRDefault="00F27E8C" w:rsidP="00F61163">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幼児教育・保育、子育て支援に関わる人材の</w:t>
            </w:r>
            <w:r w:rsidR="00A364BA" w:rsidRPr="00F54D13">
              <w:rPr>
                <w:rFonts w:ascii="HG丸ｺﾞｼｯｸM-PRO" w:eastAsia="HG丸ｺﾞｼｯｸM-PRO" w:hAnsi="HG丸ｺﾞｼｯｸM-PRO" w:hint="eastAsia"/>
                <w:sz w:val="20"/>
                <w:szCs w:val="20"/>
              </w:rPr>
              <w:t>確保及び資質の向上</w:t>
            </w:r>
          </w:p>
        </w:tc>
      </w:tr>
      <w:tr w:rsidR="00A364BA" w:rsidRPr="00F54D13" w:rsidTr="006D1C87">
        <w:trPr>
          <w:trHeight w:val="411"/>
        </w:trPr>
        <w:tc>
          <w:tcPr>
            <w:tcW w:w="4864" w:type="dxa"/>
            <w:vMerge/>
            <w:vAlign w:val="center"/>
          </w:tcPr>
          <w:p w:rsidR="00A364BA" w:rsidRPr="00F54D13" w:rsidRDefault="00A364BA" w:rsidP="003257ED">
            <w:pPr>
              <w:spacing w:line="280" w:lineRule="exact"/>
              <w:rPr>
                <w:rFonts w:ascii="HG丸ｺﾞｼｯｸM-PRO" w:eastAsia="HG丸ｺﾞｼｯｸM-PRO" w:hAnsi="HG丸ｺﾞｼｯｸM-PRO"/>
                <w:sz w:val="20"/>
                <w:szCs w:val="20"/>
              </w:rPr>
            </w:pPr>
          </w:p>
        </w:tc>
        <w:tc>
          <w:tcPr>
            <w:tcW w:w="665" w:type="dxa"/>
            <w:vAlign w:val="center"/>
          </w:tcPr>
          <w:p w:rsidR="00A364BA" w:rsidRPr="00F54D13" w:rsidRDefault="00A364BA"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⑮</w:t>
            </w:r>
          </w:p>
        </w:tc>
        <w:tc>
          <w:tcPr>
            <w:tcW w:w="4307" w:type="dxa"/>
            <w:vAlign w:val="center"/>
          </w:tcPr>
          <w:p w:rsidR="00A364BA" w:rsidRPr="00F54D13" w:rsidRDefault="00F27E8C" w:rsidP="00F61163">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就学後の子育て支援の充実</w:t>
            </w:r>
          </w:p>
        </w:tc>
      </w:tr>
      <w:tr w:rsidR="00194ACF" w:rsidRPr="00F54D13" w:rsidTr="006D1C87">
        <w:trPr>
          <w:trHeight w:val="418"/>
        </w:trPr>
        <w:tc>
          <w:tcPr>
            <w:tcW w:w="4864" w:type="dxa"/>
            <w:vMerge w:val="restart"/>
            <w:vAlign w:val="center"/>
          </w:tcPr>
          <w:p w:rsidR="00194ACF" w:rsidRPr="00F54D13" w:rsidRDefault="00194ACF" w:rsidP="003257ED">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vAlign w:val="center"/>
          </w:tcPr>
          <w:p w:rsidR="00194ACF" w:rsidRPr="00F54D13" w:rsidRDefault="00194ACF"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⑯</w:t>
            </w:r>
          </w:p>
        </w:tc>
        <w:tc>
          <w:tcPr>
            <w:tcW w:w="4307" w:type="dxa"/>
            <w:vAlign w:val="center"/>
          </w:tcPr>
          <w:p w:rsidR="00194ACF" w:rsidRPr="00F54D13" w:rsidRDefault="00EE6464"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子どもの貧困</w:t>
            </w:r>
            <w:r w:rsidR="00F27E8C">
              <w:rPr>
                <w:rFonts w:ascii="HG丸ｺﾞｼｯｸM-PRO" w:eastAsia="HG丸ｺﾞｼｯｸM-PRO" w:hAnsi="HG丸ｺﾞｼｯｸM-PRO" w:hint="eastAsia"/>
                <w:sz w:val="20"/>
                <w:szCs w:val="20"/>
              </w:rPr>
              <w:t>対策</w:t>
            </w:r>
          </w:p>
        </w:tc>
      </w:tr>
      <w:tr w:rsidR="00194ACF" w:rsidRPr="00F54D13" w:rsidTr="006D1C87">
        <w:trPr>
          <w:trHeight w:val="706"/>
        </w:trPr>
        <w:tc>
          <w:tcPr>
            <w:tcW w:w="4864" w:type="dxa"/>
            <w:vMerge/>
            <w:vAlign w:val="center"/>
          </w:tcPr>
          <w:p w:rsidR="00194ACF" w:rsidRPr="00F54D13" w:rsidRDefault="00194ACF" w:rsidP="003257ED">
            <w:pPr>
              <w:spacing w:line="280" w:lineRule="exact"/>
              <w:rPr>
                <w:rFonts w:ascii="HG丸ｺﾞｼｯｸM-PRO" w:eastAsia="HG丸ｺﾞｼｯｸM-PRO" w:hAnsi="HG丸ｺﾞｼｯｸM-PRO"/>
                <w:sz w:val="20"/>
                <w:szCs w:val="20"/>
              </w:rPr>
            </w:pPr>
          </w:p>
        </w:tc>
        <w:tc>
          <w:tcPr>
            <w:tcW w:w="665" w:type="dxa"/>
            <w:vAlign w:val="center"/>
          </w:tcPr>
          <w:p w:rsidR="00194ACF" w:rsidRPr="00F54D13" w:rsidRDefault="00194ACF" w:rsidP="00F61163">
            <w:pPr>
              <w:spacing w:line="280" w:lineRule="exact"/>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⑰</w:t>
            </w:r>
          </w:p>
        </w:tc>
        <w:tc>
          <w:tcPr>
            <w:tcW w:w="4307" w:type="dxa"/>
            <w:vAlign w:val="center"/>
          </w:tcPr>
          <w:p w:rsidR="00194ACF" w:rsidRPr="00F54D13" w:rsidRDefault="00194ACF" w:rsidP="00F61163">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青少年の健全育成、少年非行防止ネットワークの構築促進</w:t>
            </w:r>
          </w:p>
        </w:tc>
      </w:tr>
    </w:tbl>
    <w:p w:rsidR="006D5017" w:rsidRPr="00F54D13" w:rsidRDefault="006D5017" w:rsidP="00C7234F">
      <w:pPr>
        <w:rPr>
          <w:rFonts w:ascii="HG丸ｺﾞｼｯｸM-PRO" w:eastAsia="HG丸ｺﾞｼｯｸM-PRO" w:hAnsi="HG丸ｺﾞｼｯｸM-PRO"/>
        </w:rPr>
      </w:pPr>
    </w:p>
    <w:p w:rsidR="00B00F68" w:rsidRPr="00F54D13" w:rsidRDefault="00B00F68" w:rsidP="00C7234F">
      <w:pPr>
        <w:rPr>
          <w:rFonts w:ascii="HG丸ｺﾞｼｯｸM-PRO" w:eastAsia="HG丸ｺﾞｼｯｸM-PRO" w:hAnsi="HG丸ｺﾞｼｯｸM-PRO"/>
        </w:rPr>
      </w:pPr>
    </w:p>
    <w:p w:rsidR="00B00F68" w:rsidRPr="00F54D13" w:rsidRDefault="00B00F68" w:rsidP="00C7234F">
      <w:pPr>
        <w:rPr>
          <w:rFonts w:ascii="HG丸ｺﾞｼｯｸM-PRO" w:eastAsia="HG丸ｺﾞｼｯｸM-PRO" w:hAnsi="HG丸ｺﾞｼｯｸM-PRO"/>
        </w:rPr>
      </w:pPr>
    </w:p>
    <w:p w:rsidR="00B00F68" w:rsidRPr="00F54D13" w:rsidRDefault="00B00F68" w:rsidP="00C7234F">
      <w:pPr>
        <w:rPr>
          <w:rFonts w:ascii="HG丸ｺﾞｼｯｸM-PRO" w:eastAsia="HG丸ｺﾞｼｯｸM-PRO" w:hAnsi="HG丸ｺﾞｼｯｸM-PRO"/>
        </w:rPr>
      </w:pPr>
    </w:p>
    <w:p w:rsidR="00B00F68" w:rsidRPr="00F54D13" w:rsidRDefault="00B00F68" w:rsidP="00C7234F">
      <w:pPr>
        <w:rPr>
          <w:rFonts w:ascii="HG丸ｺﾞｼｯｸM-PRO" w:eastAsia="HG丸ｺﾞｼｯｸM-PRO" w:hAnsi="HG丸ｺﾞｼｯｸM-PRO"/>
        </w:rPr>
      </w:pPr>
    </w:p>
    <w:p w:rsidR="00CB60E0" w:rsidRPr="00F54D13" w:rsidRDefault="00CB60E0" w:rsidP="00CB60E0">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重点施策①　　キャリア教育の充実</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64384" behindDoc="0" locked="0" layoutInCell="1" allowOverlap="1" wp14:anchorId="5C777A14" wp14:editId="6E932808">
                <wp:simplePos x="0" y="0"/>
                <wp:positionH relativeFrom="column">
                  <wp:posOffset>-171450</wp:posOffset>
                </wp:positionH>
                <wp:positionV relativeFrom="paragraph">
                  <wp:posOffset>95250</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rsidR="003A39B4" w:rsidRDefault="003A39B4"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3A39B4" w:rsidRPr="00BD5243" w:rsidRDefault="003A39B4"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27" type="#_x0000_t202" style="position:absolute;left:0;text-align:left;margin-left:-13.5pt;margin-top:7.5pt;width:523.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" fillcolor="#cf9" strokeweight=".5pt">
                <v:textbox>
                  <w:txbxContent>
                    <w:p w:rsidR="003A39B4" w:rsidRDefault="003A39B4"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3A39B4" w:rsidRPr="00BD5243" w:rsidRDefault="003A39B4"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rPr>
          <w:rFonts w:ascii="HG丸ｺﾞｼｯｸM-PRO" w:eastAsia="HG丸ｺﾞｼｯｸM-PRO" w:hAnsi="HG丸ｺﾞｼｯｸM-PRO"/>
        </w:rPr>
      </w:pPr>
    </w:p>
    <w:p w:rsidR="00CB60E0" w:rsidRPr="00F54D13" w:rsidRDefault="00CB60E0" w:rsidP="00CB60E0">
      <w:pPr>
        <w:rPr>
          <w:rFonts w:ascii="ＭＳ Ｐゴシック" w:eastAsia="ＭＳ Ｐゴシック" w:hAnsi="ＭＳ Ｐゴシック"/>
        </w:rPr>
      </w:pPr>
      <w:r w:rsidRPr="00F54D13">
        <w:rPr>
          <w:rFonts w:ascii="ＭＳ Ｐゴシック" w:eastAsia="ＭＳ Ｐゴシック" w:hAnsi="ＭＳ Ｐゴシック" w:hint="eastAsia"/>
        </w:rPr>
        <w:t xml:space="preserve">　キャリア教育の充実に向けては、子どもたちが自立と社会参加の重要性とスキルを学び、意欲を高めることが重要であり、そのために小学校（小学部）から発達段階に応じた系統的な指導を進めます。</w:t>
      </w:r>
    </w:p>
    <w:p w:rsidR="00CB60E0" w:rsidRPr="00F54D13" w:rsidRDefault="00CB60E0" w:rsidP="00CB60E0">
      <w:pPr>
        <w:rPr>
          <w:rFonts w:ascii="ＭＳ Ｐゴシック" w:eastAsia="ＭＳ Ｐゴシック" w:hAnsi="ＭＳ Ｐゴシック"/>
        </w:rPr>
      </w:pPr>
      <w:r w:rsidRPr="00F54D13">
        <w:rPr>
          <w:rFonts w:ascii="ＭＳ Ｐゴシック" w:eastAsia="ＭＳ Ｐゴシック" w:hAnsi="ＭＳ Ｐゴシック" w:hint="eastAsia"/>
        </w:rPr>
        <w:t xml:space="preserve">　また、学校卒業時の進路選択に際して、確かな自己理解のもと自らの意志で進路を選び取ることができるようなサポート体制の充実も図っていきます。</w:t>
      </w:r>
    </w:p>
    <w:p w:rsidR="00CB60E0" w:rsidRPr="00F54D13" w:rsidRDefault="00CB60E0" w:rsidP="00CB60E0">
      <w:pPr>
        <w:rPr>
          <w:rFonts w:ascii="ＭＳ Ｐゴシック" w:eastAsia="ＭＳ Ｐゴシック" w:hAnsi="ＭＳ Ｐゴシック"/>
        </w:rPr>
      </w:pPr>
      <w:r w:rsidRPr="00F54D13">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1E73A1C9" wp14:editId="55125EA1">
                <wp:simplePos x="0" y="0"/>
                <wp:positionH relativeFrom="column">
                  <wp:posOffset>1657350</wp:posOffset>
                </wp:positionH>
                <wp:positionV relativeFrom="paragraph">
                  <wp:posOffset>190500</wp:posOffset>
                </wp:positionV>
                <wp:extent cx="4895850" cy="34004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4895850" cy="3400425"/>
                        </a:xfrm>
                        <a:prstGeom prst="rect">
                          <a:avLst/>
                        </a:prstGeom>
                        <a:solidFill>
                          <a:srgbClr val="4F81BD">
                            <a:lumMod val="20000"/>
                            <a:lumOff val="80000"/>
                          </a:srgbClr>
                        </a:solidFill>
                        <a:ln w="6350">
                          <a:noFill/>
                        </a:ln>
                        <a:effectLst/>
                      </wps:spPr>
                      <wps:txbx>
                        <w:txbxContent>
                          <w:p w:rsidR="003A39B4" w:rsidRPr="00DC2814" w:rsidRDefault="003A39B4"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3A39B4" w:rsidRPr="00DC2814" w:rsidRDefault="003A39B4" w:rsidP="00CB60E0">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3A39B4" w:rsidRDefault="003A39B4"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3A39B4"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3A39B4" w:rsidRDefault="003A39B4" w:rsidP="00CB60E0">
                            <w:pPr>
                              <w:spacing w:line="300" w:lineRule="exact"/>
                              <w:ind w:left="320" w:hangingChars="200" w:hanging="320"/>
                              <w:rPr>
                                <w:rFonts w:asciiTheme="majorEastAsia" w:eastAsiaTheme="majorEastAsia" w:hAnsiTheme="majorEastAsia"/>
                                <w:sz w:val="16"/>
                                <w:szCs w:val="16"/>
                              </w:rPr>
                            </w:pPr>
                          </w:p>
                          <w:p w:rsidR="003A39B4" w:rsidRPr="00DC2814" w:rsidRDefault="003A39B4" w:rsidP="00CB60E0">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3A39B4" w:rsidRDefault="003A39B4" w:rsidP="00CB60E0">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3A39B4" w:rsidRPr="0047331D" w:rsidRDefault="003A39B4"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p>
                          <w:p w:rsidR="003A39B4" w:rsidRPr="0047331D"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望者が多く、就職に課題を抱える学校44校を支援校と指定し、就職支援コーディネーター及びスクールソーシャルワーカーを配置し、生徒一人ひとりの卒業後の自立を支援する。</w:t>
                            </w:r>
                          </w:p>
                          <w:p w:rsidR="003A39B4" w:rsidRDefault="003A39B4" w:rsidP="00CB60E0">
                            <w:pPr>
                              <w:spacing w:line="300" w:lineRule="exact"/>
                              <w:rPr>
                                <w:rFonts w:asciiTheme="majorEastAsia" w:eastAsiaTheme="majorEastAsia" w:hAnsiTheme="majorEastAsia"/>
                                <w:sz w:val="16"/>
                                <w:szCs w:val="16"/>
                              </w:rPr>
                            </w:pPr>
                          </w:p>
                          <w:p w:rsidR="003A39B4" w:rsidRPr="00CA4270" w:rsidRDefault="003A39B4"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3A39B4" w:rsidRDefault="003A39B4"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3A39B4" w:rsidRPr="00DC2814" w:rsidRDefault="003A39B4" w:rsidP="00CB60E0">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3A39B4" w:rsidRPr="00DC2814" w:rsidRDefault="003A39B4" w:rsidP="00CB60E0">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28" type="#_x0000_t202" style="position:absolute;left:0;text-align:left;margin-left:130.5pt;margin-top:15pt;width:385.5pt;height:2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" fillcolor="#dce6f2" stroked="f" strokeweight=".5pt">
                <v:textbox>
                  <w:txbxContent>
                    <w:p w:rsidR="003A39B4" w:rsidRPr="00DC2814" w:rsidRDefault="003A39B4"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3A39B4" w:rsidRPr="00DC2814" w:rsidRDefault="003A39B4" w:rsidP="00CB60E0">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3A39B4" w:rsidRDefault="003A39B4"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3A39B4"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3A39B4" w:rsidRDefault="003A39B4" w:rsidP="00CB60E0">
                      <w:pPr>
                        <w:spacing w:line="300" w:lineRule="exact"/>
                        <w:ind w:left="320" w:hangingChars="200" w:hanging="320"/>
                        <w:rPr>
                          <w:rFonts w:asciiTheme="majorEastAsia" w:eastAsiaTheme="majorEastAsia" w:hAnsiTheme="majorEastAsia"/>
                          <w:sz w:val="16"/>
                          <w:szCs w:val="16"/>
                        </w:rPr>
                      </w:pPr>
                    </w:p>
                    <w:p w:rsidR="003A39B4" w:rsidRPr="00DC2814" w:rsidRDefault="003A39B4" w:rsidP="00CB60E0">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3A39B4" w:rsidRDefault="003A39B4" w:rsidP="00CB60E0">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3A39B4" w:rsidRPr="0047331D" w:rsidRDefault="003A39B4"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p>
                    <w:p w:rsidR="003A39B4" w:rsidRPr="0047331D"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望者が多く、就職に課題を抱える学校44校を支援校と指定し、就職支援コーディネーター及びスクールソーシャルワーカーを配置し、生徒一人ひとりの卒業後の自立を支援する。</w:t>
                      </w:r>
                    </w:p>
                    <w:p w:rsidR="003A39B4" w:rsidRDefault="003A39B4" w:rsidP="00CB60E0">
                      <w:pPr>
                        <w:spacing w:line="300" w:lineRule="exact"/>
                        <w:rPr>
                          <w:rFonts w:asciiTheme="majorEastAsia" w:eastAsiaTheme="majorEastAsia" w:hAnsiTheme="majorEastAsia"/>
                          <w:sz w:val="16"/>
                          <w:szCs w:val="16"/>
                        </w:rPr>
                      </w:pPr>
                    </w:p>
                    <w:p w:rsidR="003A39B4" w:rsidRPr="00CA4270" w:rsidRDefault="003A39B4"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3A39B4" w:rsidRDefault="003A39B4"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3A39B4" w:rsidRPr="00DC2814" w:rsidRDefault="003A39B4" w:rsidP="00CB60E0">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3A39B4" w:rsidRPr="00DC2814" w:rsidRDefault="003A39B4" w:rsidP="00CB60E0">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B60E0" w:rsidRPr="008151FA" w:rsidRDefault="00CB60E0" w:rsidP="00CB60E0">
      <w:pPr>
        <w:rPr>
          <w:rFonts w:ascii="HG創英角ｺﾞｼｯｸUB" w:eastAsia="HG創英角ｺﾞｼｯｸUB" w:hAnsi="HG創英角ｺﾞｼｯｸUB"/>
          <w:color w:val="984806" w:themeColor="accent6" w:themeShade="80"/>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noProof/>
        </w:rPr>
      </w:pPr>
      <w:r w:rsidRPr="00F54D13">
        <w:rPr>
          <w:rFonts w:ascii="ＭＳ Ｐゴシック" w:eastAsia="ＭＳ Ｐゴシック" w:hAnsi="ＭＳ Ｐゴシック" w:hint="eastAsia"/>
          <w:noProof/>
        </w:rPr>
        <w:t xml:space="preserve">　　　　　　　</w:t>
      </w: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666432" behindDoc="0" locked="0" layoutInCell="1" allowOverlap="1" wp14:anchorId="3CC532AF" wp14:editId="74364880">
            <wp:simplePos x="0" y="0"/>
            <wp:positionH relativeFrom="column">
              <wp:posOffset>563245</wp:posOffset>
            </wp:positionH>
            <wp:positionV relativeFrom="paragraph">
              <wp:posOffset>114300</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665408" behindDoc="0" locked="0" layoutInCell="1" allowOverlap="1" wp14:anchorId="61884A0A" wp14:editId="448D3EEB">
            <wp:simplePos x="0" y="0"/>
            <wp:positionH relativeFrom="column">
              <wp:posOffset>123825</wp:posOffset>
            </wp:positionH>
            <wp:positionV relativeFrom="paragraph">
              <wp:posOffset>161290</wp:posOffset>
            </wp:positionV>
            <wp:extent cx="1533525" cy="1095375"/>
            <wp:effectExtent l="0" t="0" r="9525" b="9525"/>
            <wp:wrapNone/>
            <wp:docPr id="61" name="図 61"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udaC\AppData\Local\Microsoft\Windows\Temporary Internet Files\Content.IE5\0PYUSW9I\MC90041667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jc w:val="center"/>
      </w:pPr>
    </w:p>
    <w:p w:rsidR="00CB60E0" w:rsidRPr="00F54D13" w:rsidRDefault="00CB60E0" w:rsidP="00CB60E0">
      <w:pPr>
        <w:jc w:val="cente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B60E0" w:rsidRPr="00F54D13" w:rsidRDefault="00CB60E0" w:rsidP="00CB60E0">
      <w:pPr>
        <w:ind w:firstLineChars="100" w:firstLine="210"/>
        <w:rPr>
          <w:rFonts w:ascii="HG丸ｺﾞｼｯｸM-PRO" w:eastAsia="HG丸ｺﾞｼｯｸM-PRO" w:hAnsi="HG丸ｺﾞｼｯｸM-PRO"/>
        </w:rPr>
      </w:pPr>
      <w:r w:rsidRPr="00F54D13">
        <w:rPr>
          <w:rFonts w:hint="eastAsia"/>
        </w:rPr>
        <w:t xml:space="preserve">　</w:t>
      </w:r>
    </w:p>
    <w:tbl>
      <w:tblPr>
        <w:tblStyle w:val="a7"/>
        <w:tblW w:w="0" w:type="auto"/>
        <w:jc w:val="center"/>
        <w:tblInd w:w="250"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45"/>
        <w:gridCol w:w="2482"/>
        <w:gridCol w:w="2480"/>
      </w:tblGrid>
      <w:tr w:rsidR="00CB60E0" w:rsidRPr="00F54D13" w:rsidTr="00A46038">
        <w:trPr>
          <w:jc w:val="center"/>
        </w:trPr>
        <w:tc>
          <w:tcPr>
            <w:tcW w:w="4145" w:type="dxa"/>
            <w:shd w:val="clear" w:color="auto" w:fill="FBD4B4" w:themeFill="accent6" w:themeFillTint="66"/>
          </w:tcPr>
          <w:p w:rsidR="00CB60E0" w:rsidRPr="00F54D13" w:rsidRDefault="00CB60E0" w:rsidP="00A46038">
            <w:pPr>
              <w:jc w:val="center"/>
              <w:rPr>
                <w:rFonts w:ascii="HG丸ｺﾞｼｯｸM-PRO" w:eastAsia="HG丸ｺﾞｼｯｸM-PRO" w:hAnsi="HG丸ｺﾞｼｯｸM-PRO"/>
              </w:rPr>
            </w:pPr>
          </w:p>
        </w:tc>
        <w:tc>
          <w:tcPr>
            <w:tcW w:w="2482" w:type="dxa"/>
            <w:shd w:val="clear" w:color="auto" w:fill="FBD4B4" w:themeFill="accent6" w:themeFillTint="66"/>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Ｈ２６．４．１</w:t>
            </w:r>
          </w:p>
        </w:tc>
        <w:tc>
          <w:tcPr>
            <w:tcW w:w="2480" w:type="dxa"/>
            <w:shd w:val="clear" w:color="auto" w:fill="FBD4B4" w:themeFill="accent6" w:themeFillTint="66"/>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Ｈ３２．４．１</w:t>
            </w:r>
          </w:p>
        </w:tc>
      </w:tr>
      <w:tr w:rsidR="00CB60E0" w:rsidRPr="00F54D13" w:rsidTr="00A46038">
        <w:trPr>
          <w:jc w:val="center"/>
        </w:trPr>
        <w:tc>
          <w:tcPr>
            <w:tcW w:w="4145" w:type="dxa"/>
            <w:shd w:val="pct5" w:color="auto" w:fill="auto"/>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中学校区における全体指導計画策定率</w:t>
            </w:r>
          </w:p>
        </w:tc>
        <w:tc>
          <w:tcPr>
            <w:tcW w:w="2482" w:type="dxa"/>
            <w:shd w:val="pct5" w:color="auto" w:fill="auto"/>
          </w:tcPr>
          <w:p w:rsidR="00CB60E0" w:rsidRPr="00F54D13" w:rsidRDefault="00E74EAE"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67.0%</w:t>
            </w:r>
          </w:p>
        </w:tc>
        <w:tc>
          <w:tcPr>
            <w:tcW w:w="2480" w:type="dxa"/>
            <w:shd w:val="pct5" w:color="auto" w:fill="auto"/>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r w:rsidR="00A0779B" w:rsidRPr="00A0779B">
              <w:rPr>
                <w:rFonts w:ascii="HG丸ｺﾞｼｯｸM-PRO" w:eastAsia="HG丸ｺﾞｼｯｸM-PRO" w:hAnsi="HG丸ｺﾞｼｯｸM-PRO" w:hint="eastAsia"/>
              </w:rPr>
              <w:t>（H29年度末）</w:t>
            </w:r>
          </w:p>
        </w:tc>
      </w:tr>
      <w:tr w:rsidR="00CB60E0" w:rsidRPr="00F54D13" w:rsidTr="00A46038">
        <w:trPr>
          <w:jc w:val="center"/>
        </w:trPr>
        <w:tc>
          <w:tcPr>
            <w:tcW w:w="4145"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2482" w:type="dxa"/>
            <w:shd w:val="pct5" w:color="auto" w:fill="auto"/>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府92.3%</w:t>
            </w:r>
          </w:p>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（国96.6%）</w:t>
            </w:r>
          </w:p>
        </w:tc>
        <w:tc>
          <w:tcPr>
            <w:tcW w:w="2480"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全国水準</w:t>
            </w:r>
            <w:r w:rsidR="00A0779B" w:rsidRPr="00A0779B">
              <w:rPr>
                <w:rFonts w:ascii="HG丸ｺﾞｼｯｸM-PRO" w:eastAsia="HG丸ｺﾞｼｯｸM-PRO" w:hAnsi="HG丸ｺﾞｼｯｸM-PRO" w:hint="eastAsia"/>
              </w:rPr>
              <w:t>（H29年度末）</w:t>
            </w:r>
          </w:p>
        </w:tc>
      </w:tr>
      <w:tr w:rsidR="00CB60E0" w:rsidRPr="00F54D13" w:rsidTr="00A46038">
        <w:trPr>
          <w:jc w:val="center"/>
        </w:trPr>
        <w:tc>
          <w:tcPr>
            <w:tcW w:w="4145" w:type="dxa"/>
            <w:shd w:val="pct5" w:color="auto" w:fill="auto"/>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2482" w:type="dxa"/>
            <w:shd w:val="pct5" w:color="auto" w:fill="auto"/>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26.3％</w:t>
            </w:r>
            <w:r w:rsidR="00A0779B" w:rsidRPr="00A0779B">
              <w:rPr>
                <w:rFonts w:ascii="HG丸ｺﾞｼｯｸM-PRO" w:eastAsia="HG丸ｺﾞｼｯｸM-PRO" w:hAnsi="HG丸ｺﾞｼｯｸM-PRO" w:hint="eastAsia"/>
              </w:rPr>
              <w:t>（H２５年度）</w:t>
            </w:r>
          </w:p>
        </w:tc>
        <w:tc>
          <w:tcPr>
            <w:tcW w:w="2480" w:type="dxa"/>
            <w:shd w:val="pct5" w:color="auto" w:fill="auto"/>
          </w:tcPr>
          <w:p w:rsidR="00CB60E0" w:rsidRPr="00F54D13" w:rsidRDefault="00CB60E0" w:rsidP="003033C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w:t>
            </w:r>
            <w:r w:rsidR="003033C7" w:rsidRPr="00F54D13">
              <w:rPr>
                <w:rFonts w:ascii="HG丸ｺﾞｼｯｸM-PRO" w:eastAsia="HG丸ｺﾞｼｯｸM-PRO" w:hAnsi="HG丸ｺﾞｼｯｸM-PRO" w:hint="eastAsia"/>
              </w:rPr>
              <w:t>５</w:t>
            </w:r>
            <w:r w:rsidRPr="00F54D13">
              <w:rPr>
                <w:rFonts w:ascii="HG丸ｺﾞｼｯｸM-PRO" w:eastAsia="HG丸ｺﾞｼｯｸM-PRO" w:hAnsi="HG丸ｺﾞｼｯｸM-PRO" w:hint="eastAsia"/>
              </w:rPr>
              <w:t>％（H2</w:t>
            </w:r>
            <w:r w:rsidR="003033C7" w:rsidRPr="00F54D13">
              <w:rPr>
                <w:rFonts w:ascii="HG丸ｺﾞｼｯｸM-PRO" w:eastAsia="HG丸ｺﾞｼｯｸM-PRO" w:hAnsi="HG丸ｺﾞｼｯｸM-PRO" w:hint="eastAsia"/>
              </w:rPr>
              <w:t>９</w:t>
            </w:r>
            <w:r w:rsidRPr="00F54D13">
              <w:rPr>
                <w:rFonts w:ascii="HG丸ｺﾞｼｯｸM-PRO" w:eastAsia="HG丸ｺﾞｼｯｸM-PRO" w:hAnsi="HG丸ｺﾞｼｯｸM-PRO" w:hint="eastAsia"/>
              </w:rPr>
              <w:t>年度末）</w:t>
            </w:r>
          </w:p>
        </w:tc>
      </w:tr>
    </w:tbl>
    <w:p w:rsidR="00CB60E0" w:rsidRPr="00F54D13" w:rsidRDefault="00CB60E0" w:rsidP="00CB60E0"/>
    <w:p w:rsidR="00CB60E0" w:rsidRPr="00F54D13" w:rsidRDefault="00317510" w:rsidP="00CB60E0">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lastRenderedPageBreak/>
        <w:t>重点施策</w:t>
      </w:r>
      <w:r w:rsidRPr="00FD06D3">
        <w:rPr>
          <w:rFonts w:ascii="HGP創英角ﾎﾟｯﾌﾟ体" w:eastAsia="HGP創英角ﾎﾟｯﾌﾟ体" w:hAnsi="HGP創英角ﾎﾟｯﾌﾟ体" w:hint="eastAsia"/>
          <w:sz w:val="32"/>
          <w:szCs w:val="32"/>
        </w:rPr>
        <w:t>②</w:t>
      </w:r>
      <w:r w:rsidR="00CB60E0" w:rsidRPr="00F54D13">
        <w:rPr>
          <w:rFonts w:ascii="HGP創英角ﾎﾟｯﾌﾟ体" w:eastAsia="HGP創英角ﾎﾟｯﾌﾟ体" w:hAnsi="HGP創英角ﾎﾟｯﾌﾟ体" w:hint="eastAsia"/>
          <w:sz w:val="32"/>
          <w:szCs w:val="32"/>
        </w:rPr>
        <w:t xml:space="preserve">　　若者の就職支援</w:t>
      </w:r>
    </w:p>
    <w:p w:rsidR="00CB60E0" w:rsidRPr="00F54D13" w:rsidRDefault="00CB60E0" w:rsidP="005B2186">
      <w:pPr>
        <w:spacing w:line="320" w:lineRule="exact"/>
        <w:rPr>
          <w:rFonts w:ascii="HG丸ｺﾞｼｯｸM-PRO" w:eastAsia="HG丸ｺﾞｼｯｸM-PRO" w:hAnsi="HG丸ｺﾞｼｯｸM-PRO"/>
        </w:rPr>
      </w:pPr>
      <w:r w:rsidRPr="00F54D13">
        <w:rPr>
          <w:rFonts w:ascii="HG丸ｺﾞｼｯｸM-PRO" w:eastAsia="HG丸ｺﾞｼｯｸM-PRO" w:hAnsi="HG丸ｺﾞｼｯｸM-PRO" w:hint="eastAsia"/>
        </w:rPr>
        <w:t>○　カウンセリングから就職に至る官民協働方式による若者の就職支援を行います。</w:t>
      </w:r>
    </w:p>
    <w:p w:rsidR="00CB60E0" w:rsidRPr="00F54D13" w:rsidRDefault="00CB60E0" w:rsidP="005B2186">
      <w:pPr>
        <w:spacing w:line="320" w:lineRule="exact"/>
        <w:ind w:left="210" w:hangingChars="100" w:hanging="210"/>
        <w:rPr>
          <w:rFonts w:ascii="HG丸ｺﾞｼｯｸM-PRO" w:eastAsia="HG丸ｺﾞｼｯｸM-PRO" w:hAnsi="HG丸ｺﾞｼｯｸM-PRO"/>
        </w:rPr>
      </w:pPr>
      <w:r w:rsidRPr="00F54D13">
        <w:rPr>
          <w:rFonts w:ascii="HG丸ｺﾞｼｯｸM-PRO" w:eastAsia="HG丸ｺﾞｼｯｸM-PRO" w:hAnsi="HG丸ｺﾞｼｯｸM-PRO" w:hint="eastAsia"/>
        </w:rPr>
        <w:t>○　求職者の若者一人ひとりにあった就職支援を、ＯＳＡＫＡしごとフィールド各コーナー及び関係機関が連携して行い就業力の向上を図ります。</w:t>
      </w:r>
    </w:p>
    <w:p w:rsidR="00CB60E0" w:rsidRPr="00F54D13" w:rsidRDefault="00CB60E0" w:rsidP="005B2186">
      <w:pPr>
        <w:spacing w:line="320" w:lineRule="exact"/>
        <w:ind w:left="210" w:hangingChars="100" w:hanging="210"/>
        <w:rPr>
          <w:rFonts w:ascii="HG丸ｺﾞｼｯｸM-PRO" w:eastAsia="HG丸ｺﾞｼｯｸM-PRO" w:hAnsi="HG丸ｺﾞｼｯｸM-PRO"/>
        </w:rPr>
      </w:pPr>
      <w:r w:rsidRPr="00F54D13">
        <w:rPr>
          <w:rFonts w:ascii="HG丸ｺﾞｼｯｸM-PRO" w:eastAsia="HG丸ｺﾞｼｯｸM-PRO" w:hAnsi="HG丸ｺﾞｼｯｸM-PRO" w:hint="eastAsia"/>
        </w:rPr>
        <w:t>○　ニート状態にある若者の職業的自立に向け、ＯＳＡＫＡしごとフィールド（サポートステーション）を中心に、若者の身近な地域の拠点において、若者一人ひとりにあった職業的自立に向けた支援を行います。</w:t>
      </w: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rPr>
          <w:rFonts w:ascii="HG丸ｺﾞｼｯｸM-PRO" w:eastAsia="HG丸ｺﾞｼｯｸM-PRO" w:hAnsi="HG丸ｺﾞｼｯｸM-PRO"/>
          <w:sz w:val="22"/>
        </w:rPr>
      </w:pPr>
      <w:r w:rsidRPr="00F54D13">
        <w:rPr>
          <w:rFonts w:ascii="HG創英角ｺﾞｼｯｸUB" w:eastAsia="HG創英角ｺﾞｼｯｸUB" w:hAnsi="HG創英角ｺﾞｼｯｸUB" w:hint="eastAsia"/>
          <w:sz w:val="24"/>
          <w:szCs w:val="24"/>
        </w:rPr>
        <w:t xml:space="preserve">　</w:t>
      </w:r>
      <w:r w:rsidRPr="00F54D13">
        <w:rPr>
          <w:rFonts w:ascii="HG丸ｺﾞｼｯｸM-PRO" w:eastAsia="HG丸ｺﾞｼｯｸM-PRO" w:hAnsi="HG丸ｺﾞｼｯｸM-PRO" w:hint="eastAsia"/>
          <w:sz w:val="22"/>
        </w:rPr>
        <w:t>ＯＳＡＫＡしごとフィールドによる若者等の就職支援</w:t>
      </w:r>
    </w:p>
    <w:p w:rsidR="00CB60E0" w:rsidRPr="00F54D13" w:rsidRDefault="00CB60E0" w:rsidP="00CB60E0">
      <w:pPr>
        <w:rPr>
          <w:rFonts w:ascii="HG丸ｺﾞｼｯｸM-PRO" w:eastAsia="HG丸ｺﾞｼｯｸM-PRO" w:hAnsi="HG丸ｺﾞｼｯｸM-PRO"/>
          <w:sz w:val="22"/>
        </w:rPr>
      </w:pPr>
      <w:r w:rsidRPr="00F54D13">
        <w:rPr>
          <w:rFonts w:ascii="HG丸ｺﾞｼｯｸM-PRO" w:eastAsia="HG丸ｺﾞｼｯｸM-PRO" w:hAnsi="HG丸ｺﾞｼｯｸM-PRO"/>
          <w:noProof/>
          <w:sz w:val="22"/>
        </w:rPr>
        <w:drawing>
          <wp:inline distT="0" distB="0" distL="0" distR="0" wp14:anchorId="06ADD714" wp14:editId="5620CD24">
            <wp:extent cx="3045119" cy="293298"/>
            <wp:effectExtent l="0" t="0" r="3175" b="0"/>
            <wp:docPr id="1347" name="図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7329" cy="293511"/>
                    </a:xfrm>
                    <a:prstGeom prst="rect">
                      <a:avLst/>
                    </a:prstGeom>
                    <a:noFill/>
                    <a:ln>
                      <a:noFill/>
                    </a:ln>
                  </pic:spPr>
                </pic:pic>
              </a:graphicData>
            </a:graphic>
          </wp:inline>
        </w:drawing>
      </w:r>
      <w:r w:rsidR="005B2186" w:rsidRPr="00F54D13">
        <w:rPr>
          <w:rFonts w:ascii="HG丸ｺﾞｼｯｸM-PRO" w:eastAsia="HG丸ｺﾞｼｯｸM-PRO" w:hAnsi="HG丸ｺﾞｼｯｸM-PRO"/>
          <w:noProof/>
          <w:sz w:val="22"/>
        </w:rPr>
        <w:drawing>
          <wp:inline distT="0" distB="0" distL="0" distR="0" wp14:anchorId="436AC4BB" wp14:editId="720A0DED">
            <wp:extent cx="6192520" cy="2658745"/>
            <wp:effectExtent l="0" t="0" r="0" b="8255"/>
            <wp:docPr id="1348" name="図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しごとフィールド.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2520" cy="2658745"/>
                    </a:xfrm>
                    <a:prstGeom prst="rect">
                      <a:avLst/>
                    </a:prstGeom>
                  </pic:spPr>
                </pic:pic>
              </a:graphicData>
            </a:graphic>
          </wp:inline>
        </w:drawing>
      </w:r>
    </w:p>
    <w:p w:rsidR="00CB60E0" w:rsidRPr="00F54D13" w:rsidRDefault="00CB60E0" w:rsidP="005B2186">
      <w:pPr>
        <w:spacing w:line="32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○若年者の安定した雇用を支援</w:t>
      </w:r>
    </w:p>
    <w:p w:rsidR="00CB60E0" w:rsidRPr="00F54D13" w:rsidRDefault="00CB60E0" w:rsidP="005B2186">
      <w:pPr>
        <w:spacing w:line="320" w:lineRule="exact"/>
        <w:ind w:leftChars="100" w:left="420" w:hangingChars="100" w:hanging="210"/>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若者が自分に合った就職ができるように、ＯＳＡＫＡしごとフィールドＪＯＢカフェコーナー等において、求職者の状況に応じた就職活動のアドバイスからキャリアカウンセリングや就職セミナーなど若者のキャリア形成支援を行います。</w:t>
      </w:r>
    </w:p>
    <w:p w:rsidR="00CB60E0" w:rsidRPr="00F54D13" w:rsidRDefault="00CB60E0" w:rsidP="005B2186">
      <w:pPr>
        <w:spacing w:line="320" w:lineRule="exact"/>
        <w:ind w:leftChars="100" w:left="420" w:hangingChars="100" w:hanging="210"/>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・若者を企業につなげる支援を強化するため、施設内に設置したハローワークコーナーの豊富な求人情報を活用し、その人に応じたミスマッチの少ない求人情報を提供します。</w:t>
      </w:r>
    </w:p>
    <w:p w:rsidR="00CB60E0" w:rsidRPr="00F54D13" w:rsidRDefault="00CB60E0" w:rsidP="005B2186">
      <w:pPr>
        <w:spacing w:line="320" w:lineRule="exact"/>
        <w:ind w:leftChars="100" w:left="420" w:hangingChars="100" w:hanging="210"/>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・中小企業支援コーナーを設置し、中小企業に対する人材の採用や育成・定着の支援を通じて、若者に優良中小企業の情報を提供することにより、就職マッチングを促進します。</w:t>
      </w:r>
    </w:p>
    <w:p w:rsidR="00CB60E0" w:rsidRPr="00F54D13" w:rsidRDefault="00CB60E0" w:rsidP="005B2186">
      <w:pPr>
        <w:spacing w:line="320" w:lineRule="exact"/>
        <w:ind w:left="210" w:hangingChars="100" w:hanging="210"/>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○就職困難な若者の職業的自立を支援</w:t>
      </w:r>
    </w:p>
    <w:p w:rsidR="00CB60E0" w:rsidRPr="00F54D13" w:rsidRDefault="00CB60E0" w:rsidP="005B2186">
      <w:pPr>
        <w:spacing w:line="320" w:lineRule="exact"/>
        <w:ind w:leftChars="100" w:left="420" w:hangingChars="100" w:hanging="210"/>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・サポートステーションでは、カウンセリングや就労訓練・体験などを通じて就労意欲を高め、自ら就職活動ができるよう支援します。</w:t>
      </w: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B60E0" w:rsidRPr="00F54D13" w:rsidRDefault="005B2186" w:rsidP="00CB60E0">
      <w:pPr>
        <w:spacing w:line="240" w:lineRule="exact"/>
        <w:ind w:leftChars="100" w:left="430"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06C52EB1" wp14:editId="559CFDDD">
                <wp:simplePos x="0" y="0"/>
                <wp:positionH relativeFrom="column">
                  <wp:posOffset>254000</wp:posOffset>
                </wp:positionH>
                <wp:positionV relativeFrom="paragraph">
                  <wp:posOffset>67945</wp:posOffset>
                </wp:positionV>
                <wp:extent cx="5730875" cy="879475"/>
                <wp:effectExtent l="0" t="0" r="22225" b="15875"/>
                <wp:wrapNone/>
                <wp:docPr id="1346" name="角丸四角形 1346"/>
                <wp:cNvGraphicFramePr/>
                <a:graphic xmlns:a="http://schemas.openxmlformats.org/drawingml/2006/main">
                  <a:graphicData uri="http://schemas.microsoft.com/office/word/2010/wordprocessingShape">
                    <wps:wsp>
                      <wps:cNvSpPr/>
                      <wps:spPr>
                        <a:xfrm>
                          <a:off x="0" y="0"/>
                          <a:ext cx="5730875" cy="879475"/>
                        </a:xfrm>
                        <a:prstGeom prst="roundRect">
                          <a:avLst/>
                        </a:prstGeom>
                        <a:solidFill>
                          <a:sysClr val="window" lastClr="FFFFFF"/>
                        </a:solidFill>
                        <a:ln w="25400" cap="flat" cmpd="sng" algn="ctr">
                          <a:solidFill>
                            <a:srgbClr val="4F81BD"/>
                          </a:solidFill>
                          <a:prstDash val="solid"/>
                        </a:ln>
                        <a:effectLst/>
                      </wps:spPr>
                      <wps:txbx>
                        <w:txbxContent>
                          <w:p w:rsidR="003A39B4" w:rsidRPr="00752D9A" w:rsidRDefault="003A39B4" w:rsidP="00CB60E0">
                            <w:pPr>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46" o:spid="_x0000_s1029" style="position:absolute;left:0;text-align:left;margin-left:20pt;margin-top:5.35pt;width:451.25pt;height:6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" fillcolor="window" strokecolor="#4f81bd" strokeweight="2pt">
                <v:textbox>
                  <w:txbxContent>
                    <w:p w:rsidR="003A39B4" w:rsidRPr="00752D9A" w:rsidRDefault="003A39B4" w:rsidP="00CB60E0">
                      <w:pPr>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CB60E0" w:rsidRPr="00F54D13" w:rsidRDefault="00CB60E0" w:rsidP="00CB60E0">
      <w:pPr>
        <w:rPr>
          <w:noProof/>
        </w:rPr>
      </w:pPr>
    </w:p>
    <w:p w:rsidR="005B2186" w:rsidRPr="00F54D13" w:rsidRDefault="005B2186" w:rsidP="00CB60E0">
      <w:pPr>
        <w:jc w:val="center"/>
        <w:rPr>
          <w:rFonts w:ascii="HGS創英角ﾎﾟｯﾌﾟ体" w:eastAsia="HGS創英角ﾎﾟｯﾌﾟ体" w:hAnsi="HGS創英角ﾎﾟｯﾌﾟ体"/>
          <w:b/>
          <w:sz w:val="32"/>
          <w:szCs w:val="32"/>
        </w:rPr>
      </w:pPr>
    </w:p>
    <w:p w:rsidR="00317510" w:rsidRPr="00F54D13" w:rsidRDefault="00317510" w:rsidP="00317510">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lastRenderedPageBreak/>
        <w:t>重点施策</w:t>
      </w:r>
      <w:r w:rsidRPr="00FD06D3">
        <w:rPr>
          <w:rFonts w:ascii="HGP創英角ﾎﾟｯﾌﾟ体" w:eastAsia="HGP創英角ﾎﾟｯﾌﾟ体" w:hAnsi="HGP創英角ﾎﾟｯﾌﾟ体" w:hint="eastAsia"/>
          <w:sz w:val="32"/>
          <w:szCs w:val="32"/>
        </w:rPr>
        <w:t>③</w:t>
      </w:r>
      <w:r w:rsidRPr="00317510">
        <w:rPr>
          <w:rFonts w:ascii="HGP創英角ﾎﾟｯﾌﾟ体" w:eastAsia="HGP創英角ﾎﾟｯﾌﾟ体" w:hAnsi="HGP創英角ﾎﾟｯﾌﾟ体" w:hint="eastAsia"/>
          <w:color w:val="FF0000"/>
          <w:sz w:val="32"/>
          <w:szCs w:val="32"/>
        </w:rPr>
        <w:t xml:space="preserve">　</w:t>
      </w:r>
      <w:r w:rsidRPr="00F54D13">
        <w:rPr>
          <w:rFonts w:ascii="HGP創英角ﾎﾟｯﾌﾟ体" w:eastAsia="HGP創英角ﾎﾟｯﾌﾟ体" w:hAnsi="HGP創英角ﾎﾟｯﾌﾟ体" w:hint="eastAsia"/>
          <w:sz w:val="32"/>
          <w:szCs w:val="32"/>
        </w:rPr>
        <w:t>子ども・若者が再チャレンジできる仕組みづくりの推進</w:t>
      </w:r>
    </w:p>
    <w:p w:rsidR="00317510" w:rsidRPr="00F54D13" w:rsidRDefault="00317510" w:rsidP="00317510">
      <w:pPr>
        <w:rPr>
          <w:rFonts w:ascii="HG丸ｺﾞｼｯｸM-PRO" w:eastAsia="HG丸ｺﾞｼｯｸM-PRO" w:hAnsi="HG丸ｺﾞｼｯｸM-PRO" w:cs="メイリオ"/>
          <w:szCs w:val="21"/>
        </w:rPr>
      </w:pPr>
    </w:p>
    <w:p w:rsidR="00317510" w:rsidRPr="00F54D13" w:rsidRDefault="00317510" w:rsidP="00317510">
      <w:pPr>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ひきこもりやニート等の子ども・若者を支援するため、市町村や民間団体、地域と連携したセーフティネットの整備等の仕組みづくりを推進します。</w:t>
      </w:r>
    </w:p>
    <w:p w:rsidR="00317510" w:rsidRPr="00F54D13" w:rsidRDefault="00317510" w:rsidP="00317510">
      <w:pPr>
        <w:rPr>
          <w:rFonts w:ascii="HG丸ｺﾞｼｯｸM-PRO" w:eastAsia="HG丸ｺﾞｼｯｸM-PRO" w:hAnsi="HG丸ｺﾞｼｯｸM-PRO"/>
          <w:szCs w:val="24"/>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■困難を抱える青少年を支援するための市町村と連携した地域支援ネットワークの構築</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・住民に身近な市町村とNPO等が中心となり、労働、教育、福祉、医療等の関係機関と連携し、困難を抱える青少年を地域で支援するためのネットワークを推進する</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・地域支援ネットワークを推進するため、人材育成や団体育成に取り組む</w:t>
      </w:r>
    </w:p>
    <w:p w:rsidR="00317510" w:rsidRPr="00F54D13" w:rsidRDefault="00317510" w:rsidP="00317510">
      <w:pPr>
        <w:rPr>
          <w:rFonts w:ascii="HG丸ｺﾞｼｯｸM-PRO" w:eastAsia="HG丸ｺﾞｼｯｸM-PRO" w:hAnsi="HG丸ｺﾞｼｯｸM-PRO"/>
          <w:sz w:val="24"/>
          <w:szCs w:val="24"/>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背景</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■ニートやひきこもり、不登校、発達障がい等の子ども・若者の抱える問題の深刻化等を背景に子ども・若者育成支援推進法が制定（平成22年4月1日施行）</w:t>
      </w:r>
    </w:p>
    <w:p w:rsidR="00317510" w:rsidRPr="00F54D13" w:rsidRDefault="00317510" w:rsidP="00317510">
      <w:pPr>
        <w:rPr>
          <w:rFonts w:ascii="HG丸ｺﾞｼｯｸM-PRO" w:eastAsia="HG丸ｺﾞｼｯｸM-PRO" w:hAnsi="HG丸ｺﾞｼｯｸM-PRO"/>
          <w:sz w:val="24"/>
          <w:szCs w:val="24"/>
        </w:rPr>
      </w:pPr>
      <w:r w:rsidRPr="00F54D13">
        <w:rPr>
          <w:rFonts w:ascii="HG丸ｺﾞｼｯｸM-PRO" w:eastAsia="HG丸ｺﾞｼｯｸM-PRO" w:hAnsi="HG丸ｺﾞｼｯｸM-PRO" w:hint="eastAsia"/>
          <w:szCs w:val="24"/>
        </w:rPr>
        <w:t>・ひきこもり数（推計値）…約5万人（15歳～39歳）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・ニート…約4万3千人（15歳～34歳）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・不登校生徒数（高校）…7,765人（平成24年度）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・高校中退生徒数…4,959人（平成24年度）</w: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【地域支援ネットワーク　概念図】</w:t>
      </w:r>
    </w:p>
    <w:p w:rsidR="00317510" w:rsidRPr="00F54D13" w:rsidRDefault="00317510" w:rsidP="00317510">
      <w:pPr>
        <w:rPr>
          <w:rFonts w:ascii="HG創英角ｺﾞｼｯｸUB" w:eastAsia="HG創英角ｺﾞｼｯｸUB" w:hAnsi="HG創英角ｺﾞｼｯｸUB"/>
          <w:sz w:val="24"/>
          <w:szCs w:val="24"/>
          <w:u w:val="single"/>
        </w:rPr>
      </w:pPr>
      <w:r w:rsidRPr="00F54D13">
        <w:rPr>
          <w:rFonts w:ascii="HG丸ｺﾞｼｯｸM-PRO" w:eastAsia="HG丸ｺﾞｼｯｸM-PRO" w:hAnsi="HG丸ｺﾞｼｯｸM-PRO" w:hint="eastAsia"/>
          <w:noProof/>
          <w:szCs w:val="24"/>
        </w:rPr>
        <mc:AlternateContent>
          <mc:Choice Requires="wpg">
            <w:drawing>
              <wp:anchor distT="0" distB="0" distL="114300" distR="114300" simplePos="0" relativeHeight="251843584" behindDoc="0" locked="0" layoutInCell="1" allowOverlap="1" wp14:anchorId="02C3DEA8" wp14:editId="2F417E91">
                <wp:simplePos x="0" y="0"/>
                <wp:positionH relativeFrom="column">
                  <wp:posOffset>266700</wp:posOffset>
                </wp:positionH>
                <wp:positionV relativeFrom="paragraph">
                  <wp:posOffset>38100</wp:posOffset>
                </wp:positionV>
                <wp:extent cx="5765978" cy="2410031"/>
                <wp:effectExtent l="57150" t="38100" r="25400" b="28575"/>
                <wp:wrapNone/>
                <wp:docPr id="62" name="グループ化 62"/>
                <wp:cNvGraphicFramePr/>
                <a:graphic xmlns:a="http://schemas.openxmlformats.org/drawingml/2006/main">
                  <a:graphicData uri="http://schemas.microsoft.com/office/word/2010/wordprocessingGroup">
                    <wpg:wgp>
                      <wpg:cNvGrpSpPr/>
                      <wpg:grpSpPr>
                        <a:xfrm>
                          <a:off x="0" y="0"/>
                          <a:ext cx="5765978" cy="2410031"/>
                          <a:chOff x="-1257302" y="0"/>
                          <a:chExt cx="5765980" cy="2199522"/>
                        </a:xfrm>
                      </wpg:grpSpPr>
                      <wpg:grpSp>
                        <wpg:cNvPr id="63" name="グループ化 63"/>
                        <wpg:cNvGrpSpPr/>
                        <wpg:grpSpPr>
                          <a:xfrm>
                            <a:off x="-819151" y="0"/>
                            <a:ext cx="5327829" cy="2199522"/>
                            <a:chOff x="-637998" y="-1533"/>
                            <a:chExt cx="5026262" cy="2616249"/>
                          </a:xfrm>
                        </wpg:grpSpPr>
                        <wpg:grpSp>
                          <wpg:cNvPr id="64" name="グループ化 17"/>
                          <wpg:cNvGrpSpPr/>
                          <wpg:grpSpPr>
                            <a:xfrm>
                              <a:off x="134565" y="-1533"/>
                              <a:ext cx="4253699" cy="2616249"/>
                              <a:chOff x="189301" y="398445"/>
                              <a:chExt cx="4254063"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3A39B4" w:rsidRPr="00140118" w:rsidRDefault="003A39B4" w:rsidP="0031751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3A39B4" w:rsidRPr="00140118" w:rsidRDefault="003A39B4"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9301" y="1235063"/>
                                <a:ext cx="1270993" cy="441687"/>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保健所</w:t>
                                  </w:r>
                                </w:p>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こころの健康総合センター</w:t>
                                  </w:r>
                                </w:p>
                              </w:txbxContent>
                            </wps:txbx>
                            <wps:bodyPr wrap="none" lIns="36000" tIns="0" rIns="36000" bIns="0" rtlCol="0" anchor="ctr"/>
                          </wps:wsp>
                          <wps:wsp>
                            <wps:cNvPr id="1291" name="角丸四角形 1291"/>
                            <wps:cNvSpPr/>
                            <wps:spPr>
                              <a:xfrm>
                                <a:off x="390066" y="1849255"/>
                                <a:ext cx="687821" cy="346932"/>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593676" y="2427431"/>
                                <a:ext cx="1464539" cy="463086"/>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3A39B4" w:rsidRPr="001700CD" w:rsidRDefault="003A39B4"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3A39B4" w:rsidRPr="000C0FD0" w:rsidRDefault="003A39B4"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3A39B4" w:rsidRPr="001700CD" w:rsidRDefault="003A39B4"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2890" y="1909678"/>
                                <a:ext cx="590374" cy="286596"/>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245" y="1130727"/>
                                <a:ext cx="746119" cy="462321"/>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A39B4" w:rsidRPr="00140118" w:rsidRDefault="003A39B4" w:rsidP="0031751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3A39B4" w:rsidRPr="00140118" w:rsidRDefault="003A39B4"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3A39B4" w:rsidRPr="00140118" w:rsidRDefault="003A39B4"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A39B4" w:rsidRPr="00140118" w:rsidRDefault="003A39B4"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30" style="position:absolute;left:0;text-align:left;margin-left:21pt;margin-top:3pt;width:454pt;height:189.75pt;z-index:251843584;mso-width-relative:margin;mso-height-relative:margin" coordorigin="-12573" coordsize="57659,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">
                <v:group id="グループ化 63" o:spid="_x0000_s1031" style="position:absolute;left:-8191;width:53277;height:21995" coordorigin="-6379,-15" coordsize="50262,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グループ化 17" o:spid="_x0000_s1032" style="position:absolute;left:1345;top:-15;width:42537;height:26162" coordorigin="1893,3984" coordsize="42540,2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33" type="#_x0000_t23" style="position:absolute;left:5124;top:5950;width:36042;height:2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BocEA&#10;AADbAAAADwAAAGRycy9kb3ducmV2LnhtbESPQYvCMBSE74L/ITzBm6YuWKQaRZSFhT3pKnp8Ns+m&#10;2LyUJmr7742w4HGYmW+Yxaq1lXhQ40vHCibjBARx7nTJhYLD3/doBsIHZI2VY1LQkYfVst9bYKbd&#10;k3f02IdCRAj7DBWYEOpMSp8bsujHriaO3tU1FkOUTSF1g88It5X8SpJUWiw5LhisaWMov+3vVoHl&#10;9N6dut/t7bC7HM/Gk85PpNRw0K7nIAK14RP+b/9oBekU3l/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IwaHBAAAA2wAAAA8AAAAAAAAAAAAAAAAAmAIAAGRycy9kb3du&#10;cmV2LnhtbFBLBQYAAAAABAAEAPUAAACGAwAAAAA=&#10;" adj="406" fillcolor="#9bbb59" strokecolor="#71893f" strokeweight="1.25pt">
                      <v:textbox>
                        <w:txbxContent>
                          <w:p w:rsidR="003A39B4" w:rsidRPr="00140118" w:rsidRDefault="003A39B4" w:rsidP="00317510">
                            <w:pPr>
                              <w:rPr>
                                <w:sz w:val="16"/>
                                <w:szCs w:val="16"/>
                              </w:rPr>
                            </w:pPr>
                          </w:p>
                        </w:txbxContent>
                      </v:textbox>
                    </v:shape>
                    <v:roundrect id="角丸四角形 66" o:spid="_x0000_s1034" style="position:absolute;left:19830;top:3984;width:8211;height:3709;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BiMUA&#10;AADbAAAADwAAAGRycy9kb3ducmV2LnhtbESPQWsCMRSE7wX/Q3hCbzVbK1tZjaLSivVQqIpeH5vX&#10;3cXNy5pEXfvrTaHQ4zAz3zDjaWtqcSHnK8sKnnsJCOLc6ooLBbvt+9MQhA/IGmvLpOBGHqaTzsMY&#10;M22v/EWXTShEhLDPUEEZQpNJ6fOSDPqebYij922dwRClK6R2eI1wU8t+kqTSYMVxocSGFiXlx83Z&#10;KOD5z3L9saaDO50WxQvtB69vnwOlHrvtbAQiUBv+w3/tlVaQpvD7Jf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sGIxQAAANsAAAAPAAAAAAAAAAAAAAAAAJgCAABkcnMv&#10;ZG93bnJldi54bWxQSwUGAAAAAAQABAD1AAAAigMAAAAA&#10;" fillcolor="#dafda7" strokecolor="#98b954">
                      <v:fill color2="#f5ffe6" rotate="t" angle="180" colors="0 #dafda7;22938f #e4fdc2;1 #f5ffe6" focus="100%" type="gradient"/>
                      <v:shadow on="t" color="black" opacity="24903f" origin=",.5" offset="0,.55556mm"/>
                      <v:textbox inset="1mm,0,1mm,0">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v:textbox>
                    </v:roundrect>
                    <v:roundrect id="角丸四角形 1289" o:spid="_x0000_s1035" style="position:absolute;left:8004;top:5178;width:8900;height:49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gqsUA&#10;AADdAAAADwAAAGRycy9kb3ducmV2LnhtbESPQW/CMAyF75P4D5GRuK3JOExdR0AdEtMuaFtBO1uN&#10;aQqNUzUZlH+/TELiZus9v+95sRpdJ840hNazhqdMgSCuvWm50bDfbR5zECEiG+w8k4YrBVgtJw8L&#10;LIy/8Dedq9iIFMKhQA02xr6QMtSWHIbM98RJO/jBYUzr0Egz4CWFu07OlXqWDltOBIs9rS3Vp+rX&#10;Je6XLY+o3qj83F7ziqRq3n9OWs+mY/kKItIY7+bb9YdJ9ef5C/x/k0a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GCqxQAAAN0AAAAPAAAAAAAAAAAAAAAAAJgCAABkcnMv&#10;ZG93bnJldi54bWxQSwUGAAAAAAQABAD1AAAAigMAAAAA&#10;" fillcolor="window" strokecolor="#9bbb59" strokeweight="1.25pt">
                      <v:textbox inset="1mm,0,1mm,0">
                        <w:txbxContent>
                          <w:p w:rsidR="003A39B4" w:rsidRPr="00140118" w:rsidRDefault="003A39B4"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3A39B4" w:rsidRPr="00140118" w:rsidRDefault="003A39B4"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6" style="position:absolute;left:1893;top:12350;width:12709;height:441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f6sQA&#10;AADdAAAADwAAAGRycy9kb3ducmV2LnhtbESPTW/CMAyG70j7D5En7QbJOEysI6BuEmgXxFamna3G&#10;azoap2oyKP8eH5B2s+X34/FyPYZOnWhIbWQLjzMDiriOruXGwtdhM12AShnZYReZLFwowXp1N1li&#10;4eKZP+lU5UZJCKcCLfic+0LrVHsKmGaxJ5bbTxwCZlmHRrsBzxIeOj035kkHbFkaPPb05qk+Vn9B&#10;ej98+Yvmlcr97rKoSJtm+3209uF+LF9AZRrzv/jmfneCP38WfvlGRt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X+rEAAAA3QAAAA8AAAAAAAAAAAAAAAAAmAIAAGRycy9k&#10;b3ducmV2LnhtbFBLBQYAAAAABAAEAPUAAACJAwAAAAA=&#10;" fillcolor="window" strokecolor="#9bbb59" strokeweight="1.25pt">
                      <v:textbox inset="1mm,0,1mm,0">
                        <w:txbxContent>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保健所</w:t>
                            </w:r>
                          </w:p>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こころの健康総合センター</w:t>
                            </w:r>
                          </w:p>
                        </w:txbxContent>
                      </v:textbox>
                    </v:roundrect>
                    <v:roundrect id="角丸四角形 1291" o:spid="_x0000_s1037" style="position:absolute;left:3900;top:18492;width:6878;height:346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ccQA&#10;AADdAAAADwAAAGRycy9kb3ducmV2LnhtbESPQWsCMRCF70L/Q5hCb5rooejWKKug9FKsa+l52Ew3&#10;q5vJsom6/ntTELzN8N6878182btGXKgLtWcN45ECQVx6U3Ol4eewGU5BhIhssPFMGm4UYLl4Gcwx&#10;M/7Ke7oUsRIphEOGGmyMbSZlKC05DCPfEiftz3cOY1q7SpoOryncNXKi1Lt0WHMiWGxpbak8FWeX&#10;uN82P6JaUb77uk0Lkqra/p60fnvt8w8Qkfr4ND+uP02qP5mN4f+bN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nHEAAAA3QAAAA8AAAAAAAAAAAAAAAAAmAIAAGRycy9k&#10;b3ducmV2LnhtbFBLBQYAAAAABAAEAPUAAACJAwAAAAA=&#10;" fillcolor="window" strokecolor="#9bbb59" strokeweight="1.25pt">
                      <v:textbox inset="1mm,0,1mm,0">
                        <w:txbxContent>
                          <w:p w:rsidR="003A39B4" w:rsidRPr="00140118" w:rsidRDefault="003A39B4"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8" style="position:absolute;left:5936;top:24274;width:14646;height:4631;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BsUA&#10;AADdAAAADwAAAGRycy9kb3ducmV2LnhtbESPQW/CMAyF70j8h8hI3GiyHibWEVCHxLQLGuumna3G&#10;NIXGqZoMyr9fkCbtZus9v+95tRldJy40hNazhodMgSCuvWm50fD1uVssQYSIbLDzTBpuFGCznk5W&#10;WBh/5Q+6VLERKYRDgRpsjH0hZagtOQyZ74mTdvSDw5jWoZFmwGsKd53MlXqUDltOBIs9bS3V5+rH&#10;Je7BlidUL1S+72/LiqRqXr/PWs9nY/kMItIY/81/128m1c+fcrh/k0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WQGxQAAAN0AAAAPAAAAAAAAAAAAAAAAAJgCAABkcnMv&#10;ZG93bnJldi54bWxQSwUGAAAAAAQABAD1AAAAigMAAAAA&#10;" fillcolor="window" strokecolor="#9bbb59" strokeweight="1.25pt">
                      <v:textbox inset="1mm,0,1mm,0">
                        <w:txbxContent>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9" style="position:absolute;left:27312;top:24248;width:15241;height:590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ncQA&#10;AADdAAAADwAAAGRycy9kb3ducmV2LnhtbESPQWsCMRCF7wX/QxjBW01qQexqlFWweJHWbel52Iyb&#10;rZvJsom6/vtGEHqb4b1535vFqneNuFAXas8aXsYKBHHpTc2Vhu+v7fMMRIjIBhvPpOFGAVbLwdMC&#10;M+OvfKBLESuRQjhkqMHG2GZShtKSwzD2LXHSjr5zGNPaVdJ0eE3hrpETpabSYc2JYLGljaXyVJxd&#10;4n7a/BfVmvKP/W1WkFTV+89J69Gwz+cgIvXx3/y43plUf/L2Cvdv0gh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wZ3EAAAA3QAAAA8AAAAAAAAAAAAAAAAAmAIAAGRycy9k&#10;b3ducmV2LnhtbFBLBQYAAAAABAAEAPUAAACJAwAAAAA=&#10;" fillcolor="window" strokecolor="#9bbb59" strokeweight="1.25pt">
                      <v:textbox inset="1mm,0,1mm,0">
                        <w:txbxContent>
                          <w:p w:rsidR="003A39B4" w:rsidRPr="001700CD" w:rsidRDefault="003A39B4"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3A39B4" w:rsidRPr="000C0FD0" w:rsidRDefault="003A39B4"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3A39B4" w:rsidRPr="001700CD" w:rsidRDefault="003A39B4"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40" style="position:absolute;left:38028;top:19096;width:5904;height:286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4H8QA&#10;AADdAAAADwAAAGRycy9kb3ducmV2LnhtbESPQWvCQBCF7wX/wzJCb3XXFkRSV4mCxUuxpqXnITvN&#10;psnOhuwa47/vCgVvM7w373uz2oyuFQP1ofasYT5TIIhLb2quNHx97p+WIEJENth6Jg1XCrBZTx5W&#10;mBl/4RMNRaxECuGQoQYbY5dJGUpLDsPMd8RJ+/G9w5jWvpKmx0sKd618VmohHdacCBY72lkqm+Ls&#10;EvfD5r+otpQf36/LgqSq3r4brR+nY/4KItIY7+b/64NJ9V/UAm7fp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B/EAAAA3QAAAA8AAAAAAAAAAAAAAAAAmAIAAGRycy9k&#10;b3ducmV2LnhtbFBLBQYAAAAABAAEAPUAAACJAwAAAAA=&#10;" fillcolor="window" strokecolor="#9bbb59" strokeweight="1.25pt">
                      <v:textbox inset="1mm,0,1mm,0">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41" style="position:absolute;left:36972;top:11307;width:7461;height:46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sbcUA&#10;AADdAAAADwAAAGRycy9kb3ducmV2LnhtbESPQWsCMRCF70L/Q5hCb92kFsSuRtkKLb2I7bZ4Hjbj&#10;ZnUzWTaprv/eCIK3Gd6b972ZLwfXiiP1ofGs4SVTIIgrbxquNfz9fjxPQYSIbLD1TBrOFGC5eBjN&#10;MTf+xD90LGMtUgiHHDXYGLtcylBZchgy3xEnbed7hzGtfS1Nj6cU7lo5VmoiHTacCBY7WlmqDuW/&#10;S9xvW+xRvVOxWZ+nJUlVf24PWj89DsUMRKQh3s236y+T6r+qN7h+k0a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mxtxQAAAN0AAAAPAAAAAAAAAAAAAAAAAJgCAABkcnMv&#10;ZG93bnJldi54bWxQSwUGAAAAAAQABAD1AAAAigMAAAAA&#10;" fillcolor="window" strokecolor="#9bbb59" strokeweight="1.25pt">
                      <v:textbox inset="1mm,0,1mm,0">
                        <w:txbxContent>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3A39B4" w:rsidRPr="00140118" w:rsidRDefault="003A39B4"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42" style="position:absolute;left:32700;top:5948;width:4956;height:346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DS8QA&#10;AADdAAAADwAAAGRycy9kb3ducmV2LnhtbESPTWvDMAyG74X9B6PBbq29FkbJ6pZs0LFL2ZqOnUWs&#10;xVljOcRem/776jDoTULvx6PVZgydOtGQ2sgWHmcGFHEdXcuNha/DdroElTKywy4yWbhQgs36brLC&#10;wsUz7+lU5UZJCKcCLfic+0LrVHsKmGaxJ5bbTxwCZlmHRrsBzxIeOj035kkHbFkaPPb06qk+Vn9B&#10;ej99+YvmhcqP3WVZkTbN2/fR2of7sXwGlWnMN/G/+90J/mIh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A0vEAAAA3QAAAA8AAAAAAAAAAAAAAAAAmAIAAGRycy9k&#10;b3ducmV2LnhtbFBLBQYAAAAABAAEAPUAAACJAwAAAAA=&#10;" fillcolor="window" strokecolor="#9bbb59" strokeweight="1.25pt">
                      <v:textbox inset="1mm,0,1mm,0">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43" style="position:absolute;left:19850;top:13289;width:7834;height:3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xMMA&#10;AADdAAAADwAAAGRycy9kb3ducmV2LnhtbERPTWvCQBC9C/0PyxS81U2qLTW6kVKq1OZUFc9DdkyC&#10;2dmwu5r477uFgrd5vM9ZrgbTiis531hWkE4SEMSl1Q1XCg779dMbCB+QNbaWScGNPKzyh9ESM217&#10;/qHrLlQihrDPUEEdQpdJ6cuaDPqJ7Ygjd7LOYIjQVVI77GO4aeVzkrxKgw3Hhho7+qipPO8uRsF2&#10;2PabXn675PMlzGZFcTzcUqPU+HF4X4AINIS7+N/9peP86XQOf9/EE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6xM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4" style="position:absolute;left:13932;top:17867;width:19716;height: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Sa8cA&#10;AADdAAAADwAAAGRycy9kb3ducmV2LnhtbESPQWvCQBCF7wX/wzIFb3VTK2JTVxFBqCK2pkJ7HLLT&#10;bDA7G7Krpv++cyj0NsN7894382XvG3WlLtaBDTyOMlDEZbA1VwZOH5uHGaiYkC02gcnAD0VYLgZ3&#10;c8xtuPGRrkWqlIRwzNGAS6nNtY6lI49xFFpi0b5D5zHJ2lXadniTcN/ocZZNtceapcFhS2tH5bm4&#10;eAOhcfEzO7x/rU57v53sxvX++a0wZnjfr15AJerTv/nv+tUK/tNE+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6UmvHAAAA3QAAAA8AAAAAAAAAAAAAAAAAmAIAAGRy&#10;cy9kb3ducmV2LnhtbFBLBQYAAAAABAAEAPUAAACMAwAAAAA=&#10;" fillcolor="window" strokecolor="#9bbb59" strokeweight="2pt">
                      <v:stroke dashstyle="3 1"/>
                      <v:textbox inset="0,0,0,0">
                        <w:txbxContent>
                          <w:p w:rsidR="003A39B4" w:rsidRPr="00140118" w:rsidRDefault="003A39B4"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5" type="#_x0000_t70" style="position:absolute;left:22515;top:7693;width:2382;height:5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IA8QA&#10;AADdAAAADwAAAGRycy9kb3ducmV2LnhtbERP22rCQBB9F/oPyxT6VjeJUtrUTUgLhUoRvPQDhuyY&#10;Dc3Ohuyq0a93C4JvczjXWZSj7cSRBt86VpBOExDEtdMtNwp+d1/PryB8QNbYOSYFZ/JQFg+TBeba&#10;nXhDx21oRAxhn6MCE0KfS+lrQxb91PXEkdu7wWKIcGikHvAUw20nsyR5kRZbjg0Ge/o0VP9tD1bB&#10;LHtbt7v9clO5w8pffs6mTulDqafHsXoHEWgMd/HN/a3j/Nk8hf9v4gm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SAPEAAAA3QAAAA8AAAAAAAAAAAAAAAAAmAIAAGRycy9k&#10;b3ducmV2LnhtbFBLBQYAAAAABAAEAPUAAACJAwAAAAA=&#10;" adj="7127,4618" fillcolor="#dafda7" strokecolor="#98b954">
                      <v:fill color2="#f5ffe6" rotate="t" angle="180" colors="0 #dafda7;22938f #e4fdc2;1 #f5ffe6" focus="100%" type="gradient"/>
                      <v:shadow on="t" color="black" opacity="24903f" origin=",.5" offset="0,.55556mm"/>
                      <v:textbox>
                        <w:txbxContent>
                          <w:p w:rsidR="003A39B4" w:rsidRPr="00140118" w:rsidRDefault="003A39B4" w:rsidP="0031751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6" type="#_x0000_t68" style="position:absolute;left:-9190;top:10925;width:14155;height:69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QR8MA&#10;AADdAAAADwAAAGRycy9kb3ducmV2LnhtbERPS2vCQBC+F/oflil4KWZjfFCiq4hQ6U2MPfQ4ZKeb&#10;YHY2ZLcx+uu7guBtPr7nrDaDbURPna8dK5gkKQji0umajYLv0+f4A4QPyBobx6TgSh4269eXFeba&#10;XfhIfRGMiCHsc1RQhdDmUvqyIos+cS1x5H5dZzFE2BmpO7zEcNvILE0X0mLNsaHClnYVlefizyro&#10;t6bwO1O837KJpCP3+8P8J1Nq9DZslyACDeEpfri/dJw/nWVw/ya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QR8MAAADdAAAADwAAAAAAAAAAAAAAAACYAgAAZHJzL2Rv&#10;d25yZXYueG1sUEsFBgAAAAAEAAQA9QAAAIgDAAAAAA==&#10;" adj="6312" fillcolor="#769535" stroked="f">
                    <v:fill color2="#9cc746" rotate="t" angle="180" colors="0 #769535;52429f #9bc348;1 #9cc746" focus="100%" type="gradient">
                      <o:fill v:ext="view" type="gradientUnscaled"/>
                    </v:fill>
                    <v:shadow on="t" color="black" opacity="22937f" origin=",.5" offset="0,.63889mm"/>
                  </v:shape>
                  <v:shape id="テキスト ボックス 1343" o:spid="_x0000_s1047" type="#_x0000_t202" style="position:absolute;left:-6379;top:7101;width:819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QfcQA&#10;AADdAAAADwAAAGRycy9kb3ducmV2LnhtbERPS4vCMBC+L/gfwgje1lRdRapRpCAuix58XLyNzdgW&#10;m0ltonb99ZsFwdt8fM+ZzhtTijvVrrCsoNeNQBCnVhecKTjsl59jEM4jaywtk4JfcjCftT6mGGv7&#10;4C3ddz4TIYRdjApy76tYSpfmZNB1bUUcuLOtDfoA60zqGh8h3JSyH0UjabDg0JBjRUlO6WV3Mwp+&#10;kuUGt6e+GT/LZLU+L6rr4ThUqtNuFhMQnhr/Fr/c3zrMH3wN4P+bc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EH3EAAAA3QAAAA8AAAAAAAAAAAAAAAAAmAIAAGRycy9k&#10;b3ducmV2LnhtbFBLBQYAAAAABAAEAPUAAACJAwAAAAA=&#10;" filled="f" stroked="f" strokeweight=".5pt">
                    <v:textbox>
                      <w:txbxContent>
                        <w:p w:rsidR="003A39B4" w:rsidRPr="00140118" w:rsidRDefault="003A39B4"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8" type="#_x0000_t202" style="position:absolute;left:-6379;top:18220;width:65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cUA&#10;AADdAAAADwAAAGRycy9kb3ducmV2LnhtbERPTWvCQBC9F/wPywi91Y3WSoiuIgGxlPagzaW3MTsm&#10;wexszG6TtL++WxC8zeN9zmozmFp01LrKsoLpJAJBnFtdcaEg+9w9xSCcR9ZYWyYFP+Rgsx49rDDR&#10;tucDdUdfiBDCLkEFpfdNIqXLSzLoJrYhDtzZtgZ9gG0hdYt9CDe1nEXRQhqsODSU2FBaUn45fhsF&#10;b+nuAw+nmYl/63T/ft421+zrRanH8bBdgvA0+Lv45n7VYf7zfA7/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4gJxQAAAN0AAAAPAAAAAAAAAAAAAAAAAJgCAABkcnMv&#10;ZG93bnJldi54bWxQSwUGAAAAAAQABAD1AAAAigMAAAAA&#10;" filled="f" stroked="f" strokeweight=".5pt">
                    <v:textbox>
                      <w:txbxContent>
                        <w:p w:rsidR="003A39B4" w:rsidRPr="00140118" w:rsidRDefault="003A39B4"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9" style="position:absolute;left:-12573;top:8523;width:4382;height:7143;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XusMA&#10;AADdAAAADwAAAGRycy9kb3ducmV2LnhtbERP3WrCMBS+F3yHcAbeabqpZXTGIhVBHBuz2wMcmrO2&#10;rDkpSVbr25vBwLvz8f2eTT6aTgzkfGtZweMiAUFcWd1yreDr8zB/BuEDssbOMim4kod8O51sMNP2&#10;wmcaylCLGMI+QwVNCH0mpa8aMugXtieO3Ld1BkOErpba4SWGm04+JUkqDbYcGxrsqWio+il/jYJU&#10;HrTF/cf+7fV98GdTnPSxTJWaPYy7FxCBxnAX/7uPOs5frtbw9008QW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Xus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style="layout-flow:vertical-ideographic" inset="1mm,0,1mm,0">
                    <w:txbxContent>
                      <w:p w:rsidR="003A39B4" w:rsidRPr="00140118" w:rsidRDefault="003A39B4"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317510" w:rsidRPr="00F54D13" w:rsidRDefault="00317510" w:rsidP="00317510"/>
    <w:p w:rsidR="00317510" w:rsidRPr="00F54D13" w:rsidRDefault="00317510" w:rsidP="0031751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842560" behindDoc="0" locked="0" layoutInCell="1" allowOverlap="1" wp14:anchorId="7EA1489B" wp14:editId="0C6B618A">
                <wp:simplePos x="0" y="0"/>
                <wp:positionH relativeFrom="column">
                  <wp:posOffset>297180</wp:posOffset>
                </wp:positionH>
                <wp:positionV relativeFrom="paragraph">
                  <wp:posOffset>22860</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3A39B4" w:rsidRPr="00530ACB" w:rsidRDefault="003A39B4" w:rsidP="00317510">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府内全域で市町村とNPO等の民間支援機関が中心のネットワークにより、関係機関と連携しながら地域で困難を抱える青少年を支援します。</w:t>
                            </w:r>
                          </w:p>
                          <w:p w:rsidR="003A39B4" w:rsidRPr="00530ACB" w:rsidRDefault="003A39B4"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50" style="position:absolute;left:0;text-align:left;margin-left:23.4pt;margin-top:1.8pt;width:451.25pt;height: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" fillcolor="window" strokecolor="#4f81bd" strokeweight="2pt">
                <v:textbox>
                  <w:txbxContent>
                    <w:p w:rsidR="003A39B4" w:rsidRPr="00530ACB" w:rsidRDefault="003A39B4" w:rsidP="00317510">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府内全域で市町村とNPO等の民間支援機関が中心のネットワークにより、関係機関と連携しながら地域で困難を抱える青少年を支援します。</w:t>
                      </w:r>
                    </w:p>
                    <w:p w:rsidR="003A39B4" w:rsidRPr="00530ACB" w:rsidRDefault="003A39B4"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317510" w:rsidRPr="00F54D13" w:rsidRDefault="00317510" w:rsidP="00317510"/>
    <w:p w:rsidR="00317510" w:rsidRPr="00F54D13" w:rsidRDefault="00317510" w:rsidP="00317510"/>
    <w:p w:rsidR="00317510" w:rsidRPr="00F54D13" w:rsidRDefault="00317510" w:rsidP="00317510"/>
    <w:p w:rsidR="00AE1374" w:rsidRDefault="00AE1374" w:rsidP="00317510">
      <w:pPr>
        <w:rPr>
          <w:rFonts w:ascii="HGS創英角ﾎﾟｯﾌﾟ体" w:eastAsia="HGS創英角ﾎﾟｯﾌﾟ体" w:hAnsi="HGS創英角ﾎﾟｯﾌﾟ体"/>
          <w:b/>
          <w:sz w:val="32"/>
          <w:szCs w:val="32"/>
        </w:rPr>
      </w:pPr>
    </w:p>
    <w:p w:rsidR="00CB60E0" w:rsidRPr="00F54D13" w:rsidRDefault="00CB60E0" w:rsidP="00317510">
      <w:pPr>
        <w:rPr>
          <w:rFonts w:ascii="HGS創英角ﾎﾟｯﾌﾟ体" w:eastAsia="HGS創英角ﾎﾟｯﾌﾟ体" w:hAnsi="HGS創英角ﾎﾟｯﾌﾟ体"/>
          <w:b/>
          <w:sz w:val="32"/>
          <w:szCs w:val="32"/>
        </w:rPr>
      </w:pPr>
      <w:r w:rsidRPr="00F54D13">
        <w:rPr>
          <w:rFonts w:ascii="HGS創英角ﾎﾟｯﾌﾟ体" w:eastAsia="HGS創英角ﾎﾟｯﾌﾟ体" w:hAnsi="HGS創英角ﾎﾟｯﾌﾟ体" w:hint="eastAsia"/>
          <w:b/>
          <w:sz w:val="32"/>
          <w:szCs w:val="32"/>
        </w:rPr>
        <w:t>重点政策④　安心して妊娠・出産できる仕組みの充実</w:t>
      </w:r>
    </w:p>
    <w:p w:rsidR="00CB60E0" w:rsidRPr="00F54D13" w:rsidRDefault="00CB60E0" w:rsidP="00CB60E0">
      <w:r w:rsidRPr="00F54D13">
        <w:rPr>
          <w:noProof/>
        </w:rPr>
        <mc:AlternateContent>
          <mc:Choice Requires="wpg">
            <w:drawing>
              <wp:anchor distT="0" distB="0" distL="114300" distR="114300" simplePos="0" relativeHeight="251674624" behindDoc="0" locked="0" layoutInCell="1" allowOverlap="1" wp14:anchorId="0E89AEF2" wp14:editId="53093C26">
                <wp:simplePos x="0" y="0"/>
                <wp:positionH relativeFrom="column">
                  <wp:posOffset>278130</wp:posOffset>
                </wp:positionH>
                <wp:positionV relativeFrom="paragraph">
                  <wp:posOffset>141605</wp:posOffset>
                </wp:positionV>
                <wp:extent cx="5466359" cy="1172648"/>
                <wp:effectExtent l="0" t="0" r="20320" b="27940"/>
                <wp:wrapNone/>
                <wp:docPr id="1349" name="Group 148"/>
                <wp:cNvGraphicFramePr/>
                <a:graphic xmlns:a="http://schemas.openxmlformats.org/drawingml/2006/main">
                  <a:graphicData uri="http://schemas.microsoft.com/office/word/2010/wordprocessingGroup">
                    <wpg:wgp>
                      <wpg:cNvGrpSpPr/>
                      <wpg:grpSpPr bwMode="auto">
                        <a:xfrm>
                          <a:off x="0" y="0"/>
                          <a:ext cx="5466359" cy="1172648"/>
                          <a:chOff x="0" y="-17"/>
                          <a:chExt cx="2645" cy="529"/>
                        </a:xfrm>
                      </wpg:grpSpPr>
                      <wps:wsp>
                        <wps:cNvPr id="1350" name="AutoShape 149"/>
                        <wps:cNvSpPr>
                          <a:spLocks noChangeArrowheads="1"/>
                        </wps:cNvSpPr>
                        <wps:spPr bwMode="auto">
                          <a:xfrm>
                            <a:off x="0" y="93"/>
                            <a:ext cx="2645" cy="419"/>
                          </a:xfrm>
                          <a:prstGeom prst="roundRect">
                            <a:avLst>
                              <a:gd name="adj" fmla="val 5833"/>
                            </a:avLst>
                          </a:prstGeom>
                          <a:solidFill>
                            <a:srgbClr val="FFFFFF"/>
                          </a:solidFill>
                          <a:ln w="9525">
                            <a:solidFill>
                              <a:srgbClr val="000000"/>
                            </a:solidFill>
                            <a:round/>
                            <a:headEnd/>
                            <a:tailEnd/>
                          </a:ln>
                        </wps:spPr>
                        <wps:txbx>
                          <w:txbxContent>
                            <w:p w:rsidR="003A39B4" w:rsidRDefault="003A39B4"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p>
                            <w:p w:rsidR="003A39B4" w:rsidRPr="00FD3F28" w:rsidRDefault="003A39B4"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3A39B4" w:rsidRPr="00FD3F28" w:rsidRDefault="003A39B4"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17"/>
                            <a:ext cx="1954" cy="254"/>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3A39B4" w:rsidRPr="00FD3F28" w:rsidRDefault="003A39B4"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148" o:spid="_x0000_s1051" style="position:absolute;left:0;text-align:left;margin-left:21.9pt;margin-top:11.15pt;width:430.4pt;height:92.35pt;z-index:251674624;mso-width-relative:margin;mso-height-relative:margin" coordorigin=",-17" coordsize="26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">
                <v:roundrect id="AutoShape 149" o:spid="_x0000_s1052" style="position:absolute;top:93;width:2645;height:419;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UW8UA&#10;AADdAAAADwAAAGRycy9kb3ducmV2LnhtbESPT0sDQQzF74LfYYjgzc6qKLJ2Wqoo6MVi/3hOd9Kd&#10;xZ3MMhPb1U9vDoK3hPfy3i/T+Rh7c6BcusQOLicVGOIm+Y5bB5v188UdmCLIHvvE5OCbCsxnpydT&#10;rH068jsdVtIaDeFSo4MgMtTWliZQxDJJA7Fq+5Qjiq65tT7jUcNjb6+q6tZG7FgbAg70GKj5XH1F&#10;B3n58/Yhy+Fpt7A5N1sfXtfy4Nz52bi4ByM0yr/57/rFK/71jfLrNz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JRbxQAAAN0AAAAPAAAAAAAAAAAAAAAAAJgCAABkcnMv&#10;ZG93bnJldi54bWxQSwUGAAAAAAQABAD1AAAAigMAAAAA&#10;">
                  <v:textbox inset="5.85pt,.7pt,5.85pt,.7pt">
                    <w:txbxContent>
                      <w:p w:rsidR="003A39B4" w:rsidRDefault="003A39B4"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p>
                      <w:p w:rsidR="003A39B4" w:rsidRPr="00FD3F28" w:rsidRDefault="003A39B4"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3A39B4" w:rsidRPr="00FD3F28" w:rsidRDefault="003A39B4"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17;width:19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16sIA&#10;AADdAAAADwAAAGRycy9kb3ducmV2LnhtbERPzUrDQBC+C77DMoIXaTe1tkjstoig9FJpUx9gyE6T&#10;YHYmZKdpfHu3IHibj+93VpsxtGagPjbCDmbTDAxxKb7hysHX8X3yDCYqssdWmBz8UITN+vZmhbmX&#10;Cx9oKLQyKYRjjg5q1S63NpY1BYxT6YgTd5I+oCbYV9b3eEnhobWPWba0ARtODTV29FZT+V2cg4Md&#10;fYrsB/XH8VzwhzyRhtODc/d34+sLGKVR/8V/7q1P8+eLGVy/SSfY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TXqwgAAAN0AAAAPAAAAAAAAAAAAAAAAAJgCAABkcnMvZG93&#10;bnJldi54bWxQSwUGAAAAAAQABAD1AAAAhwMAAAAA&#10;" fillcolor="#ff9">
                  <v:fill rotate="t" angle="90" focus="50%" type="gradient"/>
                  <v:textbox inset="5.85pt,.7pt,5.85pt,.7pt">
                    <w:txbxContent>
                      <w:p w:rsidR="003A39B4" w:rsidRPr="00FD3F28" w:rsidRDefault="003A39B4"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r w:rsidRPr="00F54D13">
        <w:rPr>
          <w:noProof/>
        </w:rPr>
        <mc:AlternateContent>
          <mc:Choice Requires="wpg">
            <w:drawing>
              <wp:anchor distT="0" distB="0" distL="114300" distR="114300" simplePos="0" relativeHeight="251675648" behindDoc="0" locked="0" layoutInCell="1" allowOverlap="1" wp14:anchorId="24556D86" wp14:editId="7C5780D9">
                <wp:simplePos x="0" y="0"/>
                <wp:positionH relativeFrom="column">
                  <wp:posOffset>278130</wp:posOffset>
                </wp:positionH>
                <wp:positionV relativeFrom="paragraph">
                  <wp:posOffset>19050</wp:posOffset>
                </wp:positionV>
                <wp:extent cx="5391150" cy="1123950"/>
                <wp:effectExtent l="0" t="0" r="19050" b="19050"/>
                <wp:wrapNone/>
                <wp:docPr id="1352" name="Group 145"/>
                <wp:cNvGraphicFramePr/>
                <a:graphic xmlns:a="http://schemas.openxmlformats.org/drawingml/2006/main">
                  <a:graphicData uri="http://schemas.microsoft.com/office/word/2010/wordprocessingGroup">
                    <wpg:wgp>
                      <wpg:cNvGrpSpPr/>
                      <wpg:grpSpPr bwMode="auto">
                        <a:xfrm>
                          <a:off x="0" y="0"/>
                          <a:ext cx="5391150" cy="1123950"/>
                          <a:chOff x="0" y="23"/>
                          <a:chExt cx="2604" cy="507"/>
                        </a:xfrm>
                      </wpg:grpSpPr>
                      <wps:wsp>
                        <wps:cNvPr id="1353" name="AutoShape 146"/>
                        <wps:cNvSpPr>
                          <a:spLocks noChangeArrowheads="1"/>
                        </wps:cNvSpPr>
                        <wps:spPr bwMode="auto">
                          <a:xfrm>
                            <a:off x="0" y="108"/>
                            <a:ext cx="2604" cy="422"/>
                          </a:xfrm>
                          <a:prstGeom prst="roundRect">
                            <a:avLst>
                              <a:gd name="adj" fmla="val 5833"/>
                            </a:avLst>
                          </a:prstGeom>
                          <a:solidFill>
                            <a:srgbClr val="FFFFFF"/>
                          </a:solidFill>
                          <a:ln w="9525">
                            <a:solidFill>
                              <a:srgbClr val="000000"/>
                            </a:solidFill>
                            <a:round/>
                            <a:headEnd/>
                            <a:tailEnd/>
                          </a:ln>
                        </wps:spPr>
                        <wps:txbx>
                          <w:txbxContent>
                            <w:p w:rsidR="003A39B4" w:rsidRDefault="003A39B4"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3A39B4" w:rsidRPr="00FD3F28" w:rsidRDefault="003A39B4"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3A39B4" w:rsidRPr="00FD3F28" w:rsidRDefault="003A39B4"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未受診や飛び込みによる出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wps:txbx>
                        <wps:bodyPr lIns="74295" tIns="8890" rIns="74295" bIns="8890"/>
                      </wps:wsp>
                      <wps:wsp>
                        <wps:cNvPr id="1354" name="AutoShape 147"/>
                        <wps:cNvSpPr>
                          <a:spLocks noChangeArrowheads="1"/>
                        </wps:cNvSpPr>
                        <wps:spPr bwMode="auto">
                          <a:xfrm>
                            <a:off x="73" y="23"/>
                            <a:ext cx="1962" cy="200"/>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3A39B4" w:rsidRPr="00FD3F28" w:rsidRDefault="003A39B4"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未受診や飛び込みによる出産等対策事業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145" o:spid="_x0000_s1054" style="position:absolute;left:0;text-align:left;margin-left:21.9pt;margin-top:1.5pt;width:424.5pt;height:88.5pt;z-index:251675648;mso-width-relative:margin;mso-height-relative:margin" coordorigin=",23" coordsize="26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">
                <v:roundrect id="AutoShape 146" o:spid="_x0000_s1055" style="position:absolute;top:108;width:2604;height:422;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4KLMMA&#10;AADdAAAADwAAAGRycy9kb3ducmV2LnhtbERPTU8CMRC9m/gfmjHhJl0lGrNQCBpI9CIRhPOwHbYb&#10;ttNNO8Dqr7cmJt7m5X3OZNb7Vp0ppiawgbthAYq4Crbh2sDnZnn7BCoJssU2MBn4ogSz6fXVBEsb&#10;LvxB57XUKodwKtGAE+lKrVPlyGMaho44c4cQPUqGsdY24iWH+1bfF8Wj9thwbnDY0Yuj6rg+eQNx&#10;9f2+k1W32M91jNXWureNPBszuOnnY1BCvfyL/9yvNs8fPYzg95t8gp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4KLMMAAADdAAAADwAAAAAAAAAAAAAAAACYAgAAZHJzL2Rv&#10;d25yZXYueG1sUEsFBgAAAAAEAAQA9QAAAIgDAAAAAA==&#10;">
                  <v:textbox inset="5.85pt,.7pt,5.85pt,.7pt">
                    <w:txbxContent>
                      <w:p w:rsidR="003A39B4" w:rsidRDefault="003A39B4"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3A39B4" w:rsidRPr="00FD3F28" w:rsidRDefault="003A39B4"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3A39B4" w:rsidRPr="00FD3F28" w:rsidRDefault="003A39B4"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未受診や飛び込みによる出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v:textbox>
                </v:roundrect>
                <v:shape id="AutoShape 147" o:spid="_x0000_s1056" type="#_x0000_t98" style="position:absolute;left:73;top:23;width:196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WcsIA&#10;AADdAAAADwAAAGRycy9kb3ducmV2LnhtbERPzUrDQBC+C77DMoIXaTdqW0rabRFB8aK0aR9gyE6T&#10;0OxMyE7T+PauIHibj+931tsxtGagPjbCDh6nGRjiUnzDlYPj4W2yBBMV2WMrTA6+KcJ2c3uzxtzL&#10;lfc0FFqZFMIxRwe1apdbG8uaAsapdMSJO0kfUBPsK+t7vKbw0NqnLFvYgA2nhho7eq2pPBeX4OCT&#10;vkR2g/rDeCn4XWak4fTg3P3d+LICozTqv/jP/eHT/Of5DH6/SS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pZywgAAAN0AAAAPAAAAAAAAAAAAAAAAAJgCAABkcnMvZG93&#10;bnJldi54bWxQSwUGAAAAAAQABAD1AAAAhwMAAAAA&#10;" fillcolor="#ff9">
                  <v:fill rotate="t" angle="90" focus="50%" type="gradient"/>
                  <v:textbox inset="5.85pt,.7pt,5.85pt,.7pt">
                    <w:txbxContent>
                      <w:p w:rsidR="003A39B4" w:rsidRPr="00FD3F28" w:rsidRDefault="003A39B4"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未受診や飛び込みによる出産等対策事業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r w:rsidRPr="00F54D13">
        <w:rPr>
          <w:noProof/>
        </w:rPr>
        <mc:AlternateContent>
          <mc:Choice Requires="wpg">
            <w:drawing>
              <wp:anchor distT="0" distB="0" distL="114300" distR="114300" simplePos="0" relativeHeight="251678720" behindDoc="0" locked="0" layoutInCell="1" allowOverlap="1" wp14:anchorId="43F6F680" wp14:editId="745B551A">
                <wp:simplePos x="0" y="0"/>
                <wp:positionH relativeFrom="column">
                  <wp:posOffset>278130</wp:posOffset>
                </wp:positionH>
                <wp:positionV relativeFrom="paragraph">
                  <wp:posOffset>196850</wp:posOffset>
                </wp:positionV>
                <wp:extent cx="5391150" cy="1218739"/>
                <wp:effectExtent l="0" t="0" r="19050" b="19685"/>
                <wp:wrapNone/>
                <wp:docPr id="25" name="Group 145"/>
                <wp:cNvGraphicFramePr/>
                <a:graphic xmlns:a="http://schemas.openxmlformats.org/drawingml/2006/main">
                  <a:graphicData uri="http://schemas.microsoft.com/office/word/2010/wordprocessingGroup">
                    <wpg:wgp>
                      <wpg:cNvGrpSpPr/>
                      <wpg:grpSpPr bwMode="auto">
                        <a:xfrm>
                          <a:off x="0" y="0"/>
                          <a:ext cx="5391150" cy="1218739"/>
                          <a:chOff x="0" y="23"/>
                          <a:chExt cx="2604" cy="488"/>
                        </a:xfrm>
                      </wpg:grpSpPr>
                      <wps:wsp>
                        <wps:cNvPr id="26" name="AutoShape 146"/>
                        <wps:cNvSpPr>
                          <a:spLocks noChangeArrowheads="1"/>
                        </wps:cNvSpPr>
                        <wps:spPr bwMode="auto">
                          <a:xfrm>
                            <a:off x="0" y="108"/>
                            <a:ext cx="2604" cy="403"/>
                          </a:xfrm>
                          <a:prstGeom prst="roundRect">
                            <a:avLst>
                              <a:gd name="adj" fmla="val 5833"/>
                            </a:avLst>
                          </a:prstGeom>
                          <a:solidFill>
                            <a:srgbClr val="FFFFFF"/>
                          </a:solidFill>
                          <a:ln w="9525">
                            <a:solidFill>
                              <a:srgbClr val="000000"/>
                            </a:solidFill>
                            <a:round/>
                            <a:headEnd/>
                            <a:tailEnd/>
                          </a:ln>
                        </wps:spPr>
                        <wps:txbx>
                          <w:txbxContent>
                            <w:p w:rsidR="003A39B4" w:rsidRDefault="003A39B4"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3A39B4" w:rsidRPr="00FD3F28" w:rsidRDefault="003A39B4"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3A39B4" w:rsidRPr="00FD3F28" w:rsidRDefault="003A39B4"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wps:txbx>
                        <wps:bodyPr lIns="74295" tIns="8890" rIns="74295" bIns="8890"/>
                      </wps:wsp>
                      <wps:wsp>
                        <wps:cNvPr id="27" name="AutoShape 147"/>
                        <wps:cNvSpPr>
                          <a:spLocks noChangeArrowheads="1"/>
                        </wps:cNvSpPr>
                        <wps:spPr bwMode="auto">
                          <a:xfrm>
                            <a:off x="73" y="23"/>
                            <a:ext cx="1962" cy="200"/>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3A39B4" w:rsidRPr="00FD3F28" w:rsidRDefault="003A39B4"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_x0000_s1057" style="position:absolute;left:0;text-align:left;margin-left:21.9pt;margin-top:15.5pt;width:424.5pt;height:95.95pt;z-index:251678720;mso-width-relative:margin;mso-height-relative:margin" coordorigin=",23" coordsize="260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">
                <v:roundrect id="AutoShape 146" o:spid="_x0000_s1058" style="position:absolute;top:108;width:2604;height:403;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SNcMA&#10;AADbAAAADwAAAGRycy9kb3ducmV2LnhtbESPQWsCMRSE74X+h/AK3mq2HqRsjaKlhXpRqtXzc/Pc&#10;LG5eluRV1/76plDwOMzMN8xk1vtWnSmmJrCBp2EBirgKtuHawNf2/fEZVBJki21gMnClBLPp/d0E&#10;Sxsu/EnnjdQqQziVaMCJdKXWqXLkMQ1DR5y9Y4geJctYaxvxkuG+1aOiGGuPDecFhx29OqpOm29v&#10;IK5/VntZd2+HuY6x2lm33MrCmMFDP38BJdTLLfzf/rAGRmP4+5J/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gSNcMAAADbAAAADwAAAAAAAAAAAAAAAACYAgAAZHJzL2Rv&#10;d25yZXYueG1sUEsFBgAAAAAEAAQA9QAAAIgDAAAAAA==&#10;">
                  <v:textbox inset="5.85pt,.7pt,5.85pt,.7pt">
                    <w:txbxContent>
                      <w:p w:rsidR="003A39B4" w:rsidRDefault="003A39B4" w:rsidP="00CB60E0">
                        <w:pPr>
                          <w:pStyle w:val="Web"/>
                          <w:jc w:val="center"/>
                          <w:textAlignment w:val="baseline"/>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w:t>
                        </w:r>
                      </w:p>
                      <w:p w:rsidR="003A39B4" w:rsidRPr="00FD3F28" w:rsidRDefault="003A39B4"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3A39B4" w:rsidRPr="00FD3F28" w:rsidRDefault="003A39B4"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v:textbox>
                </v:roundrect>
                <v:shape id="AutoShape 147" o:spid="_x0000_s1059" type="#_x0000_t98" style="position:absolute;left:73;top:23;width:196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v8IA&#10;AADbAAAADwAAAGRycy9kb3ducmV2LnhtbESPUWvCQBCE3wv9D8cKfSl6qZRWoqeUQktfKm30Byy5&#10;NQnmdkNujem/7wmCj8PMfMOsNmNozUB9bIQdPM0yMMSl+IYrB/vdx3QBJiqyx1aYHPxRhM36/m6F&#10;uZcz/9JQaGUShGOODmrVLrc2ljUFjDPpiJN3kD6gJtlX1vd4TvDQ2nmWvdiADaeFGjt6r6k8Fqfg&#10;4Ju2Ij+D+t14KvhTnknD4dG5h8n4tgSjNOotfG1/eQfzV7h8ST/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y8e/wgAAANsAAAAPAAAAAAAAAAAAAAAAAJgCAABkcnMvZG93&#10;bnJldi54bWxQSwUGAAAAAAQABAD1AAAAhwMAAAAA&#10;" fillcolor="#ff9">
                  <v:fill rotate="t" angle="90" focus="50%" type="gradient"/>
                  <v:textbox inset="5.85pt,.7pt,5.85pt,.7pt">
                    <w:txbxContent>
                      <w:p w:rsidR="003A39B4" w:rsidRPr="00FD3F28" w:rsidRDefault="003A39B4"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r w:rsidRPr="00F54D13">
        <w:rPr>
          <w:noProof/>
        </w:rPr>
        <mc:AlternateContent>
          <mc:Choice Requires="wpg">
            <w:drawing>
              <wp:anchor distT="0" distB="0" distL="114300" distR="114300" simplePos="0" relativeHeight="251676672" behindDoc="0" locked="0" layoutInCell="1" allowOverlap="1" wp14:anchorId="6EDCC705" wp14:editId="26CBFF55">
                <wp:simplePos x="0" y="0"/>
                <wp:positionH relativeFrom="column">
                  <wp:posOffset>278130</wp:posOffset>
                </wp:positionH>
                <wp:positionV relativeFrom="paragraph">
                  <wp:posOffset>74295</wp:posOffset>
                </wp:positionV>
                <wp:extent cx="5314950" cy="2266950"/>
                <wp:effectExtent l="0" t="0" r="19050" b="19050"/>
                <wp:wrapNone/>
                <wp:docPr id="1355" name="Group 152"/>
                <wp:cNvGraphicFramePr/>
                <a:graphic xmlns:a="http://schemas.openxmlformats.org/drawingml/2006/main">
                  <a:graphicData uri="http://schemas.microsoft.com/office/word/2010/wordprocessingGroup">
                    <wpg:wgp>
                      <wpg:cNvGrpSpPr/>
                      <wpg:grpSpPr bwMode="auto">
                        <a:xfrm>
                          <a:off x="0" y="0"/>
                          <a:ext cx="5314950" cy="2266950"/>
                          <a:chOff x="0" y="-126"/>
                          <a:chExt cx="2604" cy="1428"/>
                        </a:xfrm>
                      </wpg:grpSpPr>
                      <wpg:grpSp>
                        <wpg:cNvPr id="1356" name="Group 153"/>
                        <wpg:cNvGrpSpPr>
                          <a:grpSpLocks/>
                        </wpg:cNvGrpSpPr>
                        <wpg:grpSpPr bwMode="auto">
                          <a:xfrm>
                            <a:off x="0" y="113"/>
                            <a:ext cx="2604" cy="1189"/>
                            <a:chOff x="0" y="113"/>
                            <a:chExt cx="2604" cy="1189"/>
                          </a:xfrm>
                        </wpg:grpSpPr>
                        <pic:pic xmlns:pic="http://schemas.openxmlformats.org/drawingml/2006/picture">
                          <pic:nvPicPr>
                            <pic:cNvPr id="1357" name="図 1357" descr="救急車１"/>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8" name="AutoShape 155"/>
                          <wps:cNvSpPr>
                            <a:spLocks noChangeArrowheads="1"/>
                          </wps:cNvSpPr>
                          <wps:spPr bwMode="auto">
                            <a:xfrm>
                              <a:off x="0" y="113"/>
                              <a:ext cx="2604" cy="1189"/>
                            </a:xfrm>
                            <a:prstGeom prst="roundRect">
                              <a:avLst>
                                <a:gd name="adj" fmla="val 5833"/>
                              </a:avLst>
                            </a:prstGeom>
                            <a:solidFill>
                              <a:srgbClr val="FFFFFF"/>
                            </a:solidFill>
                            <a:ln w="9525">
                              <a:solidFill>
                                <a:srgbClr val="000000"/>
                              </a:solidFill>
                              <a:round/>
                              <a:headEnd/>
                              <a:tailEnd/>
                            </a:ln>
                          </wps:spPr>
                          <wps:txbx>
                            <w:txbxContent>
                              <w:p w:rsidR="003A39B4" w:rsidRPr="00FD3F28" w:rsidRDefault="003A39B4"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3A39B4" w:rsidRPr="00FD3F28" w:rsidRDefault="003A39B4"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wps:txbx>
                          <wps:bodyPr lIns="74295" tIns="8890" rIns="74295" bIns="8890"/>
                        </wps:wsp>
                        <wps:wsp>
                          <wps:cNvPr id="135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3A39B4" w:rsidRDefault="003A39B4" w:rsidP="00CB60E0">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3A39B4" w:rsidRDefault="003A39B4"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3A39B4" w:rsidRDefault="003A39B4"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3A39B4" w:rsidRDefault="003A39B4"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3A39B4" w:rsidRDefault="003A39B4"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3A39B4" w:rsidRDefault="003A39B4" w:rsidP="00CB60E0">
                                <w:r w:rsidRPr="007C772E">
                                  <w:rPr>
                                    <w:rFonts w:hint="eastAsia"/>
                                    <w:sz w:val="16"/>
                                    <w:szCs w:val="16"/>
                                  </w:rPr>
                                  <w:t>ハイリスク分娩</w:t>
                                </w:r>
                              </w:p>
                            </w:txbxContent>
                          </wps:txbx>
                          <wps:bodyPr vert="eaVert" lIns="0" tIns="0" rIns="0" bIns="0"/>
                        </wps:wsp>
                        <wps:wsp>
                          <wps:cNvPr id="136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3A39B4" w:rsidRDefault="003A39B4" w:rsidP="00CB60E0"/>
                            </w:txbxContent>
                          </wps:txbx>
                          <wps:bodyPr lIns="74295" tIns="8890" rIns="74295" bIns="8890"/>
                        </wps:wsp>
                        <wps:wsp>
                          <wps:cNvPr id="1367" name="Line 164"/>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3A39B4" w:rsidRPr="00FD3F28" w:rsidRDefault="003A39B4"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3A39B4" w:rsidRPr="00FD3F28" w:rsidRDefault="003A39B4"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3A39B4" w:rsidRDefault="003A39B4"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3A39B4" w:rsidRDefault="003A39B4" w:rsidP="00CB60E0"/>
                            </w:txbxContent>
                          </wps:txbx>
                          <wps:bodyPr lIns="74295" tIns="8890" rIns="74295" bIns="8890"/>
                        </wps:wsp>
                      </wpg:grpSp>
                      <wps:wsp>
                        <wps:cNvPr id="1370" name="AutoShape 167"/>
                        <wps:cNvSpPr>
                          <a:spLocks noChangeArrowheads="1"/>
                        </wps:cNvSpPr>
                        <wps:spPr bwMode="auto">
                          <a:xfrm>
                            <a:off x="85" y="-126"/>
                            <a:ext cx="1979" cy="296"/>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3A39B4" w:rsidRPr="007C772E" w:rsidRDefault="003A39B4"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152" o:spid="_x0000_s1060" style="position:absolute;left:0;text-align:left;margin-left:21.9pt;margin-top:5.85pt;width:418.5pt;height:178.5pt;z-index:251676672;mso-width-relative:margin;mso-height-relative:margin" coordorigin=",-126" coordsize="2604,14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">
                <v:group id="Group 153" o:spid="_x0000_s1061" style="position:absolute;top:113;width:2604;height:1189" coordorigin=",113" coordsize="2604,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62" type="#_x0000_t75" alt="救急車１" style="position:absolute;left:540;top:512;width:28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6gHDAAAA3QAAAA8AAABkcnMvZG93bnJldi54bWxET01rwkAQvQv+h2UKvemmlhpNsxEJCIVS&#10;bdWDxyE7ZkOzsyG71fTfdwuCt3m8z8lXg23FhXrfOFbwNE1AEFdON1wrOB42kwUIH5A1to5JwS95&#10;WBXjUY6Zdlf+oss+1CKGsM9QgQmhy6T0lSGLfuo64sidXW8xRNjXUvd4jeG2lbMkmUuLDccGgx2V&#10;hqrv/Y9VkPrFUhpX4uf79oOS0u9O51oq9fgwrF9BBBrCXXxzv+k4//klhf9v4gmy+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qAcMAAADdAAAADwAAAAAAAAAAAAAAAACf&#10;AgAAZHJzL2Rvd25yZXYueG1sUEsFBgAAAAAEAAQA9wAAAI8DAAAAAA==&#10;">
                    <v:imagedata r:id="rId14" o:title="救急車１"/>
                  </v:shape>
                  <v:roundrect id="AutoShape 155" o:spid="_x0000_s1063" style="position:absolute;top:113;width:2604;height:1189;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YXcUA&#10;AADdAAAADwAAAGRycy9kb3ducmV2LnhtbESPT0sDQQzF74LfYYjgzc6qKLJ2Wqoo6MVi/3hOd9Kd&#10;xZ3MMhPb1U9vDoK3hPfy3i/T+Rh7c6BcusQOLicVGOIm+Y5bB5v188UdmCLIHvvE5OCbCsxnpydT&#10;rH068jsdVtIaDeFSo4MgMtTWliZQxDJJA7Fq+5Qjiq65tT7jUcNjb6+q6tZG7FgbAg70GKj5XH1F&#10;B3n58/Yhy+Fpt7A5N1sfXtfy4Nz52bi4ByM0yr/57/rFK/71jeLqNz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phdxQAAAN0AAAAPAAAAAAAAAAAAAAAAAJgCAABkcnMv&#10;ZG93bnJldi54bWxQSwUGAAAAAAQABAD1AAAAigMAAAAA&#10;">
                    <v:textbox inset="5.85pt,.7pt,5.85pt,.7pt">
                      <w:txbxContent>
                        <w:p w:rsidR="003A39B4" w:rsidRPr="00FD3F28" w:rsidRDefault="003A39B4"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3A39B4" w:rsidRPr="00FD3F28" w:rsidRDefault="003A39B4"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4" type="#_x0000_t16" style="position:absolute;left:779;top:930;width:81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7zMMA&#10;AADdAAAADwAAAGRycy9kb3ducmV2LnhtbERP3WrCMBS+H+wdwhF2N1MdE1eNMgRBkOHsfIBjc2yK&#10;zUlJYlvffhkIuzsf3+9ZrgfbiI58qB0rmIwzEMSl0zVXCk4/29c5iBCRNTaOScGdAqxXz09LzLXr&#10;+UhdESuRQjjkqMDE2OZShtKQxTB2LXHiLs5bjAn6SmqPfQq3jZxm2UxarDk1GGxpY6i8Fjer4Nrv&#10;v/zMHO+3TTHdn74nhyKeO6VeRsPnAkSkIf6LH+6dTvPf3j/g7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b7zMMAAADdAAAADwAAAAAAAAAAAAAAAACYAgAAZHJzL2Rv&#10;d25yZXYueG1sUEsFBgAAAAAEAAQA9QAAAIgDAAAAAA==&#10;" adj="2289" strokeweight="1.25pt">
                    <v:fill color2="#fc0" rotate="t" focusposition=".5,.5" focussize="" focus="100%" type="gradientRadial">
                      <o:fill v:ext="view" type="gradientCenter"/>
                    </v:fill>
                    <v:textbox inset="5.85pt,.7pt,5.85pt,.7pt">
                      <w:txbxContent>
                        <w:p w:rsidR="003A39B4" w:rsidRDefault="003A39B4" w:rsidP="00CB60E0">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65" type="#_x0000_t16" style="position:absolute;left:779;top:653;width:819;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dCs8cA&#10;AADdAAAADwAAAGRycy9kb3ducmV2LnhtbESPQWsCMRCF74X+hzAFL6VmrUXK1ihFLEhB0LVCj8Nm&#10;urs0mSxJ1O2/dw5CbzO8N+99M18O3qkzxdQFNjAZF6CI62A7bgx8HT6eXkGljGzRBSYDf5Rgubi/&#10;m2Npw4X3dK5yoySEU4kG2pz7UutUt+QxjUNPLNpPiB6zrLHRNuJFwr3Tz0Ux0x47loYWe1q1VP9W&#10;J29g1+wr9+j0ZLc9HT7zMX73x/WLMaOH4f0NVKYh/5tv1xsr+NOZ8Ms3MoJ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nQrPHAAAA3QAAAA8AAAAAAAAAAAAAAAAAmAIAAGRy&#10;cy9kb3ducmV2LnhtbFBLBQYAAAAABAAEAPUAAACMAwAAAAA=&#10;" adj="3600">
                    <v:textbox inset="5.85pt,.25mm,5.85pt,.7pt">
                      <w:txbxContent>
                        <w:p w:rsidR="003A39B4" w:rsidRDefault="003A39B4"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66" style="position:absolute;left:49;top:653;width:526;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q0McA&#10;AADdAAAADwAAAGRycy9kb3ducmV2LnhtbESPQWvCQBCF7wX/wzKCt7qJASnRVbRQKFTBWkW9Ddkx&#10;CWZnQ3aN0V/fLQi9zfDevO/NdN6ZSrTUuNKygngYgSDOrC45V7D7+Xh9A+E8ssbKMim4k4P5rPcy&#10;xVTbG39Tu/W5CCHsUlRQeF+nUrqsIINuaGvioJ1tY9CHtcmlbvAWwk0lR1E0lgZLDoQCa3ovKLts&#10;ryZA4seXTTbR6VgfqtV6OdqvkjZWatDvFhMQnjr/b35ef+pQPxnH8PdNGEH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qtDHAAAA3QAAAA8AAAAAAAAAAAAAAAAAmAIAAGRy&#10;cy9kb3ducmV2LnhtbFBLBQYAAAAABAAEAPUAAACMAwAAAAA=&#10;">
                    <v:textbox inset="5.85pt,.7pt,5.85pt,.7pt">
                      <w:txbxContent>
                        <w:p w:rsidR="003A39B4" w:rsidRDefault="003A39B4"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67" style="position:absolute;left:49;top:942;width:52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N0MIA&#10;AADdAAAADwAAAGRycy9kb3ducmV2LnhtbERPTYvCMBC9L/gfwgheljVVoUjXKKJUZPGy6t5nm7Et&#10;JpPSRFv//UYQ9jaP9zmLVW+NuFPra8cKJuMEBHHhdM2lgvMp/5iD8AFZo3FMCh7kYbUcvC0w067j&#10;b7ofQyliCPsMFVQhNJmUvqjIoh+7hjhyF9daDBG2pdQtdjHcGjlNklRarDk2VNjQpqLierxZBV+0&#10;NbsuLfPi8PPebK673P/mRqnRsF9/ggjUh3/xy73Xcf4sncLz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w3QwgAAAN0AAAAPAAAAAAAAAAAAAAAAAJgCAABkcnMvZG93&#10;bnJldi54bWxQSwUGAAAAAAQABAD1AAAAhwMAAAAA&#10;" fillcolor="#fc0">
                    <v:textbox inset="5.85pt,.7pt,5.85pt,.7pt">
                      <w:txbxContent>
                        <w:p w:rsidR="003A39B4" w:rsidRDefault="003A39B4"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3A39B4" w:rsidRDefault="003A39B4"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68" style="position:absolute;visibility:visible;mso-wrap-style:square" from="543,750" to="74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SScMAAADdAAAADwAAAGRycy9kb3ducmV2LnhtbERPTWvDMAy9F/YfjAa7Nc5WSENWt2yF&#10;wqDskGawqxarSWgsB9ttkn9fDwa76fE+tdlNphc3cr6zrOA5SUEQ11Z33Cj4qg7LHIQPyBp7y6Rg&#10;Jg+77cNig4W2I5d0O4VGxBD2BSpoQxgKKX3dkkGf2IE4cmfrDIYIXSO1wzGGm16+pGkmDXYcG1oc&#10;aN9SfTldjYL3z6Gc9c/ap/vvdV5No9MlHpV6epzeXkEEmsK/+M/9oeP8VbaC32/iC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1UknDAAAA3QAAAA8AAAAAAAAAAAAA&#10;AAAAoQIAAGRycy9kb3ducmV2LnhtbFBLBQYAAAAABAAEAPkAAACRAwAAAAA=&#10;" strokeweight="3pt">
                    <v:stroke endarrow="block"/>
                  </v:line>
                  <v:line id="Line 161" o:spid="_x0000_s1069" style="position:absolute;visibility:visible;mso-wrap-style:square" from="551,1038" to="754,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zKPcMAAADdAAAADwAAAGRycy9kb3ducmV2LnhtbERPTWvCQBC9F/wPywjemo21JBJdxQqF&#10;QukhWuh1zI5JMDsbdrcm+ffdQqG3ebzP2e5H04k7Od9aVrBMUhDEldUt1wo+z6+PaxA+IGvsLJOC&#10;iTzsd7OHLRbaDlzS/RRqEUPYF6igCaEvpPRVQwZ9YnviyF2tMxgidLXUDocYbjr5lKaZNNhybGiw&#10;p2ND1e30bRS8fPTlpC+5T49f+fo8Dk6X+K7UYj4eNiACjeFf/Od+03H+KnuG32/iC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cyj3DAAAA3QAAAA8AAAAAAAAAAAAA&#10;AAAAoQIAAGRycy9kb3ducmV2LnhtbFBLBQYAAAAABAAEAPkAAACRAwAAAAA=&#10;" strokeweight="3pt">
                    <v:stroke endarrow="block"/>
                  </v:line>
                  <v:oval id="Oval 162" o:spid="_x0000_s1070" style="position:absolute;left:1727;top:485;width:144;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rf8cA&#10;AADdAAAADwAAAGRycy9kb3ducmV2LnhtbESPQWvCQBCF74L/YRnBS2k2Kg2aZhW1tPRioaYHj0N2&#10;mg1mZ0N21fTfdwsFbzO8N+97U2wG24or9b5xrGCWpCCIK6cbrhV8la+PSxA+IGtsHZOCH/KwWY9H&#10;Beba3fiTrsdQixjCPkcFJoQul9JXhiz6xHXEUft2vcUQ176WusdbDLetnKdpJi02HAkGO9obqs7H&#10;i42QNn1ZvF32uw/rH8yhLJerU+WVmk6G7TOIQEO4m/+v33Wsv8ie4O+bOIJ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FK3/HAAAA3QAAAA8AAAAAAAAAAAAAAAAAmAIAAGRy&#10;cy9kb3ducmV2LnhtbFBLBQYAAAAABAAEAPUAAACMAwAAAAA=&#10;">
                    <v:textbox style="layout-flow:vertical-ideographic" inset="0,0,0,0">
                      <w:txbxContent>
                        <w:p w:rsidR="003A39B4" w:rsidRDefault="003A39B4" w:rsidP="00CB60E0">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71" type="#_x0000_t13" style="position:absolute;left:1554;top:653;width:13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5izsUA&#10;AADdAAAADwAAAGRycy9kb3ducmV2LnhtbESPzW7CMBCE75V4B2uRuBWHIEUlYBC0gvZW8fMAq3jz&#10;I+J1sB1I+/R1pUq97Wpm55tdbQbTijs531hWMJsmIIgLqxuuFFzO++cXED4ga2wtk4Iv8rBZj55W&#10;mGv74CPdT6ESMYR9jgrqELpcSl/UZNBPbUcctdI6gyGurpLa4SOGm1amSZJJgw1HQo0dvdZUXE+9&#10;iZDQp29pvzjcSlkV3++7T3fGUqnJeNguQQQawr/57/pDx/rzLIPfb+II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mLOxQAAAN0AAAAPAAAAAAAAAAAAAAAAAJgCAABkcnMv&#10;ZG93bnJldi54bWxQSwUGAAAAAAQABAD1AAAAigMAAAAA&#10;" fillcolor="#9cf">
                    <v:textbox inset="5.85pt,.7pt,5.85pt,.7pt">
                      <w:txbxContent>
                        <w:p w:rsidR="003A39B4" w:rsidRDefault="003A39B4" w:rsidP="00CB60E0"/>
                      </w:txbxContent>
                    </v:textbox>
                  </v:shape>
                  <v:line id="Line 164" o:spid="_x0000_s1072" style="position:absolute;visibility:visible;mso-wrap-style:square" from="1887,862" to="206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5USsMAAADdAAAADwAAAGRycy9kb3ducmV2LnhtbERPyWrDMBC9F/IPYgK9NXJasIMbJTSG&#10;QqH04CSQ68Sa2qbWyEiql7+vCoHc5vHW2e4n04mBnG8tK1ivEhDEldUt1wrOp/enDQgfkDV2lknB&#10;TB72u8XDFnNtRy5pOIZaxBD2OSpoQuhzKX3VkEG/sj1x5L6tMxgidLXUDscYbjr5nCSpNNhybGiw&#10;p6Kh6uf4axQcvvpy1tfMJ8Ul25ym0ekSP5V6XE5vryACTeEuvrk/dJz/kmbw/00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OVErDAAAA3QAAAA8AAAAAAAAAAAAA&#10;AAAAoQIAAGRycy9kb3ducmV2LnhtbFBLBQYAAAAABAAEAPkAAACRAwAAAAA=&#10;" strokeweight="3pt">
                    <v:stroke endarrow="block"/>
                  </v:line>
                  <v:shape id="AutoShape 165" o:spid="_x0000_s1073" type="#_x0000_t16" style="position:absolute;left:2031;top:544;width:432;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QV8MA&#10;AADdAAAADwAAAGRycy9kb3ducmV2LnhtbESPT4vCQAzF78J+hyEL3nS6K4h2HcUVBfHkPzyHTrYt&#10;djK1M1vrtzcHwVvCe3nvl9mic5VqqQmlZwNfwwQUceZtybmB82kzmIAKEdli5ZkMPCjAYv7Rm2Fq&#10;/Z0P1B5jriSEQ4oGihjrVOuQFeQwDH1NLNqfbxxGWZtc2wbvEu4q/Z0kY+2wZGkosKZVQdn1+O8M&#10;7Nenmu32d8q3iy0nercm256N6X92yx9Qkbr4Nr+ut1bwR2PBlW9kBD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IQV8MAAADdAAAADwAAAAAAAAAAAAAAAACYAgAAZHJzL2Rv&#10;d25yZXYueG1sUEsFBgAAAAAEAAQA9QAAAIgDAAAAAA==&#10;" adj="3600">
                    <v:textbox inset="5.85pt,.25mm,5.85pt,.7pt">
                      <w:txbxContent>
                        <w:p w:rsidR="003A39B4" w:rsidRPr="00FD3F28" w:rsidRDefault="003A39B4"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3A39B4" w:rsidRPr="00FD3F28" w:rsidRDefault="003A39B4"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3A39B4" w:rsidRDefault="003A39B4"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74" type="#_x0000_t13" style="position:absolute;left:1554;top:942;width:1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2vMYA&#10;AADdAAAADwAAAGRycy9kb3ducmV2LnhtbESPzW7CMBCE75V4B2uRuBWHIKEScCIoou2tKvAAq3jz&#10;I+J1ajuQ9unrSpV629XMzje7LUbTiRs531pWsJgnIIhLq1uuFVzOx8cnED4ga+wsk4Iv8lDkk4ct&#10;Ztre+YNup1CLGMI+QwVNCH0mpS8bMujntieOWmWdwRBXV0vt8B7DTSfTJFlJgy1HQoM9PTdUXk+D&#10;iZAwpId0WL98VrIuv1/37+6MlVKz6bjbgAg0hn/z3/WbjvWXqzX8fhNH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H2vMYAAADdAAAADwAAAAAAAAAAAAAAAACYAgAAZHJz&#10;L2Rvd25yZXYueG1sUEsFBgAAAAAEAAQA9QAAAIsDAAAAAA==&#10;" fillcolor="#9cf">
                    <v:textbox inset="5.85pt,.7pt,5.85pt,.7pt">
                      <w:txbxContent>
                        <w:p w:rsidR="003A39B4" w:rsidRDefault="003A39B4" w:rsidP="00CB60E0"/>
                      </w:txbxContent>
                    </v:textbox>
                  </v:shape>
                </v:group>
                <v:shape id="AutoShape 167" o:spid="_x0000_s1075" type="#_x0000_t98" style="position:absolute;left:85;top:-126;width:1979;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MEcQA&#10;AADdAAAADwAAAGRycy9kb3ducmV2LnhtbESPzU7DQAyE70i8w8pIXBDd8COoQrcVQgJxAZW0D2Bl&#10;3SQia0dZNw1vjw9I3GzNeObzajOn3k005k44wM2iAEdcS+y4CbDfvV4vwWVFjtgLU4AfyrBZn5+t&#10;sIxy4i+aKm2chXAuMUCrOpTe57qlhHkhA7FpBxkTqq1j4+OIJwtPvb8tigefsGNraHGgl5bq7+qY&#10;AnzQp8h20ribjxW/yT1pOlyFcHkxPz+BU5r13/x3/R4N/+7R+O0bG8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zBHEAAAA3QAAAA8AAAAAAAAAAAAAAAAAmAIAAGRycy9k&#10;b3ducmV2LnhtbFBLBQYAAAAABAAEAPUAAACJAwAAAAA=&#10;" fillcolor="#ff9">
                  <v:fill rotate="t" angle="90" focus="50%" type="gradient"/>
                  <v:textbox inset="5.85pt,.7pt,5.85pt,.7pt">
                    <w:txbxContent>
                      <w:p w:rsidR="003A39B4" w:rsidRPr="007C772E" w:rsidRDefault="003A39B4"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r w:rsidRPr="00F54D13">
        <w:rPr>
          <w:noProof/>
        </w:rPr>
        <mc:AlternateContent>
          <mc:Choice Requires="wpg">
            <w:drawing>
              <wp:anchor distT="0" distB="0" distL="114300" distR="114300" simplePos="0" relativeHeight="251677696" behindDoc="0" locked="0" layoutInCell="1" allowOverlap="1" wp14:anchorId="7B0F24BC" wp14:editId="0F013DBB">
                <wp:simplePos x="0" y="0"/>
                <wp:positionH relativeFrom="column">
                  <wp:posOffset>348615</wp:posOffset>
                </wp:positionH>
                <wp:positionV relativeFrom="paragraph">
                  <wp:posOffset>180975</wp:posOffset>
                </wp:positionV>
                <wp:extent cx="5248275" cy="1181100"/>
                <wp:effectExtent l="0" t="0" r="28575" b="19050"/>
                <wp:wrapNone/>
                <wp:docPr id="22" name="Group 6"/>
                <wp:cNvGraphicFramePr/>
                <a:graphic xmlns:a="http://schemas.openxmlformats.org/drawingml/2006/main">
                  <a:graphicData uri="http://schemas.microsoft.com/office/word/2010/wordprocessingGroup">
                    <wpg:wgp>
                      <wpg:cNvGrpSpPr/>
                      <wpg:grpSpPr bwMode="auto">
                        <a:xfrm>
                          <a:off x="0" y="0"/>
                          <a:ext cx="5248275" cy="1181100"/>
                          <a:chOff x="0" y="-69"/>
                          <a:chExt cx="2640" cy="627"/>
                        </a:xfrm>
                      </wpg:grpSpPr>
                      <wps:wsp>
                        <wps:cNvPr id="23" name="AutoShape 7"/>
                        <wps:cNvSpPr>
                          <a:spLocks noChangeArrowheads="1"/>
                        </wps:cNvSpPr>
                        <wps:spPr bwMode="auto">
                          <a:xfrm>
                            <a:off x="0" y="117"/>
                            <a:ext cx="2640" cy="441"/>
                          </a:xfrm>
                          <a:prstGeom prst="roundRect">
                            <a:avLst>
                              <a:gd name="adj" fmla="val 5833"/>
                            </a:avLst>
                          </a:prstGeom>
                          <a:solidFill>
                            <a:srgbClr val="FFFFFF"/>
                          </a:solidFill>
                          <a:ln w="9525">
                            <a:solidFill>
                              <a:srgbClr val="000000"/>
                            </a:solidFill>
                            <a:round/>
                            <a:headEnd/>
                            <a:tailEnd/>
                          </a:ln>
                        </wps:spPr>
                        <wps:txbx>
                          <w:txbxContent>
                            <w:p w:rsidR="003A39B4" w:rsidRDefault="003A39B4"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3A39B4" w:rsidRDefault="003A39B4"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3A39B4" w:rsidRPr="00F729F4" w:rsidRDefault="003A39B4" w:rsidP="00CB60E0">
                              <w:pPr>
                                <w:pStyle w:val="Web"/>
                                <w:spacing w:line="0" w:lineRule="atLeast"/>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府立母子総合医療センターに、母体に危険があるなど緊急搬送が必要な妊婦の搬送先調整を担う専任医師をコーディネーターとして配置します。</w:t>
                              </w:r>
                            </w:p>
                            <w:p w:rsidR="003A39B4" w:rsidRPr="00F729F4" w:rsidRDefault="003A39B4" w:rsidP="00CB60E0">
                              <w:pPr>
                                <w:pStyle w:val="Web"/>
                                <w:spacing w:line="0" w:lineRule="atLeast"/>
                                <w:textAlignment w:val="baseline"/>
                                <w:rPr>
                                  <w:rFonts w:ascii="HG丸ｺﾞｼｯｸM-PRO" w:eastAsia="HG丸ｺﾞｼｯｸM-PRO" w:hAnsi="HG丸ｺﾞｼｯｸM-PRO"/>
                                  <w:sz w:val="21"/>
                                  <w:szCs w:val="21"/>
                                </w:rPr>
                              </w:pPr>
                            </w:p>
                          </w:txbxContent>
                        </wps:txbx>
                        <wps:bodyPr lIns="74295" tIns="8890" rIns="74295" bIns="8890"/>
                      </wps:wsp>
                      <wps:wsp>
                        <wps:cNvPr id="24" name="AutoShape 8"/>
                        <wps:cNvSpPr>
                          <a:spLocks noChangeArrowheads="1"/>
                        </wps:cNvSpPr>
                        <wps:spPr bwMode="auto">
                          <a:xfrm>
                            <a:off x="78" y="-69"/>
                            <a:ext cx="2008" cy="254"/>
                          </a:xfrm>
                          <a:prstGeom prst="horizontalScroll">
                            <a:avLst>
                              <a:gd name="adj" fmla="val 12500"/>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rsidR="003A39B4" w:rsidRPr="00C22A8D" w:rsidRDefault="003A39B4"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wps:txbx>
                        <wps:bodyPr lIns="74295" tIns="8890" rIns="74295" bIns="8890"/>
                      </wps:wsp>
                    </wpg:wgp>
                  </a:graphicData>
                </a:graphic>
                <wp14:sizeRelH relativeFrom="margin">
                  <wp14:pctWidth>0</wp14:pctWidth>
                </wp14:sizeRelH>
                <wp14:sizeRelV relativeFrom="margin">
                  <wp14:pctHeight>0</wp14:pctHeight>
                </wp14:sizeRelV>
              </wp:anchor>
            </w:drawing>
          </mc:Choice>
          <mc:Fallback>
            <w:pict>
              <v:group id="Group 6" o:spid="_x0000_s1076" style="position:absolute;left:0;text-align:left;margin-left:27.45pt;margin-top:14.25pt;width:413.25pt;height:93pt;z-index:251677696;mso-width-relative:margin;mso-height-relative:margin" coordorigin=",-69" coordsize="264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">
                <v:roundrect id="AutoShape 7" o:spid="_x0000_s1077" style="position:absolute;top:117;width:2640;height:441;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cMA&#10;AADbAAAADwAAAGRycy9kb3ducmV2LnhtbESPQWsCMRSE74X+h/AKvdWsClK2RlGxYC+Vauv5uXnd&#10;LN28LMmrbv31TUHocZiZb5jpvPetOlFMTWADw0EBirgKtuHawPv++eERVBJki21gMvBDCeaz25sp&#10;ljac+Y1OO6lVhnAq0YAT6UqtU+XIYxqEjjh7nyF6lCxjrW3Ec4b7Vo+KYqI9NpwXHHa0clR97b69&#10;gbi9vB5k262PCx1j9WHdy16Wxtzf9YsnUEK9/Iev7Y01MBrD35f8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cMAAADbAAAADwAAAAAAAAAAAAAAAACYAgAAZHJzL2Rv&#10;d25yZXYueG1sUEsFBgAAAAAEAAQA9QAAAIgDAAAAAA==&#10;">
                  <v:textbox inset="5.85pt,.7pt,5.85pt,.7pt">
                    <w:txbxContent>
                      <w:p w:rsidR="003A39B4" w:rsidRDefault="003A39B4"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3A39B4" w:rsidRDefault="003A39B4"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3A39B4" w:rsidRPr="00F729F4" w:rsidRDefault="003A39B4" w:rsidP="00CB60E0">
                        <w:pPr>
                          <w:pStyle w:val="Web"/>
                          <w:spacing w:line="0" w:lineRule="atLeast"/>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府立母子総合医療センターに、母体に危険があるなど緊急搬送が必要な妊婦の搬送先調整を担う専任医師をコーディネーターとして配置します。</w:t>
                        </w:r>
                      </w:p>
                      <w:p w:rsidR="003A39B4" w:rsidRPr="00F729F4" w:rsidRDefault="003A39B4" w:rsidP="00CB60E0">
                        <w:pPr>
                          <w:pStyle w:val="Web"/>
                          <w:spacing w:line="0" w:lineRule="atLeast"/>
                          <w:textAlignment w:val="baseline"/>
                          <w:rPr>
                            <w:rFonts w:ascii="HG丸ｺﾞｼｯｸM-PRO" w:eastAsia="HG丸ｺﾞｼｯｸM-PRO" w:hAnsi="HG丸ｺﾞｼｯｸM-PRO"/>
                            <w:sz w:val="21"/>
                            <w:szCs w:val="21"/>
                          </w:rPr>
                        </w:pPr>
                      </w:p>
                    </w:txbxContent>
                  </v:textbox>
                </v:roundrect>
                <v:shape id="AutoShape 8" o:spid="_x0000_s1078" type="#_x0000_t98" style="position:absolute;left:78;top:-69;width:2008;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ZyMEA&#10;AADbAAAADwAAAGRycy9kb3ducmV2LnhtbESPUWvCQBCE3wv9D8cW+lLqRZFSUk+RQqUvisb+gCW3&#10;JsHcbsitMf33PUHo4zAz3zCL1RhaM1AfG2EH00kGhrgU33Dl4Of49foOJiqyx1aYHPxShNXy8WGB&#10;uZcrH2gotDIJwjFHB7Vql1sby5oCxol0xMk7SR9Qk+wr63u8Jnho7SzL3mzAhtNCjR191lSei0tw&#10;sKWdyH5QfxwvBW9kThpOL849P43rDzBKo/6H7+1v72A2h9uX9APs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ZWcjBAAAA2wAAAA8AAAAAAAAAAAAAAAAAmAIAAGRycy9kb3du&#10;cmV2LnhtbFBLBQYAAAAABAAEAPUAAACGAwAAAAA=&#10;" fillcolor="#ff9">
                  <v:fill rotate="t" angle="90" focus="50%" type="gradient"/>
                  <v:textbox inset="5.85pt,.7pt,5.85pt,.7pt">
                    <w:txbxContent>
                      <w:p w:rsidR="003A39B4" w:rsidRPr="00C22A8D" w:rsidRDefault="003A39B4"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B60E0" w:rsidRPr="00F54D13" w:rsidRDefault="00CB60E0" w:rsidP="00CB60E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79744" behindDoc="0" locked="0" layoutInCell="1" allowOverlap="1" wp14:anchorId="3DA9E4F5" wp14:editId="39C1636C">
                <wp:simplePos x="0" y="0"/>
                <wp:positionH relativeFrom="column">
                  <wp:posOffset>299852</wp:posOffset>
                </wp:positionH>
                <wp:positionV relativeFrom="paragraph">
                  <wp:posOffset>86096</wp:posOffset>
                </wp:positionV>
                <wp:extent cx="5730875" cy="653143"/>
                <wp:effectExtent l="0" t="0" r="22225" b="13970"/>
                <wp:wrapNone/>
                <wp:docPr id="28" name="角丸四角形 28"/>
                <wp:cNvGraphicFramePr/>
                <a:graphic xmlns:a="http://schemas.openxmlformats.org/drawingml/2006/main">
                  <a:graphicData uri="http://schemas.microsoft.com/office/word/2010/wordprocessingShape">
                    <wps:wsp>
                      <wps:cNvSpPr/>
                      <wps:spPr>
                        <a:xfrm>
                          <a:off x="0" y="0"/>
                          <a:ext cx="5730875" cy="653143"/>
                        </a:xfrm>
                        <a:prstGeom prst="roundRect">
                          <a:avLst/>
                        </a:prstGeom>
                        <a:solidFill>
                          <a:sysClr val="window" lastClr="FFFFFF"/>
                        </a:solidFill>
                        <a:ln w="25400" cap="flat" cmpd="sng" algn="ctr">
                          <a:solidFill>
                            <a:srgbClr val="4F81BD"/>
                          </a:solidFill>
                          <a:prstDash val="solid"/>
                        </a:ln>
                        <a:effectLst/>
                      </wps:spPr>
                      <wps:txbx>
                        <w:txbxContent>
                          <w:p w:rsidR="003A39B4" w:rsidRPr="00D05181" w:rsidRDefault="003A39B4" w:rsidP="00CB60E0">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79" style="position:absolute;left:0;text-align:left;margin-left:23.6pt;margin-top:6.8pt;width:451.25pt;height:51.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" fillcolor="window" strokecolor="#4f81bd" strokeweight="2pt">
                <v:textbox>
                  <w:txbxContent>
                    <w:p w:rsidR="003A39B4" w:rsidRPr="00D05181" w:rsidRDefault="003A39B4" w:rsidP="00CB60E0">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v:roundrect>
            </w:pict>
          </mc:Fallback>
        </mc:AlternateContent>
      </w:r>
    </w:p>
    <w:p w:rsidR="00CB60E0" w:rsidRPr="00F54D13" w:rsidRDefault="00CB60E0" w:rsidP="00CB60E0">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重点施策⑤　　地域の教育コミュニティづくりと家庭教育の支援</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81792" behindDoc="0" locked="0" layoutInCell="1" allowOverlap="1" wp14:anchorId="4B0FE699" wp14:editId="3C0E568C">
                <wp:simplePos x="0" y="0"/>
                <wp:positionH relativeFrom="column">
                  <wp:posOffset>-74295</wp:posOffset>
                </wp:positionH>
                <wp:positionV relativeFrom="paragraph">
                  <wp:posOffset>12700</wp:posOffset>
                </wp:positionV>
                <wp:extent cx="6334125" cy="1333500"/>
                <wp:effectExtent l="0" t="0" r="28575" b="19050"/>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333500"/>
                        </a:xfrm>
                        <a:prstGeom prst="rect">
                          <a:avLst/>
                        </a:prstGeom>
                        <a:solidFill>
                          <a:srgbClr val="CCFF99"/>
                        </a:solidFill>
                        <a:ln w="6350">
                          <a:solidFill>
                            <a:prstClr val="black"/>
                          </a:solidFill>
                        </a:ln>
                        <a:effectLst/>
                      </wps:spPr>
                      <wps:txbx>
                        <w:txbxContent>
                          <w:p w:rsidR="003A39B4" w:rsidRPr="00BD5243" w:rsidRDefault="003A39B4"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3A39B4" w:rsidRDefault="003A39B4"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3A39B4" w:rsidRDefault="003A39B4"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1" o:spid="_x0000_s1080" type="#_x0000_t202" style="position:absolute;left:0;text-align:left;margin-left:-5.85pt;margin-top:1pt;width:498.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" fillcolor="#cf9" strokeweight=".5pt">
                <v:textbox>
                  <w:txbxContent>
                    <w:p w:rsidR="003A39B4" w:rsidRPr="00BD5243" w:rsidRDefault="003A39B4"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3A39B4" w:rsidRDefault="003A39B4"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3A39B4" w:rsidRDefault="003A39B4" w:rsidP="00CB60E0">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rPr>
          <w:rFonts w:ascii="HG丸ｺﾞｼｯｸM-PRO" w:eastAsia="HG丸ｺﾞｼｯｸM-PRO" w:hAnsi="HG丸ｺﾞｼｯｸM-PRO"/>
        </w:rPr>
      </w:pPr>
    </w:p>
    <w:p w:rsidR="00CB60E0" w:rsidRPr="00F54D13" w:rsidRDefault="00CB60E0" w:rsidP="00CB60E0">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p>
    <w:p w:rsidR="00CB60E0" w:rsidRPr="00F54D13" w:rsidRDefault="00CB60E0" w:rsidP="00CB60E0">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未来を担う子どもたちを健やかに育むため、学校・家庭・地域が連携協力し、地域住民等の参画による「学校支援地域本部」「おおさか元気広場」「家庭教育支援」の３つの教育支援活動を支援します。</w:t>
      </w:r>
    </w:p>
    <w:p w:rsidR="00CB60E0" w:rsidRPr="00F54D13" w:rsidRDefault="00CB60E0" w:rsidP="00CB60E0">
      <w:pPr>
        <w:ind w:firstLineChars="100" w:firstLine="220"/>
      </w:pPr>
      <w:r w:rsidRPr="00F54D13">
        <w:rPr>
          <w:rFonts w:ascii="HG丸ｺﾞｼｯｸM-PRO" w:eastAsia="HG丸ｺﾞｼｯｸM-PRO" w:hAnsi="HG丸ｺﾞｼｯｸM-PRO" w:hint="eastAsia"/>
          <w:sz w:val="22"/>
        </w:rPr>
        <w:t>また、これらの</w:t>
      </w:r>
      <w:r w:rsidR="007636FC" w:rsidRPr="00F54D13">
        <w:rPr>
          <w:rFonts w:ascii="HG丸ｺﾞｼｯｸM-PRO" w:eastAsia="HG丸ｺﾞｼｯｸM-PRO" w:hAnsi="HG丸ｺﾞｼｯｸM-PRO" w:hint="eastAsia"/>
          <w:sz w:val="22"/>
        </w:rPr>
        <w:t>取り組み</w:t>
      </w:r>
      <w:r w:rsidRPr="00F54D13">
        <w:rPr>
          <w:rFonts w:ascii="HG丸ｺﾞｼｯｸM-PRO" w:eastAsia="HG丸ｺﾞｼｯｸM-PRO" w:hAnsi="HG丸ｺﾞｼｯｸM-PRO" w:hint="eastAsia"/>
          <w:sz w:val="22"/>
        </w:rPr>
        <w:t>を通じて、子どもたちの社会性・自主性・創造性等の豊かな人間性を育むとともに、地域社会全体の教育力の向上を図り、地域の教育コミュニティの活性化を推進します。</w:t>
      </w:r>
    </w:p>
    <w:p w:rsidR="00CB60E0" w:rsidRPr="00F54D13" w:rsidRDefault="00CB60E0" w:rsidP="00CB60E0">
      <w:pPr>
        <w:rPr>
          <w:rFonts w:ascii="HG創英角ｺﾞｼｯｸUB" w:eastAsia="HG創英角ｺﾞｼｯｸUB" w:hAnsi="HG創英角ｺﾞｼｯｸUB"/>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pPr>
      <w:r w:rsidRPr="00F54D13">
        <w:rPr>
          <w:rFonts w:hint="eastAsia"/>
          <w:noProof/>
        </w:rPr>
        <mc:AlternateContent>
          <mc:Choice Requires="wps">
            <w:drawing>
              <wp:anchor distT="0" distB="0" distL="114300" distR="114300" simplePos="0" relativeHeight="251682816" behindDoc="0" locked="0" layoutInCell="1" allowOverlap="1" wp14:anchorId="0D1AFFF8" wp14:editId="5FDA8F07">
                <wp:simplePos x="0" y="0"/>
                <wp:positionH relativeFrom="column">
                  <wp:posOffset>802005</wp:posOffset>
                </wp:positionH>
                <wp:positionV relativeFrom="paragraph">
                  <wp:posOffset>111760</wp:posOffset>
                </wp:positionV>
                <wp:extent cx="5591175" cy="2047875"/>
                <wp:effectExtent l="0" t="0" r="9525" b="9525"/>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2047875"/>
                        </a:xfrm>
                        <a:prstGeom prst="rect">
                          <a:avLst/>
                        </a:prstGeom>
                        <a:solidFill>
                          <a:srgbClr val="4F81BD">
                            <a:lumMod val="20000"/>
                            <a:lumOff val="80000"/>
                          </a:srgbClr>
                        </a:solidFill>
                        <a:ln w="6350">
                          <a:noFill/>
                        </a:ln>
                        <a:effectLst/>
                      </wps:spPr>
                      <wps:txbx>
                        <w:txbxContent>
                          <w:p w:rsidR="003A39B4" w:rsidRDefault="003A39B4"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3A39B4" w:rsidRDefault="003A39B4" w:rsidP="00CB60E0">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3A39B4" w:rsidRPr="0084000A" w:rsidRDefault="003A39B4" w:rsidP="00CB60E0">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3A39B4" w:rsidRDefault="003A39B4"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3A39B4" w:rsidRDefault="003A39B4" w:rsidP="00CB60E0">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3A39B4"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3A39B4" w:rsidRPr="00DC2814"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2" o:spid="_x0000_s1081" type="#_x0000_t202" style="position:absolute;left:0;text-align:left;margin-left:63.15pt;margin-top:8.8pt;width:440.25pt;height:16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" fillcolor="#dce6f2" stroked="f" strokeweight=".5pt">
                <v:textbox>
                  <w:txbxContent>
                    <w:p w:rsidR="003A39B4" w:rsidRDefault="003A39B4"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3A39B4" w:rsidRDefault="003A39B4" w:rsidP="00CB60E0">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3A39B4" w:rsidRPr="0084000A" w:rsidRDefault="003A39B4" w:rsidP="00CB60E0">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3A39B4" w:rsidRDefault="003A39B4" w:rsidP="00CB60E0">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3A39B4" w:rsidRDefault="003A39B4" w:rsidP="00CB60E0">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3A39B4"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3A39B4" w:rsidRPr="00DC2814" w:rsidRDefault="003A39B4" w:rsidP="00CB60E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v:textbox>
              </v:shape>
            </w:pict>
          </mc:Fallback>
        </mc:AlternateContent>
      </w:r>
    </w:p>
    <w:p w:rsidR="00CB60E0" w:rsidRPr="00F54D13" w:rsidRDefault="00CB60E0" w:rsidP="00CB60E0">
      <w:pPr>
        <w:rPr>
          <w:noProof/>
        </w:rPr>
      </w:pPr>
      <w:r w:rsidRPr="00F54D13">
        <w:rPr>
          <w:rFonts w:hint="eastAsia"/>
          <w:noProof/>
        </w:rPr>
        <w:t xml:space="preserve">　　　　　　　</w:t>
      </w:r>
    </w:p>
    <w:p w:rsidR="00CB60E0" w:rsidRPr="00F54D13" w:rsidRDefault="00CB60E0" w:rsidP="00CB60E0">
      <w:pPr>
        <w:jc w:val="center"/>
        <w:rPr>
          <w:noProof/>
        </w:rPr>
      </w:pPr>
    </w:p>
    <w:p w:rsidR="00CB60E0" w:rsidRPr="00F54D13" w:rsidRDefault="00CB60E0" w:rsidP="00CB60E0">
      <w:pPr>
        <w:jc w:val="center"/>
        <w:rPr>
          <w:noProof/>
        </w:rPr>
      </w:pPr>
      <w:r w:rsidRPr="00F54D13">
        <w:rPr>
          <w:noProof/>
        </w:rPr>
        <w:drawing>
          <wp:anchor distT="0" distB="0" distL="114300" distR="114300" simplePos="0" relativeHeight="251683840" behindDoc="0" locked="0" layoutInCell="1" allowOverlap="1" wp14:anchorId="5EADF9C0" wp14:editId="53531E67">
            <wp:simplePos x="0" y="0"/>
            <wp:positionH relativeFrom="column">
              <wp:posOffset>-219075</wp:posOffset>
            </wp:positionH>
            <wp:positionV relativeFrom="paragraph">
              <wp:posOffset>207645</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rPr>
          <w:rFonts w:ascii="HG創英角ｺﾞｼｯｸUB" w:eastAsia="HG創英角ｺﾞｼｯｸUB" w:hAnsi="HG創英角ｺﾞｼｯｸUB"/>
          <w:sz w:val="24"/>
          <w:szCs w:val="24"/>
          <w:u w:val="single"/>
        </w:rPr>
      </w:pPr>
    </w:p>
    <w:p w:rsidR="00CB60E0" w:rsidRPr="00F54D13" w:rsidRDefault="00CB60E0" w:rsidP="00CB60E0">
      <w:pPr>
        <w:rPr>
          <w:rFonts w:ascii="HG創英角ｺﾞｼｯｸUB" w:eastAsia="HG創英角ｺﾞｼｯｸUB" w:hAnsi="HG創英角ｺﾞｼｯｸUB"/>
          <w:sz w:val="24"/>
          <w:szCs w:val="24"/>
          <w:u w:val="single"/>
        </w:rPr>
      </w:pPr>
    </w:p>
    <w:p w:rsidR="00CB60E0" w:rsidRPr="00F54D13" w:rsidRDefault="00CB60E0" w:rsidP="00CB60E0">
      <w:pPr>
        <w:rPr>
          <w:rFonts w:ascii="HG創英角ｺﾞｼｯｸUB" w:eastAsia="HG創英角ｺﾞｼｯｸUB" w:hAnsi="HG創英角ｺﾞｼｯｸUB"/>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9992" w:type="dxa"/>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48"/>
        <w:gridCol w:w="3118"/>
        <w:gridCol w:w="2926"/>
      </w:tblGrid>
      <w:tr w:rsidR="00CB60E0" w:rsidRPr="00F54D13" w:rsidTr="00A46038">
        <w:trPr>
          <w:jc w:val="center"/>
        </w:trPr>
        <w:tc>
          <w:tcPr>
            <w:tcW w:w="3948" w:type="dxa"/>
            <w:shd w:val="clear" w:color="auto" w:fill="FBD4B4" w:themeFill="accent6" w:themeFillTint="66"/>
          </w:tcPr>
          <w:p w:rsidR="00CB60E0" w:rsidRPr="00F54D13" w:rsidRDefault="00CB60E0" w:rsidP="00A46038">
            <w:pPr>
              <w:jc w:val="center"/>
              <w:rPr>
                <w:rFonts w:ascii="HG丸ｺﾞｼｯｸM-PRO" w:eastAsia="HG丸ｺﾞｼｯｸM-PRO" w:hAnsi="HG丸ｺﾞｼｯｸM-PRO"/>
              </w:rPr>
            </w:pPr>
            <w:r w:rsidRPr="00F54D13">
              <w:rPr>
                <w:rFonts w:hint="eastAsia"/>
              </w:rPr>
              <w:t xml:space="preserve">　</w:t>
            </w:r>
          </w:p>
        </w:tc>
        <w:tc>
          <w:tcPr>
            <w:tcW w:w="3118" w:type="dxa"/>
            <w:shd w:val="clear" w:color="auto" w:fill="FBD4B4" w:themeFill="accent6" w:themeFillTint="66"/>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Ｈ２6．４．１</w:t>
            </w:r>
          </w:p>
        </w:tc>
        <w:tc>
          <w:tcPr>
            <w:tcW w:w="2926" w:type="dxa"/>
            <w:shd w:val="clear" w:color="auto" w:fill="FBD4B4" w:themeFill="accent6" w:themeFillTint="66"/>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Ｈ３２．４．１</w:t>
            </w:r>
          </w:p>
        </w:tc>
      </w:tr>
      <w:tr w:rsidR="00CB60E0" w:rsidRPr="00F54D13" w:rsidTr="00A46038">
        <w:trPr>
          <w:trHeight w:val="783"/>
          <w:jc w:val="center"/>
        </w:trPr>
        <w:tc>
          <w:tcPr>
            <w:tcW w:w="394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中学校区における学校支援活動の</w:t>
            </w:r>
          </w:p>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実施率</w:t>
            </w:r>
          </w:p>
        </w:tc>
        <w:tc>
          <w:tcPr>
            <w:tcW w:w="311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p>
        </w:tc>
        <w:tc>
          <w:tcPr>
            <w:tcW w:w="2926"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p>
        </w:tc>
      </w:tr>
      <w:tr w:rsidR="00CB60E0" w:rsidRPr="00F54D13" w:rsidTr="00A46038">
        <w:trPr>
          <w:trHeight w:val="1107"/>
          <w:jc w:val="center"/>
        </w:trPr>
        <w:tc>
          <w:tcPr>
            <w:tcW w:w="394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小学校区・府立支援学校における、「おおさか元気広場」の実施率</w:t>
            </w:r>
          </w:p>
        </w:tc>
        <w:tc>
          <w:tcPr>
            <w:tcW w:w="311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小学校区     89.2%</w:t>
            </w:r>
          </w:p>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府立支援学校 82.6%</w:t>
            </w:r>
          </w:p>
        </w:tc>
        <w:tc>
          <w:tcPr>
            <w:tcW w:w="2926" w:type="dxa"/>
            <w:shd w:val="pct5" w:color="auto" w:fill="auto"/>
            <w:vAlign w:val="center"/>
          </w:tcPr>
          <w:p w:rsidR="00CB60E0" w:rsidRPr="00F54D13" w:rsidRDefault="00A0779B"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小学校</w:t>
            </w:r>
            <w:r w:rsidR="00CB60E0" w:rsidRPr="00F54D13">
              <w:rPr>
                <w:rFonts w:ascii="HG丸ｺﾞｼｯｸM-PRO" w:eastAsia="HG丸ｺﾞｼｯｸM-PRO" w:hAnsi="HG丸ｺﾞｼｯｸM-PRO" w:hint="eastAsia"/>
              </w:rPr>
              <w:t>100%</w:t>
            </w:r>
            <w:r w:rsidRPr="00A0779B">
              <w:rPr>
                <w:rFonts w:ascii="HG丸ｺﾞｼｯｸM-PRO" w:eastAsia="HG丸ｺﾞｼｯｸM-PRO" w:hAnsi="HG丸ｺﾞｼｯｸM-PRO" w:hint="eastAsia"/>
              </w:rPr>
              <w:t>（H29年度末）</w:t>
            </w:r>
          </w:p>
          <w:p w:rsidR="00CB60E0"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府立支援学校100%</w:t>
            </w:r>
          </w:p>
          <w:p w:rsidR="00A0779B" w:rsidRPr="00F54D13" w:rsidRDefault="00A0779B" w:rsidP="00A46038">
            <w:pPr>
              <w:jc w:val="center"/>
              <w:rPr>
                <w:rFonts w:ascii="HG丸ｺﾞｼｯｸM-PRO" w:eastAsia="HG丸ｺﾞｼｯｸM-PRO" w:hAnsi="HG丸ｺﾞｼｯｸM-PRO"/>
              </w:rPr>
            </w:pPr>
            <w:r w:rsidRPr="00A0779B">
              <w:rPr>
                <w:rFonts w:ascii="HG丸ｺﾞｼｯｸM-PRO" w:eastAsia="HG丸ｺﾞｼｯｸM-PRO" w:hAnsi="HG丸ｺﾞｼｯｸM-PRO" w:hint="eastAsia"/>
              </w:rPr>
              <w:t>（H29年度末）</w:t>
            </w:r>
          </w:p>
        </w:tc>
      </w:tr>
      <w:tr w:rsidR="00CB60E0" w:rsidRPr="00F54D13" w:rsidTr="00A46038">
        <w:trPr>
          <w:trHeight w:val="811"/>
          <w:jc w:val="center"/>
        </w:trPr>
        <w:tc>
          <w:tcPr>
            <w:tcW w:w="394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市町村（政令市を除く）における、大人に対する親学習の実施率</w:t>
            </w:r>
          </w:p>
        </w:tc>
        <w:tc>
          <w:tcPr>
            <w:tcW w:w="311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63.4%</w:t>
            </w:r>
          </w:p>
        </w:tc>
        <w:tc>
          <w:tcPr>
            <w:tcW w:w="2926"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r w:rsidR="00A0779B" w:rsidRPr="00A0779B">
              <w:rPr>
                <w:rFonts w:ascii="HG丸ｺﾞｼｯｸM-PRO" w:eastAsia="HG丸ｺﾞｼｯｸM-PRO" w:hAnsi="HG丸ｺﾞｼｯｸM-PRO" w:hint="eastAsia"/>
              </w:rPr>
              <w:t>（H29年度末）</w:t>
            </w:r>
          </w:p>
        </w:tc>
      </w:tr>
      <w:tr w:rsidR="00CB60E0" w:rsidRPr="00F54D13" w:rsidTr="00A46038">
        <w:trPr>
          <w:trHeight w:val="823"/>
          <w:jc w:val="center"/>
        </w:trPr>
        <w:tc>
          <w:tcPr>
            <w:tcW w:w="394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中学校・府立学校における、生徒に対する授業での親学習の実施率</w:t>
            </w:r>
          </w:p>
        </w:tc>
        <w:tc>
          <w:tcPr>
            <w:tcW w:w="3118"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 69.1%</w:t>
            </w:r>
          </w:p>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　校 90.3%</w:t>
            </w:r>
          </w:p>
        </w:tc>
        <w:tc>
          <w:tcPr>
            <w:tcW w:w="2926" w:type="dxa"/>
            <w:shd w:val="pct5" w:color="auto" w:fill="auto"/>
            <w:vAlign w:val="center"/>
          </w:tcPr>
          <w:p w:rsidR="00CB60E0" w:rsidRPr="00F54D13" w:rsidRDefault="00CB60E0"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中学校100%</w:t>
            </w:r>
            <w:r w:rsidR="00A0779B" w:rsidRPr="00A0779B">
              <w:rPr>
                <w:rFonts w:ascii="HG丸ｺﾞｼｯｸM-PRO" w:eastAsia="HG丸ｺﾞｼｯｸM-PRO" w:hAnsi="HG丸ｺﾞｼｯｸM-PRO" w:hint="eastAsia"/>
              </w:rPr>
              <w:t>（H29年度末）</w:t>
            </w:r>
          </w:p>
          <w:p w:rsidR="00CB60E0" w:rsidRPr="00F54D13" w:rsidRDefault="00CB60E0" w:rsidP="00A0779B">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　校100%</w:t>
            </w:r>
            <w:r w:rsidR="00A0779B" w:rsidRPr="00A0779B">
              <w:rPr>
                <w:rFonts w:ascii="HG丸ｺﾞｼｯｸM-PRO" w:eastAsia="HG丸ｺﾞｼｯｸM-PRO" w:hAnsi="HG丸ｺﾞｼｯｸM-PRO" w:hint="eastAsia"/>
              </w:rPr>
              <w:t>（H29年度末）</w:t>
            </w:r>
          </w:p>
        </w:tc>
      </w:tr>
    </w:tbl>
    <w:p w:rsidR="00CB60E0" w:rsidRPr="00F54D13" w:rsidRDefault="00CB60E0" w:rsidP="00CB60E0">
      <w:pPr>
        <w:pStyle w:val="a3"/>
        <w:ind w:firstLineChars="100" w:firstLine="321"/>
        <w:rPr>
          <w:rFonts w:ascii="メイリオ" w:eastAsia="メイリオ" w:hAnsi="メイリオ" w:cs="メイリオ"/>
          <w:noProof/>
          <w:szCs w:val="21"/>
        </w:rPr>
      </w:pPr>
      <w:r w:rsidRPr="00F54D13">
        <w:rPr>
          <w:rFonts w:ascii="HGS創英角ﾎﾟｯﾌﾟ体" w:eastAsia="HGS創英角ﾎﾟｯﾌﾟ体" w:hAnsi="HGS創英角ﾎﾟｯﾌﾟ体" w:cs="Meiryo UI" w:hint="eastAsia"/>
          <w:b/>
          <w:sz w:val="32"/>
          <w:szCs w:val="32"/>
        </w:rPr>
        <w:lastRenderedPageBreak/>
        <w:t xml:space="preserve">重点施策⑥　</w:t>
      </w:r>
      <w:r w:rsidR="00404117" w:rsidRPr="00F54D13">
        <w:rPr>
          <w:rFonts w:ascii="HGS創英角ﾎﾟｯﾌﾟ体" w:eastAsia="HGS創英角ﾎﾟｯﾌﾟ体" w:hAnsi="HGS創英角ﾎﾟｯﾌﾟ体" w:cs="Meiryo UI" w:hint="eastAsia"/>
          <w:b/>
          <w:sz w:val="32"/>
          <w:szCs w:val="32"/>
        </w:rPr>
        <w:t>就学前の子育て支援の充実</w:t>
      </w:r>
      <w:r w:rsidRPr="00F54D13">
        <w:rPr>
          <w:rFonts w:ascii="メイリオ" w:eastAsia="メイリオ" w:hAnsi="メイリオ" w:cs="メイリオ"/>
          <w:noProof/>
          <w:szCs w:val="21"/>
        </w:rPr>
        <mc:AlternateContent>
          <mc:Choice Requires="wps">
            <w:drawing>
              <wp:anchor distT="0" distB="0" distL="114300" distR="114300" simplePos="0" relativeHeight="251693056" behindDoc="0" locked="0" layoutInCell="1" allowOverlap="1" wp14:anchorId="46C41DCB" wp14:editId="6CB7D8EC">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ap="flat" cmpd="sng" algn="ctr">
                          <a:solidFill>
                            <a:srgbClr val="009300"/>
                          </a:solidFill>
                          <a:prstDash val="solid"/>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Genko:A4:20:20:P:2::" o:spid="_x0000_s1026" style="position:absolute;left:0;text-align:left;margin-left:0;margin-top:1in;width:425.35pt;height:697.95pt;z-index:2516930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" filled="f" strokecolor="#009300" strokeweight="1pt">
                <v:fill opacity="0"/>
              </v:rect>
            </w:pict>
          </mc:Fallback>
        </mc:AlternateContent>
      </w:r>
    </w:p>
    <w:p w:rsidR="00CB60E0" w:rsidRPr="00F54D13" w:rsidRDefault="00CB60E0"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85888" behindDoc="0" locked="0" layoutInCell="1" allowOverlap="1" wp14:anchorId="6409D051" wp14:editId="6789938F">
                <wp:simplePos x="0" y="0"/>
                <wp:positionH relativeFrom="column">
                  <wp:posOffset>114300</wp:posOffset>
                </wp:positionH>
                <wp:positionV relativeFrom="paragraph">
                  <wp:posOffset>107951</wp:posOffset>
                </wp:positionV>
                <wp:extent cx="6267450" cy="876300"/>
                <wp:effectExtent l="19050" t="38100" r="114300" b="95250"/>
                <wp:wrapNone/>
                <wp:docPr id="54" name="直方体 54"/>
                <wp:cNvGraphicFramePr/>
                <a:graphic xmlns:a="http://schemas.openxmlformats.org/drawingml/2006/main">
                  <a:graphicData uri="http://schemas.microsoft.com/office/word/2010/wordprocessingShape">
                    <wps:wsp>
                      <wps:cNvSpPr/>
                      <wps:spPr>
                        <a:xfrm>
                          <a:off x="0" y="0"/>
                          <a:ext cx="6267450" cy="876300"/>
                        </a:xfrm>
                        <a:prstGeom prst="cube">
                          <a:avLst>
                            <a:gd name="adj" fmla="val 0"/>
                          </a:avLst>
                        </a:prstGeom>
                        <a:solidFill>
                          <a:srgbClr val="FFFFFF"/>
                        </a:solidFill>
                        <a:ln w="6350"/>
                        <a:effectLst>
                          <a:outerShdw blurRad="50800" dist="50800" dir="18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次の３つの</w:t>
                            </w:r>
                            <w:r>
                              <w:rPr>
                                <w:rFonts w:ascii="メイリオ" w:eastAsia="メイリオ" w:hAnsi="メイリオ" w:cs="メイリオ" w:hint="eastAsia"/>
                                <w:color w:val="000000" w:themeColor="text1"/>
                                <w:sz w:val="20"/>
                                <w:szCs w:val="20"/>
                              </w:rPr>
                              <w:t>取り組み</w:t>
                            </w:r>
                            <w:r w:rsidRPr="006601F0">
                              <w:rPr>
                                <w:rFonts w:ascii="メイリオ" w:eastAsia="メイリオ" w:hAnsi="メイリオ" w:cs="メイリオ" w:hint="eastAsia"/>
                                <w:color w:val="000000" w:themeColor="text1"/>
                                <w:sz w:val="20"/>
                                <w:szCs w:val="20"/>
                              </w:rPr>
                              <w:t>を柱に、市町村と連携しながら、就学前の子育て支援の充実を図ります。</w:t>
                            </w:r>
                          </w:p>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幼稚園・保育所に加えて、「認定こども園」の普及を図ります。</w:t>
                            </w:r>
                          </w:p>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教育・保育の場を確保し、待機児童の解消に努めます。</w:t>
                            </w:r>
                          </w:p>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地域の子育てを支援する機能を充実します。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方体 54" o:spid="_x0000_s1082" type="#_x0000_t16" style="position:absolute;left:0;text-align:left;margin-left:9pt;margin-top:8.5pt;width:493.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" adj="0" strokecolor="#243f60 [1604]" strokeweight=".5pt">
                <v:shadow on="t" color="black" opacity="52428f" offset="1.2221mm"/>
                <v:textbox>
                  <w:txbxContent>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次の３つの</w:t>
                      </w:r>
                      <w:r>
                        <w:rPr>
                          <w:rFonts w:ascii="メイリオ" w:eastAsia="メイリオ" w:hAnsi="メイリオ" w:cs="メイリオ" w:hint="eastAsia"/>
                          <w:color w:val="000000" w:themeColor="text1"/>
                          <w:sz w:val="20"/>
                          <w:szCs w:val="20"/>
                        </w:rPr>
                        <w:t>取り組み</w:t>
                      </w:r>
                      <w:r w:rsidRPr="006601F0">
                        <w:rPr>
                          <w:rFonts w:ascii="メイリオ" w:eastAsia="メイリオ" w:hAnsi="メイリオ" w:cs="メイリオ" w:hint="eastAsia"/>
                          <w:color w:val="000000" w:themeColor="text1"/>
                          <w:sz w:val="20"/>
                          <w:szCs w:val="20"/>
                        </w:rPr>
                        <w:t>を柱に、市町村と連携しながら、就学前の子育て支援の充実を図ります。</w:t>
                      </w:r>
                    </w:p>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幼稚園・保育所に加えて、「認定こども園」の普及を図ります。</w:t>
                      </w:r>
                    </w:p>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教育・保育の場を確保し、待機児童の解消に努めます。</w:t>
                      </w:r>
                    </w:p>
                    <w:p w:rsidR="003A39B4" w:rsidRPr="006601F0" w:rsidRDefault="003A39B4" w:rsidP="002E625F">
                      <w:pPr>
                        <w:spacing w:line="300" w:lineRule="exact"/>
                        <w:ind w:firstLineChars="100" w:firstLine="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　地域の子育てを支援する機能を充実します。</w:t>
                      </w:r>
                    </w:p>
                  </w:txbxContent>
                </v:textbox>
              </v:shape>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9927E0"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5104" behindDoc="0" locked="0" layoutInCell="1" allowOverlap="1" wp14:anchorId="23EEB083" wp14:editId="16F66A15">
                <wp:simplePos x="0" y="0"/>
                <wp:positionH relativeFrom="column">
                  <wp:posOffset>3019425</wp:posOffset>
                </wp:positionH>
                <wp:positionV relativeFrom="paragraph">
                  <wp:posOffset>58420</wp:posOffset>
                </wp:positionV>
                <wp:extent cx="3362325" cy="1181100"/>
                <wp:effectExtent l="19050" t="38100" r="123825" b="95250"/>
                <wp:wrapNone/>
                <wp:docPr id="56" name="正方形/長方形 56"/>
                <wp:cNvGraphicFramePr/>
                <a:graphic xmlns:a="http://schemas.openxmlformats.org/drawingml/2006/main">
                  <a:graphicData uri="http://schemas.microsoft.com/office/word/2010/wordprocessingShape">
                    <wps:wsp>
                      <wps:cNvSpPr/>
                      <wps:spPr>
                        <a:xfrm>
                          <a:off x="0" y="0"/>
                          <a:ext cx="3362325"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6601F0" w:rsidRDefault="003A39B4"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教育と保育を一体的に行う施設を増やします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◆幼稚園と保育所の機能や特長をあわせ持ち、地域の子育て支援も行う施設です。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◆新たな設置や幼稚園・保育所からの移行を進め、普及を図っていきます。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83" style="position:absolute;left:0;text-align:left;margin-left:237.75pt;margin-top:4.6pt;width:264.75pt;height: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" strokecolor="#243f60 [1604]" strokeweight=".5pt">
                <v:shadow on="t" color="black" opacity="52428f" origin="-.5" offset="1.2221mm"/>
                <v:textbox>
                  <w:txbxContent>
                    <w:p w:rsidR="003A39B4" w:rsidRPr="006601F0" w:rsidRDefault="003A39B4"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教育と保育を一体的に行う施設を増やします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◆幼稚園と保育所の機能や特長をあわせ持ち、地域の子育て支援も行う施設です。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◆新たな設置や幼稚園・保育所からの移行を進め、普及を図っていきます。</w:t>
                      </w:r>
                    </w:p>
                  </w:txbxContent>
                </v:textbox>
              </v:rect>
            </w:pict>
          </mc:Fallback>
        </mc:AlternateContent>
      </w:r>
    </w:p>
    <w:p w:rsidR="00CB60E0" w:rsidRPr="00F54D13" w:rsidRDefault="009927E0"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4080" behindDoc="0" locked="0" layoutInCell="1" allowOverlap="1" wp14:anchorId="06506EF7" wp14:editId="56BDAA35">
                <wp:simplePos x="0" y="0"/>
                <wp:positionH relativeFrom="column">
                  <wp:posOffset>3019425</wp:posOffset>
                </wp:positionH>
                <wp:positionV relativeFrom="paragraph">
                  <wp:posOffset>1055370</wp:posOffset>
                </wp:positionV>
                <wp:extent cx="3362325" cy="1238250"/>
                <wp:effectExtent l="19050" t="38100" r="123825" b="95250"/>
                <wp:wrapNone/>
                <wp:docPr id="57" name="正方形/長方形 57"/>
                <wp:cNvGraphicFramePr/>
                <a:graphic xmlns:a="http://schemas.openxmlformats.org/drawingml/2006/main">
                  <a:graphicData uri="http://schemas.microsoft.com/office/word/2010/wordprocessingShape">
                    <wps:wsp>
                      <wps:cNvSpPr/>
                      <wps:spPr>
                        <a:xfrm>
                          <a:off x="0" y="0"/>
                          <a:ext cx="3362325" cy="1238250"/>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3A39B4" w:rsidRPr="006601F0" w:rsidRDefault="003A39B4"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教育・保育の場を確保し待機児童の解消に努めます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◆幼稚園、保育所、地域型保育など、地域の様々な状況に合せて教育・保育の場を確保します。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◆特に、待機児童の多い０～２歳児を対象とする事業を増やし、その解消に努める市町村を支援します。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84" style="position:absolute;left:0;text-align:left;margin-left:237.75pt;margin-top:83.1pt;width:264.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" strokecolor="#385d8a" strokeweight=".5pt">
                <v:shadow on="t" color="black" opacity="52428f" origin="-.5" offset="1.2221mm"/>
                <v:textbox>
                  <w:txbxContent>
                    <w:p w:rsidR="003A39B4" w:rsidRPr="006601F0" w:rsidRDefault="003A39B4" w:rsidP="009927E0">
                      <w:pPr>
                        <w:spacing w:line="340" w:lineRule="exact"/>
                        <w:rPr>
                          <w:rFonts w:ascii="メイリオ" w:eastAsia="メイリオ" w:hAnsi="メイリオ" w:cs="メイリオ"/>
                          <w:color w:val="000000" w:themeColor="text1"/>
                          <w:sz w:val="20"/>
                          <w:szCs w:val="20"/>
                          <w:u w:val="single"/>
                        </w:rPr>
                      </w:pPr>
                      <w:r w:rsidRPr="006601F0">
                        <w:rPr>
                          <w:rFonts w:ascii="メイリオ" w:eastAsia="メイリオ" w:hAnsi="メイリオ" w:cs="メイリオ" w:hint="eastAsia"/>
                          <w:color w:val="000000" w:themeColor="text1"/>
                          <w:sz w:val="20"/>
                          <w:szCs w:val="20"/>
                          <w:u w:val="single"/>
                        </w:rPr>
                        <w:t>教育・保育の場を確保し待機児童の解消に努めます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◆幼稚園、保育所、地域型保育など、地域の様々な状況に合せて教育・保育の場を確保します。</w:t>
                      </w:r>
                    </w:p>
                    <w:p w:rsidR="003A39B4" w:rsidRPr="006601F0" w:rsidRDefault="003A39B4" w:rsidP="009927E0">
                      <w:pPr>
                        <w:spacing w:line="340" w:lineRule="exact"/>
                        <w:ind w:left="200" w:hangingChars="100" w:hanging="200"/>
                        <w:rPr>
                          <w:rFonts w:ascii="メイリオ" w:eastAsia="メイリオ" w:hAnsi="メイリオ" w:cs="メイリオ"/>
                          <w:color w:val="000000" w:themeColor="text1"/>
                          <w:sz w:val="20"/>
                          <w:szCs w:val="20"/>
                        </w:rPr>
                      </w:pPr>
                      <w:r w:rsidRPr="006601F0">
                        <w:rPr>
                          <w:rFonts w:ascii="メイリオ" w:eastAsia="メイリオ" w:hAnsi="メイリオ" w:cs="メイリオ" w:hint="eastAsia"/>
                          <w:color w:val="000000" w:themeColor="text1"/>
                          <w:sz w:val="20"/>
                          <w:szCs w:val="20"/>
                        </w:rPr>
                        <w:t>◆特に、待機児童の多い０～２歳児を対象とする事業を増やし、その解消に努める市町村を支援します。</w:t>
                      </w:r>
                    </w:p>
                  </w:txbxContent>
                </v:textbox>
              </v:rec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91008" behindDoc="0" locked="0" layoutInCell="1" allowOverlap="1" wp14:anchorId="4537A119" wp14:editId="022C20DD">
                <wp:simplePos x="0" y="0"/>
                <wp:positionH relativeFrom="column">
                  <wp:posOffset>497840</wp:posOffset>
                </wp:positionH>
                <wp:positionV relativeFrom="paragraph">
                  <wp:posOffset>2240280</wp:posOffset>
                </wp:positionV>
                <wp:extent cx="171450" cy="161290"/>
                <wp:effectExtent l="0" t="0" r="19050" b="29210"/>
                <wp:wrapNone/>
                <wp:docPr id="1374" name="直線コネクタ 1374"/>
                <wp:cNvGraphicFramePr/>
                <a:graphic xmlns:a="http://schemas.openxmlformats.org/drawingml/2006/main">
                  <a:graphicData uri="http://schemas.microsoft.com/office/word/2010/wordprocessingShape">
                    <wps:wsp>
                      <wps:cNvCnPr/>
                      <wps:spPr>
                        <a:xfrm flipV="1">
                          <a:off x="0" y="0"/>
                          <a:ext cx="171450" cy="16129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4"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76.4pt" to="52.7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8960" behindDoc="0" locked="0" layoutInCell="1" allowOverlap="1" wp14:anchorId="71F57D86" wp14:editId="71DD6335">
                <wp:simplePos x="0" y="0"/>
                <wp:positionH relativeFrom="column">
                  <wp:posOffset>2717165</wp:posOffset>
                </wp:positionH>
                <wp:positionV relativeFrom="paragraph">
                  <wp:posOffset>1259205</wp:posOffset>
                </wp:positionV>
                <wp:extent cx="132715" cy="123825"/>
                <wp:effectExtent l="0" t="0" r="19685" b="28575"/>
                <wp:wrapNone/>
                <wp:docPr id="1375" name="直線コネクタ 1375"/>
                <wp:cNvGraphicFramePr/>
                <a:graphic xmlns:a="http://schemas.openxmlformats.org/drawingml/2006/main">
                  <a:graphicData uri="http://schemas.microsoft.com/office/word/2010/wordprocessingShape">
                    <wps:wsp>
                      <wps:cNvCnPr/>
                      <wps:spPr>
                        <a:xfrm flipH="1">
                          <a:off x="0" y="0"/>
                          <a:ext cx="132715" cy="1238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5"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99.15pt" to="224.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9984" behindDoc="0" locked="0" layoutInCell="1" allowOverlap="1" wp14:anchorId="5533DDD1" wp14:editId="41D1749D">
                <wp:simplePos x="0" y="0"/>
                <wp:positionH relativeFrom="column">
                  <wp:posOffset>2850515</wp:posOffset>
                </wp:positionH>
                <wp:positionV relativeFrom="paragraph">
                  <wp:posOffset>1259205</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99.15pt" to="237.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92032" behindDoc="0" locked="0" layoutInCell="1" allowOverlap="1" wp14:anchorId="1B739523" wp14:editId="3C2D1AFC">
                <wp:simplePos x="0" y="0"/>
                <wp:positionH relativeFrom="column">
                  <wp:posOffset>497840</wp:posOffset>
                </wp:positionH>
                <wp:positionV relativeFrom="paragraph">
                  <wp:posOffset>2411730</wp:posOffset>
                </wp:positionV>
                <wp:extent cx="0" cy="257175"/>
                <wp:effectExtent l="0" t="0" r="19050" b="9525"/>
                <wp:wrapNone/>
                <wp:docPr id="1377" name="直線コネクタ 1377"/>
                <wp:cNvGraphicFramePr/>
                <a:graphic xmlns:a="http://schemas.openxmlformats.org/drawingml/2006/main">
                  <a:graphicData uri="http://schemas.microsoft.com/office/word/2010/wordprocessingShape">
                    <wps:wsp>
                      <wps:cNvCnPr/>
                      <wps:spPr>
                        <a:xfrm>
                          <a:off x="0" y="0"/>
                          <a:ext cx="0" cy="25717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89.9pt" to="39.2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Kq7AEAAJwDAAAOAAAAZHJzL2Uyb0RvYy54bWysU82O0zAQviPxDpbvNEnZ0iV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7936" behindDoc="0" locked="0" layoutInCell="1" allowOverlap="1" wp14:anchorId="29710306" wp14:editId="6F8DCFF9">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6912" behindDoc="0" locked="0" layoutInCell="1" allowOverlap="1" wp14:anchorId="2E7078A5" wp14:editId="2BD12F14">
                <wp:simplePos x="0" y="0"/>
                <wp:positionH relativeFrom="column">
                  <wp:posOffset>2135505</wp:posOffset>
                </wp:positionH>
                <wp:positionV relativeFrom="paragraph">
                  <wp:posOffset>3175</wp:posOffset>
                </wp:positionV>
                <wp:extent cx="438150" cy="409575"/>
                <wp:effectExtent l="0" t="0" r="19050" b="28575"/>
                <wp:wrapNone/>
                <wp:docPr id="1379" name="直線コネクタ 1379"/>
                <wp:cNvGraphicFramePr/>
                <a:graphic xmlns:a="http://schemas.openxmlformats.org/drawingml/2006/main">
                  <a:graphicData uri="http://schemas.microsoft.com/office/word/2010/wordprocessingShape">
                    <wps:wsp>
                      <wps:cNvCnPr/>
                      <wps:spPr>
                        <a:xfrm flipV="1">
                          <a:off x="0" y="0"/>
                          <a:ext cx="43815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79"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25pt" to="20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" strokecolor="#4579b8 [3044]" strokeweight="2pt"/>
            </w:pict>
          </mc:Fallback>
        </mc:AlternateContent>
      </w:r>
      <w:r w:rsidR="00CB60E0" w:rsidRPr="00F54D13">
        <w:rPr>
          <w:rFonts w:ascii="メイリオ" w:eastAsia="メイリオ" w:hAnsi="メイリオ" w:cs="メイリオ" w:hint="eastAsia"/>
          <w:noProof/>
          <w:szCs w:val="21"/>
        </w:rPr>
        <w:drawing>
          <wp:inline distT="0" distB="0" distL="0" distR="0" wp14:anchorId="1307E3A4" wp14:editId="30B4C818">
            <wp:extent cx="3162300" cy="2466975"/>
            <wp:effectExtent l="0" t="0" r="0" b="9525"/>
            <wp:docPr id="50" name="図表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B60E0" w:rsidRPr="00F54D13" w:rsidRDefault="00CB60E0"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6128" behindDoc="0" locked="0" layoutInCell="1" allowOverlap="1" wp14:anchorId="226D1F6E" wp14:editId="4F5B8937">
                <wp:simplePos x="0" y="0"/>
                <wp:positionH relativeFrom="column">
                  <wp:posOffset>161925</wp:posOffset>
                </wp:positionH>
                <wp:positionV relativeFrom="paragraph">
                  <wp:posOffset>102870</wp:posOffset>
                </wp:positionV>
                <wp:extent cx="6238875" cy="258127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238875" cy="258127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3A39B4" w:rsidRPr="005D3CEA" w:rsidRDefault="003A39B4" w:rsidP="005D3CEA">
                            <w:pPr>
                              <w:spacing w:line="340" w:lineRule="exact"/>
                              <w:rPr>
                                <w:rFonts w:ascii="メイリオ" w:eastAsia="メイリオ" w:hAnsi="メイリオ" w:cs="メイリオ"/>
                                <w:sz w:val="20"/>
                                <w:szCs w:val="20"/>
                                <w:u w:val="single"/>
                              </w:rPr>
                            </w:pPr>
                            <w:r w:rsidRPr="005D3CEA">
                              <w:rPr>
                                <w:rFonts w:ascii="メイリオ" w:eastAsia="メイリオ" w:hAnsi="メイリオ" w:cs="メイリオ" w:hint="eastAsia"/>
                                <w:sz w:val="20"/>
                                <w:szCs w:val="20"/>
                                <w:u w:val="single"/>
                              </w:rPr>
                              <w:t>親子で気軽に立ち寄ることができ、情報の入手や必要な支援が受けられる場所を増やします</w:t>
                            </w:r>
                          </w:p>
                          <w:p w:rsidR="003A39B4" w:rsidRPr="005D3CEA" w:rsidRDefault="003A39B4"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◆子育て支援の拠点の、より身近な場所（例えば商店街や空き家の活用など）での設置が進むよう、また、従事者の研修などによる質の向上が図られるよう市町村に働きかけます。</w:t>
                            </w:r>
                          </w:p>
                          <w:p w:rsidR="003A39B4" w:rsidRPr="005D3CEA" w:rsidRDefault="003A39B4"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3A39B4" w:rsidRPr="005D3CEA" w:rsidRDefault="003A39B4" w:rsidP="005D3CEA">
                            <w:pPr>
                              <w:spacing w:line="340" w:lineRule="exact"/>
                              <w:ind w:firstLineChars="100" w:firstLine="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◆子育てに必要な情報提供や相談などの利用者支援のサービスが受けられる場所を増やします。</w:t>
                            </w:r>
                          </w:p>
                          <w:p w:rsidR="003A39B4" w:rsidRPr="005D3CEA" w:rsidRDefault="003A39B4"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一時預かりや、訪問型のサービス、ファミリー・サポート・センター事業などを充実していきます。また、多様な主体（ＮＰＯや高齢者、育児中の母親同士など）による、より身近な取組が進むよう市町村に働きかけます</w:t>
                            </w:r>
                          </w:p>
                          <w:p w:rsidR="003A39B4" w:rsidRPr="005D3CEA" w:rsidRDefault="003A39B4" w:rsidP="009927E0">
                            <w:pPr>
                              <w:spacing w:line="340" w:lineRule="exact"/>
                              <w:rPr>
                                <w:rFonts w:ascii="メイリオ" w:eastAsia="メイリオ" w:hAnsi="メイリオ" w:cs="メイリオ"/>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0" o:spid="_x0000_s1085" style="position:absolute;left:0;text-align:left;margin-left:12.75pt;margin-top:8.1pt;width:491.25pt;height:20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" strokecolor="#385d8a" strokeweight=".5pt">
                <v:shadow on="t" color="black" opacity="52428f" origin="-.5" offset="1.2221mm"/>
                <v:textbox>
                  <w:txbxContent>
                    <w:p w:rsidR="003A39B4" w:rsidRPr="005D3CEA" w:rsidRDefault="003A39B4" w:rsidP="005D3CEA">
                      <w:pPr>
                        <w:spacing w:line="340" w:lineRule="exact"/>
                        <w:rPr>
                          <w:rFonts w:ascii="メイリオ" w:eastAsia="メイリオ" w:hAnsi="メイリオ" w:cs="メイリオ"/>
                          <w:sz w:val="20"/>
                          <w:szCs w:val="20"/>
                          <w:u w:val="single"/>
                        </w:rPr>
                      </w:pPr>
                      <w:r w:rsidRPr="005D3CEA">
                        <w:rPr>
                          <w:rFonts w:ascii="メイリオ" w:eastAsia="メイリオ" w:hAnsi="メイリオ" w:cs="メイリオ" w:hint="eastAsia"/>
                          <w:sz w:val="20"/>
                          <w:szCs w:val="20"/>
                          <w:u w:val="single"/>
                        </w:rPr>
                        <w:t>親子で気軽に立ち寄ることができ、情報の入手や必要な支援が受けられる場所を増やします</w:t>
                      </w:r>
                    </w:p>
                    <w:p w:rsidR="003A39B4" w:rsidRPr="005D3CEA" w:rsidRDefault="003A39B4"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◆子育て支援の拠点の、より身近な場所（例えば商店街や空き家の活用など）での設置が進むよう、また、従事者の研修などによる質の向上が図られるよう市町村に働きかけます。</w:t>
                      </w:r>
                    </w:p>
                    <w:p w:rsidR="003A39B4" w:rsidRPr="005D3CEA" w:rsidRDefault="003A39B4"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3A39B4" w:rsidRPr="005D3CEA" w:rsidRDefault="003A39B4" w:rsidP="005D3CEA">
                      <w:pPr>
                        <w:spacing w:line="340" w:lineRule="exact"/>
                        <w:ind w:firstLineChars="100" w:firstLine="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◆子育てに必要な情報提供や相談などの利用者支援のサービスが受けられる場所を増やします。</w:t>
                      </w:r>
                    </w:p>
                    <w:p w:rsidR="003A39B4" w:rsidRPr="005D3CEA" w:rsidRDefault="003A39B4" w:rsidP="005D3CEA">
                      <w:pPr>
                        <w:spacing w:line="340" w:lineRule="exact"/>
                        <w:ind w:leftChars="100" w:left="410" w:hangingChars="100" w:hanging="200"/>
                        <w:rPr>
                          <w:rFonts w:ascii="メイリオ" w:eastAsia="メイリオ" w:hAnsi="メイリオ" w:cs="メイリオ"/>
                          <w:sz w:val="20"/>
                          <w:szCs w:val="20"/>
                        </w:rPr>
                      </w:pPr>
                      <w:r w:rsidRPr="005D3CEA">
                        <w:rPr>
                          <w:rFonts w:ascii="メイリオ" w:eastAsia="メイリオ" w:hAnsi="メイリオ" w:cs="メイリオ" w:hint="eastAsia"/>
                          <w:sz w:val="20"/>
                          <w:szCs w:val="20"/>
                        </w:rPr>
                        <w:t>◆一時預かりや、訪問型のサービス、ファミリー・サポート・センター事業などを充実していきます。また、多様な主体（ＮＰＯや高齢者、育児中の母親同士など）による、より身近な取組が進むよう市町村に働きかけます</w:t>
                      </w:r>
                    </w:p>
                    <w:p w:rsidR="003A39B4" w:rsidRPr="005D3CEA" w:rsidRDefault="003A39B4" w:rsidP="009927E0">
                      <w:pPr>
                        <w:spacing w:line="340" w:lineRule="exact"/>
                        <w:rPr>
                          <w:rFonts w:ascii="メイリオ" w:eastAsia="メイリオ" w:hAnsi="メイリオ" w:cs="メイリオ"/>
                          <w:sz w:val="20"/>
                          <w:szCs w:val="20"/>
                          <w:u w:val="single"/>
                        </w:rPr>
                      </w:pPr>
                    </w:p>
                  </w:txbxContent>
                </v:textbox>
              </v:rec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8151FA" w:rsidRDefault="00CB60E0" w:rsidP="00CB60E0">
      <w:pPr>
        <w:spacing w:line="0" w:lineRule="atLeas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pPr w:leftFromText="142" w:rightFromText="142" w:vertAnchor="text" w:horzAnchor="margin" w:tblpXSpec="center" w:tblpY="175"/>
        <w:tblW w:w="0" w:type="auto"/>
        <w:tblLook w:val="04A0" w:firstRow="1" w:lastRow="0" w:firstColumn="1" w:lastColumn="0" w:noHBand="0" w:noVBand="1"/>
      </w:tblPr>
      <w:tblGrid>
        <w:gridCol w:w="4536"/>
        <w:gridCol w:w="2480"/>
        <w:gridCol w:w="2481"/>
      </w:tblGrid>
      <w:tr w:rsidR="009F7C26" w:rsidRPr="00F54D13" w:rsidTr="00A46038">
        <w:tc>
          <w:tcPr>
            <w:tcW w:w="4536" w:type="dxa"/>
          </w:tcPr>
          <w:p w:rsidR="009F7C26" w:rsidRPr="00F54D13" w:rsidRDefault="009F7C26" w:rsidP="009F7C26">
            <w:pPr>
              <w:spacing w:line="0" w:lineRule="atLeast"/>
              <w:rPr>
                <w:rFonts w:ascii="メイリオ" w:eastAsia="メイリオ" w:hAnsi="メイリオ" w:cs="メイリオ"/>
                <w:szCs w:val="21"/>
              </w:rPr>
            </w:pPr>
          </w:p>
        </w:tc>
        <w:tc>
          <w:tcPr>
            <w:tcW w:w="2480"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Ｈ２６．４．１</w:t>
            </w:r>
          </w:p>
        </w:tc>
        <w:tc>
          <w:tcPr>
            <w:tcW w:w="2481"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Ｈ３２．４．１</w:t>
            </w:r>
          </w:p>
        </w:tc>
      </w:tr>
      <w:tr w:rsidR="009F7C26" w:rsidRPr="00F54D13" w:rsidTr="00A46038">
        <w:tc>
          <w:tcPr>
            <w:tcW w:w="4536" w:type="dxa"/>
          </w:tcPr>
          <w:p w:rsidR="009F7C26" w:rsidRPr="00F54D13" w:rsidRDefault="009F7C26" w:rsidP="009F7C26">
            <w:pPr>
              <w:spacing w:line="0" w:lineRule="atLeast"/>
              <w:rPr>
                <w:rFonts w:ascii="メイリオ" w:eastAsia="メイリオ" w:hAnsi="メイリオ" w:cs="メイリオ"/>
                <w:szCs w:val="21"/>
              </w:rPr>
            </w:pPr>
            <w:r w:rsidRPr="00F54D13">
              <w:rPr>
                <w:rFonts w:ascii="メイリオ" w:eastAsia="メイリオ" w:hAnsi="メイリオ" w:cs="メイリオ" w:hint="eastAsia"/>
                <w:szCs w:val="21"/>
              </w:rPr>
              <w:t>認定こども圏の数</w:t>
            </w:r>
          </w:p>
        </w:tc>
        <w:tc>
          <w:tcPr>
            <w:tcW w:w="2480" w:type="dxa"/>
          </w:tcPr>
          <w:p w:rsidR="009F7C26" w:rsidRPr="009F7C26" w:rsidRDefault="004C26E1" w:rsidP="004C26E1">
            <w:pPr>
              <w:spacing w:line="0" w:lineRule="atLeast"/>
              <w:ind w:firstLineChars="300" w:firstLine="630"/>
              <w:rPr>
                <w:rFonts w:ascii="メイリオ" w:eastAsia="メイリオ" w:hAnsi="メイリオ" w:cs="メイリオ"/>
                <w:szCs w:val="21"/>
              </w:rPr>
            </w:pPr>
            <w:r>
              <w:rPr>
                <w:rFonts w:ascii="メイリオ" w:eastAsia="メイリオ" w:hAnsi="メイリオ" w:cs="メイリオ" w:hint="eastAsia"/>
                <w:szCs w:val="21"/>
              </w:rPr>
              <w:t>５１か所</w:t>
            </w:r>
          </w:p>
        </w:tc>
        <w:tc>
          <w:tcPr>
            <w:tcW w:w="2481" w:type="dxa"/>
          </w:tcPr>
          <w:p w:rsidR="009F7C26" w:rsidRPr="009F7C26" w:rsidRDefault="009F7C26" w:rsidP="009F7C26">
            <w:pPr>
              <w:spacing w:line="0" w:lineRule="atLeast"/>
              <w:rPr>
                <w:rFonts w:ascii="メイリオ" w:eastAsia="メイリオ" w:hAnsi="メイリオ" w:cs="メイリオ"/>
                <w:szCs w:val="21"/>
              </w:rPr>
            </w:pPr>
          </w:p>
        </w:tc>
      </w:tr>
      <w:tr w:rsidR="009F7C26" w:rsidRPr="00F54D13" w:rsidTr="00A46038">
        <w:tc>
          <w:tcPr>
            <w:tcW w:w="4536" w:type="dxa"/>
          </w:tcPr>
          <w:p w:rsidR="009F7C26" w:rsidRPr="00F54D13" w:rsidRDefault="009F7C26" w:rsidP="009F7C26">
            <w:pPr>
              <w:spacing w:line="0" w:lineRule="atLeast"/>
              <w:rPr>
                <w:rFonts w:ascii="メイリオ" w:eastAsia="メイリオ" w:hAnsi="メイリオ" w:cs="メイリオ"/>
                <w:szCs w:val="21"/>
              </w:rPr>
            </w:pPr>
            <w:r w:rsidRPr="00F54D13">
              <w:rPr>
                <w:rFonts w:ascii="メイリオ" w:eastAsia="メイリオ" w:hAnsi="メイリオ" w:cs="メイリオ" w:hint="eastAsia"/>
                <w:szCs w:val="21"/>
              </w:rPr>
              <w:t>保育の必要な児童の受け入れ数</w:t>
            </w:r>
          </w:p>
        </w:tc>
        <w:tc>
          <w:tcPr>
            <w:tcW w:w="2480"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１５３，９１６人</w:t>
            </w:r>
          </w:p>
        </w:tc>
        <w:tc>
          <w:tcPr>
            <w:tcW w:w="2481"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１７７，７９６人</w:t>
            </w:r>
          </w:p>
        </w:tc>
      </w:tr>
      <w:tr w:rsidR="009F7C26" w:rsidRPr="00F54D13" w:rsidTr="00A46038">
        <w:tc>
          <w:tcPr>
            <w:tcW w:w="4536" w:type="dxa"/>
          </w:tcPr>
          <w:p w:rsidR="009F7C26" w:rsidRPr="00F54D13" w:rsidRDefault="009F7C26" w:rsidP="009F7C26">
            <w:pPr>
              <w:spacing w:line="0" w:lineRule="atLeast"/>
              <w:rPr>
                <w:rFonts w:ascii="メイリオ" w:eastAsia="メイリオ" w:hAnsi="メイリオ" w:cs="メイリオ"/>
                <w:szCs w:val="21"/>
              </w:rPr>
            </w:pPr>
            <w:r w:rsidRPr="00F54D13">
              <w:rPr>
                <w:rFonts w:ascii="メイリオ" w:eastAsia="メイリオ" w:hAnsi="メイリオ" w:cs="メイリオ" w:hint="eastAsia"/>
                <w:szCs w:val="21"/>
              </w:rPr>
              <w:t>地域子育て支援拠点事業の箇所数</w:t>
            </w:r>
          </w:p>
        </w:tc>
        <w:tc>
          <w:tcPr>
            <w:tcW w:w="2480"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４６６か所</w:t>
            </w:r>
          </w:p>
        </w:tc>
        <w:tc>
          <w:tcPr>
            <w:tcW w:w="2481"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５２２か所</w:t>
            </w:r>
          </w:p>
        </w:tc>
      </w:tr>
      <w:tr w:rsidR="009F7C26" w:rsidRPr="00F54D13" w:rsidTr="00A46038">
        <w:tc>
          <w:tcPr>
            <w:tcW w:w="4536" w:type="dxa"/>
          </w:tcPr>
          <w:p w:rsidR="009F7C26" w:rsidRPr="00F54D13" w:rsidRDefault="009F7C26" w:rsidP="009F7C26">
            <w:pPr>
              <w:spacing w:line="0" w:lineRule="atLeast"/>
              <w:rPr>
                <w:rFonts w:ascii="メイリオ" w:eastAsia="メイリオ" w:hAnsi="メイリオ" w:cs="メイリオ"/>
                <w:szCs w:val="21"/>
              </w:rPr>
            </w:pPr>
            <w:r w:rsidRPr="00F54D13">
              <w:rPr>
                <w:rFonts w:ascii="メイリオ" w:eastAsia="メイリオ" w:hAnsi="メイリオ" w:cs="メイリオ" w:hint="eastAsia"/>
                <w:szCs w:val="21"/>
              </w:rPr>
              <w:t>利用者支援事業の実施箇所数</w:t>
            </w:r>
          </w:p>
        </w:tc>
        <w:tc>
          <w:tcPr>
            <w:tcW w:w="2480"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0か所</w:t>
            </w:r>
          </w:p>
        </w:tc>
        <w:tc>
          <w:tcPr>
            <w:tcW w:w="2481" w:type="dxa"/>
          </w:tcPr>
          <w:p w:rsidR="009F7C26" w:rsidRPr="009F7C26" w:rsidRDefault="009F7C26" w:rsidP="009F7C26">
            <w:pPr>
              <w:spacing w:line="0" w:lineRule="atLeast"/>
              <w:jc w:val="center"/>
              <w:rPr>
                <w:rFonts w:ascii="メイリオ" w:eastAsia="メイリオ" w:hAnsi="メイリオ" w:cs="メイリオ"/>
                <w:szCs w:val="21"/>
              </w:rPr>
            </w:pPr>
            <w:r w:rsidRPr="009F7C26">
              <w:rPr>
                <w:rFonts w:ascii="メイリオ" w:eastAsia="メイリオ" w:hAnsi="メイリオ" w:cs="メイリオ" w:hint="eastAsia"/>
                <w:szCs w:val="21"/>
              </w:rPr>
              <w:t>１２７か所</w:t>
            </w:r>
          </w:p>
        </w:tc>
      </w:tr>
    </w:tbl>
    <w:p w:rsidR="00CB60E0" w:rsidRPr="00F54D13" w:rsidRDefault="00CB60E0" w:rsidP="00CB60E0">
      <w:pPr>
        <w:spacing w:line="0" w:lineRule="atLeast"/>
        <w:rPr>
          <w:rFonts w:ascii="HG創英角ｺﾞｼｯｸUB" w:eastAsia="HG創英角ｺﾞｼｯｸUB" w:hAnsi="HG創英角ｺﾞｼｯｸUB"/>
          <w:sz w:val="24"/>
          <w:szCs w:val="24"/>
          <w:u w:val="single"/>
        </w:rPr>
      </w:pPr>
    </w:p>
    <w:p w:rsidR="00CB60E0" w:rsidRPr="00F54D13" w:rsidRDefault="00CB60E0" w:rsidP="00CB60E0">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700224" behindDoc="0" locked="0" layoutInCell="1" allowOverlap="1" wp14:anchorId="098B266E" wp14:editId="3A4DF2A6">
                <wp:simplePos x="0" y="0"/>
                <wp:positionH relativeFrom="column">
                  <wp:posOffset>4822825</wp:posOffset>
                </wp:positionH>
                <wp:positionV relativeFrom="paragraph">
                  <wp:posOffset>363855</wp:posOffset>
                </wp:positionV>
                <wp:extent cx="1392555" cy="1211580"/>
                <wp:effectExtent l="76200" t="38100" r="93345" b="121920"/>
                <wp:wrapNone/>
                <wp:docPr id="10" name="円/楕円 10"/>
                <wp:cNvGraphicFramePr/>
                <a:graphic xmlns:a="http://schemas.openxmlformats.org/drawingml/2006/main">
                  <a:graphicData uri="http://schemas.microsoft.com/office/word/2010/wordprocessingShape">
                    <wps:wsp>
                      <wps:cNvSpPr/>
                      <wps:spPr>
                        <a:xfrm>
                          <a:off x="0" y="0"/>
                          <a:ext cx="1392555" cy="121158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86" style="position:absolute;left:0;text-align:left;margin-left:379.75pt;margin-top:28.65pt;width:109.65pt;height:9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" fillcolor="#f8b19e" stroked="f">
                <v:fill color2="#9cc746" rotate="t" angle="180" colors="0 #f8b19e;1 #f8b19e" focus="100%" type="gradient">
                  <o:fill v:ext="view" type="gradientUnscaled"/>
                </v:fill>
                <v:shadow on="t" color="black" opacity="22937f" origin=",.5" offset="0,.63889mm"/>
                <v:textbox>
                  <w:txbxContent>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9200" behindDoc="0" locked="0" layoutInCell="1" allowOverlap="1" wp14:anchorId="5B6295FB" wp14:editId="7020A98E">
                <wp:simplePos x="0" y="0"/>
                <wp:positionH relativeFrom="column">
                  <wp:posOffset>2717800</wp:posOffset>
                </wp:positionH>
                <wp:positionV relativeFrom="paragraph">
                  <wp:posOffset>363855</wp:posOffset>
                </wp:positionV>
                <wp:extent cx="1403350" cy="1275715"/>
                <wp:effectExtent l="76200" t="38100" r="101600" b="114935"/>
                <wp:wrapNone/>
                <wp:docPr id="1381" name="円/楕円 1381"/>
                <wp:cNvGraphicFramePr/>
                <a:graphic xmlns:a="http://schemas.openxmlformats.org/drawingml/2006/main">
                  <a:graphicData uri="http://schemas.microsoft.com/office/word/2010/wordprocessingShape">
                    <wps:wsp>
                      <wps:cNvSpPr/>
                      <wps:spPr>
                        <a:xfrm>
                          <a:off x="0" y="0"/>
                          <a:ext cx="1403350" cy="1275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A39B4" w:rsidRPr="00F475EF" w:rsidRDefault="003A39B4"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3A39B4" w:rsidRPr="00F475EF" w:rsidRDefault="003A39B4"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3A39B4" w:rsidRPr="00F475EF" w:rsidRDefault="003A39B4"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1" o:spid="_x0000_s1087" style="position:absolute;left:0;text-align:left;margin-left:214pt;margin-top:28.65pt;width:110.5pt;height:10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" fillcolor="#f8b19e" stroked="f">
                <v:fill color2="#9cc746" rotate="t" angle="180" colors="0 #f8b19e;1 #f8b19e" focus="100%" type="gradient">
                  <o:fill v:ext="view" type="gradientUnscaled"/>
                </v:fill>
                <v:shadow on="t" color="black" opacity="22937f" origin=",.5" offset="0,.63889mm"/>
                <v:textbox>
                  <w:txbxContent>
                    <w:p w:rsidR="003A39B4" w:rsidRPr="00F475EF" w:rsidRDefault="003A39B4"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3A39B4" w:rsidRPr="00F475EF" w:rsidRDefault="003A39B4"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3A39B4" w:rsidRPr="00F475EF" w:rsidRDefault="003A39B4"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v:textbox>
              </v:oval>
            </w:pict>
          </mc:Fallback>
        </mc:AlternateContent>
      </w:r>
      <w:r w:rsidRPr="00F54D13">
        <w:rPr>
          <w:rFonts w:ascii="HGP創英角ﾎﾟｯﾌﾟ体" w:eastAsia="HGP創英角ﾎﾟｯﾌﾟ体" w:hAnsi="HGP創英角ﾎﾟｯﾌﾟ体" w:hint="eastAsia"/>
          <w:sz w:val="32"/>
          <w:szCs w:val="32"/>
        </w:rPr>
        <w:t>重点施策⑦　ワーク・ライフ・バランスの実現</w:t>
      </w:r>
    </w:p>
    <w:p w:rsidR="00CB60E0" w:rsidRPr="00F54D13" w:rsidRDefault="00CB60E0"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4320" behindDoc="0" locked="0" layoutInCell="1" allowOverlap="1" wp14:anchorId="30159197" wp14:editId="467F2200">
                <wp:simplePos x="0" y="0"/>
                <wp:positionH relativeFrom="column">
                  <wp:posOffset>-24130</wp:posOffset>
                </wp:positionH>
                <wp:positionV relativeFrom="paragraph">
                  <wp:posOffset>23495</wp:posOffset>
                </wp:positionV>
                <wp:extent cx="2551430" cy="2551430"/>
                <wp:effectExtent l="0" t="0" r="20320" b="2032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551430" cy="255143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3A39B4" w:rsidRPr="00BB1D1C" w:rsidRDefault="003A39B4"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3A39B4" w:rsidRPr="00F475EF" w:rsidRDefault="003A39B4"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出産に伴う女性の離職が多く、30代、40代の男性を中心とする長時間労働により、子育ての負担が女性に偏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382" o:spid="_x0000_s1088" style="position:absolute;left:0;text-align:left;margin-left:-1.9pt;margin-top:1.85pt;width:200.9pt;height:20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2551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" adj="-11796480,,5400" path="m,l2126183,r425247,425247l2551430,2551430r,l425247,2551430,,2126183,,xe" fillcolor="white [3201]" strokecolor="#4f81bd [3204]" strokeweight="2pt">
                <v:stroke joinstyle="miter"/>
                <v:formulas/>
                <v:path arrowok="t" o:connecttype="custom" o:connectlocs="0,0;2126183,0;2551430,425247;2551430,2551430;2551430,2551430;425247,2551430;0,2126183;0,0" o:connectangles="0,0,0,0,0,0,0,0" textboxrect="0,0,2551430,2551430"/>
                <v:textbox>
                  <w:txbxContent>
                    <w:p w:rsidR="003A39B4" w:rsidRPr="00BB1D1C" w:rsidRDefault="003A39B4"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3A39B4" w:rsidRPr="00F475EF" w:rsidRDefault="003A39B4"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出産に伴う女性の離職が多く、30代、40代の男性を中心とする長時間労働により、子育ての負担が女性に偏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v:textbox>
              </v:shape>
            </w:pict>
          </mc:Fallback>
        </mc:AlternateContent>
      </w:r>
    </w:p>
    <w:p w:rsidR="00CB60E0" w:rsidRPr="00F54D13" w:rsidRDefault="00CB60E0"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2272" behindDoc="0" locked="0" layoutInCell="1" allowOverlap="1" wp14:anchorId="1648332B" wp14:editId="6ADFB1F0">
                <wp:simplePos x="0" y="0"/>
                <wp:positionH relativeFrom="column">
                  <wp:posOffset>3832860</wp:posOffset>
                </wp:positionH>
                <wp:positionV relativeFrom="paragraph">
                  <wp:posOffset>421005</wp:posOffset>
                </wp:positionV>
                <wp:extent cx="1275080" cy="1251585"/>
                <wp:effectExtent l="76200" t="38100" r="96520" b="120015"/>
                <wp:wrapNone/>
                <wp:docPr id="12" name="円/楕円 12"/>
                <wp:cNvGraphicFramePr/>
                <a:graphic xmlns:a="http://schemas.openxmlformats.org/drawingml/2006/main">
                  <a:graphicData uri="http://schemas.microsoft.com/office/word/2010/wordprocessingShape">
                    <wps:wsp>
                      <wps:cNvSpPr/>
                      <wps:spPr>
                        <a:xfrm>
                          <a:off x="0" y="0"/>
                          <a:ext cx="1275080" cy="125158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A39B4" w:rsidRPr="00E731A6" w:rsidRDefault="003A39B4"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3A39B4" w:rsidRPr="00653C97" w:rsidRDefault="003A39B4"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89" style="position:absolute;left:0;text-align:left;margin-left:301.8pt;margin-top:33.15pt;width:100.4pt;height:9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" fillcolor="#98d8b2" stroked="f">
                <v:fill color2="#9cc746" rotate="t" angle="180" colors="0 #98d8b2;1 #98d8b2" focus="100%" type="gradient">
                  <o:fill v:ext="view" type="gradientUnscaled"/>
                </v:fill>
                <v:shadow on="t" color="black" opacity="22937f" origin=",.5" offset="0,.63889mm"/>
                <v:textbox>
                  <w:txbxContent>
                    <w:p w:rsidR="003A39B4" w:rsidRPr="00E731A6" w:rsidRDefault="003A39B4"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3A39B4" w:rsidRPr="00653C97" w:rsidRDefault="003A39B4"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v:textbox>
              </v:oval>
            </w:pict>
          </mc:Fallback>
        </mc:AlternateContent>
      </w:r>
    </w:p>
    <w:p w:rsidR="00CB60E0" w:rsidRPr="00F54D13" w:rsidRDefault="00CB60E0" w:rsidP="00CB60E0">
      <w:pPr>
        <w:ind w:firstLineChars="100" w:firstLine="320"/>
        <w:rPr>
          <w:rFonts w:ascii="HG丸ｺﾞｼｯｸM-PRO" w:eastAsia="HG丸ｺﾞｼｯｸM-PRO" w:hAnsi="HG丸ｺﾞｼｯｸM-PRO"/>
          <w:sz w:val="32"/>
          <w:szCs w:val="32"/>
        </w:rPr>
      </w:pPr>
    </w:p>
    <w:p w:rsidR="00CB60E0" w:rsidRPr="00F54D13" w:rsidRDefault="00CB60E0" w:rsidP="00CB60E0">
      <w:pPr>
        <w:ind w:firstLineChars="100" w:firstLine="241"/>
        <w:rPr>
          <w:rFonts w:ascii="HG丸ｺﾞｼｯｸM-PRO" w:eastAsia="HG丸ｺﾞｼｯｸM-PRO" w:hAnsi="HG丸ｺﾞｼｯｸM-PRO"/>
          <w:b/>
          <w:sz w:val="24"/>
          <w:szCs w:val="24"/>
        </w:rPr>
      </w:pPr>
    </w:p>
    <w:p w:rsidR="00CB60E0" w:rsidRPr="00F54D13" w:rsidRDefault="00CB60E0" w:rsidP="00CB60E0">
      <w:pPr>
        <w:ind w:firstLineChars="100" w:firstLine="320"/>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1248" behindDoc="0" locked="0" layoutInCell="1" allowOverlap="1" wp14:anchorId="22BA42AB" wp14:editId="5E9C64F9">
                <wp:simplePos x="0" y="0"/>
                <wp:positionH relativeFrom="column">
                  <wp:posOffset>2718435</wp:posOffset>
                </wp:positionH>
                <wp:positionV relativeFrom="paragraph">
                  <wp:posOffset>219710</wp:posOffset>
                </wp:positionV>
                <wp:extent cx="1350010" cy="1208405"/>
                <wp:effectExtent l="76200" t="38100" r="97790" b="106045"/>
                <wp:wrapNone/>
                <wp:docPr id="11" name="円/楕円 11"/>
                <wp:cNvGraphicFramePr/>
                <a:graphic xmlns:a="http://schemas.openxmlformats.org/drawingml/2006/main">
                  <a:graphicData uri="http://schemas.microsoft.com/office/word/2010/wordprocessingShape">
                    <wps:wsp>
                      <wps:cNvSpPr/>
                      <wps:spPr>
                        <a:xfrm>
                          <a:off x="0" y="0"/>
                          <a:ext cx="1350010" cy="120840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A39B4"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90" style="position:absolute;left:0;text-align:left;margin-left:214.05pt;margin-top:17.3pt;width:106.3pt;height:9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3A39B4"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機会均等の更なる推進</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8176" behindDoc="0" locked="0" layoutInCell="1" allowOverlap="1" wp14:anchorId="30DA8FE8" wp14:editId="4BCF7CE4">
                <wp:simplePos x="0" y="0"/>
                <wp:positionH relativeFrom="column">
                  <wp:posOffset>4876800</wp:posOffset>
                </wp:positionH>
                <wp:positionV relativeFrom="paragraph">
                  <wp:posOffset>220980</wp:posOffset>
                </wp:positionV>
                <wp:extent cx="1339215" cy="1207770"/>
                <wp:effectExtent l="76200" t="38100" r="89535" b="106680"/>
                <wp:wrapNone/>
                <wp:docPr id="16" name="円/楕円 16"/>
                <wp:cNvGraphicFramePr/>
                <a:graphic xmlns:a="http://schemas.openxmlformats.org/drawingml/2006/main">
                  <a:graphicData uri="http://schemas.microsoft.com/office/word/2010/wordprocessingShape">
                    <wps:wsp>
                      <wps:cNvSpPr/>
                      <wps:spPr>
                        <a:xfrm>
                          <a:off x="0" y="0"/>
                          <a:ext cx="1339215" cy="120777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91" style="position:absolute;left:0;text-align:left;margin-left:384pt;margin-top:17.4pt;width:105.45pt;height:9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" fillcolor="#f8b19e" stroked="f">
                <v:fill color2="#9cc746" rotate="t" angle="180" colors="0 #f8b19e;1 #f8b19e" focus="100%" type="gradient">
                  <o:fill v:ext="view" type="gradientUnscaled"/>
                </v:fill>
                <v:shadow on="t" color="black" opacity="22937f" origin=",.5" offset="0,.63889mm"/>
                <v:textbox>
                  <w:txbxContent>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3A39B4" w:rsidRPr="00653C97" w:rsidRDefault="003A39B4"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p>
    <w:p w:rsidR="00CB60E0" w:rsidRPr="00F54D13" w:rsidRDefault="00CB60E0" w:rsidP="00CB60E0">
      <w:pPr>
        <w:ind w:firstLineChars="100" w:firstLine="241"/>
        <w:rPr>
          <w:rFonts w:ascii="HG丸ｺﾞｼｯｸM-PRO" w:eastAsia="HG丸ｺﾞｼｯｸM-PRO" w:hAnsi="HG丸ｺﾞｼｯｸM-PRO"/>
          <w:b/>
          <w:sz w:val="24"/>
          <w:szCs w:val="24"/>
        </w:rPr>
      </w:pPr>
    </w:p>
    <w:p w:rsidR="00CB60E0" w:rsidRPr="00F54D13" w:rsidRDefault="00CB60E0" w:rsidP="00CB60E0">
      <w:pPr>
        <w:ind w:firstLineChars="100" w:firstLine="280"/>
        <w:rPr>
          <w:rFonts w:ascii="HG丸ｺﾞｼｯｸM-PRO" w:eastAsia="HG丸ｺﾞｼｯｸM-PRO" w:hAnsi="HG丸ｺﾞｼｯｸM-PRO"/>
          <w:sz w:val="28"/>
          <w:szCs w:val="28"/>
        </w:rPr>
      </w:pPr>
    </w:p>
    <w:p w:rsidR="00CB60E0" w:rsidRPr="00F54D13" w:rsidRDefault="00CB60E0"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noProof/>
          <w:sz w:val="32"/>
          <w:szCs w:val="32"/>
        </w:rPr>
        <mc:AlternateContent>
          <mc:Choice Requires="wps">
            <w:drawing>
              <wp:anchor distT="0" distB="0" distL="114300" distR="114300" simplePos="0" relativeHeight="251705344" behindDoc="0" locked="0" layoutInCell="1" allowOverlap="1" wp14:anchorId="71F706D9" wp14:editId="2CCEB2BC">
                <wp:simplePos x="0" y="0"/>
                <wp:positionH relativeFrom="column">
                  <wp:posOffset>1026795</wp:posOffset>
                </wp:positionH>
                <wp:positionV relativeFrom="paragraph">
                  <wp:posOffset>94851</wp:posOffset>
                </wp:positionV>
                <wp:extent cx="478155" cy="464185"/>
                <wp:effectExtent l="76200" t="38100" r="55245" b="107315"/>
                <wp:wrapNone/>
                <wp:docPr id="1383" name="下矢印 1383"/>
                <wp:cNvGraphicFramePr/>
                <a:graphic xmlns:a="http://schemas.openxmlformats.org/drawingml/2006/main">
                  <a:graphicData uri="http://schemas.microsoft.com/office/word/2010/wordprocessingShape">
                    <wps:wsp>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0.85pt;margin-top:7.45pt;width:37.65pt;height:36.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rsidR="00CB60E0" w:rsidRPr="00F54D13" w:rsidRDefault="00CB60E0" w:rsidP="00CB60E0">
      <w:pPr>
        <w:spacing w:line="240" w:lineRule="exact"/>
        <w:rPr>
          <w:rFonts w:ascii="HG丸ｺﾞｼｯｸM-PRO" w:eastAsia="HG丸ｺﾞｼｯｸM-PRO" w:hAnsi="HG丸ｺﾞｼｯｸM-PRO"/>
          <w:sz w:val="22"/>
        </w:rPr>
      </w:pPr>
    </w:p>
    <w:p w:rsidR="00CB60E0" w:rsidRPr="00F54D13" w:rsidRDefault="00CB60E0" w:rsidP="00CB60E0">
      <w:pPr>
        <w:spacing w:line="240" w:lineRule="exact"/>
        <w:rPr>
          <w:rFonts w:ascii="HG丸ｺﾞｼｯｸM-PRO" w:eastAsia="HG丸ｺﾞｼｯｸM-PRO" w:hAnsi="HG丸ｺﾞｼｯｸM-PRO"/>
          <w:b/>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06368" behindDoc="0" locked="0" layoutInCell="1" allowOverlap="1" wp14:anchorId="10ABB289" wp14:editId="25ECFC40">
                <wp:simplePos x="0" y="0"/>
                <wp:positionH relativeFrom="column">
                  <wp:posOffset>92075</wp:posOffset>
                </wp:positionH>
                <wp:positionV relativeFrom="paragraph">
                  <wp:posOffset>32385</wp:posOffset>
                </wp:positionV>
                <wp:extent cx="6358255" cy="690880"/>
                <wp:effectExtent l="0" t="0" r="23495" b="13970"/>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9088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3A39B4" w:rsidRPr="008151FA" w:rsidRDefault="003A39B4"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3A39B4" w:rsidRPr="00F475EF" w:rsidRDefault="003A39B4" w:rsidP="00CB60E0">
                            <w:pPr>
                              <w:spacing w:line="240" w:lineRule="exact"/>
                              <w:ind w:firstLineChars="100" w:firstLine="220"/>
                              <w:jc w:val="left"/>
                              <w:rPr>
                                <w:sz w:val="22"/>
                              </w:rPr>
                            </w:pPr>
                            <w:r w:rsidRPr="00F475EF">
                              <w:rPr>
                                <w:rFonts w:ascii="HG丸ｺﾞｼｯｸM-PRO" w:eastAsia="HG丸ｺﾞｼｯｸM-PRO" w:hAnsi="HG丸ｺﾞｼｯｸM-PRO" w:hint="eastAsia"/>
                                <w:sz w:val="22"/>
                              </w:rPr>
                              <w:t>女性が能力を発揮しながら活躍できる職場づくりや、長時間労働の抑制など、結婚・出産後も働き続けられる環境の整備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3A39B4" w:rsidRPr="00BC5105" w:rsidRDefault="003A39B4" w:rsidP="00CB60E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切り取った四角形 4" o:spid="_x0000_s1092" style="position:absolute;left:0;text-align:left;margin-left:7.25pt;margin-top:2.55pt;width:500.65pt;height:54.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" adj="-11796480,,5400" path="m,l6243106,r115149,115149l6358255,690880r,l115149,690880,,575731,,xe" fillcolor="white [3201]" strokecolor="#4f81bd [3204]" strokeweight="2pt">
                <v:stroke joinstyle="miter"/>
                <v:formulas/>
                <v:path arrowok="t" o:connecttype="custom" o:connectlocs="0,0;6243106,0;6358255,115149;6358255,690880;6358255,690880;115149,690880;0,575731;0,0" o:connectangles="0,0,0,0,0,0,0,0" textboxrect="0,0,6358255,690880"/>
                <v:textbox>
                  <w:txbxContent>
                    <w:p w:rsidR="003A39B4" w:rsidRPr="008151FA" w:rsidRDefault="003A39B4"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3A39B4" w:rsidRPr="00F475EF" w:rsidRDefault="003A39B4" w:rsidP="00CB60E0">
                      <w:pPr>
                        <w:spacing w:line="240" w:lineRule="exact"/>
                        <w:ind w:firstLineChars="100" w:firstLine="220"/>
                        <w:jc w:val="left"/>
                        <w:rPr>
                          <w:sz w:val="22"/>
                        </w:rPr>
                      </w:pPr>
                      <w:r w:rsidRPr="00F475EF">
                        <w:rPr>
                          <w:rFonts w:ascii="HG丸ｺﾞｼｯｸM-PRO" w:eastAsia="HG丸ｺﾞｼｯｸM-PRO" w:hAnsi="HG丸ｺﾞｼｯｸM-PRO" w:hint="eastAsia"/>
                          <w:sz w:val="22"/>
                        </w:rPr>
                        <w:t>女性が能力を発揮しながら活躍できる職場づくりや、長時間労働の抑制など、結婚・出産後も働き続けられる環境の整備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3A39B4" w:rsidRPr="00BC5105" w:rsidRDefault="003A39B4" w:rsidP="00CB60E0">
                      <w:pPr>
                        <w:jc w:val="left"/>
                      </w:pPr>
                    </w:p>
                  </w:txbxContent>
                </v:textbox>
              </v:shape>
            </w:pict>
          </mc:Fallback>
        </mc:AlternateContent>
      </w: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80" w:lineRule="exact"/>
        <w:rPr>
          <w:rFonts w:ascii="HG丸ｺﾞｼｯｸM-PRO" w:eastAsia="HG丸ｺﾞｼｯｸM-PRO" w:hAnsi="HG丸ｺﾞｼｯｸM-PRO"/>
          <w:b/>
          <w:sz w:val="22"/>
          <w:u w:val="single"/>
        </w:rPr>
      </w:pPr>
      <w:r w:rsidRPr="00F54D13">
        <w:rPr>
          <w:rFonts w:ascii="HG丸ｺﾞｼｯｸM-PRO" w:eastAsia="HG丸ｺﾞｼｯｸM-PRO" w:hAnsi="HG丸ｺﾞｼｯｸM-PRO" w:hint="eastAsia"/>
          <w:b/>
          <w:sz w:val="22"/>
          <w:u w:val="single"/>
        </w:rPr>
        <w:t>○働き続けやすい職場環境整備と働き方の見直しの取組促進</w:t>
      </w:r>
    </w:p>
    <w:p w:rsidR="00CB60E0" w:rsidRPr="00F54D13" w:rsidRDefault="00CB60E0" w:rsidP="00CB60E0">
      <w:pPr>
        <w:spacing w:line="280" w:lineRule="exact"/>
        <w:ind w:leftChars="100" w:left="21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事業主、人事労務担当者、管理者、労働者に対し、育児・介護休業制度等の周知と利用促進、男性の長時間労働の見直しと労働時間短縮に向けた啓発を行うとともに、仕事と子育ての両立が図れるよう配慮した事業所の先進的な取組の紹介やセミナーの実施を通じて、働き続けやすい職場環境づくりを促進します。</w:t>
      </w:r>
    </w:p>
    <w:p w:rsidR="00CB60E0" w:rsidRPr="00F54D13" w:rsidRDefault="00CB60E0" w:rsidP="00CB60E0">
      <w:pPr>
        <w:spacing w:line="280" w:lineRule="exact"/>
        <w:rPr>
          <w:rFonts w:ascii="HG丸ｺﾞｼｯｸM-PRO" w:eastAsia="HG丸ｺﾞｼｯｸM-PRO" w:hAnsi="HG丸ｺﾞｼｯｸM-PRO"/>
          <w:b/>
          <w:sz w:val="22"/>
          <w:u w:val="single"/>
        </w:rPr>
      </w:pPr>
      <w:r w:rsidRPr="00F54D13">
        <w:rPr>
          <w:rFonts w:ascii="HG丸ｺﾞｼｯｸM-PRO" w:eastAsia="HG丸ｺﾞｼｯｸM-PRO" w:hAnsi="HG丸ｺﾞｼｯｸM-PRO" w:hint="eastAsia"/>
          <w:b/>
          <w:sz w:val="22"/>
          <w:u w:val="single"/>
        </w:rPr>
        <w:t>○多様な働き方への支援</w:t>
      </w:r>
    </w:p>
    <w:p w:rsidR="00CB60E0" w:rsidRPr="00F54D13" w:rsidRDefault="00CB60E0" w:rsidP="00CB60E0">
      <w:pPr>
        <w:spacing w:line="280" w:lineRule="exact"/>
        <w:ind w:leftChars="100" w:left="430"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・育児・介護休業、短時間勤務、パートタイム労働など関係テーマについて、広報・啓発を行うとともに、労働相談において関係内容に対応します。</w:t>
      </w:r>
    </w:p>
    <w:p w:rsidR="00CB60E0" w:rsidRPr="00F54D13" w:rsidRDefault="00CB60E0" w:rsidP="00CB60E0">
      <w:pPr>
        <w:spacing w:line="280" w:lineRule="exact"/>
        <w:rPr>
          <w:rFonts w:ascii="HG丸ｺﾞｼｯｸM-PRO" w:eastAsia="HG丸ｺﾞｼｯｸM-PRO" w:hAnsi="HG丸ｺﾞｼｯｸM-PRO"/>
          <w:b/>
          <w:sz w:val="22"/>
          <w:u w:val="single"/>
        </w:rPr>
      </w:pPr>
      <w:r w:rsidRPr="00F54D13">
        <w:rPr>
          <w:rFonts w:ascii="HG丸ｺﾞｼｯｸM-PRO" w:eastAsia="HG丸ｺﾞｼｯｸM-PRO" w:hAnsi="HG丸ｺﾞｼｯｸM-PRO" w:hint="eastAsia"/>
          <w:b/>
          <w:sz w:val="22"/>
          <w:u w:val="single"/>
        </w:rPr>
        <w:t>○男女雇用機会均等の更なる推進</w:t>
      </w:r>
    </w:p>
    <w:p w:rsidR="00CB60E0" w:rsidRPr="00F54D13" w:rsidRDefault="00CB60E0" w:rsidP="00CB60E0">
      <w:pPr>
        <w:spacing w:line="280" w:lineRule="exact"/>
        <w:ind w:leftChars="100" w:left="430"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なうとともに、労働相談により関係内容に対応します。</w:t>
      </w:r>
    </w:p>
    <w:p w:rsidR="00CB60E0" w:rsidRPr="00F54D13" w:rsidRDefault="00CB60E0" w:rsidP="00CB60E0">
      <w:pPr>
        <w:spacing w:line="280" w:lineRule="exact"/>
        <w:rPr>
          <w:rFonts w:ascii="HG丸ｺﾞｼｯｸM-PRO" w:eastAsia="HG丸ｺﾞｼｯｸM-PRO" w:hAnsi="HG丸ｺﾞｼｯｸM-PRO"/>
          <w:b/>
          <w:sz w:val="22"/>
          <w:u w:val="single"/>
        </w:rPr>
      </w:pPr>
      <w:r w:rsidRPr="00F54D13">
        <w:rPr>
          <w:rFonts w:ascii="HG丸ｺﾞｼｯｸM-PRO" w:eastAsia="HG丸ｺﾞｼｯｸM-PRO" w:hAnsi="HG丸ｺﾞｼｯｸM-PRO" w:hint="eastAsia"/>
          <w:b/>
          <w:sz w:val="22"/>
          <w:u w:val="single"/>
        </w:rPr>
        <w:t>○子育て支援の充実</w:t>
      </w:r>
    </w:p>
    <w:p w:rsidR="00CB60E0" w:rsidRPr="00F54D13" w:rsidRDefault="00CB60E0" w:rsidP="00CB60E0">
      <w:pPr>
        <w:spacing w:line="280" w:lineRule="exact"/>
        <w:ind w:left="220"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・子ども・子育て支援新制度の円滑な実施、放課後児童クラブの計画的整備など地域の子育て支援のための市町村の</w:t>
      </w:r>
      <w:r w:rsidR="007636FC" w:rsidRPr="00F54D13">
        <w:rPr>
          <w:rFonts w:ascii="HG丸ｺﾞｼｯｸM-PRO" w:eastAsia="HG丸ｺﾞｼｯｸM-PRO" w:hAnsi="HG丸ｺﾞｼｯｸM-PRO" w:hint="eastAsia"/>
          <w:sz w:val="22"/>
        </w:rPr>
        <w:t>取り組み</w:t>
      </w:r>
      <w:r w:rsidRPr="00F54D13">
        <w:rPr>
          <w:rFonts w:ascii="HG丸ｺﾞｼｯｸM-PRO" w:eastAsia="HG丸ｺﾞｼｯｸM-PRO" w:hAnsi="HG丸ｺﾞｼｯｸM-PRO" w:hint="eastAsia"/>
          <w:sz w:val="22"/>
        </w:rPr>
        <w:t>を支援するともに、潜在保育士の就職支援など、待機児童の解消に向けた取り組みを進めます。</w:t>
      </w:r>
    </w:p>
    <w:p w:rsidR="00CB60E0" w:rsidRPr="00F54D13" w:rsidRDefault="00CB60E0" w:rsidP="00CB60E0">
      <w:pPr>
        <w:spacing w:line="240" w:lineRule="exact"/>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p>
    <w:p w:rsidR="005B2186" w:rsidRPr="00F54D13" w:rsidRDefault="00CB60E0" w:rsidP="00A01E44">
      <w:pPr>
        <w:rPr>
          <w:rFonts w:ascii="HG創英角ｺﾞｼｯｸUB" w:eastAsia="HG創英角ｺﾞｼｯｸUB" w:hAnsi="HG創英角ｺﾞｼｯｸUB"/>
          <w:sz w:val="22"/>
        </w:rPr>
      </w:pPr>
      <w:r w:rsidRPr="008151FA">
        <w:rPr>
          <w:rFonts w:ascii="HG創英角ｺﾞｼｯｸUB" w:eastAsia="HG創英角ｺﾞｼｯｸUB" w:hAnsi="HG創英角ｺﾞｼｯｸUB"/>
          <w:noProof/>
          <w:color w:val="C0504D" w:themeColor="accent2"/>
          <w:sz w:val="22"/>
        </w:rPr>
        <mc:AlternateContent>
          <mc:Choice Requires="wps">
            <w:drawing>
              <wp:anchor distT="0" distB="0" distL="114300" distR="114300" simplePos="0" relativeHeight="251703296" behindDoc="0" locked="0" layoutInCell="1" allowOverlap="1" wp14:anchorId="0F95EBDC" wp14:editId="05860AC7">
                <wp:simplePos x="0" y="0"/>
                <wp:positionH relativeFrom="column">
                  <wp:posOffset>92282</wp:posOffset>
                </wp:positionH>
                <wp:positionV relativeFrom="paragraph">
                  <wp:posOffset>279961</wp:posOffset>
                </wp:positionV>
                <wp:extent cx="5964865" cy="744279"/>
                <wp:effectExtent l="0" t="0" r="17145" b="17780"/>
                <wp:wrapNone/>
                <wp:docPr id="1384" name="角丸四角形 1384"/>
                <wp:cNvGraphicFramePr/>
                <a:graphic xmlns:a="http://schemas.openxmlformats.org/drawingml/2006/main">
                  <a:graphicData uri="http://schemas.microsoft.com/office/word/2010/wordprocessingShape">
                    <wps:wsp>
                      <wps:cNvSpPr/>
                      <wps:spPr>
                        <a:xfrm>
                          <a:off x="0" y="0"/>
                          <a:ext cx="5964865" cy="744279"/>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A39B4" w:rsidRPr="001E1FA0" w:rsidRDefault="003A39B4" w:rsidP="00CB60E0">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4" o:spid="_x0000_s1093" style="position:absolute;left:0;text-align:left;margin-left:7.25pt;margin-top:22.05pt;width:469.65pt;height:5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" fillcolor="white [3201]" strokecolor="#4f81bd [3204]" strokeweight="2pt">
                <v:textbox>
                  <w:txbxContent>
                    <w:p w:rsidR="003A39B4" w:rsidRPr="001E1FA0" w:rsidRDefault="003A39B4" w:rsidP="00CB60E0">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932B7B" w:rsidRPr="00F54D13" w:rsidRDefault="00932B7B" w:rsidP="00CD5165">
      <w:pPr>
        <w:rPr>
          <w:rFonts w:ascii="HGS創英角ﾎﾟｯﾌﾟ体" w:eastAsia="HGS創英角ﾎﾟｯﾌﾟ体" w:hAnsi="HGS創英角ﾎﾟｯﾌﾟ体"/>
          <w:sz w:val="32"/>
          <w:szCs w:val="32"/>
        </w:rPr>
      </w:pPr>
    </w:p>
    <w:p w:rsidR="00932B7B" w:rsidRPr="00F54D13" w:rsidRDefault="00932B7B" w:rsidP="00CD5165">
      <w:pPr>
        <w:rPr>
          <w:rFonts w:ascii="HGS創英角ﾎﾟｯﾌﾟ体" w:eastAsia="HGS創英角ﾎﾟｯﾌﾟ体" w:hAnsi="HGS創英角ﾎﾟｯﾌﾟ体"/>
          <w:sz w:val="32"/>
          <w:szCs w:val="32"/>
        </w:rPr>
      </w:pPr>
    </w:p>
    <w:p w:rsidR="00CD5165" w:rsidRPr="00F54D13" w:rsidRDefault="00361653" w:rsidP="00CD5165">
      <w:pPr>
        <w:rPr>
          <w:rFonts w:ascii="HGS創英角ﾎﾟｯﾌﾟ体" w:eastAsia="HGS創英角ﾎﾟｯﾌﾟ体" w:hAnsi="HGS創英角ﾎﾟｯﾌﾟ体"/>
          <w:sz w:val="32"/>
          <w:szCs w:val="32"/>
        </w:rPr>
      </w:pPr>
      <w:r w:rsidRPr="00F54D13">
        <w:rPr>
          <w:rFonts w:ascii="HGS創英角ﾎﾟｯﾌﾟ体" w:eastAsia="HGS創英角ﾎﾟｯﾌﾟ体" w:hAnsi="HGS創英角ﾎﾟｯﾌﾟ体" w:hint="eastAsia"/>
          <w:noProof/>
          <w:sz w:val="24"/>
          <w:szCs w:val="24"/>
        </w:rPr>
        <w:lastRenderedPageBreak/>
        <mc:AlternateContent>
          <mc:Choice Requires="wps">
            <w:drawing>
              <wp:anchor distT="0" distB="0" distL="114300" distR="114300" simplePos="0" relativeHeight="251709440" behindDoc="0" locked="0" layoutInCell="1" allowOverlap="1" wp14:anchorId="02581C16" wp14:editId="093A166B">
                <wp:simplePos x="0" y="0"/>
                <wp:positionH relativeFrom="column">
                  <wp:posOffset>23495</wp:posOffset>
                </wp:positionH>
                <wp:positionV relativeFrom="paragraph">
                  <wp:posOffset>387985</wp:posOffset>
                </wp:positionV>
                <wp:extent cx="5715000" cy="97155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5715000" cy="971550"/>
                        </a:xfrm>
                        <a:prstGeom prst="horizontalScroll">
                          <a:avLst>
                            <a:gd name="adj" fmla="val 8594"/>
                          </a:avLst>
                        </a:prstGeom>
                        <a:solidFill>
                          <a:sysClr val="window" lastClr="FFFFFF"/>
                        </a:solidFill>
                        <a:ln w="25400" cap="flat" cmpd="sng" algn="ctr">
                          <a:solidFill>
                            <a:srgbClr val="F79646"/>
                          </a:solidFill>
                          <a:prstDash val="solid"/>
                        </a:ln>
                        <a:effectLst/>
                      </wps:spPr>
                      <wps:txbx>
                        <w:txbxContent>
                          <w:p w:rsidR="003A39B4" w:rsidRPr="0058396F" w:rsidRDefault="003A39B4" w:rsidP="00CD5165">
                            <w:pPr>
                              <w:ind w:firstLineChars="100" w:firstLine="240"/>
                              <w:rPr>
                                <w:rFonts w:ascii="HGS創英角ﾎﾟｯﾌﾟ体" w:eastAsia="HGS創英角ﾎﾟｯﾌﾟ体" w:hAnsi="HGS創英角ﾎﾟｯﾌﾟ体"/>
                                <w:color w:val="F79646" w:themeColor="accent6"/>
                                <w:sz w:val="24"/>
                                <w:szCs w:val="24"/>
                              </w:rPr>
                            </w:pPr>
                            <w:r w:rsidRPr="0058396F">
                              <w:rPr>
                                <w:rFonts w:ascii="HGS創英角ﾎﾟｯﾌﾟ体" w:eastAsia="HGS創英角ﾎﾟｯﾌﾟ体" w:hAnsi="HGS創英角ﾎﾟｯﾌﾟ体" w:hint="eastAsia"/>
                                <w:color w:val="F79646" w:themeColor="accent6"/>
                                <w:sz w:val="24"/>
                                <w:szCs w:val="24"/>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横巻き 7" o:spid="_x0000_s1094" type="#_x0000_t98" style="position:absolute;left:0;text-align:left;margin-left:1.85pt;margin-top:30.55pt;width:450pt;height:7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" adj="1856" fillcolor="window" strokecolor="#f79646" strokeweight="2pt">
                <v:textbox>
                  <w:txbxContent>
                    <w:p w:rsidR="003A39B4" w:rsidRPr="0058396F" w:rsidRDefault="003A39B4" w:rsidP="00CD5165">
                      <w:pPr>
                        <w:ind w:firstLineChars="100" w:firstLine="240"/>
                        <w:rPr>
                          <w:rFonts w:ascii="HGS創英角ﾎﾟｯﾌﾟ体" w:eastAsia="HGS創英角ﾎﾟｯﾌﾟ体" w:hAnsi="HGS創英角ﾎﾟｯﾌﾟ体"/>
                          <w:color w:val="F79646" w:themeColor="accent6"/>
                          <w:sz w:val="24"/>
                          <w:szCs w:val="24"/>
                        </w:rPr>
                      </w:pPr>
                      <w:r w:rsidRPr="0058396F">
                        <w:rPr>
                          <w:rFonts w:ascii="HGS創英角ﾎﾟｯﾌﾟ体" w:eastAsia="HGS創英角ﾎﾟｯﾌﾟ体" w:hAnsi="HGS創英角ﾎﾟｯﾌﾟ体" w:hint="eastAsia"/>
                          <w:color w:val="F79646" w:themeColor="accent6"/>
                          <w:sz w:val="24"/>
                          <w:szCs w:val="24"/>
                        </w:rPr>
                        <w:t>母子家庭、父子家庭や寡婦の方の暮らしの安定と向上の実現に向け、就業支援の充実を図ります。</w:t>
                      </w:r>
                    </w:p>
                  </w:txbxContent>
                </v:textbox>
              </v:shape>
            </w:pict>
          </mc:Fallback>
        </mc:AlternateContent>
      </w:r>
      <w:r w:rsidR="00CD5165" w:rsidRPr="00F54D13">
        <w:rPr>
          <w:rFonts w:ascii="HGS創英角ﾎﾟｯﾌﾟ体" w:eastAsia="HGS創英角ﾎﾟｯﾌﾟ体" w:hAnsi="HGS創英角ﾎﾟｯﾌﾟ体" w:hint="eastAsia"/>
          <w:sz w:val="32"/>
          <w:szCs w:val="32"/>
        </w:rPr>
        <w:t xml:space="preserve">重点施策⑧　ひとり親家庭等に対する就業支援の充実　</w:t>
      </w:r>
    </w:p>
    <w:p w:rsidR="00CD5165" w:rsidRPr="00F54D13" w:rsidRDefault="00CD5165" w:rsidP="00CD5165">
      <w:pPr>
        <w:rPr>
          <w:rFonts w:ascii="HGS創英角ﾎﾟｯﾌﾟ体" w:eastAsia="HGS創英角ﾎﾟｯﾌﾟ体" w:hAnsi="HGS創英角ﾎﾟｯﾌﾟ体"/>
          <w:sz w:val="24"/>
          <w:szCs w:val="24"/>
        </w:rPr>
      </w:pPr>
    </w:p>
    <w:p w:rsidR="00CD5165" w:rsidRPr="00F54D13" w:rsidRDefault="00CD5165" w:rsidP="00CD5165">
      <w:pPr>
        <w:rPr>
          <w:rFonts w:ascii="HGS創英角ﾎﾟｯﾌﾟ体" w:eastAsia="HGS創英角ﾎﾟｯﾌﾟ体" w:hAnsi="HGS創英角ﾎﾟｯﾌﾟ体"/>
          <w:sz w:val="24"/>
          <w:szCs w:val="24"/>
        </w:rPr>
      </w:pPr>
    </w:p>
    <w:p w:rsidR="00CD5165" w:rsidRPr="00F54D13" w:rsidRDefault="00CD5165" w:rsidP="00CD5165">
      <w:pPr>
        <w:rPr>
          <w:rFonts w:ascii="HGS創英角ﾎﾟｯﾌﾟ体" w:eastAsia="HGS創英角ﾎﾟｯﾌﾟ体" w:hAnsi="HGS創英角ﾎﾟｯﾌﾟ体"/>
          <w:sz w:val="24"/>
          <w:szCs w:val="24"/>
        </w:rPr>
      </w:pPr>
    </w:p>
    <w:p w:rsidR="00CD5165" w:rsidRPr="00F54D13" w:rsidRDefault="00CD5165" w:rsidP="00CD5165">
      <w:pPr>
        <w:rPr>
          <w:rFonts w:ascii="HGS創英角ﾎﾟｯﾌﾟ体" w:eastAsia="HGS創英角ﾎﾟｯﾌﾟ体" w:hAnsi="HGS創英角ﾎﾟｯﾌﾟ体"/>
          <w:sz w:val="24"/>
          <w:szCs w:val="24"/>
        </w:rPr>
      </w:pPr>
    </w:p>
    <w:p w:rsidR="00D2071D" w:rsidRPr="00D2071D" w:rsidRDefault="00CD5165" w:rsidP="00D2071D">
      <w:pPr>
        <w:ind w:leftChars="-92" w:left="143" w:hangingChars="140" w:hanging="336"/>
        <w:rPr>
          <w:rFonts w:asciiTheme="majorEastAsia" w:eastAsiaTheme="majorEastAsia" w:hAnsiTheme="majorEastAsia"/>
          <w:sz w:val="22"/>
        </w:rPr>
      </w:pPr>
      <w:r w:rsidRPr="00F54D13">
        <w:rPr>
          <w:rFonts w:ascii="HGP明朝B" w:eastAsia="HGP明朝B" w:hAnsiTheme="majorEastAsia" w:hint="eastAsia"/>
          <w:sz w:val="24"/>
          <w:szCs w:val="24"/>
        </w:rPr>
        <w:t xml:space="preserve">　</w:t>
      </w:r>
      <w:r w:rsidRPr="00F54D13">
        <w:rPr>
          <w:rFonts w:asciiTheme="majorEastAsia" w:eastAsiaTheme="majorEastAsia" w:hAnsiTheme="majorEastAsia" w:hint="eastAsia"/>
          <w:sz w:val="22"/>
        </w:rPr>
        <w:t xml:space="preserve">　　</w:t>
      </w:r>
      <w:r w:rsidR="00D2071D" w:rsidRPr="00D2071D">
        <w:rPr>
          <w:rFonts w:asciiTheme="majorEastAsia" w:eastAsiaTheme="majorEastAsia" w:hAnsiTheme="majorEastAsia"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D2071D" w:rsidRPr="00F54D13" w:rsidRDefault="00D2071D" w:rsidP="00D2071D">
      <w:pPr>
        <w:ind w:leftChars="108" w:left="227" w:firstLineChars="100" w:firstLine="220"/>
        <w:rPr>
          <w:rFonts w:asciiTheme="majorEastAsia" w:eastAsiaTheme="majorEastAsia" w:hAnsiTheme="majorEastAsia"/>
          <w:sz w:val="22"/>
        </w:rPr>
      </w:pPr>
      <w:r w:rsidRPr="00D2071D">
        <w:rPr>
          <w:rFonts w:asciiTheme="majorEastAsia" w:eastAsiaTheme="majorEastAsia" w:hAnsiTheme="majorEastAsia" w:hint="eastAsia"/>
          <w:sz w:val="22"/>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CD5165" w:rsidRPr="00F54D13" w:rsidRDefault="00CD5165" w:rsidP="00D2071D">
      <w:pPr>
        <w:ind w:leftChars="100" w:left="210" w:firstLineChars="100" w:firstLine="220"/>
        <w:rPr>
          <w:rFonts w:asciiTheme="majorEastAsia" w:eastAsiaTheme="majorEastAsia" w:hAnsiTheme="majorEastAsia"/>
          <w:sz w:val="22"/>
        </w:rPr>
      </w:pPr>
    </w:p>
    <w:p w:rsidR="00CD5165" w:rsidRPr="008151FA" w:rsidRDefault="00CD5165" w:rsidP="00361653">
      <w:pPr>
        <w:spacing w:line="360" w:lineRule="auto"/>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事業内容</w:t>
      </w:r>
    </w:p>
    <w:tbl>
      <w:tblPr>
        <w:tblW w:w="934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CD5165" w:rsidRPr="00F54D13" w:rsidTr="00A46038">
        <w:trPr>
          <w:trHeight w:val="5547"/>
        </w:trPr>
        <w:tc>
          <w:tcPr>
            <w:tcW w:w="9345" w:type="dxa"/>
            <w:tcBorders>
              <w:top w:val="dashed" w:sz="4" w:space="0" w:color="auto"/>
              <w:left w:val="dashed" w:sz="4" w:space="0" w:color="auto"/>
              <w:bottom w:val="dashed" w:sz="4" w:space="0" w:color="auto"/>
              <w:right w:val="dashed" w:sz="4" w:space="0" w:color="auto"/>
            </w:tcBorders>
          </w:tcPr>
          <w:p w:rsidR="00CD5165" w:rsidRPr="00F54D13" w:rsidRDefault="00CD5165" w:rsidP="00A46038">
            <w:pPr>
              <w:rPr>
                <w:rFonts w:ascii="ＭＳ Ｐゴシック" w:eastAsia="ＭＳ Ｐゴシック" w:hAnsi="ＭＳ Ｐゴシック"/>
                <w:b/>
                <w:i/>
                <w:sz w:val="24"/>
                <w:szCs w:val="24"/>
              </w:rPr>
            </w:pPr>
            <w:r w:rsidRPr="00F54D13">
              <w:rPr>
                <w:rFonts w:ascii="ＭＳ Ｐゴシック" w:eastAsia="ＭＳ Ｐゴシック" w:hAnsi="ＭＳ Ｐゴシック" w:hint="eastAsia"/>
                <w:b/>
                <w:i/>
                <w:sz w:val="24"/>
                <w:szCs w:val="24"/>
              </w:rPr>
              <w:t>■　就業のあっせん</w:t>
            </w:r>
          </w:p>
          <w:p w:rsidR="00CD5165" w:rsidRPr="00F54D13" w:rsidRDefault="00CD5165" w:rsidP="00A46038">
            <w:pPr>
              <w:ind w:leftChars="210" w:left="441"/>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母子家庭等就業・自立支援センター事業の推進</w:t>
            </w:r>
          </w:p>
          <w:p w:rsidR="00CD5165" w:rsidRPr="00F54D13" w:rsidRDefault="00CD5165" w:rsidP="00A46038">
            <w:pPr>
              <w:ind w:leftChars="210" w:left="441"/>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就業・自立支援センター事業と市町村が実施する地域就労支援事業、ハローワーク</w:t>
            </w:r>
          </w:p>
          <w:p w:rsidR="00CD5165" w:rsidRPr="00F54D13" w:rsidRDefault="00CD5165" w:rsidP="00A46038">
            <w:pPr>
              <w:ind w:leftChars="141" w:left="516" w:hangingChars="100" w:hanging="22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が実施する各種就労支援事業との連携による総合的な就業・自立支援　等</w:t>
            </w:r>
          </w:p>
          <w:p w:rsidR="00CD5165" w:rsidRPr="00F54D13" w:rsidRDefault="00CD5165" w:rsidP="00A46038">
            <w:pPr>
              <w:ind w:left="235" w:hangingChars="107" w:hanging="235"/>
              <w:rPr>
                <w:rFonts w:ascii="ＭＳ Ｐゴシック" w:eastAsia="ＭＳ Ｐゴシック" w:hAnsi="ＭＳ Ｐゴシック"/>
                <w:sz w:val="22"/>
              </w:rPr>
            </w:pPr>
          </w:p>
          <w:p w:rsidR="00CD5165" w:rsidRPr="00F54D13" w:rsidRDefault="00CD5165" w:rsidP="00A46038">
            <w:pPr>
              <w:rPr>
                <w:rFonts w:ascii="ＭＳ Ｐゴシック" w:eastAsia="ＭＳ Ｐゴシック" w:hAnsi="ＭＳ Ｐゴシック"/>
                <w:b/>
                <w:i/>
                <w:sz w:val="24"/>
                <w:szCs w:val="24"/>
              </w:rPr>
            </w:pPr>
            <w:r w:rsidRPr="00F54D13">
              <w:rPr>
                <w:rFonts w:ascii="ＭＳ Ｐゴシック" w:eastAsia="ＭＳ Ｐゴシック" w:hAnsi="ＭＳ Ｐゴシック" w:hint="eastAsia"/>
                <w:b/>
                <w:i/>
                <w:sz w:val="24"/>
                <w:szCs w:val="24"/>
              </w:rPr>
              <w:t>■　職業訓練等の実施・促進</w:t>
            </w:r>
          </w:p>
          <w:p w:rsidR="00CD5165" w:rsidRPr="00F54D13" w:rsidRDefault="00CD5165" w:rsidP="00A46038">
            <w:pPr>
              <w:ind w:leftChars="10" w:left="21" w:firstLineChars="150" w:firstLine="33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 公共職業訓練の実施　</w:t>
            </w:r>
          </w:p>
          <w:p w:rsidR="00CD5165" w:rsidRPr="00F54D13" w:rsidRDefault="00CD5165" w:rsidP="00A46038">
            <w:pPr>
              <w:ind w:leftChars="10" w:left="21" w:firstLineChars="200" w:firstLine="44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就業支援講習会の実施</w:t>
            </w:r>
          </w:p>
          <w:p w:rsidR="00CD5165" w:rsidRPr="00F54D13" w:rsidRDefault="00CD5165" w:rsidP="00A46038">
            <w:pPr>
              <w:ind w:leftChars="10" w:left="21" w:firstLineChars="150" w:firstLine="33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 母子家庭等自立支援給付金事業の実施　等</w:t>
            </w:r>
          </w:p>
          <w:p w:rsidR="00CD5165" w:rsidRPr="00F54D13" w:rsidRDefault="00CD5165" w:rsidP="00A46038">
            <w:pPr>
              <w:ind w:leftChars="10" w:left="21" w:firstLineChars="100" w:firstLine="22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rsidR="00CD5165" w:rsidRPr="00F54D13" w:rsidRDefault="00CD5165" w:rsidP="00A46038">
            <w:pPr>
              <w:rPr>
                <w:rFonts w:ascii="ＭＳ Ｐゴシック" w:eastAsia="ＭＳ Ｐゴシック" w:hAnsi="ＭＳ Ｐゴシック"/>
                <w:b/>
                <w:i/>
                <w:sz w:val="24"/>
                <w:szCs w:val="24"/>
              </w:rPr>
            </w:pPr>
            <w:r w:rsidRPr="00F54D13">
              <w:rPr>
                <w:rFonts w:ascii="ＭＳ Ｐゴシック" w:eastAsia="ＭＳ Ｐゴシック" w:hAnsi="ＭＳ Ｐゴシック" w:hint="eastAsia"/>
                <w:b/>
                <w:i/>
                <w:sz w:val="24"/>
                <w:szCs w:val="24"/>
              </w:rPr>
              <w:t>■　就業機会創出のための支援</w:t>
            </w:r>
          </w:p>
          <w:p w:rsidR="00CD5165" w:rsidRPr="00F54D13" w:rsidRDefault="00CD5165" w:rsidP="00A46038">
            <w:pPr>
              <w:ind w:leftChars="10" w:left="21" w:firstLineChars="200" w:firstLine="44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母子家庭</w:t>
            </w:r>
            <w:r w:rsidR="0089154E" w:rsidRPr="00F54D13">
              <w:rPr>
                <w:rFonts w:ascii="ＭＳ Ｐゴシック" w:eastAsia="ＭＳ Ｐゴシック" w:hAnsi="ＭＳ Ｐゴシック" w:hint="eastAsia"/>
                <w:sz w:val="22"/>
              </w:rPr>
              <w:t>の母</w:t>
            </w:r>
            <w:r w:rsidRPr="00F54D13">
              <w:rPr>
                <w:rFonts w:ascii="ＭＳ Ｐゴシック" w:eastAsia="ＭＳ Ｐゴシック" w:hAnsi="ＭＳ Ｐゴシック" w:hint="eastAsia"/>
                <w:sz w:val="22"/>
              </w:rPr>
              <w:t>及び父子家庭の父の雇用に配慮した官公需発注</w:t>
            </w:r>
          </w:p>
          <w:p w:rsidR="00CD5165" w:rsidRPr="00F54D13" w:rsidRDefault="00CD5165" w:rsidP="00A46038">
            <w:pPr>
              <w:ind w:leftChars="10" w:left="21" w:firstLineChars="200" w:firstLine="44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公務労働分野での非常勤雇用の拡大</w:t>
            </w:r>
          </w:p>
          <w:p w:rsidR="00CD5165" w:rsidRPr="00F54D13" w:rsidRDefault="00CD5165" w:rsidP="00A46038">
            <w:pPr>
              <w:ind w:firstLineChars="200" w:firstLine="44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民間事業者に対する母子家庭</w:t>
            </w:r>
            <w:r w:rsidR="0089154E" w:rsidRPr="00F54D13">
              <w:rPr>
                <w:rFonts w:ascii="ＭＳ Ｐゴシック" w:eastAsia="ＭＳ Ｐゴシック" w:hAnsi="ＭＳ Ｐゴシック" w:hint="eastAsia"/>
                <w:sz w:val="22"/>
              </w:rPr>
              <w:t>の母及び父子家庭の父</w:t>
            </w:r>
            <w:r w:rsidRPr="00F54D13">
              <w:rPr>
                <w:rFonts w:ascii="ＭＳ Ｐゴシック" w:eastAsia="ＭＳ Ｐゴシック" w:hAnsi="ＭＳ Ｐゴシック" w:hint="eastAsia"/>
                <w:sz w:val="22"/>
              </w:rPr>
              <w:t>等の優先雇用の協力要請</w:t>
            </w:r>
          </w:p>
          <w:p w:rsidR="00CD5165" w:rsidRPr="00F54D13" w:rsidRDefault="00CD5165" w:rsidP="00A46038">
            <w:pPr>
              <w:ind w:firstLineChars="200" w:firstLine="44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母子福祉団体等からの物品、役務の優先的調達　　等</w:t>
            </w:r>
          </w:p>
        </w:tc>
      </w:tr>
    </w:tbl>
    <w:p w:rsidR="00CD5165" w:rsidRPr="00F54D13" w:rsidRDefault="00CD5165" w:rsidP="00CD5165">
      <w:pPr>
        <w:ind w:firstLineChars="100" w:firstLine="22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932B7B" w:rsidRPr="00F54D13" w:rsidRDefault="00932B7B" w:rsidP="00CD5165">
      <w:r w:rsidRPr="00F54D13">
        <w:rPr>
          <w:rFonts w:hint="eastAsia"/>
          <w:noProof/>
        </w:rPr>
        <mc:AlternateContent>
          <mc:Choice Requires="wps">
            <w:drawing>
              <wp:anchor distT="0" distB="0" distL="114300" distR="114300" simplePos="0" relativeHeight="251708416" behindDoc="0" locked="0" layoutInCell="1" allowOverlap="1" wp14:anchorId="147AB09D" wp14:editId="41D621CF">
                <wp:simplePos x="0" y="0"/>
                <wp:positionH relativeFrom="column">
                  <wp:posOffset>166370</wp:posOffset>
                </wp:positionH>
                <wp:positionV relativeFrom="paragraph">
                  <wp:posOffset>125095</wp:posOffset>
                </wp:positionV>
                <wp:extent cx="6007100" cy="1114425"/>
                <wp:effectExtent l="0" t="0" r="12700" b="28575"/>
                <wp:wrapNone/>
                <wp:docPr id="1385" name="角丸四角形 1385"/>
                <wp:cNvGraphicFramePr/>
                <a:graphic xmlns:a="http://schemas.openxmlformats.org/drawingml/2006/main">
                  <a:graphicData uri="http://schemas.microsoft.com/office/word/2010/wordprocessingShape">
                    <wps:wsp>
                      <wps:cNvSpPr/>
                      <wps:spPr>
                        <a:xfrm>
                          <a:off x="0" y="0"/>
                          <a:ext cx="6007100" cy="1114425"/>
                        </a:xfrm>
                        <a:prstGeom prst="roundRect">
                          <a:avLst/>
                        </a:prstGeom>
                        <a:solidFill>
                          <a:sysClr val="window" lastClr="FFFFFF"/>
                        </a:solidFill>
                        <a:ln w="25400" cap="flat" cmpd="sng" algn="ctr">
                          <a:solidFill>
                            <a:srgbClr val="4F81BD"/>
                          </a:solidFill>
                          <a:prstDash val="solid"/>
                        </a:ln>
                        <a:effectLst/>
                      </wps:spPr>
                      <wps:txbx>
                        <w:txbxContent>
                          <w:p w:rsidR="003A39B4" w:rsidRPr="002B4A01" w:rsidRDefault="003A39B4" w:rsidP="00CD5165">
                            <w:pPr>
                              <w:ind w:firstLineChars="100" w:firstLine="220"/>
                              <w:jc w:val="left"/>
                            </w:pPr>
                            <w:r w:rsidRPr="002B4A01">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けた取組の努力義務が課されており、大阪府から一般市町に対し、これら取組の実施を働きかけることで、5年後には○○市町でこれらの取組が実施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85" o:spid="_x0000_s1095" style="position:absolute;left:0;text-align:left;margin-left:13.1pt;margin-top:9.85pt;width:473pt;height:8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" fillcolor="window" strokecolor="#4f81bd" strokeweight="2pt">
                <v:textbox>
                  <w:txbxContent>
                    <w:p w:rsidR="003A39B4" w:rsidRPr="002B4A01" w:rsidRDefault="003A39B4" w:rsidP="00CD5165">
                      <w:pPr>
                        <w:ind w:firstLineChars="100" w:firstLine="220"/>
                        <w:jc w:val="left"/>
                      </w:pPr>
                      <w:r w:rsidRPr="002B4A01">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けた取組の努力義務が課されており、大阪府から一般市町に対し、これら取組の実施を働きかけることで、5年後には○○市町でこれらの取組が実施されます。</w:t>
                      </w:r>
                    </w:p>
                  </w:txbxContent>
                </v:textbox>
              </v:roundrect>
            </w:pict>
          </mc:Fallback>
        </mc:AlternateContent>
      </w:r>
    </w:p>
    <w:p w:rsidR="00932B7B" w:rsidRPr="00F54D13" w:rsidRDefault="00932B7B" w:rsidP="00CD5165"/>
    <w:p w:rsidR="00932B7B" w:rsidRPr="00F54D13" w:rsidRDefault="00932B7B" w:rsidP="00CD5165"/>
    <w:p w:rsidR="00932B7B" w:rsidRPr="00F54D13" w:rsidRDefault="00932B7B" w:rsidP="00CD5165"/>
    <w:p w:rsidR="00CD5165" w:rsidRPr="00F54D13" w:rsidRDefault="00CD5165" w:rsidP="00CD5165"/>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重点施策⑨　　児童虐待防止の</w:t>
      </w:r>
      <w:r w:rsidR="00BA51A2">
        <w:rPr>
          <w:rFonts w:ascii="HGP創英角ﾎﾟｯﾌﾟ体" w:eastAsia="HGP創英角ﾎﾟｯﾌﾟ体" w:hAnsi="HGP創英角ﾎﾟｯﾌﾟ体" w:hint="eastAsia"/>
          <w:sz w:val="32"/>
          <w:szCs w:val="32"/>
        </w:rPr>
        <w:t>取</w:t>
      </w:r>
      <w:r w:rsidR="007636FC" w:rsidRPr="00F54D13">
        <w:rPr>
          <w:rFonts w:ascii="HGP創英角ﾎﾟｯﾌﾟ体" w:eastAsia="HGP創英角ﾎﾟｯﾌﾟ体" w:hAnsi="HGP創英角ﾎﾟｯﾌﾟ体" w:hint="eastAsia"/>
          <w:sz w:val="32"/>
          <w:szCs w:val="32"/>
        </w:rPr>
        <w:t>組み</w:t>
      </w:r>
    </w:p>
    <w:p w:rsidR="00932B7B" w:rsidRPr="00F54D13" w:rsidRDefault="00CD5165" w:rsidP="00932B7B">
      <w:pPr>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56544" behindDoc="0" locked="0" layoutInCell="1" allowOverlap="1" wp14:anchorId="4EDBE84A" wp14:editId="656B3832">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sz w:val="24"/>
        </w:rPr>
        <w:t>に取り組みます。</w:t>
      </w:r>
    </w:p>
    <w:p w:rsidR="00CD5165" w:rsidRPr="00F54D13" w:rsidRDefault="00CD5165" w:rsidP="00373257">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子育て支援策を充実することで</w:t>
      </w:r>
      <w:r w:rsidR="000869DF" w:rsidRPr="00F54D13">
        <w:rPr>
          <w:rFonts w:ascii="HG丸ｺﾞｼｯｸM-PRO" w:eastAsia="HG丸ｺﾞｼｯｸM-PRO" w:hAnsi="HG丸ｺﾞｼｯｸM-PRO" w:hint="eastAsia"/>
          <w:szCs w:val="21"/>
        </w:rPr>
        <w:t>児童虐待の発生予防に取り組みます。とくに児童福祉、母子保健、家庭</w:t>
      </w:r>
      <w:r w:rsidRPr="00F54D13">
        <w:rPr>
          <w:rFonts w:ascii="HG丸ｺﾞｼｯｸM-PRO" w:eastAsia="HG丸ｺﾞｼｯｸM-PRO" w:hAnsi="HG丸ｺﾞｼｯｸM-PRO" w:hint="eastAsia"/>
          <w:szCs w:val="21"/>
        </w:rPr>
        <w:t>教育の分野から、支援を要する家庭にアプローチし、きめ細やかな支援を行います。また、子ども家庭センターや要保護児童対策地域協議会等において、引き続き児童虐待の早期発見・早期対応に努めます。</w:t>
      </w:r>
    </w:p>
    <w:p w:rsidR="00CD2660" w:rsidRPr="00F54D13" w:rsidRDefault="00CD2660" w:rsidP="00373257">
      <w:pPr>
        <w:spacing w:line="320" w:lineRule="exact"/>
        <w:rPr>
          <w:rFonts w:ascii="HG丸ｺﾞｼｯｸM-PRO" w:eastAsia="HG丸ｺﾞｼｯｸM-PRO" w:hAnsi="HG丸ｺﾞｼｯｸM-PRO"/>
          <w:szCs w:val="21"/>
        </w:rPr>
      </w:pPr>
    </w:p>
    <w:p w:rsidR="00CD5165" w:rsidRPr="00F54D13" w:rsidRDefault="00CD5165" w:rsidP="00CD5165">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59616" behindDoc="0" locked="0" layoutInCell="1" allowOverlap="1" wp14:anchorId="5D57C3C8" wp14:editId="0AFEC5E6">
                <wp:simplePos x="0" y="0"/>
                <wp:positionH relativeFrom="column">
                  <wp:posOffset>3114675</wp:posOffset>
                </wp:positionH>
                <wp:positionV relativeFrom="paragraph">
                  <wp:posOffset>149225</wp:posOffset>
                </wp:positionV>
                <wp:extent cx="3268980" cy="847725"/>
                <wp:effectExtent l="0" t="0" r="26670" b="28575"/>
                <wp:wrapNone/>
                <wp:docPr id="1446" name="角丸四角形 1446"/>
                <wp:cNvGraphicFramePr/>
                <a:graphic xmlns:a="http://schemas.openxmlformats.org/drawingml/2006/main">
                  <a:graphicData uri="http://schemas.microsoft.com/office/word/2010/wordprocessingShape">
                    <wps:wsp>
                      <wps:cNvSpPr/>
                      <wps:spPr>
                        <a:xfrm>
                          <a:off x="0" y="0"/>
                          <a:ext cx="3268980" cy="847725"/>
                        </a:xfrm>
                        <a:prstGeom prst="roundRect">
                          <a:avLst>
                            <a:gd name="adj" fmla="val 8586"/>
                          </a:avLst>
                        </a:prstGeom>
                        <a:noFill/>
                        <a:ln w="25400" cap="flat" cmpd="sng" algn="ctr">
                          <a:solidFill>
                            <a:srgbClr val="C0504D"/>
                          </a:solidFill>
                          <a:prstDash val="solid"/>
                        </a:ln>
                        <a:effectLst/>
                      </wps:spPr>
                      <wps:txbx>
                        <w:txbxContent>
                          <w:p w:rsidR="003A39B4" w:rsidRDefault="003A39B4"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3A39B4" w:rsidRPr="00FD0CD8" w:rsidRDefault="003A39B4"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6" o:spid="_x0000_s1096" style="position:absolute;left:0;text-align:left;margin-left:245.25pt;margin-top:11.75pt;width:257.4pt;height:6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" filled="f" strokecolor="#c0504d" strokeweight="2pt">
                <v:textbox>
                  <w:txbxContent>
                    <w:p w:rsidR="003A39B4" w:rsidRDefault="003A39B4"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3A39B4" w:rsidRPr="00FD0CD8" w:rsidRDefault="003A39B4"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F54D13">
        <w:rPr>
          <w:rFonts w:ascii="HG丸ｺﾞｼｯｸM-PRO" w:eastAsia="HG丸ｺﾞｼｯｸM-PRO" w:hAnsi="HG丸ｺﾞｼｯｸM-PRO" w:hint="eastAsia"/>
          <w:b/>
          <w:sz w:val="24"/>
          <w:u w:val="single"/>
        </w:rPr>
        <w:t>○発生予防のための</w:t>
      </w:r>
      <w:r w:rsidR="007636FC" w:rsidRPr="00F54D13">
        <w:rPr>
          <w:rFonts w:ascii="HG丸ｺﾞｼｯｸM-PRO" w:eastAsia="HG丸ｺﾞｼｯｸM-PRO" w:hAnsi="HG丸ｺﾞｼｯｸM-PRO" w:hint="eastAsia"/>
          <w:b/>
          <w:sz w:val="24"/>
          <w:u w:val="single"/>
        </w:rPr>
        <w:t>取り組み</w:t>
      </w:r>
    </w:p>
    <w:p w:rsidR="00CD5165" w:rsidRPr="00F54D13" w:rsidRDefault="00FD0CD8" w:rsidP="00CD5165">
      <w:pPr>
        <w:rPr>
          <w:rFonts w:ascii="HG丸ｺﾞｼｯｸM-PRO" w:eastAsia="HG丸ｺﾞｼｯｸM-PRO" w:hAnsi="HG丸ｺﾞｼｯｸM-PRO"/>
        </w:rPr>
      </w:pPr>
      <w:r w:rsidRPr="00F54D13">
        <w:rPr>
          <w:rFonts w:hint="eastAsia"/>
          <w:noProof/>
        </w:rPr>
        <mc:AlternateContent>
          <mc:Choice Requires="wpg">
            <w:drawing>
              <wp:anchor distT="0" distB="0" distL="114300" distR="114300" simplePos="0" relativeHeight="251765760" behindDoc="0" locked="0" layoutInCell="1" allowOverlap="1" wp14:anchorId="6AFAADCB" wp14:editId="2DEA2927">
                <wp:simplePos x="0" y="0"/>
                <wp:positionH relativeFrom="column">
                  <wp:posOffset>1981200</wp:posOffset>
                </wp:positionH>
                <wp:positionV relativeFrom="paragraph">
                  <wp:posOffset>44450</wp:posOffset>
                </wp:positionV>
                <wp:extent cx="1066165" cy="2305050"/>
                <wp:effectExtent l="0" t="0" r="635" b="0"/>
                <wp:wrapNone/>
                <wp:docPr id="1457" name="グループ化 1457"/>
                <wp:cNvGraphicFramePr/>
                <a:graphic xmlns:a="http://schemas.openxmlformats.org/drawingml/2006/main">
                  <a:graphicData uri="http://schemas.microsoft.com/office/word/2010/wordprocessingGroup">
                    <wpg:wgp>
                      <wpg:cNvGrpSpPr/>
                      <wpg:grpSpPr>
                        <a:xfrm>
                          <a:off x="0" y="0"/>
                          <a:ext cx="1066165" cy="2305050"/>
                          <a:chOff x="0" y="0"/>
                          <a:chExt cx="1066771" cy="2596305"/>
                        </a:xfrm>
                      </wpg:grpSpPr>
                      <wps:wsp>
                        <wps:cNvPr id="36" name="正方形/長方形 36"/>
                        <wps:cNvSpPr/>
                        <wps:spPr>
                          <a:xfrm>
                            <a:off x="0" y="7797"/>
                            <a:ext cx="698740" cy="2588508"/>
                          </a:xfrm>
                          <a:prstGeom prst="rect">
                            <a:avLst/>
                          </a:prstGeom>
                          <a:solidFill>
                            <a:srgbClr val="4F81BD"/>
                          </a:solidFill>
                          <a:ln w="25400" cap="flat" cmpd="sng" algn="ctr">
                            <a:noFill/>
                            <a:prstDash val="solid"/>
                          </a:ln>
                          <a:effectLst/>
                        </wps:spPr>
                        <wps:txbx>
                          <w:txbxContent>
                            <w:p w:rsidR="003A39B4" w:rsidRDefault="003A39B4"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3A39B4" w:rsidRDefault="003A39B4"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3A39B4" w:rsidRDefault="003A39B4"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3A39B4" w:rsidRDefault="003A39B4"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3A39B4" w:rsidRPr="00DA2FC4" w:rsidRDefault="003A39B4"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3A39B4" w:rsidRPr="00DA2FC4" w:rsidRDefault="003A39B4" w:rsidP="00CD516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57" o:spid="_x0000_s1097" style="position:absolute;left:0;text-align:left;margin-left:156pt;margin-top:3.5pt;width:83.95pt;height:181.5pt;z-index:251765760;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">
                <v:rect id="正方形/長方形 36" o:spid="_x0000_s1098" style="position:absolute;top:77;width:6987;height:25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dw8IA&#10;AADbAAAADwAAAGRycy9kb3ducmV2LnhtbESPXWvCMBSG7wf+h3AE79ZUJyKdUYYgyEBkfoCXZ81Z&#10;UmxOShNr/fdmMNjly/vx8C5WvatFR22oPCsYZzkI4tLrio2C03HzOgcRIrLG2jMpeFCA1XLwssBC&#10;+zt/UXeIRqQRDgUqsDE2hZShtOQwZL4hTt6Pbx3GJFsjdYv3NO5qOcnzmXRYcSJYbGhtqbwebi5B&#10;vnfmUl/d7izNbfrpuv2G7V6p0bD/eAcRqY//4b/2Vit4m8Hvl/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Z3DwgAAANsAAAAPAAAAAAAAAAAAAAAAAJgCAABkcnMvZG93&#10;bnJldi54bWxQSwUGAAAAAAQABAD1AAAAhwMAAAAA&#10;" fillcolor="#4f81bd" stroked="f" strokeweight="2pt">
                  <v:textbox inset="0,0,0,0">
                    <w:txbxContent>
                      <w:p w:rsidR="003A39B4" w:rsidRDefault="003A39B4"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3A39B4" w:rsidRDefault="003A39B4"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3A39B4" w:rsidRDefault="003A39B4"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3A39B4" w:rsidRDefault="003A39B4" w:rsidP="00CD516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3A39B4" w:rsidRPr="00DA2FC4" w:rsidRDefault="003A39B4" w:rsidP="00CD5165">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3A39B4" w:rsidRPr="00DA2FC4" w:rsidRDefault="003A39B4" w:rsidP="00CD5165">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099" type="#_x0000_t5" style="position:absolute;left:-4157;top:11122;width:25946;height:37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iXcIA&#10;AADdAAAADwAAAGRycy9kb3ducmV2LnhtbERPTWvCQBC9F/wPywi91U1Eik1dRQSx1xpt6m3Ijkkw&#10;Oxuyq5v++64geJvH+5zFajCtuFHvGssK0kkCgri0uuFKwSHfvs1BOI+ssbVMCv7IwWo5ellgpm3g&#10;b7rtfSViCLsMFdTed5mUrqzJoJvYjjhyZ9sb9BH2ldQ9hhhuWjlNkndpsOHYUGNHm5rKy/5qFDQh&#10;DcWxK9L1Ca/5/PSz+w15odTreFh/gvA0+Kf44f7Scf5s9gH3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WJdwgAAAN0AAAAPAAAAAAAAAAAAAAAAAJgCAABkcnMvZG93&#10;bnJldi54bWxQSwUGAAAAAAQABAD1AAAAhwM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1760640" behindDoc="0" locked="0" layoutInCell="1" allowOverlap="1" wp14:anchorId="0B397FEF" wp14:editId="37EDA13B">
                <wp:simplePos x="0" y="0"/>
                <wp:positionH relativeFrom="column">
                  <wp:posOffset>-28575</wp:posOffset>
                </wp:positionH>
                <wp:positionV relativeFrom="paragraph">
                  <wp:posOffset>15875</wp:posOffset>
                </wp:positionV>
                <wp:extent cx="1963420" cy="2360295"/>
                <wp:effectExtent l="0" t="0" r="17780" b="20955"/>
                <wp:wrapNone/>
                <wp:docPr id="1447" name="角丸四角形 1447"/>
                <wp:cNvGraphicFramePr/>
                <a:graphic xmlns:a="http://schemas.openxmlformats.org/drawingml/2006/main">
                  <a:graphicData uri="http://schemas.microsoft.com/office/word/2010/wordprocessingShape">
                    <wps:wsp>
                      <wps:cNvSpPr/>
                      <wps:spPr>
                        <a:xfrm>
                          <a:off x="0" y="0"/>
                          <a:ext cx="1963420" cy="2360295"/>
                        </a:xfrm>
                        <a:prstGeom prst="roundRect">
                          <a:avLst>
                            <a:gd name="adj" fmla="val 8586"/>
                          </a:avLst>
                        </a:prstGeom>
                        <a:noFill/>
                        <a:ln w="25400" cap="flat" cmpd="sng" algn="ctr">
                          <a:solidFill>
                            <a:srgbClr val="C0504D"/>
                          </a:solidFill>
                          <a:prstDash val="solid"/>
                        </a:ln>
                        <a:effectLst/>
                      </wps:spPr>
                      <wps:txbx>
                        <w:txbxContent>
                          <w:p w:rsidR="003A39B4" w:rsidRPr="00B32570" w:rsidRDefault="003A39B4"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3A39B4" w:rsidRDefault="003A39B4" w:rsidP="00CD5165">
                            <w:pPr>
                              <w:pStyle w:val="Web"/>
                              <w:spacing w:line="300" w:lineRule="exact"/>
                              <w:ind w:leftChars="50" w:left="105"/>
                              <w:rPr>
                                <w:rFonts w:ascii="HG丸ｺﾞｼｯｸM-PRO" w:eastAsia="HG丸ｺﾞｼｯｸM-PRO" w:hAnsi="HG丸ｺﾞｼｯｸM-PRO"/>
                                <w:sz w:val="21"/>
                                <w:szCs w:val="21"/>
                              </w:rPr>
                            </w:pPr>
                          </w:p>
                          <w:p w:rsidR="003A39B4" w:rsidRPr="00A673BC" w:rsidRDefault="003A39B4" w:rsidP="00CD5165">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7" o:spid="_x0000_s1100" style="position:absolute;left:0;text-align:left;margin-left:-2.25pt;margin-top:1.25pt;width:154.6pt;height:18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" filled="f" strokecolor="#c0504d" strokeweight="2pt">
                <v:textbox>
                  <w:txbxContent>
                    <w:p w:rsidR="003A39B4" w:rsidRPr="00B32570" w:rsidRDefault="003A39B4"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3A39B4" w:rsidRDefault="003A39B4" w:rsidP="00CD5165">
                      <w:pPr>
                        <w:pStyle w:val="Web"/>
                        <w:spacing w:line="300" w:lineRule="exact"/>
                        <w:ind w:leftChars="50" w:left="105"/>
                        <w:rPr>
                          <w:rFonts w:ascii="HG丸ｺﾞｼｯｸM-PRO" w:eastAsia="HG丸ｺﾞｼｯｸM-PRO" w:hAnsi="HG丸ｺﾞｼｯｸM-PRO"/>
                          <w:sz w:val="21"/>
                          <w:szCs w:val="21"/>
                        </w:rPr>
                      </w:pPr>
                    </w:p>
                    <w:p w:rsidR="003A39B4" w:rsidRPr="00A673BC" w:rsidRDefault="003A39B4" w:rsidP="00CD5165">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p>
    <w:p w:rsidR="00CD5165" w:rsidRPr="00F54D13" w:rsidRDefault="00CD5165" w:rsidP="00CD5165">
      <w:pPr>
        <w:rPr>
          <w:rFonts w:ascii="HG丸ｺﾞｼｯｸM-PRO" w:eastAsia="HG丸ｺﾞｼｯｸM-PRO" w:hAnsi="HG丸ｺﾞｼｯｸM-PRO"/>
        </w:rPr>
      </w:pPr>
    </w:p>
    <w:p w:rsidR="00CD5165" w:rsidRPr="00F54D13" w:rsidRDefault="00CD5165" w:rsidP="00CD5165">
      <w:pPr>
        <w:rPr>
          <w:rFonts w:ascii="HG丸ｺﾞｼｯｸM-PRO" w:eastAsia="HG丸ｺﾞｼｯｸM-PRO" w:hAnsi="HG丸ｺﾞｼｯｸM-PRO"/>
        </w:rPr>
      </w:pPr>
    </w:p>
    <w:p w:rsidR="00CD5165" w:rsidRPr="00F54D13" w:rsidRDefault="001272BE" w:rsidP="00CD5165">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57568" behindDoc="0" locked="0" layoutInCell="1" allowOverlap="1" wp14:anchorId="324F311F" wp14:editId="231C4030">
                <wp:simplePos x="0" y="0"/>
                <wp:positionH relativeFrom="column">
                  <wp:posOffset>3114675</wp:posOffset>
                </wp:positionH>
                <wp:positionV relativeFrom="paragraph">
                  <wp:posOffset>177800</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3A39B4" w:rsidRPr="00627BF5" w:rsidRDefault="003A39B4" w:rsidP="001272BE">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3A39B4" w:rsidRPr="00FD0CD8" w:rsidRDefault="003A39B4" w:rsidP="001272BE">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8" o:spid="_x0000_s1101" style="position:absolute;left:0;text-align:left;margin-left:245.25pt;margin-top:14pt;width:257.4pt;height:5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" filled="f" strokecolor="#c0504d" strokeweight="2pt">
                <v:textbox>
                  <w:txbxContent>
                    <w:p w:rsidR="003A39B4" w:rsidRPr="00627BF5" w:rsidRDefault="003A39B4" w:rsidP="001272BE">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3A39B4" w:rsidRPr="00FD0CD8" w:rsidRDefault="003A39B4" w:rsidP="001272BE">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CD5165" w:rsidRPr="00F54D13" w:rsidRDefault="00CD5165" w:rsidP="00CD5165"/>
    <w:p w:rsidR="00CD5165" w:rsidRPr="00F54D13" w:rsidRDefault="00CD5165" w:rsidP="00CD5165"/>
    <w:p w:rsidR="00CD5165" w:rsidRPr="00F54D13" w:rsidRDefault="00CD5165" w:rsidP="00CD5165"/>
    <w:p w:rsidR="00CD5165" w:rsidRPr="00F54D13" w:rsidRDefault="001272BE" w:rsidP="00CD5165">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58592" behindDoc="0" locked="0" layoutInCell="1" allowOverlap="1" wp14:anchorId="0DD747AF" wp14:editId="16E5BAAD">
                <wp:simplePos x="0" y="0"/>
                <wp:positionH relativeFrom="column">
                  <wp:posOffset>3114675</wp:posOffset>
                </wp:positionH>
                <wp:positionV relativeFrom="paragraph">
                  <wp:posOffset>92075</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3A39B4" w:rsidRDefault="003A39B4"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3A39B4" w:rsidRPr="00FD0CD8" w:rsidRDefault="003A39B4" w:rsidP="001272BE">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0" o:spid="_x0000_s1102" style="position:absolute;left:0;text-align:left;margin-left:245.25pt;margin-top:7.25pt;width:257.4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" filled="f" strokecolor="#c0504d" strokeweight="2pt">
                <v:textbox>
                  <w:txbxContent>
                    <w:p w:rsidR="003A39B4" w:rsidRDefault="003A39B4"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3A39B4" w:rsidRPr="00FD0CD8" w:rsidRDefault="003A39B4" w:rsidP="001272BE">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CD5165" w:rsidRPr="00F54D13" w:rsidRDefault="00CD5165" w:rsidP="00CD5165"/>
    <w:p w:rsidR="00CD5165" w:rsidRPr="00F54D13" w:rsidRDefault="00CD5165" w:rsidP="00CD5165"/>
    <w:p w:rsidR="006A65C6" w:rsidRPr="00F54D13" w:rsidRDefault="006A65C6" w:rsidP="00CD5165">
      <w:pPr>
        <w:rPr>
          <w:rFonts w:ascii="HG丸ｺﾞｼｯｸM-PRO" w:eastAsia="HG丸ｺﾞｼｯｸM-PRO" w:hAnsi="HG丸ｺﾞｼｯｸM-PRO"/>
          <w:b/>
          <w:sz w:val="24"/>
          <w:u w:val="single"/>
        </w:rPr>
      </w:pPr>
    </w:p>
    <w:p w:rsidR="00CD5165" w:rsidRPr="00F54D13" w:rsidRDefault="00CD5165" w:rsidP="00CD5165">
      <w:pPr>
        <w:rPr>
          <w:rFonts w:ascii="HG丸ｺﾞｼｯｸM-PRO" w:eastAsia="HG丸ｺﾞｼｯｸM-PRO" w:hAnsi="HG丸ｺﾞｼｯｸM-PRO"/>
          <w:b/>
          <w:sz w:val="24"/>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62688" behindDoc="0" locked="0" layoutInCell="1" allowOverlap="1" wp14:anchorId="063737DF" wp14:editId="0F672242">
                <wp:simplePos x="0" y="0"/>
                <wp:positionH relativeFrom="column">
                  <wp:posOffset>3114675</wp:posOffset>
                </wp:positionH>
                <wp:positionV relativeFrom="paragraph">
                  <wp:posOffset>73025</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3A39B4" w:rsidRDefault="003A39B4"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3A39B4" w:rsidRPr="00FD0CD8" w:rsidRDefault="003A39B4" w:rsidP="001272BE">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3A39B4" w:rsidRPr="00473F61" w:rsidRDefault="003A39B4" w:rsidP="001272BE">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1" o:spid="_x0000_s1103" style="position:absolute;left:0;text-align:left;margin-left:245.25pt;margin-top:5.75pt;width:257.4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" filled="f" strokecolor="#c0504d" strokeweight="2pt">
                <v:textbox>
                  <w:txbxContent>
                    <w:p w:rsidR="003A39B4" w:rsidRDefault="003A39B4"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3A39B4" w:rsidRPr="00FD0CD8" w:rsidRDefault="003A39B4" w:rsidP="001272BE">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3A39B4" w:rsidRPr="00473F61" w:rsidRDefault="003A39B4" w:rsidP="001272BE">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F54D13">
        <w:rPr>
          <w:rFonts w:ascii="HG丸ｺﾞｼｯｸM-PRO" w:eastAsia="HG丸ｺﾞｼｯｸM-PRO" w:hAnsi="HG丸ｺﾞｼｯｸM-PRO" w:hint="eastAsia"/>
          <w:b/>
          <w:sz w:val="24"/>
          <w:u w:val="single"/>
        </w:rPr>
        <w:t>○早期発見・早期対応のための</w:t>
      </w:r>
      <w:r w:rsidR="007636FC" w:rsidRPr="00F54D13">
        <w:rPr>
          <w:rFonts w:ascii="HG丸ｺﾞｼｯｸM-PRO" w:eastAsia="HG丸ｺﾞｼｯｸM-PRO" w:hAnsi="HG丸ｺﾞｼｯｸM-PRO" w:hint="eastAsia"/>
          <w:b/>
          <w:sz w:val="24"/>
          <w:u w:val="single"/>
        </w:rPr>
        <w:t>取り組み</w:t>
      </w:r>
    </w:p>
    <w:p w:rsidR="00CD5165" w:rsidRPr="00F54D13" w:rsidRDefault="00FD0CD8" w:rsidP="00CD5165">
      <w:pPr>
        <w:rPr>
          <w:rFonts w:asciiTheme="majorEastAsia" w:eastAsiaTheme="majorEastAsia" w:hAnsiTheme="majorEastAsia"/>
          <w:b/>
          <w:u w:val="single"/>
        </w:rPr>
      </w:pPr>
      <w:r w:rsidRPr="00F54D13">
        <w:rPr>
          <w:rFonts w:hint="eastAsia"/>
          <w:noProof/>
        </w:rPr>
        <mc:AlternateContent>
          <mc:Choice Requires="wpg">
            <w:drawing>
              <wp:anchor distT="0" distB="0" distL="114300" distR="114300" simplePos="0" relativeHeight="251768832" behindDoc="0" locked="0" layoutInCell="1" allowOverlap="1" wp14:anchorId="0299F2F4" wp14:editId="670A3E39">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3A39B4" w:rsidRDefault="003A39B4"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3A39B4" w:rsidRPr="00D33227" w:rsidRDefault="003A39B4"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58" o:spid="_x0000_s1104" style="position:absolute;left:0;text-align:left;margin-left:156pt;margin-top:7.25pt;width:83.85pt;height:174pt;z-index:251768832;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">
                <v:rect id="正方形/長方形 1453" o:spid="_x0000_s1105" style="position:absolute;top:61;width:6987;height:29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AxMUA&#10;AADdAAAADwAAAGRycy9kb3ducmV2LnhtbESPQWsCMRCF74L/IYzgTbNWW8rWKFIQRBCpttDjdDNN&#10;FjeTZRPX9d8bQfA2w3vzvjfzZecq0VITSs8KJuMMBHHhdclGwfdxPXoHESKyxsozKbhSgOWi35tj&#10;rv2Fv6g9RCNSCIccFdgY61zKUFhyGMa+Jk7av28cxrQ2RuoGLyncVfIly96kw5ITwWJNn5aK0+Hs&#10;EuRvZ36rk9v9SHOebV27X7PdKzUcdKsPEJG6+DQ/rjc61Z+9TuH+TRp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0DExQAAAN0AAAAPAAAAAAAAAAAAAAAAAJgCAABkcnMv&#10;ZG93bnJldi54bWxQSwUGAAAAAAQABAD1AAAAigMAAAAA&#10;" fillcolor="#4f81bd" stroked="f" strokeweight="2pt">
                  <v:textbox inset="0,0,0,0">
                    <w:txbxContent>
                      <w:p w:rsidR="003A39B4" w:rsidRDefault="003A39B4"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3A39B4" w:rsidRPr="00D33227" w:rsidRDefault="003A39B4" w:rsidP="00CD5165">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06" type="#_x0000_t5" style="position:absolute;left:-5879;top:12827;width:29356;height:37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bHsMA&#10;AADdAAAADwAAAGRycy9kb3ducmV2LnhtbERPTWvCQBC9F/wPywi91U2KLRLdBBFKe62pRm9DdkyC&#10;2dmQXd3033cLhd7m8T5nU0ymF3caXWdZQbpIQBDXVnfcKPgq355WIJxH1thbJgXf5KDIZw8bzLQN&#10;/En3vW9EDGGXoYLW+yGT0tUtGXQLOxBH7mJHgz7CsZF6xBDDTS+fk+RVGuw4NrQ40K6l+rq/GQVd&#10;SEN1GKp0e8ZbuTof30+hrJR6nE/bNQhPk/8X/7k/dJy/fFnC7zfx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FbHsMAAADdAAAADwAAAAAAAAAAAAAAAACYAgAAZHJzL2Rv&#10;d25yZXYueG1sUEsFBgAAAAAEAAQA9QAAAIgDA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1766784" behindDoc="0" locked="0" layoutInCell="1" allowOverlap="1" wp14:anchorId="0F020AC5" wp14:editId="5C63EDEC">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3A39B4" w:rsidRPr="00B32570" w:rsidRDefault="003A39B4"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3A39B4" w:rsidRPr="00A673BC" w:rsidRDefault="003A39B4" w:rsidP="00CD5165">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要保護児童対策地域協議会を</w:t>
                            </w:r>
                            <w:r w:rsidRPr="00A673BC">
                              <w:rPr>
                                <w:rFonts w:ascii="HG丸ｺﾞｼｯｸM-PRO" w:eastAsia="HG丸ｺﾞｼｯｸM-PRO" w:hAnsi="HG丸ｺﾞｼｯｸM-PRO" w:hint="eastAsia"/>
                                <w:sz w:val="20"/>
                                <w:szCs w:val="20"/>
                              </w:rPr>
                              <w:t>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2" o:spid="_x0000_s1107" style="position:absolute;left:0;text-align:left;margin-left:-2.25pt;margin-top:4.25pt;width:154.6pt;height:18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N6fY3SeAgAA/wQAAA4AAAAAAAAAAAAAAAAALgIAAGRycy9l&#10;Mm9Eb2MueG1sUEsBAi0AFAAGAAgAAAAhAB+51ArcAAAACAEAAA8AAAAAAAAAAAAAAAAA+AQAAGRy&#10;cy9kb3ducmV2LnhtbFBLBQYAAAAABAAEAPMAAAABBgAAAAA=&#10;" filled="f" strokecolor="#c0504d" strokeweight="2pt">
                <v:textbox>
                  <w:txbxContent>
                    <w:p w:rsidR="003A39B4" w:rsidRPr="00B32570" w:rsidRDefault="003A39B4" w:rsidP="00CD5165">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3A39B4" w:rsidRPr="00A673BC" w:rsidRDefault="003A39B4" w:rsidP="00CD5165">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要保護児童対策地域協議会を</w:t>
                      </w:r>
                      <w:r w:rsidRPr="00A673BC">
                        <w:rPr>
                          <w:rFonts w:ascii="HG丸ｺﾞｼｯｸM-PRO" w:eastAsia="HG丸ｺﾞｼｯｸM-PRO" w:hAnsi="HG丸ｺﾞｼｯｸM-PRO" w:hint="eastAsia"/>
                          <w:sz w:val="20"/>
                          <w:szCs w:val="20"/>
                        </w:rPr>
                        <w:t>中心とした対応力向上に取り組みます。</w:t>
                      </w:r>
                    </w:p>
                  </w:txbxContent>
                </v:textbox>
              </v:roundrect>
            </w:pict>
          </mc:Fallback>
        </mc:AlternateContent>
      </w:r>
    </w:p>
    <w:p w:rsidR="00CD5165" w:rsidRPr="00F54D13" w:rsidRDefault="00CD5165" w:rsidP="00CD5165">
      <w:pPr>
        <w:rPr>
          <w:rFonts w:asciiTheme="majorEastAsia" w:eastAsiaTheme="majorEastAsia" w:hAnsiTheme="majorEastAsia"/>
          <w:b/>
          <w:u w:val="single"/>
        </w:rPr>
      </w:pPr>
    </w:p>
    <w:p w:rsidR="00CD5165" w:rsidRPr="00F54D13" w:rsidRDefault="00CD5165" w:rsidP="00CD5165">
      <w:pPr>
        <w:rPr>
          <w:rFonts w:asciiTheme="majorEastAsia" w:eastAsiaTheme="majorEastAsia" w:hAnsiTheme="majorEastAsia"/>
          <w:b/>
          <w:u w:val="single"/>
        </w:rPr>
      </w:pPr>
    </w:p>
    <w:p w:rsidR="00CD5165" w:rsidRPr="00F54D13" w:rsidRDefault="00CD5165" w:rsidP="00CD5165">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64736" behindDoc="0" locked="0" layoutInCell="1" allowOverlap="1" wp14:anchorId="00AB6615" wp14:editId="4A77E3F5">
                <wp:simplePos x="0" y="0"/>
                <wp:positionH relativeFrom="column">
                  <wp:posOffset>3114304</wp:posOffset>
                </wp:positionH>
                <wp:positionV relativeFrom="paragraph">
                  <wp:posOffset>65974</wp:posOffset>
                </wp:positionV>
                <wp:extent cx="3268980" cy="890649"/>
                <wp:effectExtent l="0" t="0" r="26670" b="24130"/>
                <wp:wrapNone/>
                <wp:docPr id="1455" name="角丸四角形 1455"/>
                <wp:cNvGraphicFramePr/>
                <a:graphic xmlns:a="http://schemas.openxmlformats.org/drawingml/2006/main">
                  <a:graphicData uri="http://schemas.microsoft.com/office/word/2010/wordprocessingShape">
                    <wps:wsp>
                      <wps:cNvSpPr/>
                      <wps:spPr>
                        <a:xfrm>
                          <a:off x="0" y="0"/>
                          <a:ext cx="3268980" cy="890649"/>
                        </a:xfrm>
                        <a:prstGeom prst="roundRect">
                          <a:avLst>
                            <a:gd name="adj" fmla="val 8586"/>
                          </a:avLst>
                        </a:prstGeom>
                        <a:noFill/>
                        <a:ln w="25400" cap="flat" cmpd="sng" algn="ctr">
                          <a:solidFill>
                            <a:srgbClr val="C0504D"/>
                          </a:solidFill>
                          <a:prstDash val="solid"/>
                        </a:ln>
                        <a:effectLst/>
                      </wps:spPr>
                      <wps:txbx>
                        <w:txbxContent>
                          <w:p w:rsidR="003A39B4" w:rsidRDefault="003A39B4"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3A39B4" w:rsidRPr="00FD0CD8" w:rsidRDefault="003A39B4"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5" o:spid="_x0000_s1108" style="position:absolute;left:0;text-align:left;margin-left:245.2pt;margin-top:5.2pt;width:257.4pt;height:7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" filled="f" strokecolor="#c0504d" strokeweight="2pt">
                <v:textbox>
                  <w:txbxContent>
                    <w:p w:rsidR="003A39B4" w:rsidRDefault="003A39B4" w:rsidP="001272BE">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3A39B4" w:rsidRPr="00FD0CD8" w:rsidRDefault="003A39B4" w:rsidP="001272BE">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v:textbox>
              </v:roundrect>
            </w:pict>
          </mc:Fallback>
        </mc:AlternateContent>
      </w:r>
    </w:p>
    <w:p w:rsidR="00CD5165" w:rsidRPr="00F54D13" w:rsidRDefault="00CD5165" w:rsidP="00CD5165">
      <w:pPr>
        <w:rPr>
          <w:rFonts w:asciiTheme="majorEastAsia" w:eastAsiaTheme="majorEastAsia" w:hAnsiTheme="majorEastAsia"/>
          <w:b/>
          <w:u w:val="single"/>
        </w:rPr>
      </w:pPr>
    </w:p>
    <w:p w:rsidR="00CD5165" w:rsidRPr="00F54D13" w:rsidRDefault="00CD5165" w:rsidP="00CD5165">
      <w:pPr>
        <w:rPr>
          <w:rFonts w:asciiTheme="majorEastAsia" w:eastAsiaTheme="majorEastAsia" w:hAnsiTheme="majorEastAsia"/>
          <w:b/>
          <w:u w:val="single"/>
        </w:rPr>
      </w:pPr>
    </w:p>
    <w:p w:rsidR="00CD5165" w:rsidRPr="00F54D13" w:rsidRDefault="00CD5165" w:rsidP="00CD5165">
      <w:pPr>
        <w:rPr>
          <w:rFonts w:asciiTheme="majorEastAsia" w:eastAsiaTheme="majorEastAsia" w:hAnsiTheme="majorEastAsia"/>
          <w:b/>
          <w:u w:val="single"/>
        </w:rPr>
      </w:pPr>
    </w:p>
    <w:p w:rsidR="00CD5165" w:rsidRPr="00F54D13" w:rsidRDefault="001272BE" w:rsidP="00CD5165">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63712" behindDoc="0" locked="0" layoutInCell="1" allowOverlap="1" wp14:anchorId="74710DE9" wp14:editId="302F9C21">
                <wp:simplePos x="0" y="0"/>
                <wp:positionH relativeFrom="column">
                  <wp:posOffset>3114675</wp:posOffset>
                </wp:positionH>
                <wp:positionV relativeFrom="paragraph">
                  <wp:posOffset>82551</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3A39B4" w:rsidRDefault="003A39B4"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要保護児童対策地域協議会の</w:t>
                            </w:r>
                            <w:r>
                              <w:rPr>
                                <w:rFonts w:ascii="HG丸ｺﾞｼｯｸM-PRO" w:eastAsia="HG丸ｺﾞｼｯｸM-PRO" w:hAnsi="HG丸ｺﾞｼｯｸM-PRO" w:hint="eastAsia"/>
                                <w:b/>
                                <w:sz w:val="21"/>
                                <w:szCs w:val="21"/>
                              </w:rPr>
                              <w:t>機動力強化</w:t>
                            </w:r>
                          </w:p>
                          <w:p w:rsidR="003A39B4" w:rsidRPr="00FD0CD8" w:rsidRDefault="003A39B4" w:rsidP="001272BE">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6" o:spid="_x0000_s1109" style="position:absolute;left:0;text-align:left;margin-left:245.25pt;margin-top:6.5pt;width:257.4pt;height: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" filled="f" strokecolor="#c0504d" strokeweight="2pt">
                <v:textbox>
                  <w:txbxContent>
                    <w:p w:rsidR="003A39B4" w:rsidRDefault="003A39B4" w:rsidP="001272BE">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要保護児童対策地域協議会の</w:t>
                      </w:r>
                      <w:r>
                        <w:rPr>
                          <w:rFonts w:ascii="HG丸ｺﾞｼｯｸM-PRO" w:eastAsia="HG丸ｺﾞｼｯｸM-PRO" w:hAnsi="HG丸ｺﾞｼｯｸM-PRO" w:hint="eastAsia"/>
                          <w:b/>
                          <w:sz w:val="21"/>
                          <w:szCs w:val="21"/>
                        </w:rPr>
                        <w:t>機動力強化</w:t>
                      </w:r>
                    </w:p>
                    <w:p w:rsidR="003A39B4" w:rsidRPr="00FD0CD8" w:rsidRDefault="003A39B4" w:rsidP="001272BE">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v:textbox>
              </v:roundrect>
            </w:pict>
          </mc:Fallback>
        </mc:AlternateContent>
      </w:r>
    </w:p>
    <w:p w:rsidR="00CD5165" w:rsidRPr="00F54D13" w:rsidRDefault="00CD5165" w:rsidP="00CD5165">
      <w:pPr>
        <w:rPr>
          <w:rFonts w:asciiTheme="majorEastAsia" w:eastAsiaTheme="majorEastAsia" w:hAnsiTheme="majorEastAsia"/>
          <w:b/>
          <w:u w:val="single"/>
        </w:rPr>
      </w:pPr>
    </w:p>
    <w:p w:rsidR="00CD5165" w:rsidRPr="00F54D13" w:rsidRDefault="00CD5165" w:rsidP="00CD5165">
      <w:pPr>
        <w:rPr>
          <w:rFonts w:asciiTheme="majorEastAsia" w:eastAsiaTheme="majorEastAsia" w:hAnsiTheme="majorEastAsia"/>
          <w:b/>
          <w:u w:val="single"/>
        </w:rPr>
      </w:pPr>
    </w:p>
    <w:p w:rsidR="00CD2660" w:rsidRPr="00F54D13" w:rsidRDefault="00CD2660" w:rsidP="00CD5165">
      <w:pPr>
        <w:rPr>
          <w:rFonts w:asciiTheme="majorEastAsia" w:eastAsiaTheme="majorEastAsia" w:hAnsiTheme="majorEastAsia"/>
          <w:b/>
          <w:u w:val="single"/>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5"/>
        <w:tblW w:w="0" w:type="auto"/>
        <w:tblInd w:w="250" w:type="dxa"/>
        <w:tblLook w:val="04A0" w:firstRow="1" w:lastRow="0" w:firstColumn="1" w:lastColumn="0" w:noHBand="0" w:noVBand="1"/>
      </w:tblPr>
      <w:tblGrid>
        <w:gridCol w:w="3686"/>
        <w:gridCol w:w="2409"/>
        <w:gridCol w:w="2357"/>
      </w:tblGrid>
      <w:tr w:rsidR="00F56497" w:rsidRPr="00F54D13" w:rsidTr="00211761">
        <w:tc>
          <w:tcPr>
            <w:tcW w:w="3686" w:type="dxa"/>
            <w:shd w:val="clear" w:color="auto" w:fill="FBD4B4" w:themeFill="accent6" w:themeFillTint="66"/>
          </w:tcPr>
          <w:p w:rsidR="00F56497" w:rsidRPr="00F54D13" w:rsidRDefault="00F56497" w:rsidP="00CD5165">
            <w:pPr>
              <w:jc w:val="center"/>
              <w:rPr>
                <w:rFonts w:ascii="HG丸ｺﾞｼｯｸM-PRO" w:eastAsia="HG丸ｺﾞｼｯｸM-PRO" w:hAnsi="HG丸ｺﾞｼｯｸM-PRO"/>
              </w:rPr>
            </w:pPr>
          </w:p>
        </w:tc>
        <w:tc>
          <w:tcPr>
            <w:tcW w:w="2409" w:type="dxa"/>
            <w:shd w:val="clear" w:color="auto" w:fill="FBD4B4" w:themeFill="accent6" w:themeFillTint="66"/>
          </w:tcPr>
          <w:p w:rsidR="00F56497" w:rsidRPr="00F56497" w:rsidRDefault="00F56497" w:rsidP="00C17B85">
            <w:pPr>
              <w:jc w:val="center"/>
              <w:rPr>
                <w:rFonts w:ascii="HG丸ｺﾞｼｯｸM-PRO" w:eastAsia="HG丸ｺﾞｼｯｸM-PRO" w:hAnsi="HG丸ｺﾞｼｯｸM-PRO"/>
              </w:rPr>
            </w:pPr>
            <w:r w:rsidRPr="00F56497">
              <w:rPr>
                <w:rFonts w:ascii="HG丸ｺﾞｼｯｸM-PRO" w:eastAsia="HG丸ｺﾞｼｯｸM-PRO" w:hAnsi="HG丸ｺﾞｼｯｸM-PRO" w:hint="eastAsia"/>
              </w:rPr>
              <w:t>Ｈ２６．４．１</w:t>
            </w:r>
          </w:p>
        </w:tc>
        <w:tc>
          <w:tcPr>
            <w:tcW w:w="2357" w:type="dxa"/>
            <w:shd w:val="clear" w:color="auto" w:fill="FBD4B4" w:themeFill="accent6" w:themeFillTint="66"/>
          </w:tcPr>
          <w:p w:rsidR="00F56497" w:rsidRPr="00F56497" w:rsidRDefault="00F56497" w:rsidP="00C17B85">
            <w:pPr>
              <w:jc w:val="center"/>
              <w:rPr>
                <w:rFonts w:ascii="HG丸ｺﾞｼｯｸM-PRO" w:eastAsia="HG丸ｺﾞｼｯｸM-PRO" w:hAnsi="HG丸ｺﾞｼｯｸM-PRO"/>
              </w:rPr>
            </w:pPr>
            <w:r w:rsidRPr="00F56497">
              <w:rPr>
                <w:rFonts w:ascii="HG丸ｺﾞｼｯｸM-PRO" w:eastAsia="HG丸ｺﾞｼｯｸM-PRO" w:hAnsi="HG丸ｺﾞｼｯｸM-PRO" w:hint="eastAsia"/>
              </w:rPr>
              <w:t>Ｈ３２．４．１</w:t>
            </w:r>
          </w:p>
        </w:tc>
      </w:tr>
      <w:tr w:rsidR="00F56497" w:rsidRPr="00F54D13" w:rsidTr="00211761">
        <w:tc>
          <w:tcPr>
            <w:tcW w:w="3686" w:type="dxa"/>
          </w:tcPr>
          <w:p w:rsidR="00F56497" w:rsidRPr="00F54D13" w:rsidRDefault="00F56497" w:rsidP="002F4B56">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F54D13">
              <w:rPr>
                <w:rFonts w:ascii="HG丸ｺﾞｼｯｸM-PRO" w:eastAsia="HG丸ｺﾞｼｯｸM-PRO" w:hAnsi="HG丸ｺﾞｼｯｸM-PRO" w:hint="eastAsia"/>
                <w:u w:val="single"/>
              </w:rPr>
              <w:t>（再掲）</w:t>
            </w:r>
          </w:p>
        </w:tc>
        <w:tc>
          <w:tcPr>
            <w:tcW w:w="2409" w:type="dxa"/>
          </w:tcPr>
          <w:p w:rsidR="00F56497" w:rsidRPr="00F56497" w:rsidRDefault="00F56497" w:rsidP="00C17B85">
            <w:pPr>
              <w:jc w:val="center"/>
              <w:rPr>
                <w:rFonts w:ascii="HG丸ｺﾞｼｯｸM-PRO" w:eastAsia="HG丸ｺﾞｼｯｸM-PRO" w:hAnsi="HG丸ｺﾞｼｯｸM-PRO"/>
              </w:rPr>
            </w:pPr>
            <w:r w:rsidRPr="00F56497">
              <w:rPr>
                <w:rFonts w:ascii="HG丸ｺﾞｼｯｸM-PRO" w:eastAsia="HG丸ｺﾞｼｯｸM-PRO" w:hAnsi="HG丸ｺﾞｼｯｸM-PRO" w:hint="eastAsia"/>
              </w:rPr>
              <w:t>４６６か所</w:t>
            </w:r>
          </w:p>
        </w:tc>
        <w:tc>
          <w:tcPr>
            <w:tcW w:w="2357" w:type="dxa"/>
          </w:tcPr>
          <w:p w:rsidR="00F56497" w:rsidRPr="00F56497" w:rsidRDefault="00F56497" w:rsidP="00C17B85">
            <w:pPr>
              <w:jc w:val="center"/>
              <w:rPr>
                <w:rFonts w:ascii="HG丸ｺﾞｼｯｸM-PRO" w:eastAsia="HG丸ｺﾞｼｯｸM-PRO" w:hAnsi="HG丸ｺﾞｼｯｸM-PRO"/>
              </w:rPr>
            </w:pPr>
            <w:r w:rsidRPr="00F56497">
              <w:rPr>
                <w:rFonts w:ascii="HG丸ｺﾞｼｯｸM-PRO" w:eastAsia="HG丸ｺﾞｼｯｸM-PRO" w:hAnsi="HG丸ｺﾞｼｯｸM-PRO" w:hint="eastAsia"/>
              </w:rPr>
              <w:t>５２２か所</w:t>
            </w:r>
          </w:p>
        </w:tc>
      </w:tr>
      <w:tr w:rsidR="00F56497" w:rsidRPr="00F54D13" w:rsidTr="00211761">
        <w:tc>
          <w:tcPr>
            <w:tcW w:w="3686" w:type="dxa"/>
          </w:tcPr>
          <w:p w:rsidR="00F56497" w:rsidRPr="00F54D13" w:rsidRDefault="00F56497" w:rsidP="002F4B56">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F54D13">
              <w:rPr>
                <w:rFonts w:ascii="HG丸ｺﾞｼｯｸM-PRO" w:eastAsia="HG丸ｺﾞｼｯｸM-PRO" w:hAnsi="HG丸ｺﾞｼｯｸM-PRO" w:hint="eastAsia"/>
                <w:u w:val="single"/>
              </w:rPr>
              <w:t>（再掲）</w:t>
            </w:r>
          </w:p>
        </w:tc>
        <w:tc>
          <w:tcPr>
            <w:tcW w:w="2409" w:type="dxa"/>
          </w:tcPr>
          <w:p w:rsidR="00F56497" w:rsidRPr="00F56497" w:rsidRDefault="00F56497" w:rsidP="00C17B85">
            <w:pPr>
              <w:jc w:val="center"/>
              <w:rPr>
                <w:rFonts w:ascii="HG丸ｺﾞｼｯｸM-PRO" w:eastAsia="HG丸ｺﾞｼｯｸM-PRO" w:hAnsi="HG丸ｺﾞｼｯｸM-PRO"/>
              </w:rPr>
            </w:pPr>
            <w:r w:rsidRPr="00F56497">
              <w:rPr>
                <w:rFonts w:ascii="HG丸ｺﾞｼｯｸM-PRO" w:eastAsia="HG丸ｺﾞｼｯｸM-PRO" w:hAnsi="HG丸ｺﾞｼｯｸM-PRO" w:hint="eastAsia"/>
              </w:rPr>
              <w:t>0か所</w:t>
            </w:r>
          </w:p>
        </w:tc>
        <w:tc>
          <w:tcPr>
            <w:tcW w:w="2357" w:type="dxa"/>
          </w:tcPr>
          <w:p w:rsidR="00F56497" w:rsidRPr="00F56497" w:rsidRDefault="00F56497" w:rsidP="00C17B85">
            <w:pPr>
              <w:jc w:val="center"/>
              <w:rPr>
                <w:rFonts w:ascii="HG丸ｺﾞｼｯｸM-PRO" w:eastAsia="HG丸ｺﾞｼｯｸM-PRO" w:hAnsi="HG丸ｺﾞｼｯｸM-PRO"/>
              </w:rPr>
            </w:pPr>
            <w:r w:rsidRPr="00F56497">
              <w:rPr>
                <w:rFonts w:ascii="HG丸ｺﾞｼｯｸM-PRO" w:eastAsia="HG丸ｺﾞｼｯｸM-PRO" w:hAnsi="HG丸ｺﾞｼｯｸM-PRO" w:hint="eastAsia"/>
              </w:rPr>
              <w:t>１２７か所</w:t>
            </w:r>
          </w:p>
        </w:tc>
      </w:tr>
      <w:tr w:rsidR="00FD0CD8" w:rsidRPr="00F54D13" w:rsidTr="00211761">
        <w:tc>
          <w:tcPr>
            <w:tcW w:w="3686" w:type="dxa"/>
          </w:tcPr>
          <w:p w:rsidR="00FD0CD8" w:rsidRPr="00F54D13" w:rsidRDefault="002F4B56" w:rsidP="00211761">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000775EB" w:rsidRPr="00F54D13">
              <w:rPr>
                <w:rFonts w:ascii="HG丸ｺﾞｼｯｸM-PRO" w:eastAsia="HG丸ｺﾞｼｯｸM-PRO" w:hAnsi="HG丸ｺﾞｼｯｸM-PRO" w:hint="eastAsia"/>
                <w:u w:val="single"/>
              </w:rPr>
              <w:t>（再掲）</w:t>
            </w:r>
          </w:p>
        </w:tc>
        <w:tc>
          <w:tcPr>
            <w:tcW w:w="2409" w:type="dxa"/>
          </w:tcPr>
          <w:p w:rsidR="00FD0CD8" w:rsidRPr="00F54D13" w:rsidRDefault="002F4B56" w:rsidP="00CD5165">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26市町村</w:t>
            </w:r>
          </w:p>
        </w:tc>
        <w:tc>
          <w:tcPr>
            <w:tcW w:w="2357" w:type="dxa"/>
          </w:tcPr>
          <w:p w:rsidR="00FD0CD8" w:rsidRPr="00F54D13" w:rsidRDefault="002F4B56" w:rsidP="00CD5165">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41市町村</w:t>
            </w:r>
          </w:p>
        </w:tc>
      </w:tr>
      <w:tr w:rsidR="00FD0CD8" w:rsidRPr="00F54D13" w:rsidTr="00211761">
        <w:tc>
          <w:tcPr>
            <w:tcW w:w="3686" w:type="dxa"/>
          </w:tcPr>
          <w:p w:rsidR="00FD0CD8" w:rsidRPr="00F54D13" w:rsidRDefault="002F4B56" w:rsidP="00211761">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2409" w:type="dxa"/>
          </w:tcPr>
          <w:p w:rsidR="00FD0CD8" w:rsidRPr="00F54D13" w:rsidRDefault="002F4B56" w:rsidP="00CD5165">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39市町村</w:t>
            </w:r>
          </w:p>
        </w:tc>
        <w:tc>
          <w:tcPr>
            <w:tcW w:w="2357" w:type="dxa"/>
          </w:tcPr>
          <w:p w:rsidR="00FD0CD8" w:rsidRPr="00F54D13" w:rsidRDefault="002F4B56" w:rsidP="00CD5165">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41市町村</w:t>
            </w:r>
          </w:p>
        </w:tc>
      </w:tr>
    </w:tbl>
    <w:p w:rsidR="007A700D" w:rsidRPr="00F54D13" w:rsidRDefault="007A700D" w:rsidP="00FD223A">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hint="eastAsia"/>
        </w:rPr>
        <w:t>※児童虐待の発生予防や早期発見のための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のうち、主要なもの</w:t>
      </w:r>
    </w:p>
    <w:p w:rsidR="00FD223A" w:rsidRPr="00F54D13" w:rsidRDefault="00FD223A" w:rsidP="00FD223A">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重点施策⑩　　社会的養護体制の整備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家庭養護である里親・ファミリーホーム</w:t>
      </w:r>
      <w:r w:rsidR="007A700D" w:rsidRPr="00F54D13">
        <w:rPr>
          <w:rFonts w:ascii="HGP創英角ﾎﾟｯﾌﾟ体" w:eastAsia="HGP創英角ﾎﾟｯﾌﾟ体" w:hAnsi="HGP創英角ﾎﾟｯﾌﾟ体" w:hint="eastAsia"/>
          <w:sz w:val="24"/>
        </w:rPr>
        <w:t>へ</w:t>
      </w:r>
      <w:r w:rsidRPr="00F54D13">
        <w:rPr>
          <w:rFonts w:ascii="HGP創英角ﾎﾟｯﾌﾟ体" w:eastAsia="HGP創英角ﾎﾟｯﾌﾟ体" w:hAnsi="HGP創英角ﾎﾟｯﾌﾟ体" w:hint="eastAsia"/>
          <w:sz w:val="24"/>
        </w:rPr>
        <w:t>の委託を推進します。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児童養護施設等における家庭的な養育環境の整備を進めます。</w:t>
      </w:r>
    </w:p>
    <w:p w:rsidR="00FD223A" w:rsidRPr="00F54D13" w:rsidRDefault="00FD223A" w:rsidP="007A700D">
      <w:pPr>
        <w:spacing w:line="340" w:lineRule="exact"/>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大阪府では、</w:t>
      </w:r>
      <w:r w:rsidR="007A700D" w:rsidRPr="00F54D13">
        <w:rPr>
          <w:rFonts w:ascii="HG丸ｺﾞｼｯｸM-PRO" w:eastAsia="HG丸ｺﾞｼｯｸM-PRO" w:hAnsi="HG丸ｺﾞｼｯｸM-PRO" w:hint="eastAsia"/>
        </w:rPr>
        <w:t>子どもの権利擁護と次世代育成の観点から、</w:t>
      </w:r>
      <w:r w:rsidRPr="00F54D13">
        <w:rPr>
          <w:rFonts w:ascii="HG丸ｺﾞｼｯｸM-PRO" w:eastAsia="HG丸ｺﾞｼｯｸM-PRO" w:hAnsi="HG丸ｺﾞｼｯｸM-PRO" w:hint="eastAsia"/>
        </w:rPr>
        <w:t>子どもの養育の特質をふまえ、できる限り家庭的な養育環境の中で、特定の大人との継続的で安定した愛着関係を育むことができる社会的養護体制を整えるため、第２次</w:t>
      </w:r>
      <w:r w:rsidR="007A700D" w:rsidRPr="00F54D13">
        <w:rPr>
          <w:rFonts w:ascii="HG丸ｺﾞｼｯｸM-PRO" w:eastAsia="HG丸ｺﾞｼｯｸM-PRO" w:hAnsi="HG丸ｺﾞｼｯｸM-PRO" w:hint="eastAsia"/>
        </w:rPr>
        <w:t>大阪府</w:t>
      </w:r>
      <w:r w:rsidRPr="00F54D13">
        <w:rPr>
          <w:rFonts w:ascii="HG丸ｺﾞｼｯｸM-PRO" w:eastAsia="HG丸ｺﾞｼｯｸM-PRO" w:hAnsi="HG丸ｺﾞｼｯｸM-PRO" w:hint="eastAsia"/>
        </w:rPr>
        <w:t>社会的養護体制整備計画</w:t>
      </w:r>
      <w:r w:rsidRPr="00F54D13">
        <w:rPr>
          <w:rFonts w:ascii="HG丸ｺﾞｼｯｸM-PRO" w:eastAsia="HG丸ｺﾞｼｯｸM-PRO" w:hAnsi="HG丸ｺﾞｼｯｸM-PRO" w:hint="eastAsia"/>
          <w:kern w:val="24"/>
          <w:szCs w:val="21"/>
        </w:rPr>
        <w:t>（H27～H31）</w:t>
      </w:r>
      <w:r w:rsidRPr="00F54D13">
        <w:rPr>
          <w:rFonts w:ascii="HG丸ｺﾞｼｯｸM-PRO" w:eastAsia="HG丸ｺﾞｼｯｸM-PRO" w:hAnsi="HG丸ｺﾞｼｯｸM-PRO" w:hint="eastAsia"/>
        </w:rPr>
        <w:t>を推進します。本計画では、「家庭的養護の推進」「専門的ケアの充実」「自立支援の充実」「家庭支援・地域支援の充実」を基本的方向性として定め、次の事業に取り組みます。</w:t>
      </w:r>
    </w:p>
    <w:p w:rsidR="00FD223A" w:rsidRPr="00F54D13" w:rsidRDefault="00FD223A" w:rsidP="00FD223A">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7024" behindDoc="0" locked="0" layoutInCell="1" allowOverlap="1" wp14:anchorId="4387EC1A" wp14:editId="50797105">
                <wp:simplePos x="0" y="0"/>
                <wp:positionH relativeFrom="column">
                  <wp:posOffset>-163830</wp:posOffset>
                </wp:positionH>
                <wp:positionV relativeFrom="paragraph">
                  <wp:posOffset>-3175</wp:posOffset>
                </wp:positionV>
                <wp:extent cx="6486525" cy="5189220"/>
                <wp:effectExtent l="0" t="0" r="28575" b="11430"/>
                <wp:wrapNone/>
                <wp:docPr id="1460" name="正方形/長方形 1460"/>
                <wp:cNvGraphicFramePr/>
                <a:graphic xmlns:a="http://schemas.openxmlformats.org/drawingml/2006/main">
                  <a:graphicData uri="http://schemas.microsoft.com/office/word/2010/wordprocessingShape">
                    <wps:wsp>
                      <wps:cNvSpPr/>
                      <wps:spPr>
                        <a:xfrm>
                          <a:off x="0" y="0"/>
                          <a:ext cx="6486525"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60" o:spid="_x0000_s1026" style="position:absolute;left:0;text-align:left;margin-left:-12.9pt;margin-top:-.25pt;width:510.75pt;height:408.6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" filled="f" strokecolor="#385d8a" strokeweight="2pt"/>
            </w:pict>
          </mc:Fallback>
        </mc:AlternateContent>
      </w:r>
      <w:r w:rsidRPr="00F54D13">
        <w:rPr>
          <w:rFonts w:hint="eastAsia"/>
          <w:noProof/>
        </w:rPr>
        <mc:AlternateContent>
          <mc:Choice Requires="wps">
            <w:drawing>
              <wp:anchor distT="0" distB="0" distL="114300" distR="114300" simplePos="0" relativeHeight="251771904" behindDoc="0" locked="0" layoutInCell="1" allowOverlap="1" wp14:anchorId="5DF1A2E8" wp14:editId="1A03932C">
                <wp:simplePos x="0" y="0"/>
                <wp:positionH relativeFrom="column">
                  <wp:posOffset>2128520</wp:posOffset>
                </wp:positionH>
                <wp:positionV relativeFrom="paragraph">
                  <wp:posOffset>56515</wp:posOffset>
                </wp:positionV>
                <wp:extent cx="4119880" cy="5070475"/>
                <wp:effectExtent l="0" t="0" r="13970" b="15875"/>
                <wp:wrapNone/>
                <wp:docPr id="1459" name="角丸四角形 1459"/>
                <wp:cNvGraphicFramePr/>
                <a:graphic xmlns:a="http://schemas.openxmlformats.org/drawingml/2006/main">
                  <a:graphicData uri="http://schemas.microsoft.com/office/word/2010/wordprocessingShape">
                    <wps:wsp>
                      <wps:cNvSpPr/>
                      <wps:spPr>
                        <a:xfrm>
                          <a:off x="0" y="0"/>
                          <a:ext cx="4119880" cy="5070475"/>
                        </a:xfrm>
                        <a:prstGeom prst="roundRect">
                          <a:avLst>
                            <a:gd name="adj" fmla="val 9642"/>
                          </a:avLst>
                        </a:prstGeom>
                        <a:noFill/>
                        <a:ln w="25400" cap="flat" cmpd="sng" algn="ctr">
                          <a:solidFill>
                            <a:srgbClr val="C0504D"/>
                          </a:solidFill>
                          <a:prstDash val="solid"/>
                        </a:ln>
                        <a:effectLst/>
                      </wps:spPr>
                      <wps:txbx>
                        <w:txbxContent>
                          <w:p w:rsidR="003A39B4" w:rsidRPr="004B68DD" w:rsidRDefault="003A39B4"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3A39B4" w:rsidRDefault="003A39B4"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3A39B4" w:rsidRPr="004E1158" w:rsidRDefault="003A39B4"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3A39B4" w:rsidRPr="00B601AA" w:rsidRDefault="003A39B4"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するため、小規模グループケアやグループホームの設置を推進します。</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3A39B4" w:rsidRPr="00C0472D" w:rsidRDefault="003A39B4"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3A39B4" w:rsidRPr="005B232B" w:rsidRDefault="003A39B4"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3A39B4" w:rsidRPr="008177EF" w:rsidRDefault="003A39B4"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3A39B4" w:rsidRDefault="003A39B4" w:rsidP="00FD223A">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9" o:spid="_x0000_s1110" style="position:absolute;left:0;text-align:left;margin-left:167.6pt;margin-top:4.45pt;width:324.4pt;height:39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" filled="f" strokecolor="#c0504d" strokeweight="2pt">
                <v:textbox>
                  <w:txbxContent>
                    <w:p w:rsidR="003A39B4" w:rsidRPr="004B68DD" w:rsidRDefault="003A39B4"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3A39B4" w:rsidRDefault="003A39B4"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3A39B4" w:rsidRPr="004E1158" w:rsidRDefault="003A39B4"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3A39B4" w:rsidRPr="00B601AA" w:rsidRDefault="003A39B4"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するため、小規模グループケアやグループホームの設置を推進します。</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3A39B4" w:rsidRPr="00C0472D" w:rsidRDefault="003A39B4"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3A39B4" w:rsidRPr="005B232B" w:rsidRDefault="003A39B4" w:rsidP="00FD223A">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3A39B4" w:rsidRPr="008177EF" w:rsidRDefault="003A39B4" w:rsidP="00FD223A">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3A39B4" w:rsidRDefault="003A39B4" w:rsidP="00FD223A">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3A39B4" w:rsidRDefault="003A39B4" w:rsidP="00FD223A">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778048" behindDoc="0" locked="0" layoutInCell="1" allowOverlap="1" wp14:anchorId="1631C040" wp14:editId="0DA912BF">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3A39B4" w:rsidRPr="00E37CCA" w:rsidRDefault="003A39B4"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1" o:spid="_x0000_s1111" style="position:absolute;left:0;text-align:left;margin-left:-6.15pt;margin-top:8.7pt;width:146.25pt;height:3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Go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" fillcolor="#fdeada" strokecolor="#c0504d" strokeweight="2pt">
                <v:stroke linestyle="thinThin"/>
                <v:textbox>
                  <w:txbxContent>
                    <w:p w:rsidR="003A39B4" w:rsidRPr="00E37CCA" w:rsidRDefault="003A39B4"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70880" behindDoc="0" locked="0" layoutInCell="1" allowOverlap="1" wp14:anchorId="2A40E568" wp14:editId="16AD8D37">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2" o:spid="_x0000_s1026" style="position:absolute;left:0;text-align:left;margin-left:-8.2pt;margin-top:11.7pt;width:151.5pt;height:36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772928" behindDoc="0" locked="0" layoutInCell="1" allowOverlap="1" wp14:anchorId="1B0F46EE" wp14:editId="3420EB08">
                <wp:simplePos x="0" y="0"/>
                <wp:positionH relativeFrom="column">
                  <wp:posOffset>-13961</wp:posOffset>
                </wp:positionH>
                <wp:positionV relativeFrom="paragraph">
                  <wp:posOffset>189230</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A39B4" w:rsidRPr="00E37CCA" w:rsidRDefault="003A39B4"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3" o:spid="_x0000_s1112" style="position:absolute;left:0;text-align:left;margin-left:-1.1pt;margin-top:14.9pt;width:138.15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sVqw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" fillcolor="#fdeada" strokecolor="#c0504d" strokeweight="2pt">
                <v:stroke linestyle="thinThin"/>
                <v:textbox>
                  <w:txbxContent>
                    <w:p w:rsidR="003A39B4" w:rsidRPr="00E37CCA" w:rsidRDefault="003A39B4"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773952" behindDoc="0" locked="0" layoutInCell="1" allowOverlap="1" wp14:anchorId="6DE57230" wp14:editId="165A84F0">
                <wp:simplePos x="0" y="0"/>
                <wp:positionH relativeFrom="column">
                  <wp:posOffset>-3166</wp:posOffset>
                </wp:positionH>
                <wp:positionV relativeFrom="paragraph">
                  <wp:posOffset>178435</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A39B4" w:rsidRPr="00E37CCA" w:rsidRDefault="003A39B4"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4" o:spid="_x0000_s1113" style="position:absolute;left:0;text-align:left;margin-left:-.25pt;margin-top:14.05pt;width:138.15pt;height:5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9G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" fillcolor="#fdeada" strokecolor="#c0504d" strokeweight="2pt">
                <v:stroke linestyle="thinThin"/>
                <v:textbox>
                  <w:txbxContent>
                    <w:p w:rsidR="003A39B4" w:rsidRPr="00E37CCA" w:rsidRDefault="003A39B4"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r w:rsidRPr="00F54D13">
        <w:rPr>
          <w:rFonts w:ascii="HG丸ｺﾞｼｯｸM-PRO" w:eastAsia="HG丸ｺﾞｼｯｸM-PRO" w:hAnsi="HG丸ｺﾞｼｯｸM-PRO"/>
          <w:noProof/>
        </w:rPr>
        <mc:AlternateContent>
          <mc:Choice Requires="wps">
            <w:drawing>
              <wp:anchor distT="0" distB="0" distL="114300" distR="114300" simplePos="0" relativeHeight="251779072" behindDoc="0" locked="0" layoutInCell="1" allowOverlap="1" wp14:anchorId="29AABB70" wp14:editId="15E57FC5">
                <wp:simplePos x="0" y="0"/>
                <wp:positionH relativeFrom="column">
                  <wp:posOffset>-365804</wp:posOffset>
                </wp:positionH>
                <wp:positionV relativeFrom="paragraph">
                  <wp:posOffset>131596</wp:posOffset>
                </wp:positionV>
                <wp:extent cx="4634928" cy="160656"/>
                <wp:effectExtent l="8255" t="0" r="21590" b="21590"/>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1606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467" o:spid="_x0000_s1026" type="#_x0000_t5" style="position:absolute;left:0;text-align:left;margin-left:-28.8pt;margin-top:10.35pt;width:364.95pt;height:12.6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" fillcolor="#4f81bd" strokecolor="#385d8a" strokeweight="2pt"/>
            </w:pict>
          </mc:Fallback>
        </mc:AlternateContent>
      </w:r>
      <w:r w:rsidRPr="00F54D13">
        <w:rPr>
          <w:noProof/>
        </w:rPr>
        <mc:AlternateContent>
          <mc:Choice Requires="wps">
            <w:drawing>
              <wp:anchor distT="0" distB="0" distL="114300" distR="114300" simplePos="0" relativeHeight="251774976" behindDoc="0" locked="0" layoutInCell="1" allowOverlap="1" wp14:anchorId="2063785E" wp14:editId="230D72C9">
                <wp:simplePos x="0" y="0"/>
                <wp:positionH relativeFrom="column">
                  <wp:posOffset>6985</wp:posOffset>
                </wp:positionH>
                <wp:positionV relativeFrom="paragraph">
                  <wp:posOffset>220980</wp:posOffset>
                </wp:positionV>
                <wp:extent cx="1744980" cy="714375"/>
                <wp:effectExtent l="0" t="0" r="26670" b="28575"/>
                <wp:wrapNone/>
                <wp:docPr id="1465" name="角丸四角形 1465"/>
                <wp:cNvGraphicFramePr/>
                <a:graphic xmlns:a="http://schemas.openxmlformats.org/drawingml/2006/main">
                  <a:graphicData uri="http://schemas.microsoft.com/office/word/2010/wordprocessingShape">
                    <wps:wsp>
                      <wps:cNvSpPr/>
                      <wps:spPr>
                        <a:xfrm>
                          <a:off x="0" y="0"/>
                          <a:ext cx="1744980" cy="71437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A39B4" w:rsidRPr="00E37CCA" w:rsidRDefault="003A39B4"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5" o:spid="_x0000_s1114" style="position:absolute;left:0;text-align:left;margin-left:.55pt;margin-top:17.4pt;width:137.4pt;height:5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" fillcolor="#fdeada" strokecolor="#c0504d" strokeweight="2pt">
                <v:stroke linestyle="thinThin"/>
                <v:textbox>
                  <w:txbxContent>
                    <w:p w:rsidR="003A39B4" w:rsidRPr="00E37CCA" w:rsidRDefault="003A39B4"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v:textbox>
              </v:roundrect>
            </w:pict>
          </mc:Fallback>
        </mc:AlternateContent>
      </w:r>
      <w:r w:rsidRPr="00F54D13">
        <w:rPr>
          <w:noProof/>
        </w:rPr>
        <mc:AlternateContent>
          <mc:Choice Requires="wps">
            <w:drawing>
              <wp:anchor distT="0" distB="0" distL="114300" distR="114300" simplePos="0" relativeHeight="251776000" behindDoc="0" locked="0" layoutInCell="1" allowOverlap="1" wp14:anchorId="55F94B2E" wp14:editId="57C60C76">
                <wp:simplePos x="0" y="0"/>
                <wp:positionH relativeFrom="column">
                  <wp:posOffset>6985</wp:posOffset>
                </wp:positionH>
                <wp:positionV relativeFrom="paragraph">
                  <wp:posOffset>1135380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A39B4" w:rsidRPr="00E37CCA" w:rsidRDefault="003A39B4"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6" o:spid="_x0000_s1115" style="position:absolute;left:0;text-align:left;margin-left:.55pt;margin-top:89.4pt;width:137.4pt;height:5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JF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" fillcolor="#fdeada" strokecolor="#c0504d" strokeweight="2pt">
                <v:stroke linestyle="thinThin"/>
                <v:textbox>
                  <w:txbxContent>
                    <w:p w:rsidR="003A39B4" w:rsidRPr="00E37CCA" w:rsidRDefault="003A39B4"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v:textbox>
              </v:roundrect>
            </w:pict>
          </mc:Fallback>
        </mc:AlternateContent>
      </w:r>
    </w:p>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8151FA" w:rsidRDefault="00FD223A" w:rsidP="00FD223A">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D223A" w:rsidRPr="00F54D13" w:rsidRDefault="00FD223A" w:rsidP="00FD223A">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w:t>
      </w:r>
      <w:r w:rsidR="007A700D" w:rsidRPr="00F54D13">
        <w:rPr>
          <w:rFonts w:ascii="HG丸ｺﾞｼｯｸM-PRO" w:eastAsia="HG丸ｺﾞｼｯｸM-PRO" w:hAnsi="HG丸ｺﾞｼｯｸM-PRO" w:hint="eastAsia"/>
        </w:rPr>
        <w:t>を</w:t>
      </w:r>
      <w:r w:rsidRPr="00F54D13">
        <w:rPr>
          <w:rFonts w:ascii="HG丸ｺﾞｼｯｸM-PRO" w:eastAsia="HG丸ｺﾞｼｯｸM-PRO" w:hAnsi="HG丸ｺﾞｼｯｸM-PRO" w:hint="eastAsia"/>
        </w:rPr>
        <w:t>整備</w:t>
      </w:r>
      <w:r w:rsidR="007A700D"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r w:rsidR="00F806BF" w:rsidRPr="00F54D13">
        <w:rPr>
          <w:rFonts w:ascii="HG丸ｺﾞｼｯｸM-PRO" w:eastAsia="HG丸ｺﾞｼｯｸM-PRO" w:hAnsi="HG丸ｺﾞｼｯｸM-PRO" w:hint="eastAsia"/>
        </w:rPr>
        <w:t>（政令市を除く。）</w:t>
      </w:r>
    </w:p>
    <w:tbl>
      <w:tblPr>
        <w:tblStyle w:val="6"/>
        <w:tblW w:w="0" w:type="auto"/>
        <w:tblInd w:w="250" w:type="dxa"/>
        <w:tblLook w:val="04A0" w:firstRow="1" w:lastRow="0" w:firstColumn="1" w:lastColumn="0" w:noHBand="0" w:noVBand="1"/>
      </w:tblPr>
      <w:tblGrid>
        <w:gridCol w:w="2650"/>
        <w:gridCol w:w="2901"/>
        <w:gridCol w:w="2901"/>
      </w:tblGrid>
      <w:tr w:rsidR="00FD223A" w:rsidRPr="00F54D13" w:rsidTr="00A46038">
        <w:tc>
          <w:tcPr>
            <w:tcW w:w="2650" w:type="dxa"/>
            <w:shd w:val="clear" w:color="auto" w:fill="FBD4B4" w:themeFill="accent6" w:themeFillTint="66"/>
          </w:tcPr>
          <w:p w:rsidR="00FD223A" w:rsidRPr="00F54D13" w:rsidRDefault="00FD223A" w:rsidP="00FD223A">
            <w:pPr>
              <w:jc w:val="center"/>
              <w:rPr>
                <w:rFonts w:ascii="HG丸ｺﾞｼｯｸM-PRO" w:eastAsia="HG丸ｺﾞｼｯｸM-PRO" w:hAnsi="HG丸ｺﾞｼｯｸM-PRO"/>
              </w:rPr>
            </w:pPr>
          </w:p>
        </w:tc>
        <w:tc>
          <w:tcPr>
            <w:tcW w:w="2901" w:type="dxa"/>
            <w:shd w:val="clear" w:color="auto" w:fill="FBD4B4" w:themeFill="accent6" w:themeFillTint="66"/>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H25年度末</w:t>
            </w:r>
          </w:p>
        </w:tc>
        <w:tc>
          <w:tcPr>
            <w:tcW w:w="2901" w:type="dxa"/>
            <w:shd w:val="clear" w:color="auto" w:fill="FBD4B4" w:themeFill="accent6" w:themeFillTint="66"/>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H31年度末</w:t>
            </w:r>
          </w:p>
        </w:tc>
      </w:tr>
      <w:tr w:rsidR="00FD223A" w:rsidRPr="00F54D13" w:rsidTr="00A46038">
        <w:tc>
          <w:tcPr>
            <w:tcW w:w="2650" w:type="dxa"/>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7.2％</w:t>
            </w:r>
          </w:p>
        </w:tc>
        <w:tc>
          <w:tcPr>
            <w:tcW w:w="2901" w:type="dxa"/>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16％</w:t>
            </w:r>
          </w:p>
        </w:tc>
      </w:tr>
      <w:tr w:rsidR="00FD223A" w:rsidRPr="00F54D13" w:rsidTr="00A46038">
        <w:tc>
          <w:tcPr>
            <w:tcW w:w="2650" w:type="dxa"/>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15か所</w:t>
            </w:r>
          </w:p>
        </w:tc>
        <w:tc>
          <w:tcPr>
            <w:tcW w:w="2901" w:type="dxa"/>
          </w:tcPr>
          <w:p w:rsidR="00FD223A" w:rsidRPr="00F54D13" w:rsidRDefault="00FD22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35か所</w:t>
            </w:r>
          </w:p>
        </w:tc>
      </w:tr>
    </w:tbl>
    <w:p w:rsidR="0077169C" w:rsidRPr="00F54D13" w:rsidRDefault="0077169C" w:rsidP="0077169C">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重点施策⑪　障がいのある子どもへの支援の充実</w:t>
      </w:r>
    </w:p>
    <w:p w:rsidR="0077169C" w:rsidRPr="00F54D13" w:rsidRDefault="0077169C" w:rsidP="0077169C">
      <w:r w:rsidRPr="00F54D13">
        <w:rPr>
          <w:rFonts w:hint="eastAsia"/>
          <w:noProof/>
        </w:rPr>
        <mc:AlternateContent>
          <mc:Choice Requires="wps">
            <w:drawing>
              <wp:anchor distT="0" distB="0" distL="114300" distR="114300" simplePos="0" relativeHeight="251803648" behindDoc="0" locked="0" layoutInCell="1" allowOverlap="1" wp14:anchorId="49D43493" wp14:editId="6CF1C0AB">
                <wp:simplePos x="0" y="0"/>
                <wp:positionH relativeFrom="column">
                  <wp:posOffset>84137</wp:posOffset>
                </wp:positionH>
                <wp:positionV relativeFrom="paragraph">
                  <wp:posOffset>89535</wp:posOffset>
                </wp:positionV>
                <wp:extent cx="6000750" cy="504825"/>
                <wp:effectExtent l="0" t="0" r="0" b="9525"/>
                <wp:wrapNone/>
                <wp:docPr id="15" name="角丸四角形 15"/>
                <wp:cNvGraphicFramePr/>
                <a:graphic xmlns:a="http://schemas.openxmlformats.org/drawingml/2006/main">
                  <a:graphicData uri="http://schemas.microsoft.com/office/word/2010/wordprocessingShape">
                    <wps:wsp>
                      <wps:cNvSpPr/>
                      <wps:spPr>
                        <a:xfrm>
                          <a:off x="0" y="0"/>
                          <a:ext cx="6000750" cy="504825"/>
                        </a:xfrm>
                        <a:prstGeom prst="roundRect">
                          <a:avLst/>
                        </a:prstGeom>
                        <a:solidFill>
                          <a:sysClr val="window" lastClr="FFFFFF">
                            <a:lumMod val="50000"/>
                          </a:sysClr>
                        </a:solidFill>
                        <a:ln w="25400" cap="flat" cmpd="sng" algn="ctr">
                          <a:noFill/>
                          <a:prstDash val="solid"/>
                        </a:ln>
                        <a:effectLst/>
                      </wps:spPr>
                      <wps:txbx>
                        <w:txbxContent>
                          <w:p w:rsidR="003A39B4" w:rsidRPr="006E4165" w:rsidRDefault="003A39B4"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116" style="position:absolute;left:0;text-align:left;margin-left:6.6pt;margin-top:7.05pt;width:472.5pt;height:3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" fillcolor="#7f7f7f" stroked="f" strokeweight="2pt">
                <v:textbox>
                  <w:txbxContent>
                    <w:p w:rsidR="003A39B4" w:rsidRPr="006E4165" w:rsidRDefault="003A39B4"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77169C" w:rsidRPr="00F54D13" w:rsidRDefault="0077169C" w:rsidP="0077169C"/>
    <w:p w:rsidR="0077169C" w:rsidRPr="00F54D13" w:rsidRDefault="0077169C" w:rsidP="0077169C"/>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7744" behindDoc="0" locked="0" layoutInCell="1" allowOverlap="1" wp14:anchorId="11795516" wp14:editId="76C1F54C">
                <wp:simplePos x="0" y="0"/>
                <wp:positionH relativeFrom="column">
                  <wp:posOffset>737234</wp:posOffset>
                </wp:positionH>
                <wp:positionV relativeFrom="paragraph">
                  <wp:posOffset>165735</wp:posOffset>
                </wp:positionV>
                <wp:extent cx="5476875" cy="1752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3A39B4" w:rsidRPr="006E4165" w:rsidRDefault="003A39B4" w:rsidP="0077169C">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3A39B4" w:rsidRPr="006E4165" w:rsidRDefault="003A39B4" w:rsidP="0077169C">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3A39B4" w:rsidRPr="006E4165" w:rsidRDefault="003A39B4"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3A39B4" w:rsidRPr="006E4165" w:rsidRDefault="003A39B4"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117" style="position:absolute;left:0;text-align:left;margin-left:58.05pt;margin-top:13.05pt;width:431.25pt;height:13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" filled="f" strokecolor="windowText" strokeweight=".25pt">
                <v:stroke dashstyle="3 1"/>
                <v:textbo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3A39B4" w:rsidRPr="006E4165" w:rsidRDefault="003A39B4" w:rsidP="0077169C">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3A39B4" w:rsidRPr="006E4165" w:rsidRDefault="003A39B4" w:rsidP="0077169C">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3A39B4" w:rsidRPr="006E4165" w:rsidRDefault="003A39B4"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3A39B4" w:rsidRPr="006E4165" w:rsidRDefault="003A39B4"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4672" behindDoc="0" locked="0" layoutInCell="1" allowOverlap="1" wp14:anchorId="09EC4951" wp14:editId="48C560B2">
                <wp:simplePos x="0" y="0"/>
                <wp:positionH relativeFrom="column">
                  <wp:posOffset>-570230</wp:posOffset>
                </wp:positionH>
                <wp:positionV relativeFrom="paragraph">
                  <wp:posOffset>148590</wp:posOffset>
                </wp:positionV>
                <wp:extent cx="1908175" cy="591185"/>
                <wp:effectExtent l="0" t="27305" r="26670" b="45720"/>
                <wp:wrapNone/>
                <wp:docPr id="30" name="山形 30"/>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3A39B4" w:rsidRPr="00A20C90" w:rsidRDefault="003A39B4"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118" type="#_x0000_t55" style="position:absolute;left:0;text-align:left;margin-left:-44.9pt;margin-top:11.7pt;width:150.25pt;height:46.5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" adj="19716" fillcolor="window" strokecolor="#7f7f7f" strokeweight="2pt">
                <v:textbox style="layout-flow:horizontal-ideographic">
                  <w:txbxContent>
                    <w:p w:rsidR="003A39B4" w:rsidRPr="00A20C90" w:rsidRDefault="003A39B4"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v:textbox>
              </v:shape>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2624" behindDoc="0" locked="0" layoutInCell="1" allowOverlap="1" wp14:anchorId="571B7650" wp14:editId="5396B93F">
                <wp:simplePos x="0" y="0"/>
                <wp:positionH relativeFrom="column">
                  <wp:posOffset>5556885</wp:posOffset>
                </wp:positionH>
                <wp:positionV relativeFrom="paragraph">
                  <wp:posOffset>51435</wp:posOffset>
                </wp:positionV>
                <wp:extent cx="5238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3A39B4" w:rsidRPr="005F7F18" w:rsidRDefault="003A39B4"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1" o:spid="_x0000_s1119" style="position:absolute;left:0;text-align:left;margin-left:437.55pt;margin-top:4.05pt;width:41.25pt;height:24.7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" fillcolor="window" stroked="f" strokeweight="2pt">
                <v:textbox>
                  <w:txbxContent>
                    <w:p w:rsidR="003A39B4" w:rsidRPr="005F7F18" w:rsidRDefault="003A39B4"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11840" behindDoc="0" locked="0" layoutInCell="1" allowOverlap="1" wp14:anchorId="584D8C16" wp14:editId="32041EE8">
                <wp:simplePos x="0" y="0"/>
                <wp:positionH relativeFrom="column">
                  <wp:posOffset>5347335</wp:posOffset>
                </wp:positionH>
                <wp:positionV relativeFrom="paragraph">
                  <wp:posOffset>99060</wp:posOffset>
                </wp:positionV>
                <wp:extent cx="142875" cy="266700"/>
                <wp:effectExtent l="0" t="0" r="28575" b="19050"/>
                <wp:wrapNone/>
                <wp:docPr id="32" name="右中かっこ 3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21.05pt;margin-top:7.8pt;width:11.25pt;height:21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" adj="964"/>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10816" behindDoc="0" locked="0" layoutInCell="1" allowOverlap="1" wp14:anchorId="632267DF" wp14:editId="39F7BBB1">
                <wp:simplePos x="0" y="0"/>
                <wp:positionH relativeFrom="column">
                  <wp:posOffset>737235</wp:posOffset>
                </wp:positionH>
                <wp:positionV relativeFrom="paragraph">
                  <wp:posOffset>22860</wp:posOffset>
                </wp:positionV>
                <wp:extent cx="5476875" cy="21621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3A39B4" w:rsidRDefault="003A39B4" w:rsidP="0077169C">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3A39B4" w:rsidRPr="006E4165" w:rsidRDefault="003A39B4" w:rsidP="0077169C">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3A39B4" w:rsidRPr="006E4165" w:rsidRDefault="003A39B4" w:rsidP="0077169C">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120" style="position:absolute;left:0;text-align:left;margin-left:58.05pt;margin-top:1.8pt;width:431.25pt;height:17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" filled="f" strokecolor="windowText" strokeweight=".25pt">
                <v:stroke dashstyle="3 1"/>
                <v:textbo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3A39B4" w:rsidRDefault="003A39B4" w:rsidP="0077169C">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3A39B4" w:rsidRPr="006E4165" w:rsidRDefault="003A39B4" w:rsidP="0077169C">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3A39B4" w:rsidRPr="006E4165" w:rsidRDefault="003A39B4" w:rsidP="0077169C">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5696" behindDoc="0" locked="0" layoutInCell="1" allowOverlap="1" wp14:anchorId="6FE83B6E" wp14:editId="3B3CEBC3">
                <wp:simplePos x="0" y="0"/>
                <wp:positionH relativeFrom="column">
                  <wp:posOffset>-1579246</wp:posOffset>
                </wp:positionH>
                <wp:positionV relativeFrom="paragraph">
                  <wp:posOffset>87630</wp:posOffset>
                </wp:positionV>
                <wp:extent cx="3921125" cy="591185"/>
                <wp:effectExtent l="7620" t="11430" r="10795" b="29845"/>
                <wp:wrapNone/>
                <wp:docPr id="34" name="山形 3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3A39B4" w:rsidRPr="00A20C90" w:rsidRDefault="003A39B4"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4" o:spid="_x0000_s1121" type="#_x0000_t55" style="position:absolute;left:0;text-align:left;margin-left:-124.35pt;margin-top:6.9pt;width:308.75pt;height:46.5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" adj="20683" fillcolor="window" strokecolor="#7f7f7f" strokeweight="2pt">
                <v:textbox style="layout-flow:horizontal-ideographic">
                  <w:txbxContent>
                    <w:p w:rsidR="003A39B4" w:rsidRPr="00A20C90" w:rsidRDefault="003A39B4"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809792" behindDoc="0" locked="0" layoutInCell="1" allowOverlap="1" wp14:anchorId="2B2D7AF9" wp14:editId="0AD361DA">
                <wp:simplePos x="0" y="0"/>
                <wp:positionH relativeFrom="column">
                  <wp:posOffset>737235</wp:posOffset>
                </wp:positionH>
                <wp:positionV relativeFrom="paragraph">
                  <wp:posOffset>213360</wp:posOffset>
                </wp:positionV>
                <wp:extent cx="5476875" cy="1519555"/>
                <wp:effectExtent l="0" t="0" r="28575" b="23495"/>
                <wp:wrapNone/>
                <wp:docPr id="35" name="正方形/長方形 35"/>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3A39B4" w:rsidRDefault="003A39B4" w:rsidP="0077169C">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就学前に保育が必要であった子どもが、就学後も切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く子どもを預けことができるようにすると同時に、放課後等に子どもの育ちを支える健全育成に取り組みます。</w:t>
                            </w:r>
                          </w:p>
                          <w:p w:rsidR="003A39B4" w:rsidRDefault="003A39B4" w:rsidP="0077169C">
                            <w:pPr>
                              <w:ind w:firstLineChars="200" w:firstLine="420"/>
                              <w:rPr>
                                <w:rFonts w:ascii="HG丸ｺﾞｼｯｸM-PRO" w:eastAsia="HG丸ｺﾞｼｯｸM-PRO" w:hAnsi="HG丸ｺﾞｼｯｸM-PRO"/>
                                <w:color w:val="000000" w:themeColor="text1"/>
                              </w:rPr>
                            </w:pP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3A39B4" w:rsidRPr="004C0587" w:rsidRDefault="003A39B4" w:rsidP="0077169C">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122" style="position:absolute;left:0;text-align:left;margin-left:58.05pt;margin-top:16.8pt;width:431.25pt;height:11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" filled="f" strokecolor="windowText" strokeweight=".25pt">
                <v:stroke dashstyle="3 1"/>
                <v:textbo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3A39B4" w:rsidRDefault="003A39B4" w:rsidP="0077169C">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就学前に保育が必要であった子どもが、就学後も切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く子どもを預けことができるようにすると同時に、放課後等に子どもの育ちを支える健全育成に取り組みます。</w:t>
                      </w:r>
                    </w:p>
                    <w:p w:rsidR="003A39B4" w:rsidRDefault="003A39B4" w:rsidP="0077169C">
                      <w:pPr>
                        <w:ind w:firstLineChars="200" w:firstLine="420"/>
                        <w:rPr>
                          <w:rFonts w:ascii="HG丸ｺﾞｼｯｸM-PRO" w:eastAsia="HG丸ｺﾞｼｯｸM-PRO" w:hAnsi="HG丸ｺﾞｼｯｸM-PRO"/>
                          <w:color w:val="000000" w:themeColor="text1"/>
                        </w:rPr>
                      </w:pP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3A39B4" w:rsidRPr="004C0587" w:rsidRDefault="003A39B4" w:rsidP="0077169C">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808768" behindDoc="0" locked="0" layoutInCell="1" allowOverlap="1" wp14:anchorId="6A5D8EEE" wp14:editId="22413D25">
                <wp:simplePos x="0" y="0"/>
                <wp:positionH relativeFrom="column">
                  <wp:posOffset>737235</wp:posOffset>
                </wp:positionH>
                <wp:positionV relativeFrom="paragraph">
                  <wp:posOffset>60960</wp:posOffset>
                </wp:positionV>
                <wp:extent cx="5476875" cy="174307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5476875" cy="1743075"/>
                        </a:xfrm>
                        <a:prstGeom prst="rect">
                          <a:avLst/>
                        </a:prstGeom>
                        <a:noFill/>
                        <a:ln w="3175" cap="flat" cmpd="sng" algn="ctr">
                          <a:solidFill>
                            <a:sysClr val="windowText" lastClr="000000"/>
                          </a:solidFill>
                          <a:prstDash val="sysDash"/>
                        </a:ln>
                        <a:effectLst/>
                      </wps:spPr>
                      <wps:txb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3A39B4" w:rsidRDefault="003A39B4" w:rsidP="0077169C">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3A39B4" w:rsidRDefault="003A39B4" w:rsidP="0077169C">
                            <w:pPr>
                              <w:rPr>
                                <w:rFonts w:ascii="HG丸ｺﾞｼｯｸM-PRO" w:eastAsia="HG丸ｺﾞｼｯｸM-PRO" w:hAnsi="HG丸ｺﾞｼｯｸM-PRO"/>
                                <w:color w:val="000000" w:themeColor="text1"/>
                              </w:rPr>
                            </w:pP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3A39B4" w:rsidRPr="002F0054" w:rsidRDefault="003A39B4"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3A39B4" w:rsidRPr="004C0587" w:rsidRDefault="003A39B4"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123" style="position:absolute;left:0;text-align:left;margin-left:58.05pt;margin-top:4.8pt;width:431.25pt;height:13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" filled="f" strokecolor="windowText" strokeweight=".25pt">
                <v:stroke dashstyle="3 1"/>
                <v:textbox>
                  <w:txbxContent>
                    <w:p w:rsidR="003A39B4" w:rsidRPr="00A20C90" w:rsidRDefault="003A39B4"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3A39B4" w:rsidRDefault="003A39B4" w:rsidP="0077169C">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3A39B4" w:rsidRDefault="003A39B4" w:rsidP="0077169C">
                      <w:pPr>
                        <w:rPr>
                          <w:rFonts w:ascii="HG丸ｺﾞｼｯｸM-PRO" w:eastAsia="HG丸ｺﾞｼｯｸM-PRO" w:hAnsi="HG丸ｺﾞｼｯｸM-PRO"/>
                          <w:color w:val="000000" w:themeColor="text1"/>
                        </w:rPr>
                      </w:pPr>
                    </w:p>
                    <w:p w:rsidR="003A39B4" w:rsidRPr="002F0054" w:rsidRDefault="003A39B4" w:rsidP="0077169C">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3A39B4" w:rsidRPr="002F0054" w:rsidRDefault="003A39B4"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3A39B4" w:rsidRPr="004C0587" w:rsidRDefault="003A39B4"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6720" behindDoc="0" locked="0" layoutInCell="1" allowOverlap="1" wp14:anchorId="3BD37182" wp14:editId="39B6637D">
                <wp:simplePos x="0" y="0"/>
                <wp:positionH relativeFrom="column">
                  <wp:posOffset>-582295</wp:posOffset>
                </wp:positionH>
                <wp:positionV relativeFrom="paragraph">
                  <wp:posOffset>36830</wp:posOffset>
                </wp:positionV>
                <wp:extent cx="1932940" cy="591185"/>
                <wp:effectExtent l="4127" t="14923" r="14288" b="33337"/>
                <wp:wrapNone/>
                <wp:docPr id="38" name="山形 38"/>
                <wp:cNvGraphicFramePr/>
                <a:graphic xmlns:a="http://schemas.openxmlformats.org/drawingml/2006/main">
                  <a:graphicData uri="http://schemas.microsoft.com/office/word/2010/wordprocessingShape">
                    <wps:wsp normalEastAsianFlow="1">
                      <wps:cNvSpPr/>
                      <wps:spPr>
                        <a:xfrm rot="5400000">
                          <a:off x="0" y="0"/>
                          <a:ext cx="193294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3A39B4" w:rsidRPr="00A20C90" w:rsidRDefault="003A39B4"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8" o:spid="_x0000_s1124" type="#_x0000_t55" style="position:absolute;left:0;text-align:left;margin-left:-45.85pt;margin-top:2.9pt;width:152.2pt;height:46.55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" adj="19741" fillcolor="window" strokecolor="#7f7f7f" strokeweight="2pt">
                <v:textbox style="layout-flow:horizontal-ideographic">
                  <w:txbxContent>
                    <w:p w:rsidR="003A39B4" w:rsidRPr="00A20C90" w:rsidRDefault="003A39B4"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v:textbox>
              </v:shape>
            </w:pict>
          </mc:Fallback>
        </mc:AlternateContent>
      </w:r>
    </w:p>
    <w:p w:rsidR="0077169C" w:rsidRPr="00F54D13" w:rsidRDefault="0077169C" w:rsidP="0077169C"/>
    <w:p w:rsidR="0077169C" w:rsidRPr="00F54D13" w:rsidRDefault="0077169C" w:rsidP="0077169C"/>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w:lastRenderedPageBreak/>
        <mc:AlternateContent>
          <mc:Choice Requires="wps">
            <w:drawing>
              <wp:anchor distT="0" distB="0" distL="114300" distR="114300" simplePos="0" relativeHeight="251712512" behindDoc="0" locked="0" layoutInCell="1" allowOverlap="1" wp14:anchorId="25139564" wp14:editId="7B56F524">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rsidR="003A39B4" w:rsidRPr="00781C8D" w:rsidRDefault="003A39B4"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3A39B4" w:rsidRPr="00380A48" w:rsidRDefault="003A39B4"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125" style="position:absolute;left:0;text-align:left;margin-left:0;margin-top:31.5pt;width:396.75pt;height:3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" fillcolor="window" strokecolor="#f79646" strokeweight="2pt">
                <v:textbox inset=",0,,0">
                  <w:txbxContent>
                    <w:p w:rsidR="003A39B4" w:rsidRPr="00781C8D" w:rsidRDefault="003A39B4"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3A39B4" w:rsidRPr="00380A48" w:rsidRDefault="003A39B4"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発達障がい児支援の充実</w:t>
      </w:r>
    </w:p>
    <w:p w:rsidR="00CD5165" w:rsidRPr="00F54D13" w:rsidRDefault="00CD5165" w:rsidP="00CD5165"/>
    <w:p w:rsidR="00CD5165" w:rsidRPr="00F54D13" w:rsidRDefault="00CD5165" w:rsidP="00CD5165">
      <w:pPr>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また、早期療育への取り組みをより一層推進するため、発達障がい児への個別療育や保護者支援等を実施する「大阪府発達障がい児療育拠点」への支援や身近な地域で発達障がい児へ療育を提供することができるよう拠点を整備する市町村を支援します。</w:t>
      </w: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4560" behindDoc="0" locked="0" layoutInCell="1" allowOverlap="1" wp14:anchorId="520761C9" wp14:editId="003F31AB">
                <wp:simplePos x="0" y="0"/>
                <wp:positionH relativeFrom="column">
                  <wp:posOffset>2362200</wp:posOffset>
                </wp:positionH>
                <wp:positionV relativeFrom="paragraph">
                  <wp:posOffset>171450</wp:posOffset>
                </wp:positionV>
                <wp:extent cx="4191000" cy="44291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191000" cy="4429125"/>
                        </a:xfrm>
                        <a:prstGeom prst="rect">
                          <a:avLst/>
                        </a:prstGeom>
                        <a:solidFill>
                          <a:sysClr val="window" lastClr="FFFFFF"/>
                        </a:solidFill>
                        <a:ln w="9525" cap="flat" cmpd="sng" algn="ctr">
                          <a:noFill/>
                          <a:prstDash val="solid"/>
                        </a:ln>
                        <a:effectLst/>
                      </wps:spPr>
                      <wps:txbx>
                        <w:txbxContent>
                          <w:p w:rsidR="003A39B4" w:rsidRDefault="003A39B4" w:rsidP="00CD5165">
                            <w:pPr>
                              <w:jc w:val="center"/>
                            </w:pPr>
                            <w:r w:rsidRPr="004B156A">
                              <w:rPr>
                                <w:noProof/>
                              </w:rPr>
                              <w:drawing>
                                <wp:inline distT="0" distB="0" distL="0" distR="0" wp14:anchorId="53E60B82" wp14:editId="3B54642D">
                                  <wp:extent cx="3990975" cy="384810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126" style="position:absolute;left:0;text-align:left;margin-left:186pt;margin-top:13.5pt;width:330pt;height:3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" fillcolor="window" stroked="f">
                <v:textbox>
                  <w:txbxContent>
                    <w:p w:rsidR="003A39B4" w:rsidRDefault="003A39B4" w:rsidP="00CD5165">
                      <w:pPr>
                        <w:jc w:val="center"/>
                      </w:pPr>
                      <w:r w:rsidRPr="004B156A">
                        <w:rPr>
                          <w:noProof/>
                        </w:rPr>
                        <w:drawing>
                          <wp:inline distT="0" distB="0" distL="0" distR="0" wp14:anchorId="53E60B82" wp14:editId="3B54642D">
                            <wp:extent cx="3990975" cy="384810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v:textbox>
              </v:rect>
            </w:pict>
          </mc:Fallback>
        </mc:AlternateContent>
      </w:r>
    </w:p>
    <w:p w:rsidR="00CD5165" w:rsidRPr="00F54D13" w:rsidRDefault="00CD5165" w:rsidP="00CD5165">
      <w:pPr>
        <w:rPr>
          <w:rFonts w:ascii="HG丸ｺﾞｼｯｸM-PRO" w:eastAsia="HG丸ｺﾞｼｯｸM-PRO" w:hAnsi="HG丸ｺﾞｼｯｸM-PRO" w:cs="メイリオ"/>
          <w:b/>
          <w:sz w:val="24"/>
          <w:szCs w:val="24"/>
          <w:bdr w:val="single" w:sz="4" w:space="0" w:color="auto"/>
        </w:rPr>
      </w:pPr>
      <w:r w:rsidRPr="00F54D13">
        <w:rPr>
          <w:rFonts w:ascii="HG丸ｺﾞｼｯｸM-PRO" w:eastAsia="HG丸ｺﾞｼｯｸM-PRO" w:hAnsi="HG丸ｺﾞｼｯｸM-PRO" w:cs="メイリオ" w:hint="eastAsia"/>
          <w:b/>
          <w:sz w:val="24"/>
          <w:szCs w:val="24"/>
          <w:bdr w:val="single" w:sz="4" w:space="0" w:color="auto"/>
        </w:rPr>
        <w:t>重層的な支援体制のイメージ</w:t>
      </w: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6608" behindDoc="0" locked="0" layoutInCell="1" allowOverlap="1" wp14:anchorId="136111D7" wp14:editId="0DF618BC">
                <wp:simplePos x="0" y="0"/>
                <wp:positionH relativeFrom="column">
                  <wp:posOffset>504825</wp:posOffset>
                </wp:positionH>
                <wp:positionV relativeFrom="paragraph">
                  <wp:posOffset>38100</wp:posOffset>
                </wp:positionV>
                <wp:extent cx="1533525" cy="1219200"/>
                <wp:effectExtent l="19050" t="0" r="466725" b="38100"/>
                <wp:wrapNone/>
                <wp:docPr id="5" name="雲形吹き出し 5"/>
                <wp:cNvGraphicFramePr/>
                <a:graphic xmlns:a="http://schemas.openxmlformats.org/drawingml/2006/main">
                  <a:graphicData uri="http://schemas.microsoft.com/office/word/2010/wordprocessingShape">
                    <wps:wsp>
                      <wps:cNvSpPr/>
                      <wps:spPr>
                        <a:xfrm>
                          <a:off x="0" y="0"/>
                          <a:ext cx="1533525" cy="1219200"/>
                        </a:xfrm>
                        <a:prstGeom prst="cloudCallout">
                          <a:avLst>
                            <a:gd name="adj1" fmla="val 75698"/>
                            <a:gd name="adj2" fmla="val -20934"/>
                          </a:avLst>
                        </a:prstGeom>
                        <a:solidFill>
                          <a:sysClr val="window" lastClr="FFFFFF"/>
                        </a:solidFill>
                        <a:ln w="25400" cap="flat" cmpd="sng" algn="ctr">
                          <a:solidFill>
                            <a:srgbClr val="F79646"/>
                          </a:solidFill>
                          <a:prstDash val="solid"/>
                        </a:ln>
                        <a:effectLst/>
                      </wps:spPr>
                      <wps:txbx>
                        <w:txbxContent>
                          <w:p w:rsidR="003A39B4" w:rsidRPr="00B7726B" w:rsidRDefault="003A39B4"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3A39B4" w:rsidRDefault="003A39B4"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3A39B4" w:rsidRPr="00B7726B" w:rsidRDefault="003A39B4"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127" type="#_x0000_t106" style="position:absolute;left:0;text-align:left;margin-left:39.75pt;margin-top:3pt;width:120.75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" adj="27151,6278" fillcolor="window" strokecolor="#f79646" strokeweight="2pt">
                <v:textbox inset="0,0,0,0">
                  <w:txbxContent>
                    <w:p w:rsidR="003A39B4" w:rsidRPr="00B7726B" w:rsidRDefault="003A39B4"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3A39B4" w:rsidRDefault="003A39B4"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3A39B4" w:rsidRPr="00B7726B" w:rsidRDefault="003A39B4"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v:textbox>
              </v:shape>
            </w:pict>
          </mc:Fallback>
        </mc:AlternateContent>
      </w:r>
      <w:r w:rsidRPr="00F54D13">
        <w:rPr>
          <w:rFonts w:ascii="HG丸ｺﾞｼｯｸM-PRO" w:eastAsia="HG丸ｺﾞｼｯｸM-PRO" w:hAnsi="HG丸ｺﾞｼｯｸM-PRO" w:cs="メイリオ" w:hint="eastAsia"/>
          <w:noProof/>
          <w:szCs w:val="21"/>
        </w:rPr>
        <mc:AlternateContent>
          <mc:Choice Requires="wpg">
            <w:drawing>
              <wp:anchor distT="0" distB="0" distL="114300" distR="114300" simplePos="0" relativeHeight="251711488" behindDoc="0" locked="0" layoutInCell="1" allowOverlap="1" wp14:anchorId="351FABE9" wp14:editId="1B12DDD9">
                <wp:simplePos x="0" y="0"/>
                <wp:positionH relativeFrom="column">
                  <wp:posOffset>0</wp:posOffset>
                </wp:positionH>
                <wp:positionV relativeFrom="paragraph">
                  <wp:posOffset>142875</wp:posOffset>
                </wp:positionV>
                <wp:extent cx="361950" cy="3505200"/>
                <wp:effectExtent l="0" t="0" r="19050" b="19050"/>
                <wp:wrapNone/>
                <wp:docPr id="1253" name="グループ化 1253"/>
                <wp:cNvGraphicFramePr/>
                <a:graphic xmlns:a="http://schemas.openxmlformats.org/drawingml/2006/main">
                  <a:graphicData uri="http://schemas.microsoft.com/office/word/2010/wordprocessingGroup">
                    <wpg:wgp>
                      <wpg:cNvGrpSpPr/>
                      <wpg:grpSpPr>
                        <a:xfrm>
                          <a:off x="0" y="0"/>
                          <a:ext cx="361950" cy="3505200"/>
                          <a:chOff x="0" y="0"/>
                          <a:chExt cx="361950" cy="3505200"/>
                        </a:xfrm>
                      </wpg:grpSpPr>
                      <wps:wsp>
                        <wps:cNvPr id="1250" name="正方形/長方形 1250"/>
                        <wps:cNvSpPr/>
                        <wps:spPr>
                          <a:xfrm>
                            <a:off x="0" y="0"/>
                            <a:ext cx="342900" cy="828675"/>
                          </a:xfrm>
                          <a:prstGeom prst="rect">
                            <a:avLst/>
                          </a:prstGeom>
                          <a:solidFill>
                            <a:sysClr val="window" lastClr="FFFFFF"/>
                          </a:solidFill>
                          <a:ln w="25400" cap="flat" cmpd="sng" algn="ctr">
                            <a:solidFill>
                              <a:sysClr val="windowText" lastClr="000000"/>
                            </a:solidFill>
                            <a:prstDash val="solid"/>
                          </a:ln>
                          <a:effectLst/>
                        </wps:spPr>
                        <wps:txbx>
                          <w:txbxContent>
                            <w:p w:rsidR="003A39B4" w:rsidRPr="00D35D75" w:rsidRDefault="003A39B4"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3A39B4" w:rsidRPr="00D35D75" w:rsidRDefault="003A39B4" w:rsidP="00CD5165">
                              <w:pPr>
                                <w:jc w:val="center"/>
                                <w:rPr>
                                  <w:rFonts w:ascii="HG丸ｺﾞｼｯｸM-PRO" w:eastAsia="HG丸ｺﾞｼｯｸM-PRO" w:hAnsi="HG丸ｺﾞｼｯｸM-PRO"/>
                                </w:rPr>
                              </w:pPr>
                            </w:p>
                            <w:p w:rsidR="003A39B4" w:rsidRDefault="003A39B4" w:rsidP="00CD5165">
                              <w:pPr>
                                <w:jc w:val="center"/>
                              </w:pPr>
                              <w:r w:rsidRPr="00D35D75">
                                <w:rPr>
                                  <w:rFonts w:ascii="HG丸ｺﾞｼｯｸM-PRO" w:eastAsia="HG丸ｺﾞｼｯｸM-PRO" w:hAnsi="HG丸ｺﾞｼｯｸM-PRO" w:hint="eastAsia"/>
                                </w:rPr>
                                <w:t>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正方形/長方形 1251"/>
                        <wps:cNvSpPr/>
                        <wps:spPr>
                          <a:xfrm>
                            <a:off x="19050" y="13525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3A39B4" w:rsidRPr="00D35D75" w:rsidRDefault="003A39B4"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正方形/長方形 1252"/>
                        <wps:cNvSpPr/>
                        <wps:spPr>
                          <a:xfrm>
                            <a:off x="19050" y="26860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3A39B4" w:rsidRPr="00D35D75" w:rsidRDefault="003A39B4"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53" o:spid="_x0000_s1128" style="position:absolute;left:0;text-align:left;margin-left:0;margin-top:11.25pt;width:28.5pt;height:276pt;z-index:251711488" coordsize="361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">
                <v:rect id="正方形/長方形 1250" o:spid="_x0000_s1129" style="position:absolute;width:3429;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vy8UA&#10;AADdAAAADwAAAGRycy9kb3ducmV2LnhtbESPQWvCQBCF74L/YRmhF9FNBaVGVymFgoiXRi+9Ddlx&#10;E8zOhuw2if++cyj0No9535s3++PoG9VTF+vABl6XGSjiMtianYHb9XPxBiomZItNYDLwpAjHw3Sy&#10;x9yGgb+oL5JTEsIxRwNVSm2udSwr8hiXoSWW3T10HpPIzmnb4SDhvtGrLNtojzXLhQpb+qiofBQ/&#10;XmrM9e307At9dg/ctpd+OM+/nTEvs/F9ByrRmP7Nf/TJCrdaS3/5Rkb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6/LxQAAAN0AAAAPAAAAAAAAAAAAAAAAAJgCAABkcnMv&#10;ZG93bnJldi54bWxQSwUGAAAAAAQABAD1AAAAigMAAAAA&#10;" fillcolor="window" strokecolor="windowText" strokeweight="2pt">
                  <v:textbox>
                    <w:txbxContent>
                      <w:p w:rsidR="003A39B4" w:rsidRPr="00D35D75" w:rsidRDefault="003A39B4"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3A39B4" w:rsidRPr="00D35D75" w:rsidRDefault="003A39B4" w:rsidP="00CD5165">
                        <w:pPr>
                          <w:jc w:val="center"/>
                          <w:rPr>
                            <w:rFonts w:ascii="HG丸ｺﾞｼｯｸM-PRO" w:eastAsia="HG丸ｺﾞｼｯｸM-PRO" w:hAnsi="HG丸ｺﾞｼｯｸM-PRO"/>
                          </w:rPr>
                        </w:pPr>
                      </w:p>
                      <w:p w:rsidR="003A39B4" w:rsidRDefault="003A39B4" w:rsidP="00CD5165">
                        <w:pPr>
                          <w:jc w:val="center"/>
                        </w:pPr>
                        <w:r w:rsidRPr="00D35D75">
                          <w:rPr>
                            <w:rFonts w:ascii="HG丸ｺﾞｼｯｸM-PRO" w:eastAsia="HG丸ｺﾞｼｯｸM-PRO" w:hAnsi="HG丸ｺﾞｼｯｸM-PRO" w:hint="eastAsia"/>
                          </w:rPr>
                          <w:t>域</w:t>
                        </w:r>
                      </w:p>
                    </w:txbxContent>
                  </v:textbox>
                </v:rect>
                <v:rect id="正方形/長方形 1251" o:spid="_x0000_s1130" style="position:absolute;left:190;top:13525;width:342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KUMQA&#10;AADdAAAADwAAAGRycy9kb3ducmV2LnhtbESPQYvCMBCF78L+hzALXmRNFZTdapRlQRDxYu1lb0Mz&#10;psVmUprY1n9vBMHbDO99b96st4OtRUetrxwrmE0TEMSF0xUbBfl59/UNwgdkjbVjUnAnD9vNx2iN&#10;qXY9n6jLghExhH2KCsoQmlRKX5Rk0U9dQxy1i2sthri2RuoW+xhuazlPkqW0WHG8UGJDfyUV1+xm&#10;Y42JzPf3LpMHc8Wf5tj1h8m/UWr8OfyuQAQawtv8ovc6cvPFDJ7fxBH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ClDEAAAA3QAAAA8AAAAAAAAAAAAAAAAAmAIAAGRycy9k&#10;b3ducmV2LnhtbFBLBQYAAAAABAAEAPUAAACJAwAAAAA=&#10;" fillcolor="window" strokecolor="windowText" strokeweight="2pt">
                  <v:textbox>
                    <w:txbxContent>
                      <w:p w:rsidR="003A39B4" w:rsidRPr="00D35D75" w:rsidRDefault="003A39B4"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v:textbox>
                </v:rect>
                <v:rect id="正方形/長方形 1252" o:spid="_x0000_s1131" style="position:absolute;left:190;top:26860;width:342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UJ8UA&#10;AADdAAAADwAAAGRycy9kb3ducmV2LnhtbESPQWvDMAyF74X9B6PCLqV1Fljp0rplDAah7LK0l91E&#10;rDqhsRxiz0n+/TwY7Cbx3vf0dDhNthORBt86VvC0yUAQ1063bBRcL+/rHQgfkDV2jknBTB5Ox4fF&#10;AQvtRv6kWAUjUgj7AhU0IfSFlL5uyKLfuJ44aTc3WAxpHYzUA44p3HYyz7KttNhyutBgT28N1ffq&#10;26YaK3kt51jJs7njS/8Rx/Pqyyj1uJxe9yACTeHf/EeXOnH5cw6/36QR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QnxQAAAN0AAAAPAAAAAAAAAAAAAAAAAJgCAABkcnMv&#10;ZG93bnJldi54bWxQSwUGAAAAAAQABAD1AAAAigMAAAAA&#10;" fillcolor="window" strokecolor="windowText" strokeweight="2pt">
                  <v:textbox>
                    <w:txbxContent>
                      <w:p w:rsidR="003A39B4" w:rsidRPr="00D35D75" w:rsidRDefault="003A39B4"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v:textbox>
                </v:rect>
              </v:group>
            </w:pict>
          </mc:Fallback>
        </mc:AlternateContent>
      </w:r>
      <w:r w:rsidRPr="00F54D13">
        <w:rPr>
          <w:rFonts w:ascii="HG丸ｺﾞｼｯｸM-PRO" w:eastAsia="HG丸ｺﾞｼｯｸM-PRO" w:hAnsi="HG丸ｺﾞｼｯｸM-PRO" w:cs="メイリオ" w:hint="eastAsia"/>
          <w:szCs w:val="21"/>
        </w:rPr>
        <w:t xml:space="preserve">　　　　　　　　　　　　　　　　　</w: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5584" behindDoc="0" locked="0" layoutInCell="1" allowOverlap="1" wp14:anchorId="3DD58F78" wp14:editId="44EDCCEE">
                <wp:simplePos x="0" y="0"/>
                <wp:positionH relativeFrom="column">
                  <wp:posOffset>504825</wp:posOffset>
                </wp:positionH>
                <wp:positionV relativeFrom="paragraph">
                  <wp:posOffset>38100</wp:posOffset>
                </wp:positionV>
                <wp:extent cx="1628775" cy="1219200"/>
                <wp:effectExtent l="19050" t="0" r="466725" b="38100"/>
                <wp:wrapNone/>
                <wp:docPr id="2" name="雲形吹き出し 2"/>
                <wp:cNvGraphicFramePr/>
                <a:graphic xmlns:a="http://schemas.openxmlformats.org/drawingml/2006/main">
                  <a:graphicData uri="http://schemas.microsoft.com/office/word/2010/wordprocessingShape">
                    <wps:wsp>
                      <wps:cNvSpPr/>
                      <wps:spPr>
                        <a:xfrm>
                          <a:off x="0" y="0"/>
                          <a:ext cx="1628775" cy="1219200"/>
                        </a:xfrm>
                        <a:prstGeom prst="cloudCallout">
                          <a:avLst>
                            <a:gd name="adj1" fmla="val 74343"/>
                            <a:gd name="adj2" fmla="val -18379"/>
                          </a:avLst>
                        </a:prstGeom>
                        <a:solidFill>
                          <a:sysClr val="window" lastClr="FFFFFF"/>
                        </a:solidFill>
                        <a:ln w="25400" cap="flat" cmpd="sng" algn="ctr">
                          <a:solidFill>
                            <a:srgbClr val="F79646"/>
                          </a:solidFill>
                          <a:prstDash val="solid"/>
                        </a:ln>
                        <a:effectLst/>
                      </wps:spPr>
                      <wps:txbx>
                        <w:txbxContent>
                          <w:p w:rsidR="003A39B4" w:rsidRDefault="003A39B4"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A39B4" w:rsidRPr="00B7726B" w:rsidRDefault="003A39B4"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3A39B4" w:rsidRPr="00B7726B" w:rsidRDefault="003A39B4"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2" o:spid="_x0000_s1132" type="#_x0000_t106" style="position:absolute;left:0;text-align:left;margin-left:39.75pt;margin-top:3pt;width:128.25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" adj="26858,6830" fillcolor="window" strokecolor="#f79646" strokeweight="2pt">
                <v:textbox inset="0,0,0,0">
                  <w:txbxContent>
                    <w:p w:rsidR="003A39B4" w:rsidRDefault="003A39B4"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A39B4" w:rsidRPr="00B7726B" w:rsidRDefault="003A39B4"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3A39B4" w:rsidRDefault="003A39B4"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3A39B4" w:rsidRPr="00B7726B" w:rsidRDefault="003A39B4"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7632" behindDoc="0" locked="0" layoutInCell="1" allowOverlap="1" wp14:anchorId="71DB943C" wp14:editId="0FD2B078">
                <wp:simplePos x="0" y="0"/>
                <wp:positionH relativeFrom="column">
                  <wp:posOffset>485775</wp:posOffset>
                </wp:positionH>
                <wp:positionV relativeFrom="paragraph">
                  <wp:posOffset>171450</wp:posOffset>
                </wp:positionV>
                <wp:extent cx="1533525" cy="1171575"/>
                <wp:effectExtent l="19050" t="0" r="485775" b="47625"/>
                <wp:wrapNone/>
                <wp:docPr id="1" name="雲形吹き出し 1"/>
                <wp:cNvGraphicFramePr/>
                <a:graphic xmlns:a="http://schemas.openxmlformats.org/drawingml/2006/main">
                  <a:graphicData uri="http://schemas.microsoft.com/office/word/2010/wordprocessingShape">
                    <wps:wsp>
                      <wps:cNvSpPr/>
                      <wps:spPr>
                        <a:xfrm>
                          <a:off x="0" y="0"/>
                          <a:ext cx="1533525" cy="1171575"/>
                        </a:xfrm>
                        <a:prstGeom prst="cloudCallout">
                          <a:avLst>
                            <a:gd name="adj1" fmla="val 76940"/>
                            <a:gd name="adj2" fmla="val -15164"/>
                          </a:avLst>
                        </a:prstGeom>
                        <a:solidFill>
                          <a:sysClr val="window" lastClr="FFFFFF"/>
                        </a:solidFill>
                        <a:ln w="25400" cap="flat" cmpd="sng" algn="ctr">
                          <a:solidFill>
                            <a:srgbClr val="F79646"/>
                          </a:solidFill>
                          <a:prstDash val="solid"/>
                        </a:ln>
                        <a:effectLst/>
                      </wps:spPr>
                      <wps:txbx>
                        <w:txbxContent>
                          <w:p w:rsidR="003A39B4" w:rsidRPr="002266BE" w:rsidRDefault="003A39B4"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3A39B4" w:rsidRDefault="003A39B4" w:rsidP="00CD5165">
                            <w:pPr>
                              <w:pStyle w:val="Web"/>
                              <w:spacing w:line="180" w:lineRule="exact"/>
                              <w:ind w:left="160" w:hangingChars="100" w:hanging="160"/>
                              <w:textAlignment w:val="baseline"/>
                              <w:rPr>
                                <w:rFonts w:ascii="Calibri"/>
                                <w:color w:val="000000"/>
                                <w:kern w:val="24"/>
                                <w:sz w:val="16"/>
                                <w:szCs w:val="16"/>
                              </w:rPr>
                            </w:pPr>
                            <w:r w:rsidRPr="002266BE">
                              <w:rPr>
                                <w:rFonts w:ascii="Calibri" w:hint="eastAsia"/>
                                <w:color w:val="000000"/>
                                <w:kern w:val="24"/>
                                <w:sz w:val="16"/>
                                <w:szCs w:val="16"/>
                              </w:rPr>
                              <w:t>①身近な地域で早い段階からの支援</w:t>
                            </w:r>
                          </w:p>
                          <w:p w:rsidR="003A39B4" w:rsidRDefault="003A39B4" w:rsidP="00CD5165">
                            <w:pPr>
                              <w:pStyle w:val="Web"/>
                              <w:spacing w:line="180" w:lineRule="exact"/>
                              <w:textAlignment w:val="baseline"/>
                              <w:rPr>
                                <w:rFonts w:ascii="Calibri"/>
                                <w:color w:val="000000"/>
                                <w:kern w:val="24"/>
                                <w:sz w:val="16"/>
                                <w:szCs w:val="16"/>
                              </w:rPr>
                            </w:pPr>
                            <w:r w:rsidRPr="002266BE">
                              <w:rPr>
                                <w:rFonts w:ascii="Calibri" w:hint="eastAsia"/>
                                <w:color w:val="000000"/>
                                <w:kern w:val="24"/>
                                <w:sz w:val="16"/>
                                <w:szCs w:val="16"/>
                              </w:rPr>
                              <w:t>②生活の場での支援</w:t>
                            </w:r>
                          </w:p>
                          <w:p w:rsidR="003A39B4" w:rsidRDefault="003A39B4" w:rsidP="00CD5165">
                            <w:pPr>
                              <w:pStyle w:val="Web"/>
                              <w:spacing w:line="180" w:lineRule="exact"/>
                              <w:textAlignment w:val="baseline"/>
                              <w:rPr>
                                <w:rFonts w:ascii="Calibri"/>
                                <w:color w:val="000000"/>
                                <w:kern w:val="24"/>
                                <w:sz w:val="16"/>
                                <w:szCs w:val="16"/>
                              </w:rPr>
                            </w:pPr>
                            <w:r>
                              <w:rPr>
                                <w:rFonts w:ascii="Calibri" w:hint="eastAsia"/>
                                <w:color w:val="000000"/>
                                <w:kern w:val="24"/>
                                <w:sz w:val="16"/>
                                <w:szCs w:val="16"/>
                              </w:rPr>
                              <w:t>＜例＞</w:t>
                            </w:r>
                          </w:p>
                          <w:p w:rsidR="003A39B4" w:rsidRPr="00DD680D" w:rsidRDefault="003A39B4" w:rsidP="00CD5165">
                            <w:pPr>
                              <w:pStyle w:val="Web"/>
                              <w:spacing w:line="180" w:lineRule="exact"/>
                              <w:textAlignment w:val="baseline"/>
                              <w:rPr>
                                <w:sz w:val="16"/>
                                <w:szCs w:val="16"/>
                              </w:rPr>
                            </w:pPr>
                            <w:r>
                              <w:rPr>
                                <w:rFonts w:ascii="Calibri" w:hint="eastAsia"/>
                                <w:color w:val="000000"/>
                                <w:kern w:val="24"/>
                                <w:sz w:val="16"/>
                                <w:szCs w:val="16"/>
                              </w:rPr>
                              <w:t>児童発達支援事業所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1" o:spid="_x0000_s1133" type="#_x0000_t106" style="position:absolute;left:0;text-align:left;margin-left:38.25pt;margin-top:13.5pt;width:120.75pt;height:9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" adj="27419,7525" fillcolor="window" strokecolor="#f79646" strokeweight="2pt">
                <v:textbox inset="0,0,0,0">
                  <w:txbxContent>
                    <w:p w:rsidR="003A39B4" w:rsidRPr="002266BE" w:rsidRDefault="003A39B4"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3A39B4" w:rsidRDefault="003A39B4" w:rsidP="00CD5165">
                      <w:pPr>
                        <w:pStyle w:val="Web"/>
                        <w:spacing w:line="180" w:lineRule="exact"/>
                        <w:ind w:left="160" w:hangingChars="100" w:hanging="160"/>
                        <w:textAlignment w:val="baseline"/>
                        <w:rPr>
                          <w:rFonts w:ascii="Calibri"/>
                          <w:color w:val="000000"/>
                          <w:kern w:val="24"/>
                          <w:sz w:val="16"/>
                          <w:szCs w:val="16"/>
                        </w:rPr>
                      </w:pPr>
                      <w:r w:rsidRPr="002266BE">
                        <w:rPr>
                          <w:rFonts w:ascii="Calibri" w:hint="eastAsia"/>
                          <w:color w:val="000000"/>
                          <w:kern w:val="24"/>
                          <w:sz w:val="16"/>
                          <w:szCs w:val="16"/>
                        </w:rPr>
                        <w:t>①身近な地域で早い段階からの支援</w:t>
                      </w:r>
                    </w:p>
                    <w:p w:rsidR="003A39B4" w:rsidRDefault="003A39B4" w:rsidP="00CD5165">
                      <w:pPr>
                        <w:pStyle w:val="Web"/>
                        <w:spacing w:line="180" w:lineRule="exact"/>
                        <w:textAlignment w:val="baseline"/>
                        <w:rPr>
                          <w:rFonts w:ascii="Calibri"/>
                          <w:color w:val="000000"/>
                          <w:kern w:val="24"/>
                          <w:sz w:val="16"/>
                          <w:szCs w:val="16"/>
                        </w:rPr>
                      </w:pPr>
                      <w:r w:rsidRPr="002266BE">
                        <w:rPr>
                          <w:rFonts w:ascii="Calibri" w:hint="eastAsia"/>
                          <w:color w:val="000000"/>
                          <w:kern w:val="24"/>
                          <w:sz w:val="16"/>
                          <w:szCs w:val="16"/>
                        </w:rPr>
                        <w:t>②生活の場での支援</w:t>
                      </w:r>
                    </w:p>
                    <w:p w:rsidR="003A39B4" w:rsidRDefault="003A39B4" w:rsidP="00CD5165">
                      <w:pPr>
                        <w:pStyle w:val="Web"/>
                        <w:spacing w:line="180" w:lineRule="exact"/>
                        <w:textAlignment w:val="baseline"/>
                        <w:rPr>
                          <w:rFonts w:ascii="Calibri"/>
                          <w:color w:val="000000"/>
                          <w:kern w:val="24"/>
                          <w:sz w:val="16"/>
                          <w:szCs w:val="16"/>
                        </w:rPr>
                      </w:pPr>
                      <w:r>
                        <w:rPr>
                          <w:rFonts w:ascii="Calibri" w:hint="eastAsia"/>
                          <w:color w:val="000000"/>
                          <w:kern w:val="24"/>
                          <w:sz w:val="16"/>
                          <w:szCs w:val="16"/>
                        </w:rPr>
                        <w:t>＜例＞</w:t>
                      </w:r>
                    </w:p>
                    <w:p w:rsidR="003A39B4" w:rsidRPr="00DD680D" w:rsidRDefault="003A39B4" w:rsidP="00CD5165">
                      <w:pPr>
                        <w:pStyle w:val="Web"/>
                        <w:spacing w:line="180" w:lineRule="exact"/>
                        <w:textAlignment w:val="baseline"/>
                        <w:rPr>
                          <w:sz w:val="16"/>
                          <w:szCs w:val="16"/>
                        </w:rPr>
                      </w:pPr>
                      <w:r>
                        <w:rPr>
                          <w:rFonts w:ascii="Calibri" w:hint="eastAsia"/>
                          <w:color w:val="000000"/>
                          <w:kern w:val="24"/>
                          <w:sz w:val="16"/>
                          <w:szCs w:val="16"/>
                        </w:rPr>
                        <w:t>児童発達支援事業所</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3536" behindDoc="0" locked="0" layoutInCell="1" allowOverlap="1" wp14:anchorId="20C8AA03" wp14:editId="4D2EF454">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rsidR="003A39B4" w:rsidRPr="00781C8D" w:rsidRDefault="003A39B4"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3A39B4" w:rsidRPr="00C1025A" w:rsidRDefault="003A39B4" w:rsidP="00CD5165">
                            <w:pPr>
                              <w:spacing w:line="440" w:lineRule="exact"/>
                              <w:jc w:val="left"/>
                              <w:rPr>
                                <w:rFonts w:ascii="HGP創英角ｺﾞｼｯｸUB" w:eastAsia="HGP創英角ｺﾞｼｯｸUB" w:hAnsi="HGP創英角ｺﾞｼｯｸUB"/>
                                <w:sz w:val="28"/>
                                <w:szCs w:val="28"/>
                              </w:rPr>
                            </w:pPr>
                          </w:p>
                          <w:p w:rsidR="003A39B4" w:rsidRPr="00380A48" w:rsidRDefault="003A39B4"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6" o:spid="_x0000_s1134" style="position:absolute;left:0;text-align:left;margin-left:0;margin-top:2.25pt;width:4in;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" fillcolor="window" strokecolor="#f79646" strokeweight="2pt">
                <v:textbox inset=",0,,0">
                  <w:txbxContent>
                    <w:p w:rsidR="003A39B4" w:rsidRPr="00781C8D" w:rsidRDefault="003A39B4"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3A39B4" w:rsidRPr="00C1025A" w:rsidRDefault="003A39B4" w:rsidP="00CD5165">
                      <w:pPr>
                        <w:spacing w:line="440" w:lineRule="exact"/>
                        <w:jc w:val="left"/>
                        <w:rPr>
                          <w:rFonts w:ascii="HGP創英角ｺﾞｼｯｸUB" w:eastAsia="HGP創英角ｺﾞｼｯｸUB" w:hAnsi="HGP創英角ｺﾞｼｯｸUB"/>
                          <w:sz w:val="28"/>
                          <w:szCs w:val="28"/>
                        </w:rPr>
                      </w:pPr>
                    </w:p>
                    <w:p w:rsidR="003A39B4" w:rsidRPr="00380A48" w:rsidRDefault="003A39B4" w:rsidP="00CD5165">
                      <w:pPr>
                        <w:jc w:val="center"/>
                      </w:pPr>
                    </w:p>
                  </w:txbxContent>
                </v:textbox>
              </v:roundrect>
            </w:pict>
          </mc:Fallback>
        </mc:AlternateContent>
      </w:r>
    </w:p>
    <w:p w:rsidR="00CD5165" w:rsidRPr="00F54D13" w:rsidRDefault="00CD5165" w:rsidP="00CD5165">
      <w:pPr>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5A4567" w:rsidRPr="00F54D13">
        <w:rPr>
          <w:rFonts w:ascii="HG丸ｺﾞｼｯｸM-PRO" w:eastAsia="HG丸ｺﾞｼｯｸM-PRO" w:hAnsi="HG丸ｺﾞｼｯｸM-PRO" w:cs="メイリオ" w:hint="eastAsia"/>
          <w:szCs w:val="21"/>
        </w:rPr>
        <w:t>保護者が子どもへの効果的な対応方法を学ぶ</w:t>
      </w:r>
      <w:r w:rsidRPr="00F54D13">
        <w:rPr>
          <w:rFonts w:ascii="HG丸ｺﾞｼｯｸM-PRO" w:eastAsia="HG丸ｺﾞｼｯｸM-PRO" w:hAnsi="HG丸ｺﾞｼｯｸM-PRO" w:cs="メイリオ" w:hint="eastAsia"/>
          <w:szCs w:val="21"/>
        </w:rPr>
        <w:t>ペアレント・トレーニング等を行う「発達障がい児者総合支援事業」を推進します。</w:t>
      </w:r>
    </w:p>
    <w:p w:rsidR="0077169C" w:rsidRPr="00F54D13" w:rsidRDefault="0077169C"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w:lastRenderedPageBreak/>
        <mc:AlternateContent>
          <mc:Choice Requires="wps">
            <w:drawing>
              <wp:anchor distT="0" distB="0" distL="114300" distR="114300" simplePos="0" relativeHeight="251718656" behindDoc="0" locked="0" layoutInCell="1" allowOverlap="1" wp14:anchorId="1D60200C" wp14:editId="0BBA248F">
                <wp:simplePos x="0" y="0"/>
                <wp:positionH relativeFrom="column">
                  <wp:posOffset>1</wp:posOffset>
                </wp:positionH>
                <wp:positionV relativeFrom="paragraph">
                  <wp:posOffset>447675</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3A39B4" w:rsidRPr="00781C8D" w:rsidRDefault="003A39B4"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3A39B4" w:rsidRPr="00C1025A" w:rsidRDefault="003A39B4" w:rsidP="00CD5165">
                            <w:pPr>
                              <w:spacing w:line="440" w:lineRule="exact"/>
                              <w:jc w:val="left"/>
                              <w:rPr>
                                <w:rFonts w:ascii="HGP創英角ｺﾞｼｯｸUB" w:eastAsia="HGP創英角ｺﾞｼｯｸUB" w:hAnsi="HGP創英角ｺﾞｼｯｸUB"/>
                                <w:sz w:val="28"/>
                                <w:szCs w:val="28"/>
                              </w:rPr>
                            </w:pPr>
                          </w:p>
                          <w:p w:rsidR="003A39B4" w:rsidRPr="00380A48" w:rsidRDefault="003A39B4"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7" o:spid="_x0000_s1135" style="position:absolute;left:0;text-align:left;margin-left:0;margin-top:35.25pt;width:502.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" fillcolor="window" strokecolor="#f79646" strokeweight="2pt">
                <v:textbox inset=",0,,0">
                  <w:txbxContent>
                    <w:p w:rsidR="003A39B4" w:rsidRPr="00781C8D" w:rsidRDefault="003A39B4"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3A39B4" w:rsidRPr="00C1025A" w:rsidRDefault="003A39B4" w:rsidP="00CD5165">
                      <w:pPr>
                        <w:spacing w:line="440" w:lineRule="exact"/>
                        <w:jc w:val="left"/>
                        <w:rPr>
                          <w:rFonts w:ascii="HGP創英角ｺﾞｼｯｸUB" w:eastAsia="HGP創英角ｺﾞｼｯｸUB" w:hAnsi="HGP創英角ｺﾞｼｯｸUB"/>
                          <w:sz w:val="28"/>
                          <w:szCs w:val="28"/>
                        </w:rPr>
                      </w:pPr>
                    </w:p>
                    <w:p w:rsidR="003A39B4" w:rsidRPr="00380A48" w:rsidRDefault="003A39B4"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医療的ケアが必要な重症心身障がい児者の地域生活支援の充実</w:t>
      </w:r>
    </w:p>
    <w:p w:rsidR="00CD5165" w:rsidRPr="00F54D13" w:rsidRDefault="00CD5165" w:rsidP="00CD5165">
      <w:pPr>
        <w:rPr>
          <w:rFonts w:ascii="HGP創英角ﾎﾟｯﾌﾟ体" w:eastAsia="HGP創英角ﾎﾟｯﾌﾟ体" w:hAnsi="HGP創英角ﾎﾟｯﾌﾟ体"/>
          <w:sz w:val="32"/>
          <w:szCs w:val="32"/>
        </w:rPr>
      </w:pPr>
    </w:p>
    <w:p w:rsidR="00CD5165" w:rsidRPr="00F54D13" w:rsidRDefault="00CD5165" w:rsidP="004450A5">
      <w:pPr>
        <w:spacing w:line="340" w:lineRule="exact"/>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医療的ケアが必要な重症心身障がい児者（※）の地域生活を支えるために、医療・福祉等関係機関の円滑な連携体制のもと、地域生活の維持・継続のための地域ケアシステムの実践と福祉サービス等の充実強化に取り組みます。</w:t>
      </w:r>
    </w:p>
    <w:p w:rsidR="00CD5165" w:rsidRPr="00F54D13" w:rsidRDefault="00CD5165" w:rsidP="004450A5">
      <w:pPr>
        <w:spacing w:line="340" w:lineRule="exact"/>
        <w:ind w:firstLineChars="100" w:firstLine="20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CD5165" w:rsidRPr="00F54D13" w:rsidRDefault="00CD5165" w:rsidP="00CD5165">
      <w:pPr>
        <w:ind w:leftChars="200" w:left="420" w:firstLineChars="100" w:firstLine="210"/>
        <w:rPr>
          <w:rFonts w:ascii="HG丸ｺﾞｼｯｸM-PRO" w:eastAsia="HG丸ｺﾞｼｯｸM-PRO" w:hAnsi="HG丸ｺﾞｼｯｸM-PRO"/>
          <w:sz w:val="18"/>
          <w:szCs w:val="18"/>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9680" behindDoc="0" locked="0" layoutInCell="1" allowOverlap="1" wp14:anchorId="7F193E43" wp14:editId="06769903">
                <wp:simplePos x="0" y="0"/>
                <wp:positionH relativeFrom="column">
                  <wp:posOffset>19050</wp:posOffset>
                </wp:positionH>
                <wp:positionV relativeFrom="paragraph">
                  <wp:posOffset>219075</wp:posOffset>
                </wp:positionV>
                <wp:extent cx="5448300" cy="4095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3A39B4" w:rsidRPr="005A6EC9" w:rsidRDefault="003A39B4"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3A39B4" w:rsidRPr="00C1025A" w:rsidRDefault="003A39B4" w:rsidP="00CD5165">
                            <w:pPr>
                              <w:spacing w:line="440" w:lineRule="exact"/>
                              <w:jc w:val="left"/>
                              <w:rPr>
                                <w:rFonts w:ascii="HGP創英角ｺﾞｼｯｸUB" w:eastAsia="HGP創英角ｺﾞｼｯｸUB" w:hAnsi="HGP創英角ｺﾞｼｯｸUB"/>
                                <w:sz w:val="28"/>
                                <w:szCs w:val="28"/>
                              </w:rPr>
                            </w:pPr>
                          </w:p>
                          <w:p w:rsidR="003A39B4" w:rsidRPr="00380A48" w:rsidRDefault="003A39B4"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136" style="position:absolute;left:0;text-align:left;margin-left:1.5pt;margin-top:17.25pt;width:429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" fillcolor="window" strokecolor="#f79646" strokeweight="2pt">
                <v:textbox inset=",0,,0">
                  <w:txbxContent>
                    <w:p w:rsidR="003A39B4" w:rsidRPr="005A6EC9" w:rsidRDefault="003A39B4"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3A39B4" w:rsidRPr="00C1025A" w:rsidRDefault="003A39B4" w:rsidP="00CD5165">
                      <w:pPr>
                        <w:spacing w:line="440" w:lineRule="exact"/>
                        <w:jc w:val="left"/>
                        <w:rPr>
                          <w:rFonts w:ascii="HGP創英角ｺﾞｼｯｸUB" w:eastAsia="HGP創英角ｺﾞｼｯｸUB" w:hAnsi="HGP創英角ｺﾞｼｯｸUB"/>
                          <w:sz w:val="28"/>
                          <w:szCs w:val="28"/>
                        </w:rPr>
                      </w:pPr>
                    </w:p>
                    <w:p w:rsidR="003A39B4" w:rsidRPr="00380A48" w:rsidRDefault="003A39B4" w:rsidP="00CD5165">
                      <w:pPr>
                        <w:jc w:val="center"/>
                      </w:pPr>
                    </w:p>
                  </w:txbxContent>
                </v:textbox>
              </v:roundrect>
            </w:pict>
          </mc:Fallback>
        </mc:AlternateContent>
      </w:r>
    </w:p>
    <w:p w:rsidR="00CD5165" w:rsidRPr="00F54D13" w:rsidRDefault="00CD5165" w:rsidP="00CD5165">
      <w:pPr>
        <w:ind w:firstLineChars="400" w:firstLine="840"/>
        <w:rPr>
          <w:rFonts w:ascii="ＭＳ ゴシック" w:eastAsia="ＭＳ ゴシック" w:hAnsi="ＭＳ ゴシック"/>
        </w:rPr>
      </w:pPr>
    </w:p>
    <w:p w:rsidR="00CD5165" w:rsidRPr="00F54D13" w:rsidRDefault="00CD5165" w:rsidP="00CD5165">
      <w:pPr>
        <w:rPr>
          <w:rFonts w:ascii="HG丸ｺﾞｼｯｸM-PRO" w:eastAsia="HG丸ｺﾞｼｯｸM-PRO" w:hAnsi="HG丸ｺﾞｼｯｸM-PRO"/>
          <w:szCs w:val="21"/>
        </w:rPr>
      </w:pPr>
    </w:p>
    <w:p w:rsidR="00CD5165" w:rsidRPr="00F54D13" w:rsidRDefault="00CD5165" w:rsidP="004450A5">
      <w:pPr>
        <w:spacing w:line="320" w:lineRule="exact"/>
        <w:rPr>
          <w:rFonts w:ascii="ＭＳ ゴシック" w:eastAsia="ＭＳ ゴシック" w:hAnsi="ＭＳ ゴシック"/>
        </w:rPr>
      </w:pPr>
      <w:r w:rsidRPr="00F54D13">
        <w:rPr>
          <w:rFonts w:ascii="HGSｺﾞｼｯｸM" w:eastAsia="HGSｺﾞｼｯｸM" w:hint="eastAsia"/>
          <w:b/>
          <w:bCs/>
          <w:kern w:val="24"/>
          <w:sz w:val="22"/>
        </w:rPr>
        <w:t>（１）</w:t>
      </w:r>
      <w:r w:rsidRPr="00F54D13">
        <w:rPr>
          <w:rFonts w:ascii="HG丸ｺﾞｼｯｸM-PRO" w:eastAsia="HG丸ｺﾞｼｯｸM-PRO" w:hAnsi="HG丸ｺﾞｼｯｸM-PRO" w:hint="eastAsia"/>
          <w:b/>
          <w:bCs/>
          <w:kern w:val="24"/>
          <w:sz w:val="22"/>
        </w:rPr>
        <w:t>ケアコーディネート事業</w:t>
      </w:r>
    </w:p>
    <w:p w:rsidR="00CD5165" w:rsidRPr="00F54D13" w:rsidRDefault="00CD5165" w:rsidP="004450A5">
      <w:pPr>
        <w:spacing w:line="320" w:lineRule="exact"/>
        <w:ind w:left="210" w:hangingChars="100" w:hanging="210"/>
        <w:rPr>
          <w:rFonts w:ascii="ＭＳ ゴシック" w:eastAsia="ＭＳ ゴシック" w:hAnsi="ＭＳ ゴシック"/>
          <w:szCs w:val="21"/>
        </w:rPr>
      </w:pPr>
      <w:r w:rsidRPr="00F54D13">
        <w:rPr>
          <w:rFonts w:ascii="ＭＳ ゴシック" w:eastAsia="ＭＳ ゴシック" w:hAnsi="ＭＳ ゴシック" w:hint="eastAsia"/>
        </w:rPr>
        <w:t xml:space="preserve">　</w:t>
      </w:r>
      <w:r w:rsidRPr="00F54D13">
        <w:rPr>
          <w:rFonts w:ascii="ＭＳ ゴシック" w:eastAsia="ＭＳ ゴシック" w:hAnsi="ＭＳ ゴシック" w:hint="eastAsia"/>
          <w:b/>
          <w:szCs w:val="21"/>
        </w:rPr>
        <w:t xml:space="preserve">　</w:t>
      </w:r>
      <w:r w:rsidRPr="00F54D13">
        <w:rPr>
          <w:rFonts w:ascii="HG丸ｺﾞｼｯｸM-PRO" w:eastAsia="HG丸ｺﾞｼｯｸM-PRO" w:hAnsi="HG丸ｺﾞｼｯｸM-PRO" w:hint="eastAsia"/>
          <w:szCs w:val="21"/>
        </w:rPr>
        <w:t>医療と福祉の連携強化など重症心身障がい児者の地域生活を取り巻く課題の解決に向けて、重症心身障がい児者と介護者が安心して地域生活を送るための支援を行う関係機関が参画する地域ケアシステムを実践します。</w:t>
      </w:r>
    </w:p>
    <w:p w:rsidR="00CD5165" w:rsidRPr="00F54D13" w:rsidRDefault="00CD5165" w:rsidP="004450A5">
      <w:pPr>
        <w:tabs>
          <w:tab w:val="left" w:pos="567"/>
        </w:tabs>
        <w:spacing w:beforeLines="50" w:before="180" w:line="320" w:lineRule="exact"/>
        <w:ind w:left="1484" w:hangingChars="742" w:hanging="1484"/>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CD5165" w:rsidRPr="00F54D13" w:rsidRDefault="00CD5165" w:rsidP="004450A5">
      <w:pPr>
        <w:tabs>
          <w:tab w:val="left" w:pos="567"/>
        </w:tabs>
        <w:spacing w:line="320" w:lineRule="exact"/>
        <w:ind w:leftChars="200" w:left="654" w:hangingChars="117" w:hanging="234"/>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・医療機関を含む2次医療圏域ケア連絡会議を設置し、市町村が調査した当事者の具体的な状況を分析の上、地域生活の維持に必要なサービスの質と量を把握。</w:t>
      </w:r>
    </w:p>
    <w:p w:rsidR="00CD5165" w:rsidRPr="00F54D13" w:rsidRDefault="00CD5165" w:rsidP="004450A5">
      <w:pPr>
        <w:tabs>
          <w:tab w:val="left" w:pos="567"/>
        </w:tabs>
        <w:spacing w:line="320" w:lineRule="exact"/>
        <w:ind w:left="666" w:hangingChars="333" w:hanging="666"/>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・当事者の福祉サービスの利用を促進するため、福祉サービス体験や介護者向け相談会・交流会、事業所向けの相談会を実施。</w:t>
      </w:r>
    </w:p>
    <w:p w:rsidR="00CD5165" w:rsidRPr="00F54D13" w:rsidRDefault="00CD5165" w:rsidP="004450A5">
      <w:pPr>
        <w:tabs>
          <w:tab w:val="left" w:pos="567"/>
        </w:tabs>
        <w:spacing w:line="320" w:lineRule="exact"/>
        <w:ind w:leftChars="150" w:left="1575" w:hangingChars="630" w:hanging="126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・当事者や支援者への情報発信。</w:t>
      </w:r>
    </w:p>
    <w:p w:rsidR="00CD5165" w:rsidRPr="00F54D13" w:rsidRDefault="00CD5165" w:rsidP="004450A5">
      <w:pPr>
        <w:tabs>
          <w:tab w:val="left" w:pos="567"/>
        </w:tabs>
        <w:spacing w:line="320" w:lineRule="exact"/>
        <w:ind w:leftChars="250" w:left="725" w:hangingChars="100" w:hanging="200"/>
        <w:rPr>
          <w:rFonts w:ascii="HG丸ｺﾞｼｯｸM-PRO" w:eastAsia="HG丸ｺﾞｼｯｸM-PRO" w:hAnsi="HG丸ｺﾞｼｯｸM-PRO"/>
          <w:kern w:val="24"/>
          <w:sz w:val="20"/>
          <w:szCs w:val="20"/>
        </w:rPr>
      </w:pPr>
      <w:r w:rsidRPr="00F54D13">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kern w:val="24"/>
          <w:sz w:val="20"/>
          <w:szCs w:val="20"/>
        </w:rPr>
        <w:t>H26年度は南河内圏域で実施。H27年度は残り5圏域（豊能、三島、北河内、中河内、泉州）で実施。</w:t>
      </w:r>
    </w:p>
    <w:p w:rsidR="00CD5165" w:rsidRPr="00F54D13" w:rsidRDefault="00CD5165" w:rsidP="004450A5">
      <w:pPr>
        <w:spacing w:line="320" w:lineRule="exact"/>
        <w:rPr>
          <w:rFonts w:ascii="ＭＳ ゴシック" w:eastAsia="ＭＳ ゴシック" w:hAnsi="ＭＳ ゴシック"/>
          <w:sz w:val="20"/>
        </w:rPr>
      </w:pPr>
    </w:p>
    <w:p w:rsidR="00CD5165" w:rsidRPr="00F54D13" w:rsidRDefault="00CD5165" w:rsidP="004450A5">
      <w:pPr>
        <w:spacing w:line="320" w:lineRule="exact"/>
        <w:rPr>
          <w:rFonts w:ascii="HG丸ｺﾞｼｯｸM-PRO" w:eastAsia="HG丸ｺﾞｼｯｸM-PRO" w:hAnsi="ＭＳ ゴシック"/>
        </w:rPr>
      </w:pPr>
      <w:r w:rsidRPr="00F54D13">
        <w:rPr>
          <w:rFonts w:ascii="HG丸ｺﾞｼｯｸM-PRO" w:eastAsia="HG丸ｺﾞｼｯｸM-PRO" w:hAnsi="HG丸ｺﾞｼｯｸM-PRO" w:hint="eastAsia"/>
          <w:b/>
          <w:bCs/>
          <w:kern w:val="24"/>
          <w:sz w:val="22"/>
        </w:rPr>
        <w:t>（２）医療型短期入所整備促進事業</w:t>
      </w:r>
    </w:p>
    <w:p w:rsidR="00CD5165" w:rsidRPr="00F54D13" w:rsidRDefault="00CD5165" w:rsidP="004450A5">
      <w:pPr>
        <w:tabs>
          <w:tab w:val="left" w:pos="7655"/>
        </w:tabs>
        <w:spacing w:line="320" w:lineRule="exact"/>
        <w:ind w:leftChars="115" w:left="241"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CD5165" w:rsidRPr="00F54D13" w:rsidRDefault="00CD5165" w:rsidP="004450A5">
      <w:pPr>
        <w:tabs>
          <w:tab w:val="left" w:pos="7655"/>
        </w:tabs>
        <w:spacing w:beforeLines="50" w:before="180" w:line="320" w:lineRule="exact"/>
        <w:ind w:leftChars="100" w:left="1210" w:hangingChars="500" w:hanging="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容〕医療機関が空きベットを活用した短期入所事業の指定を受け、医療的ケアが必要な重症心身障がい児者を受け入れた場合に、短期入所報酬と入院診療報酬との差額相当額を補てん。</w:t>
      </w:r>
    </w:p>
    <w:p w:rsidR="00CD5165" w:rsidRPr="00F54D13" w:rsidRDefault="00CD5165" w:rsidP="004450A5">
      <w:pPr>
        <w:tabs>
          <w:tab w:val="left" w:pos="7655"/>
        </w:tabs>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・初度設備（初年度のみ）：５００千円</w:t>
      </w:r>
    </w:p>
    <w:p w:rsidR="00CD5165" w:rsidRPr="00F54D13" w:rsidRDefault="00CD5165" w:rsidP="004450A5">
      <w:pPr>
        <w:tabs>
          <w:tab w:val="left" w:pos="7655"/>
        </w:tabs>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・差額補填（年間）　：５，７００千円/３床分（１医療圏域あたり）</w:t>
      </w:r>
    </w:p>
    <w:p w:rsidR="00CD5165" w:rsidRPr="00F54D13" w:rsidRDefault="00CD5165" w:rsidP="004450A5">
      <w:pPr>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H26年度：2圏域（三島、南河内）で実施。</w:t>
      </w:r>
    </w:p>
    <w:p w:rsidR="00CD5165" w:rsidRPr="00F54D13" w:rsidRDefault="00CD5165" w:rsidP="004450A5">
      <w:pPr>
        <w:spacing w:line="320" w:lineRule="exact"/>
        <w:ind w:firstLineChars="500" w:firstLine="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H27年度：６圏域（三島、南河内、豊能、北河内、中河内、泉州）で実施。</w: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noProof/>
        </w:rPr>
        <mc:AlternateContent>
          <mc:Choice Requires="wps">
            <w:drawing>
              <wp:anchor distT="0" distB="0" distL="114300" distR="114300" simplePos="0" relativeHeight="251720704" behindDoc="0" locked="0" layoutInCell="1" allowOverlap="1" wp14:anchorId="0ED8C78F" wp14:editId="2D6C66A8">
                <wp:simplePos x="0" y="0"/>
                <wp:positionH relativeFrom="column">
                  <wp:posOffset>2057400</wp:posOffset>
                </wp:positionH>
                <wp:positionV relativeFrom="paragraph">
                  <wp:posOffset>142361</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二等辺三角形 1388" o:spid="_x0000_s1026" type="#_x0000_t5" style="position:absolute;left:0;text-align:left;margin-left:162pt;margin-top:11.2pt;width:150.75pt;height:12pt;rotation:18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" fillcolor="#4f81bd" strokecolor="#385d8a" strokeweight="2pt"/>
            </w:pict>
          </mc:Fallback>
        </mc:AlternateContent>
      </w:r>
    </w:p>
    <w:p w:rsidR="00CD5165" w:rsidRPr="008151FA" w:rsidRDefault="00CD5165" w:rsidP="00CD5165">
      <w:pPr>
        <w:tabs>
          <w:tab w:val="left" w:pos="7655"/>
        </w:tabs>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noProof/>
        </w:rPr>
        <mc:AlternateContent>
          <mc:Choice Requires="wps">
            <w:drawing>
              <wp:anchor distT="0" distB="0" distL="114300" distR="114300" simplePos="0" relativeHeight="251721728" behindDoc="0" locked="0" layoutInCell="1" allowOverlap="1" wp14:anchorId="32AB0D3B" wp14:editId="67274DDF">
                <wp:simplePos x="0" y="0"/>
                <wp:positionH relativeFrom="column">
                  <wp:posOffset>114300</wp:posOffset>
                </wp:positionH>
                <wp:positionV relativeFrom="paragraph">
                  <wp:posOffset>58989</wp:posOffset>
                </wp:positionV>
                <wp:extent cx="6105525" cy="866775"/>
                <wp:effectExtent l="0" t="0" r="28575" b="28575"/>
                <wp:wrapNone/>
                <wp:docPr id="1389" name="角丸四角形 1389"/>
                <wp:cNvGraphicFramePr/>
                <a:graphic xmlns:a="http://schemas.openxmlformats.org/drawingml/2006/main">
                  <a:graphicData uri="http://schemas.microsoft.com/office/word/2010/wordprocessingShape">
                    <wps:wsp>
                      <wps:cNvSpPr/>
                      <wps:spPr>
                        <a:xfrm>
                          <a:off x="0" y="0"/>
                          <a:ext cx="6105525" cy="866775"/>
                        </a:xfrm>
                        <a:prstGeom prst="roundRect">
                          <a:avLst/>
                        </a:prstGeom>
                        <a:solidFill>
                          <a:sysClr val="window" lastClr="FFFFFF"/>
                        </a:solidFill>
                        <a:ln w="25400" cap="flat" cmpd="sng" algn="ctr">
                          <a:solidFill>
                            <a:srgbClr val="0070C0"/>
                          </a:solidFill>
                          <a:prstDash val="solid"/>
                        </a:ln>
                        <a:effectLst/>
                      </wps:spPr>
                      <wps:txbx>
                        <w:txbxContent>
                          <w:p w:rsidR="003A39B4" w:rsidRPr="00F31C37" w:rsidRDefault="003A39B4" w:rsidP="00CD5165">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3A39B4" w:rsidRPr="00F31C37" w:rsidRDefault="003A39B4" w:rsidP="00CD5165">
                            <w:pPr>
                              <w:jc w:val="left"/>
                            </w:pPr>
                          </w:p>
                          <w:p w:rsidR="003A39B4" w:rsidRPr="00943302" w:rsidRDefault="003A39B4" w:rsidP="00CD5165">
                            <w:pPr>
                              <w:jc w:val="left"/>
                            </w:pPr>
                          </w:p>
                          <w:p w:rsidR="003A39B4" w:rsidRDefault="003A39B4"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89" o:spid="_x0000_s1137" style="position:absolute;left:0;text-align:left;margin-left:9pt;margin-top:4.65pt;width:480.75pt;height:68.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" fillcolor="window" strokecolor="#0070c0" strokeweight="2pt">
                <v:textbox>
                  <w:txbxContent>
                    <w:p w:rsidR="003A39B4" w:rsidRPr="00F31C37" w:rsidRDefault="003A39B4" w:rsidP="00CD5165">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3A39B4" w:rsidRPr="00F31C37" w:rsidRDefault="003A39B4" w:rsidP="00CD5165">
                      <w:pPr>
                        <w:jc w:val="left"/>
                      </w:pPr>
                    </w:p>
                    <w:p w:rsidR="003A39B4" w:rsidRPr="00943302" w:rsidRDefault="003A39B4" w:rsidP="00CD5165">
                      <w:pPr>
                        <w:jc w:val="left"/>
                      </w:pPr>
                    </w:p>
                    <w:p w:rsidR="003A39B4" w:rsidRDefault="003A39B4" w:rsidP="00CD5165"/>
                  </w:txbxContent>
                </v:textbox>
              </v:roundrect>
            </w:pict>
          </mc:Fallback>
        </mc:AlternateConten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CD5165" w:rsidRPr="00F54D13" w:rsidRDefault="00CD5165" w:rsidP="00CD5165">
      <w:pPr>
        <w:rPr>
          <w:rFonts w:ascii="ＭＳ Ｐゴシック" w:eastAsia="ＭＳ Ｐゴシック" w:hAnsi="ＭＳ Ｐゴシック"/>
          <w:sz w:val="22"/>
        </w:rPr>
      </w:pPr>
    </w:p>
    <w:p w:rsidR="004450A5" w:rsidRPr="00F54D13" w:rsidRDefault="004450A5" w:rsidP="00CD5165">
      <w:pPr>
        <w:rPr>
          <w:rFonts w:ascii="ＭＳ Ｐゴシック" w:eastAsia="ＭＳ Ｐゴシック" w:hAnsi="ＭＳ Ｐゴシック"/>
          <w:sz w:val="22"/>
        </w:rPr>
      </w:pPr>
    </w:p>
    <w:p w:rsidR="00CD5165" w:rsidRPr="00F54D13" w:rsidRDefault="00CD5165" w:rsidP="00CD5165">
      <w:pPr>
        <w:jc w:val="left"/>
        <w:rPr>
          <w:rFonts w:ascii="HGP創英角ﾎﾟｯﾌﾟ体" w:eastAsia="HGP創英角ﾎﾟｯﾌﾟ体" w:hAnsi="HGP創英角ﾎﾟｯﾌﾟ体" w:cs="Times New Roman"/>
          <w:sz w:val="32"/>
          <w:szCs w:val="32"/>
        </w:rPr>
      </w:pPr>
      <w:r w:rsidRPr="00F54D13">
        <w:rPr>
          <w:rFonts w:ascii="HGP創英角ﾎﾟｯﾌﾟ体" w:eastAsia="HGP創英角ﾎﾟｯﾌﾟ体" w:hAnsi="HGP創英角ﾎﾟｯﾌﾟ体" w:cs="Times New Roman" w:hint="eastAsia"/>
          <w:sz w:val="32"/>
          <w:szCs w:val="32"/>
        </w:rPr>
        <w:lastRenderedPageBreak/>
        <w:t>重点施策⑫　学力向上の</w:t>
      </w:r>
      <w:r w:rsidR="007636FC" w:rsidRPr="00F54D13">
        <w:rPr>
          <w:rFonts w:ascii="HGP創英角ﾎﾟｯﾌﾟ体" w:eastAsia="HGP創英角ﾎﾟｯﾌﾟ体" w:hAnsi="HGP創英角ﾎﾟｯﾌﾟ体" w:cs="Times New Roman" w:hint="eastAsia"/>
          <w:sz w:val="32"/>
          <w:szCs w:val="32"/>
        </w:rPr>
        <w:t>取り組み</w:t>
      </w:r>
      <w:r w:rsidRPr="00F54D13">
        <w:rPr>
          <w:rFonts w:ascii="HGP創英角ﾎﾟｯﾌﾟ体" w:eastAsia="HGP創英角ﾎﾟｯﾌﾟ体" w:hAnsi="HGP創英角ﾎﾟｯﾌﾟ体" w:cs="Times New Roman" w:hint="eastAsia"/>
          <w:sz w:val="32"/>
          <w:szCs w:val="32"/>
        </w:rPr>
        <w:t>の推進</w:t>
      </w:r>
    </w:p>
    <w:p w:rsidR="00CD5165" w:rsidRPr="00F54D13" w:rsidRDefault="00CD5165" w:rsidP="00CD5165">
      <w:pPr>
        <w:rPr>
          <w:rFonts w:ascii="HG丸ｺﾞｼｯｸM-PRO" w:eastAsia="HG丸ｺﾞｼｯｸM-PRO" w:hAnsi="HG丸ｺﾞｼｯｸM-PRO" w:cs="Times New Roman"/>
          <w:sz w:val="22"/>
        </w:rPr>
      </w:pPr>
      <w:r w:rsidRPr="00F54D13">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38112" behindDoc="0" locked="0" layoutInCell="1" allowOverlap="1" wp14:anchorId="69E3621D" wp14:editId="5337E746">
                <wp:simplePos x="0" y="0"/>
                <wp:positionH relativeFrom="column">
                  <wp:posOffset>38595</wp:posOffset>
                </wp:positionH>
                <wp:positionV relativeFrom="paragraph">
                  <wp:posOffset>41564</wp:posOffset>
                </wp:positionV>
                <wp:extent cx="6067425" cy="700644"/>
                <wp:effectExtent l="0" t="0" r="28575" b="2349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644"/>
                        </a:xfrm>
                        <a:prstGeom prst="rect">
                          <a:avLst/>
                        </a:prstGeom>
                        <a:solidFill>
                          <a:srgbClr val="CCFF99"/>
                        </a:solidFill>
                        <a:ln w="9525">
                          <a:solidFill>
                            <a:srgbClr val="000000"/>
                          </a:solidFill>
                          <a:miter lim="800000"/>
                          <a:headEnd/>
                          <a:tailEnd/>
                        </a:ln>
                      </wps:spPr>
                      <wps:txbx>
                        <w:txbxContent>
                          <w:p w:rsidR="003A39B4" w:rsidRDefault="003A39B4"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3A39B4" w:rsidRPr="001A07AD" w:rsidRDefault="003A39B4"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3A39B4" w:rsidRPr="001A07AD" w:rsidRDefault="003A39B4" w:rsidP="00CD5165">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16" o:spid="_x0000_s1138" type="#_x0000_t202" style="position:absolute;left:0;text-align:left;margin-left:3.05pt;margin-top:3.25pt;width:477.75pt;height:5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" fillcolor="#cf9">
                <v:textbox inset="5.85pt,.7pt,5.85pt,.7pt">
                  <w:txbxContent>
                    <w:p w:rsidR="003A39B4" w:rsidRDefault="003A39B4"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3A39B4" w:rsidRPr="001A07AD" w:rsidRDefault="003A39B4"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3A39B4" w:rsidRPr="001A07AD" w:rsidRDefault="003A39B4" w:rsidP="00CD5165">
                      <w:pPr>
                        <w:rPr>
                          <w:rFonts w:ascii="HGP創英角ﾎﾟｯﾌﾟ体" w:eastAsia="HGP創英角ﾎﾟｯﾌﾟ体" w:hAnsi="HGP創英角ﾎﾟｯﾌﾟ体"/>
                          <w:sz w:val="28"/>
                          <w:szCs w:val="28"/>
                        </w:rPr>
                      </w:pPr>
                    </w:p>
                  </w:txbxContent>
                </v:textbox>
              </v:shape>
            </w:pict>
          </mc:Fallback>
        </mc:AlternateContent>
      </w: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ＭＳ Ｐゴシック" w:eastAsia="ＭＳ Ｐゴシック" w:hAnsi="ＭＳ Ｐゴシック" w:cs="Times New Roman"/>
          <w:b/>
          <w:sz w:val="24"/>
          <w:szCs w:val="24"/>
          <w:u w:val="single"/>
        </w:rPr>
      </w:pPr>
    </w:p>
    <w:p w:rsidR="00CD5165" w:rsidRPr="004051E7" w:rsidRDefault="000B52FF" w:rsidP="00CD5165">
      <w:pPr>
        <w:rPr>
          <w:rFonts w:ascii="HG創英角ｺﾞｼｯｸUB" w:eastAsia="HG創英角ｺﾞｼｯｸUB" w:hAnsi="HG創英角ｺﾞｼｯｸUB" w:cs="Times New Roman"/>
          <w:sz w:val="18"/>
          <w:szCs w:val="18"/>
        </w:rPr>
      </w:pPr>
      <w:r w:rsidRPr="004051E7">
        <w:rPr>
          <w:rFonts w:ascii="HG創英角ｺﾞｼｯｸUB" w:eastAsia="HG創英角ｺﾞｼｯｸUB" w:hAnsi="HG創英角ｺﾞｼｯｸUB" w:cs="Times New Roman" w:hint="eastAsia"/>
          <w:sz w:val="24"/>
          <w:szCs w:val="24"/>
        </w:rPr>
        <w:t xml:space="preserve">　</w:t>
      </w:r>
      <w:r w:rsidR="00CD5165" w:rsidRPr="004051E7">
        <w:rPr>
          <w:rFonts w:ascii="HG創英角ｺﾞｼｯｸUB" w:eastAsia="HG創英角ｺﾞｼｯｸUB" w:hAnsi="HG創英角ｺﾞｼｯｸUB" w:cs="Times New Roman" w:hint="eastAsia"/>
          <w:sz w:val="24"/>
          <w:szCs w:val="24"/>
        </w:rPr>
        <w:t>中学校</w:t>
      </w:r>
      <w:r w:rsidRPr="004051E7">
        <w:rPr>
          <w:rFonts w:ascii="HG創英角ｺﾞｼｯｸUB" w:eastAsia="HG創英角ｺﾞｼｯｸUB" w:hAnsi="HG創英角ｺﾞｼｯｸUB" w:cs="Times New Roman" w:hint="eastAsia"/>
          <w:sz w:val="24"/>
          <w:szCs w:val="24"/>
        </w:rPr>
        <w:t>の</w:t>
      </w:r>
      <w:r w:rsidR="00CD5165" w:rsidRPr="004051E7">
        <w:rPr>
          <w:rFonts w:ascii="HG創英角ｺﾞｼｯｸUB" w:eastAsia="HG創英角ｺﾞｼｯｸUB" w:hAnsi="HG創英角ｺﾞｼｯｸUB" w:cs="Times New Roman" w:hint="eastAsia"/>
          <w:sz w:val="24"/>
          <w:szCs w:val="24"/>
        </w:rPr>
        <w:t>学校力の向上</w: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3776" behindDoc="0" locked="0" layoutInCell="1" allowOverlap="1" wp14:anchorId="22B0421F" wp14:editId="5EE562FF">
                <wp:simplePos x="0" y="0"/>
                <wp:positionH relativeFrom="column">
                  <wp:posOffset>451485</wp:posOffset>
                </wp:positionH>
                <wp:positionV relativeFrom="paragraph">
                  <wp:posOffset>32385</wp:posOffset>
                </wp:positionV>
                <wp:extent cx="5657850" cy="2933700"/>
                <wp:effectExtent l="0" t="0" r="19050" b="19050"/>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14" o:spid="_x0000_s1026" style="position:absolute;left:0;text-align:left;margin-left:35.55pt;margin-top:2.55pt;width:445.5pt;height:2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" fillcolor="#b9cde5" strokecolor="#385d8a" strokeweight=".5pt">
                <v:path arrowok="t"/>
                <v:textbox inset=",0"/>
              </v:round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4800" behindDoc="0" locked="0" layoutInCell="1" allowOverlap="1" wp14:anchorId="2113B245" wp14:editId="0BAACE8C">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3A39B4" w:rsidRPr="007266E7" w:rsidRDefault="003A39B4"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3" o:spid="_x0000_s1139" style="position:absolute;left:0;text-align:left;margin-left:113.65pt;margin-top:-.2pt;width:267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" filled="f" stroked="f" strokeweight="2pt">
                <v:path arrowok="t"/>
                <v:textbox>
                  <w:txbxContent>
                    <w:p w:rsidR="003A39B4" w:rsidRPr="007266E7" w:rsidRDefault="003A39B4"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6064" behindDoc="0" locked="0" layoutInCell="1" allowOverlap="1" wp14:anchorId="32C27D4B" wp14:editId="6A4D7512">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rsidR="003A39B4" w:rsidRPr="007266E7" w:rsidRDefault="003A39B4"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40" type="#_x0000_t15" style="position:absolute;left:0;text-align:left;margin-left:371.5pt;margin-top:6.1pt;width:66.75pt;height:38.15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" adj="15427" fillcolor="#4f81bd" strokecolor="#385d8a" strokeweight="2pt">
                <v:path arrowok="t"/>
                <v:textbox inset=",0,,0">
                  <w:txbxContent>
                    <w:p w:rsidR="003A39B4" w:rsidRPr="007266E7" w:rsidRDefault="003A39B4" w:rsidP="00CD5165">
                      <w:pPr>
                        <w:jc w:val="center"/>
                        <w:rPr>
                          <w:rFonts w:ascii="ＭＳ ゴシック" w:eastAsia="ＭＳ ゴシック" w:hAnsi="ＭＳ ゴシック"/>
                          <w:sz w:val="20"/>
                          <w:szCs w:val="20"/>
                        </w:rPr>
                      </w:pPr>
                    </w:p>
                  </w:txbxContent>
                </v:textbox>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6848" behindDoc="0" locked="0" layoutInCell="1" allowOverlap="1" wp14:anchorId="389110AD" wp14:editId="30398E39">
                <wp:simplePos x="0" y="0"/>
                <wp:positionH relativeFrom="column">
                  <wp:posOffset>594360</wp:posOffset>
                </wp:positionH>
                <wp:positionV relativeFrom="paragraph">
                  <wp:posOffset>1423035</wp:posOffset>
                </wp:positionV>
                <wp:extent cx="1962150" cy="1133475"/>
                <wp:effectExtent l="0" t="0" r="19050" b="2857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3A39B4" w:rsidRPr="007266E7" w:rsidRDefault="003A39B4"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3A39B4" w:rsidRDefault="003A39B4" w:rsidP="00CD5165">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3A39B4" w:rsidRPr="00350DEA" w:rsidRDefault="003A39B4" w:rsidP="00CD5165">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3A39B4" w:rsidRPr="00350DEA" w:rsidRDefault="003A39B4"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1" o:spid="_x0000_s1141" style="position:absolute;left:0;text-align:left;margin-left:46.8pt;margin-top:112.05pt;width:154.5pt;height:8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" fillcolor="window" strokecolor="windowText" strokeweight=".5pt">
                <v:path arrowok="t"/>
                <v:textbox>
                  <w:txbxContent>
                    <w:p w:rsidR="003A39B4" w:rsidRPr="007266E7" w:rsidRDefault="003A39B4"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3A39B4" w:rsidRDefault="003A39B4" w:rsidP="00CD5165">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3A39B4" w:rsidRPr="00350DEA" w:rsidRDefault="003A39B4" w:rsidP="00CD5165">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3A39B4" w:rsidRPr="00350DEA" w:rsidRDefault="003A39B4"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8896" behindDoc="0" locked="0" layoutInCell="1" allowOverlap="1" wp14:anchorId="2B11DE3A" wp14:editId="67870F6A">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3A39B4" w:rsidRPr="007266E7" w:rsidRDefault="003A39B4"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3A39B4" w:rsidRDefault="003A39B4" w:rsidP="00CD5165">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3A39B4" w:rsidRPr="00350DEA" w:rsidRDefault="003A39B4" w:rsidP="00CD5165">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0" o:spid="_x0000_s1142" style="position:absolute;left:0;text-align:left;margin-left:47.55pt;margin-top:13.05pt;width:154.5pt;height:9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FR2Zj+hAgAAOAUAAA4AAAAAAAAAAAAAAAAALgIAAGRy&#10;cy9lMm9Eb2MueG1sUEsBAi0AFAAGAAgAAAAhADoELjHcAAAACQEAAA8AAAAAAAAAAAAAAAAA+wQA&#10;AGRycy9kb3ducmV2LnhtbFBLBQYAAAAABAAEAPMAAAAEBgAAAAA=&#10;" fillcolor="window" strokecolor="windowText" strokeweight=".5pt">
                <v:path arrowok="t"/>
                <v:textbox>
                  <w:txbxContent>
                    <w:p w:rsidR="003A39B4" w:rsidRPr="007266E7" w:rsidRDefault="003A39B4"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3A39B4" w:rsidRDefault="003A39B4" w:rsidP="00CD5165">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3A39B4" w:rsidRPr="00350DEA" w:rsidRDefault="003A39B4" w:rsidP="00CD5165">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7872" behindDoc="0" locked="0" layoutInCell="1" allowOverlap="1" wp14:anchorId="43674620" wp14:editId="6BFA13B0">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rsidR="003A39B4" w:rsidRPr="007266E7" w:rsidRDefault="003A39B4"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3A39B4" w:rsidRPr="00350DEA"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3A39B4" w:rsidRPr="00350DEA"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3A39B4" w:rsidRPr="00350DEA"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3A39B4"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3A39B4" w:rsidRPr="00350DEA" w:rsidRDefault="003A39B4" w:rsidP="00CD5165">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9" o:spid="_x0000_s1143" style="position:absolute;left:0;text-align:left;margin-left:210.3pt;margin-top:13.05pt;width:155.25pt;height:9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" fillcolor="window" strokecolor="windowText" strokeweight=".5pt">
                <v:path arrowok="t"/>
                <v:textbox>
                  <w:txbxContent>
                    <w:p w:rsidR="003A39B4" w:rsidRPr="007266E7" w:rsidRDefault="003A39B4"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3A39B4" w:rsidRPr="00350DEA"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3A39B4" w:rsidRPr="00350DEA"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3A39B4" w:rsidRPr="00350DEA"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3A39B4" w:rsidRDefault="003A39B4" w:rsidP="00CD5165">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3A39B4" w:rsidRPr="00350DEA" w:rsidRDefault="003A39B4" w:rsidP="00CD5165">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9920" behindDoc="0" locked="0" layoutInCell="1" allowOverlap="1" wp14:anchorId="73D22D83" wp14:editId="6128EE0D">
                <wp:simplePos x="0" y="0"/>
                <wp:positionH relativeFrom="column">
                  <wp:posOffset>527685</wp:posOffset>
                </wp:positionH>
                <wp:positionV relativeFrom="paragraph">
                  <wp:posOffset>70485</wp:posOffset>
                </wp:positionV>
                <wp:extent cx="4191000" cy="2581275"/>
                <wp:effectExtent l="0" t="0" r="19050" b="2857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8" o:spid="_x0000_s1026" style="position:absolute;left:0;text-align:left;margin-left:41.55pt;margin-top:5.55pt;width:330pt;height:20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" filled="f" strokecolor="windowText" strokeweight="1.25pt">
                <v:path arrowok="t"/>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31968" behindDoc="0" locked="0" layoutInCell="1" allowOverlap="1" wp14:anchorId="7A41657A" wp14:editId="39DEE3B8">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3A39B4" w:rsidRPr="007266E7" w:rsidRDefault="003A39B4"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7" o:spid="_x0000_s1144" type="#_x0000_t202" style="position:absolute;left:0;text-align:left;margin-left:445.05pt;margin-top:6.3pt;width:29.25pt;height:20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" fillcolor="window" strokeweight=".5pt">
                <v:path arrowok="t"/>
                <v:textbox style="layout-flow:vertical-ideographic">
                  <w:txbxContent>
                    <w:p w:rsidR="003A39B4" w:rsidRPr="007266E7" w:rsidRDefault="003A39B4"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7088" behindDoc="0" locked="0" layoutInCell="1" allowOverlap="1" wp14:anchorId="36D2E0FC" wp14:editId="530E06E7">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rsidR="003A39B4" w:rsidRPr="007266E7" w:rsidRDefault="003A39B4"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6" o:spid="_x0000_s1145" style="position:absolute;left:0;text-align:left;margin-left:382.8pt;margin-top:.55pt;width:57.7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" filled="f" stroked="f" strokeweight="2pt">
                <v:path arrowok="t"/>
                <v:textbox inset="0,0,0,0">
                  <w:txbxContent>
                    <w:p w:rsidR="003A39B4" w:rsidRPr="007266E7" w:rsidRDefault="003A39B4"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4016" behindDoc="0" locked="0" layoutInCell="1" allowOverlap="1" wp14:anchorId="5C2BA036" wp14:editId="10AE1EB9">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rsidR="003A39B4" w:rsidRPr="007266E7" w:rsidRDefault="003A39B4"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5" o:spid="_x0000_s1146" type="#_x0000_t202" style="position:absolute;left:0;text-align:left;margin-left:388.05pt;margin-top:14.5pt;width:28.5pt;height:15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" fillcolor="window" strokeweight=".5pt">
                <v:path arrowok="t"/>
                <v:textbox style="layout-flow:vertical-ideographic">
                  <w:txbxContent>
                    <w:p w:rsidR="003A39B4" w:rsidRPr="007266E7" w:rsidRDefault="003A39B4"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2992" behindDoc="0" locked="0" layoutInCell="1" allowOverlap="1" wp14:anchorId="02DD504A" wp14:editId="7F5DD962">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404" o:spid="_x0000_s1026" type="#_x0000_t15" style="position:absolute;left:0;text-align:left;margin-left:375.25pt;margin-top:2.25pt;width:69.75pt;height:146.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35040" behindDoc="0" locked="0" layoutInCell="1" allowOverlap="1" wp14:anchorId="4E696EC7" wp14:editId="3DCBA188">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rsidR="003A39B4" w:rsidRPr="007266E7" w:rsidRDefault="003A39B4"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3" o:spid="_x0000_s1147" type="#_x0000_t202" style="position:absolute;left:0;text-align:left;margin-left:411.3pt;margin-top:2.3pt;width:35.25pt;height:1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" filled="f" stroked="f" strokeweight=".5pt">
                <v:path arrowok="t"/>
                <v:textbox style="layout-flow:vertical-ideographic">
                  <w:txbxContent>
                    <w:p w:rsidR="003A39B4" w:rsidRPr="007266E7" w:rsidRDefault="003A39B4"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sidRPr="00F54D13">
        <w:rPr>
          <w:rFonts w:ascii="Century" w:eastAsia="ＭＳ 明朝" w:hAnsi="Century" w:cs="Times New Roman"/>
          <w:noProof/>
        </w:rPr>
        <mc:AlternateContent>
          <mc:Choice Requires="wpg">
            <w:drawing>
              <wp:anchor distT="0" distB="0" distL="114300" distR="114300" simplePos="0" relativeHeight="251730944" behindDoc="0" locked="0" layoutInCell="1" allowOverlap="1" wp14:anchorId="4800C50F" wp14:editId="6094A471">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1393" o:spid="_x0000_s1148" style="position:absolute;left:0;text-align:left;margin-left:163.05pt;margin-top:14.3pt;width:83.1pt;height:78.75pt;z-index:251730944;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49" type="#_x0000_t124" style="position:absolute;width:10553;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3YsYA&#10;AADdAAAADwAAAGRycy9kb3ducmV2LnhtbERP22rCQBB9F/oPyxR8002rLZpmFSlGChXES/B1yE6T&#10;1OxsyK6a9uvdQsG3OZzrJPPO1OJCrassK3gaRiCIc6srLhQc9ulgAsJ5ZI21ZVLwQw7ms4degrG2&#10;V97SZecLEULYxaig9L6JpXR5SQbd0DbEgfuyrUEfYFtI3eI1hJtaPkfRqzRYcWgosaH3kvLT7mwU&#10;bPTLcbPeL5vfzyg75+kqW3yfUqX6j93iDYSnzt/F/+4PHeaPpmP4+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c3YsYAAADdAAAADwAAAAAAAAAAAAAAAACYAgAAZHJz&#10;L2Rvd25yZXYueG1sUEsFBgAAAAAEAAQA9QAAAIsDAAAAAA==&#10;" fillcolor="window" strokecolor="windowText" strokeweight="1pt"/>
                <v:rect id="正方形/長方形 59" o:spid="_x0000_s1150" style="position:absolute;left:2809;top:161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m4sMA&#10;AADdAAAADwAAAGRycy9kb3ducmV2LnhtbERPTWvCQBC9F/wPywje6saKrY1upBSKeqwpBW/T7JjE&#10;ZGfD7qppf70rCL3N433OctWbVpzJ+dqygsk4AUFcWF1zqeAr/3icg/ABWWNrmRT8kodVNnhYYqrt&#10;hT/pvAuliCHsU1RQhdClUvqiIoN+bDviyB2sMxgidKXUDi8x3LTyKUmepcGaY0OFHb1XVDS7k1HQ&#10;/B19rrc0+1nnsn/ZfnOyd1OlRsP+bQEiUB/+xXf3Rsf509cZ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dm4sMAAADdAAAADwAAAAAAAAAAAAAAAACYAgAAZHJzL2Rv&#10;d25yZXYueG1sUEsFBgAAAAAEAAQA9QAAAIgDAAAAAA==&#10;" filled="f" stroked="f" strokeweight="2pt">
                  <v:textbox inset="0,0,0,0">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1" style="position:absolute;left:6096;top:161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4lcMA&#10;AADdAAAADwAAAGRycy9kb3ducmV2LnhtbERPS2sCMRC+F/ofwhS81WwVX1ujiCCtR10RvI2b6e7W&#10;zWRJoq799aYgeJuP7znTeWtqcSHnK8sKProJCOLc6ooLBbts9T4G4QOyxtoyKbiRh/ns9WWKqbZX&#10;3tBlGwoRQ9inqKAMoUml9HlJBn3XNsSR+7HOYIjQFVI7vMZwU8tekgylwYpjQ4kNLUvKT9uzUXD6&#10;+/WZXtPg+JXJdrTec3JwfaU6b+3iE0SgNjzFD/e3jvP7kyH8fx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X4lcMAAADdAAAADwAAAAAAAAAAAAAAAACYAgAAZHJzL2Rv&#10;d25yZXYueG1sUEsFBgAAAAAEAAQA9QAAAIgDAAAAAA==&#10;" filled="f" stroked="f" strokeweight="2pt">
                  <v:textbox inset="0,0,0,0">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2" style="position:absolute;left:6000;top:5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dDsMA&#10;AADdAAAADwAAAGRycy9kb3ducmV2LnhtbERPTWsCMRC9F/wPYYTealbFWrdGEaGox7ql4G26GXdX&#10;N5Mlibr6640g9DaP9znTeWtqcSbnK8sK+r0EBHFudcWFgp/s6+0DhA/IGmvLpOBKHuazzssUU20v&#10;/E3nbShEDGGfooIyhCaV0uclGfQ92xBHbm+dwRChK6R2eInhppaDJHmXBiuODSU2tCwpP25PRsHx&#10;dvCZ3tDob5XJdrz55WTnhkq9dtvFJ4hAbfgXP91rHecPJ2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ldDsMAAADdAAAADwAAAAAAAAAAAAAAAACYAgAAZHJzL2Rv&#10;d25yZXYueG1sUEsFBgAAAAAEAAQA9QAAAIgDAAAAAA==&#10;" filled="f" stroked="f" strokeweight="2pt">
                  <v:textbox inset="0,0,0,0">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3" style="position:absolute;left:2667;top:5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JfMYA&#10;AADdAAAADwAAAGRycy9kb3ducmV2LnhtbESPQW/CMAyF70j8h8hI3CBlaBvrCAhNQhvH0QlpN68x&#10;baFxqiSDbr9+PkziZus9v/d5ue5dqy4UYuPZwGyagSIuvW24MvBRbCcLUDEhW2w9k4EfirBeDQdL&#10;zK2/8jtd9qlSEsIxRwN1Sl2udSxrchinviMW7eiDwyRrqLQNeJVw1+q7LHvQDhuWhho7eqmpPO+/&#10;nYHz7ykWdkf3X6+F7h93B84+w9yY8ajfPINK1Keb+f/6zQr+/El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JfMYAAADdAAAADwAAAAAAAAAAAAAAAACYAgAAZHJz&#10;L2Rvd25yZXYueG1sUEsFBgAAAAAEAAQA9QAAAIsDAAAAAA==&#10;" filled="f" stroked="f" strokeweight="2pt">
                  <v:textbox inset="0,0,0,0">
                    <w:txbxContent>
                      <w:p w:rsidR="003A39B4" w:rsidRPr="007266E7" w:rsidRDefault="003A39B4"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54" type="#_x0000_t105" style="position:absolute;left:3905;top:476;width:295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cKMIA&#10;AADdAAAADwAAAGRycy9kb3ducmV2LnhtbERP32vCMBB+F/Y/hBvsTdM5JlqNMhyCb6KVscejOdti&#10;cwlJZtv/fhEE3+7j+3mrTW9acSMfGssK3icZCOLS6oYrBediN56DCBFZY2uZFAwUYLN+Ga0w17bj&#10;I91OsRIphEOOCuoYXS5lKGsyGCbWESfuYr3BmKCvpPbYpXDTymmWzaTBhlNDjY62NZXX059RUAzF&#10;MOu+/W5uP38Ohbv8Hly7V+rttf9agojUx6f44d7rNP9jsYD7N+k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xwowgAAAN0AAAAPAAAAAAAAAAAAAAAAAJgCAABkcnMvZG93&#10;bnJldi54bWxQSwUGAAAAAAQABAD1AAAAhwMAAAAA&#10;" adj="17419,20555,16200" fillcolor="#4f81bd" strokecolor="#385d8a" strokeweight="2pt"/>
                <v:shape id="下カーブ矢印 64" o:spid="_x0000_s1155" type="#_x0000_t105" style="position:absolute;left:7524;top:4000;width:2953;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WEMQA&#10;AADdAAAADwAAAGRycy9kb3ducmV2LnhtbESPQWvDMAyF74P9B6PCbqvTbQ0lrVvGYCy30Sywq7DV&#10;JDSWQ+w22b+fDoXeJN7Te592h9n36kpj7AIbWC0zUMQ2uI4bA/XP5/MGVEzIDvvAZOCPIhz2jw87&#10;LFyY+EjXKjVKQjgWaKBNaSi0jrYlj3EZBmLRTmH0mGQdG+1GnCTc9/oly3LtsWNpaHGgj5bsubp4&#10;A6ksfx19h8vruj5/ldMm72yFxjwt5vctqERzuptv16UT/LdM+OUbGUH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FhDEAAAA3QAAAA8AAAAAAAAAAAAAAAAAmAIAAGRycy9k&#10;b3ducmV2LnhtbFBLBQYAAAAABAAEAPUAAACJAwAAAAA=&#10;" adj="17419,20555,16200" fillcolor="#4f81bd" strokecolor="#385d8a" strokeweight="2pt"/>
                <v:shape id="下カーブ矢印 65" o:spid="_x0000_s1156" type="#_x0000_t105" style="position:absolute;left:4000;top:8096;width:2953;height:114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jD8IA&#10;AADdAAAADwAAAGRycy9kb3ducmV2LnhtbERPTWvCQBC9F/oflhF6KbqxlBKiq2hLsdeo7XnIjtlg&#10;djZkpzH9964g9DaP9znL9ehbNVAfm8AG5rMMFHEVbMO1gePhc5qDioJssQ1MBv4ownr1+LDEwoYL&#10;lzTspVYphGOBBpxIV2gdK0ce4yx0xIk7hd6jJNjX2vZ4SeG+1S9Z9qY9NpwaHHb07qg673+9gfPw&#10;vM3dUJ5+xuaY7z7kW8pta8zTZNwsQAmN8i++u79smv+azeH2TTpB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eMPwgAAAN0AAAAPAAAAAAAAAAAAAAAAAJgCAABkcnMvZG93&#10;bnJldi54bWxQSwUGAAAAAAQABAD1AAAAhwMAAAAA&#10;" adj="17419,20555,16200" fillcolor="#4f81bd" strokecolor="#385d8a" strokeweight="2pt"/>
                <v:shape id="下カーブ矢印 66" o:spid="_x0000_s1157" type="#_x0000_t105" style="position:absolute;left:285;top:4000;width:2953;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BRMMA&#10;AADdAAAADwAAAGRycy9kb3ducmV2LnhtbERPTWsCMRC9C/6HMEJvNauUUrZGEZe17VFtK96GzZhd&#10;3EyWJOq2v94UCt7m8T5ntuhtKy7kQ+NYwWScgSCunG7YKPjclY8vIEJE1tg6JgU/FGAxHw5mmGt3&#10;5Q1dttGIFMIhRwV1jF0uZahqshjGriNO3NF5izFBb6T2eE3htpXTLHuWFhtODTV2tKqpOm3PVoEp&#10;2BSrdfF7+JBvX8vv/cT6slTqYdQvX0FE6uNd/O9+12n+UzaFv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5BRMMAAADdAAAADwAAAAAAAAAAAAAAAACYAgAAZHJzL2Rv&#10;d25yZXYueG1sUEsFBgAAAAAEAAQA9QAAAIgDAAAAAA==&#10;" adj="17419,20555,16200" fillcolor="#4f81bd" strokecolor="#385d8a" strokeweight="2pt"/>
              </v:group>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5824" behindDoc="0" locked="0" layoutInCell="1" allowOverlap="1" wp14:anchorId="417574A4" wp14:editId="52089F81">
                <wp:simplePos x="0" y="0"/>
                <wp:positionH relativeFrom="column">
                  <wp:posOffset>2670810</wp:posOffset>
                </wp:positionH>
                <wp:positionV relativeFrom="paragraph">
                  <wp:posOffset>80010</wp:posOffset>
                </wp:positionV>
                <wp:extent cx="1971675" cy="1133475"/>
                <wp:effectExtent l="0" t="0" r="28575" b="28575"/>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33475"/>
                        </a:xfrm>
                        <a:prstGeom prst="rect">
                          <a:avLst/>
                        </a:prstGeom>
                        <a:solidFill>
                          <a:sysClr val="window" lastClr="FFFFFF"/>
                        </a:solidFill>
                        <a:ln w="6350" cap="flat" cmpd="sng" algn="ctr">
                          <a:solidFill>
                            <a:sysClr val="windowText" lastClr="000000"/>
                          </a:solidFill>
                          <a:prstDash val="solid"/>
                        </a:ln>
                        <a:effectLst/>
                      </wps:spPr>
                      <wps:txbx>
                        <w:txbxContent>
                          <w:p w:rsidR="003A39B4" w:rsidRPr="007266E7" w:rsidRDefault="003A39B4" w:rsidP="00CD5165">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3A39B4" w:rsidRPr="00350DEA" w:rsidRDefault="003A39B4"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3A39B4" w:rsidRPr="00350DEA" w:rsidRDefault="003A39B4"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3A39B4" w:rsidRPr="00350DEA" w:rsidRDefault="003A39B4"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2" o:spid="_x0000_s1158" style="position:absolute;left:0;text-align:left;margin-left:210.3pt;margin-top:6.3pt;width:155.25pt;height:8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" fillcolor="window" strokecolor="windowText" strokeweight=".5pt">
                <v:path arrowok="t"/>
                <v:textbox>
                  <w:txbxContent>
                    <w:p w:rsidR="003A39B4" w:rsidRPr="007266E7" w:rsidRDefault="003A39B4" w:rsidP="00CD5165">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3A39B4" w:rsidRPr="00350DEA" w:rsidRDefault="003A39B4"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3A39B4" w:rsidRPr="00350DEA" w:rsidRDefault="003A39B4"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3A39B4" w:rsidRPr="00350DEA" w:rsidRDefault="003A39B4" w:rsidP="00CD5165">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spacing w:line="300" w:lineRule="exact"/>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 xml:space="preserve">　中学校：スクール</w:t>
      </w:r>
      <w:r w:rsidR="000B52FF" w:rsidRPr="00F54D13">
        <w:rPr>
          <w:rFonts w:ascii="ＭＳ ゴシック" w:eastAsia="ＭＳ ゴシック" w:hAnsi="ＭＳ ゴシック" w:cs="Times New Roman" w:hint="eastAsia"/>
          <w:b/>
          <w:sz w:val="24"/>
          <w:szCs w:val="24"/>
        </w:rPr>
        <w:t>・</w:t>
      </w:r>
      <w:r w:rsidRPr="00F54D13">
        <w:rPr>
          <w:rFonts w:ascii="ＭＳ ゴシック" w:eastAsia="ＭＳ ゴシック" w:hAnsi="ＭＳ ゴシック" w:cs="Times New Roman" w:hint="eastAsia"/>
          <w:b/>
          <w:sz w:val="24"/>
          <w:szCs w:val="24"/>
        </w:rPr>
        <w:t>エンパワ</w:t>
      </w:r>
      <w:r w:rsidR="000B52FF" w:rsidRPr="00F54D13">
        <w:rPr>
          <w:rFonts w:ascii="ＭＳ ゴシック" w:eastAsia="ＭＳ ゴシック" w:hAnsi="ＭＳ ゴシック" w:cs="Times New Roman" w:hint="eastAsia"/>
          <w:b/>
          <w:sz w:val="24"/>
          <w:szCs w:val="24"/>
        </w:rPr>
        <w:t>ー</w:t>
      </w:r>
      <w:r w:rsidRPr="00F54D13">
        <w:rPr>
          <w:rFonts w:ascii="ＭＳ ゴシック" w:eastAsia="ＭＳ ゴシック" w:hAnsi="ＭＳ ゴシック" w:cs="Times New Roman" w:hint="eastAsia"/>
          <w:b/>
          <w:sz w:val="24"/>
          <w:szCs w:val="24"/>
        </w:rPr>
        <w:t>メント推進事業</w:t>
      </w:r>
    </w:p>
    <w:p w:rsidR="00CD5165" w:rsidRPr="00F54D13" w:rsidRDefault="00CD5165" w:rsidP="00CD5165">
      <w:pPr>
        <w:spacing w:line="300" w:lineRule="exact"/>
        <w:ind w:left="420" w:hangingChars="200" w:hanging="420"/>
        <w:rPr>
          <w:rFonts w:ascii="ＭＳ ゴシック" w:eastAsia="ＭＳ ゴシック" w:hAnsi="ＭＳ ゴシック" w:cs="Times New Roman"/>
          <w:b/>
          <w:sz w:val="16"/>
          <w:szCs w:val="16"/>
        </w:rPr>
      </w:pPr>
      <w:r w:rsidRPr="00F54D13">
        <w:rPr>
          <w:rFonts w:ascii="Century" w:eastAsia="ＭＳ 明朝" w:hAnsi="Century" w:cs="Times New Roman"/>
          <w:noProof/>
        </w:rPr>
        <w:drawing>
          <wp:anchor distT="0" distB="0" distL="114300" distR="114300" simplePos="0" relativeHeight="251740160" behindDoc="0" locked="0" layoutInCell="1" allowOverlap="1" wp14:anchorId="2FDBEF3B" wp14:editId="23757C55">
            <wp:simplePos x="0" y="0"/>
            <wp:positionH relativeFrom="column">
              <wp:posOffset>4765675</wp:posOffset>
            </wp:positionH>
            <wp:positionV relativeFrom="paragraph">
              <wp:posOffset>267970</wp:posOffset>
            </wp:positionV>
            <wp:extent cx="1066800" cy="1024890"/>
            <wp:effectExtent l="0" t="0" r="0" b="381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●府内８４中学校にスクール</w:t>
      </w:r>
      <w:r w:rsidR="000B52FF" w:rsidRPr="00F54D13">
        <w:rPr>
          <w:rFonts w:ascii="ＭＳ ゴシック" w:eastAsia="ＭＳ ゴシック" w:hAnsi="ＭＳ ゴシック" w:cs="Times New Roman" w:hint="eastAsia"/>
          <w:b/>
          <w:sz w:val="16"/>
          <w:szCs w:val="16"/>
        </w:rPr>
        <w:t>・</w:t>
      </w:r>
      <w:r w:rsidRPr="00F54D13">
        <w:rPr>
          <w:rFonts w:ascii="ＭＳ ゴシック" w:eastAsia="ＭＳ ゴシック" w:hAnsi="ＭＳ ゴシック" w:cs="Times New Roman" w:hint="eastAsia"/>
          <w:b/>
          <w:sz w:val="16"/>
          <w:szCs w:val="16"/>
        </w:rPr>
        <w:t>エンパワ</w:t>
      </w:r>
      <w:r w:rsidR="000B52FF" w:rsidRPr="00F54D13">
        <w:rPr>
          <w:rFonts w:ascii="ＭＳ ゴシック" w:eastAsia="ＭＳ ゴシック" w:hAnsi="ＭＳ ゴシック" w:cs="Times New Roman" w:hint="eastAsia"/>
          <w:b/>
          <w:sz w:val="16"/>
          <w:szCs w:val="16"/>
        </w:rPr>
        <w:t>ー</w:t>
      </w:r>
      <w:r w:rsidRPr="00F54D13">
        <w:rPr>
          <w:rFonts w:ascii="ＭＳ ゴシック" w:eastAsia="ＭＳ ゴシック" w:hAnsi="ＭＳ ゴシック" w:cs="Times New Roman" w:hint="eastAsia"/>
          <w:b/>
          <w:sz w:val="16"/>
          <w:szCs w:val="16"/>
        </w:rPr>
        <w:t>メント担当教員を配置し、学力向上に向けた学校活性化計画に基づく組織的な</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が推進されるよう市町村教育委員会とともに指導・助言を行う。</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r w:rsidR="000B52FF" w:rsidRPr="00F54D13">
        <w:rPr>
          <w:rFonts w:ascii="ＭＳ ゴシック" w:eastAsia="ＭＳ ゴシック" w:hAnsi="ＭＳ ゴシック" w:cs="Times New Roman" w:hint="eastAsia"/>
          <w:b/>
          <w:sz w:val="16"/>
          <w:szCs w:val="16"/>
        </w:rPr>
        <w:t>●学力向上に重点的に取組む市町村に対し、その</w:t>
      </w:r>
      <w:r w:rsidR="007636FC" w:rsidRPr="00F54D13">
        <w:rPr>
          <w:rFonts w:ascii="ＭＳ ゴシック" w:eastAsia="ＭＳ ゴシック" w:hAnsi="ＭＳ ゴシック" w:cs="Times New Roman" w:hint="eastAsia"/>
          <w:b/>
          <w:sz w:val="16"/>
          <w:szCs w:val="16"/>
        </w:rPr>
        <w:t>取り組み</w:t>
      </w:r>
      <w:r w:rsidR="000B52FF" w:rsidRPr="00F54D13">
        <w:rPr>
          <w:rFonts w:ascii="ＭＳ ゴシック" w:eastAsia="ＭＳ ゴシック" w:hAnsi="ＭＳ ゴシック" w:cs="Times New Roman" w:hint="eastAsia"/>
          <w:b/>
          <w:sz w:val="16"/>
          <w:szCs w:val="16"/>
        </w:rPr>
        <w:t>を推進</w:t>
      </w:r>
      <w:r w:rsidRPr="00F54D13">
        <w:rPr>
          <w:rFonts w:ascii="ＭＳ ゴシック" w:eastAsia="ＭＳ ゴシック" w:hAnsi="ＭＳ ゴシック" w:cs="Times New Roman" w:hint="eastAsia"/>
          <w:b/>
          <w:sz w:val="16"/>
          <w:szCs w:val="16"/>
        </w:rPr>
        <w:t>するための経費を補助する。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高等学校：グローバルリーダーズハイスクールの充実</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●各校の</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に対して、外部有識者によるパフォーマンス評価を行い、活性化を図る。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高等学校：「学び直し」等を支援する新たな学校の設置</w:t>
      </w:r>
    </w:p>
    <w:p w:rsidR="00CD5165" w:rsidRPr="00F54D13" w:rsidRDefault="00CD5165" w:rsidP="00CD5165">
      <w:pPr>
        <w:spacing w:line="300" w:lineRule="exact"/>
        <w:ind w:left="482" w:hangingChars="200" w:hanging="482"/>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●生徒の「わかる喜び」や「学ぶ意欲」を引き出すエンパワメントスクールを設置し、「学び直し」「正解が１つでない授業」</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「体験型の授業」を重視したカリキュラムの実施により、進路実現を図る。</w:t>
      </w:r>
    </w:p>
    <w:p w:rsidR="00751BFD" w:rsidRPr="00F54D13" w:rsidRDefault="00751BFD" w:rsidP="00751BFD">
      <w:pPr>
        <w:ind w:left="321" w:hangingChars="200" w:hanging="321"/>
        <w:rPr>
          <w:rFonts w:ascii="ＭＳ ゴシック" w:eastAsia="ＭＳ ゴシック" w:hAnsi="ＭＳ ゴシック" w:cs="Times New Roman"/>
          <w:b/>
          <w:sz w:val="16"/>
          <w:szCs w:val="16"/>
        </w:rPr>
      </w:pPr>
    </w:p>
    <w:p w:rsidR="00CD5165" w:rsidRPr="008151FA" w:rsidRDefault="00CD5165" w:rsidP="00751BFD">
      <w:pPr>
        <w:ind w:left="321" w:hangingChars="200" w:hanging="321"/>
        <w:rPr>
          <w:rFonts w:ascii="HG創英角ｺﾞｼｯｸUB" w:eastAsia="HG創英角ｺﾞｼｯｸUB" w:hAnsi="HG創英角ｺﾞｼｯｸUB" w:cs="Times New Roman"/>
          <w:color w:val="C0504D" w:themeColor="accent2"/>
          <w:sz w:val="24"/>
          <w:szCs w:val="24"/>
          <w:u w:val="single"/>
        </w:rPr>
      </w:pPr>
      <w:r w:rsidRPr="008151FA">
        <w:rPr>
          <w:rFonts w:ascii="HG創英角ｺﾞｼｯｸUB" w:eastAsia="HG創英角ｺﾞｼｯｸUB" w:hAnsi="HG創英角ｺﾞｼｯｸUB" w:cs="Times New Roman" w:hint="eastAsia"/>
          <w:b/>
          <w:color w:val="C0504D" w:themeColor="accent2"/>
          <w:sz w:val="16"/>
          <w:szCs w:val="16"/>
        </w:rPr>
        <w:t xml:space="preserve">　</w:t>
      </w:r>
      <w:r w:rsidR="00195193">
        <w:rPr>
          <w:rFonts w:ascii="HG創英角ｺﾞｼｯｸUB" w:eastAsia="HG創英角ｺﾞｼｯｸUB" w:hAnsi="HG創英角ｺﾞｼｯｸUB" w:cs="Times New Roman" w:hint="eastAsia"/>
          <w:color w:val="C0504D" w:themeColor="accent2"/>
          <w:sz w:val="24"/>
          <w:szCs w:val="24"/>
          <w:u w:val="single"/>
        </w:rPr>
        <w:t>５年後の大阪府の姿</w:t>
      </w:r>
    </w:p>
    <w:tbl>
      <w:tblPr>
        <w:tblW w:w="0" w:type="auto"/>
        <w:jc w:val="center"/>
        <w:tblInd w:w="250" w:type="dxa"/>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shd w:val="pct5" w:color="auto" w:fill="auto"/>
        <w:tblLook w:val="04A0" w:firstRow="1" w:lastRow="0" w:firstColumn="1" w:lastColumn="0" w:noHBand="0" w:noVBand="1"/>
      </w:tblPr>
      <w:tblGrid>
        <w:gridCol w:w="4145"/>
        <w:gridCol w:w="2482"/>
        <w:gridCol w:w="2480"/>
      </w:tblGrid>
      <w:tr w:rsidR="00CD5165" w:rsidRPr="00F54D13" w:rsidTr="00A46038">
        <w:trPr>
          <w:jc w:val="center"/>
        </w:trPr>
        <w:tc>
          <w:tcPr>
            <w:tcW w:w="4145" w:type="dxa"/>
            <w:shd w:val="clear" w:color="auto" w:fill="FBD4B4"/>
          </w:tcPr>
          <w:p w:rsidR="00CD5165" w:rsidRPr="00F54D13" w:rsidRDefault="00CD5165" w:rsidP="00CD5165">
            <w:pPr>
              <w:jc w:val="center"/>
              <w:rPr>
                <w:rFonts w:ascii="HG丸ｺﾞｼｯｸM-PRO" w:eastAsia="HG丸ｺﾞｼｯｸM-PRO" w:hAnsi="HG丸ｺﾞｼｯｸM-PRO" w:cs="Times New Roman"/>
              </w:rPr>
            </w:pPr>
            <w:r w:rsidRPr="00F54D13">
              <w:rPr>
                <w:rFonts w:ascii="Century" w:eastAsia="ＭＳ 明朝" w:hAnsi="Century" w:cs="Times New Roman" w:hint="eastAsia"/>
              </w:rPr>
              <w:t xml:space="preserve">　</w:t>
            </w:r>
          </w:p>
        </w:tc>
        <w:tc>
          <w:tcPr>
            <w:tcW w:w="2482" w:type="dxa"/>
            <w:shd w:val="clear" w:color="auto" w:fill="FBD4B4"/>
          </w:tcPr>
          <w:p w:rsidR="00CD5165" w:rsidRPr="00F54D13" w:rsidRDefault="00CD5165"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Ｈ２６．４．１</w:t>
            </w:r>
          </w:p>
        </w:tc>
        <w:tc>
          <w:tcPr>
            <w:tcW w:w="2480" w:type="dxa"/>
            <w:shd w:val="clear" w:color="auto" w:fill="FBD4B4"/>
          </w:tcPr>
          <w:p w:rsidR="00CD5165" w:rsidRPr="00F54D13" w:rsidRDefault="00CD5165"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Ｈ３２．４．１</w:t>
            </w:r>
          </w:p>
        </w:tc>
      </w:tr>
      <w:tr w:rsidR="00AE1374" w:rsidRPr="00F54D13" w:rsidTr="00A46038">
        <w:trPr>
          <w:jc w:val="center"/>
        </w:trPr>
        <w:tc>
          <w:tcPr>
            <w:tcW w:w="4145" w:type="dxa"/>
            <w:shd w:val="pct5" w:color="auto" w:fill="auto"/>
            <w:vAlign w:val="center"/>
          </w:tcPr>
          <w:p w:rsidR="00AE1374" w:rsidRPr="00AE1374" w:rsidRDefault="00AE1374" w:rsidP="00C75777">
            <w:pPr>
              <w:jc w:val="center"/>
              <w:rPr>
                <w:rFonts w:ascii="HG丸ｺﾞｼｯｸM-PRO" w:eastAsia="HG丸ｺﾞｼｯｸM-PRO" w:hAnsi="HG丸ｺﾞｼｯｸM-PRO" w:cs="Times New Roman"/>
              </w:rPr>
            </w:pPr>
            <w:r w:rsidRPr="00AE1374">
              <w:rPr>
                <w:rFonts w:ascii="HG丸ｺﾞｼｯｸM-PRO" w:eastAsia="HG丸ｺﾞｼｯｸM-PRO" w:hAnsi="HG丸ｺﾞｼｯｸM-PRO" w:cs="Times New Roman" w:hint="eastAsia"/>
              </w:rPr>
              <w:t>「全国学力・学習状況調査」における</w:t>
            </w:r>
          </w:p>
          <w:p w:rsidR="00AE1374" w:rsidRPr="00AE1374" w:rsidRDefault="00AE1374" w:rsidP="00C75777">
            <w:pPr>
              <w:jc w:val="center"/>
              <w:rPr>
                <w:rFonts w:ascii="HG丸ｺﾞｼｯｸM-PRO" w:eastAsia="HG丸ｺﾞｼｯｸM-PRO" w:hAnsi="HG丸ｺﾞｼｯｸM-PRO" w:cs="Times New Roman"/>
              </w:rPr>
            </w:pPr>
            <w:r w:rsidRPr="00AE1374">
              <w:rPr>
                <w:rFonts w:ascii="HG丸ｺﾞｼｯｸM-PRO" w:eastAsia="HG丸ｺﾞｼｯｸM-PRO" w:hAnsi="HG丸ｺﾞｼｯｸM-PRO" w:cs="Times New Roman" w:hint="eastAsia"/>
              </w:rPr>
              <w:t>中学校の平均正答率</w:t>
            </w:r>
          </w:p>
        </w:tc>
        <w:tc>
          <w:tcPr>
            <w:tcW w:w="2482" w:type="dxa"/>
            <w:shd w:val="pct5" w:color="auto" w:fill="auto"/>
            <w:vAlign w:val="center"/>
          </w:tcPr>
          <w:p w:rsidR="00AE1374" w:rsidRPr="00AE1374" w:rsidRDefault="00AE1374" w:rsidP="00C75777">
            <w:pPr>
              <w:jc w:val="center"/>
              <w:rPr>
                <w:rFonts w:ascii="HG丸ｺﾞｼｯｸM-PRO" w:eastAsia="HG丸ｺﾞｼｯｸM-PRO" w:hAnsi="HG丸ｺﾞｼｯｸM-PRO" w:cs="Times New Roman"/>
              </w:rPr>
            </w:pPr>
            <w:r w:rsidRPr="00AE1374">
              <w:rPr>
                <w:rFonts w:ascii="HG丸ｺﾞｼｯｸM-PRO" w:eastAsia="HG丸ｺﾞｼｯｸM-PRO" w:hAnsi="HG丸ｺﾞｼｯｸM-PRO" w:cs="Times New Roman" w:hint="eastAsia"/>
              </w:rPr>
              <w:t>―</w:t>
            </w:r>
          </w:p>
        </w:tc>
        <w:tc>
          <w:tcPr>
            <w:tcW w:w="2480" w:type="dxa"/>
            <w:shd w:val="pct5" w:color="auto" w:fill="auto"/>
            <w:vAlign w:val="center"/>
          </w:tcPr>
          <w:p w:rsidR="00AE1374" w:rsidRPr="00AE1374" w:rsidRDefault="00AE1374" w:rsidP="00C75777">
            <w:pPr>
              <w:jc w:val="center"/>
              <w:rPr>
                <w:rFonts w:ascii="HG丸ｺﾞｼｯｸM-PRO" w:eastAsia="HG丸ｺﾞｼｯｸM-PRO" w:hAnsi="HG丸ｺﾞｼｯｸM-PRO" w:cs="Times New Roman"/>
              </w:rPr>
            </w:pPr>
            <w:r w:rsidRPr="00AE1374">
              <w:rPr>
                <w:rFonts w:ascii="HG丸ｺﾞｼｯｸM-PRO" w:eastAsia="HG丸ｺﾞｼｯｸM-PRO" w:hAnsi="HG丸ｺﾞｼｯｸM-PRO" w:cs="Times New Roman" w:hint="eastAsia"/>
              </w:rPr>
              <w:t>全国水準をめざす</w:t>
            </w:r>
          </w:p>
        </w:tc>
      </w:tr>
      <w:tr w:rsidR="00AE1374" w:rsidRPr="00F54D13" w:rsidTr="00A46038">
        <w:trPr>
          <w:jc w:val="center"/>
        </w:trPr>
        <w:tc>
          <w:tcPr>
            <w:tcW w:w="4145" w:type="dxa"/>
            <w:shd w:val="pct5" w:color="auto" w:fill="auto"/>
            <w:vAlign w:val="center"/>
          </w:tcPr>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グローバルリーダーズハイスクールの</w:t>
            </w:r>
          </w:p>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現役大学進学率</w:t>
            </w:r>
          </w:p>
        </w:tc>
        <w:tc>
          <w:tcPr>
            <w:tcW w:w="2482" w:type="dxa"/>
            <w:shd w:val="pct5" w:color="auto" w:fill="auto"/>
            <w:vAlign w:val="center"/>
          </w:tcPr>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62.7％</w:t>
            </w:r>
          </w:p>
        </w:tc>
        <w:tc>
          <w:tcPr>
            <w:tcW w:w="2480" w:type="dxa"/>
            <w:shd w:val="pct5" w:color="auto" w:fill="auto"/>
            <w:vAlign w:val="center"/>
          </w:tcPr>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向上</w:t>
            </w:r>
            <w:r w:rsidRPr="00B7054E">
              <w:rPr>
                <w:rFonts w:ascii="HG丸ｺﾞｼｯｸM-PRO" w:eastAsia="HG丸ｺﾞｼｯｸM-PRO" w:hAnsi="HG丸ｺﾞｼｯｸM-PRO" w:cs="Times New Roman" w:hint="eastAsia"/>
              </w:rPr>
              <w:t>（H29年度末）</w:t>
            </w:r>
          </w:p>
        </w:tc>
      </w:tr>
      <w:tr w:rsidR="00AE1374" w:rsidRPr="00F54D13" w:rsidTr="00A46038">
        <w:trPr>
          <w:jc w:val="center"/>
        </w:trPr>
        <w:tc>
          <w:tcPr>
            <w:tcW w:w="4145" w:type="dxa"/>
            <w:shd w:val="pct5" w:color="auto" w:fill="auto"/>
          </w:tcPr>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エンパワメントスクールの設置校数</w:t>
            </w:r>
          </w:p>
        </w:tc>
        <w:tc>
          <w:tcPr>
            <w:tcW w:w="2482" w:type="dxa"/>
            <w:shd w:val="pct5" w:color="auto" w:fill="auto"/>
          </w:tcPr>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w:t>
            </w:r>
          </w:p>
        </w:tc>
        <w:tc>
          <w:tcPr>
            <w:tcW w:w="2480" w:type="dxa"/>
            <w:shd w:val="pct5" w:color="auto" w:fill="auto"/>
          </w:tcPr>
          <w:p w:rsidR="00AE1374" w:rsidRPr="00F54D13" w:rsidRDefault="00AE1374" w:rsidP="00CD5165">
            <w:pPr>
              <w:jc w:val="center"/>
              <w:rPr>
                <w:rFonts w:ascii="HG丸ｺﾞｼｯｸM-PRO" w:eastAsia="HG丸ｺﾞｼｯｸM-PRO" w:hAnsi="HG丸ｺﾞｼｯｸM-PRO" w:cs="Times New Roman"/>
              </w:rPr>
            </w:pPr>
            <w:r w:rsidRPr="00F54D13">
              <w:rPr>
                <w:rFonts w:ascii="HG丸ｺﾞｼｯｸM-PRO" w:eastAsia="HG丸ｺﾞｼｯｸM-PRO" w:hAnsi="HG丸ｺﾞｼｯｸM-PRO" w:cs="Times New Roman" w:hint="eastAsia"/>
              </w:rPr>
              <w:t>10校程度（H30年）</w:t>
            </w:r>
          </w:p>
        </w:tc>
      </w:tr>
    </w:tbl>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重点施策⑬　　豊かな心をはぐくむ</w:t>
      </w:r>
      <w:r w:rsidR="007636FC" w:rsidRPr="00F54D13">
        <w:rPr>
          <w:rFonts w:ascii="HGP創英角ﾎﾟｯﾌﾟ体" w:eastAsia="HGP創英角ﾎﾟｯﾌﾟ体" w:hAnsi="HGP創英角ﾎﾟｯﾌﾟ体" w:hint="eastAsia"/>
          <w:sz w:val="32"/>
          <w:szCs w:val="32"/>
        </w:rPr>
        <w:t>取り組み</w:t>
      </w:r>
      <w:r w:rsidRPr="00F54D13">
        <w:rPr>
          <w:rFonts w:ascii="HGP創英角ﾎﾟｯﾌﾟ体" w:eastAsia="HGP創英角ﾎﾟｯﾌﾟ体" w:hAnsi="HGP創英角ﾎﾟｯﾌﾟ体" w:hint="eastAsia"/>
          <w:sz w:val="32"/>
          <w:szCs w:val="32"/>
        </w:rPr>
        <w:t>の充実</w:t>
      </w:r>
    </w:p>
    <w:p w:rsidR="00CD5165" w:rsidRPr="00F54D13" w:rsidRDefault="00CD5165" w:rsidP="00CD5165">
      <w:pPr>
        <w:rPr>
          <w:noProof/>
        </w:rPr>
      </w:pPr>
      <w:r w:rsidRPr="00F54D13">
        <w:rPr>
          <w:rFonts w:hint="eastAsia"/>
          <w:noProof/>
        </w:rPr>
        <mc:AlternateContent>
          <mc:Choice Requires="wps">
            <w:drawing>
              <wp:anchor distT="0" distB="0" distL="114300" distR="114300" simplePos="0" relativeHeight="251742208" behindDoc="0" locked="0" layoutInCell="1" allowOverlap="1" wp14:anchorId="56E2D005" wp14:editId="56534108">
                <wp:simplePos x="0" y="0"/>
                <wp:positionH relativeFrom="column">
                  <wp:posOffset>-76200</wp:posOffset>
                </wp:positionH>
                <wp:positionV relativeFrom="paragraph">
                  <wp:posOffset>27940</wp:posOffset>
                </wp:positionV>
                <wp:extent cx="6553200" cy="1000125"/>
                <wp:effectExtent l="0" t="0" r="19050" b="28575"/>
                <wp:wrapNone/>
                <wp:docPr id="1417" name="テキスト ボックス 1417"/>
                <wp:cNvGraphicFramePr/>
                <a:graphic xmlns:a="http://schemas.openxmlformats.org/drawingml/2006/main">
                  <a:graphicData uri="http://schemas.microsoft.com/office/word/2010/wordprocessingShape">
                    <wps:wsp>
                      <wps:cNvSpPr txBox="1"/>
                      <wps:spPr>
                        <a:xfrm>
                          <a:off x="0" y="0"/>
                          <a:ext cx="6553200" cy="1000125"/>
                        </a:xfrm>
                        <a:prstGeom prst="rect">
                          <a:avLst/>
                        </a:prstGeom>
                        <a:solidFill>
                          <a:srgbClr val="CCFF99"/>
                        </a:solidFill>
                        <a:ln w="6350">
                          <a:solidFill>
                            <a:prstClr val="black"/>
                          </a:solidFill>
                        </a:ln>
                        <a:effectLst/>
                      </wps:spPr>
                      <wps:txbx>
                        <w:txbxContent>
                          <w:p w:rsidR="003A39B4" w:rsidRPr="00BD5243" w:rsidRDefault="003A39B4"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3A39B4" w:rsidRDefault="003A39B4"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17" o:spid="_x0000_s1159" type="#_x0000_t202" style="position:absolute;left:0;text-align:left;margin-left:-6pt;margin-top:2.2pt;width:516pt;height:7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" fillcolor="#cf9" strokeweight=".5pt">
                <v:textbox>
                  <w:txbxContent>
                    <w:p w:rsidR="003A39B4" w:rsidRPr="00BD5243" w:rsidRDefault="003A39B4"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3A39B4" w:rsidRDefault="003A39B4"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CD5165" w:rsidRPr="00F54D13" w:rsidRDefault="00CD5165" w:rsidP="00CD5165">
      <w:pPr>
        <w:rPr>
          <w:noProof/>
        </w:rPr>
      </w:pPr>
    </w:p>
    <w:p w:rsidR="00CD5165" w:rsidRPr="00F54D13" w:rsidRDefault="00CD5165" w:rsidP="00CD5165"/>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rPr>
          <w:rFonts w:ascii="HG丸ｺﾞｼｯｸM-PRO" w:eastAsia="HG丸ｺﾞｼｯｸM-PRO" w:hAnsi="HG丸ｺﾞｼｯｸM-PRO"/>
        </w:rPr>
      </w:pPr>
    </w:p>
    <w:p w:rsidR="00CD5165" w:rsidRPr="00F54D13" w:rsidRDefault="00CD5165" w:rsidP="00CD5165">
      <w:r w:rsidRPr="00F54D13">
        <w:rPr>
          <w:rFonts w:ascii="HG丸ｺﾞｼｯｸM-PRO" w:eastAsia="HG丸ｺﾞｼｯｸM-PRO" w:hAnsi="HG丸ｺﾞｼｯｸM-PRO" w:hint="eastAsia"/>
        </w:rPr>
        <w:t xml:space="preserve">　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CD5165" w:rsidRPr="00F54D13" w:rsidRDefault="00CD5165" w:rsidP="00CD5165"/>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D5165" w:rsidRPr="00F54D13" w:rsidRDefault="00CD5165" w:rsidP="00CD5165">
      <w:pPr>
        <w:jc w:val="center"/>
      </w:pPr>
      <w:r w:rsidRPr="00F54D13">
        <w:rPr>
          <w:rFonts w:hint="eastAsia"/>
          <w:noProof/>
        </w:rPr>
        <mc:AlternateContent>
          <mc:Choice Requires="wps">
            <w:drawing>
              <wp:anchor distT="0" distB="0" distL="114300" distR="114300" simplePos="0" relativeHeight="251743232" behindDoc="0" locked="0" layoutInCell="1" allowOverlap="1" wp14:anchorId="52F2BB5A" wp14:editId="450A57AB">
                <wp:simplePos x="0" y="0"/>
                <wp:positionH relativeFrom="column">
                  <wp:posOffset>800100</wp:posOffset>
                </wp:positionH>
                <wp:positionV relativeFrom="paragraph">
                  <wp:posOffset>0</wp:posOffset>
                </wp:positionV>
                <wp:extent cx="5591175" cy="3381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5591175" cy="3381375"/>
                        </a:xfrm>
                        <a:prstGeom prst="rect">
                          <a:avLst/>
                        </a:prstGeom>
                        <a:solidFill>
                          <a:srgbClr val="4F81BD">
                            <a:lumMod val="20000"/>
                            <a:lumOff val="80000"/>
                          </a:srgbClr>
                        </a:solidFill>
                        <a:ln w="6350">
                          <a:noFill/>
                        </a:ln>
                        <a:effectLst/>
                      </wps:spPr>
                      <wps:txbx>
                        <w:txbxContent>
                          <w:p w:rsidR="003A39B4" w:rsidRDefault="003A39B4"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3A39B4" w:rsidRPr="0084000A" w:rsidRDefault="003A39B4" w:rsidP="00CD5165">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3A39B4" w:rsidRDefault="003A39B4" w:rsidP="00CD5165">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3A39B4" w:rsidRDefault="003A39B4"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3A39B4" w:rsidRPr="004C1348" w:rsidRDefault="003A39B4" w:rsidP="00CD5165">
                            <w:pPr>
                              <w:spacing w:line="300" w:lineRule="exact"/>
                              <w:ind w:left="320" w:hangingChars="200" w:hanging="320"/>
                              <w:rPr>
                                <w:rFonts w:asciiTheme="majorEastAsia" w:eastAsiaTheme="majorEastAsia" w:hAnsiTheme="majorEastAsia"/>
                                <w:sz w:val="16"/>
                                <w:szCs w:val="16"/>
                              </w:rPr>
                            </w:pPr>
                          </w:p>
                          <w:p w:rsidR="003A39B4" w:rsidRPr="00DC2814" w:rsidRDefault="003A39B4" w:rsidP="00CD5165">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3A39B4" w:rsidRDefault="003A39B4" w:rsidP="00CD5165">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3A39B4" w:rsidRDefault="003A39B4" w:rsidP="00CD5165">
                            <w:pPr>
                              <w:spacing w:line="300" w:lineRule="exact"/>
                              <w:rPr>
                                <w:rFonts w:asciiTheme="majorEastAsia" w:eastAsiaTheme="majorEastAsia" w:hAnsiTheme="majorEastAsia"/>
                                <w:b/>
                                <w:sz w:val="24"/>
                                <w:szCs w:val="24"/>
                              </w:rPr>
                            </w:pPr>
                          </w:p>
                          <w:p w:rsidR="003A39B4" w:rsidRPr="0047331D" w:rsidRDefault="003A39B4"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3A39B4" w:rsidRDefault="003A39B4"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3A39B4" w:rsidRPr="00E91DC2" w:rsidRDefault="003A39B4"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3A39B4" w:rsidRDefault="003A39B4" w:rsidP="00CD5165">
                            <w:pPr>
                              <w:spacing w:line="300" w:lineRule="exact"/>
                              <w:rPr>
                                <w:rFonts w:asciiTheme="majorEastAsia" w:eastAsiaTheme="majorEastAsia" w:hAnsiTheme="majorEastAsia"/>
                                <w:sz w:val="16"/>
                                <w:szCs w:val="16"/>
                              </w:rPr>
                            </w:pPr>
                          </w:p>
                          <w:p w:rsidR="003A39B4" w:rsidRPr="0047331D" w:rsidRDefault="003A39B4"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3A39B4" w:rsidRDefault="003A39B4"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3A39B4" w:rsidRPr="00E91DC2" w:rsidRDefault="003A39B4"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●市町村と連携して、府内７地域において多言語による進路ガイダンスを実施する。</w:t>
                            </w:r>
                          </w:p>
                          <w:p w:rsidR="003A39B4" w:rsidRPr="00DC2814" w:rsidRDefault="003A39B4" w:rsidP="00CD5165">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160" type="#_x0000_t202" style="position:absolute;left:0;text-align:left;margin-left:63pt;margin-top:0;width:440.25pt;height:26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" fillcolor="#dce6f2" stroked="f" strokeweight=".5pt">
                <v:textbox>
                  <w:txbxContent>
                    <w:p w:rsidR="003A39B4" w:rsidRDefault="003A39B4"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3A39B4" w:rsidRPr="0084000A" w:rsidRDefault="003A39B4" w:rsidP="00CD5165">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3A39B4" w:rsidRDefault="003A39B4" w:rsidP="00CD5165">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3A39B4" w:rsidRDefault="003A39B4"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3A39B4" w:rsidRPr="004C1348" w:rsidRDefault="003A39B4" w:rsidP="00CD5165">
                      <w:pPr>
                        <w:spacing w:line="300" w:lineRule="exact"/>
                        <w:ind w:left="320" w:hangingChars="200" w:hanging="320"/>
                        <w:rPr>
                          <w:rFonts w:asciiTheme="majorEastAsia" w:eastAsiaTheme="majorEastAsia" w:hAnsiTheme="majorEastAsia"/>
                          <w:sz w:val="16"/>
                          <w:szCs w:val="16"/>
                        </w:rPr>
                      </w:pPr>
                    </w:p>
                    <w:p w:rsidR="003A39B4" w:rsidRPr="00DC2814" w:rsidRDefault="003A39B4" w:rsidP="00CD5165">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3A39B4" w:rsidRDefault="003A39B4" w:rsidP="00CD5165">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3A39B4" w:rsidRDefault="003A39B4" w:rsidP="00CD5165">
                      <w:pPr>
                        <w:spacing w:line="300" w:lineRule="exact"/>
                        <w:rPr>
                          <w:rFonts w:asciiTheme="majorEastAsia" w:eastAsiaTheme="majorEastAsia" w:hAnsiTheme="majorEastAsia"/>
                          <w:b/>
                          <w:sz w:val="24"/>
                          <w:szCs w:val="24"/>
                        </w:rPr>
                      </w:pPr>
                    </w:p>
                    <w:p w:rsidR="003A39B4" w:rsidRPr="0047331D" w:rsidRDefault="003A39B4"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3A39B4" w:rsidRDefault="003A39B4"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3A39B4" w:rsidRPr="00E91DC2" w:rsidRDefault="003A39B4" w:rsidP="00CD5165">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3A39B4" w:rsidRDefault="003A39B4" w:rsidP="00CD5165">
                      <w:pPr>
                        <w:spacing w:line="300" w:lineRule="exact"/>
                        <w:rPr>
                          <w:rFonts w:asciiTheme="majorEastAsia" w:eastAsiaTheme="majorEastAsia" w:hAnsiTheme="majorEastAsia"/>
                          <w:sz w:val="16"/>
                          <w:szCs w:val="16"/>
                        </w:rPr>
                      </w:pPr>
                    </w:p>
                    <w:p w:rsidR="003A39B4" w:rsidRPr="0047331D" w:rsidRDefault="003A39B4"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3A39B4" w:rsidRDefault="003A39B4"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3A39B4" w:rsidRPr="00E91DC2" w:rsidRDefault="003A39B4"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●市町村と連携して、府内７地域において多言語による進路ガイダンスを実施する。</w:t>
                      </w:r>
                    </w:p>
                    <w:p w:rsidR="003A39B4" w:rsidRPr="00DC2814" w:rsidRDefault="003A39B4" w:rsidP="00CD5165">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D5165" w:rsidRPr="00F54D13" w:rsidRDefault="00CD5165" w:rsidP="00CD5165">
      <w:pPr>
        <w:rPr>
          <w:noProof/>
        </w:rPr>
      </w:pPr>
      <w:r w:rsidRPr="00F54D13">
        <w:rPr>
          <w:rFonts w:hint="eastAsia"/>
          <w:noProof/>
        </w:rPr>
        <w:t xml:space="preserve">　　　　　　　</w:t>
      </w: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r w:rsidRPr="00F54D13">
        <w:rPr>
          <w:noProof/>
        </w:rPr>
        <w:drawing>
          <wp:anchor distT="0" distB="0" distL="114300" distR="114300" simplePos="0" relativeHeight="251744256" behindDoc="0" locked="0" layoutInCell="1" allowOverlap="1" wp14:anchorId="38D20B25" wp14:editId="6D0263FA">
            <wp:simplePos x="0" y="0"/>
            <wp:positionH relativeFrom="column">
              <wp:posOffset>-276225</wp:posOffset>
            </wp:positionH>
            <wp:positionV relativeFrom="paragraph">
              <wp:posOffset>38100</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pPr>
    </w:p>
    <w:p w:rsidR="00CD5165" w:rsidRPr="00F54D13" w:rsidRDefault="00CD5165" w:rsidP="00CD5165">
      <w:pPr>
        <w:rPr>
          <w:rFonts w:ascii="HG創英角ｺﾞｼｯｸUB" w:eastAsia="HG創英角ｺﾞｼｯｸUB" w:hAnsi="HG創英角ｺﾞｼｯｸUB"/>
          <w:sz w:val="24"/>
          <w:szCs w:val="24"/>
          <w:u w:val="single"/>
        </w:rPr>
      </w:pPr>
    </w:p>
    <w:p w:rsidR="00724C56" w:rsidRPr="00F54D13" w:rsidRDefault="00724C56" w:rsidP="00CD5165">
      <w:pPr>
        <w:rPr>
          <w:rFonts w:ascii="HG創英角ｺﾞｼｯｸUB" w:eastAsia="HG創英角ｺﾞｼｯｸUB" w:hAnsi="HG創英角ｺﾞｼｯｸUB"/>
          <w:sz w:val="24"/>
          <w:szCs w:val="24"/>
          <w:u w:val="single"/>
        </w:rPr>
      </w:pPr>
    </w:p>
    <w:p w:rsidR="008C2B14" w:rsidRPr="00F54D13" w:rsidRDefault="008C2B14" w:rsidP="00CD5165">
      <w:pPr>
        <w:rPr>
          <w:rFonts w:ascii="HG創英角ｺﾞｼｯｸUB" w:eastAsia="HG創英角ｺﾞｼｯｸUB" w:hAnsi="HG創英角ｺﾞｼｯｸUB"/>
          <w:sz w:val="24"/>
          <w:szCs w:val="24"/>
          <w:u w:val="single"/>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0" w:type="auto"/>
        <w:jc w:val="center"/>
        <w:tblInd w:w="-6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464"/>
        <w:gridCol w:w="2482"/>
        <w:gridCol w:w="2480"/>
      </w:tblGrid>
      <w:tr w:rsidR="00CD5165" w:rsidRPr="00F54D13" w:rsidTr="00A46038">
        <w:trPr>
          <w:jc w:val="center"/>
        </w:trPr>
        <w:tc>
          <w:tcPr>
            <w:tcW w:w="4464" w:type="dxa"/>
            <w:shd w:val="clear" w:color="auto" w:fill="FBD4B4" w:themeFill="accent6" w:themeFillTint="66"/>
          </w:tcPr>
          <w:p w:rsidR="00CD5165" w:rsidRPr="00F54D13" w:rsidRDefault="00CD5165" w:rsidP="00A4603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FBD4B4" w:themeFill="accent6" w:themeFillTint="66"/>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Ｈ２６．４．１</w:t>
            </w:r>
          </w:p>
        </w:tc>
        <w:tc>
          <w:tcPr>
            <w:tcW w:w="2480" w:type="dxa"/>
            <w:shd w:val="clear" w:color="auto" w:fill="FBD4B4" w:themeFill="accent6" w:themeFillTint="66"/>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Ｈ３２．４．１</w:t>
            </w:r>
          </w:p>
        </w:tc>
      </w:tr>
      <w:tr w:rsidR="00CD5165" w:rsidRPr="00F54D13" w:rsidTr="00A46038">
        <w:trPr>
          <w:trHeight w:val="399"/>
          <w:jc w:val="center"/>
        </w:trPr>
        <w:tc>
          <w:tcPr>
            <w:tcW w:w="4464" w:type="dxa"/>
            <w:shd w:val="pct5" w:color="auto" w:fill="auto"/>
            <w:vAlign w:val="center"/>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志学の実践事例集の作成</w:t>
            </w:r>
          </w:p>
        </w:tc>
        <w:tc>
          <w:tcPr>
            <w:tcW w:w="2482" w:type="dxa"/>
            <w:shd w:val="pct5" w:color="auto" w:fill="auto"/>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480" w:type="dxa"/>
            <w:shd w:val="pct5" w:color="auto" w:fill="auto"/>
            <w:vAlign w:val="center"/>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H29年度の完成</w:t>
            </w:r>
          </w:p>
        </w:tc>
      </w:tr>
      <w:tr w:rsidR="00CD5165" w:rsidRPr="00F54D13" w:rsidTr="00A46038">
        <w:trPr>
          <w:trHeight w:val="1750"/>
          <w:jc w:val="center"/>
        </w:trPr>
        <w:tc>
          <w:tcPr>
            <w:tcW w:w="4464" w:type="dxa"/>
            <w:shd w:val="pct5" w:color="auto" w:fill="auto"/>
            <w:vAlign w:val="center"/>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人権教育教材の活用率</w:t>
            </w:r>
          </w:p>
        </w:tc>
        <w:tc>
          <w:tcPr>
            <w:tcW w:w="2482" w:type="dxa"/>
            <w:shd w:val="pct5" w:color="auto" w:fill="auto"/>
            <w:vAlign w:val="center"/>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480" w:type="dxa"/>
            <w:shd w:val="pct5" w:color="auto" w:fill="auto"/>
            <w:vAlign w:val="center"/>
          </w:tcPr>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小学校100％</w:t>
            </w:r>
          </w:p>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中学校95％</w:t>
            </w:r>
          </w:p>
          <w:p w:rsidR="00CD5165" w:rsidRPr="00F54D13"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高等学校　　　％</w:t>
            </w:r>
          </w:p>
          <w:p w:rsidR="00CD5165" w:rsidRDefault="00CD5165"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支援学校     %</w:t>
            </w:r>
          </w:p>
          <w:p w:rsidR="00B7054E" w:rsidRPr="00F54D13" w:rsidRDefault="00B7054E" w:rsidP="00A46038">
            <w:pPr>
              <w:jc w:val="center"/>
              <w:rPr>
                <w:rFonts w:ascii="HG丸ｺﾞｼｯｸM-PRO" w:eastAsia="HG丸ｺﾞｼｯｸM-PRO" w:hAnsi="HG丸ｺﾞｼｯｸM-PRO"/>
              </w:rPr>
            </w:pPr>
            <w:r w:rsidRPr="00B7054E">
              <w:rPr>
                <w:rFonts w:ascii="HG丸ｺﾞｼｯｸM-PRO" w:eastAsia="HG丸ｺﾞｼｯｸM-PRO" w:hAnsi="HG丸ｺﾞｼｯｸM-PRO" w:hint="eastAsia"/>
              </w:rPr>
              <w:t>（H29年度末）</w:t>
            </w:r>
          </w:p>
        </w:tc>
      </w:tr>
    </w:tbl>
    <w:p w:rsidR="00F1646E" w:rsidRPr="00F54D13" w:rsidRDefault="00F1646E" w:rsidP="00F1646E">
      <w:pPr>
        <w:spacing w:line="400" w:lineRule="exact"/>
        <w:jc w:val="left"/>
        <w:rPr>
          <w:rFonts w:ascii="HGS創英角ﾎﾟｯﾌﾟ体" w:eastAsia="HGS創英角ﾎﾟｯﾌﾟ体" w:hAnsi="HGS創英角ﾎﾟｯﾌﾟ体"/>
          <w:sz w:val="32"/>
          <w:szCs w:val="32"/>
        </w:rPr>
      </w:pPr>
      <w:r w:rsidRPr="00F54D13">
        <w:rPr>
          <w:rFonts w:ascii="HGS創英角ﾎﾟｯﾌﾟ体" w:eastAsia="HGS創英角ﾎﾟｯﾌﾟ体" w:hAnsi="HGS創英角ﾎﾟｯﾌﾟ体" w:hint="eastAsia"/>
          <w:sz w:val="32"/>
          <w:szCs w:val="32"/>
        </w:rPr>
        <w:lastRenderedPageBreak/>
        <w:t xml:space="preserve">重点施策⑭　</w:t>
      </w:r>
      <w:r w:rsidRPr="00F54D13">
        <w:rPr>
          <w:rFonts w:ascii="HGS創英角ﾎﾟｯﾌﾟ体" w:eastAsia="HGS創英角ﾎﾟｯﾌﾟ体" w:hAnsi="HGS創英角ﾎﾟｯﾌﾟ体" w:hint="eastAsia"/>
          <w:spacing w:val="-20"/>
          <w:sz w:val="32"/>
          <w:szCs w:val="32"/>
        </w:rPr>
        <w:t>幼児教育・保育、</w:t>
      </w:r>
      <w:r w:rsidRPr="00F54D13">
        <w:rPr>
          <w:rFonts w:ascii="HGS創英角ﾎﾟｯﾌﾟ体" w:eastAsia="HGS創英角ﾎﾟｯﾌﾟ体" w:hAnsi="HGS創英角ﾎﾟｯﾌﾟ体" w:hint="eastAsia"/>
          <w:sz w:val="32"/>
          <w:szCs w:val="32"/>
        </w:rPr>
        <w:t>子育て支援に関わる人材の</w:t>
      </w:r>
    </w:p>
    <w:p w:rsidR="00F1646E" w:rsidRPr="00F54D13" w:rsidRDefault="00F1646E" w:rsidP="00F1646E">
      <w:pPr>
        <w:spacing w:line="400" w:lineRule="exact"/>
        <w:ind w:firstLineChars="600" w:firstLine="1920"/>
        <w:jc w:val="left"/>
        <w:rPr>
          <w:rFonts w:ascii="HGS創英角ﾎﾟｯﾌﾟ体" w:eastAsia="HGS創英角ﾎﾟｯﾌﾟ体" w:hAnsi="HGS創英角ﾎﾟｯﾌﾟ体"/>
          <w:sz w:val="32"/>
          <w:szCs w:val="32"/>
        </w:rPr>
      </w:pPr>
      <w:r w:rsidRPr="00F54D13">
        <w:rPr>
          <w:rFonts w:ascii="HGS創英角ﾎﾟｯﾌﾟ体" w:eastAsia="HGS創英角ﾎﾟｯﾌﾟ体" w:hAnsi="HGS創英角ﾎﾟｯﾌﾟ体" w:hint="eastAsia"/>
          <w:sz w:val="32"/>
          <w:szCs w:val="32"/>
        </w:rPr>
        <w:t>確保及び資質の向上</w:t>
      </w: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99552" behindDoc="0" locked="0" layoutInCell="1" allowOverlap="1" wp14:anchorId="37BB31F4" wp14:editId="23783D2D">
                <wp:simplePos x="0" y="0"/>
                <wp:positionH relativeFrom="column">
                  <wp:posOffset>152400</wp:posOffset>
                </wp:positionH>
                <wp:positionV relativeFrom="paragraph">
                  <wp:posOffset>152399</wp:posOffset>
                </wp:positionV>
                <wp:extent cx="601980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01980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A39B4" w:rsidRPr="00F1646E" w:rsidRDefault="003A39B4" w:rsidP="00F1646E">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3A39B4" w:rsidRPr="00F1646E" w:rsidRDefault="003A39B4" w:rsidP="00F1646E">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F1646E">
                              <w:rPr>
                                <w:rFonts w:ascii="HG丸ｺﾞｼｯｸM-PRO" w:eastAsia="HG丸ｺﾞｼｯｸM-PRO" w:hAnsi="HG丸ｺﾞｼｯｸM-PRO" w:hint="eastAsia"/>
                                <w:spacing w:val="14"/>
                                <w:kern w:val="0"/>
                                <w:sz w:val="22"/>
                                <w:fitText w:val="3960" w:id="651435520"/>
                              </w:rPr>
                              <w:t>幼保連携型認定こども園の普及促</w:t>
                            </w:r>
                            <w:r w:rsidRPr="00F1646E">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3A39B4" w:rsidRPr="00F1646E" w:rsidRDefault="003A39B4" w:rsidP="00F1646E">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3A39B4" w:rsidRPr="00F1646E" w:rsidRDefault="003A39B4" w:rsidP="00F1646E">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3A39B4" w:rsidRPr="00F1646E" w:rsidRDefault="003A39B4" w:rsidP="00F1646E">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20" o:spid="_x0000_s1161" style="position:absolute;left:0;text-align:left;margin-left:12pt;margin-top:12pt;width:474pt;height:132.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" fillcolor="window" strokecolor="windowText">
                <v:shadow on="t" color="black" opacity="26214f" origin="-.5,-.5" offset=".74836mm,.74836mm"/>
                <v:textbox>
                  <w:txbxContent>
                    <w:p w:rsidR="003A39B4" w:rsidRPr="00F1646E" w:rsidRDefault="003A39B4" w:rsidP="00F1646E">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3A39B4" w:rsidRPr="00F1646E" w:rsidRDefault="003A39B4" w:rsidP="00F1646E">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F1646E">
                        <w:rPr>
                          <w:rFonts w:ascii="HG丸ｺﾞｼｯｸM-PRO" w:eastAsia="HG丸ｺﾞｼｯｸM-PRO" w:hAnsi="HG丸ｺﾞｼｯｸM-PRO" w:hint="eastAsia"/>
                          <w:spacing w:val="14"/>
                          <w:kern w:val="0"/>
                          <w:sz w:val="22"/>
                          <w:fitText w:val="3960" w:id="651435520"/>
                        </w:rPr>
                        <w:t>幼保連携型認定こども園の普及促</w:t>
                      </w:r>
                      <w:r w:rsidRPr="00F1646E">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3A39B4" w:rsidRPr="00F1646E" w:rsidRDefault="003A39B4" w:rsidP="00F1646E">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3A39B4" w:rsidRPr="00F1646E" w:rsidRDefault="003A39B4" w:rsidP="00F1646E">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3A39B4" w:rsidRPr="00F1646E" w:rsidRDefault="003A39B4" w:rsidP="00F1646E">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v:textbox>
              </v:roundrect>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rPr>
          <w:rFonts w:ascii="HG丸ｺﾞｼｯｸM-PRO" w:eastAsia="HG丸ｺﾞｼｯｸM-PRO" w:hAnsi="HG丸ｺﾞｼｯｸM-PRO"/>
          <w:sz w:val="22"/>
        </w:rPr>
      </w:pP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保育教諭の確保</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幼保連携型認定こども園に置く職員「保育教諭」の確保</w:t>
      </w:r>
    </w:p>
    <w:p w:rsidR="00F1646E" w:rsidRPr="00F54D13" w:rsidRDefault="00F1646E" w:rsidP="00F1646E">
      <w:pPr>
        <w:ind w:leftChars="99" w:left="1572" w:hangingChars="620" w:hanging="1364"/>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F1646E" w:rsidRPr="00F54D13" w:rsidRDefault="00F1646E" w:rsidP="00F1646E">
      <w:pPr>
        <w:ind w:leftChars="100" w:left="1530" w:hangingChars="600" w:hanging="13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改正認定こども園法附則第５条に定める保育教諭等の資格の特例に係る経過措置期間は同改正法施行後５年間。</w:t>
      </w:r>
    </w:p>
    <w:p w:rsidR="00F1646E" w:rsidRPr="00F54D13" w:rsidRDefault="00F1646E" w:rsidP="00F1646E">
      <w:pPr>
        <w:ind w:firstLineChars="100" w:firstLine="220"/>
        <w:rPr>
          <w:rFonts w:ascii="HG丸ｺﾞｼｯｸM-PRO" w:eastAsia="HG丸ｺﾞｼｯｸM-PRO" w:hAnsi="HG丸ｺﾞｼｯｸM-PRO"/>
          <w:sz w:val="22"/>
        </w:rPr>
      </w:pP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保育士の確保</w:t>
      </w:r>
    </w:p>
    <w:p w:rsidR="00F1646E" w:rsidRPr="00F54D13" w:rsidRDefault="00F1646E" w:rsidP="00F1646E">
      <w:pPr>
        <w:ind w:firstLineChars="400" w:firstLine="88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近年、保育所等において採用が困難になりつつある保育士の確保</w:t>
      </w:r>
    </w:p>
    <w:p w:rsidR="00F1646E" w:rsidRPr="00F54D13" w:rsidRDefault="00F1646E" w:rsidP="00F1646E">
      <w:pPr>
        <w:ind w:leftChars="604" w:left="1488"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保育士資格を有するが、現在、保育士として就労していない「潜在保育士」の就職・復職を支援。</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子育て支援に関わる人材の資質の向上</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保育士、幼稚園教諭、地域子育て支援拠点の現任職員等に対する研修を実施</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市町村が実施する現任職員等に対する研修を支援</w:t>
      </w:r>
    </w:p>
    <w:p w:rsidR="00F1646E" w:rsidRPr="00F54D13" w:rsidRDefault="00F1646E" w:rsidP="00F1646E">
      <w:pPr>
        <w:ind w:firstLineChars="200" w:firstLine="440"/>
        <w:rPr>
          <w:rFonts w:ascii="HG丸ｺﾞｼｯｸM-PRO" w:eastAsia="HG丸ｺﾞｼｯｸM-PRO" w:hAnsi="HG丸ｺﾞｼｯｸM-PRO"/>
          <w:sz w:val="22"/>
        </w:rPr>
      </w:pPr>
    </w:p>
    <w:p w:rsidR="00F1646E" w:rsidRPr="008151FA" w:rsidRDefault="00F1646E" w:rsidP="00F1646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1646E" w:rsidRPr="00F54D13" w:rsidRDefault="00F1646E" w:rsidP="00F1646E">
      <w:r w:rsidRPr="00F54D13">
        <w:rPr>
          <w:rFonts w:hint="eastAsia"/>
          <w:noProof/>
        </w:rPr>
        <mc:AlternateContent>
          <mc:Choice Requires="wps">
            <w:drawing>
              <wp:anchor distT="0" distB="0" distL="114300" distR="114300" simplePos="0" relativeHeight="251800576" behindDoc="0" locked="0" layoutInCell="1" allowOverlap="1" wp14:anchorId="56CFB187" wp14:editId="78DA5B23">
                <wp:simplePos x="0" y="0"/>
                <wp:positionH relativeFrom="column">
                  <wp:posOffset>95250</wp:posOffset>
                </wp:positionH>
                <wp:positionV relativeFrom="paragraph">
                  <wp:posOffset>91440</wp:posOffset>
                </wp:positionV>
                <wp:extent cx="5838825" cy="7429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838825" cy="742950"/>
                        </a:xfrm>
                        <a:prstGeom prst="roundRect">
                          <a:avLst/>
                        </a:prstGeom>
                        <a:solidFill>
                          <a:sysClr val="window" lastClr="FFFFFF"/>
                        </a:solidFill>
                        <a:ln w="9525" cap="flat" cmpd="sng" algn="ctr">
                          <a:solidFill>
                            <a:srgbClr val="FF0000"/>
                          </a:solidFill>
                          <a:prstDash val="solid"/>
                        </a:ln>
                        <a:effectLst/>
                      </wps:spPr>
                      <wps:txbx>
                        <w:txbxContent>
                          <w:p w:rsidR="003A39B4" w:rsidRPr="005F6CA3" w:rsidRDefault="003A39B4" w:rsidP="00F1646E">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3A39B4" w:rsidRPr="004D5639" w:rsidRDefault="003A39B4" w:rsidP="00F164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4" o:spid="_x0000_s1162" style="position:absolute;left:0;text-align:left;margin-left:7.5pt;margin-top:7.2pt;width:459.75pt;height:58.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" fillcolor="window" strokecolor="red">
                <v:textbox>
                  <w:txbxContent>
                    <w:p w:rsidR="003A39B4" w:rsidRPr="005F6CA3" w:rsidRDefault="003A39B4" w:rsidP="00F1646E">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3A39B4" w:rsidRPr="004D5639" w:rsidRDefault="003A39B4" w:rsidP="00F1646E">
                      <w:pPr>
                        <w:jc w:val="center"/>
                      </w:pPr>
                    </w:p>
                  </w:txbxContent>
                </v:textbox>
              </v:roundrect>
            </w:pict>
          </mc:Fallback>
        </mc:AlternateContent>
      </w:r>
      <w:r w:rsidRPr="00F54D13">
        <w:rPr>
          <w:rFonts w:hint="eastAsia"/>
        </w:rPr>
        <w:t xml:space="preserve">　</w:t>
      </w:r>
    </w:p>
    <w:p w:rsidR="00F1646E" w:rsidRPr="00F54D13" w:rsidRDefault="00F1646E" w:rsidP="00F1646E"/>
    <w:p w:rsidR="00F1646E" w:rsidRPr="00F54D13" w:rsidRDefault="00F1646E" w:rsidP="00F1646E"/>
    <w:p w:rsidR="00F1646E" w:rsidRPr="00F54D13" w:rsidRDefault="00F1646E" w:rsidP="00F1646E"/>
    <w:p w:rsidR="00F1646E" w:rsidRPr="00F54D13" w:rsidRDefault="00F1646E" w:rsidP="00F1646E"/>
    <w:p w:rsidR="00F1646E" w:rsidRPr="00F54D13" w:rsidRDefault="00F1646E" w:rsidP="00F1646E">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hint="eastAsia"/>
          <w:sz w:val="22"/>
        </w:rPr>
        <w:t xml:space="preserve">　</w:t>
      </w:r>
      <w:r w:rsidR="00AB613A">
        <w:rPr>
          <w:rFonts w:ascii="HG丸ｺﾞｼｯｸM-PRO" w:eastAsia="HG丸ｺﾞｼｯｸM-PRO" w:hAnsi="HG丸ｺﾞｼｯｸM-PRO" w:hint="eastAsia"/>
          <w:sz w:val="22"/>
        </w:rPr>
        <w:t>※</w:t>
      </w:r>
      <w:r w:rsidRPr="00F54D13">
        <w:rPr>
          <w:rFonts w:ascii="HG丸ｺﾞｼｯｸM-PRO" w:eastAsia="HG丸ｺﾞｼｯｸM-PRO" w:hAnsi="HG丸ｺﾞｼｯｸM-PRO" w:hint="eastAsia"/>
          <w:sz w:val="22"/>
        </w:rPr>
        <w:t>国が創設を予定している子育て支援員（仮称）による人材確保については、国の動向を踏まえ今後随時検討。</w:t>
      </w:r>
    </w:p>
    <w:p w:rsidR="005358DF" w:rsidRPr="00960EC8" w:rsidRDefault="005358DF" w:rsidP="005358DF">
      <w:pPr>
        <w:pStyle w:val="aa"/>
        <w:rPr>
          <w:rFonts w:ascii="HGS創英角ﾎﾟｯﾌﾟ体" w:eastAsia="HGS創英角ﾎﾟｯﾌﾟ体" w:hAnsi="HGS創英角ﾎﾟｯﾌﾟ体"/>
          <w:sz w:val="32"/>
          <w:szCs w:val="32"/>
          <w:lang w:val="ja-JP"/>
        </w:rPr>
      </w:pPr>
      <w:r w:rsidRPr="00E35F66">
        <w:rPr>
          <w:rFonts w:ascii="HGS創英角ﾎﾟｯﾌﾟ体" w:eastAsia="HGS創英角ﾎﾟｯﾌﾟ体" w:hAnsi="HGS創英角ﾎﾟｯﾌﾟ体" w:hint="eastAsia"/>
          <w:sz w:val="32"/>
          <w:szCs w:val="32"/>
          <w:lang w:val="ja-JP"/>
        </w:rPr>
        <w:lastRenderedPageBreak/>
        <w:t xml:space="preserve">重点施策⑮　</w:t>
      </w:r>
      <w:r w:rsidRPr="00960EC8">
        <w:rPr>
          <w:rFonts w:ascii="HGS創英角ﾎﾟｯﾌﾟ体" w:eastAsia="HGS創英角ﾎﾟｯﾌﾟ体" w:hAnsi="HGS創英角ﾎﾟｯﾌﾟ体" w:hint="eastAsia"/>
          <w:sz w:val="32"/>
          <w:szCs w:val="32"/>
          <w:lang w:val="ja-JP"/>
        </w:rPr>
        <w:t xml:space="preserve">就学後の子育て支援の充実　</w:t>
      </w:r>
    </w:p>
    <w:p w:rsidR="005358DF" w:rsidRDefault="005358DF" w:rsidP="005358DF">
      <w:pPr>
        <w:pStyle w:val="ac"/>
        <w:rPr>
          <w:lang w:val="ja-JP"/>
        </w:rPr>
      </w:pPr>
      <w:r>
        <w:rPr>
          <w:rFonts w:hint="eastAsia"/>
          <w:sz w:val="36"/>
          <w:szCs w:val="36"/>
          <w:lang w:val="ja-JP"/>
        </w:rPr>
        <w:t xml:space="preserve">　</w:t>
      </w:r>
      <w:r>
        <w:rPr>
          <w:rFonts w:hint="eastAsia"/>
          <w:noProof/>
          <w:sz w:val="36"/>
          <w:szCs w:val="36"/>
        </w:rPr>
        <mc:AlternateContent>
          <mc:Choice Requires="wps">
            <w:drawing>
              <wp:anchor distT="0" distB="0" distL="114300" distR="114300" simplePos="0" relativeHeight="251879424" behindDoc="0" locked="0" layoutInCell="1" allowOverlap="1" wp14:anchorId="6BE73869" wp14:editId="206C0729">
                <wp:simplePos x="0" y="0"/>
                <wp:positionH relativeFrom="column">
                  <wp:posOffset>9525</wp:posOffset>
                </wp:positionH>
                <wp:positionV relativeFrom="paragraph">
                  <wp:posOffset>50165</wp:posOffset>
                </wp:positionV>
                <wp:extent cx="6162675" cy="19050"/>
                <wp:effectExtent l="0" t="0" r="28575" b="190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27" o:spid="_x0000_s1026" style="position:absolute;left:0;text-align:lef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95pt" to="48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" strokecolor="#9bbb59 [3206]" strokeweight="3pt">
                <v:shadow on="t" color="black" opacity="22937f" origin=",.5" offset="0,.63889mm"/>
              </v:line>
            </w:pict>
          </mc:Fallback>
        </mc:AlternateContent>
      </w:r>
    </w:p>
    <w:p w:rsidR="005358DF" w:rsidRDefault="005358DF" w:rsidP="005358DF">
      <w:pPr>
        <w:pStyle w:val="ac"/>
        <w:spacing w:line="340" w:lineRule="exact"/>
        <w:ind w:firstLineChars="100" w:firstLine="220"/>
        <w:rPr>
          <w:lang w:val="ja-JP"/>
        </w:rPr>
      </w:pPr>
      <w:r>
        <w:rPr>
          <w:rFonts w:hint="eastAsia"/>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5358DF" w:rsidRDefault="005358DF"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880448" behindDoc="0" locked="0" layoutInCell="1" allowOverlap="1" wp14:anchorId="6B5B82D6" wp14:editId="30B74EDE">
                <wp:simplePos x="0" y="0"/>
                <wp:positionH relativeFrom="column">
                  <wp:posOffset>-181610</wp:posOffset>
                </wp:positionH>
                <wp:positionV relativeFrom="paragraph">
                  <wp:posOffset>424180</wp:posOffset>
                </wp:positionV>
                <wp:extent cx="542925" cy="352425"/>
                <wp:effectExtent l="0" t="0" r="28575" b="28575"/>
                <wp:wrapNone/>
                <wp:docPr id="1428" name="角丸四角形 1428"/>
                <wp:cNvGraphicFramePr/>
                <a:graphic xmlns:a="http://schemas.openxmlformats.org/drawingml/2006/main">
                  <a:graphicData uri="http://schemas.microsoft.com/office/word/2010/wordprocessingShape">
                    <wps:wsp>
                      <wps:cNvSpPr/>
                      <wps:spPr>
                        <a:xfrm>
                          <a:off x="0" y="0"/>
                          <a:ext cx="542925" cy="352425"/>
                        </a:xfrm>
                        <a:prstGeom prst="round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9627EA" w:rsidRDefault="003A39B4" w:rsidP="005358DF">
                            <w:pPr>
                              <w:jc w:val="center"/>
                              <w:rPr>
                                <w:color w:val="000000" w:themeColor="text1"/>
                              </w:rPr>
                            </w:pPr>
                            <w:r w:rsidRPr="009627EA">
                              <w:rPr>
                                <w:rFonts w:hint="eastAsia"/>
                                <w:color w:val="000000" w:themeColor="text1"/>
                              </w:rPr>
                              <w:t>視点</w:t>
                            </w:r>
                          </w:p>
                          <w:p w:rsidR="003A39B4" w:rsidRDefault="003A39B4" w:rsidP="005358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8" o:spid="_x0000_s1163" style="position:absolute;left:0;text-align:left;margin-left:-14.3pt;margin-top:33.4pt;width:42.75pt;height:27.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" fillcolor="white [3212]" strokecolor="#243f60 [1604]" strokeweight="2pt">
                <v:textbox>
                  <w:txbxContent>
                    <w:p w:rsidR="003A39B4" w:rsidRPr="009627EA" w:rsidRDefault="003A39B4" w:rsidP="005358DF">
                      <w:pPr>
                        <w:jc w:val="center"/>
                        <w:rPr>
                          <w:color w:val="000000" w:themeColor="text1"/>
                        </w:rPr>
                      </w:pPr>
                      <w:r w:rsidRPr="009627EA">
                        <w:rPr>
                          <w:rFonts w:hint="eastAsia"/>
                          <w:color w:val="000000" w:themeColor="text1"/>
                        </w:rPr>
                        <w:t>視点</w:t>
                      </w:r>
                    </w:p>
                    <w:p w:rsidR="003A39B4" w:rsidRDefault="003A39B4" w:rsidP="005358DF">
                      <w:pPr>
                        <w:jc w:val="center"/>
                      </w:pPr>
                    </w:p>
                  </w:txbxContent>
                </v:textbox>
              </v:roundrect>
            </w:pict>
          </mc:Fallback>
        </mc:AlternateContent>
      </w:r>
      <w:r>
        <w:rPr>
          <w:rFonts w:hint="eastAsia"/>
          <w:lang w:val="ja-JP"/>
        </w:rPr>
        <w:t>そこで大阪府では、「子ども・子育て支援新制度」がスタートする時期に合わせ、就学後のステージにおいては、次の視点に基づき</w:t>
      </w:r>
      <w:r>
        <w:rPr>
          <w:rFonts w:hint="eastAsia"/>
          <w:lang w:val="ja-JP"/>
        </w:rPr>
        <w:t>3</w:t>
      </w:r>
      <w:r>
        <w:rPr>
          <w:rFonts w:hint="eastAsia"/>
          <w:lang w:val="ja-JP"/>
        </w:rPr>
        <w:t>つの取り組みを柱に子育ての充実を図ります。</w:t>
      </w:r>
    </w:p>
    <w:p w:rsidR="005358DF" w:rsidRDefault="005358DF"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878400" behindDoc="0" locked="0" layoutInCell="1" allowOverlap="1" wp14:anchorId="03596F8C" wp14:editId="1918F99F">
                <wp:simplePos x="0" y="0"/>
                <wp:positionH relativeFrom="column">
                  <wp:posOffset>85725</wp:posOffset>
                </wp:positionH>
                <wp:positionV relativeFrom="paragraph">
                  <wp:posOffset>88899</wp:posOffset>
                </wp:positionV>
                <wp:extent cx="6096000" cy="1323975"/>
                <wp:effectExtent l="0" t="0" r="19050" b="28575"/>
                <wp:wrapNone/>
                <wp:docPr id="1429" name="角丸四角形 1429"/>
                <wp:cNvGraphicFramePr/>
                <a:graphic xmlns:a="http://schemas.openxmlformats.org/drawingml/2006/main">
                  <a:graphicData uri="http://schemas.microsoft.com/office/word/2010/wordprocessingShape">
                    <wps:wsp>
                      <wps:cNvSpPr/>
                      <wps:spPr>
                        <a:xfrm>
                          <a:off x="0" y="0"/>
                          <a:ext cx="6096000" cy="1323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A39B4" w:rsidRDefault="003A39B4" w:rsidP="005358DF">
                            <w:pPr>
                              <w:spacing w:afterLines="50" w:after="180" w:line="300" w:lineRule="exact"/>
                              <w:rPr>
                                <w:color w:val="000000" w:themeColor="text1"/>
                              </w:rPr>
                            </w:pPr>
                            <w:r w:rsidRPr="00245507">
                              <w:rPr>
                                <w:rFonts w:hint="eastAsia"/>
                                <w:color w:val="000000" w:themeColor="text1"/>
                              </w:rPr>
                              <w:t>Ⅰ</w:t>
                            </w:r>
                            <w:r>
                              <w:rPr>
                                <w:rFonts w:hint="eastAsia"/>
                                <w:color w:val="000000" w:themeColor="text1"/>
                              </w:rPr>
                              <w:t xml:space="preserve">　就学前の子育て支援策の１つである、待機児童の解消と連動した取り組みを進め、共働き家庭等の「小１の壁」の解消に努めます</w:t>
                            </w:r>
                          </w:p>
                          <w:p w:rsidR="003A39B4" w:rsidRPr="00245507" w:rsidRDefault="003A39B4" w:rsidP="005358DF">
                            <w:pPr>
                              <w:spacing w:line="300" w:lineRule="exact"/>
                              <w:ind w:left="210" w:hangingChars="100" w:hanging="210"/>
                              <w:rPr>
                                <w:color w:val="000000" w:themeColor="text1"/>
                              </w:rPr>
                            </w:pPr>
                            <w:r>
                              <w:rPr>
                                <w:rFonts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9" o:spid="_x0000_s1164" style="position:absolute;left:0;text-align:left;margin-left:6.75pt;margin-top:7pt;width:480pt;height:10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" filled="f" strokecolor="#243f60 [1604]" strokeweight="2pt">
                <v:textbox>
                  <w:txbxContent>
                    <w:p w:rsidR="003A39B4" w:rsidRDefault="003A39B4" w:rsidP="005358DF">
                      <w:pPr>
                        <w:spacing w:afterLines="50" w:after="180" w:line="300" w:lineRule="exact"/>
                        <w:rPr>
                          <w:color w:val="000000" w:themeColor="text1"/>
                        </w:rPr>
                      </w:pPr>
                      <w:r w:rsidRPr="00245507">
                        <w:rPr>
                          <w:rFonts w:hint="eastAsia"/>
                          <w:color w:val="000000" w:themeColor="text1"/>
                        </w:rPr>
                        <w:t>Ⅰ</w:t>
                      </w:r>
                      <w:r>
                        <w:rPr>
                          <w:rFonts w:hint="eastAsia"/>
                          <w:color w:val="000000" w:themeColor="text1"/>
                        </w:rPr>
                        <w:t xml:space="preserve">　就学前の子育て支援策の１つである、待機児童の解消と連動した取り組みを進め、共働き家庭等の「小１の壁」の解消に努めます</w:t>
                      </w:r>
                    </w:p>
                    <w:p w:rsidR="003A39B4" w:rsidRPr="00245507" w:rsidRDefault="003A39B4" w:rsidP="005358DF">
                      <w:pPr>
                        <w:spacing w:line="300" w:lineRule="exact"/>
                        <w:ind w:left="210" w:hangingChars="100" w:hanging="210"/>
                        <w:rPr>
                          <w:color w:val="000000" w:themeColor="text1"/>
                        </w:rPr>
                      </w:pPr>
                      <w:r>
                        <w:rPr>
                          <w:rFonts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p>
                  </w:txbxContent>
                </v:textbox>
              </v:roundrect>
            </w:pict>
          </mc:Fallback>
        </mc:AlternateContent>
      </w: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spacing w:line="320" w:lineRule="exact"/>
        <w:rPr>
          <w:b/>
          <w:u w:val="single"/>
        </w:rPr>
      </w:pPr>
    </w:p>
    <w:p w:rsidR="005358DF" w:rsidRDefault="005358DF" w:rsidP="005358DF">
      <w:pPr>
        <w:spacing w:line="320" w:lineRule="exact"/>
        <w:rPr>
          <w:b/>
        </w:rPr>
      </w:pPr>
      <w:r w:rsidRPr="00DC2CC0">
        <w:rPr>
          <w:rFonts w:hint="eastAsia"/>
          <w:b/>
          <w:u w:val="single"/>
        </w:rPr>
        <w:t>事業内容</w:t>
      </w:r>
    </w:p>
    <w:p w:rsidR="005358DF" w:rsidRDefault="005358DF" w:rsidP="005358DF">
      <w:pPr>
        <w:spacing w:beforeLines="50" w:before="180" w:line="320" w:lineRule="exact"/>
        <w:ind w:left="210" w:hangingChars="100" w:hanging="210"/>
        <w:rPr>
          <w:szCs w:val="21"/>
        </w:rPr>
      </w:pPr>
      <w:r>
        <w:rPr>
          <w:rFonts w:hint="eastAsia"/>
        </w:rPr>
        <w:t>１．待機児童解消加速化プランに基づき整備が進む就学前の子育て支援に対応し、第二の待機児童問題である「小１の壁」の解消に努めます</w:t>
      </w:r>
    </w:p>
    <w:p w:rsidR="005358DF" w:rsidRDefault="005358DF" w:rsidP="005358DF">
      <w:pPr>
        <w:spacing w:line="320" w:lineRule="exact"/>
        <w:ind w:left="210" w:hangingChars="100" w:hanging="210"/>
        <w:rPr>
          <w:szCs w:val="21"/>
        </w:rPr>
      </w:pPr>
      <w:r>
        <w:rPr>
          <w:rFonts w:hint="eastAsia"/>
          <w:szCs w:val="21"/>
        </w:rPr>
        <w:t xml:space="preserve">　　</w:t>
      </w:r>
      <w:r>
        <w:rPr>
          <w:rFonts w:hint="eastAsia"/>
          <w:szCs w:val="21"/>
        </w:rPr>
        <w:t xml:space="preserve"> </w:t>
      </w:r>
      <w:r>
        <w:rPr>
          <w:rFonts w:hint="eastAsia"/>
          <w:szCs w:val="21"/>
        </w:rPr>
        <w:t>●一体型</w:t>
      </w:r>
      <w:r w:rsidR="00C02598">
        <w:rPr>
          <w:rFonts w:hint="eastAsia"/>
          <w:szCs w:val="21"/>
        </w:rPr>
        <w:t>を中心とした</w:t>
      </w:r>
      <w:r>
        <w:rPr>
          <w:rFonts w:hint="eastAsia"/>
          <w:szCs w:val="21"/>
        </w:rPr>
        <w:t>放課後児童クラブ・放課後子供教室の計画的な整備</w:t>
      </w:r>
    </w:p>
    <w:p w:rsidR="005358DF" w:rsidRDefault="005358DF" w:rsidP="005358DF">
      <w:pPr>
        <w:spacing w:line="320" w:lineRule="exact"/>
        <w:ind w:left="210" w:hangingChars="100" w:hanging="210"/>
        <w:rPr>
          <w:szCs w:val="21"/>
        </w:rPr>
      </w:pPr>
      <w:r>
        <w:rPr>
          <w:rFonts w:hint="eastAsia"/>
          <w:szCs w:val="21"/>
        </w:rPr>
        <w:t xml:space="preserve">　　　</w:t>
      </w:r>
      <w:r w:rsidRPr="00823329">
        <w:rPr>
          <w:rFonts w:hint="eastAsia"/>
          <w:sz w:val="20"/>
          <w:szCs w:val="20"/>
        </w:rPr>
        <w:t>※一体型とは、国</w:t>
      </w:r>
      <w:r w:rsidR="005C79D5">
        <w:rPr>
          <w:rFonts w:hint="eastAsia"/>
          <w:sz w:val="20"/>
          <w:szCs w:val="20"/>
        </w:rPr>
        <w:t>が示している</w:t>
      </w:r>
      <w:r w:rsidRPr="00823329">
        <w:rPr>
          <w:rFonts w:hint="eastAsia"/>
          <w:sz w:val="20"/>
          <w:szCs w:val="20"/>
        </w:rPr>
        <w:t>放課後児童クラブと放課後子供教室の連携等による運営</w:t>
      </w:r>
    </w:p>
    <w:p w:rsidR="005358DF" w:rsidRDefault="005358DF" w:rsidP="005358DF">
      <w:pPr>
        <w:spacing w:line="320" w:lineRule="exact"/>
        <w:ind w:leftChars="-95" w:left="641" w:hangingChars="400" w:hanging="840"/>
        <w:rPr>
          <w:szCs w:val="21"/>
        </w:rPr>
      </w:pPr>
      <w:r>
        <w:rPr>
          <w:rFonts w:hint="eastAsia"/>
          <w:szCs w:val="21"/>
        </w:rPr>
        <w:t xml:space="preserve">　　　</w:t>
      </w:r>
      <w:r>
        <w:rPr>
          <w:rFonts w:hint="eastAsia"/>
          <w:szCs w:val="21"/>
        </w:rPr>
        <w:t xml:space="preserve"> </w:t>
      </w:r>
      <w:r>
        <w:rPr>
          <w:rFonts w:hint="eastAsia"/>
          <w:szCs w:val="21"/>
        </w:rPr>
        <w:t>●</w:t>
      </w:r>
      <w:r w:rsidRPr="00E45036">
        <w:rPr>
          <w:rFonts w:hint="eastAsia"/>
          <w:szCs w:val="21"/>
        </w:rPr>
        <w:t>放課後児童クラブ支援員に対する</w:t>
      </w:r>
      <w:r>
        <w:rPr>
          <w:rFonts w:hint="eastAsia"/>
          <w:szCs w:val="21"/>
        </w:rPr>
        <w:t>資格</w:t>
      </w:r>
      <w:r w:rsidRPr="00E45036">
        <w:rPr>
          <w:rFonts w:hint="eastAsia"/>
          <w:szCs w:val="21"/>
        </w:rPr>
        <w:t>研修を実施し保育の質を確保する</w:t>
      </w:r>
    </w:p>
    <w:p w:rsidR="005358DF" w:rsidRPr="00823329" w:rsidRDefault="005358DF" w:rsidP="005358DF">
      <w:pPr>
        <w:spacing w:line="320" w:lineRule="exact"/>
        <w:ind w:leftChars="-95" w:left="641" w:hangingChars="400" w:hanging="840"/>
        <w:rPr>
          <w:sz w:val="20"/>
          <w:szCs w:val="20"/>
        </w:rPr>
      </w:pPr>
      <w:r>
        <w:rPr>
          <w:rFonts w:hint="eastAsia"/>
          <w:szCs w:val="21"/>
        </w:rPr>
        <w:t xml:space="preserve">        </w:t>
      </w:r>
      <w:r w:rsidRPr="0083198B">
        <w:rPr>
          <w:rFonts w:hint="eastAsia"/>
          <w:sz w:val="20"/>
          <w:szCs w:val="20"/>
        </w:rPr>
        <w:t>※放課後児童クラブの質の向上を図るため、資格認定研修を実施</w:t>
      </w:r>
      <w:r>
        <w:rPr>
          <w:rFonts w:hint="eastAsia"/>
          <w:sz w:val="20"/>
          <w:szCs w:val="20"/>
        </w:rPr>
        <w:t>し、</w:t>
      </w:r>
      <w:r w:rsidRPr="0083198B">
        <w:rPr>
          <w:rFonts w:hint="eastAsia"/>
          <w:sz w:val="20"/>
          <w:szCs w:val="20"/>
        </w:rPr>
        <w:t>平成</w:t>
      </w:r>
      <w:r w:rsidRPr="0083198B">
        <w:rPr>
          <w:rFonts w:hint="eastAsia"/>
          <w:sz w:val="20"/>
          <w:szCs w:val="20"/>
        </w:rPr>
        <w:t>27</w:t>
      </w:r>
      <w:r w:rsidRPr="0083198B">
        <w:rPr>
          <w:rFonts w:hint="eastAsia"/>
          <w:sz w:val="20"/>
          <w:szCs w:val="20"/>
        </w:rPr>
        <w:t>年度から平成</w:t>
      </w:r>
      <w:r w:rsidRPr="0083198B">
        <w:rPr>
          <w:rFonts w:hint="eastAsia"/>
          <w:sz w:val="20"/>
          <w:szCs w:val="20"/>
        </w:rPr>
        <w:t>31</w:t>
      </w:r>
      <w:r w:rsidRPr="0083198B">
        <w:rPr>
          <w:rFonts w:hint="eastAsia"/>
          <w:sz w:val="20"/>
          <w:szCs w:val="20"/>
        </w:rPr>
        <w:t>年度の間に、全クラブに２名程度配置</w:t>
      </w:r>
    </w:p>
    <w:p w:rsidR="005358DF" w:rsidRPr="003575BC" w:rsidRDefault="005358DF" w:rsidP="005358DF">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881472" behindDoc="0" locked="0" layoutInCell="1" allowOverlap="1" wp14:anchorId="6E2CFF3B" wp14:editId="4F487CA9">
                <wp:simplePos x="0" y="0"/>
                <wp:positionH relativeFrom="column">
                  <wp:posOffset>74221</wp:posOffset>
                </wp:positionH>
                <wp:positionV relativeFrom="paragraph">
                  <wp:posOffset>126505</wp:posOffset>
                </wp:positionV>
                <wp:extent cx="5286375" cy="736270"/>
                <wp:effectExtent l="0" t="0" r="28575" b="26035"/>
                <wp:wrapNone/>
                <wp:docPr id="1430" name="角丸四角形 1430"/>
                <wp:cNvGraphicFramePr/>
                <a:graphic xmlns:a="http://schemas.openxmlformats.org/drawingml/2006/main">
                  <a:graphicData uri="http://schemas.microsoft.com/office/word/2010/wordprocessingShape">
                    <wps:wsp>
                      <wps:cNvSpPr/>
                      <wps:spPr>
                        <a:xfrm>
                          <a:off x="0" y="0"/>
                          <a:ext cx="5286375" cy="73627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Default="003A39B4" w:rsidP="005358DF">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(参考</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・国において「放課後子ども総合プラン」を策定（平成26年7月31日）</w:t>
                            </w:r>
                          </w:p>
                          <w:p w:rsidR="003A39B4" w:rsidRPr="003575BC" w:rsidRDefault="003A39B4" w:rsidP="005358DF">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・国おいて放課後児童クラブを平成31年度末までに30万人分新たに整備予定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30" o:spid="_x0000_s1165" style="position:absolute;left:0;text-align:left;margin-left:5.85pt;margin-top:9.95pt;width:416.25pt;height:57.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" filled="f" strokecolor="black [3213]">
                <v:stroke dashstyle="1 1"/>
                <v:textbox>
                  <w:txbxContent>
                    <w:p w:rsidR="003A39B4" w:rsidRDefault="003A39B4" w:rsidP="005358DF">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(参考</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・国において「放課後子ども総合プラン」を策定（平成26年7月31日）</w:t>
                      </w:r>
                    </w:p>
                    <w:p w:rsidR="003A39B4" w:rsidRPr="003575BC" w:rsidRDefault="003A39B4" w:rsidP="005358DF">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・国おいて放課後児童クラブを平成31年度末までに30万人分新たに整備予定</w:t>
                      </w:r>
                    </w:p>
                  </w:txbxContent>
                </v:textbox>
              </v:roundrect>
            </w:pict>
          </mc:Fallback>
        </mc:AlternateContent>
      </w:r>
      <w:r>
        <w:rPr>
          <w:rFonts w:hint="eastAsia"/>
          <w:szCs w:val="21"/>
        </w:rPr>
        <w:t xml:space="preserve">　　　　</w:t>
      </w:r>
    </w:p>
    <w:p w:rsidR="005358DF" w:rsidRDefault="005358DF" w:rsidP="005358DF">
      <w:pPr>
        <w:spacing w:line="320" w:lineRule="exact"/>
        <w:rPr>
          <w:szCs w:val="21"/>
        </w:rPr>
      </w:pPr>
    </w:p>
    <w:p w:rsidR="005358DF" w:rsidRDefault="005358DF" w:rsidP="005358DF">
      <w:pPr>
        <w:spacing w:line="320" w:lineRule="exact"/>
        <w:rPr>
          <w:szCs w:val="21"/>
        </w:rPr>
      </w:pPr>
    </w:p>
    <w:p w:rsidR="005358DF" w:rsidRDefault="005358DF" w:rsidP="005358DF">
      <w:pPr>
        <w:spacing w:line="320" w:lineRule="exact"/>
      </w:pPr>
    </w:p>
    <w:p w:rsidR="005358DF" w:rsidRDefault="005358DF" w:rsidP="005358DF">
      <w:pPr>
        <w:spacing w:beforeLines="50" w:before="180" w:line="320" w:lineRule="exact"/>
        <w:ind w:left="210" w:hangingChars="100" w:hanging="210"/>
        <w:rPr>
          <w:szCs w:val="21"/>
        </w:rPr>
      </w:pPr>
      <w:r w:rsidRPr="009340FF">
        <w:rPr>
          <w:rFonts w:hint="eastAsia"/>
        </w:rPr>
        <w:t>２．</w:t>
      </w:r>
      <w:r>
        <w:rPr>
          <w:rFonts w:hint="eastAsia"/>
        </w:rPr>
        <w:t>障がいがあるなど</w:t>
      </w:r>
      <w:r w:rsidRPr="009340FF">
        <w:rPr>
          <w:rFonts w:hint="eastAsia"/>
        </w:rPr>
        <w:t>特別な支援の必要な児童の放課後の居場所を増やします</w:t>
      </w:r>
      <w:r>
        <w:rPr>
          <w:rFonts w:hint="eastAsia"/>
        </w:rPr>
        <w:t>。また、親等の就労に関わらない、</w:t>
      </w:r>
      <w:r>
        <w:rPr>
          <w:rFonts w:hint="eastAsia"/>
          <w:szCs w:val="21"/>
        </w:rPr>
        <w:t>すべての児童の放課後の居場所づくりに努めます</w:t>
      </w:r>
    </w:p>
    <w:p w:rsidR="005358DF" w:rsidRDefault="005358DF" w:rsidP="005358DF">
      <w:pPr>
        <w:spacing w:line="320" w:lineRule="exact"/>
        <w:ind w:firstLineChars="200" w:firstLine="420"/>
        <w:rPr>
          <w:szCs w:val="21"/>
        </w:rPr>
      </w:pPr>
      <w:r>
        <w:rPr>
          <w:rFonts w:hint="eastAsia"/>
          <w:szCs w:val="21"/>
        </w:rPr>
        <w:t>●</w:t>
      </w:r>
      <w:r w:rsidRPr="009340FF">
        <w:rPr>
          <w:rFonts w:hint="eastAsia"/>
          <w:szCs w:val="21"/>
        </w:rPr>
        <w:t>一体型</w:t>
      </w:r>
      <w:r w:rsidR="00C02598">
        <w:rPr>
          <w:rFonts w:hint="eastAsia"/>
          <w:szCs w:val="21"/>
        </w:rPr>
        <w:t>を中心とした</w:t>
      </w:r>
      <w:r w:rsidRPr="009340FF">
        <w:rPr>
          <w:rFonts w:hint="eastAsia"/>
          <w:szCs w:val="21"/>
        </w:rPr>
        <w:t>放課後児童クラブ</w:t>
      </w:r>
      <w:r>
        <w:rPr>
          <w:rFonts w:hint="eastAsia"/>
          <w:szCs w:val="21"/>
        </w:rPr>
        <w:t>・</w:t>
      </w:r>
      <w:r w:rsidRPr="009340FF">
        <w:rPr>
          <w:rFonts w:hint="eastAsia"/>
          <w:szCs w:val="21"/>
        </w:rPr>
        <w:t>放課後子供教室の計画的な整備</w:t>
      </w:r>
      <w:r>
        <w:rPr>
          <w:rFonts w:hint="eastAsia"/>
          <w:szCs w:val="21"/>
        </w:rPr>
        <w:t>（上記１の再掲）</w:t>
      </w:r>
    </w:p>
    <w:p w:rsidR="005358DF" w:rsidRPr="00AF244F" w:rsidRDefault="005358DF" w:rsidP="005358DF">
      <w:pPr>
        <w:pStyle w:val="ac"/>
        <w:spacing w:line="320" w:lineRule="exact"/>
        <w:ind w:firstLineChars="200" w:firstLine="420"/>
        <w:rPr>
          <w:rFonts w:asciiTheme="minorEastAsia" w:eastAsiaTheme="minorEastAsia" w:hAnsiTheme="minorEastAsia"/>
          <w:sz w:val="21"/>
          <w:szCs w:val="21"/>
        </w:rPr>
      </w:pPr>
      <w:r w:rsidRPr="00AF244F">
        <w:rPr>
          <w:rFonts w:asciiTheme="minorEastAsia" w:eastAsiaTheme="minorEastAsia" w:hAnsiTheme="minorEastAsia" w:hint="eastAsia"/>
          <w:sz w:val="21"/>
          <w:szCs w:val="21"/>
        </w:rPr>
        <w:t>●府が行う指導員研修のメニューに障がい児支援のカリキュラムを設定</w:t>
      </w:r>
    </w:p>
    <w:p w:rsidR="005358DF" w:rsidRPr="00223265" w:rsidRDefault="005358DF" w:rsidP="005358DF">
      <w:pPr>
        <w:spacing w:line="320" w:lineRule="exact"/>
        <w:ind w:firstLineChars="200" w:firstLine="420"/>
        <w:rPr>
          <w:szCs w:val="21"/>
        </w:rPr>
      </w:pPr>
      <w:r w:rsidRPr="00223265">
        <w:rPr>
          <w:rFonts w:hint="eastAsia"/>
          <w:szCs w:val="21"/>
        </w:rPr>
        <w:t>●次代を担う人材育成の観点から</w:t>
      </w:r>
      <w:r>
        <w:rPr>
          <w:rFonts w:hint="eastAsia"/>
          <w:szCs w:val="21"/>
        </w:rPr>
        <w:t>すべての子どもの</w:t>
      </w:r>
      <w:r w:rsidRPr="00223265">
        <w:rPr>
          <w:rFonts w:hint="eastAsia"/>
          <w:szCs w:val="21"/>
        </w:rPr>
        <w:t>多様な居場所づくりに努め</w:t>
      </w:r>
      <w:r>
        <w:rPr>
          <w:rFonts w:hint="eastAsia"/>
          <w:szCs w:val="21"/>
        </w:rPr>
        <w:t>る</w:t>
      </w:r>
    </w:p>
    <w:p w:rsidR="005358DF" w:rsidRDefault="005358DF" w:rsidP="005358DF">
      <w:pPr>
        <w:pStyle w:val="ac"/>
        <w:spacing w:line="320" w:lineRule="exact"/>
        <w:ind w:firstLineChars="200" w:firstLine="440"/>
      </w:pPr>
    </w:p>
    <w:p w:rsidR="005358DF" w:rsidRPr="00E45036" w:rsidRDefault="005358DF" w:rsidP="005358DF">
      <w:pPr>
        <w:spacing w:line="320" w:lineRule="exact"/>
        <w:ind w:left="210" w:hangingChars="100" w:hanging="210"/>
      </w:pPr>
      <w:r w:rsidRPr="00E45036">
        <w:rPr>
          <w:rFonts w:hint="eastAsia"/>
        </w:rPr>
        <w:t>３．多様な子育てに関するニーズに応えるため情報発信していきます</w:t>
      </w:r>
    </w:p>
    <w:p w:rsidR="005358DF" w:rsidRDefault="005358DF" w:rsidP="005358DF">
      <w:pPr>
        <w:spacing w:line="320" w:lineRule="exact"/>
        <w:ind w:left="210" w:hangingChars="100" w:hanging="210"/>
      </w:pPr>
      <w:r w:rsidRPr="00E45036">
        <w:rPr>
          <w:rFonts w:hint="eastAsia"/>
        </w:rPr>
        <w:t xml:space="preserve">　　</w:t>
      </w:r>
      <w:r>
        <w:rPr>
          <w:rFonts w:hint="eastAsia"/>
        </w:rPr>
        <w:t>●</w:t>
      </w:r>
      <w:r w:rsidRPr="00E45036">
        <w:rPr>
          <w:rFonts w:hint="eastAsia"/>
        </w:rPr>
        <w:t>利用者支援事業の活用等により市町村における関係機関の連携を図</w:t>
      </w:r>
      <w:r>
        <w:rPr>
          <w:rFonts w:hint="eastAsia"/>
        </w:rPr>
        <w:t>る</w:t>
      </w:r>
    </w:p>
    <w:p w:rsidR="005358DF" w:rsidRPr="00E45036" w:rsidRDefault="005358DF" w:rsidP="005358DF">
      <w:pPr>
        <w:spacing w:line="320" w:lineRule="exact"/>
        <w:ind w:left="210" w:hangingChars="100" w:hanging="210"/>
      </w:pPr>
      <w:r>
        <w:rPr>
          <w:rFonts w:hint="eastAsia"/>
        </w:rPr>
        <w:t xml:space="preserve">　　●</w:t>
      </w:r>
      <w:r w:rsidRPr="00E45036">
        <w:rPr>
          <w:rFonts w:hint="eastAsia"/>
        </w:rPr>
        <w:t>公的施設等での子どもを対象とした事業の情報共有及び情報提供の場を設置</w:t>
      </w:r>
      <w:r>
        <w:rPr>
          <w:rFonts w:hint="eastAsia"/>
        </w:rPr>
        <w:t>する</w:t>
      </w:r>
    </w:p>
    <w:p w:rsidR="005358DF" w:rsidRDefault="005358DF" w:rsidP="005358DF">
      <w:pPr>
        <w:spacing w:line="320" w:lineRule="exact"/>
        <w:ind w:leftChars="100" w:left="210"/>
      </w:pPr>
      <w:r w:rsidRPr="00E45036">
        <w:rPr>
          <w:rFonts w:hint="eastAsia"/>
        </w:rPr>
        <w:t xml:space="preserve">　</w:t>
      </w:r>
      <w:r w:rsidRPr="00E45036">
        <w:rPr>
          <w:rFonts w:hint="eastAsia"/>
          <w:sz w:val="20"/>
          <w:szCs w:val="20"/>
        </w:rPr>
        <w:t>※府の少子対策ポータルサイト内に市町村（行政）情報コーナーを設ける</w:t>
      </w:r>
      <w:r>
        <w:rPr>
          <w:rFonts w:hint="eastAsia"/>
        </w:rPr>
        <w:t xml:space="preserve">　</w:t>
      </w:r>
      <w:r>
        <w:rPr>
          <w:rFonts w:hint="eastAsia"/>
        </w:rPr>
        <w:t xml:space="preserve">  </w:t>
      </w:r>
    </w:p>
    <w:p w:rsidR="005358DF" w:rsidRPr="009D78DB" w:rsidRDefault="005358DF" w:rsidP="005358DF">
      <w:pPr>
        <w:rPr>
          <w:rFonts w:ascii="HG創英角ｺﾞｼｯｸUB" w:eastAsia="HG創英角ｺﾞｼｯｸUB" w:hAnsi="HG創英角ｺﾞｼｯｸUB"/>
          <w:sz w:val="24"/>
          <w:szCs w:val="24"/>
        </w:rPr>
      </w:pPr>
      <w:r w:rsidRPr="009D78DB">
        <w:rPr>
          <w:rFonts w:ascii="HG創英角ｺﾞｼｯｸUB" w:eastAsia="HG創英角ｺﾞｼｯｸUB" w:hAnsi="HG創英角ｺﾞｼｯｸUB" w:hint="eastAsia"/>
          <w:color w:val="FF0000"/>
          <w:sz w:val="24"/>
          <w:szCs w:val="24"/>
        </w:rPr>
        <w:t xml:space="preserve">【５年後の大阪府の姿】　</w:t>
      </w:r>
    </w:p>
    <w:p w:rsidR="005358DF" w:rsidRPr="00CD5165" w:rsidRDefault="005358DF" w:rsidP="005358DF">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882496" behindDoc="0" locked="0" layoutInCell="1" allowOverlap="1" wp14:anchorId="2AE32D66" wp14:editId="685158E6">
                <wp:simplePos x="0" y="0"/>
                <wp:positionH relativeFrom="column">
                  <wp:posOffset>133350</wp:posOffset>
                </wp:positionH>
                <wp:positionV relativeFrom="paragraph">
                  <wp:posOffset>67945</wp:posOffset>
                </wp:positionV>
                <wp:extent cx="5734050" cy="866775"/>
                <wp:effectExtent l="0" t="0" r="19050" b="28575"/>
                <wp:wrapNone/>
                <wp:docPr id="1431" name="角丸四角形 1431"/>
                <wp:cNvGraphicFramePr/>
                <a:graphic xmlns:a="http://schemas.openxmlformats.org/drawingml/2006/main">
                  <a:graphicData uri="http://schemas.microsoft.com/office/word/2010/wordprocessingShape">
                    <wps:wsp>
                      <wps:cNvSpPr/>
                      <wps:spPr>
                        <a:xfrm>
                          <a:off x="0" y="0"/>
                          <a:ext cx="5734050" cy="866775"/>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3A39B4" w:rsidRPr="006B0D8A" w:rsidRDefault="003A39B4" w:rsidP="005358DF">
                            <w:pPr>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31" o:spid="_x0000_s1166" style="position:absolute;left:0;text-align:left;margin-left:10.5pt;margin-top:5.35pt;width:451.5pt;height:68.2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" fillcolor="white [3201]" strokecolor="#0070c0" strokeweight="2pt">
                <v:textbox>
                  <w:txbxContent>
                    <w:p w:rsidR="003A39B4" w:rsidRPr="006B0D8A" w:rsidRDefault="003A39B4" w:rsidP="005358DF">
                      <w:pPr>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児童がいきいきと活動できるよう、多様な居場所を確保するとともに、社会全体で子ども・子育てを支えるような社会をめざします。</w:t>
                      </w:r>
                    </w:p>
                  </w:txbxContent>
                </v:textbox>
              </v:roundrect>
            </w:pict>
          </mc:Fallback>
        </mc:AlternateContent>
      </w:r>
    </w:p>
    <w:p w:rsidR="005358DF" w:rsidRDefault="005358DF" w:rsidP="005358DF">
      <w:pPr>
        <w:rPr>
          <w:rFonts w:ascii="HG丸ｺﾞｼｯｸM-PRO" w:eastAsia="HG丸ｺﾞｼｯｸM-PRO" w:hAnsi="HG丸ｺﾞｼｯｸM-PRO"/>
        </w:rPr>
      </w:pPr>
    </w:p>
    <w:p w:rsidR="002D5580" w:rsidRDefault="002D5580" w:rsidP="002D5580">
      <w:pPr>
        <w:pStyle w:val="aa"/>
        <w:rPr>
          <w:rFonts w:ascii="HGS創英角ﾎﾟｯﾌﾟ体" w:eastAsia="HGS創英角ﾎﾟｯﾌﾟ体" w:hAnsi="HGS創英角ﾎﾟｯﾌﾟ体"/>
          <w:color w:val="auto"/>
          <w:sz w:val="32"/>
          <w:szCs w:val="32"/>
          <w:lang w:val="ja-JP"/>
        </w:rPr>
      </w:pPr>
      <w:r w:rsidRPr="000538CB">
        <w:rPr>
          <w:rFonts w:ascii="HGS創英角ﾎﾟｯﾌﾟ体" w:eastAsia="HGS創英角ﾎﾟｯﾌﾟ体" w:hAnsi="HGS創英角ﾎﾟｯﾌﾟ体" w:hint="eastAsia"/>
          <w:color w:val="auto"/>
          <w:sz w:val="32"/>
          <w:szCs w:val="32"/>
          <w:lang w:val="ja-JP"/>
        </w:rPr>
        <w:lastRenderedPageBreak/>
        <w:t>重点施策⑯　子どもの貧困</w:t>
      </w:r>
      <w:r>
        <w:rPr>
          <w:rFonts w:ascii="HGS創英角ﾎﾟｯﾌﾟ体" w:eastAsia="HGS創英角ﾎﾟｯﾌﾟ体" w:hAnsi="HGS創英角ﾎﾟｯﾌﾟ体" w:hint="eastAsia"/>
          <w:color w:val="auto"/>
          <w:sz w:val="32"/>
          <w:szCs w:val="32"/>
          <w:lang w:val="ja-JP"/>
        </w:rPr>
        <w:t>対策</w:t>
      </w:r>
    </w:p>
    <w:p w:rsidR="002D5580" w:rsidRDefault="002D5580" w:rsidP="002D5580">
      <w:pPr>
        <w:rPr>
          <w:lang w:val="ja-JP"/>
        </w:rPr>
      </w:pPr>
      <w:r>
        <w:rPr>
          <w:rFonts w:ascii="HG丸ｺﾞｼｯｸM-PRO" w:eastAsia="HG丸ｺﾞｼｯｸM-PRO" w:hAnsi="HG丸ｺﾞｼｯｸM-PRO"/>
          <w:b/>
          <w:noProof/>
          <w:u w:val="single"/>
        </w:rPr>
        <mc:AlternateContent>
          <mc:Choice Requires="wps">
            <w:drawing>
              <wp:anchor distT="0" distB="0" distL="114300" distR="114300" simplePos="0" relativeHeight="251914240" behindDoc="0" locked="0" layoutInCell="1" allowOverlap="1" wp14:anchorId="13CC6E43" wp14:editId="24AEB9BD">
                <wp:simplePos x="0" y="0"/>
                <wp:positionH relativeFrom="column">
                  <wp:posOffset>47625</wp:posOffset>
                </wp:positionH>
                <wp:positionV relativeFrom="paragraph">
                  <wp:posOffset>209550</wp:posOffset>
                </wp:positionV>
                <wp:extent cx="2714625" cy="32385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3238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B609C0" w:rsidRDefault="003A39B4" w:rsidP="002D5580">
                            <w:pPr>
                              <w:jc w:val="left"/>
                              <w:rPr>
                                <w:rFonts w:ascii="HGP創英角ｺﾞｼｯｸUB" w:eastAsia="HGP創英角ｺﾞｼｯｸUB" w:hAnsi="HGP創英角ｺﾞｼｯｸUB"/>
                                <w:b/>
                                <w:sz w:val="24"/>
                                <w:szCs w:val="24"/>
                              </w:rPr>
                            </w:pPr>
                            <w:r w:rsidRPr="00B609C0">
                              <w:rPr>
                                <w:rFonts w:ascii="HGP創英角ｺﾞｼｯｸUB" w:eastAsia="HGP創英角ｺﾞｼｯｸUB" w:hAnsi="HGP創英角ｺﾞｼｯｸUB" w:hint="eastAsia"/>
                                <w:b/>
                                <w:bCs/>
                                <w:sz w:val="24"/>
                                <w:szCs w:val="24"/>
                              </w:rPr>
                              <w:t>子どもの貧困対策計画の目的・理念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167" style="position:absolute;left:0;text-align:left;margin-left:3.75pt;margin-top:16.5pt;width:213.75pt;height:2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" fillcolor="#4f81bd [3204]" strokecolor="#243f60 [1604]" strokeweight="2pt">
                <v:path arrowok="t"/>
                <v:textbox>
                  <w:txbxContent>
                    <w:p w:rsidR="003A39B4" w:rsidRPr="00B609C0" w:rsidRDefault="003A39B4" w:rsidP="002D5580">
                      <w:pPr>
                        <w:jc w:val="left"/>
                        <w:rPr>
                          <w:rFonts w:ascii="HGP創英角ｺﾞｼｯｸUB" w:eastAsia="HGP創英角ｺﾞｼｯｸUB" w:hAnsi="HGP創英角ｺﾞｼｯｸUB"/>
                          <w:b/>
                          <w:sz w:val="24"/>
                          <w:szCs w:val="24"/>
                        </w:rPr>
                      </w:pPr>
                      <w:r w:rsidRPr="00B609C0">
                        <w:rPr>
                          <w:rFonts w:ascii="HGP創英角ｺﾞｼｯｸUB" w:eastAsia="HGP創英角ｺﾞｼｯｸUB" w:hAnsi="HGP創英角ｺﾞｼｯｸUB" w:hint="eastAsia"/>
                          <w:b/>
                          <w:bCs/>
                          <w:sz w:val="24"/>
                          <w:szCs w:val="24"/>
                        </w:rPr>
                        <w:t>子どもの貧困対策計画の目的・理念</w:t>
                      </w:r>
                    </w:p>
                  </w:txbxContent>
                </v:textbox>
              </v:rect>
            </w:pict>
          </mc:Fallback>
        </mc:AlternateContent>
      </w:r>
    </w:p>
    <w:p w:rsidR="002D5580" w:rsidRDefault="002D5580" w:rsidP="002D5580">
      <w:pPr>
        <w:rPr>
          <w:lang w:val="ja-JP"/>
        </w:rPr>
      </w:pPr>
    </w:p>
    <w:p w:rsidR="002D5580" w:rsidRDefault="002D5580" w:rsidP="002D5580">
      <w:pPr>
        <w:rPr>
          <w:lang w:val="ja-JP"/>
        </w:rPr>
      </w:pPr>
      <w:r>
        <w:rPr>
          <w:noProof/>
        </w:rPr>
        <mc:AlternateContent>
          <mc:Choice Requires="wps">
            <w:drawing>
              <wp:anchor distT="0" distB="0" distL="114300" distR="114300" simplePos="0" relativeHeight="251884544" behindDoc="0" locked="0" layoutInCell="1" allowOverlap="1" wp14:anchorId="5E184061" wp14:editId="636AB655">
                <wp:simplePos x="0" y="0"/>
                <wp:positionH relativeFrom="column">
                  <wp:posOffset>47625</wp:posOffset>
                </wp:positionH>
                <wp:positionV relativeFrom="paragraph">
                  <wp:posOffset>76200</wp:posOffset>
                </wp:positionV>
                <wp:extent cx="6124575" cy="7905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7905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3A39B4" w:rsidRPr="00B609C0" w:rsidRDefault="003A39B4" w:rsidP="002D5580">
                            <w:pPr>
                              <w:pStyle w:val="ad"/>
                              <w:numPr>
                                <w:ilvl w:val="0"/>
                                <w:numId w:val="4"/>
                              </w:numPr>
                              <w:ind w:leftChars="0"/>
                              <w:jc w:val="left"/>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子どもの将来がその生まれ育った環境によって左右されることのない、また、貧困が世代を超えて連鎖することのない社会をめざします。</w:t>
                            </w:r>
                          </w:p>
                          <w:p w:rsidR="003A39B4" w:rsidRPr="00B609C0" w:rsidRDefault="003A39B4" w:rsidP="002D5580">
                            <w:pPr>
                              <w:pStyle w:val="ad"/>
                              <w:numPr>
                                <w:ilvl w:val="0"/>
                                <w:numId w:val="4"/>
                              </w:numPr>
                              <w:ind w:leftChars="0"/>
                              <w:jc w:val="left"/>
                              <w:rPr>
                                <w:rFonts w:ascii="ＭＳ Ｐゴシック" w:eastAsia="ＭＳ Ｐゴシック" w:hAnsi="ＭＳ Ｐゴシック"/>
                                <w:szCs w:val="21"/>
                              </w:rPr>
                            </w:pPr>
                            <w:r w:rsidRPr="00B609C0">
                              <w:rPr>
                                <w:rFonts w:ascii="ＭＳ Ｐゴシック" w:eastAsia="ＭＳ Ｐゴシック" w:hAnsi="ＭＳ Ｐゴシック" w:hint="eastAsia"/>
                                <w:bCs/>
                                <w:szCs w:val="21"/>
                              </w:rPr>
                              <w:t>そして、全ての子どもたちが夢と希望を持って成長していける社会の実現をめざします。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168" style="position:absolute;left:0;text-align:left;margin-left:3.75pt;margin-top:6pt;width:482.25pt;height:62.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" fillcolor="white [3201]" strokecolor="#9bbb59 [3206]" strokeweight="2pt">
                <v:path arrowok="t"/>
                <v:textbox>
                  <w:txbxContent>
                    <w:p w:rsidR="003A39B4" w:rsidRPr="00B609C0" w:rsidRDefault="003A39B4" w:rsidP="002D5580">
                      <w:pPr>
                        <w:pStyle w:val="ad"/>
                        <w:numPr>
                          <w:ilvl w:val="0"/>
                          <w:numId w:val="4"/>
                        </w:numPr>
                        <w:ind w:leftChars="0"/>
                        <w:jc w:val="left"/>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子どもの将来がその生まれ育った環境によって左右されることのない、また、貧困が世代を超えて連鎖することのない社会をめざします。</w:t>
                      </w:r>
                    </w:p>
                    <w:p w:rsidR="003A39B4" w:rsidRPr="00B609C0" w:rsidRDefault="003A39B4" w:rsidP="002D5580">
                      <w:pPr>
                        <w:pStyle w:val="ad"/>
                        <w:numPr>
                          <w:ilvl w:val="0"/>
                          <w:numId w:val="4"/>
                        </w:numPr>
                        <w:ind w:leftChars="0"/>
                        <w:jc w:val="left"/>
                        <w:rPr>
                          <w:rFonts w:ascii="ＭＳ Ｐゴシック" w:eastAsia="ＭＳ Ｐゴシック" w:hAnsi="ＭＳ Ｐゴシック"/>
                          <w:szCs w:val="21"/>
                        </w:rPr>
                      </w:pPr>
                      <w:r w:rsidRPr="00B609C0">
                        <w:rPr>
                          <w:rFonts w:ascii="ＭＳ Ｐゴシック" w:eastAsia="ＭＳ Ｐゴシック" w:hAnsi="ＭＳ Ｐゴシック" w:hint="eastAsia"/>
                          <w:bCs/>
                          <w:szCs w:val="21"/>
                        </w:rPr>
                        <w:t>そして、全ての子どもたちが夢と希望を持って成長していける社会の実現をめざします。</w:t>
                      </w:r>
                    </w:p>
                  </w:txbxContent>
                </v:textbox>
              </v:rect>
            </w:pict>
          </mc:Fallback>
        </mc:AlternateContent>
      </w:r>
    </w:p>
    <w:p w:rsidR="002D5580" w:rsidRDefault="002D5580" w:rsidP="002D5580">
      <w:pPr>
        <w:rPr>
          <w:lang w:val="ja-JP"/>
        </w:rPr>
      </w:pPr>
    </w:p>
    <w:p w:rsidR="002D5580" w:rsidRDefault="002D5580" w:rsidP="002D5580">
      <w:pPr>
        <w:ind w:firstLineChars="100" w:firstLine="210"/>
        <w:rPr>
          <w:rFonts w:asciiTheme="majorEastAsia" w:eastAsiaTheme="majorEastAsia" w:hAnsiTheme="majorEastAsia"/>
        </w:rPr>
      </w:pPr>
    </w:p>
    <w:p w:rsidR="002D5580" w:rsidRDefault="002D5580" w:rsidP="002D5580">
      <w:pPr>
        <w:ind w:firstLineChars="100" w:firstLine="210"/>
        <w:rPr>
          <w:rFonts w:asciiTheme="majorEastAsia" w:eastAsiaTheme="majorEastAsia" w:hAnsiTheme="majorEastAsia"/>
        </w:rPr>
      </w:pPr>
    </w:p>
    <w:p w:rsidR="002D5580" w:rsidRDefault="002D5580" w:rsidP="002D5580">
      <w:pPr>
        <w:ind w:firstLineChars="100" w:firstLine="211"/>
        <w:rPr>
          <w:rFonts w:asciiTheme="majorEastAsia" w:eastAsiaTheme="majorEastAsia" w:hAnsiTheme="majorEastAsia"/>
        </w:rPr>
      </w:pPr>
      <w:r>
        <w:rPr>
          <w:rFonts w:ascii="HG丸ｺﾞｼｯｸM-PRO" w:eastAsia="HG丸ｺﾞｼｯｸM-PRO" w:hAnsi="HG丸ｺﾞｼｯｸM-PRO"/>
          <w:b/>
          <w:noProof/>
          <w:u w:val="single"/>
        </w:rPr>
        <mc:AlternateContent>
          <mc:Choice Requires="wps">
            <w:drawing>
              <wp:anchor distT="0" distB="0" distL="114300" distR="114300" simplePos="0" relativeHeight="251890688" behindDoc="0" locked="0" layoutInCell="1" allowOverlap="1" wp14:anchorId="0FE1C6B4" wp14:editId="6390A97A">
                <wp:simplePos x="0" y="0"/>
                <wp:positionH relativeFrom="column">
                  <wp:posOffset>47625</wp:posOffset>
                </wp:positionH>
                <wp:positionV relativeFrom="paragraph">
                  <wp:posOffset>114300</wp:posOffset>
                </wp:positionV>
                <wp:extent cx="1981200" cy="32385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3238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B609C0" w:rsidRDefault="003A39B4" w:rsidP="002D5580">
                            <w:pPr>
                              <w:jc w:val="center"/>
                              <w:rPr>
                                <w:rFonts w:ascii="HGP創英角ｺﾞｼｯｸUB" w:eastAsia="HGP創英角ｺﾞｼｯｸUB" w:hAnsi="HGP創英角ｺﾞｼｯｸUB"/>
                                <w:b/>
                                <w:sz w:val="24"/>
                                <w:szCs w:val="24"/>
                              </w:rPr>
                            </w:pPr>
                            <w:r w:rsidRPr="00B609C0">
                              <w:rPr>
                                <w:rFonts w:ascii="HGP創英角ｺﾞｼｯｸUB" w:eastAsia="HGP創英角ｺﾞｼｯｸUB" w:hAnsi="HGP創英角ｺﾞｼｯｸUB" w:hint="eastAsia"/>
                                <w:b/>
                                <w:sz w:val="24"/>
                                <w:szCs w:val="24"/>
                              </w:rPr>
                              <w:t>子どもの貧困対策の視点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169" style="position:absolute;left:0;text-align:left;margin-left:3.75pt;margin-top:9pt;width:156pt;height:2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" fillcolor="#4f81bd [3204]" strokecolor="#243f60 [1604]" strokeweight="2pt">
                <v:path arrowok="t"/>
                <v:textbox>
                  <w:txbxContent>
                    <w:p w:rsidR="003A39B4" w:rsidRPr="00B609C0" w:rsidRDefault="003A39B4" w:rsidP="002D5580">
                      <w:pPr>
                        <w:jc w:val="center"/>
                        <w:rPr>
                          <w:rFonts w:ascii="HGP創英角ｺﾞｼｯｸUB" w:eastAsia="HGP創英角ｺﾞｼｯｸUB" w:hAnsi="HGP創英角ｺﾞｼｯｸUB"/>
                          <w:b/>
                          <w:sz w:val="24"/>
                          <w:szCs w:val="24"/>
                        </w:rPr>
                      </w:pPr>
                      <w:r w:rsidRPr="00B609C0">
                        <w:rPr>
                          <w:rFonts w:ascii="HGP創英角ｺﾞｼｯｸUB" w:eastAsia="HGP創英角ｺﾞｼｯｸUB" w:hAnsi="HGP創英角ｺﾞｼｯｸUB" w:hint="eastAsia"/>
                          <w:b/>
                          <w:sz w:val="24"/>
                          <w:szCs w:val="24"/>
                        </w:rPr>
                        <w:t>子どもの貧困対策の視点</w:t>
                      </w:r>
                    </w:p>
                  </w:txbxContent>
                </v:textbox>
              </v:rect>
            </w:pict>
          </mc:Fallback>
        </mc:AlternateContent>
      </w:r>
    </w:p>
    <w:p w:rsidR="002D5580" w:rsidRPr="00B55E07" w:rsidRDefault="002D5580" w:rsidP="002D5580">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89664" behindDoc="0" locked="0" layoutInCell="1" allowOverlap="1" wp14:anchorId="3FC28F1A" wp14:editId="25F8B3DC">
                <wp:simplePos x="0" y="0"/>
                <wp:positionH relativeFrom="column">
                  <wp:posOffset>47625</wp:posOffset>
                </wp:positionH>
                <wp:positionV relativeFrom="paragraph">
                  <wp:posOffset>28575</wp:posOffset>
                </wp:positionV>
                <wp:extent cx="6124575" cy="57054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6124575" cy="57054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3A39B4" w:rsidRDefault="003A39B4" w:rsidP="002D5580">
                            <w:pPr>
                              <w:ind w:left="2"/>
                              <w:rPr>
                                <w:rFonts w:asciiTheme="majorEastAsia" w:eastAsiaTheme="majorEastAsia" w:hAnsiTheme="majorEastAsia"/>
                                <w:b/>
                                <w:bCs/>
                              </w:rPr>
                            </w:pPr>
                          </w:p>
                          <w:p w:rsidR="003A39B4" w:rsidRPr="00B609C0" w:rsidRDefault="003A39B4" w:rsidP="002D5580">
                            <w:pPr>
                              <w:ind w:left="2"/>
                              <w:rPr>
                                <w:rFonts w:ascii="HGP創英角ｺﾞｼｯｸUB" w:eastAsia="HGP創英角ｺﾞｼｯｸUB" w:hAnsi="HGP創英角ｺﾞｼｯｸUB"/>
                                <w:b/>
                                <w:bCs/>
                                <w:szCs w:val="21"/>
                              </w:rPr>
                            </w:pPr>
                            <w:r>
                              <w:rPr>
                                <w:rFonts w:ascii="HGP創英角ｺﾞｼｯｸUB" w:eastAsia="HGP創英角ｺﾞｼｯｸUB" w:hAnsi="HGP創英角ｺﾞｼｯｸUB" w:hint="eastAsia"/>
                                <w:b/>
                                <w:bCs/>
                                <w:szCs w:val="21"/>
                              </w:rPr>
                              <w:t>（１）</w:t>
                            </w:r>
                            <w:r w:rsidRPr="00B609C0">
                              <w:rPr>
                                <w:rFonts w:ascii="HGP創英角ｺﾞｼｯｸUB" w:eastAsia="HGP創英角ｺﾞｼｯｸUB" w:hAnsi="HGP創英角ｺﾞｼｯｸUB" w:hint="eastAsia"/>
                                <w:b/>
                                <w:bCs/>
                                <w:szCs w:val="21"/>
                              </w:rPr>
                              <w:t>子どもに視点を置いた切れめのない支援を実施</w:t>
                            </w:r>
                          </w:p>
                          <w:p w:rsidR="003A39B4" w:rsidRPr="00B609C0" w:rsidRDefault="003A39B4" w:rsidP="002D5580">
                            <w:pPr>
                              <w:numPr>
                                <w:ilvl w:val="0"/>
                                <w:numId w:val="9"/>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大阪府においては、子どもの生活や成長を権利として保障する観点から、第一に子どもに視点を置き、成長段階に応じて切れめなく支援を実施することにより、子どもたちの成育環境や保育・教育条件の整備、充実を図ります。そのため、</w:t>
                            </w:r>
                            <w:r w:rsidRPr="00B609C0">
                              <w:rPr>
                                <w:rFonts w:ascii="ＭＳ Ｐゴシック" w:eastAsia="ＭＳ Ｐゴシック" w:hAnsi="ＭＳ Ｐゴシック" w:hint="eastAsia"/>
                                <w:bCs/>
                                <w:szCs w:val="21"/>
                                <w:u w:val="single"/>
                              </w:rPr>
                              <w:t>子ども施策の充実とともに、子どもの貧困対策として子どもや家庭に対する支援を適切に行います。</w:t>
                            </w:r>
                          </w:p>
                          <w:p w:rsidR="003A39B4" w:rsidRPr="00B609C0" w:rsidRDefault="003A39B4" w:rsidP="002D5580">
                            <w:pPr>
                              <w:numPr>
                                <w:ilvl w:val="0"/>
                                <w:numId w:val="9"/>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また、子どもの成長に合わせて、継続的・横断的に支援するためにも関係機関が連携し、包括的な支援を行うことが重要です。子ども及びその家庭が社会的に孤立することのないよう支援員等の質の向上を図るとともに、</w:t>
                            </w:r>
                            <w:r w:rsidRPr="00B609C0">
                              <w:rPr>
                                <w:rFonts w:ascii="ＭＳ Ｐゴシック" w:eastAsia="ＭＳ Ｐゴシック" w:hAnsi="ＭＳ Ｐゴシック" w:hint="eastAsia"/>
                                <w:bCs/>
                                <w:szCs w:val="21"/>
                                <w:u w:val="single"/>
                              </w:rPr>
                              <w:t>子どもに身近な学校を通じて福祉関係機関等が適切につながり、子どもや家庭を支援する環境づくりをめざします。</w:t>
                            </w:r>
                          </w:p>
                          <w:p w:rsidR="003A39B4" w:rsidRPr="00B609C0" w:rsidRDefault="003A39B4" w:rsidP="002D5580">
                            <w:pPr>
                              <w:numPr>
                                <w:ilvl w:val="0"/>
                                <w:numId w:val="9"/>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u w:val="single"/>
                              </w:rPr>
                              <w:t>さらに生活保護法や生活困窮者自立支援法等の関連法制を一体的に捉えて施策を推進します。</w:t>
                            </w:r>
                          </w:p>
                          <w:p w:rsidR="003A39B4" w:rsidRPr="00B609C0" w:rsidRDefault="003A39B4" w:rsidP="002D5580">
                            <w:pPr>
                              <w:ind w:left="2"/>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 xml:space="preserve">　　　　　　</w:t>
                            </w:r>
                          </w:p>
                          <w:p w:rsidR="003A39B4" w:rsidRPr="00B609C0" w:rsidRDefault="003A39B4" w:rsidP="002D5580">
                            <w:pPr>
                              <w:ind w:left="2"/>
                              <w:rPr>
                                <w:rFonts w:ascii="HGP創英角ｺﾞｼｯｸUB" w:eastAsia="HGP創英角ｺﾞｼｯｸUB" w:hAnsi="HGP創英角ｺﾞｼｯｸUB"/>
                                <w:b/>
                                <w:bCs/>
                                <w:szCs w:val="21"/>
                              </w:rPr>
                            </w:pPr>
                            <w:r w:rsidRPr="00B609C0">
                              <w:rPr>
                                <w:rFonts w:ascii="HGP創英角ｺﾞｼｯｸUB" w:eastAsia="HGP創英角ｺﾞｼｯｸUB" w:hAnsi="HGP創英角ｺﾞｼｯｸUB" w:hint="eastAsia"/>
                                <w:b/>
                                <w:bCs/>
                                <w:szCs w:val="21"/>
                              </w:rPr>
                              <w:t>（２）子どもの健やかな成長のため、子どもにもっと</w:t>
                            </w:r>
                            <w:r>
                              <w:rPr>
                                <w:rFonts w:ascii="HGP創英角ｺﾞｼｯｸUB" w:eastAsia="HGP創英角ｺﾞｼｯｸUB" w:hAnsi="HGP創英角ｺﾞｼｯｸUB" w:hint="eastAsia"/>
                                <w:b/>
                                <w:bCs/>
                                <w:szCs w:val="21"/>
                              </w:rPr>
                              <w:t>も</w:t>
                            </w:r>
                            <w:r w:rsidRPr="00B609C0">
                              <w:rPr>
                                <w:rFonts w:ascii="HGP創英角ｺﾞｼｯｸUB" w:eastAsia="HGP創英角ｺﾞｼｯｸUB" w:hAnsi="HGP創英角ｺﾞｼｯｸUB" w:hint="eastAsia"/>
                                <w:b/>
                                <w:bCs/>
                                <w:szCs w:val="21"/>
                              </w:rPr>
                              <w:t>身近な社会である家庭への支援の実施</w:t>
                            </w:r>
                          </w:p>
                          <w:p w:rsidR="003A39B4" w:rsidRDefault="003A39B4" w:rsidP="002D5580">
                            <w:pPr>
                              <w:numPr>
                                <w:ilvl w:val="0"/>
                                <w:numId w:val="10"/>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子どもにとって、もっとも身近な社会である家庭の役割は極めて重要です。大阪府においては、</w:t>
                            </w:r>
                            <w:r>
                              <w:rPr>
                                <w:rFonts w:ascii="ＭＳ Ｐゴシック" w:eastAsia="ＭＳ Ｐゴシック" w:hAnsi="ＭＳ Ｐゴシック" w:hint="eastAsia"/>
                                <w:bCs/>
                                <w:szCs w:val="21"/>
                                <w:u w:val="single"/>
                              </w:rPr>
                              <w:t>子育て世帯が就労</w:t>
                            </w:r>
                            <w:r w:rsidRPr="00B609C0">
                              <w:rPr>
                                <w:rFonts w:ascii="ＭＳ Ｐゴシック" w:eastAsia="ＭＳ Ｐゴシック" w:hAnsi="ＭＳ Ｐゴシック" w:hint="eastAsia"/>
                                <w:bCs/>
                                <w:szCs w:val="21"/>
                                <w:u w:val="single"/>
                              </w:rPr>
                              <w:t>等によって一定の収入を得て、生活の安定を図るとともに、</w:t>
                            </w:r>
                            <w:r w:rsidRPr="00B609C0">
                              <w:rPr>
                                <w:rFonts w:ascii="ＭＳ Ｐゴシック" w:eastAsia="ＭＳ Ｐゴシック" w:hAnsi="ＭＳ Ｐゴシック" w:hint="eastAsia"/>
                                <w:bCs/>
                                <w:szCs w:val="21"/>
                              </w:rPr>
                              <w:t>家庭で家族が接する時間を確保できるよう施策を推進します。</w:t>
                            </w:r>
                          </w:p>
                          <w:p w:rsidR="003A39B4" w:rsidRPr="00B609C0" w:rsidRDefault="003A39B4" w:rsidP="002D5580">
                            <w:pPr>
                              <w:ind w:left="360"/>
                              <w:rPr>
                                <w:rFonts w:ascii="ＭＳ Ｐゴシック" w:eastAsia="ＭＳ Ｐゴシック" w:hAnsi="ＭＳ Ｐゴシック"/>
                                <w:bCs/>
                                <w:szCs w:val="21"/>
                              </w:rPr>
                            </w:pPr>
                          </w:p>
                          <w:p w:rsidR="003A39B4" w:rsidRPr="00B609C0" w:rsidRDefault="003A39B4" w:rsidP="002D5580">
                            <w:pPr>
                              <w:ind w:left="2"/>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 xml:space="preserve">　上記の（１）、（２）の視点により、子どもの貧困対策計画においても</w:t>
                            </w:r>
                            <w:r>
                              <w:rPr>
                                <w:rFonts w:ascii="ＭＳ Ｐゴシック" w:eastAsia="ＭＳ Ｐゴシック" w:hAnsi="ＭＳ Ｐゴシック" w:hint="eastAsia"/>
                                <w:bCs/>
                                <w:szCs w:val="21"/>
                              </w:rPr>
                              <w:t>、</w:t>
                            </w:r>
                            <w:r w:rsidRPr="00B609C0">
                              <w:rPr>
                                <w:rFonts w:ascii="ＭＳ Ｐゴシック" w:eastAsia="ＭＳ Ｐゴシック" w:hAnsi="ＭＳ Ｐゴシック" w:hint="eastAsia"/>
                                <w:bCs/>
                                <w:szCs w:val="21"/>
                              </w:rPr>
                              <w:t>子ども総合計画（仮称）の理念である</w:t>
                            </w:r>
                            <w:r w:rsidRPr="00A62F24">
                              <w:rPr>
                                <w:rFonts w:ascii="ＭＳ Ｐゴシック" w:eastAsia="ＭＳ Ｐゴシック" w:hAnsi="ＭＳ Ｐゴシック" w:hint="eastAsia"/>
                                <w:bCs/>
                                <w:szCs w:val="21"/>
                              </w:rPr>
                              <w:t>「大阪の地で成長した若者が、地域の子育て支援を担っていくことにより、地域の子どもたちが育ち、その子どもたちが将来の夢や目標を持ってチャレンジすることで成長し、やがて、若者となって次の世代の子育て支援を担っていく」という良い循環が続いていくことをめざします。</w:t>
                            </w:r>
                          </w:p>
                          <w:p w:rsidR="003A39B4" w:rsidRPr="00B609C0" w:rsidRDefault="003A39B4" w:rsidP="002D5580">
                            <w:pPr>
                              <w:ind w:left="2"/>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170" style="position:absolute;left:0;text-align:left;margin-left:3.75pt;margin-top:2.25pt;width:482.25pt;height:449.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" fillcolor="white [3201]" strokecolor="#9bbb59 [3206]" strokeweight="2pt">
                <v:textbox>
                  <w:txbxContent>
                    <w:p w:rsidR="003A39B4" w:rsidRDefault="003A39B4" w:rsidP="002D5580">
                      <w:pPr>
                        <w:ind w:left="2"/>
                        <w:rPr>
                          <w:rFonts w:asciiTheme="majorEastAsia" w:eastAsiaTheme="majorEastAsia" w:hAnsiTheme="majorEastAsia"/>
                          <w:b/>
                          <w:bCs/>
                        </w:rPr>
                      </w:pPr>
                    </w:p>
                    <w:p w:rsidR="003A39B4" w:rsidRPr="00B609C0" w:rsidRDefault="003A39B4" w:rsidP="002D5580">
                      <w:pPr>
                        <w:ind w:left="2"/>
                        <w:rPr>
                          <w:rFonts w:ascii="HGP創英角ｺﾞｼｯｸUB" w:eastAsia="HGP創英角ｺﾞｼｯｸUB" w:hAnsi="HGP創英角ｺﾞｼｯｸUB"/>
                          <w:b/>
                          <w:bCs/>
                          <w:szCs w:val="21"/>
                        </w:rPr>
                      </w:pPr>
                      <w:r>
                        <w:rPr>
                          <w:rFonts w:ascii="HGP創英角ｺﾞｼｯｸUB" w:eastAsia="HGP創英角ｺﾞｼｯｸUB" w:hAnsi="HGP創英角ｺﾞｼｯｸUB" w:hint="eastAsia"/>
                          <w:b/>
                          <w:bCs/>
                          <w:szCs w:val="21"/>
                        </w:rPr>
                        <w:t>（１）</w:t>
                      </w:r>
                      <w:r w:rsidRPr="00B609C0">
                        <w:rPr>
                          <w:rFonts w:ascii="HGP創英角ｺﾞｼｯｸUB" w:eastAsia="HGP創英角ｺﾞｼｯｸUB" w:hAnsi="HGP創英角ｺﾞｼｯｸUB" w:hint="eastAsia"/>
                          <w:b/>
                          <w:bCs/>
                          <w:szCs w:val="21"/>
                        </w:rPr>
                        <w:t>子どもに視点を置いた切れめのない支援を実施</w:t>
                      </w:r>
                    </w:p>
                    <w:p w:rsidR="003A39B4" w:rsidRPr="00B609C0" w:rsidRDefault="003A39B4" w:rsidP="002D5580">
                      <w:pPr>
                        <w:numPr>
                          <w:ilvl w:val="0"/>
                          <w:numId w:val="9"/>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大阪府においては、子どもの生活や成長を権利として保障する観点から、第一に子どもに視点を置き、成長段階に応じて切れめなく支援を実施することにより、子どもたちの成育環境や保育・教育条件の整備、充実を図ります。そのため、</w:t>
                      </w:r>
                      <w:r w:rsidRPr="00B609C0">
                        <w:rPr>
                          <w:rFonts w:ascii="ＭＳ Ｐゴシック" w:eastAsia="ＭＳ Ｐゴシック" w:hAnsi="ＭＳ Ｐゴシック" w:hint="eastAsia"/>
                          <w:bCs/>
                          <w:szCs w:val="21"/>
                          <w:u w:val="single"/>
                        </w:rPr>
                        <w:t>子ども施策の充実とともに、子どもの貧困対策として子どもや家庭に対する支援を適切に行います。</w:t>
                      </w:r>
                    </w:p>
                    <w:p w:rsidR="003A39B4" w:rsidRPr="00B609C0" w:rsidRDefault="003A39B4" w:rsidP="002D5580">
                      <w:pPr>
                        <w:numPr>
                          <w:ilvl w:val="0"/>
                          <w:numId w:val="9"/>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また、子どもの成長に合わせて、継続的・横断的に支援するためにも関係機関が連携し、包括的な支援を行うことが重要です。子ども及びその家庭が社会的に孤立することのないよう支援員等の質の向上を図るとともに、</w:t>
                      </w:r>
                      <w:r w:rsidRPr="00B609C0">
                        <w:rPr>
                          <w:rFonts w:ascii="ＭＳ Ｐゴシック" w:eastAsia="ＭＳ Ｐゴシック" w:hAnsi="ＭＳ Ｐゴシック" w:hint="eastAsia"/>
                          <w:bCs/>
                          <w:szCs w:val="21"/>
                          <w:u w:val="single"/>
                        </w:rPr>
                        <w:t>子どもに身近な学校を通じて福祉関係機関等が適切につながり、子どもや家庭を支援する環境づくりをめざします。</w:t>
                      </w:r>
                    </w:p>
                    <w:p w:rsidR="003A39B4" w:rsidRPr="00B609C0" w:rsidRDefault="003A39B4" w:rsidP="002D5580">
                      <w:pPr>
                        <w:numPr>
                          <w:ilvl w:val="0"/>
                          <w:numId w:val="9"/>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u w:val="single"/>
                        </w:rPr>
                        <w:t>さらに生活保護法や生活困窮者自立支援法等の関連法制を一体的に捉えて施策を推進します。</w:t>
                      </w:r>
                    </w:p>
                    <w:p w:rsidR="003A39B4" w:rsidRPr="00B609C0" w:rsidRDefault="003A39B4" w:rsidP="002D5580">
                      <w:pPr>
                        <w:ind w:left="2"/>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 xml:space="preserve">　　　　　　</w:t>
                      </w:r>
                    </w:p>
                    <w:p w:rsidR="003A39B4" w:rsidRPr="00B609C0" w:rsidRDefault="003A39B4" w:rsidP="002D5580">
                      <w:pPr>
                        <w:ind w:left="2"/>
                        <w:rPr>
                          <w:rFonts w:ascii="HGP創英角ｺﾞｼｯｸUB" w:eastAsia="HGP創英角ｺﾞｼｯｸUB" w:hAnsi="HGP創英角ｺﾞｼｯｸUB"/>
                          <w:b/>
                          <w:bCs/>
                          <w:szCs w:val="21"/>
                        </w:rPr>
                      </w:pPr>
                      <w:r w:rsidRPr="00B609C0">
                        <w:rPr>
                          <w:rFonts w:ascii="HGP創英角ｺﾞｼｯｸUB" w:eastAsia="HGP創英角ｺﾞｼｯｸUB" w:hAnsi="HGP創英角ｺﾞｼｯｸUB" w:hint="eastAsia"/>
                          <w:b/>
                          <w:bCs/>
                          <w:szCs w:val="21"/>
                        </w:rPr>
                        <w:t>（２）子どもの健やかな成長のため、子どもにもっと</w:t>
                      </w:r>
                      <w:r>
                        <w:rPr>
                          <w:rFonts w:ascii="HGP創英角ｺﾞｼｯｸUB" w:eastAsia="HGP創英角ｺﾞｼｯｸUB" w:hAnsi="HGP創英角ｺﾞｼｯｸUB" w:hint="eastAsia"/>
                          <w:b/>
                          <w:bCs/>
                          <w:szCs w:val="21"/>
                        </w:rPr>
                        <w:t>も</w:t>
                      </w:r>
                      <w:r w:rsidRPr="00B609C0">
                        <w:rPr>
                          <w:rFonts w:ascii="HGP創英角ｺﾞｼｯｸUB" w:eastAsia="HGP創英角ｺﾞｼｯｸUB" w:hAnsi="HGP創英角ｺﾞｼｯｸUB" w:hint="eastAsia"/>
                          <w:b/>
                          <w:bCs/>
                          <w:szCs w:val="21"/>
                        </w:rPr>
                        <w:t>身近な社会である家庭への支援の実施</w:t>
                      </w:r>
                    </w:p>
                    <w:p w:rsidR="003A39B4" w:rsidRDefault="003A39B4" w:rsidP="002D5580">
                      <w:pPr>
                        <w:numPr>
                          <w:ilvl w:val="0"/>
                          <w:numId w:val="10"/>
                        </w:numPr>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子どもにとって、もっとも身近な社会である家庭の役割は極めて重要です。大阪府においては、</w:t>
                      </w:r>
                      <w:r>
                        <w:rPr>
                          <w:rFonts w:ascii="ＭＳ Ｐゴシック" w:eastAsia="ＭＳ Ｐゴシック" w:hAnsi="ＭＳ Ｐゴシック" w:hint="eastAsia"/>
                          <w:bCs/>
                          <w:szCs w:val="21"/>
                          <w:u w:val="single"/>
                        </w:rPr>
                        <w:t>子育て世帯が就労</w:t>
                      </w:r>
                      <w:r w:rsidRPr="00B609C0">
                        <w:rPr>
                          <w:rFonts w:ascii="ＭＳ Ｐゴシック" w:eastAsia="ＭＳ Ｐゴシック" w:hAnsi="ＭＳ Ｐゴシック" w:hint="eastAsia"/>
                          <w:bCs/>
                          <w:szCs w:val="21"/>
                          <w:u w:val="single"/>
                        </w:rPr>
                        <w:t>等によって一定の収入を得て、生活の安定を図るとともに、</w:t>
                      </w:r>
                      <w:r w:rsidRPr="00B609C0">
                        <w:rPr>
                          <w:rFonts w:ascii="ＭＳ Ｐゴシック" w:eastAsia="ＭＳ Ｐゴシック" w:hAnsi="ＭＳ Ｐゴシック" w:hint="eastAsia"/>
                          <w:bCs/>
                          <w:szCs w:val="21"/>
                        </w:rPr>
                        <w:t>家庭で家族が接する時間を確保できるよう施策を推進します。</w:t>
                      </w:r>
                    </w:p>
                    <w:p w:rsidR="003A39B4" w:rsidRPr="00B609C0" w:rsidRDefault="003A39B4" w:rsidP="002D5580">
                      <w:pPr>
                        <w:ind w:left="360"/>
                        <w:rPr>
                          <w:rFonts w:ascii="ＭＳ Ｐゴシック" w:eastAsia="ＭＳ Ｐゴシック" w:hAnsi="ＭＳ Ｐゴシック"/>
                          <w:bCs/>
                          <w:szCs w:val="21"/>
                        </w:rPr>
                      </w:pPr>
                    </w:p>
                    <w:p w:rsidR="003A39B4" w:rsidRPr="00B609C0" w:rsidRDefault="003A39B4" w:rsidP="002D5580">
                      <w:pPr>
                        <w:ind w:left="2"/>
                        <w:rPr>
                          <w:rFonts w:ascii="ＭＳ Ｐゴシック" w:eastAsia="ＭＳ Ｐゴシック" w:hAnsi="ＭＳ Ｐゴシック"/>
                          <w:bCs/>
                          <w:szCs w:val="21"/>
                        </w:rPr>
                      </w:pPr>
                      <w:r w:rsidRPr="00B609C0">
                        <w:rPr>
                          <w:rFonts w:ascii="ＭＳ Ｐゴシック" w:eastAsia="ＭＳ Ｐゴシック" w:hAnsi="ＭＳ Ｐゴシック" w:hint="eastAsia"/>
                          <w:bCs/>
                          <w:szCs w:val="21"/>
                        </w:rPr>
                        <w:t xml:space="preserve">　上記の（１）、（２）の視点により、子どもの貧困対策計画においても</w:t>
                      </w:r>
                      <w:r>
                        <w:rPr>
                          <w:rFonts w:ascii="ＭＳ Ｐゴシック" w:eastAsia="ＭＳ Ｐゴシック" w:hAnsi="ＭＳ Ｐゴシック" w:hint="eastAsia"/>
                          <w:bCs/>
                          <w:szCs w:val="21"/>
                        </w:rPr>
                        <w:t>、</w:t>
                      </w:r>
                      <w:r w:rsidRPr="00B609C0">
                        <w:rPr>
                          <w:rFonts w:ascii="ＭＳ Ｐゴシック" w:eastAsia="ＭＳ Ｐゴシック" w:hAnsi="ＭＳ Ｐゴシック" w:hint="eastAsia"/>
                          <w:bCs/>
                          <w:szCs w:val="21"/>
                        </w:rPr>
                        <w:t>子ども総合計画（仮称）の理念である</w:t>
                      </w:r>
                      <w:r w:rsidRPr="00A62F24">
                        <w:rPr>
                          <w:rFonts w:ascii="ＭＳ Ｐゴシック" w:eastAsia="ＭＳ Ｐゴシック" w:hAnsi="ＭＳ Ｐゴシック" w:hint="eastAsia"/>
                          <w:bCs/>
                          <w:szCs w:val="21"/>
                        </w:rPr>
                        <w:t>「大阪の地で成長した若者が、地域の子育て支援を担っていくことにより、地域の子どもたちが育ち、その子どもたちが将来の夢や目標を持ってチャレンジすることで成長し、やがて、若者となって次の世代の子育て支援を担っていく」という良い循環が続いていくことをめざします。</w:t>
                      </w:r>
                    </w:p>
                    <w:p w:rsidR="003A39B4" w:rsidRPr="00B609C0" w:rsidRDefault="003A39B4" w:rsidP="002D5580">
                      <w:pPr>
                        <w:ind w:left="2"/>
                        <w:rPr>
                          <w:rFonts w:ascii="ＭＳ Ｐゴシック" w:eastAsia="ＭＳ Ｐゴシック" w:hAnsi="ＭＳ Ｐゴシック"/>
                          <w:szCs w:val="21"/>
                        </w:rPr>
                      </w:pPr>
                    </w:p>
                  </w:txbxContent>
                </v:textbox>
              </v:rect>
            </w:pict>
          </mc:Fallback>
        </mc:AlternateContent>
      </w:r>
    </w:p>
    <w:p w:rsidR="002D5580" w:rsidRPr="00B55E07" w:rsidRDefault="002D5580" w:rsidP="002D5580">
      <w:pPr>
        <w:ind w:firstLineChars="100" w:firstLine="210"/>
        <w:rPr>
          <w:rFonts w:asciiTheme="majorEastAsia" w:eastAsiaTheme="majorEastAsia" w:hAnsiTheme="majorEastAsia"/>
        </w:rPr>
      </w:pPr>
    </w:p>
    <w:p w:rsidR="002D5580" w:rsidRDefault="002D5580" w:rsidP="002D5580">
      <w:pPr>
        <w:ind w:firstLineChars="100" w:firstLine="210"/>
        <w:rPr>
          <w:rFonts w:asciiTheme="majorEastAsia" w:eastAsiaTheme="majorEastAsia" w:hAnsiTheme="majorEastAsia"/>
        </w:rPr>
      </w:pPr>
    </w:p>
    <w:p w:rsidR="002D5580" w:rsidRDefault="002D5580" w:rsidP="002D5580">
      <w:pPr>
        <w:ind w:firstLineChars="100" w:firstLine="210"/>
        <w:rPr>
          <w:rFonts w:asciiTheme="majorEastAsia" w:eastAsiaTheme="majorEastAsia" w:hAnsiTheme="majorEastAsia"/>
        </w:rPr>
      </w:pPr>
    </w:p>
    <w:p w:rsidR="002D5580" w:rsidRDefault="002D5580" w:rsidP="002D5580">
      <w:pPr>
        <w:ind w:firstLineChars="100" w:firstLine="210"/>
        <w:rPr>
          <w:rFonts w:asciiTheme="majorEastAsia" w:eastAsiaTheme="majorEastAsia" w:hAnsiTheme="majorEastAsia"/>
        </w:rPr>
      </w:pPr>
    </w:p>
    <w:p w:rsidR="002D5580" w:rsidRDefault="002D5580" w:rsidP="002D5580">
      <w:pPr>
        <w:ind w:firstLineChars="100" w:firstLine="210"/>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p>
    <w:p w:rsidR="002D5580" w:rsidRDefault="002D5580" w:rsidP="002D5580">
      <w:pPr>
        <w:tabs>
          <w:tab w:val="left" w:pos="7725"/>
        </w:tabs>
        <w:rPr>
          <w:rFonts w:asciiTheme="majorEastAsia" w:eastAsiaTheme="majorEastAsia" w:hAnsiTheme="majorEastAsia"/>
        </w:rPr>
      </w:pPr>
      <w:r>
        <w:rPr>
          <w:rFonts w:ascii="HG丸ｺﾞｼｯｸM-PRO" w:eastAsia="HG丸ｺﾞｼｯｸM-PRO" w:hAnsi="HG丸ｺﾞｼｯｸM-PRO"/>
          <w:b/>
          <w:noProof/>
          <w:u w:val="single"/>
        </w:rPr>
        <w:lastRenderedPageBreak/>
        <mc:AlternateContent>
          <mc:Choice Requires="wps">
            <w:drawing>
              <wp:anchor distT="0" distB="0" distL="114300" distR="114300" simplePos="0" relativeHeight="251913216" behindDoc="0" locked="0" layoutInCell="1" allowOverlap="1" wp14:anchorId="5118C97A" wp14:editId="3EF61CE5">
                <wp:simplePos x="0" y="0"/>
                <wp:positionH relativeFrom="column">
                  <wp:posOffset>19050</wp:posOffset>
                </wp:positionH>
                <wp:positionV relativeFrom="paragraph">
                  <wp:posOffset>-133350</wp:posOffset>
                </wp:positionV>
                <wp:extent cx="6115050" cy="295275"/>
                <wp:effectExtent l="0" t="0" r="19050" b="2857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52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ind w:firstLineChars="100" w:firstLine="241"/>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bCs/>
                                <w:sz w:val="24"/>
                                <w:szCs w:val="24"/>
                              </w:rPr>
                              <w:t xml:space="preserve">（１）　</w:t>
                            </w:r>
                            <w:r w:rsidRPr="00363357">
                              <w:rPr>
                                <w:rFonts w:ascii="HGP創英角ｺﾞｼｯｸUB" w:eastAsia="HGP創英角ｺﾞｼｯｸUB" w:hAnsi="HGP創英角ｺﾞｼｯｸUB" w:hint="eastAsia"/>
                                <w:b/>
                                <w:bCs/>
                                <w:sz w:val="24"/>
                                <w:szCs w:val="24"/>
                              </w:rPr>
                              <w:t>子どもに視点を置いた切れめない支援</w:t>
                            </w:r>
                          </w:p>
                          <w:p w:rsidR="003A39B4" w:rsidRPr="00B609C0" w:rsidRDefault="003A39B4" w:rsidP="002D5580">
                            <w:pPr>
                              <w:ind w:firstLineChars="100" w:firstLine="241"/>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171" style="position:absolute;left:0;text-align:left;margin-left:1.5pt;margin-top:-10.5pt;width:481.5pt;height:23.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" fillcolor="#4f81bd [3204]" strokecolor="#243f60 [1604]" strokeweight="2pt">
                <v:path arrowok="t"/>
                <v:textbox>
                  <w:txbxContent>
                    <w:p w:rsidR="003A39B4" w:rsidRPr="00363357" w:rsidRDefault="003A39B4" w:rsidP="002D5580">
                      <w:pPr>
                        <w:ind w:firstLineChars="100" w:firstLine="241"/>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bCs/>
                          <w:sz w:val="24"/>
                          <w:szCs w:val="24"/>
                        </w:rPr>
                        <w:t xml:space="preserve">（１）　</w:t>
                      </w:r>
                      <w:r w:rsidRPr="00363357">
                        <w:rPr>
                          <w:rFonts w:ascii="HGP創英角ｺﾞｼｯｸUB" w:eastAsia="HGP創英角ｺﾞｼｯｸUB" w:hAnsi="HGP創英角ｺﾞｼｯｸUB" w:hint="eastAsia"/>
                          <w:b/>
                          <w:bCs/>
                          <w:sz w:val="24"/>
                          <w:szCs w:val="24"/>
                        </w:rPr>
                        <w:t>子どもに視点を置いた切れめない支援</w:t>
                      </w:r>
                    </w:p>
                    <w:p w:rsidR="003A39B4" w:rsidRPr="00B609C0" w:rsidRDefault="003A39B4" w:rsidP="002D5580">
                      <w:pPr>
                        <w:ind w:firstLineChars="100" w:firstLine="241"/>
                        <w:rPr>
                          <w:rFonts w:ascii="HG丸ｺﾞｼｯｸM-PRO" w:eastAsia="HG丸ｺﾞｼｯｸM-PRO" w:hAnsi="HG丸ｺﾞｼｯｸM-PRO"/>
                          <w:b/>
                          <w:sz w:val="24"/>
                          <w:szCs w:val="24"/>
                        </w:rPr>
                      </w:pPr>
                    </w:p>
                  </w:txbxContent>
                </v:textbox>
              </v:rect>
            </w:pict>
          </mc:Fallback>
        </mc:AlternateContent>
      </w:r>
    </w:p>
    <w:p w:rsidR="002D5580" w:rsidRPr="00343749" w:rsidRDefault="002D5580" w:rsidP="002D5580">
      <w:pPr>
        <w:tabs>
          <w:tab w:val="left" w:pos="7725"/>
        </w:tabs>
        <w:ind w:firstLineChars="100" w:firstLine="211"/>
        <w:rPr>
          <w:rFonts w:asciiTheme="majorEastAsia" w:eastAsiaTheme="majorEastAsia" w:hAnsiTheme="majorEastAsia"/>
          <w:szCs w:val="21"/>
        </w:rPr>
      </w:pPr>
      <w:r w:rsidRPr="00343749">
        <w:rPr>
          <w:rFonts w:ascii="HG丸ｺﾞｼｯｸM-PRO" w:eastAsia="HG丸ｺﾞｼｯｸM-PRO" w:hAnsi="HG丸ｺﾞｼｯｸM-PRO" w:hint="eastAsia"/>
          <w:b/>
          <w:bCs/>
          <w:szCs w:val="21"/>
        </w:rPr>
        <w:t>すべての子どもたちが自分の可能性を信じて挑戦し、未来を切り拓いていける社会をめざします。</w:t>
      </w:r>
    </w:p>
    <w:p w:rsidR="002D5580" w:rsidRDefault="002D5580" w:rsidP="002D5580">
      <w:pPr>
        <w:tabs>
          <w:tab w:val="left" w:pos="7725"/>
        </w:tabs>
        <w:rPr>
          <w:rFonts w:ascii="HG丸ｺﾞｼｯｸM-PRO" w:eastAsia="HG丸ｺﾞｼｯｸM-PRO" w:hAnsi="HG丸ｺﾞｼｯｸM-PRO"/>
          <w:lang w:val="ja-JP"/>
        </w:rPr>
      </w:pPr>
      <w:r>
        <w:rPr>
          <w:rFonts w:ascii="HG丸ｺﾞｼｯｸM-PRO" w:eastAsia="HG丸ｺﾞｼｯｸM-PRO" w:hAnsi="HG丸ｺﾞｼｯｸM-PRO"/>
          <w:noProof/>
        </w:rPr>
        <mc:AlternateContent>
          <mc:Choice Requires="wps">
            <w:drawing>
              <wp:anchor distT="0" distB="0" distL="114300" distR="114300" simplePos="0" relativeHeight="251899904" behindDoc="0" locked="0" layoutInCell="1" allowOverlap="1" wp14:anchorId="02BF534A" wp14:editId="00EAE60C">
                <wp:simplePos x="0" y="0"/>
                <wp:positionH relativeFrom="column">
                  <wp:posOffset>9525</wp:posOffset>
                </wp:positionH>
                <wp:positionV relativeFrom="paragraph">
                  <wp:posOffset>38100</wp:posOffset>
                </wp:positionV>
                <wp:extent cx="333375" cy="151447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333375" cy="151447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就学前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2" o:spid="_x0000_s1172" style="position:absolute;left:0;text-align:left;margin-left:.75pt;margin-top:3pt;width:26.25pt;height:119.2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" fillcolor="#4f81bd [3204]" strokecolor="#243f60 [1604]" strokeweight="2pt">
                <v:textbox>
                  <w:txbxContent>
                    <w:p w:rsidR="003A39B4" w:rsidRPr="00363357" w:rsidRDefault="003A39B4" w:rsidP="002D5580">
                      <w:pPr>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就学前</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900928" behindDoc="0" locked="0" layoutInCell="1" allowOverlap="1" wp14:anchorId="4E881BA0" wp14:editId="56989B9D">
                <wp:simplePos x="0" y="0"/>
                <wp:positionH relativeFrom="column">
                  <wp:posOffset>342900</wp:posOffset>
                </wp:positionH>
                <wp:positionV relativeFrom="paragraph">
                  <wp:posOffset>38100</wp:posOffset>
                </wp:positionV>
                <wp:extent cx="5800725" cy="151447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5800725" cy="1514475"/>
                        </a:xfrm>
                        <a:prstGeom prst="rect">
                          <a:avLst/>
                        </a:prstGeom>
                        <a:solidFill>
                          <a:sysClr val="window" lastClr="FFFFFF"/>
                        </a:solidFill>
                        <a:ln w="25400" cap="flat" cmpd="sng" algn="ctr">
                          <a:solidFill>
                            <a:srgbClr val="9BBB59"/>
                          </a:solidFill>
                          <a:prstDash val="solid"/>
                        </a:ln>
                        <a:effectLst/>
                      </wps:spPr>
                      <wps:txbx>
                        <w:txbxContent>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○幼児教育の質の向上</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校種間（保育所・幼稚園・小学校・中学校・高校・支援学校）の連携の強化／</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就学前人権教育研修・幼稚園教育理解推進事業／</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幼児教育推進指針の周知徹底／保育教諭確保のための資格支援事業</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○健やかな発育・発達及び健康の保持増進のための食育の推進</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乳幼児健診時の栄養指導／保育所等における食育の推進　など</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○専門性を生かした子育て支援の取組み</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幼稚園教諭・保育士等による専門性を生かした子育て支援の取組の推進／</w:t>
                            </w:r>
                          </w:p>
                          <w:p w:rsidR="003A39B4" w:rsidRPr="00BE1571" w:rsidRDefault="003A39B4" w:rsidP="002D5580">
                            <w:pPr>
                              <w:spacing w:line="240" w:lineRule="exact"/>
                              <w:ind w:firstLineChars="100" w:firstLine="200"/>
                              <w:jc w:val="left"/>
                              <w:rPr>
                                <w:rFonts w:ascii="ＭＳ Ｐゴシック" w:eastAsia="ＭＳ Ｐゴシック" w:hAnsi="ＭＳ Ｐゴシック"/>
                                <w:color w:val="FF0000"/>
                                <w:sz w:val="20"/>
                                <w:szCs w:val="20"/>
                              </w:rPr>
                            </w:pPr>
                            <w:r w:rsidRPr="00A62F24">
                              <w:rPr>
                                <w:rFonts w:ascii="ＭＳ Ｐゴシック" w:eastAsia="ＭＳ Ｐゴシック" w:hAnsi="ＭＳ Ｐゴシック" w:hint="eastAsia"/>
                                <w:bCs/>
                                <w:sz w:val="20"/>
                                <w:szCs w:val="20"/>
                              </w:rPr>
                              <w:t>保育所における地域貢献支援員（スマイルサポーター）の配置／私立幼稚園キンダーカウンセラー事業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173" style="position:absolute;left:0;text-align:left;margin-left:27pt;margin-top:3pt;width:456.75pt;height:119.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" fillcolor="window" strokecolor="#9bbb59" strokeweight="2pt">
                <v:textbox>
                  <w:txbxContent>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○幼児教育の質の向上</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校種間（保育所・幼稚園・小学校・中学校・高校・支援学校）の連携の強化／</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就学前人権教育研修・幼稚園教育理解推進事業／</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幼児教育推進指針の周知徹底／保育教諭確保のための資格支援事業</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○健やかな発育・発達及び健康の保持増進のための食育の推進</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乳幼児健診時の栄養指導／保育所等における食育の推進　など</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○専門性を生かした子育て支援の取組み</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幼稚園教諭・保育士等による専門性を生かした子育て支援の取組の推進／</w:t>
                      </w:r>
                    </w:p>
                    <w:p w:rsidR="003A39B4" w:rsidRPr="00BE1571" w:rsidRDefault="003A39B4" w:rsidP="002D5580">
                      <w:pPr>
                        <w:spacing w:line="240" w:lineRule="exact"/>
                        <w:ind w:firstLineChars="100" w:firstLine="200"/>
                        <w:jc w:val="left"/>
                        <w:rPr>
                          <w:rFonts w:ascii="ＭＳ Ｐゴシック" w:eastAsia="ＭＳ Ｐゴシック" w:hAnsi="ＭＳ Ｐゴシック"/>
                          <w:color w:val="FF0000"/>
                          <w:sz w:val="20"/>
                          <w:szCs w:val="20"/>
                        </w:rPr>
                      </w:pPr>
                      <w:r w:rsidRPr="00A62F24">
                        <w:rPr>
                          <w:rFonts w:ascii="ＭＳ Ｐゴシック" w:eastAsia="ＭＳ Ｐゴシック" w:hAnsi="ＭＳ Ｐゴシック" w:hint="eastAsia"/>
                          <w:bCs/>
                          <w:sz w:val="20"/>
                          <w:szCs w:val="20"/>
                        </w:rPr>
                        <w:t>保育所における地域貢献支援員（スマイルサポーター）の配置／私立幼稚園キンダーカウンセラー事業</w:t>
                      </w:r>
                    </w:p>
                  </w:txbxContent>
                </v:textbox>
              </v:rect>
            </w:pict>
          </mc:Fallback>
        </mc:AlternateContent>
      </w: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r>
        <w:rPr>
          <w:rFonts w:ascii="HG丸ｺﾞｼｯｸM-PRO" w:eastAsia="HG丸ｺﾞｼｯｸM-PRO" w:hAnsi="HG丸ｺﾞｼｯｸM-PRO"/>
          <w:noProof/>
        </w:rPr>
        <mc:AlternateContent>
          <mc:Choice Requires="wps">
            <w:drawing>
              <wp:anchor distT="0" distB="0" distL="114300" distR="114300" simplePos="0" relativeHeight="251893760" behindDoc="0" locked="0" layoutInCell="1" allowOverlap="1" wp14:anchorId="3796C29B" wp14:editId="2DB495B8">
                <wp:simplePos x="0" y="0"/>
                <wp:positionH relativeFrom="column">
                  <wp:posOffset>28575</wp:posOffset>
                </wp:positionH>
                <wp:positionV relativeFrom="paragraph">
                  <wp:posOffset>180975</wp:posOffset>
                </wp:positionV>
                <wp:extent cx="314325" cy="2743200"/>
                <wp:effectExtent l="0" t="0" r="28575" b="19050"/>
                <wp:wrapNone/>
                <wp:docPr id="44" name="角丸四角形 44"/>
                <wp:cNvGraphicFramePr/>
                <a:graphic xmlns:a="http://schemas.openxmlformats.org/drawingml/2006/main">
                  <a:graphicData uri="http://schemas.microsoft.com/office/word/2010/wordprocessingShape">
                    <wps:wsp>
                      <wps:cNvSpPr/>
                      <wps:spPr>
                        <a:xfrm>
                          <a:off x="0" y="0"/>
                          <a:ext cx="314325" cy="274320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小学生・中学生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174" style="position:absolute;left:0;text-align:left;margin-left:2.25pt;margin-top:14.25pt;width:24.75pt;height:3in;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" fillcolor="#4f81bd [3204]" strokecolor="#243f60 [1604]" strokeweight="2pt">
                <v:textbox>
                  <w:txbxContent>
                    <w:p w:rsidR="003A39B4" w:rsidRPr="00363357" w:rsidRDefault="003A39B4" w:rsidP="002D5580">
                      <w:pPr>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小学生・中学生</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94784" behindDoc="0" locked="0" layoutInCell="1" allowOverlap="1" wp14:anchorId="03E06C6B" wp14:editId="53ABFDAA">
                <wp:simplePos x="0" y="0"/>
                <wp:positionH relativeFrom="column">
                  <wp:posOffset>352425</wp:posOffset>
                </wp:positionH>
                <wp:positionV relativeFrom="paragraph">
                  <wp:posOffset>180975</wp:posOffset>
                </wp:positionV>
                <wp:extent cx="5791200" cy="274320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5791200" cy="2743200"/>
                        </a:xfrm>
                        <a:prstGeom prst="rect">
                          <a:avLst/>
                        </a:prstGeom>
                        <a:solidFill>
                          <a:sysClr val="window" lastClr="FFFFFF"/>
                        </a:solidFill>
                        <a:ln w="25400" cap="flat" cmpd="sng" algn="ctr">
                          <a:solidFill>
                            <a:srgbClr val="9BBB59"/>
                          </a:solidFill>
                          <a:prstDash val="solid"/>
                        </a:ln>
                        <a:effectLst/>
                      </wps:spPr>
                      <wps:txbx>
                        <w:txbxContent>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 xml:space="preserve">○学校を通じた総合的な対策の推進　　　　　</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・学校教育による学力保障</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スクール・エンパワメント事業など</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・学校と福祉関連機関等との連携</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スクールソーシャルワーカーの派遣／スクールカウンセラーの配置</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・地域による学習支援</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・支援を要する子どものための学習支援の充実</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支援を要する子どもについては、家庭全体を含めた支援が必要なことから、学校と福祉がつながり、適切な支援を行うための施策を講じるとともに、自立の基礎となる学力・学習力を向上させるために次の学習支援を実施します。</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生活困窮者自立支援事業（学習支援）の郡部（島本町を除く町村）での推進及び福祉事務所設置自治体での事業実施に向けた働きかけ／</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ひとり親家庭学習支援ボランティア事業／</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社会的養護生活支援事業（学習支援ボランティア事業）／</w:t>
                            </w:r>
                          </w:p>
                          <w:p w:rsidR="003A39B4" w:rsidRPr="00A62F24" w:rsidRDefault="003A39B4" w:rsidP="002D5580">
                            <w:pPr>
                              <w:spacing w:line="240" w:lineRule="exact"/>
                              <w:ind w:firstLineChars="100" w:firstLine="200"/>
                              <w:jc w:val="left"/>
                              <w:rPr>
                                <w:rFonts w:asciiTheme="majorEastAsia" w:eastAsiaTheme="majorEastAsia" w:hAnsiTheme="majorEastAsia"/>
                                <w:b/>
                                <w:bCs/>
                                <w:sz w:val="20"/>
                                <w:szCs w:val="20"/>
                              </w:rPr>
                            </w:pPr>
                            <w:r w:rsidRPr="00A62F24">
                              <w:rPr>
                                <w:rFonts w:asciiTheme="majorEastAsia" w:eastAsiaTheme="majorEastAsia" w:hAnsiTheme="majorEastAsia" w:hint="eastAsia"/>
                                <w:bCs/>
                                <w:sz w:val="20"/>
                                <w:szCs w:val="20"/>
                              </w:rPr>
                              <w:t>女性相談センターの一時保護児童への学習支援の充実　など</w:t>
                            </w:r>
                            <w:r w:rsidRPr="00A62F24">
                              <w:rPr>
                                <w:rFonts w:asciiTheme="majorEastAsia" w:eastAsiaTheme="majorEastAsia" w:hAnsiTheme="majorEastAsia"/>
                                <w:b/>
                                <w:bCs/>
                                <w:sz w:val="20"/>
                                <w:szCs w:val="20"/>
                              </w:rPr>
                              <w:t> </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○その他の教育支援</w:t>
                            </w:r>
                          </w:p>
                          <w:p w:rsidR="003A39B4" w:rsidRPr="00BE1571" w:rsidRDefault="003A39B4" w:rsidP="002D5580">
                            <w:pPr>
                              <w:spacing w:line="240" w:lineRule="exact"/>
                              <w:jc w:val="left"/>
                              <w:rPr>
                                <w:rFonts w:ascii="ＭＳ Ｐゴシック" w:eastAsia="ＭＳ Ｐゴシック" w:hAnsi="ＭＳ Ｐゴシック"/>
                                <w:sz w:val="20"/>
                                <w:szCs w:val="20"/>
                              </w:rPr>
                            </w:pPr>
                            <w:r w:rsidRPr="00A62F24">
                              <w:rPr>
                                <w:rFonts w:ascii="ＭＳ Ｐゴシック" w:eastAsia="ＭＳ Ｐゴシック" w:hAnsi="ＭＳ Ｐゴシック" w:hint="eastAsia"/>
                                <w:bCs/>
                                <w:sz w:val="20"/>
                                <w:szCs w:val="20"/>
                              </w:rPr>
                              <w:t xml:space="preserve">　学校給食の普及・充実及び食育の推進／中学校給食導入促進事業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5" o:spid="_x0000_s1175" style="position:absolute;left:0;text-align:left;margin-left:27.75pt;margin-top:14.25pt;width:456pt;height:3in;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" fillcolor="window" strokecolor="#9bbb59" strokeweight="2pt">
                <v:textbox>
                  <w:txbxContent>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 xml:space="preserve">○学校を通じた総合的な対策の推進　　　　　</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・学校教育による学力保障</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スクール・エンパワメント事業など</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・学校と福祉関連機関等との連携</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スクールソーシャルワーカーの派遣／スクールカウンセラーの配置</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・地域による学習支援</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・支援を要する子どものための学習支援の充実</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支援を要する子どもについては、家庭全体を含めた支援が必要なことから、学校と福祉がつながり、適切な支援を行うための施策を講じるとともに、自立の基礎となる学力・学習力を向上させるために次の学習支援を実施します。</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生活困窮者自立支援事業（学習支援）の郡部（島本町を除く町村）での推進及び福祉事務所設置自治体での事業実施に向けた働きかけ／</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ひとり親家庭学習支援ボランティア事業／</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社会的養護生活支援事業（学習支援ボランティア事業）／</w:t>
                      </w:r>
                    </w:p>
                    <w:p w:rsidR="003A39B4" w:rsidRPr="00A62F24" w:rsidRDefault="003A39B4" w:rsidP="002D5580">
                      <w:pPr>
                        <w:spacing w:line="240" w:lineRule="exact"/>
                        <w:ind w:firstLineChars="100" w:firstLine="200"/>
                        <w:jc w:val="left"/>
                        <w:rPr>
                          <w:rFonts w:asciiTheme="majorEastAsia" w:eastAsiaTheme="majorEastAsia" w:hAnsiTheme="majorEastAsia"/>
                          <w:b/>
                          <w:bCs/>
                          <w:sz w:val="20"/>
                          <w:szCs w:val="20"/>
                        </w:rPr>
                      </w:pPr>
                      <w:r w:rsidRPr="00A62F24">
                        <w:rPr>
                          <w:rFonts w:asciiTheme="majorEastAsia" w:eastAsiaTheme="majorEastAsia" w:hAnsiTheme="majorEastAsia" w:hint="eastAsia"/>
                          <w:bCs/>
                          <w:sz w:val="20"/>
                          <w:szCs w:val="20"/>
                        </w:rPr>
                        <w:t>女性相談センターの一時保護児童への学習支援の充実　など</w:t>
                      </w:r>
                      <w:r w:rsidRPr="00A62F24">
                        <w:rPr>
                          <w:rFonts w:asciiTheme="majorEastAsia" w:eastAsiaTheme="majorEastAsia" w:hAnsiTheme="majorEastAsia"/>
                          <w:b/>
                          <w:bCs/>
                          <w:sz w:val="20"/>
                          <w:szCs w:val="20"/>
                        </w:rPr>
                        <w:t> </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○その他の教育支援</w:t>
                      </w:r>
                    </w:p>
                    <w:p w:rsidR="003A39B4" w:rsidRPr="00BE1571" w:rsidRDefault="003A39B4" w:rsidP="002D5580">
                      <w:pPr>
                        <w:spacing w:line="240" w:lineRule="exact"/>
                        <w:jc w:val="left"/>
                        <w:rPr>
                          <w:rFonts w:ascii="ＭＳ Ｐゴシック" w:eastAsia="ＭＳ Ｐゴシック" w:hAnsi="ＭＳ Ｐゴシック"/>
                          <w:sz w:val="20"/>
                          <w:szCs w:val="20"/>
                        </w:rPr>
                      </w:pPr>
                      <w:r w:rsidRPr="00A62F24">
                        <w:rPr>
                          <w:rFonts w:ascii="ＭＳ Ｐゴシック" w:eastAsia="ＭＳ Ｐゴシック" w:hAnsi="ＭＳ Ｐゴシック" w:hint="eastAsia"/>
                          <w:bCs/>
                          <w:sz w:val="20"/>
                          <w:szCs w:val="20"/>
                        </w:rPr>
                        <w:t xml:space="preserve">　学校給食の普及・充実及び食育の推進／中学校給食導入促進事業</w:t>
                      </w:r>
                    </w:p>
                  </w:txbxContent>
                </v:textbox>
              </v:rect>
            </w:pict>
          </mc:Fallback>
        </mc:AlternateContent>
      </w: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r>
        <w:rPr>
          <w:rFonts w:ascii="HG丸ｺﾞｼｯｸM-PRO" w:eastAsia="HG丸ｺﾞｼｯｸM-PRO" w:hAnsi="HG丸ｺﾞｼｯｸM-PRO"/>
          <w:noProof/>
        </w:rPr>
        <mc:AlternateContent>
          <mc:Choice Requires="wps">
            <w:drawing>
              <wp:anchor distT="0" distB="0" distL="114300" distR="114300" simplePos="0" relativeHeight="251895808" behindDoc="0" locked="0" layoutInCell="1" allowOverlap="1" wp14:anchorId="082F56D3" wp14:editId="1B229DFE">
                <wp:simplePos x="0" y="0"/>
                <wp:positionH relativeFrom="column">
                  <wp:posOffset>28575</wp:posOffset>
                </wp:positionH>
                <wp:positionV relativeFrom="paragraph">
                  <wp:posOffset>180975</wp:posOffset>
                </wp:positionV>
                <wp:extent cx="314325" cy="339090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314325" cy="339090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高校生等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6" o:spid="_x0000_s1176" style="position:absolute;left:0;text-align:left;margin-left:2.25pt;margin-top:14.25pt;width:24.75pt;height:267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" fillcolor="#4f81bd [3204]" strokecolor="#243f60 [1604]" strokeweight="2pt">
                <v:textbox>
                  <w:txbxContent>
                    <w:p w:rsidR="003A39B4" w:rsidRPr="00363357" w:rsidRDefault="003A39B4" w:rsidP="002D5580">
                      <w:pPr>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高校生等</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96832" behindDoc="0" locked="0" layoutInCell="1" allowOverlap="1" wp14:anchorId="1A13DBBD" wp14:editId="06E1998F">
                <wp:simplePos x="0" y="0"/>
                <wp:positionH relativeFrom="column">
                  <wp:posOffset>342900</wp:posOffset>
                </wp:positionH>
                <wp:positionV relativeFrom="paragraph">
                  <wp:posOffset>161926</wp:posOffset>
                </wp:positionV>
                <wp:extent cx="5791200" cy="34099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5791200" cy="3409950"/>
                        </a:xfrm>
                        <a:prstGeom prst="rect">
                          <a:avLst/>
                        </a:prstGeom>
                        <a:solidFill>
                          <a:sysClr val="window" lastClr="FFFFFF"/>
                        </a:solidFill>
                        <a:ln w="25400" cap="flat" cmpd="sng" algn="ctr">
                          <a:solidFill>
                            <a:srgbClr val="9BBB59"/>
                          </a:solidFill>
                          <a:prstDash val="solid"/>
                        </a:ln>
                        <a:effectLst/>
                      </wps:spPr>
                      <wps:txbx>
                        <w:txbxContent>
                          <w:p w:rsidR="003A39B4" w:rsidRPr="00BE1571" w:rsidRDefault="003A39B4" w:rsidP="002D5580">
                            <w:pPr>
                              <w:spacing w:line="240" w:lineRule="exact"/>
                              <w:jc w:val="left"/>
                              <w:rPr>
                                <w:rFonts w:ascii="HGP創英角ｺﾞｼｯｸUB" w:eastAsia="HGP創英角ｺﾞｼｯｸUB" w:hAnsi="HGP創英角ｺﾞｼｯｸUB"/>
                                <w:b/>
                                <w:bCs/>
                                <w:sz w:val="20"/>
                                <w:szCs w:val="20"/>
                              </w:rPr>
                            </w:pPr>
                            <w:r w:rsidRPr="00BE1571">
                              <w:rPr>
                                <w:rFonts w:ascii="HGP創英角ｺﾞｼｯｸUB" w:eastAsia="HGP創英角ｺﾞｼｯｸUB" w:hAnsi="HGP創英角ｺﾞｼｯｸUB" w:hint="eastAsia"/>
                                <w:b/>
                                <w:bCs/>
                                <w:sz w:val="20"/>
                                <w:szCs w:val="20"/>
                              </w:rPr>
                              <w:t>○高等学校等における就学・就労のための支援</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BE1571">
                              <w:rPr>
                                <w:rFonts w:ascii="ＭＳ Ｐゴシック" w:eastAsia="ＭＳ Ｐゴシック" w:hAnsi="ＭＳ Ｐゴシック" w:hint="eastAsia"/>
                                <w:b/>
                                <w:bCs/>
                                <w:sz w:val="20"/>
                                <w:szCs w:val="20"/>
                              </w:rPr>
                              <w:t xml:space="preserve">　</w:t>
                            </w:r>
                            <w:r w:rsidRPr="00A62F24">
                              <w:rPr>
                                <w:rFonts w:ascii="ＭＳ Ｐゴシック" w:eastAsia="ＭＳ Ｐゴシック" w:hAnsi="ＭＳ Ｐゴシック" w:hint="eastAsia"/>
                                <w:bCs/>
                                <w:sz w:val="20"/>
                                <w:szCs w:val="20"/>
                              </w:rPr>
                              <w:t>高校生活支援カード／中退防止対策の推進／キャリア教育支援体制整備事業　など</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○高等学校等進学・就学継続のための就学支援の充実</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高等学校等就学支援金制度／高等学校奨学給付金事業／私立高等学校等授業料支援制度／</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奨学金制度の周知・啓発／大阪府育成会奨学金事業の推進／</w:t>
                            </w:r>
                          </w:p>
                          <w:p w:rsidR="003A39B4" w:rsidRPr="00A62F24" w:rsidRDefault="003A39B4" w:rsidP="002D5580">
                            <w:pPr>
                              <w:spacing w:line="240" w:lineRule="exact"/>
                              <w:ind w:firstLineChars="50" w:firstLine="1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高等学校等学び直しの支援金事業　など</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○支援を要する子どものための学習支援の充実（再掲）</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支援を要する子どもについては、家庭全体を含めた支援が必要なことから、学校と福祉がつながり、適切な支援を行うための施策を講じるとともに、自立の基礎となる学力・学習力を向上させるために次の学習支援を実施します。</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生活困窮者自立支援事業（学習支援）の郡部（島本町を除く町村）での推進及び福祉事務所設置自治体での事業実施に向けた働きかけ／</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ひとり親家庭学習支援ボランティア事業／</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社会的養護生活支援事業（学習支援ボランティア事業）／</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Theme="majorEastAsia" w:eastAsiaTheme="majorEastAsia" w:hAnsiTheme="majorEastAsia" w:hint="eastAsia"/>
                                <w:bCs/>
                                <w:sz w:val="20"/>
                                <w:szCs w:val="20"/>
                              </w:rPr>
                              <w:t>女性相談センターの一時保護児童への学習支援の充実　など</w:t>
                            </w:r>
                            <w:r w:rsidRPr="00A62F24">
                              <w:rPr>
                                <w:rFonts w:asciiTheme="majorEastAsia" w:eastAsiaTheme="majorEastAsia" w:hAnsiTheme="majorEastAsia"/>
                                <w:b/>
                                <w:bCs/>
                                <w:sz w:val="20"/>
                                <w:szCs w:val="20"/>
                              </w:rPr>
                              <w:t> </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○就労自立のための支援</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ＯＳＡＫＡしごとフィールドによる支援（高校中退・卒業後未就職者）　</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母子家庭等就業・自立支援センター事業を通じたひとり親</w:t>
                            </w:r>
                            <w:r>
                              <w:rPr>
                                <w:rFonts w:ascii="ＭＳ Ｐゴシック" w:eastAsia="ＭＳ Ｐゴシック" w:hAnsi="ＭＳ Ｐゴシック" w:hint="eastAsia"/>
                                <w:bCs/>
                                <w:sz w:val="20"/>
                                <w:szCs w:val="20"/>
                              </w:rPr>
                              <w:t>家庭</w:t>
                            </w:r>
                            <w:r w:rsidRPr="00A62F24">
                              <w:rPr>
                                <w:rFonts w:ascii="ＭＳ Ｐゴシック" w:eastAsia="ＭＳ Ｐゴシック" w:hAnsi="ＭＳ Ｐゴシック" w:hint="eastAsia"/>
                                <w:bCs/>
                                <w:sz w:val="20"/>
                                <w:szCs w:val="20"/>
                              </w:rPr>
                              <w:t>の子どもに対する</w:t>
                            </w:r>
                            <w:r>
                              <w:rPr>
                                <w:rFonts w:ascii="ＭＳ Ｐゴシック" w:eastAsia="ＭＳ Ｐゴシック" w:hAnsi="ＭＳ Ｐゴシック" w:hint="eastAsia"/>
                                <w:bCs/>
                                <w:sz w:val="20"/>
                                <w:szCs w:val="20"/>
                              </w:rPr>
                              <w:t>就業</w:t>
                            </w:r>
                            <w:r w:rsidRPr="00A62F24">
                              <w:rPr>
                                <w:rFonts w:ascii="ＭＳ Ｐゴシック" w:eastAsia="ＭＳ Ｐゴシック" w:hAnsi="ＭＳ Ｐゴシック" w:hint="eastAsia"/>
                                <w:bCs/>
                                <w:sz w:val="20"/>
                                <w:szCs w:val="20"/>
                              </w:rPr>
                              <w:t>相談等支援</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○児童養護施設等の入所及び退所児童への支援</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施設退所児童等に対する児童自立生活援助事業／施設退所児童への自立支援事業／</w:t>
                            </w:r>
                          </w:p>
                          <w:p w:rsidR="003A39B4" w:rsidRPr="00343749" w:rsidRDefault="003A39B4" w:rsidP="002D5580">
                            <w:pPr>
                              <w:spacing w:line="280" w:lineRule="exact"/>
                              <w:ind w:firstLineChars="50" w:firstLine="100"/>
                              <w:jc w:val="left"/>
                              <w:rPr>
                                <w:rFonts w:ascii="ＭＳ Ｐゴシック" w:eastAsia="ＭＳ Ｐゴシック" w:hAnsi="ＭＳ Ｐゴシック"/>
                                <w:sz w:val="20"/>
                                <w:szCs w:val="20"/>
                              </w:rPr>
                            </w:pPr>
                            <w:r w:rsidRPr="00A62F24">
                              <w:rPr>
                                <w:rFonts w:ascii="ＭＳ Ｐゴシック" w:eastAsia="ＭＳ Ｐゴシック" w:hAnsi="ＭＳ Ｐゴシック" w:hint="eastAsia"/>
                                <w:bCs/>
                                <w:sz w:val="20"/>
                                <w:szCs w:val="20"/>
                              </w:rPr>
                              <w:t>身元保証人確保対策事業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177" style="position:absolute;left:0;text-align:left;margin-left:27pt;margin-top:12.75pt;width:456pt;height:268.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" fillcolor="window" strokecolor="#9bbb59" strokeweight="2pt">
                <v:textbox>
                  <w:txbxContent>
                    <w:p w:rsidR="003A39B4" w:rsidRPr="00BE1571" w:rsidRDefault="003A39B4" w:rsidP="002D5580">
                      <w:pPr>
                        <w:spacing w:line="240" w:lineRule="exact"/>
                        <w:jc w:val="left"/>
                        <w:rPr>
                          <w:rFonts w:ascii="HGP創英角ｺﾞｼｯｸUB" w:eastAsia="HGP創英角ｺﾞｼｯｸUB" w:hAnsi="HGP創英角ｺﾞｼｯｸUB"/>
                          <w:b/>
                          <w:bCs/>
                          <w:sz w:val="20"/>
                          <w:szCs w:val="20"/>
                        </w:rPr>
                      </w:pPr>
                      <w:r w:rsidRPr="00BE1571">
                        <w:rPr>
                          <w:rFonts w:ascii="HGP創英角ｺﾞｼｯｸUB" w:eastAsia="HGP創英角ｺﾞｼｯｸUB" w:hAnsi="HGP創英角ｺﾞｼｯｸUB" w:hint="eastAsia"/>
                          <w:b/>
                          <w:bCs/>
                          <w:sz w:val="20"/>
                          <w:szCs w:val="20"/>
                        </w:rPr>
                        <w:t>○高等学校等における就学・就労のための支援</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BE1571">
                        <w:rPr>
                          <w:rFonts w:ascii="ＭＳ Ｐゴシック" w:eastAsia="ＭＳ Ｐゴシック" w:hAnsi="ＭＳ Ｐゴシック" w:hint="eastAsia"/>
                          <w:b/>
                          <w:bCs/>
                          <w:sz w:val="20"/>
                          <w:szCs w:val="20"/>
                        </w:rPr>
                        <w:t xml:space="preserve">　</w:t>
                      </w:r>
                      <w:r w:rsidRPr="00A62F24">
                        <w:rPr>
                          <w:rFonts w:ascii="ＭＳ Ｐゴシック" w:eastAsia="ＭＳ Ｐゴシック" w:hAnsi="ＭＳ Ｐゴシック" w:hint="eastAsia"/>
                          <w:bCs/>
                          <w:sz w:val="20"/>
                          <w:szCs w:val="20"/>
                        </w:rPr>
                        <w:t>高校生活支援カード／中退防止対策の推進／キャリア教育支援体制整備事業　など</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○高等学校等進学・就学継続のための就学支援の充実</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高等学校等就学支援金制度／高等学校奨学給付金事業／私立高等学校等授業料支援制度／</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奨学金制度の周知・啓発／大阪府育成会奨学金事業の推進／</w:t>
                      </w:r>
                    </w:p>
                    <w:p w:rsidR="003A39B4" w:rsidRPr="00A62F24" w:rsidRDefault="003A39B4" w:rsidP="002D5580">
                      <w:pPr>
                        <w:spacing w:line="240" w:lineRule="exact"/>
                        <w:ind w:firstLineChars="50" w:firstLine="1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高等学校等学び直しの支援金事業　など</w:t>
                      </w:r>
                    </w:p>
                    <w:p w:rsidR="003A39B4" w:rsidRPr="00A62F24" w:rsidRDefault="003A39B4" w:rsidP="002D5580">
                      <w:pPr>
                        <w:spacing w:line="240" w:lineRule="exact"/>
                        <w:jc w:val="left"/>
                        <w:rPr>
                          <w:rFonts w:ascii="HGS創英角ｺﾞｼｯｸUB" w:eastAsia="HGS創英角ｺﾞｼｯｸUB" w:hAnsi="HGS創英角ｺﾞｼｯｸUB"/>
                          <w:bCs/>
                          <w:sz w:val="20"/>
                          <w:szCs w:val="20"/>
                        </w:rPr>
                      </w:pPr>
                      <w:r w:rsidRPr="00A62F24">
                        <w:rPr>
                          <w:rFonts w:ascii="HGS創英角ｺﾞｼｯｸUB" w:eastAsia="HGS創英角ｺﾞｼｯｸUB" w:hAnsi="HGS創英角ｺﾞｼｯｸUB" w:hint="eastAsia"/>
                          <w:bCs/>
                          <w:sz w:val="20"/>
                          <w:szCs w:val="20"/>
                        </w:rPr>
                        <w:t>○支援を要する子どものための学習支援の充実（再掲）</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支援を要する子どもについては、家庭全体を含めた支援が必要なことから、学校と福祉がつながり、適切な支援を行うための施策を講じるとともに、自立の基礎となる学力・学習力を向上させるために次の学習支援を実施します。</w:t>
                      </w:r>
                    </w:p>
                    <w:p w:rsidR="003A39B4" w:rsidRPr="00A62F24" w:rsidRDefault="003A39B4" w:rsidP="002D5580">
                      <w:pPr>
                        <w:spacing w:line="240" w:lineRule="exact"/>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　生活困窮者自立支援事業（学習支援）の郡部（島本町を除く町村）での推進及び福祉事務所設置自治体での事業実施に向けた働きかけ／</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ひとり親家庭学習支援ボランティア事業／</w:t>
                      </w:r>
                    </w:p>
                    <w:p w:rsidR="003A39B4" w:rsidRPr="00A62F24" w:rsidRDefault="003A39B4" w:rsidP="002D5580">
                      <w:pPr>
                        <w:spacing w:line="24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社会的養護生活支援事業（学習支援ボランティア事業）／</w:t>
                      </w:r>
                    </w:p>
                    <w:p w:rsidR="003A39B4" w:rsidRPr="00A62F24" w:rsidRDefault="003A39B4" w:rsidP="002D5580">
                      <w:pPr>
                        <w:spacing w:line="240" w:lineRule="exact"/>
                        <w:ind w:firstLineChars="100" w:firstLine="200"/>
                        <w:jc w:val="left"/>
                        <w:rPr>
                          <w:rFonts w:ascii="ＭＳ Ｐゴシック" w:eastAsia="ＭＳ Ｐゴシック" w:hAnsi="ＭＳ Ｐゴシック"/>
                          <w:bCs/>
                          <w:sz w:val="20"/>
                          <w:szCs w:val="20"/>
                        </w:rPr>
                      </w:pPr>
                      <w:r w:rsidRPr="00A62F24">
                        <w:rPr>
                          <w:rFonts w:asciiTheme="majorEastAsia" w:eastAsiaTheme="majorEastAsia" w:hAnsiTheme="majorEastAsia" w:hint="eastAsia"/>
                          <w:bCs/>
                          <w:sz w:val="20"/>
                          <w:szCs w:val="20"/>
                        </w:rPr>
                        <w:t>女性相談センターの一時保護児童への学習支援の充実　など</w:t>
                      </w:r>
                      <w:r w:rsidRPr="00A62F24">
                        <w:rPr>
                          <w:rFonts w:asciiTheme="majorEastAsia" w:eastAsiaTheme="majorEastAsia" w:hAnsiTheme="majorEastAsia"/>
                          <w:b/>
                          <w:bCs/>
                          <w:sz w:val="20"/>
                          <w:szCs w:val="20"/>
                        </w:rPr>
                        <w:t> </w:t>
                      </w:r>
                    </w:p>
                    <w:p w:rsidR="003A39B4" w:rsidRPr="00A62F24" w:rsidRDefault="003A39B4" w:rsidP="002D5580">
                      <w:pPr>
                        <w:spacing w:line="24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○就労自立のための支援</w:t>
                      </w:r>
                    </w:p>
                    <w:p w:rsidR="003A39B4" w:rsidRPr="00A62F24" w:rsidRDefault="003A39B4" w:rsidP="002D5580">
                      <w:pPr>
                        <w:spacing w:line="24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ＯＳＡＫＡしごとフィールドによる支援（高校中退・卒業後未就職者）　</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母子家庭等就業・自立支援センター事業を通じたひとり親</w:t>
                      </w:r>
                      <w:r>
                        <w:rPr>
                          <w:rFonts w:ascii="ＭＳ Ｐゴシック" w:eastAsia="ＭＳ Ｐゴシック" w:hAnsi="ＭＳ Ｐゴシック" w:hint="eastAsia"/>
                          <w:bCs/>
                          <w:sz w:val="20"/>
                          <w:szCs w:val="20"/>
                        </w:rPr>
                        <w:t>家庭</w:t>
                      </w:r>
                      <w:r w:rsidRPr="00A62F24">
                        <w:rPr>
                          <w:rFonts w:ascii="ＭＳ Ｐゴシック" w:eastAsia="ＭＳ Ｐゴシック" w:hAnsi="ＭＳ Ｐゴシック" w:hint="eastAsia"/>
                          <w:bCs/>
                          <w:sz w:val="20"/>
                          <w:szCs w:val="20"/>
                        </w:rPr>
                        <w:t>の子どもに対する</w:t>
                      </w:r>
                      <w:r>
                        <w:rPr>
                          <w:rFonts w:ascii="ＭＳ Ｐゴシック" w:eastAsia="ＭＳ Ｐゴシック" w:hAnsi="ＭＳ Ｐゴシック" w:hint="eastAsia"/>
                          <w:bCs/>
                          <w:sz w:val="20"/>
                          <w:szCs w:val="20"/>
                        </w:rPr>
                        <w:t>就業</w:t>
                      </w:r>
                      <w:r w:rsidRPr="00A62F24">
                        <w:rPr>
                          <w:rFonts w:ascii="ＭＳ Ｐゴシック" w:eastAsia="ＭＳ Ｐゴシック" w:hAnsi="ＭＳ Ｐゴシック" w:hint="eastAsia"/>
                          <w:bCs/>
                          <w:sz w:val="20"/>
                          <w:szCs w:val="20"/>
                        </w:rPr>
                        <w:t>相談等支援</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○児童養護施設等の入所及び退所児童への支援</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施設退所児童等に対する児童自立生活援助事業／施設退所児童への自立支援事業／</w:t>
                      </w:r>
                    </w:p>
                    <w:p w:rsidR="003A39B4" w:rsidRPr="00343749" w:rsidRDefault="003A39B4" w:rsidP="002D5580">
                      <w:pPr>
                        <w:spacing w:line="280" w:lineRule="exact"/>
                        <w:ind w:firstLineChars="50" w:firstLine="100"/>
                        <w:jc w:val="left"/>
                        <w:rPr>
                          <w:rFonts w:ascii="ＭＳ Ｐゴシック" w:eastAsia="ＭＳ Ｐゴシック" w:hAnsi="ＭＳ Ｐゴシック"/>
                          <w:sz w:val="20"/>
                          <w:szCs w:val="20"/>
                        </w:rPr>
                      </w:pPr>
                      <w:r w:rsidRPr="00A62F24">
                        <w:rPr>
                          <w:rFonts w:ascii="ＭＳ Ｐゴシック" w:eastAsia="ＭＳ Ｐゴシック" w:hAnsi="ＭＳ Ｐゴシック" w:hint="eastAsia"/>
                          <w:bCs/>
                          <w:sz w:val="20"/>
                          <w:szCs w:val="20"/>
                        </w:rPr>
                        <w:t>身元保証人確保対策事業</w:t>
                      </w:r>
                    </w:p>
                  </w:txbxContent>
                </v:textbox>
              </v:rect>
            </w:pict>
          </mc:Fallback>
        </mc:AlternateContent>
      </w: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r>
        <w:rPr>
          <w:rFonts w:ascii="HG丸ｺﾞｼｯｸM-PRO" w:eastAsia="HG丸ｺﾞｼｯｸM-PRO" w:hAnsi="HG丸ｺﾞｼｯｸM-PRO"/>
          <w:noProof/>
        </w:rPr>
        <mc:AlternateContent>
          <mc:Choice Requires="wps">
            <w:drawing>
              <wp:anchor distT="0" distB="0" distL="114300" distR="114300" simplePos="0" relativeHeight="251897856" behindDoc="0" locked="0" layoutInCell="1" allowOverlap="1" wp14:anchorId="17CCC9C2" wp14:editId="2664E3E8">
                <wp:simplePos x="0" y="0"/>
                <wp:positionH relativeFrom="column">
                  <wp:posOffset>28575</wp:posOffset>
                </wp:positionH>
                <wp:positionV relativeFrom="paragraph">
                  <wp:posOffset>142875</wp:posOffset>
                </wp:positionV>
                <wp:extent cx="295275" cy="60960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295275" cy="60960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178" style="position:absolute;left:0;text-align:left;margin-left:2.25pt;margin-top:11.25pt;width:23.25pt;height:4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" fillcolor="#4f81bd [3204]" strokecolor="#243f60 [1604]" strokeweight="2pt">
                <v:textbox>
                  <w:txbxContent>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共通</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98880" behindDoc="0" locked="0" layoutInCell="1" allowOverlap="1" wp14:anchorId="0787F940" wp14:editId="0671C80C">
                <wp:simplePos x="0" y="0"/>
                <wp:positionH relativeFrom="column">
                  <wp:posOffset>352425</wp:posOffset>
                </wp:positionH>
                <wp:positionV relativeFrom="paragraph">
                  <wp:posOffset>142875</wp:posOffset>
                </wp:positionV>
                <wp:extent cx="5791200" cy="6096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5791200" cy="609600"/>
                        </a:xfrm>
                        <a:prstGeom prst="rect">
                          <a:avLst/>
                        </a:prstGeom>
                        <a:solidFill>
                          <a:sysClr val="window" lastClr="FFFFFF"/>
                        </a:solidFill>
                        <a:ln w="25400" cap="flat" cmpd="sng" algn="ctr">
                          <a:solidFill>
                            <a:srgbClr val="9BBB59"/>
                          </a:solidFill>
                          <a:prstDash val="solid"/>
                        </a:ln>
                        <a:effectLst/>
                      </wps:spPr>
                      <wps:txbx>
                        <w:txbxContent>
                          <w:p w:rsidR="003A39B4" w:rsidRPr="00BE1571" w:rsidRDefault="003A39B4" w:rsidP="002D5580">
                            <w:pPr>
                              <w:spacing w:line="240" w:lineRule="exact"/>
                              <w:jc w:val="left"/>
                              <w:rPr>
                                <w:rFonts w:ascii="HGP創英角ｺﾞｼｯｸUB" w:eastAsia="HGP創英角ｺﾞｼｯｸUB" w:hAnsi="HGP創英角ｺﾞｼｯｸUB"/>
                                <w:bCs/>
                                <w:sz w:val="20"/>
                                <w:szCs w:val="20"/>
                              </w:rPr>
                            </w:pPr>
                            <w:r w:rsidRPr="00BE1571">
                              <w:rPr>
                                <w:rFonts w:ascii="HGP創英角ｺﾞｼｯｸUB" w:eastAsia="HGP創英角ｺﾞｼｯｸUB" w:hAnsi="HGP創英角ｺﾞｼｯｸUB" w:hint="eastAsia"/>
                                <w:bCs/>
                                <w:sz w:val="20"/>
                                <w:szCs w:val="20"/>
                              </w:rPr>
                              <w:t>○児童養護施設等の入所児童への支援</w:t>
                            </w:r>
                          </w:p>
                          <w:p w:rsidR="003A39B4" w:rsidRPr="00BE1571" w:rsidRDefault="003A39B4" w:rsidP="002D5580">
                            <w:pPr>
                              <w:spacing w:line="240" w:lineRule="exact"/>
                              <w:jc w:val="left"/>
                              <w:rPr>
                                <w:rFonts w:ascii="ＭＳ Ｐゴシック" w:eastAsia="ＭＳ Ｐゴシック" w:hAnsi="ＭＳ Ｐゴシック"/>
                                <w:bCs/>
                                <w:sz w:val="20"/>
                                <w:szCs w:val="20"/>
                              </w:rPr>
                            </w:pPr>
                            <w:r w:rsidRPr="00BE1571">
                              <w:rPr>
                                <w:rFonts w:ascii="HGP創英角ｺﾞｼｯｸUB" w:eastAsia="HGP創英角ｺﾞｼｯｸUB" w:hAnsi="HGP創英角ｺﾞｼｯｸUB" w:hint="eastAsia"/>
                                <w:bCs/>
                                <w:sz w:val="20"/>
                                <w:szCs w:val="20"/>
                              </w:rPr>
                              <w:t xml:space="preserve">　</w:t>
                            </w:r>
                            <w:r w:rsidRPr="00BE1571">
                              <w:rPr>
                                <w:rFonts w:ascii="ＭＳ Ｐゴシック" w:eastAsia="ＭＳ Ｐゴシック" w:hAnsi="ＭＳ Ｐゴシック" w:hint="eastAsia"/>
                                <w:bCs/>
                                <w:sz w:val="20"/>
                                <w:szCs w:val="20"/>
                              </w:rPr>
                              <w:t>家庭的養護の推進</w:t>
                            </w:r>
                          </w:p>
                          <w:p w:rsidR="003A39B4" w:rsidRPr="00BE1571" w:rsidRDefault="003A39B4" w:rsidP="002D5580">
                            <w:pPr>
                              <w:spacing w:line="240" w:lineRule="atLeas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1" o:spid="_x0000_s1179" style="position:absolute;left:0;text-align:left;margin-left:27.75pt;margin-top:11.25pt;width:456pt;height:48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" fillcolor="window" strokecolor="#9bbb59" strokeweight="2pt">
                <v:textbox>
                  <w:txbxContent>
                    <w:p w:rsidR="003A39B4" w:rsidRPr="00BE1571" w:rsidRDefault="003A39B4" w:rsidP="002D5580">
                      <w:pPr>
                        <w:spacing w:line="240" w:lineRule="exact"/>
                        <w:jc w:val="left"/>
                        <w:rPr>
                          <w:rFonts w:ascii="HGP創英角ｺﾞｼｯｸUB" w:eastAsia="HGP創英角ｺﾞｼｯｸUB" w:hAnsi="HGP創英角ｺﾞｼｯｸUB"/>
                          <w:bCs/>
                          <w:sz w:val="20"/>
                          <w:szCs w:val="20"/>
                        </w:rPr>
                      </w:pPr>
                      <w:r w:rsidRPr="00BE1571">
                        <w:rPr>
                          <w:rFonts w:ascii="HGP創英角ｺﾞｼｯｸUB" w:eastAsia="HGP創英角ｺﾞｼｯｸUB" w:hAnsi="HGP創英角ｺﾞｼｯｸUB" w:hint="eastAsia"/>
                          <w:bCs/>
                          <w:sz w:val="20"/>
                          <w:szCs w:val="20"/>
                        </w:rPr>
                        <w:t>○児童養護施設等の入所児童への支援</w:t>
                      </w:r>
                    </w:p>
                    <w:p w:rsidR="003A39B4" w:rsidRPr="00BE1571" w:rsidRDefault="003A39B4" w:rsidP="002D5580">
                      <w:pPr>
                        <w:spacing w:line="240" w:lineRule="exact"/>
                        <w:jc w:val="left"/>
                        <w:rPr>
                          <w:rFonts w:ascii="ＭＳ Ｐゴシック" w:eastAsia="ＭＳ Ｐゴシック" w:hAnsi="ＭＳ Ｐゴシック"/>
                          <w:bCs/>
                          <w:sz w:val="20"/>
                          <w:szCs w:val="20"/>
                        </w:rPr>
                      </w:pPr>
                      <w:r w:rsidRPr="00BE1571">
                        <w:rPr>
                          <w:rFonts w:ascii="HGP創英角ｺﾞｼｯｸUB" w:eastAsia="HGP創英角ｺﾞｼｯｸUB" w:hAnsi="HGP創英角ｺﾞｼｯｸUB" w:hint="eastAsia"/>
                          <w:bCs/>
                          <w:sz w:val="20"/>
                          <w:szCs w:val="20"/>
                        </w:rPr>
                        <w:t xml:space="preserve">　</w:t>
                      </w:r>
                      <w:r w:rsidRPr="00BE1571">
                        <w:rPr>
                          <w:rFonts w:ascii="ＭＳ Ｐゴシック" w:eastAsia="ＭＳ Ｐゴシック" w:hAnsi="ＭＳ Ｐゴシック" w:hint="eastAsia"/>
                          <w:bCs/>
                          <w:sz w:val="20"/>
                          <w:szCs w:val="20"/>
                        </w:rPr>
                        <w:t>家庭的養護の推進</w:t>
                      </w:r>
                    </w:p>
                    <w:p w:rsidR="003A39B4" w:rsidRPr="00BE1571" w:rsidRDefault="003A39B4" w:rsidP="002D5580">
                      <w:pPr>
                        <w:spacing w:line="240" w:lineRule="atLeast"/>
                        <w:jc w:val="left"/>
                        <w:rPr>
                          <w:rFonts w:ascii="ＭＳ Ｐゴシック" w:eastAsia="ＭＳ Ｐゴシック" w:hAnsi="ＭＳ Ｐゴシック"/>
                          <w:sz w:val="20"/>
                          <w:szCs w:val="20"/>
                        </w:rPr>
                      </w:pPr>
                    </w:p>
                  </w:txbxContent>
                </v:textbox>
              </v:rect>
            </w:pict>
          </mc:Fallback>
        </mc:AlternateContent>
      </w:r>
    </w:p>
    <w:p w:rsidR="002D5580" w:rsidRDefault="002D5580" w:rsidP="002D5580">
      <w:pPr>
        <w:widowControl/>
        <w:jc w:val="left"/>
        <w:rPr>
          <w:rFonts w:ascii="HGP創英角ﾎﾟｯﾌﾟ体" w:eastAsia="HGP創英角ﾎﾟｯﾌﾟ体" w:hAnsi="HGP創英角ﾎﾟｯﾌﾟ体"/>
          <w:sz w:val="24"/>
          <w:szCs w:val="24"/>
          <w:lang w:val="ja-JP"/>
        </w:rPr>
      </w:pPr>
    </w:p>
    <w:p w:rsidR="002D5580" w:rsidRDefault="002D5580" w:rsidP="002D5580">
      <w:pPr>
        <w:widowControl/>
        <w:jc w:val="left"/>
        <w:rPr>
          <w:rFonts w:ascii="HGP創英角ﾎﾟｯﾌﾟ体" w:eastAsia="HGP創英角ﾎﾟｯﾌﾟ体" w:hAnsi="HGP創英角ﾎﾟｯﾌﾟ体"/>
          <w:sz w:val="24"/>
          <w:szCs w:val="24"/>
          <w:lang w:val="ja-JP"/>
        </w:rPr>
      </w:pPr>
    </w:p>
    <w:p w:rsidR="002D5580" w:rsidRDefault="002D5580" w:rsidP="002D5580">
      <w:pPr>
        <w:tabs>
          <w:tab w:val="left" w:pos="7725"/>
        </w:tabs>
        <w:rPr>
          <w:rFonts w:ascii="HG丸ｺﾞｼｯｸM-PRO" w:eastAsia="HG丸ｺﾞｼｯｸM-PRO" w:hAnsi="HG丸ｺﾞｼｯｸM-PRO"/>
          <w:lang w:val="ja-JP"/>
        </w:rPr>
      </w:pPr>
      <w:r>
        <w:rPr>
          <w:rFonts w:ascii="HG丸ｺﾞｼｯｸM-PRO" w:eastAsia="HG丸ｺﾞｼｯｸM-PRO" w:hAnsi="HG丸ｺﾞｼｯｸM-PRO"/>
          <w:b/>
          <w:noProof/>
          <w:u w:val="single"/>
        </w:rPr>
        <w:lastRenderedPageBreak/>
        <mc:AlternateContent>
          <mc:Choice Requires="wps">
            <w:drawing>
              <wp:anchor distT="0" distB="0" distL="114300" distR="114300" simplePos="0" relativeHeight="251892736" behindDoc="0" locked="0" layoutInCell="1" allowOverlap="1" wp14:anchorId="561425E3" wp14:editId="5DFE51C6">
                <wp:simplePos x="0" y="0"/>
                <wp:positionH relativeFrom="column">
                  <wp:posOffset>28576</wp:posOffset>
                </wp:positionH>
                <wp:positionV relativeFrom="paragraph">
                  <wp:posOffset>19050</wp:posOffset>
                </wp:positionV>
                <wp:extent cx="6191250" cy="352425"/>
                <wp:effectExtent l="0" t="0" r="19050" b="28575"/>
                <wp:wrapNone/>
                <wp:docPr id="1424" name="正方形/長方形 1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3524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597E4F" w:rsidRDefault="003A39B4" w:rsidP="00C71E65">
                            <w:pPr>
                              <w:rPr>
                                <w:rFonts w:ascii="HGS創英角ｺﾞｼｯｸUB" w:eastAsia="HGS創英角ｺﾞｼｯｸUB" w:hAnsi="HGS創英角ｺﾞｼｯｸUB"/>
                                <w:b/>
                                <w:bCs/>
                                <w:sz w:val="24"/>
                                <w:szCs w:val="24"/>
                              </w:rPr>
                            </w:pPr>
                            <w:r>
                              <w:rPr>
                                <w:rFonts w:ascii="HGS創英角ｺﾞｼｯｸUB" w:eastAsia="HGS創英角ｺﾞｼｯｸUB" w:hAnsi="HGS創英角ｺﾞｼｯｸUB" w:hint="eastAsia"/>
                                <w:b/>
                                <w:bCs/>
                                <w:sz w:val="24"/>
                                <w:szCs w:val="24"/>
                              </w:rPr>
                              <w:t>（２）</w:t>
                            </w:r>
                            <w:r w:rsidRPr="00597E4F">
                              <w:rPr>
                                <w:rFonts w:ascii="HGS創英角ｺﾞｼｯｸUB" w:eastAsia="HGS創英角ｺﾞｼｯｸUB" w:hAnsi="HGS創英角ｺﾞｼｯｸUB" w:hint="eastAsia"/>
                                <w:b/>
                                <w:bCs/>
                                <w:sz w:val="24"/>
                                <w:szCs w:val="24"/>
                              </w:rPr>
                              <w:t>子どもの健やかな成長のため、子どもにもっと</w:t>
                            </w:r>
                            <w:r>
                              <w:rPr>
                                <w:rFonts w:ascii="HGS創英角ｺﾞｼｯｸUB" w:eastAsia="HGS創英角ｺﾞｼｯｸUB" w:hAnsi="HGS創英角ｺﾞｼｯｸUB" w:hint="eastAsia"/>
                                <w:b/>
                                <w:bCs/>
                                <w:sz w:val="24"/>
                                <w:szCs w:val="24"/>
                              </w:rPr>
                              <w:t>も</w:t>
                            </w:r>
                            <w:r w:rsidRPr="00597E4F">
                              <w:rPr>
                                <w:rFonts w:ascii="HGS創英角ｺﾞｼｯｸUB" w:eastAsia="HGS創英角ｺﾞｼｯｸUB" w:hAnsi="HGS創英角ｺﾞｼｯｸUB" w:hint="eastAsia"/>
                                <w:b/>
                                <w:bCs/>
                                <w:sz w:val="24"/>
                                <w:szCs w:val="24"/>
                              </w:rPr>
                              <w:t>身近な社会である家庭への支援</w:t>
                            </w:r>
                          </w:p>
                          <w:p w:rsidR="003A39B4" w:rsidRPr="00157A1F" w:rsidRDefault="003A39B4" w:rsidP="002D5580">
                            <w:pPr>
                              <w:ind w:firstLineChars="100" w:firstLine="241"/>
                              <w:jc w:val="center"/>
                              <w:rPr>
                                <w:rFonts w:ascii="HG丸ｺﾞｼｯｸM-PRO" w:eastAsia="HG丸ｺﾞｼｯｸM-PRO" w:hAnsi="HG丸ｺﾞｼｯｸM-PRO"/>
                                <w:b/>
                                <w:sz w:val="24"/>
                                <w:szCs w:val="24"/>
                              </w:rPr>
                            </w:pPr>
                          </w:p>
                          <w:p w:rsidR="003A39B4" w:rsidRPr="00F113B0" w:rsidRDefault="003A39B4" w:rsidP="002D5580">
                            <w:pPr>
                              <w:ind w:firstLineChars="100" w:firstLine="241"/>
                              <w:rPr>
                                <w:rFonts w:ascii="HG丸ｺﾞｼｯｸM-PRO" w:eastAsia="HG丸ｺﾞｼｯｸM-PRO" w:hAnsi="HG丸ｺﾞｼｯｸM-PRO"/>
                                <w:b/>
                                <w:sz w:val="24"/>
                                <w:szCs w:val="24"/>
                              </w:rPr>
                            </w:pPr>
                            <w:r w:rsidRPr="00F113B0">
                              <w:rPr>
                                <w:rFonts w:ascii="HG丸ｺﾞｼｯｸM-PRO" w:eastAsia="HG丸ｺﾞｼｯｸM-PRO" w:hAnsi="HG丸ｺﾞｼｯｸM-PRO" w:hint="eastAsia"/>
                                <w:b/>
                                <w:sz w:val="24"/>
                                <w:szCs w:val="24"/>
                              </w:rPr>
                              <w:t>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4" o:spid="_x0000_s1180" style="position:absolute;left:0;text-align:left;margin-left:2.25pt;margin-top:1.5pt;width:487.5pt;height:27.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" fillcolor="#4f81bd [3204]" strokecolor="#243f60 [1604]" strokeweight="2pt">
                <v:path arrowok="t"/>
                <v:textbox>
                  <w:txbxContent>
                    <w:p w:rsidR="003A39B4" w:rsidRPr="00597E4F" w:rsidRDefault="003A39B4" w:rsidP="00C71E65">
                      <w:pPr>
                        <w:rPr>
                          <w:rFonts w:ascii="HGS創英角ｺﾞｼｯｸUB" w:eastAsia="HGS創英角ｺﾞｼｯｸUB" w:hAnsi="HGS創英角ｺﾞｼｯｸUB"/>
                          <w:b/>
                          <w:bCs/>
                          <w:sz w:val="24"/>
                          <w:szCs w:val="24"/>
                        </w:rPr>
                      </w:pPr>
                      <w:r>
                        <w:rPr>
                          <w:rFonts w:ascii="HGS創英角ｺﾞｼｯｸUB" w:eastAsia="HGS創英角ｺﾞｼｯｸUB" w:hAnsi="HGS創英角ｺﾞｼｯｸUB" w:hint="eastAsia"/>
                          <w:b/>
                          <w:bCs/>
                          <w:sz w:val="24"/>
                          <w:szCs w:val="24"/>
                        </w:rPr>
                        <w:t>（２）</w:t>
                      </w:r>
                      <w:r w:rsidRPr="00597E4F">
                        <w:rPr>
                          <w:rFonts w:ascii="HGS創英角ｺﾞｼｯｸUB" w:eastAsia="HGS創英角ｺﾞｼｯｸUB" w:hAnsi="HGS創英角ｺﾞｼｯｸUB" w:hint="eastAsia"/>
                          <w:b/>
                          <w:bCs/>
                          <w:sz w:val="24"/>
                          <w:szCs w:val="24"/>
                        </w:rPr>
                        <w:t>子どもの健やかな成長のため、子どもにもっと</w:t>
                      </w:r>
                      <w:r>
                        <w:rPr>
                          <w:rFonts w:ascii="HGS創英角ｺﾞｼｯｸUB" w:eastAsia="HGS創英角ｺﾞｼｯｸUB" w:hAnsi="HGS創英角ｺﾞｼｯｸUB" w:hint="eastAsia"/>
                          <w:b/>
                          <w:bCs/>
                          <w:sz w:val="24"/>
                          <w:szCs w:val="24"/>
                        </w:rPr>
                        <w:t>も</w:t>
                      </w:r>
                      <w:r w:rsidRPr="00597E4F">
                        <w:rPr>
                          <w:rFonts w:ascii="HGS創英角ｺﾞｼｯｸUB" w:eastAsia="HGS創英角ｺﾞｼｯｸUB" w:hAnsi="HGS創英角ｺﾞｼｯｸUB" w:hint="eastAsia"/>
                          <w:b/>
                          <w:bCs/>
                          <w:sz w:val="24"/>
                          <w:szCs w:val="24"/>
                        </w:rPr>
                        <w:t>身近な社会である家庭への支援</w:t>
                      </w:r>
                    </w:p>
                    <w:p w:rsidR="003A39B4" w:rsidRPr="00157A1F" w:rsidRDefault="003A39B4" w:rsidP="002D5580">
                      <w:pPr>
                        <w:ind w:firstLineChars="100" w:firstLine="241"/>
                        <w:jc w:val="center"/>
                        <w:rPr>
                          <w:rFonts w:ascii="HG丸ｺﾞｼｯｸM-PRO" w:eastAsia="HG丸ｺﾞｼｯｸM-PRO" w:hAnsi="HG丸ｺﾞｼｯｸM-PRO"/>
                          <w:b/>
                          <w:sz w:val="24"/>
                          <w:szCs w:val="24"/>
                        </w:rPr>
                      </w:pPr>
                    </w:p>
                    <w:p w:rsidR="003A39B4" w:rsidRPr="00F113B0" w:rsidRDefault="003A39B4" w:rsidP="002D5580">
                      <w:pPr>
                        <w:ind w:firstLineChars="100" w:firstLine="241"/>
                        <w:rPr>
                          <w:rFonts w:ascii="HG丸ｺﾞｼｯｸM-PRO" w:eastAsia="HG丸ｺﾞｼｯｸM-PRO" w:hAnsi="HG丸ｺﾞｼｯｸM-PRO"/>
                          <w:b/>
                          <w:sz w:val="24"/>
                          <w:szCs w:val="24"/>
                        </w:rPr>
                      </w:pPr>
                      <w:r w:rsidRPr="00F113B0">
                        <w:rPr>
                          <w:rFonts w:ascii="HG丸ｺﾞｼｯｸM-PRO" w:eastAsia="HG丸ｺﾞｼｯｸM-PRO" w:hAnsi="HG丸ｺﾞｼｯｸM-PRO" w:hint="eastAsia"/>
                          <w:b/>
                          <w:sz w:val="24"/>
                          <w:szCs w:val="24"/>
                        </w:rPr>
                        <w:t>援</w:t>
                      </w:r>
                    </w:p>
                  </w:txbxContent>
                </v:textbox>
              </v:rect>
            </w:pict>
          </mc:Fallback>
        </mc:AlternateContent>
      </w:r>
    </w:p>
    <w:p w:rsidR="002D5580" w:rsidRDefault="002D5580" w:rsidP="002D5580">
      <w:pPr>
        <w:tabs>
          <w:tab w:val="left" w:pos="7725"/>
        </w:tabs>
        <w:rPr>
          <w:rFonts w:ascii="HG丸ｺﾞｼｯｸM-PRO" w:eastAsia="HG丸ｺﾞｼｯｸM-PRO" w:hAnsi="HG丸ｺﾞｼｯｸM-PRO"/>
          <w:lang w:val="ja-JP"/>
        </w:rPr>
      </w:pPr>
    </w:p>
    <w:p w:rsidR="002D5580" w:rsidRPr="00343749" w:rsidRDefault="002D5580" w:rsidP="002D5580">
      <w:pPr>
        <w:tabs>
          <w:tab w:val="left" w:pos="7725"/>
        </w:tabs>
        <w:ind w:firstLineChars="100" w:firstLine="211"/>
        <w:rPr>
          <w:rFonts w:ascii="HG丸ｺﾞｼｯｸM-PRO" w:eastAsia="HG丸ｺﾞｼｯｸM-PRO" w:hAnsi="HG丸ｺﾞｼｯｸM-PRO"/>
          <w:b/>
          <w:szCs w:val="21"/>
          <w:lang w:val="ja-JP"/>
        </w:rPr>
      </w:pPr>
      <w:r w:rsidRPr="00343749">
        <w:rPr>
          <w:rFonts w:ascii="HG丸ｺﾞｼｯｸM-PRO" w:eastAsia="HG丸ｺﾞｼｯｸM-PRO" w:hAnsi="HG丸ｺﾞｼｯｸM-PRO" w:hint="eastAsia"/>
          <w:b/>
          <w:bCs/>
          <w:szCs w:val="21"/>
        </w:rPr>
        <w:t>安定した生活を営みながら、安心して子どもを育てることができる社会づくりをめざします。</w:t>
      </w:r>
    </w:p>
    <w:p w:rsidR="002D5580" w:rsidRDefault="002D5580" w:rsidP="002D5580">
      <w:pPr>
        <w:tabs>
          <w:tab w:val="left" w:pos="7725"/>
        </w:tabs>
        <w:rPr>
          <w:rFonts w:ascii="HG丸ｺﾞｼｯｸM-PRO" w:eastAsia="HG丸ｺﾞｼｯｸM-PRO" w:hAnsi="HG丸ｺﾞｼｯｸM-PRO"/>
          <w:lang w:val="ja-JP"/>
        </w:rPr>
      </w:pPr>
      <w:r>
        <w:rPr>
          <w:rFonts w:ascii="HG丸ｺﾞｼｯｸM-PRO" w:eastAsia="HG丸ｺﾞｼｯｸM-PRO" w:hAnsi="HG丸ｺﾞｼｯｸM-PRO"/>
          <w:noProof/>
        </w:rPr>
        <mc:AlternateContent>
          <mc:Choice Requires="wps">
            <w:drawing>
              <wp:anchor distT="0" distB="0" distL="114300" distR="114300" simplePos="0" relativeHeight="251887616" behindDoc="0" locked="0" layoutInCell="1" allowOverlap="1" wp14:anchorId="009410BF" wp14:editId="4B530D82">
                <wp:simplePos x="0" y="0"/>
                <wp:positionH relativeFrom="column">
                  <wp:posOffset>361315</wp:posOffset>
                </wp:positionH>
                <wp:positionV relativeFrom="paragraph">
                  <wp:posOffset>38100</wp:posOffset>
                </wp:positionV>
                <wp:extent cx="5857875" cy="4552950"/>
                <wp:effectExtent l="0" t="0" r="28575" b="19050"/>
                <wp:wrapNone/>
                <wp:docPr id="1425" name="正方形/長方形 1425"/>
                <wp:cNvGraphicFramePr/>
                <a:graphic xmlns:a="http://schemas.openxmlformats.org/drawingml/2006/main">
                  <a:graphicData uri="http://schemas.microsoft.com/office/word/2010/wordprocessingShape">
                    <wps:wsp>
                      <wps:cNvSpPr/>
                      <wps:spPr>
                        <a:xfrm>
                          <a:off x="0" y="0"/>
                          <a:ext cx="5857875" cy="4552950"/>
                        </a:xfrm>
                        <a:prstGeom prst="rect">
                          <a:avLst/>
                        </a:prstGeom>
                        <a:solidFill>
                          <a:sysClr val="window" lastClr="FFFFFF"/>
                        </a:solidFill>
                        <a:ln w="25400" cap="flat" cmpd="sng" algn="ctr">
                          <a:solidFill>
                            <a:srgbClr val="9BBB59"/>
                          </a:solidFill>
                          <a:prstDash val="solid"/>
                        </a:ln>
                        <a:effectLst/>
                      </wps:spPr>
                      <wps:txbx>
                        <w:txbxContent>
                          <w:p w:rsidR="003A39B4" w:rsidRPr="00A62F24" w:rsidRDefault="003A39B4" w:rsidP="002D5580">
                            <w:pPr>
                              <w:spacing w:line="280" w:lineRule="exact"/>
                              <w:jc w:val="left"/>
                              <w:rPr>
                                <w:rFonts w:ascii="HGS創英角ｺﾞｼｯｸUB" w:eastAsia="HGS創英角ｺﾞｼｯｸUB" w:hAnsi="HGS創英角ｺﾞｼｯｸUB"/>
                                <w:bCs/>
                                <w:szCs w:val="21"/>
                              </w:rPr>
                            </w:pPr>
                            <w:r w:rsidRPr="00A62F24">
                              <w:rPr>
                                <w:rFonts w:ascii="HGS創英角ｺﾞｼｯｸUB" w:eastAsia="HGS創英角ｺﾞｼｯｸUB" w:hAnsi="HGS創英角ｺﾞｼｯｸUB" w:hint="eastAsia"/>
                                <w:b/>
                                <w:bCs/>
                                <w:szCs w:val="21"/>
                              </w:rPr>
                              <w:t>『子育てと就業の両立のための生活の支援』</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○保護者の自立支援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生活困窮者自立支援法に基づく自立相談支援事業や住居確保給付金の支給の実施　</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母子家庭等就業・自立支援センター事業</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ひとり親家庭等日常生活支援事業／ひとり親家庭等生活向上事業</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○就労希望等により保育を必要とするすべてのニーズに対応するための保育等の確保</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認定こども園整備事業／保育所等整備事業／小規模保育設置促進事業</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放課後子ども</w:t>
                            </w:r>
                            <w:r>
                              <w:rPr>
                                <w:rFonts w:asciiTheme="majorEastAsia" w:eastAsiaTheme="majorEastAsia" w:hAnsiTheme="majorEastAsia" w:hint="eastAsia"/>
                                <w:bCs/>
                                <w:sz w:val="20"/>
                                <w:szCs w:val="20"/>
                              </w:rPr>
                              <w:t>総合プランに基づく一体型を中心とした放課後児童クラブと放課後子ども</w:t>
                            </w:r>
                            <w:r w:rsidRPr="00A62F24">
                              <w:rPr>
                                <w:rFonts w:asciiTheme="majorEastAsia" w:eastAsiaTheme="majorEastAsia" w:hAnsiTheme="majorEastAsia" w:hint="eastAsia"/>
                                <w:bCs/>
                                <w:sz w:val="20"/>
                                <w:szCs w:val="20"/>
                              </w:rPr>
                              <w:t>教室の充実</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○保護者への養育支援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乳児家庭全戸訪問事業／養育支援訪問事業　など</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○その他の生活支援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妊娠期からの切れ目ない支援等／住宅支援／母子生活支援施設等の活用</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○その他の支援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中学夜間学級</w:t>
                            </w:r>
                          </w:p>
                          <w:p w:rsidR="003A39B4" w:rsidRPr="00A62F24" w:rsidRDefault="003A39B4" w:rsidP="002D5580">
                            <w:pPr>
                              <w:spacing w:line="280" w:lineRule="exact"/>
                              <w:jc w:val="left"/>
                              <w:rPr>
                                <w:rFonts w:asciiTheme="majorEastAsia" w:eastAsiaTheme="majorEastAsia" w:hAnsiTheme="majorEastAsia"/>
                                <w:bCs/>
                                <w:sz w:val="20"/>
                                <w:szCs w:val="20"/>
                              </w:rPr>
                            </w:pPr>
                          </w:p>
                          <w:p w:rsidR="003A39B4" w:rsidRPr="00A62F24" w:rsidRDefault="003A39B4" w:rsidP="002D5580">
                            <w:pPr>
                              <w:spacing w:line="280" w:lineRule="exact"/>
                              <w:jc w:val="left"/>
                              <w:rPr>
                                <w:rFonts w:ascii="HGS創英角ｺﾞｼｯｸUB" w:eastAsia="HGS創英角ｺﾞｼｯｸUB" w:hAnsi="HGS創英角ｺﾞｼｯｸUB"/>
                                <w:b/>
                                <w:bCs/>
                                <w:szCs w:val="21"/>
                              </w:rPr>
                            </w:pPr>
                            <w:r w:rsidRPr="00A62F24">
                              <w:rPr>
                                <w:rFonts w:ascii="HGS創英角ｺﾞｼｯｸUB" w:eastAsia="HGS創英角ｺﾞｼｯｸUB" w:hAnsi="HGS創英角ｺﾞｼｯｸUB" w:hint="eastAsia"/>
                                <w:b/>
                                <w:bCs/>
                                <w:szCs w:val="21"/>
                              </w:rPr>
                              <w:t>『子育てと就業の両立のための就労の支援』</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○親の就労支援及び学び直し</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母子家庭等就業・自立支援センター事業</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母子家庭の母等を対象とした職業訓練／母子家庭の母等を対象とした職業能力開発／</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母子家庭・父子家庭自立支援給付金事業</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○就労機会の創出のための支援</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母子家庭等の雇用に配慮した官公需発注の推進</w:t>
                            </w:r>
                          </w:p>
                          <w:p w:rsidR="003A39B4" w:rsidRPr="0001743D"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公務労働分野における母子家庭の母等の非常勤職員の雇用に向けた取組み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5" o:spid="_x0000_s1181" style="position:absolute;left:0;text-align:left;margin-left:28.45pt;margin-top:3pt;width:461.25pt;height:35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" fillcolor="window" strokecolor="#9bbb59" strokeweight="2pt">
                <v:textbox>
                  <w:txbxContent>
                    <w:p w:rsidR="003A39B4" w:rsidRPr="00A62F24" w:rsidRDefault="003A39B4" w:rsidP="002D5580">
                      <w:pPr>
                        <w:spacing w:line="280" w:lineRule="exact"/>
                        <w:jc w:val="left"/>
                        <w:rPr>
                          <w:rFonts w:ascii="HGS創英角ｺﾞｼｯｸUB" w:eastAsia="HGS創英角ｺﾞｼｯｸUB" w:hAnsi="HGS創英角ｺﾞｼｯｸUB"/>
                          <w:bCs/>
                          <w:szCs w:val="21"/>
                        </w:rPr>
                      </w:pPr>
                      <w:r w:rsidRPr="00A62F24">
                        <w:rPr>
                          <w:rFonts w:ascii="HGS創英角ｺﾞｼｯｸUB" w:eastAsia="HGS創英角ｺﾞｼｯｸUB" w:hAnsi="HGS創英角ｺﾞｼｯｸUB" w:hint="eastAsia"/>
                          <w:b/>
                          <w:bCs/>
                          <w:szCs w:val="21"/>
                        </w:rPr>
                        <w:t>『子育てと就業の両立のための生活の支援』</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○保護者の自立支援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 xml:space="preserve">生活困窮者自立支援法に基づく自立相談支援事業や住居確保給付金の支給の実施　</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母子家庭等就業・自立支援センター事業</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ひとり親家庭等日常生活支援事業／ひとり親家庭等生活向上事業</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○就労希望等により保育を必要とするすべてのニーズに対応するための保育等の確保</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認定こども園整備事業／保育所等整備事業／小規模保育設置促進事業</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放課後子ども</w:t>
                      </w:r>
                      <w:r>
                        <w:rPr>
                          <w:rFonts w:asciiTheme="majorEastAsia" w:eastAsiaTheme="majorEastAsia" w:hAnsiTheme="majorEastAsia" w:hint="eastAsia"/>
                          <w:bCs/>
                          <w:sz w:val="20"/>
                          <w:szCs w:val="20"/>
                        </w:rPr>
                        <w:t>総合プランに基づく一体型を中心とした放課後児童クラブと放課後子ども</w:t>
                      </w:r>
                      <w:r w:rsidRPr="00A62F24">
                        <w:rPr>
                          <w:rFonts w:asciiTheme="majorEastAsia" w:eastAsiaTheme="majorEastAsia" w:hAnsiTheme="majorEastAsia" w:hint="eastAsia"/>
                          <w:bCs/>
                          <w:sz w:val="20"/>
                          <w:szCs w:val="20"/>
                        </w:rPr>
                        <w:t>教室の充実</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○保護者への養育支援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乳児家庭全戸訪問事業／養育支援訪問事業　など</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○その他の生活支援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妊娠期からの切れ目ない支援等／住宅支援／母子生活支援施設等の活用</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
                          <w:bCs/>
                          <w:sz w:val="20"/>
                          <w:szCs w:val="20"/>
                        </w:rPr>
                        <w:t>○その他の支援</w:t>
                      </w:r>
                    </w:p>
                    <w:p w:rsidR="003A39B4" w:rsidRPr="00A62F24" w:rsidRDefault="003A39B4" w:rsidP="002D5580">
                      <w:pPr>
                        <w:spacing w:line="280" w:lineRule="exact"/>
                        <w:ind w:firstLineChars="100" w:firstLine="200"/>
                        <w:jc w:val="left"/>
                        <w:rPr>
                          <w:rFonts w:asciiTheme="majorEastAsia" w:eastAsiaTheme="majorEastAsia" w:hAnsiTheme="majorEastAsia"/>
                          <w:bCs/>
                          <w:sz w:val="20"/>
                          <w:szCs w:val="20"/>
                        </w:rPr>
                      </w:pPr>
                      <w:r w:rsidRPr="00A62F24">
                        <w:rPr>
                          <w:rFonts w:asciiTheme="majorEastAsia" w:eastAsiaTheme="majorEastAsia" w:hAnsiTheme="majorEastAsia" w:hint="eastAsia"/>
                          <w:bCs/>
                          <w:sz w:val="20"/>
                          <w:szCs w:val="20"/>
                        </w:rPr>
                        <w:t>中学夜間学級</w:t>
                      </w:r>
                    </w:p>
                    <w:p w:rsidR="003A39B4" w:rsidRPr="00A62F24" w:rsidRDefault="003A39B4" w:rsidP="002D5580">
                      <w:pPr>
                        <w:spacing w:line="280" w:lineRule="exact"/>
                        <w:jc w:val="left"/>
                        <w:rPr>
                          <w:rFonts w:asciiTheme="majorEastAsia" w:eastAsiaTheme="majorEastAsia" w:hAnsiTheme="majorEastAsia"/>
                          <w:bCs/>
                          <w:sz w:val="20"/>
                          <w:szCs w:val="20"/>
                        </w:rPr>
                      </w:pPr>
                    </w:p>
                    <w:p w:rsidR="003A39B4" w:rsidRPr="00A62F24" w:rsidRDefault="003A39B4" w:rsidP="002D5580">
                      <w:pPr>
                        <w:spacing w:line="280" w:lineRule="exact"/>
                        <w:jc w:val="left"/>
                        <w:rPr>
                          <w:rFonts w:ascii="HGS創英角ｺﾞｼｯｸUB" w:eastAsia="HGS創英角ｺﾞｼｯｸUB" w:hAnsi="HGS創英角ｺﾞｼｯｸUB"/>
                          <w:b/>
                          <w:bCs/>
                          <w:szCs w:val="21"/>
                        </w:rPr>
                      </w:pPr>
                      <w:r w:rsidRPr="00A62F24">
                        <w:rPr>
                          <w:rFonts w:ascii="HGS創英角ｺﾞｼｯｸUB" w:eastAsia="HGS創英角ｺﾞｼｯｸUB" w:hAnsi="HGS創英角ｺﾞｼｯｸUB" w:hint="eastAsia"/>
                          <w:b/>
                          <w:bCs/>
                          <w:szCs w:val="21"/>
                        </w:rPr>
                        <w:t>『子育てと就業の両立のための就労の支援』</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○親の就労支援及び学び直し</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母子家庭等就業・自立支援センター事業</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母子家庭の母等を対象とした職業訓練／母子家庭の母等を対象とした職業能力開発／</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母子家庭・父子家庭自立支援給付金事業</w:t>
                      </w:r>
                    </w:p>
                    <w:p w:rsidR="003A39B4" w:rsidRPr="00A62F24" w:rsidRDefault="003A39B4" w:rsidP="002D5580">
                      <w:pPr>
                        <w:spacing w:line="280" w:lineRule="exact"/>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○就労機会の創出のための支援</w:t>
                      </w:r>
                    </w:p>
                    <w:p w:rsidR="003A39B4" w:rsidRPr="00A62F24"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母子家庭等の雇用に配慮した官公需発注の推進</w:t>
                      </w:r>
                    </w:p>
                    <w:p w:rsidR="003A39B4" w:rsidRPr="0001743D" w:rsidRDefault="003A39B4" w:rsidP="002D5580">
                      <w:pPr>
                        <w:spacing w:line="280" w:lineRule="exact"/>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公務労働分野における母子家庭の母等の非常勤職員の雇用に向けた取組み</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85568" behindDoc="0" locked="0" layoutInCell="1" allowOverlap="1" wp14:anchorId="4C3A0ED1" wp14:editId="6A573E04">
                <wp:simplePos x="0" y="0"/>
                <wp:positionH relativeFrom="column">
                  <wp:posOffset>28575</wp:posOffset>
                </wp:positionH>
                <wp:positionV relativeFrom="paragraph">
                  <wp:posOffset>38100</wp:posOffset>
                </wp:positionV>
                <wp:extent cx="333375" cy="4552950"/>
                <wp:effectExtent l="0" t="0" r="28575" b="19050"/>
                <wp:wrapNone/>
                <wp:docPr id="1426" name="角丸四角形 1426"/>
                <wp:cNvGraphicFramePr/>
                <a:graphic xmlns:a="http://schemas.openxmlformats.org/drawingml/2006/main">
                  <a:graphicData uri="http://schemas.microsoft.com/office/word/2010/wordprocessingShape">
                    <wps:wsp>
                      <wps:cNvSpPr/>
                      <wps:spPr>
                        <a:xfrm>
                          <a:off x="0" y="0"/>
                          <a:ext cx="333375" cy="4552950"/>
                        </a:xfrm>
                        <a:prstGeom prst="roundRect">
                          <a:avLst>
                            <a:gd name="adj" fmla="val 0"/>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子育て・生活</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就労</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6" o:spid="_x0000_s1182" style="position:absolute;left:0;text-align:left;margin-left:2.25pt;margin-top:3pt;width:26.25pt;height:35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" fillcolor="#4f81bd [3204]" strokecolor="#243f60 [1604]" strokeweight="2pt">
                <v:textbox>
                  <w:txbxContent>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子育て・生活</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就労</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sz w:val="24"/>
                          <w:szCs w:val="24"/>
                        </w:rPr>
                        <w:t>支援</w:t>
                      </w:r>
                    </w:p>
                  </w:txbxContent>
                </v:textbox>
              </v:roundrect>
            </w:pict>
          </mc:Fallback>
        </mc:AlternateContent>
      </w: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tabs>
          <w:tab w:val="left" w:pos="7725"/>
        </w:tabs>
        <w:rPr>
          <w:rFonts w:ascii="HG丸ｺﾞｼｯｸM-PRO" w:eastAsia="HG丸ｺﾞｼｯｸM-PRO" w:hAnsi="HG丸ｺﾞｼｯｸM-PRO"/>
          <w:lang w:val="ja-JP"/>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891712" behindDoc="0" locked="0" layoutInCell="1" allowOverlap="1" wp14:anchorId="2FF31458" wp14:editId="1B60353C">
                <wp:simplePos x="0" y="0"/>
                <wp:positionH relativeFrom="column">
                  <wp:posOffset>371475</wp:posOffset>
                </wp:positionH>
                <wp:positionV relativeFrom="paragraph">
                  <wp:posOffset>19050</wp:posOffset>
                </wp:positionV>
                <wp:extent cx="5848350" cy="1905000"/>
                <wp:effectExtent l="0" t="0" r="19050" b="19050"/>
                <wp:wrapNone/>
                <wp:docPr id="1432" name="正方形/長方形 1432"/>
                <wp:cNvGraphicFramePr/>
                <a:graphic xmlns:a="http://schemas.openxmlformats.org/drawingml/2006/main">
                  <a:graphicData uri="http://schemas.microsoft.com/office/word/2010/wordprocessingShape">
                    <wps:wsp>
                      <wps:cNvSpPr/>
                      <wps:spPr>
                        <a:xfrm>
                          <a:off x="0" y="0"/>
                          <a:ext cx="5848350" cy="1905000"/>
                        </a:xfrm>
                        <a:prstGeom prst="rect">
                          <a:avLst/>
                        </a:prstGeom>
                        <a:solidFill>
                          <a:sysClr val="window" lastClr="FFFFFF"/>
                        </a:solidFill>
                        <a:ln w="25400" cap="flat" cmpd="sng" algn="ctr">
                          <a:solidFill>
                            <a:srgbClr val="9BBB59"/>
                          </a:solidFill>
                          <a:prstDash val="solid"/>
                        </a:ln>
                        <a:effectLst/>
                      </wps:spPr>
                      <wps:txbx>
                        <w:txbxContent>
                          <w:p w:rsidR="003A39B4" w:rsidRPr="00A62F24" w:rsidRDefault="003A39B4" w:rsidP="002D5580">
                            <w:pPr>
                              <w:spacing w:line="280" w:lineRule="exact"/>
                              <w:ind w:left="210" w:hangingChars="100" w:hanging="210"/>
                              <w:jc w:val="left"/>
                              <w:rPr>
                                <w:rFonts w:ascii="HGS創英角ｺﾞｼｯｸUB" w:eastAsia="HGS創英角ｺﾞｼｯｸUB" w:hAnsi="HGS創英角ｺﾞｼｯｸUB"/>
                                <w:bCs/>
                                <w:szCs w:val="21"/>
                              </w:rPr>
                            </w:pPr>
                            <w:r w:rsidRPr="00A62F24">
                              <w:rPr>
                                <w:rFonts w:ascii="HGS創英角ｺﾞｼｯｸUB" w:eastAsia="HGS創英角ｺﾞｼｯｸUB" w:hAnsi="HGS創英角ｺﾞｼｯｸUB" w:hint="eastAsia"/>
                                <w:bCs/>
                                <w:szCs w:val="21"/>
                              </w:rPr>
                              <w:t>『養育費確保等支援』</w:t>
                            </w:r>
                          </w:p>
                          <w:p w:rsidR="003A39B4" w:rsidRPr="00A62F24" w:rsidRDefault="003A39B4" w:rsidP="002D5580">
                            <w:pPr>
                              <w:spacing w:line="280" w:lineRule="exact"/>
                              <w:ind w:left="200" w:hangingChars="100" w:hanging="200"/>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○養育費の確保等に関する支援</w:t>
                            </w:r>
                          </w:p>
                          <w:p w:rsidR="003A39B4" w:rsidRPr="00A62F24" w:rsidRDefault="003A39B4" w:rsidP="002D5580">
                            <w:pPr>
                              <w:spacing w:line="280" w:lineRule="exact"/>
                              <w:ind w:left="200" w:hangingChars="100" w:hanging="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w:t>
                            </w:r>
                            <w:r w:rsidRPr="00A62F24">
                              <w:rPr>
                                <w:rFonts w:asciiTheme="majorEastAsia" w:eastAsiaTheme="majorEastAsia" w:hAnsiTheme="majorEastAsia" w:hint="eastAsia"/>
                                <w:bCs/>
                                <w:sz w:val="20"/>
                                <w:szCs w:val="20"/>
                              </w:rPr>
                              <w:t>母子家庭等就業・自立支援センター事業（</w:t>
                            </w:r>
                            <w:r w:rsidRPr="00A62F24">
                              <w:rPr>
                                <w:rFonts w:ascii="ＭＳ Ｐゴシック" w:eastAsia="ＭＳ Ｐゴシック" w:hAnsi="ＭＳ Ｐゴシック" w:hint="eastAsia"/>
                                <w:bCs/>
                                <w:sz w:val="20"/>
                                <w:szCs w:val="20"/>
                              </w:rPr>
                              <w:t>母子家庭等地域生活支援事業）</w:t>
                            </w:r>
                          </w:p>
                          <w:p w:rsidR="003A39B4" w:rsidRPr="00A62F24" w:rsidRDefault="003A39B4" w:rsidP="002D5580">
                            <w:pPr>
                              <w:spacing w:line="280" w:lineRule="exact"/>
                              <w:ind w:leftChars="50" w:left="205" w:hangingChars="50" w:hanging="1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面会交流支援</w:t>
                            </w:r>
                          </w:p>
                          <w:p w:rsidR="003A39B4" w:rsidRPr="00A62F24" w:rsidRDefault="003A39B4" w:rsidP="002D5580">
                            <w:pPr>
                              <w:spacing w:line="280" w:lineRule="exact"/>
                              <w:ind w:left="200" w:hangingChars="100" w:hanging="200"/>
                              <w:jc w:val="left"/>
                              <w:rPr>
                                <w:rFonts w:ascii="ＭＳ Ｐゴシック" w:eastAsia="ＭＳ Ｐゴシック" w:hAnsi="ＭＳ Ｐゴシック"/>
                                <w:bCs/>
                                <w:sz w:val="20"/>
                                <w:szCs w:val="20"/>
                              </w:rPr>
                            </w:pPr>
                          </w:p>
                          <w:p w:rsidR="003A39B4" w:rsidRPr="00A62F24" w:rsidRDefault="003A39B4" w:rsidP="002D5580">
                            <w:pPr>
                              <w:spacing w:line="280" w:lineRule="exact"/>
                              <w:ind w:left="211" w:hangingChars="100" w:hanging="211"/>
                              <w:jc w:val="left"/>
                              <w:rPr>
                                <w:rFonts w:ascii="HGS創英角ｺﾞｼｯｸUB" w:eastAsia="HGS創英角ｺﾞｼｯｸUB" w:hAnsi="HGS創英角ｺﾞｼｯｸUB"/>
                                <w:b/>
                                <w:bCs/>
                                <w:szCs w:val="21"/>
                              </w:rPr>
                            </w:pPr>
                            <w:r w:rsidRPr="00A62F24">
                              <w:rPr>
                                <w:rFonts w:ascii="HGS創英角ｺﾞｼｯｸUB" w:eastAsia="HGS創英角ｺﾞｼｯｸUB" w:hAnsi="HGS創英角ｺﾞｼｯｸUB" w:hint="eastAsia"/>
                                <w:b/>
                                <w:bCs/>
                                <w:szCs w:val="21"/>
                              </w:rPr>
                              <w:t>『生活を下支えする経済的支援』</w:t>
                            </w:r>
                          </w:p>
                          <w:p w:rsidR="003A39B4" w:rsidRPr="00A62F24" w:rsidRDefault="003A39B4" w:rsidP="002D5580">
                            <w:pPr>
                              <w:spacing w:line="280" w:lineRule="exact"/>
                              <w:ind w:left="200" w:hangingChars="100" w:hanging="200"/>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○母子福祉資金貸付金等の父子家庭への拡大</w:t>
                            </w:r>
                          </w:p>
                          <w:p w:rsidR="003A39B4" w:rsidRPr="00A62F24" w:rsidRDefault="003A39B4" w:rsidP="002D5580">
                            <w:pPr>
                              <w:spacing w:line="280" w:lineRule="exact"/>
                              <w:ind w:left="200" w:hangingChars="100" w:hanging="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母子・父子・寡婦福祉資金貸付金</w:t>
                            </w:r>
                          </w:p>
                          <w:p w:rsidR="003A39B4" w:rsidRPr="0001743D" w:rsidRDefault="003A39B4" w:rsidP="002D5580">
                            <w:pPr>
                              <w:spacing w:line="280" w:lineRule="exact"/>
                              <w:ind w:left="200" w:hangingChars="100" w:hanging="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児童扶養手当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32" o:spid="_x0000_s1183" style="position:absolute;left:0;text-align:left;margin-left:29.25pt;margin-top:1.5pt;width:460.5pt;height:15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" fillcolor="window" strokecolor="#9bbb59" strokeweight="2pt">
                <v:textbox>
                  <w:txbxContent>
                    <w:p w:rsidR="003A39B4" w:rsidRPr="00A62F24" w:rsidRDefault="003A39B4" w:rsidP="002D5580">
                      <w:pPr>
                        <w:spacing w:line="280" w:lineRule="exact"/>
                        <w:ind w:left="210" w:hangingChars="100" w:hanging="210"/>
                        <w:jc w:val="left"/>
                        <w:rPr>
                          <w:rFonts w:ascii="HGS創英角ｺﾞｼｯｸUB" w:eastAsia="HGS創英角ｺﾞｼｯｸUB" w:hAnsi="HGS創英角ｺﾞｼｯｸUB"/>
                          <w:bCs/>
                          <w:szCs w:val="21"/>
                        </w:rPr>
                      </w:pPr>
                      <w:r w:rsidRPr="00A62F24">
                        <w:rPr>
                          <w:rFonts w:ascii="HGS創英角ｺﾞｼｯｸUB" w:eastAsia="HGS創英角ｺﾞｼｯｸUB" w:hAnsi="HGS創英角ｺﾞｼｯｸUB" w:hint="eastAsia"/>
                          <w:bCs/>
                          <w:szCs w:val="21"/>
                        </w:rPr>
                        <w:t>『養育費確保等支援』</w:t>
                      </w:r>
                    </w:p>
                    <w:p w:rsidR="003A39B4" w:rsidRPr="00A62F24" w:rsidRDefault="003A39B4" w:rsidP="002D5580">
                      <w:pPr>
                        <w:spacing w:line="280" w:lineRule="exact"/>
                        <w:ind w:left="200" w:hangingChars="100" w:hanging="200"/>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○養育費の確保等に関する支援</w:t>
                      </w:r>
                    </w:p>
                    <w:p w:rsidR="003A39B4" w:rsidRPr="00A62F24" w:rsidRDefault="003A39B4" w:rsidP="002D5580">
                      <w:pPr>
                        <w:spacing w:line="280" w:lineRule="exact"/>
                        <w:ind w:left="200" w:hangingChars="100" w:hanging="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w:t>
                      </w:r>
                      <w:r w:rsidRPr="00A62F24">
                        <w:rPr>
                          <w:rFonts w:asciiTheme="majorEastAsia" w:eastAsiaTheme="majorEastAsia" w:hAnsiTheme="majorEastAsia" w:hint="eastAsia"/>
                          <w:bCs/>
                          <w:sz w:val="20"/>
                          <w:szCs w:val="20"/>
                        </w:rPr>
                        <w:t>母子家庭等就業・自立支援センター事業（</w:t>
                      </w:r>
                      <w:r w:rsidRPr="00A62F24">
                        <w:rPr>
                          <w:rFonts w:ascii="ＭＳ Ｐゴシック" w:eastAsia="ＭＳ Ｐゴシック" w:hAnsi="ＭＳ Ｐゴシック" w:hint="eastAsia"/>
                          <w:bCs/>
                          <w:sz w:val="20"/>
                          <w:szCs w:val="20"/>
                        </w:rPr>
                        <w:t>母子家庭等地域生活支援事業）</w:t>
                      </w:r>
                    </w:p>
                    <w:p w:rsidR="003A39B4" w:rsidRPr="00A62F24" w:rsidRDefault="003A39B4" w:rsidP="002D5580">
                      <w:pPr>
                        <w:spacing w:line="280" w:lineRule="exact"/>
                        <w:ind w:leftChars="50" w:left="205" w:hangingChars="50" w:hanging="1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面会交流支援</w:t>
                      </w:r>
                    </w:p>
                    <w:p w:rsidR="003A39B4" w:rsidRPr="00A62F24" w:rsidRDefault="003A39B4" w:rsidP="002D5580">
                      <w:pPr>
                        <w:spacing w:line="280" w:lineRule="exact"/>
                        <w:ind w:left="200" w:hangingChars="100" w:hanging="200"/>
                        <w:jc w:val="left"/>
                        <w:rPr>
                          <w:rFonts w:ascii="ＭＳ Ｐゴシック" w:eastAsia="ＭＳ Ｐゴシック" w:hAnsi="ＭＳ Ｐゴシック"/>
                          <w:bCs/>
                          <w:sz w:val="20"/>
                          <w:szCs w:val="20"/>
                        </w:rPr>
                      </w:pPr>
                    </w:p>
                    <w:p w:rsidR="003A39B4" w:rsidRPr="00A62F24" w:rsidRDefault="003A39B4" w:rsidP="002D5580">
                      <w:pPr>
                        <w:spacing w:line="280" w:lineRule="exact"/>
                        <w:ind w:left="211" w:hangingChars="100" w:hanging="211"/>
                        <w:jc w:val="left"/>
                        <w:rPr>
                          <w:rFonts w:ascii="HGS創英角ｺﾞｼｯｸUB" w:eastAsia="HGS創英角ｺﾞｼｯｸUB" w:hAnsi="HGS創英角ｺﾞｼｯｸUB"/>
                          <w:b/>
                          <w:bCs/>
                          <w:szCs w:val="21"/>
                        </w:rPr>
                      </w:pPr>
                      <w:r w:rsidRPr="00A62F24">
                        <w:rPr>
                          <w:rFonts w:ascii="HGS創英角ｺﾞｼｯｸUB" w:eastAsia="HGS創英角ｺﾞｼｯｸUB" w:hAnsi="HGS創英角ｺﾞｼｯｸUB" w:hint="eastAsia"/>
                          <w:b/>
                          <w:bCs/>
                          <w:szCs w:val="21"/>
                        </w:rPr>
                        <w:t>『生活を下支えする経済的支援』</w:t>
                      </w:r>
                    </w:p>
                    <w:p w:rsidR="003A39B4" w:rsidRPr="00A62F24" w:rsidRDefault="003A39B4" w:rsidP="002D5580">
                      <w:pPr>
                        <w:spacing w:line="280" w:lineRule="exact"/>
                        <w:ind w:left="200" w:hangingChars="100" w:hanging="200"/>
                        <w:jc w:val="left"/>
                        <w:rPr>
                          <w:rFonts w:ascii="HGP創英角ｺﾞｼｯｸUB" w:eastAsia="HGP創英角ｺﾞｼｯｸUB" w:hAnsi="HGP創英角ｺﾞｼｯｸUB"/>
                          <w:bCs/>
                          <w:sz w:val="20"/>
                          <w:szCs w:val="20"/>
                        </w:rPr>
                      </w:pPr>
                      <w:r w:rsidRPr="00A62F24">
                        <w:rPr>
                          <w:rFonts w:ascii="HGP創英角ｺﾞｼｯｸUB" w:eastAsia="HGP創英角ｺﾞｼｯｸUB" w:hAnsi="HGP創英角ｺﾞｼｯｸUB" w:hint="eastAsia"/>
                          <w:bCs/>
                          <w:sz w:val="20"/>
                          <w:szCs w:val="20"/>
                        </w:rPr>
                        <w:t>○母子福祉資金貸付金等の父子家庭への拡大</w:t>
                      </w:r>
                    </w:p>
                    <w:p w:rsidR="003A39B4" w:rsidRPr="00A62F24" w:rsidRDefault="003A39B4" w:rsidP="002D5580">
                      <w:pPr>
                        <w:spacing w:line="280" w:lineRule="exact"/>
                        <w:ind w:left="200" w:hangingChars="100" w:hanging="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母子・父子・寡婦福祉資金貸付金</w:t>
                      </w:r>
                    </w:p>
                    <w:p w:rsidR="003A39B4" w:rsidRPr="0001743D" w:rsidRDefault="003A39B4" w:rsidP="002D5580">
                      <w:pPr>
                        <w:spacing w:line="280" w:lineRule="exact"/>
                        <w:ind w:left="200" w:hangingChars="100" w:hanging="200"/>
                        <w:jc w:val="left"/>
                        <w:rPr>
                          <w:rFonts w:ascii="ＭＳ Ｐゴシック" w:eastAsia="ＭＳ Ｐゴシック" w:hAnsi="ＭＳ Ｐゴシック"/>
                          <w:bCs/>
                          <w:sz w:val="20"/>
                          <w:szCs w:val="20"/>
                        </w:rPr>
                      </w:pPr>
                      <w:r w:rsidRPr="00A62F24">
                        <w:rPr>
                          <w:rFonts w:ascii="ＭＳ Ｐゴシック" w:eastAsia="ＭＳ Ｐゴシック" w:hAnsi="ＭＳ Ｐゴシック" w:hint="eastAsia"/>
                          <w:bCs/>
                          <w:sz w:val="20"/>
                          <w:szCs w:val="20"/>
                        </w:rPr>
                        <w:t xml:space="preserve">　児童扶養手当</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86592" behindDoc="0" locked="0" layoutInCell="1" allowOverlap="1" wp14:anchorId="54E6FA4A" wp14:editId="3C1CCB44">
                <wp:simplePos x="0" y="0"/>
                <wp:positionH relativeFrom="column">
                  <wp:posOffset>38100</wp:posOffset>
                </wp:positionH>
                <wp:positionV relativeFrom="paragraph">
                  <wp:posOffset>19051</wp:posOffset>
                </wp:positionV>
                <wp:extent cx="333375" cy="1905000"/>
                <wp:effectExtent l="0" t="0" r="28575" b="19050"/>
                <wp:wrapNone/>
                <wp:docPr id="1433" name="角丸四角形 1433"/>
                <wp:cNvGraphicFramePr/>
                <a:graphic xmlns:a="http://schemas.openxmlformats.org/drawingml/2006/main">
                  <a:graphicData uri="http://schemas.microsoft.com/office/word/2010/wordprocessingShape">
                    <wps:wsp>
                      <wps:cNvSpPr/>
                      <wps:spPr>
                        <a:xfrm>
                          <a:off x="0" y="0"/>
                          <a:ext cx="333375" cy="1905000"/>
                        </a:xfrm>
                        <a:prstGeom prst="roundRect">
                          <a:avLst>
                            <a:gd name="adj" fmla="val 0"/>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bCs/>
                                <w:sz w:val="24"/>
                                <w:szCs w:val="24"/>
                              </w:rPr>
                              <w:t>養育費確保・</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bCs/>
                                <w:sz w:val="24"/>
                                <w:szCs w:val="24"/>
                              </w:rPr>
                              <w:t>経済的支援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33" o:spid="_x0000_s1184" style="position:absolute;left:0;text-align:left;margin-left:3pt;margin-top:1.5pt;width:26.25pt;height:15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" fillcolor="#4f81bd [3204]" strokecolor="#243f60 [1604]" strokeweight="2pt">
                <v:textbox>
                  <w:txbxContent>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bCs/>
                          <w:sz w:val="24"/>
                          <w:szCs w:val="24"/>
                        </w:rPr>
                        <w:t>養育費確保・</w:t>
                      </w:r>
                    </w:p>
                    <w:p w:rsidR="003A39B4" w:rsidRPr="00363357" w:rsidRDefault="003A39B4" w:rsidP="002D5580">
                      <w:pPr>
                        <w:spacing w:line="240" w:lineRule="exact"/>
                        <w:jc w:val="center"/>
                        <w:rPr>
                          <w:rFonts w:ascii="HGP創英角ｺﾞｼｯｸUB" w:eastAsia="HGP創英角ｺﾞｼｯｸUB" w:hAnsi="HGP創英角ｺﾞｼｯｸUB"/>
                          <w:b/>
                          <w:sz w:val="24"/>
                          <w:szCs w:val="24"/>
                        </w:rPr>
                      </w:pPr>
                      <w:r w:rsidRPr="00363357">
                        <w:rPr>
                          <w:rFonts w:ascii="HGP創英角ｺﾞｼｯｸUB" w:eastAsia="HGP創英角ｺﾞｼｯｸUB" w:hAnsi="HGP創英角ｺﾞｼｯｸUB" w:hint="eastAsia"/>
                          <w:b/>
                          <w:bCs/>
                          <w:sz w:val="24"/>
                          <w:szCs w:val="24"/>
                        </w:rPr>
                        <w:t>経済的支援</w:t>
                      </w:r>
                    </w:p>
                  </w:txbxContent>
                </v:textbox>
              </v:roundrect>
            </w:pict>
          </mc:Fallback>
        </mc:AlternateContent>
      </w: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Pr="00DE4DF2"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widowControl/>
        <w:jc w:val="left"/>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Pr="001E0F2D" w:rsidRDefault="002D5580" w:rsidP="002D5580">
      <w:pPr>
        <w:rPr>
          <w:rFonts w:ascii="HGP創英角ﾎﾟｯﾌﾟ体" w:eastAsia="HGP創英角ﾎﾟｯﾌﾟ体" w:hAnsi="HGP創英角ﾎﾟｯﾌﾟ体"/>
          <w:sz w:val="24"/>
          <w:szCs w:val="24"/>
        </w:rPr>
      </w:pPr>
      <w:r w:rsidRPr="001E0F2D">
        <w:rPr>
          <w:rFonts w:ascii="HGP創英角ﾎﾟｯﾌﾟ体" w:eastAsia="HGP創英角ﾎﾟｯﾌﾟ体" w:hAnsi="HGP創英角ﾎﾟｯﾌﾟ体" w:hint="eastAsia"/>
          <w:sz w:val="24"/>
          <w:szCs w:val="24"/>
        </w:rPr>
        <w:lastRenderedPageBreak/>
        <w:t>家庭を支える制度</w:t>
      </w:r>
      <w:r>
        <w:rPr>
          <w:rFonts w:ascii="HGP創英角ﾎﾟｯﾌﾟ体" w:eastAsia="HGP創英角ﾎﾟｯﾌﾟ体" w:hAnsi="HGP創英角ﾎﾟｯﾌﾟ体" w:hint="eastAsia"/>
          <w:sz w:val="24"/>
          <w:szCs w:val="24"/>
        </w:rPr>
        <w:t>等</w:t>
      </w:r>
      <w:r w:rsidRPr="001E0F2D">
        <w:rPr>
          <w:rFonts w:ascii="HGP創英角ﾎﾟｯﾌﾟ体" w:eastAsia="HGP創英角ﾎﾟｯﾌﾟ体" w:hAnsi="HGP創英角ﾎﾟｯﾌﾟ体" w:hint="eastAsia"/>
          <w:sz w:val="24"/>
          <w:szCs w:val="24"/>
        </w:rPr>
        <w:t>について</w:t>
      </w:r>
    </w:p>
    <w:p w:rsidR="002D5580" w:rsidRDefault="002D5580" w:rsidP="002D5580">
      <w:pPr>
        <w:rPr>
          <w:rFonts w:ascii="HG丸ｺﾞｼｯｸM-PRO" w:eastAsia="HG丸ｺﾞｼｯｸM-PRO" w:hAnsi="HG丸ｺﾞｼｯｸM-PRO"/>
          <w:b/>
        </w:rPr>
      </w:pPr>
      <w:r w:rsidRPr="00F81F30">
        <w:rPr>
          <w:noProof/>
        </w:rPr>
        <mc:AlternateContent>
          <mc:Choice Requires="wps">
            <w:drawing>
              <wp:anchor distT="0" distB="0" distL="114300" distR="114300" simplePos="0" relativeHeight="251905024" behindDoc="0" locked="0" layoutInCell="1" allowOverlap="1" wp14:anchorId="37AEB623" wp14:editId="448E2CAA">
                <wp:simplePos x="0" y="0"/>
                <wp:positionH relativeFrom="column">
                  <wp:posOffset>47625</wp:posOffset>
                </wp:positionH>
                <wp:positionV relativeFrom="paragraph">
                  <wp:posOffset>9525</wp:posOffset>
                </wp:positionV>
                <wp:extent cx="6105525" cy="295275"/>
                <wp:effectExtent l="0" t="0" r="28575" b="28575"/>
                <wp:wrapNone/>
                <wp:docPr id="1434" name="正方形/長方形 5"/>
                <wp:cNvGraphicFramePr/>
                <a:graphic xmlns:a="http://schemas.openxmlformats.org/drawingml/2006/main">
                  <a:graphicData uri="http://schemas.microsoft.com/office/word/2010/wordprocessingShape">
                    <wps:wsp>
                      <wps:cNvSpPr/>
                      <wps:spPr>
                        <a:xfrm>
                          <a:off x="0" y="0"/>
                          <a:ext cx="61055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363357" w:rsidRDefault="003A39B4" w:rsidP="002D5580">
                            <w:pPr>
                              <w:ind w:firstLineChars="100" w:firstLine="241"/>
                              <w:jc w:val="left"/>
                              <w:rPr>
                                <w:rFonts w:ascii="HGP創英角ｺﾞｼｯｸUB" w:eastAsia="HGP創英角ｺﾞｼｯｸUB" w:hAnsi="HGP創英角ｺﾞｼｯｸUB"/>
                                <w:b/>
                                <w:bCs/>
                                <w:sz w:val="24"/>
                                <w:szCs w:val="24"/>
                              </w:rPr>
                            </w:pPr>
                            <w:r>
                              <w:rPr>
                                <w:rFonts w:ascii="HGP創英角ｺﾞｼｯｸUB" w:eastAsia="HGP創英角ｺﾞｼｯｸUB" w:hAnsi="HGP創英角ｺﾞｼｯｸUB" w:hint="eastAsia"/>
                                <w:b/>
                                <w:bCs/>
                                <w:sz w:val="24"/>
                                <w:szCs w:val="24"/>
                              </w:rPr>
                              <w:t xml:space="preserve">１　</w:t>
                            </w:r>
                            <w:r w:rsidRPr="00363357">
                              <w:rPr>
                                <w:rFonts w:ascii="HGP創英角ｺﾞｼｯｸUB" w:eastAsia="HGP創英角ｺﾞｼｯｸUB" w:hAnsi="HGP創英角ｺﾞｼｯｸUB" w:hint="eastAsia"/>
                                <w:b/>
                                <w:bCs/>
                                <w:sz w:val="24"/>
                                <w:szCs w:val="24"/>
                              </w:rPr>
                              <w:t>生活困窮者自立支援制度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185" style="position:absolute;left:0;text-align:left;margin-left:3.75pt;margin-top:.75pt;width:480.75pt;height:23.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" fillcolor="#4f81bd [3204]" strokecolor="#243f60 [1604]" strokeweight="2pt">
                <v:textbox>
                  <w:txbxContent>
                    <w:p w:rsidR="003A39B4" w:rsidRPr="00363357" w:rsidRDefault="003A39B4" w:rsidP="002D5580">
                      <w:pPr>
                        <w:ind w:firstLineChars="100" w:firstLine="241"/>
                        <w:jc w:val="left"/>
                        <w:rPr>
                          <w:rFonts w:ascii="HGP創英角ｺﾞｼｯｸUB" w:eastAsia="HGP創英角ｺﾞｼｯｸUB" w:hAnsi="HGP創英角ｺﾞｼｯｸUB"/>
                          <w:b/>
                          <w:bCs/>
                          <w:sz w:val="24"/>
                          <w:szCs w:val="24"/>
                        </w:rPr>
                      </w:pPr>
                      <w:r>
                        <w:rPr>
                          <w:rFonts w:ascii="HGP創英角ｺﾞｼｯｸUB" w:eastAsia="HGP創英角ｺﾞｼｯｸUB" w:hAnsi="HGP創英角ｺﾞｼｯｸUB" w:hint="eastAsia"/>
                          <w:b/>
                          <w:bCs/>
                          <w:sz w:val="24"/>
                          <w:szCs w:val="24"/>
                        </w:rPr>
                        <w:t xml:space="preserve">１　</w:t>
                      </w:r>
                      <w:r w:rsidRPr="00363357">
                        <w:rPr>
                          <w:rFonts w:ascii="HGP創英角ｺﾞｼｯｸUB" w:eastAsia="HGP創英角ｺﾞｼｯｸUB" w:hAnsi="HGP創英角ｺﾞｼｯｸUB" w:hint="eastAsia"/>
                          <w:b/>
                          <w:bCs/>
                          <w:sz w:val="24"/>
                          <w:szCs w:val="24"/>
                        </w:rPr>
                        <w:t>生活困窮者自立支援制度</w:t>
                      </w:r>
                    </w:p>
                  </w:txbxContent>
                </v:textbox>
              </v:rect>
            </w:pict>
          </mc:Fallback>
        </mc:AlternateContent>
      </w:r>
    </w:p>
    <w:p w:rsidR="002D5580" w:rsidRDefault="002D5580" w:rsidP="002D5580">
      <w:pPr>
        <w:rPr>
          <w:rFonts w:ascii="HG丸ｺﾞｼｯｸM-PRO" w:eastAsia="HG丸ｺﾞｼｯｸM-PRO" w:hAnsi="HG丸ｺﾞｼｯｸM-PRO"/>
          <w:b/>
        </w:rPr>
      </w:pPr>
      <w:r w:rsidRPr="00F81F30">
        <w:rPr>
          <w:noProof/>
        </w:rPr>
        <mc:AlternateContent>
          <mc:Choice Requires="wps">
            <w:drawing>
              <wp:anchor distT="0" distB="0" distL="114300" distR="114300" simplePos="0" relativeHeight="251888640" behindDoc="0" locked="0" layoutInCell="1" allowOverlap="1" wp14:anchorId="1D544855" wp14:editId="45679ECC">
                <wp:simplePos x="0" y="0"/>
                <wp:positionH relativeFrom="column">
                  <wp:posOffset>47625</wp:posOffset>
                </wp:positionH>
                <wp:positionV relativeFrom="paragraph">
                  <wp:posOffset>76200</wp:posOffset>
                </wp:positionV>
                <wp:extent cx="6105525" cy="3609975"/>
                <wp:effectExtent l="0" t="0" r="28575" b="28575"/>
                <wp:wrapNone/>
                <wp:docPr id="1435" name="正方形/長方形 6"/>
                <wp:cNvGraphicFramePr/>
                <a:graphic xmlns:a="http://schemas.openxmlformats.org/drawingml/2006/main">
                  <a:graphicData uri="http://schemas.microsoft.com/office/word/2010/wordprocessingShape">
                    <wps:wsp>
                      <wps:cNvSpPr/>
                      <wps:spPr>
                        <a:xfrm>
                          <a:off x="0" y="0"/>
                          <a:ext cx="6105525" cy="3609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3A39B4" w:rsidRDefault="003A39B4" w:rsidP="002D5580">
                            <w:pPr>
                              <w:pStyle w:val="Web"/>
                              <w:ind w:firstLineChars="100" w:firstLine="210"/>
                              <w:rPr>
                                <w:rFonts w:ascii="ＭＳ Ｐゴシック" w:eastAsia="ＭＳ Ｐゴシック" w:hAnsi="ＭＳ Ｐゴシック" w:cstheme="minorBidi"/>
                                <w:color w:val="000000" w:themeColor="dark1"/>
                                <w:kern w:val="24"/>
                                <w:sz w:val="21"/>
                                <w:szCs w:val="21"/>
                              </w:rPr>
                            </w:pPr>
                            <w:r w:rsidRPr="002B39AB">
                              <w:rPr>
                                <w:rFonts w:ascii="ＭＳ Ｐゴシック" w:eastAsia="ＭＳ Ｐゴシック" w:hAnsi="ＭＳ Ｐゴシック" w:cstheme="minorBidi" w:hint="eastAsia"/>
                                <w:color w:val="000000" w:themeColor="dark1"/>
                                <w:kern w:val="24"/>
                                <w:sz w:val="21"/>
                                <w:szCs w:val="21"/>
                              </w:rPr>
                              <w:t>複合的な課題を抱える生活困窮家庭に対して、生活保護にいたる前の段階の自立支援策の強化を図るため、</w:t>
                            </w:r>
                            <w:r>
                              <w:rPr>
                                <w:rFonts w:ascii="ＭＳ Ｐゴシック" w:eastAsia="ＭＳ Ｐゴシック" w:hAnsi="ＭＳ Ｐゴシック" w:cstheme="minorBidi" w:hint="eastAsia"/>
                                <w:color w:val="000000" w:themeColor="dark1"/>
                                <w:kern w:val="24"/>
                                <w:sz w:val="21"/>
                                <w:szCs w:val="21"/>
                              </w:rPr>
                              <w:t>自立</w:t>
                            </w:r>
                            <w:r w:rsidRPr="002B39AB">
                              <w:rPr>
                                <w:rFonts w:ascii="ＭＳ Ｐゴシック" w:eastAsia="ＭＳ Ｐゴシック" w:hAnsi="ＭＳ Ｐゴシック" w:cstheme="minorBidi" w:hint="eastAsia"/>
                                <w:color w:val="000000" w:themeColor="dark1"/>
                                <w:kern w:val="24"/>
                                <w:sz w:val="21"/>
                                <w:szCs w:val="21"/>
                              </w:rPr>
                              <w:t>相談支援事業の実施や住居確保給付金の支給、</w:t>
                            </w:r>
                            <w:r>
                              <w:rPr>
                                <w:rFonts w:ascii="ＭＳ Ｐゴシック" w:eastAsia="ＭＳ Ｐゴシック" w:hAnsi="ＭＳ Ｐゴシック" w:cstheme="minorBidi" w:hint="eastAsia"/>
                                <w:color w:val="000000" w:themeColor="dark1"/>
                                <w:kern w:val="24"/>
                                <w:sz w:val="21"/>
                                <w:szCs w:val="21"/>
                              </w:rPr>
                              <w:t>また、</w:t>
                            </w:r>
                            <w:r w:rsidRPr="002B39AB">
                              <w:rPr>
                                <w:rFonts w:ascii="ＭＳ Ｐゴシック" w:eastAsia="ＭＳ Ｐゴシック" w:hAnsi="ＭＳ Ｐゴシック" w:cstheme="minorBidi" w:hint="eastAsia"/>
                                <w:color w:val="000000" w:themeColor="dark1"/>
                                <w:kern w:val="24"/>
                                <w:sz w:val="21"/>
                                <w:szCs w:val="21"/>
                              </w:rPr>
                              <w:t>郡部（島本町を除く町村）において</w:t>
                            </w:r>
                            <w:r>
                              <w:rPr>
                                <w:rFonts w:ascii="ＭＳ Ｐゴシック" w:eastAsia="ＭＳ Ｐゴシック" w:hAnsi="ＭＳ Ｐゴシック" w:cstheme="minorBidi" w:hint="eastAsia"/>
                                <w:color w:val="000000" w:themeColor="dark1"/>
                                <w:kern w:val="24"/>
                                <w:sz w:val="21"/>
                                <w:szCs w:val="21"/>
                              </w:rPr>
                              <w:t>任意事業を推進するとともに、府内福祉事務所設置自治体に対して任意</w:t>
                            </w:r>
                            <w:r w:rsidRPr="002B39AB">
                              <w:rPr>
                                <w:rFonts w:ascii="ＭＳ Ｐゴシック" w:eastAsia="ＭＳ Ｐゴシック" w:hAnsi="ＭＳ Ｐゴシック" w:cstheme="minorBidi" w:hint="eastAsia"/>
                                <w:color w:val="000000" w:themeColor="dark1"/>
                                <w:kern w:val="24"/>
                                <w:sz w:val="21"/>
                                <w:szCs w:val="21"/>
                              </w:rPr>
                              <w:t>事業の実施を働きかけます。</w:t>
                            </w:r>
                          </w:p>
                          <w:p w:rsidR="003A39B4" w:rsidRPr="002B39AB" w:rsidRDefault="003A39B4" w:rsidP="002D5580">
                            <w:pPr>
                              <w:pStyle w:val="Web"/>
                              <w:rPr>
                                <w:rFonts w:ascii="ＭＳ Ｐゴシック" w:eastAsia="ＭＳ Ｐゴシック" w:hAnsi="ＭＳ Ｐゴシック"/>
                                <w:kern w:val="0"/>
                                <w:sz w:val="21"/>
                                <w:szCs w:val="21"/>
                              </w:rPr>
                            </w:pPr>
                            <w:r>
                              <w:rPr>
                                <w:rFonts w:ascii="ＭＳ Ｐゴシック" w:eastAsia="ＭＳ Ｐゴシック" w:hAnsi="ＭＳ Ｐゴシック" w:cstheme="minorBidi" w:hint="eastAsia"/>
                                <w:color w:val="000000" w:themeColor="dark1"/>
                                <w:kern w:val="24"/>
                                <w:sz w:val="21"/>
                                <w:szCs w:val="21"/>
                              </w:rPr>
                              <w:t xml:space="preserve">　（○印については生活困窮者自立支援制度による支援）</w:t>
                            </w: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id="_x0000_s1186" style="position:absolute;left:0;text-align:left;margin-left:3.75pt;margin-top:6pt;width:480.75pt;height:284.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" fillcolor="white [3201]" strokecolor="#4f81bd [3204]" strokeweight="2pt">
                <v:textbox>
                  <w:txbxContent>
                    <w:p w:rsidR="003A39B4" w:rsidRDefault="003A39B4" w:rsidP="002D5580">
                      <w:pPr>
                        <w:pStyle w:val="Web"/>
                        <w:ind w:firstLineChars="100" w:firstLine="210"/>
                        <w:rPr>
                          <w:rFonts w:ascii="ＭＳ Ｐゴシック" w:eastAsia="ＭＳ Ｐゴシック" w:hAnsi="ＭＳ Ｐゴシック" w:cstheme="minorBidi"/>
                          <w:color w:val="000000" w:themeColor="dark1"/>
                          <w:kern w:val="24"/>
                          <w:sz w:val="21"/>
                          <w:szCs w:val="21"/>
                        </w:rPr>
                      </w:pPr>
                      <w:r w:rsidRPr="002B39AB">
                        <w:rPr>
                          <w:rFonts w:ascii="ＭＳ Ｐゴシック" w:eastAsia="ＭＳ Ｐゴシック" w:hAnsi="ＭＳ Ｐゴシック" w:cstheme="minorBidi" w:hint="eastAsia"/>
                          <w:color w:val="000000" w:themeColor="dark1"/>
                          <w:kern w:val="24"/>
                          <w:sz w:val="21"/>
                          <w:szCs w:val="21"/>
                        </w:rPr>
                        <w:t>複合的な課題を抱える生活困窮家庭に対して、生活保護にいたる前の段階の自立支援策の強化を図るため、</w:t>
                      </w:r>
                      <w:r>
                        <w:rPr>
                          <w:rFonts w:ascii="ＭＳ Ｐゴシック" w:eastAsia="ＭＳ Ｐゴシック" w:hAnsi="ＭＳ Ｐゴシック" w:cstheme="minorBidi" w:hint="eastAsia"/>
                          <w:color w:val="000000" w:themeColor="dark1"/>
                          <w:kern w:val="24"/>
                          <w:sz w:val="21"/>
                          <w:szCs w:val="21"/>
                        </w:rPr>
                        <w:t>自立</w:t>
                      </w:r>
                      <w:r w:rsidRPr="002B39AB">
                        <w:rPr>
                          <w:rFonts w:ascii="ＭＳ Ｐゴシック" w:eastAsia="ＭＳ Ｐゴシック" w:hAnsi="ＭＳ Ｐゴシック" w:cstheme="minorBidi" w:hint="eastAsia"/>
                          <w:color w:val="000000" w:themeColor="dark1"/>
                          <w:kern w:val="24"/>
                          <w:sz w:val="21"/>
                          <w:szCs w:val="21"/>
                        </w:rPr>
                        <w:t>相談支援事業の実施や住居確保給付金の支給、</w:t>
                      </w:r>
                      <w:r>
                        <w:rPr>
                          <w:rFonts w:ascii="ＭＳ Ｐゴシック" w:eastAsia="ＭＳ Ｐゴシック" w:hAnsi="ＭＳ Ｐゴシック" w:cstheme="minorBidi" w:hint="eastAsia"/>
                          <w:color w:val="000000" w:themeColor="dark1"/>
                          <w:kern w:val="24"/>
                          <w:sz w:val="21"/>
                          <w:szCs w:val="21"/>
                        </w:rPr>
                        <w:t>また、</w:t>
                      </w:r>
                      <w:r w:rsidRPr="002B39AB">
                        <w:rPr>
                          <w:rFonts w:ascii="ＭＳ Ｐゴシック" w:eastAsia="ＭＳ Ｐゴシック" w:hAnsi="ＭＳ Ｐゴシック" w:cstheme="minorBidi" w:hint="eastAsia"/>
                          <w:color w:val="000000" w:themeColor="dark1"/>
                          <w:kern w:val="24"/>
                          <w:sz w:val="21"/>
                          <w:szCs w:val="21"/>
                        </w:rPr>
                        <w:t>郡部（島本町を除く町村）において</w:t>
                      </w:r>
                      <w:r>
                        <w:rPr>
                          <w:rFonts w:ascii="ＭＳ Ｐゴシック" w:eastAsia="ＭＳ Ｐゴシック" w:hAnsi="ＭＳ Ｐゴシック" w:cstheme="minorBidi" w:hint="eastAsia"/>
                          <w:color w:val="000000" w:themeColor="dark1"/>
                          <w:kern w:val="24"/>
                          <w:sz w:val="21"/>
                          <w:szCs w:val="21"/>
                        </w:rPr>
                        <w:t>任意事業を推進するとともに、府内福祉事務所設置自治体に対して任意</w:t>
                      </w:r>
                      <w:r w:rsidRPr="002B39AB">
                        <w:rPr>
                          <w:rFonts w:ascii="ＭＳ Ｐゴシック" w:eastAsia="ＭＳ Ｐゴシック" w:hAnsi="ＭＳ Ｐゴシック" w:cstheme="minorBidi" w:hint="eastAsia"/>
                          <w:color w:val="000000" w:themeColor="dark1"/>
                          <w:kern w:val="24"/>
                          <w:sz w:val="21"/>
                          <w:szCs w:val="21"/>
                        </w:rPr>
                        <w:t>事業の実施を働きかけます。</w:t>
                      </w:r>
                    </w:p>
                    <w:p w:rsidR="003A39B4" w:rsidRPr="002B39AB" w:rsidRDefault="003A39B4" w:rsidP="002D5580">
                      <w:pPr>
                        <w:pStyle w:val="Web"/>
                        <w:rPr>
                          <w:rFonts w:ascii="ＭＳ Ｐゴシック" w:eastAsia="ＭＳ Ｐゴシック" w:hAnsi="ＭＳ Ｐゴシック"/>
                          <w:kern w:val="0"/>
                          <w:sz w:val="21"/>
                          <w:szCs w:val="21"/>
                        </w:rPr>
                      </w:pPr>
                      <w:r>
                        <w:rPr>
                          <w:rFonts w:ascii="ＭＳ Ｐゴシック" w:eastAsia="ＭＳ Ｐゴシック" w:hAnsi="ＭＳ Ｐゴシック" w:cstheme="minorBidi" w:hint="eastAsia"/>
                          <w:color w:val="000000" w:themeColor="dark1"/>
                          <w:kern w:val="24"/>
                          <w:sz w:val="21"/>
                          <w:szCs w:val="21"/>
                        </w:rPr>
                        <w:t xml:space="preserve">　（○印については生活困窮者自立支援制度による支援）</w:t>
                      </w: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txbxContent>
                </v:textbox>
              </v:rect>
            </w:pict>
          </mc:Fallback>
        </mc:AlternateContent>
      </w: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g">
            <w:drawing>
              <wp:anchor distT="0" distB="0" distL="114300" distR="114300" simplePos="0" relativeHeight="251916288" behindDoc="0" locked="0" layoutInCell="1" allowOverlap="1" wp14:anchorId="3343E19C" wp14:editId="4E32EDEB">
                <wp:simplePos x="0" y="0"/>
                <wp:positionH relativeFrom="column">
                  <wp:posOffset>161925</wp:posOffset>
                </wp:positionH>
                <wp:positionV relativeFrom="paragraph">
                  <wp:posOffset>142875</wp:posOffset>
                </wp:positionV>
                <wp:extent cx="5843270" cy="2533650"/>
                <wp:effectExtent l="0" t="0" r="24130" b="19050"/>
                <wp:wrapNone/>
                <wp:docPr id="1436" name="グループ化 1436"/>
                <wp:cNvGraphicFramePr/>
                <a:graphic xmlns:a="http://schemas.openxmlformats.org/drawingml/2006/main">
                  <a:graphicData uri="http://schemas.microsoft.com/office/word/2010/wordprocessingGroup">
                    <wpg:wgp>
                      <wpg:cNvGrpSpPr/>
                      <wpg:grpSpPr>
                        <a:xfrm>
                          <a:off x="0" y="0"/>
                          <a:ext cx="5843270" cy="2533650"/>
                          <a:chOff x="0" y="0"/>
                          <a:chExt cx="5843545" cy="2533650"/>
                        </a:xfrm>
                      </wpg:grpSpPr>
                      <wps:wsp>
                        <wps:cNvPr id="1437" name="正方形/長方形 1437"/>
                        <wps:cNvSpPr/>
                        <wps:spPr>
                          <a:xfrm>
                            <a:off x="2562225" y="1504950"/>
                            <a:ext cx="3266440" cy="324485"/>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子ども・若者への支援・・・「学習支援事業」（任意）</w:t>
                              </w:r>
                            </w:p>
                          </w:txbxContent>
                        </wps:txbx>
                        <wps:bodyPr rtlCol="0" anchor="ctr"/>
                      </wps:wsp>
                      <wps:wsp>
                        <wps:cNvPr id="1438" name="直線コネクタ 1438"/>
                        <wps:cNvCnPr/>
                        <wps:spPr>
                          <a:xfrm flipV="1">
                            <a:off x="1800225" y="914400"/>
                            <a:ext cx="755731" cy="2"/>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439" name="正方形/長方形 1439"/>
                        <wps:cNvSpPr/>
                        <wps:spPr>
                          <a:xfrm>
                            <a:off x="0" y="152400"/>
                            <a:ext cx="1800034" cy="2027922"/>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Default="003A39B4" w:rsidP="002D5580">
                              <w:pPr>
                                <w:pStyle w:val="Web"/>
                                <w:rPr>
                                  <w:rFonts w:cstheme="minorBidi"/>
                                  <w:b/>
                                  <w:bCs/>
                                  <w:color w:val="000000" w:themeColor="text1"/>
                                  <w:kern w:val="24"/>
                                  <w:sz w:val="21"/>
                                  <w:szCs w:val="21"/>
                                </w:rPr>
                              </w:pPr>
                            </w:p>
                            <w:p w:rsidR="003A39B4" w:rsidRDefault="003A39B4" w:rsidP="002D5580">
                              <w:pPr>
                                <w:pStyle w:val="Web"/>
                                <w:rPr>
                                  <w:rFonts w:ascii="ＭＳ Ｐゴシック" w:eastAsia="ＭＳ Ｐゴシック" w:hAnsi="ＭＳ Ｐゴシック" w:cstheme="minorBidi"/>
                                  <w:b/>
                                  <w:bCs/>
                                  <w:color w:val="000000" w:themeColor="text1"/>
                                  <w:kern w:val="24"/>
                                  <w:sz w:val="21"/>
                                  <w:szCs w:val="21"/>
                                </w:rPr>
                              </w:pPr>
                              <w:r>
                                <w:rPr>
                                  <w:rFonts w:ascii="ＭＳ Ｐゴシック" w:eastAsia="ＭＳ Ｐゴシック" w:hAnsi="ＭＳ Ｐゴシック" w:cstheme="minorBidi" w:hint="eastAsia"/>
                                  <w:b/>
                                  <w:bCs/>
                                  <w:color w:val="000000" w:themeColor="text1"/>
                                  <w:kern w:val="24"/>
                                  <w:sz w:val="21"/>
                                  <w:szCs w:val="21"/>
                                </w:rPr>
                                <w:t>○</w:t>
                              </w:r>
                              <w:r w:rsidRPr="00F81F30">
                                <w:rPr>
                                  <w:rFonts w:ascii="ＭＳ Ｐゴシック" w:eastAsia="ＭＳ Ｐゴシック" w:hAnsi="ＭＳ Ｐゴシック" w:cstheme="minorBidi" w:hint="eastAsia"/>
                                  <w:b/>
                                  <w:bCs/>
                                  <w:color w:val="000000" w:themeColor="text1"/>
                                  <w:kern w:val="24"/>
                                  <w:sz w:val="21"/>
                                  <w:szCs w:val="21"/>
                                </w:rPr>
                                <w:t>自立相談支援事業</w:t>
                              </w:r>
                            </w:p>
                            <w:p w:rsidR="003A39B4" w:rsidRPr="00F81F30" w:rsidRDefault="003A39B4" w:rsidP="002D5580">
                              <w:pPr>
                                <w:pStyle w:val="Web"/>
                                <w:rPr>
                                  <w:rFonts w:ascii="ＭＳ Ｐゴシック" w:eastAsia="ＭＳ Ｐゴシック" w:hAnsi="ＭＳ Ｐゴシック"/>
                                  <w:kern w:val="0"/>
                                  <w:sz w:val="21"/>
                                  <w:szCs w:val="21"/>
                                </w:rPr>
                              </w:pPr>
                              <w:r w:rsidRPr="00F81F30">
                                <w:rPr>
                                  <w:rFonts w:ascii="ＭＳ Ｐゴシック" w:eastAsia="ＭＳ Ｐゴシック" w:hAnsi="ＭＳ Ｐゴシック" w:cstheme="minorBidi" w:hint="eastAsia"/>
                                  <w:b/>
                                  <w:bCs/>
                                  <w:color w:val="000000" w:themeColor="text1"/>
                                  <w:kern w:val="24"/>
                                  <w:sz w:val="21"/>
                                  <w:szCs w:val="21"/>
                                </w:rPr>
                                <w:t>（必須）</w:t>
                              </w:r>
                            </w:p>
                            <w:p w:rsidR="003A39B4" w:rsidRPr="00E90E76" w:rsidRDefault="003A39B4" w:rsidP="002D5580">
                              <w:pPr>
                                <w:pStyle w:val="Web"/>
                                <w:rPr>
                                  <w:rFonts w:ascii="ＭＳ Ｐゴシック" w:eastAsia="ＭＳ Ｐゴシック" w:hAnsi="ＭＳ Ｐゴシック"/>
                                  <w:sz w:val="18"/>
                                  <w:szCs w:val="18"/>
                                </w:rPr>
                              </w:pPr>
                              <w:r w:rsidRPr="00E90E76">
                                <w:rPr>
                                  <w:rFonts w:ascii="ＭＳ Ｐゴシック" w:eastAsia="ＭＳ Ｐゴシック" w:hAnsi="ＭＳ Ｐゴシック" w:cstheme="minorBidi" w:hint="eastAsia"/>
                                  <w:color w:val="000000" w:themeColor="text1"/>
                                  <w:kern w:val="24"/>
                                  <w:sz w:val="18"/>
                                  <w:szCs w:val="18"/>
                                </w:rPr>
                                <w:t>・相談者のニーズの把握</w:t>
                              </w:r>
                            </w:p>
                            <w:p w:rsidR="003A39B4" w:rsidRPr="00E90E76" w:rsidRDefault="003A39B4" w:rsidP="002D5580">
                              <w:pPr>
                                <w:pStyle w:val="Web"/>
                                <w:rPr>
                                  <w:rFonts w:ascii="ＭＳ Ｐゴシック" w:eastAsia="ＭＳ Ｐゴシック" w:hAnsi="ＭＳ Ｐゴシック"/>
                                  <w:sz w:val="18"/>
                                  <w:szCs w:val="18"/>
                                </w:rPr>
                              </w:pPr>
                              <w:r w:rsidRPr="00E90E76">
                                <w:rPr>
                                  <w:rFonts w:ascii="ＭＳ Ｐゴシック" w:eastAsia="ＭＳ Ｐゴシック" w:hAnsi="ＭＳ Ｐゴシック" w:cstheme="minorBidi" w:hint="eastAsia"/>
                                  <w:color w:val="000000" w:themeColor="text1"/>
                                  <w:kern w:val="24"/>
                                  <w:sz w:val="18"/>
                                  <w:szCs w:val="18"/>
                                </w:rPr>
                                <w:t>・自立支援計画の策定</w:t>
                              </w:r>
                            </w:p>
                            <w:p w:rsidR="003A39B4" w:rsidRPr="00E90E76" w:rsidRDefault="003A39B4" w:rsidP="002D5580">
                              <w:pPr>
                                <w:pStyle w:val="Web"/>
                                <w:rPr>
                                  <w:rFonts w:ascii="ＭＳ Ｐゴシック" w:eastAsia="ＭＳ Ｐゴシック" w:hAnsi="ＭＳ Ｐゴシック"/>
                                  <w:sz w:val="18"/>
                                  <w:szCs w:val="18"/>
                                </w:rPr>
                              </w:pPr>
                              <w:r w:rsidRPr="00E90E76">
                                <w:rPr>
                                  <w:rFonts w:ascii="ＭＳ Ｐゴシック" w:eastAsia="ＭＳ Ｐゴシック" w:hAnsi="ＭＳ Ｐゴシック" w:cstheme="minorBidi" w:hint="eastAsia"/>
                                  <w:color w:val="000000" w:themeColor="text1"/>
                                  <w:kern w:val="24"/>
                                  <w:sz w:val="18"/>
                                  <w:szCs w:val="18"/>
                                </w:rPr>
                                <w:t>・自立支援計画に基づく各種支援が包括的に行えるよう、関係機関との連携調整の実施</w:t>
                              </w:r>
                            </w:p>
                          </w:txbxContent>
                        </wps:txbx>
                        <wps:bodyPr rtlCol="0" anchor="t"/>
                      </wps:wsp>
                      <wps:wsp>
                        <wps:cNvPr id="1440" name="正方形/長方形 1440"/>
                        <wps:cNvSpPr/>
                        <wps:spPr>
                          <a:xfrm>
                            <a:off x="85725" y="0"/>
                            <a:ext cx="1531767" cy="381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E90E76" w:rsidRDefault="003A39B4" w:rsidP="002D5580">
                              <w:pPr>
                                <w:pStyle w:val="Web"/>
                                <w:jc w:val="center"/>
                                <w:rPr>
                                  <w:rFonts w:ascii="HG丸ｺﾞｼｯｸM-PRO" w:eastAsia="HG丸ｺﾞｼｯｸM-PRO" w:hAnsi="HG丸ｺﾞｼｯｸM-PRO"/>
                                  <w:kern w:val="0"/>
                                  <w:sz w:val="21"/>
                                  <w:szCs w:val="21"/>
                                </w:rPr>
                              </w:pPr>
                              <w:r w:rsidRPr="00E90E76">
                                <w:rPr>
                                  <w:rFonts w:ascii="HG丸ｺﾞｼｯｸM-PRO" w:eastAsia="HG丸ｺﾞｼｯｸM-PRO" w:hAnsi="HG丸ｺﾞｼｯｸM-PRO" w:cstheme="minorBidi" w:hint="eastAsia"/>
                                  <w:color w:val="FFFFFF" w:themeColor="light1"/>
                                  <w:kern w:val="24"/>
                                  <w:sz w:val="21"/>
                                  <w:szCs w:val="21"/>
                                </w:rPr>
                                <w:t>包括的な相談支援</w:t>
                              </w:r>
                            </w:p>
                          </w:txbxContent>
                        </wps:txbx>
                        <wps:bodyPr rtlCol="0" anchor="ctr"/>
                      </wps:wsp>
                      <wps:wsp>
                        <wps:cNvPr id="1441" name="直線コネクタ 1441"/>
                        <wps:cNvCnPr/>
                        <wps:spPr>
                          <a:xfrm>
                            <a:off x="1952625" y="152400"/>
                            <a:ext cx="526" cy="1879824"/>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442" name="直線コネクタ 1442"/>
                        <wps:cNvCnPr/>
                        <wps:spPr>
                          <a:xfrm flipV="1">
                            <a:off x="1952625" y="200025"/>
                            <a:ext cx="654488" cy="2"/>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443" name="正方形/長方形 1443"/>
                        <wps:cNvSpPr/>
                        <wps:spPr>
                          <a:xfrm>
                            <a:off x="2552700" y="0"/>
                            <a:ext cx="3271525" cy="325406"/>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居住確保支援・・・「住居確保給付金（有期）」の支給（必須）</w:t>
                              </w:r>
                            </w:p>
                          </w:txbxContent>
                        </wps:txbx>
                        <wps:bodyPr rtlCol="0" anchor="ctr"/>
                      </wps:wsp>
                      <wps:wsp>
                        <wps:cNvPr id="1444" name="直線コネクタ 1444"/>
                        <wps:cNvCnPr/>
                        <wps:spPr>
                          <a:xfrm>
                            <a:off x="1981200" y="571500"/>
                            <a:ext cx="630924" cy="0"/>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468" name="正方形/長方形 1468"/>
                        <wps:cNvSpPr/>
                        <wps:spPr>
                          <a:xfrm>
                            <a:off x="2571750" y="400050"/>
                            <a:ext cx="3271795" cy="342900"/>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Default="003A39B4" w:rsidP="002D5580">
                              <w:pPr>
                                <w:pStyle w:val="Web"/>
                                <w:rPr>
                                  <w:rFonts w:ascii="ＭＳ Ｐゴシック" w:eastAsia="ＭＳ Ｐゴシック" w:hAnsi="ＭＳ Ｐゴシック" w:cstheme="minorBidi"/>
                                  <w:bCs/>
                                  <w:color w:val="000000" w:themeColor="dark1"/>
                                  <w:kern w:val="24"/>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就労支援・・・「就労準備支援事業」（任意</w:t>
                              </w:r>
                              <w:r>
                                <w:rPr>
                                  <w:rFonts w:ascii="ＭＳ Ｐゴシック" w:eastAsia="ＭＳ Ｐゴシック" w:hAnsi="ＭＳ Ｐゴシック" w:cstheme="minorBidi" w:hint="eastAsia"/>
                                  <w:bCs/>
                                  <w:color w:val="000000" w:themeColor="dark1"/>
                                  <w:kern w:val="24"/>
                                  <w:sz w:val="18"/>
                                  <w:szCs w:val="18"/>
                                </w:rPr>
                                <w:t>）</w:t>
                              </w:r>
                            </w:p>
                          </w:txbxContent>
                        </wps:txbx>
                        <wps:bodyPr rtlCol="0" anchor="ctr"/>
                      </wps:wsp>
                      <wps:wsp>
                        <wps:cNvPr id="1469" name="正方形/長方形 1469"/>
                        <wps:cNvSpPr/>
                        <wps:spPr>
                          <a:xfrm>
                            <a:off x="2562225" y="790575"/>
                            <a:ext cx="3265289" cy="285482"/>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緊急的な支援・・・「一時生活支援事業」（任意）</w:t>
                              </w:r>
                            </w:p>
                          </w:txbxContent>
                        </wps:txbx>
                        <wps:bodyPr rtlCol="0" anchor="ctr"/>
                      </wps:wsp>
                      <wps:wsp>
                        <wps:cNvPr id="1470" name="正方形/長方形 1470"/>
                        <wps:cNvSpPr/>
                        <wps:spPr>
                          <a:xfrm>
                            <a:off x="2562225" y="1133475"/>
                            <a:ext cx="3265792" cy="296303"/>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家計再建支援・・・「家計相談支援事業」（任意）</w:t>
                              </w:r>
                            </w:p>
                          </w:txbxContent>
                        </wps:txbx>
                        <wps:bodyPr rtlCol="0" anchor="ctr"/>
                      </wps:wsp>
                      <wps:wsp>
                        <wps:cNvPr id="1471" name="直線コネクタ 1471"/>
                        <wps:cNvCnPr/>
                        <wps:spPr>
                          <a:xfrm>
                            <a:off x="1914525" y="1257300"/>
                            <a:ext cx="648964" cy="24728"/>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248" name="直線コネクタ 1248"/>
                        <wps:cNvCnPr/>
                        <wps:spPr>
                          <a:xfrm>
                            <a:off x="1905000" y="2019300"/>
                            <a:ext cx="652368" cy="3935"/>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249" name="直線コネクタ 1249"/>
                        <wps:cNvCnPr/>
                        <wps:spPr>
                          <a:xfrm>
                            <a:off x="1952625" y="1657350"/>
                            <a:ext cx="599804" cy="24130"/>
                          </a:xfrm>
                          <a:prstGeom prst="line">
                            <a:avLst/>
                          </a:prstGeom>
                          <a:ln w="57150"/>
                        </wps:spPr>
                        <wps:style>
                          <a:lnRef idx="1">
                            <a:schemeClr val="accent2"/>
                          </a:lnRef>
                          <a:fillRef idx="0">
                            <a:schemeClr val="accent2"/>
                          </a:fillRef>
                          <a:effectRef idx="0">
                            <a:schemeClr val="accent2"/>
                          </a:effectRef>
                          <a:fontRef idx="minor">
                            <a:schemeClr val="tx1"/>
                          </a:fontRef>
                        </wps:style>
                        <wps:bodyPr/>
                      </wps:wsp>
                      <wps:wsp>
                        <wps:cNvPr id="1254" name="正方形/長方形 1254"/>
                        <wps:cNvSpPr/>
                        <wps:spPr>
                          <a:xfrm>
                            <a:off x="2562225" y="1933575"/>
                            <a:ext cx="3266440" cy="600075"/>
                          </a:xfrm>
                          <a:prstGeom prst="rect">
                            <a:avLst/>
                          </a:prstGeom>
                        </wps:spPr>
                        <wps:style>
                          <a:lnRef idx="2">
                            <a:schemeClr val="accent2"/>
                          </a:lnRef>
                          <a:fillRef idx="1">
                            <a:schemeClr val="lt1"/>
                          </a:fillRef>
                          <a:effectRef idx="0">
                            <a:schemeClr val="accent2"/>
                          </a:effectRef>
                          <a:fontRef idx="minor">
                            <a:schemeClr val="dk1"/>
                          </a:fontRef>
                        </wps:style>
                        <wps:txbx>
                          <w:txbxContent>
                            <w:p w:rsidR="003A39B4" w:rsidRDefault="003A39B4" w:rsidP="002D5580">
                              <w:pPr>
                                <w:pStyle w:val="Web"/>
                                <w:ind w:firstLineChars="100" w:firstLine="180"/>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その他支援・・・関係機関・他の制度による支援</w:t>
                              </w:r>
                            </w:p>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 xml:space="preserve">　　　　　　　　　　 民生委員・自治会・ボランティアなどの支援</w:t>
                              </w:r>
                            </w:p>
                          </w:txbxContent>
                        </wps:txbx>
                        <wps:bodyPr rtlCol="0" anchor="ctr">
                          <a:noAutofit/>
                        </wps:bodyPr>
                      </wps:wsp>
                      <wps:wsp>
                        <wps:cNvPr id="1255" name="正方形/長方形 1255"/>
                        <wps:cNvSpPr/>
                        <wps:spPr>
                          <a:xfrm>
                            <a:off x="2085975" y="0"/>
                            <a:ext cx="321900" cy="2183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262B20" w:rsidRDefault="003A39B4" w:rsidP="002D5580">
                              <w:pPr>
                                <w:pStyle w:val="Web"/>
                                <w:spacing w:line="280" w:lineRule="exact"/>
                                <w:jc w:val="center"/>
                                <w:rPr>
                                  <w:rFonts w:ascii="ＭＳ Ｐゴシック" w:eastAsia="ＭＳ Ｐゴシック" w:hAnsi="ＭＳ Ｐゴシック"/>
                                  <w:b/>
                                  <w:kern w:val="0"/>
                                  <w:sz w:val="21"/>
                                  <w:szCs w:val="21"/>
                                </w:rPr>
                              </w:pPr>
                              <w:r w:rsidRPr="00262B20">
                                <w:rPr>
                                  <w:rFonts w:ascii="ＭＳ Ｐゴシック" w:eastAsia="ＭＳ Ｐゴシック" w:hAnsi="ＭＳ Ｐゴシック" w:cstheme="minorBidi" w:hint="eastAsia"/>
                                  <w:b/>
                                  <w:color w:val="FFFFFF" w:themeColor="light1"/>
                                  <w:kern w:val="24"/>
                                  <w:sz w:val="21"/>
                                  <w:szCs w:val="21"/>
                                </w:rPr>
                                <w:t>本人の状況に応じた支援</w:t>
                              </w:r>
                            </w:p>
                          </w:txbxContent>
                        </wps:txbx>
                        <wps:bodyPr rtlCol="0" anchor="ctr"/>
                      </wps:wsp>
                    </wpg:wgp>
                  </a:graphicData>
                </a:graphic>
                <wp14:sizeRelH relativeFrom="margin">
                  <wp14:pctWidth>0</wp14:pctWidth>
                </wp14:sizeRelH>
              </wp:anchor>
            </w:drawing>
          </mc:Choice>
          <mc:Fallback>
            <w:pict>
              <v:group id="グループ化 1436" o:spid="_x0000_s1187" style="position:absolute;left:0;text-align:left;margin-left:12.75pt;margin-top:11.25pt;width:460.1pt;height:199.5pt;z-index:251916288;mso-width-relative:margin" coordsize="58435,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">
                <v:rect id="正方形/長方形 1437" o:spid="_x0000_s1188" style="position:absolute;left:25622;top:15049;width:32664;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sy8IA&#10;AADdAAAADwAAAGRycy9kb3ducmV2LnhtbERPS2sCMRC+F/wPYQRvNWstraxGEaVQvRRf92EzZhc3&#10;kyWJ67a/3ghCb/PxPWe26GwtWvKhcqxgNMxAEBdOV2wUHA9frxMQISJrrB2Tgl8KsJj3XmaYa3fj&#10;HbX7aEQK4ZCjgjLGJpcyFCVZDEPXECfu7LzFmKA3Unu8pXBby7cs+5AWK04NJTa0Kqm47K9WwaQt&#10;zPpitux/1rtTdd4ceHP9U2rQ75ZTEJG6+C9+ur91mv8+/oTHN+kE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zLwgAAAN0AAAAPAAAAAAAAAAAAAAAAAJgCAABkcnMvZG93&#10;bnJldi54bWxQSwUGAAAAAAQABAD1AAAAhwMAAAAA&#10;" fillcolor="white [3201]" strokecolor="#c0504d [3205]" strokeweight="2pt">
                  <v:textbo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子ども・若者への支援・・・「学習支援事業」（任意）</w:t>
                        </w:r>
                      </w:p>
                    </w:txbxContent>
                  </v:textbox>
                </v:rect>
                <v:line id="直線コネクタ 1438" o:spid="_x0000_s1189" style="position:absolute;flip:y;visibility:visible;mso-wrap-style:square" from="18002,9144" to="2555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elhsQAAADdAAAADwAAAGRycy9kb3ducmV2LnhtbESPQUsDQQyF74L/YYjgpdhZq6isnRYp&#10;CJ6E1v6AsJPdWbuTWWZid/vvzUHwlvBe3vuy3s5xMGfKpU/s4H5ZgSFuku+5c3D8er97AVME2eOQ&#10;mBxcqMB2c321xtqnifd0PkhnNIRLjQ6CyFhbW5pAEcsyjcSqtSlHFF1zZ33GScPjYFdV9WQj9qwN&#10;AUfaBWpOh5/oYNXhfhGOspPnU9te8vdnntLCudub+e0VjNAs/+a/6w+v+I8Piqvf6Ah2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6WGxAAAAN0AAAAPAAAAAAAAAAAA&#10;AAAAAKECAABkcnMvZG93bnJldi54bWxQSwUGAAAAAAQABAD5AAAAkgMAAAAA&#10;" strokecolor="#bc4542 [3045]" strokeweight="4.5pt"/>
                <v:rect id="正方形/長方形 1439" o:spid="_x0000_s1190" style="position:absolute;top:1524;width:18000;height:20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odsMA&#10;AADdAAAADwAAAGRycy9kb3ducmV2LnhtbERPTWsCMRC9F/wPYQQvRRNtWezWKCK46Kloe+hx2Ex3&#10;FzeTJYnr+u8bodDbPN7nrDaDbUVPPjSONcxnCgRx6UzDlYavz/10CSJEZIOtY9JwpwCb9ehphblx&#10;Nz5Rf46VSCEcctRQx9jlUoayJoth5jrixP04bzEm6CtpPN5SuG3lQqlMWmw4NdTY0a6m8nK+Wg39&#10;1asPlR2fi0Pmt6f2u7gzF1pPxsP2HUSkIf6L/9wHk+a/vrzB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8odsMAAADdAAAADwAAAAAAAAAAAAAAAACYAgAAZHJzL2Rv&#10;d25yZXYueG1sUEsFBgAAAAAEAAQA9QAAAIgDAAAAAA==&#10;" fillcolor="white [3201]" strokecolor="#c0504d [3205]" strokeweight="2pt">
                  <v:textbox>
                    <w:txbxContent>
                      <w:p w:rsidR="003A39B4" w:rsidRDefault="003A39B4" w:rsidP="002D5580">
                        <w:pPr>
                          <w:pStyle w:val="Web"/>
                          <w:rPr>
                            <w:rFonts w:cstheme="minorBidi"/>
                            <w:b/>
                            <w:bCs/>
                            <w:color w:val="000000" w:themeColor="text1"/>
                            <w:kern w:val="24"/>
                            <w:sz w:val="21"/>
                            <w:szCs w:val="21"/>
                          </w:rPr>
                        </w:pPr>
                      </w:p>
                      <w:p w:rsidR="003A39B4" w:rsidRDefault="003A39B4" w:rsidP="002D5580">
                        <w:pPr>
                          <w:pStyle w:val="Web"/>
                          <w:rPr>
                            <w:rFonts w:ascii="ＭＳ Ｐゴシック" w:eastAsia="ＭＳ Ｐゴシック" w:hAnsi="ＭＳ Ｐゴシック" w:cstheme="minorBidi"/>
                            <w:b/>
                            <w:bCs/>
                            <w:color w:val="000000" w:themeColor="text1"/>
                            <w:kern w:val="24"/>
                            <w:sz w:val="21"/>
                            <w:szCs w:val="21"/>
                          </w:rPr>
                        </w:pPr>
                        <w:r>
                          <w:rPr>
                            <w:rFonts w:ascii="ＭＳ Ｐゴシック" w:eastAsia="ＭＳ Ｐゴシック" w:hAnsi="ＭＳ Ｐゴシック" w:cstheme="minorBidi" w:hint="eastAsia"/>
                            <w:b/>
                            <w:bCs/>
                            <w:color w:val="000000" w:themeColor="text1"/>
                            <w:kern w:val="24"/>
                            <w:sz w:val="21"/>
                            <w:szCs w:val="21"/>
                          </w:rPr>
                          <w:t>○</w:t>
                        </w:r>
                        <w:r w:rsidRPr="00F81F30">
                          <w:rPr>
                            <w:rFonts w:ascii="ＭＳ Ｐゴシック" w:eastAsia="ＭＳ Ｐゴシック" w:hAnsi="ＭＳ Ｐゴシック" w:cstheme="minorBidi" w:hint="eastAsia"/>
                            <w:b/>
                            <w:bCs/>
                            <w:color w:val="000000" w:themeColor="text1"/>
                            <w:kern w:val="24"/>
                            <w:sz w:val="21"/>
                            <w:szCs w:val="21"/>
                          </w:rPr>
                          <w:t>自立相談支援事業</w:t>
                        </w:r>
                      </w:p>
                      <w:p w:rsidR="003A39B4" w:rsidRPr="00F81F30" w:rsidRDefault="003A39B4" w:rsidP="002D5580">
                        <w:pPr>
                          <w:pStyle w:val="Web"/>
                          <w:rPr>
                            <w:rFonts w:ascii="ＭＳ Ｐゴシック" w:eastAsia="ＭＳ Ｐゴシック" w:hAnsi="ＭＳ Ｐゴシック"/>
                            <w:kern w:val="0"/>
                            <w:sz w:val="21"/>
                            <w:szCs w:val="21"/>
                          </w:rPr>
                        </w:pPr>
                        <w:r w:rsidRPr="00F81F30">
                          <w:rPr>
                            <w:rFonts w:ascii="ＭＳ Ｐゴシック" w:eastAsia="ＭＳ Ｐゴシック" w:hAnsi="ＭＳ Ｐゴシック" w:cstheme="minorBidi" w:hint="eastAsia"/>
                            <w:b/>
                            <w:bCs/>
                            <w:color w:val="000000" w:themeColor="text1"/>
                            <w:kern w:val="24"/>
                            <w:sz w:val="21"/>
                            <w:szCs w:val="21"/>
                          </w:rPr>
                          <w:t>（必須）</w:t>
                        </w:r>
                      </w:p>
                      <w:p w:rsidR="003A39B4" w:rsidRPr="00E90E76" w:rsidRDefault="003A39B4" w:rsidP="002D5580">
                        <w:pPr>
                          <w:pStyle w:val="Web"/>
                          <w:rPr>
                            <w:rFonts w:ascii="ＭＳ Ｐゴシック" w:eastAsia="ＭＳ Ｐゴシック" w:hAnsi="ＭＳ Ｐゴシック"/>
                            <w:sz w:val="18"/>
                            <w:szCs w:val="18"/>
                          </w:rPr>
                        </w:pPr>
                        <w:r w:rsidRPr="00E90E76">
                          <w:rPr>
                            <w:rFonts w:ascii="ＭＳ Ｐゴシック" w:eastAsia="ＭＳ Ｐゴシック" w:hAnsi="ＭＳ Ｐゴシック" w:cstheme="minorBidi" w:hint="eastAsia"/>
                            <w:color w:val="000000" w:themeColor="text1"/>
                            <w:kern w:val="24"/>
                            <w:sz w:val="18"/>
                            <w:szCs w:val="18"/>
                          </w:rPr>
                          <w:t>・相談者のニーズの把握</w:t>
                        </w:r>
                      </w:p>
                      <w:p w:rsidR="003A39B4" w:rsidRPr="00E90E76" w:rsidRDefault="003A39B4" w:rsidP="002D5580">
                        <w:pPr>
                          <w:pStyle w:val="Web"/>
                          <w:rPr>
                            <w:rFonts w:ascii="ＭＳ Ｐゴシック" w:eastAsia="ＭＳ Ｐゴシック" w:hAnsi="ＭＳ Ｐゴシック"/>
                            <w:sz w:val="18"/>
                            <w:szCs w:val="18"/>
                          </w:rPr>
                        </w:pPr>
                        <w:r w:rsidRPr="00E90E76">
                          <w:rPr>
                            <w:rFonts w:ascii="ＭＳ Ｐゴシック" w:eastAsia="ＭＳ Ｐゴシック" w:hAnsi="ＭＳ Ｐゴシック" w:cstheme="minorBidi" w:hint="eastAsia"/>
                            <w:color w:val="000000" w:themeColor="text1"/>
                            <w:kern w:val="24"/>
                            <w:sz w:val="18"/>
                            <w:szCs w:val="18"/>
                          </w:rPr>
                          <w:t>・自立支援計画の策定</w:t>
                        </w:r>
                      </w:p>
                      <w:p w:rsidR="003A39B4" w:rsidRPr="00E90E76" w:rsidRDefault="003A39B4" w:rsidP="002D5580">
                        <w:pPr>
                          <w:pStyle w:val="Web"/>
                          <w:rPr>
                            <w:rFonts w:ascii="ＭＳ Ｐゴシック" w:eastAsia="ＭＳ Ｐゴシック" w:hAnsi="ＭＳ Ｐゴシック"/>
                            <w:sz w:val="18"/>
                            <w:szCs w:val="18"/>
                          </w:rPr>
                        </w:pPr>
                        <w:r w:rsidRPr="00E90E76">
                          <w:rPr>
                            <w:rFonts w:ascii="ＭＳ Ｐゴシック" w:eastAsia="ＭＳ Ｐゴシック" w:hAnsi="ＭＳ Ｐゴシック" w:cstheme="minorBidi" w:hint="eastAsia"/>
                            <w:color w:val="000000" w:themeColor="text1"/>
                            <w:kern w:val="24"/>
                            <w:sz w:val="18"/>
                            <w:szCs w:val="18"/>
                          </w:rPr>
                          <w:t>・自立支援計画に基づく各種支援が包括的に行えるよう、関係機関との連携調整の実施</w:t>
                        </w:r>
                      </w:p>
                    </w:txbxContent>
                  </v:textbox>
                </v:rect>
                <v:rect id="正方形/長方形 1440" o:spid="_x0000_s1191" style="position:absolute;left:857;width:1531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N48UA&#10;AADdAAAADwAAAGRycy9kb3ducmV2LnhtbESPQWvDMAyF74X+B6PCbq3TEbaQ1S1jMDZ6GWv2A0Ss&#10;JdliOdhuk/bXV4dCbxLv6b1Pm93kenWiEDvPBtarDBRx7W3HjYGf6n1ZgIoJ2WLvmQycKcJuO59t&#10;sLR+5G86HVKjJIRjiQbalIZS61i35DCu/EAs2q8PDpOsodE24CjhrtePWfakHXYsDS0O9NZS/X84&#10;OgN+/ZX21ZgfmcbwUXR/dX95Lox5WEyvL6ASTeluvl1/WsHPc+GXb2QEv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Y3jxQAAAN0AAAAPAAAAAAAAAAAAAAAAAJgCAABkcnMv&#10;ZG93bnJldi54bWxQSwUGAAAAAAQABAD1AAAAigMAAAAA&#10;" fillcolor="#4f81bd [3204]" strokecolor="#243f60 [1604]" strokeweight="2pt">
                  <v:textbox>
                    <w:txbxContent>
                      <w:p w:rsidR="003A39B4" w:rsidRPr="00E90E76" w:rsidRDefault="003A39B4" w:rsidP="002D5580">
                        <w:pPr>
                          <w:pStyle w:val="Web"/>
                          <w:jc w:val="center"/>
                          <w:rPr>
                            <w:rFonts w:ascii="HG丸ｺﾞｼｯｸM-PRO" w:eastAsia="HG丸ｺﾞｼｯｸM-PRO" w:hAnsi="HG丸ｺﾞｼｯｸM-PRO"/>
                            <w:kern w:val="0"/>
                            <w:sz w:val="21"/>
                            <w:szCs w:val="21"/>
                          </w:rPr>
                        </w:pPr>
                        <w:r w:rsidRPr="00E90E76">
                          <w:rPr>
                            <w:rFonts w:ascii="HG丸ｺﾞｼｯｸM-PRO" w:eastAsia="HG丸ｺﾞｼｯｸM-PRO" w:hAnsi="HG丸ｺﾞｼｯｸM-PRO" w:cstheme="minorBidi" w:hint="eastAsia"/>
                            <w:color w:val="FFFFFF" w:themeColor="light1"/>
                            <w:kern w:val="24"/>
                            <w:sz w:val="21"/>
                            <w:szCs w:val="21"/>
                          </w:rPr>
                          <w:t>包括的な相談支援</w:t>
                        </w:r>
                      </w:p>
                    </w:txbxContent>
                  </v:textbox>
                </v:rect>
                <v:line id="直線コネクタ 1441" o:spid="_x0000_s1192" style="position:absolute;visibility:visible;mso-wrap-style:square" from="19526,1524" to="19531,20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ugMAAAADdAAAADwAAAGRycy9kb3ducmV2LnhtbERPTYvCMBC9C/6HMMLeNHUpKtUoRVjQ&#10;4+rieUjGtthMShJr9ddvFoS9zeN9zmY32Fb05EPjWMF8loEg1s40XCn4OX9NVyBCRDbYOiYFTwqw&#10;245HGyyMe/A39adYiRTCoUAFdYxdIWXQNVkMM9cRJ+7qvMWYoK+k8fhI4baVn1m2kBYbTg01drSv&#10;Sd9Od6vgeF75sozHy37pcsxeS20OvVbqYzKUaxCRhvgvfrsPJs3P8zn8fZNO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1UroDAAAAA3QAAAA8AAAAAAAAAAAAAAAAA&#10;oQIAAGRycy9kb3ducmV2LnhtbFBLBQYAAAAABAAEAPkAAACOAwAAAAA=&#10;" strokecolor="#bc4542 [3045]" strokeweight="4.5pt"/>
                <v:line id="直線コネクタ 1442" o:spid="_x0000_s1193" style="position:absolute;flip:y;visibility:visible;mso-wrap-style:square" from="19526,2000" to="2607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hEcIAAADdAAAADwAAAGRycy9kb3ducmV2LnhtbERPzWrCQBC+F/oOyxR6Ed00SJXUVUQo&#10;9FTQ+gBDdpJNzc6G3dHEt+8WCr3Nx/c7m93ke3WjmLrABl4WBSjiOtiOWwPnr/f5GlQSZIt9YDJw&#10;pwS77ePDBisbRj7S7SStyiGcKjTgRIZK61Q78pgWYSDOXBOiR8kwttpGHHO473VZFK/aY8e5weFA&#10;B0f15XT1BsoWjzN3loOsLk1zj9+fcQwzY56fpv0bKKFJ/sV/7g+b5y+XJfx+k0/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nhEcIAAADdAAAADwAAAAAAAAAAAAAA&#10;AAChAgAAZHJzL2Rvd25yZXYueG1sUEsFBgAAAAAEAAQA+QAAAJADAAAAAA==&#10;" strokecolor="#bc4542 [3045]" strokeweight="4.5pt"/>
                <v:rect id="正方形/長方形 1443" o:spid="_x0000_s1194" style="position:absolute;left:25527;width:32715;height:3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ZtcIA&#10;AADdAAAADwAAAGRycy9kb3ducmV2LnhtbERPS2sCMRC+F/wPYYTeatYqRVajiFJQL8XXfdiM2cXN&#10;ZEniuvXXG6HQ23x8z5ktOluLlnyoHCsYDjIQxIXTFRsFp+P3xwREiMgaa8ek4JcCLOa9txnm2t15&#10;T+0hGpFCOOSooIyxyaUMRUkWw8A1xIm7OG8xJuiN1B7vKdzW8jPLvqTFilNDiQ2tSiquh5tVMGkL&#10;s76aHfuf9f5cXbZH3t4eSr33u+UURKQu/ov/3Bud5o/HI3h9k0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dm1wgAAAN0AAAAPAAAAAAAAAAAAAAAAAJgCAABkcnMvZG93&#10;bnJldi54bWxQSwUGAAAAAAQABAD1AAAAhwMAAAAA&#10;" fillcolor="white [3201]" strokecolor="#c0504d [3205]" strokeweight="2pt">
                  <v:textbo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居住確保支援・・・「住居確保給付金（有期）」の支給（必須）</w:t>
                        </w:r>
                      </w:p>
                    </w:txbxContent>
                  </v:textbox>
                </v:rect>
                <v:line id="直線コネクタ 1444" o:spid="_x0000_s1195" style="position:absolute;visibility:visible;mso-wrap-style:square" from="19812,5715" to="2612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MNGMAAAADdAAAADwAAAGRycy9kb3ducmV2LnhtbERPTYvCMBC9C/6HMII3TV2KSjVKERb0&#10;uLrseUhm22IzKUms1V9vFoS9zeN9znY/2Fb05EPjWMFinoEg1s40XCn4vnzO1iBCRDbYOiYFDwqw&#10;341HWyyMu/MX9edYiRTCoUAFdYxdIWXQNVkMc9cRJ+7XeYsxQV9J4/Gewm0rP7JsKS02nBpq7OhQ&#10;k76eb1bB6bL2ZRlPP4eVyzF7rrQ59lqp6WQoNyAiDfFf/HYfTZqf5zn8fZNOkL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jDRjAAAAA3QAAAA8AAAAAAAAAAAAAAAAA&#10;oQIAAGRycy9kb3ducmV2LnhtbFBLBQYAAAAABAAEAPkAAACOAwAAAAA=&#10;" strokecolor="#bc4542 [3045]" strokeweight="4.5pt"/>
                <v:rect id="正方形/長方形 1468" o:spid="_x0000_s1196" style="position:absolute;left:25717;top:4000;width:3271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XpMUA&#10;AADdAAAADwAAAGRycy9kb3ducmV2LnhtbESPT2sCMRDF74V+hzCF3mrWUkS2RilKoXoR/92HzZhd&#10;3EyWJK5bP71zKPQ2w3vz3m9mi8G3qqeYmsAGxqMCFHEVbMPOwPHw/TYFlTKyxTYwGfilBIv589MM&#10;SxtuvKN+n52SEE4lGqhz7kqtU1WTxzQKHbFo5xA9Zlmj0zbiTcJ9q9+LYqI9NiwNNXa0rKm67K/e&#10;wLSv3OriNhy3q92pOa8PvL7ejXl9Gb4+QWUa8r/57/rHCv7HRHDlGxlBz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0BekxQAAAN0AAAAPAAAAAAAAAAAAAAAAAJgCAABkcnMv&#10;ZG93bnJldi54bWxQSwUGAAAAAAQABAD1AAAAigMAAAAA&#10;" fillcolor="white [3201]" strokecolor="#c0504d [3205]" strokeweight="2pt">
                  <v:textbox>
                    <w:txbxContent>
                      <w:p w:rsidR="003A39B4" w:rsidRDefault="003A39B4" w:rsidP="002D5580">
                        <w:pPr>
                          <w:pStyle w:val="Web"/>
                          <w:rPr>
                            <w:rFonts w:ascii="ＭＳ Ｐゴシック" w:eastAsia="ＭＳ Ｐゴシック" w:hAnsi="ＭＳ Ｐゴシック" w:cstheme="minorBidi"/>
                            <w:bCs/>
                            <w:color w:val="000000" w:themeColor="dark1"/>
                            <w:kern w:val="24"/>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就労支援・・・「就労準備支援事業」（任意</w:t>
                        </w:r>
                        <w:r>
                          <w:rPr>
                            <w:rFonts w:ascii="ＭＳ Ｐゴシック" w:eastAsia="ＭＳ Ｐゴシック" w:hAnsi="ＭＳ Ｐゴシック" w:cstheme="minorBidi" w:hint="eastAsia"/>
                            <w:bCs/>
                            <w:color w:val="000000" w:themeColor="dark1"/>
                            <w:kern w:val="24"/>
                            <w:sz w:val="18"/>
                            <w:szCs w:val="18"/>
                          </w:rPr>
                          <w:t>）</w:t>
                        </w:r>
                      </w:p>
                    </w:txbxContent>
                  </v:textbox>
                </v:rect>
                <v:rect id="正方形/長方形 1469" o:spid="_x0000_s1197" style="position:absolute;left:25622;top:7905;width:32653;height:2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yP8IA&#10;AADdAAAADwAAAGRycy9kb3ducmV2LnhtbERPS2sCMRC+C/6HMEJvmlWK6NYoogjaS/HR+7AZs4ub&#10;yZLEddtf3xQEb/PxPWex6mwtWvKhcqxgPMpAEBdOV2wUXM674QxEiMgaa8ek4IcCrJb93gJz7R58&#10;pPYUjUghHHJUUMbY5FKGoiSLYeQa4sRdnbcYE/RGao+PFG5rOcmyqbRYcWoosaFNScXtdLcKZm1h&#10;tjfzyf5re/yuroczH+6/Sr0NuvUHiEhdfImf7r1O89+nc/j/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LI/wgAAAN0AAAAPAAAAAAAAAAAAAAAAAJgCAABkcnMvZG93&#10;bnJldi54bWxQSwUGAAAAAAQABAD1AAAAhwMAAAAA&#10;" fillcolor="white [3201]" strokecolor="#c0504d [3205]" strokeweight="2pt">
                  <v:textbo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緊急的な支援・・・「一時生活支援事業」（任意）</w:t>
                        </w:r>
                      </w:p>
                    </w:txbxContent>
                  </v:textbox>
                </v:rect>
                <v:rect id="正方形/長方形 1470" o:spid="_x0000_s1198" style="position:absolute;left:25622;top:11334;width:32658;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f8UA&#10;AADdAAAADwAAAGRycy9kb3ducmV2LnhtbESPQWsCMRCF74X+hzBCbzWrlFZWo0hFqL2I2t6HzZhd&#10;3EyWJK7b/vrOQehthvfmvW8Wq8G3qqeYmsAGJuMCFHEVbMPOwNdp+zwDlTKyxTYwGfihBKvl48MC&#10;SxtufKD+mJ2SEE4lGqhz7kqtU1WTxzQOHbFo5xA9Zlmj0zbiTcJ9q6dF8ao9NiwNNXb0XlN1OV69&#10;gVlfuc3FfXLcbw7fzXl34t3115in0bCeg8o05H/z/frDCv7Lm/DLNzKC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41/xQAAAN0AAAAPAAAAAAAAAAAAAAAAAJgCAABkcnMv&#10;ZG93bnJldi54bWxQSwUGAAAAAAQABAD1AAAAigMAAAAA&#10;" fillcolor="white [3201]" strokecolor="#c0504d [3205]" strokeweight="2pt">
                  <v:textbox>
                    <w:txbxContent>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cstheme="minorBidi" w:hint="eastAsia"/>
                            <w:bCs/>
                            <w:color w:val="000000" w:themeColor="dark1"/>
                            <w:kern w:val="24"/>
                            <w:sz w:val="18"/>
                            <w:szCs w:val="18"/>
                          </w:rPr>
                          <w:t>○</w:t>
                        </w:r>
                        <w:r w:rsidRPr="00F81F30">
                          <w:rPr>
                            <w:rFonts w:ascii="ＭＳ Ｐゴシック" w:eastAsia="ＭＳ Ｐゴシック" w:hAnsi="ＭＳ Ｐゴシック" w:cstheme="minorBidi" w:hint="eastAsia"/>
                            <w:bCs/>
                            <w:color w:val="000000" w:themeColor="dark1"/>
                            <w:kern w:val="24"/>
                            <w:sz w:val="18"/>
                            <w:szCs w:val="18"/>
                          </w:rPr>
                          <w:t>家計再建支援・・・「家計相談支援事業」（任意）</w:t>
                        </w:r>
                      </w:p>
                    </w:txbxContent>
                  </v:textbox>
                </v:rect>
                <v:line id="直線コネクタ 1471" o:spid="_x0000_s1199" style="position:absolute;visibility:visible;mso-wrap-style:square" from="19145,12573" to="25634,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hkPcAAAADdAAAADwAAAGRycy9kb3ducmV2LnhtbERPTYvCMBC9C/6HMMLeNHURK9UoRVjQ&#10;4+rieUjGtthMShJr9ddvFoS9zeN9zmY32Fb05EPjWMF8loEg1s40XCn4OX9NVyBCRDbYOiYFTwqw&#10;245HGyyMe/A39adYiRTCoUAFdYxdIWXQNVkMM9cRJ+7qvMWYoK+k8fhI4baVn1m2lBYbTg01drSv&#10;Sd9Od6vgeF75sozHyz53C8xeuTaHXiv1MRnKNYhIQ/wXv90Hk+Yv8jn8fZNO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4ZD3AAAAA3QAAAA8AAAAAAAAAAAAAAAAA&#10;oQIAAGRycy9kb3ducmV2LnhtbFBLBQYAAAAABAAEAPkAAACOAwAAAAA=&#10;" strokecolor="#bc4542 [3045]" strokeweight="4.5pt"/>
                <v:line id="直線コネクタ 1248" o:spid="_x0000_s1200" style="position:absolute;visibility:visible;mso-wrap-style:square" from="19050,20193" to="25573,20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XF5cQAAADdAAAADwAAAGRycy9kb3ducmV2LnhtbESPQWvDMAyF74P9B6PBbquzUtaS1Q2h&#10;UGiPa8fOwtaSsFgOtpek+/XTodCbxHt679O2mn2vRoqpC2zgdVGAIrbBddwY+LwcXjagUkZ22Acm&#10;A1dKUO0eH7ZYujDxB43n3CgJ4VSigTbnodQ62ZY8pkUYiEX7DtFjljU22kWcJNz3elkUb9pjx9LQ&#10;4kD7luzP+dcbOF02sa7z6Wu/Diss/tbWHUdrzPPTXL+DyjTnu/l2fXSCv1wJrnwjI+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cXlxAAAAN0AAAAPAAAAAAAAAAAA&#10;AAAAAKECAABkcnMvZG93bnJldi54bWxQSwUGAAAAAAQABAD5AAAAkgMAAAAA&#10;" strokecolor="#bc4542 [3045]" strokeweight="4.5pt"/>
                <v:line id="直線コネクタ 1249" o:spid="_x0000_s1201" style="position:absolute;visibility:visible;mso-wrap-style:square" from="19526,16573" to="25524,16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lgfsAAAADdAAAADwAAAGRycy9kb3ducmV2LnhtbERPS4vCMBC+C/sfwix403RF1O0apQiC&#10;Hn3geUhm27LNpCTZWv31RhC8zcf3nOW6t43oyIfasYKvcQaCWDtTc6ngfNqOFiBCRDbYOCYFNwqw&#10;Xn0Mlpgbd+UDdcdYihTCIUcFVYxtLmXQFVkMY9cSJ+7XeYsxQV9K4/Gawm0jJ1k2kxZrTg0VtrSp&#10;SP8d/62C/WnhiyLuL5u5m2J2n2uz67RSw8+++AERqY9v8cu9M2n+ZPoNz2/SC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pYH7AAAAA3QAAAA8AAAAAAAAAAAAAAAAA&#10;oQIAAGRycy9kb3ducmV2LnhtbFBLBQYAAAAABAAEAPkAAACOAwAAAAA=&#10;" strokecolor="#bc4542 [3045]" strokeweight="4.5pt"/>
                <v:rect id="正方形/長方形 1254" o:spid="_x0000_s1202" style="position:absolute;left:25622;top:19335;width:32664;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V5MIA&#10;AADdAAAADwAAAGRycy9kb3ducmV2LnhtbERPTWsCMRC9F/wPYQRvNatokdUoohRqL6K292EzZhc3&#10;kyWJ6+qvbwSht3m8z1msOluLlnyoHCsYDTMQxIXTFRsFP6fP9xmIEJE11o5JwZ0CrJa9twXm2t34&#10;QO0xGpFCOOSooIyxyaUMRUkWw9A1xIk7O28xJuiN1B5vKdzWcpxlH9JixamhxIY2JRWX49UqmLWF&#10;2V7MN/v99vBbnXcn3l0fSg363XoOIlIX/8Uv95dO88fTCTy/SS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XkwgAAAN0AAAAPAAAAAAAAAAAAAAAAAJgCAABkcnMvZG93&#10;bnJldi54bWxQSwUGAAAAAAQABAD1AAAAhwMAAAAA&#10;" fillcolor="white [3201]" strokecolor="#c0504d [3205]" strokeweight="2pt">
                  <v:textbox>
                    <w:txbxContent>
                      <w:p w:rsidR="003A39B4" w:rsidRDefault="003A39B4" w:rsidP="002D5580">
                        <w:pPr>
                          <w:pStyle w:val="Web"/>
                          <w:ind w:firstLineChars="100" w:firstLine="180"/>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その他支援・・・関係機関・他の制度による支援</w:t>
                        </w:r>
                      </w:p>
                      <w:p w:rsidR="003A39B4" w:rsidRPr="00F81F30" w:rsidRDefault="003A39B4" w:rsidP="002D5580">
                        <w:pPr>
                          <w:pStyle w:val="Web"/>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 xml:space="preserve">　　　　　　　　　　 民生委員・自治会・ボランティアなどの支援</w:t>
                        </w:r>
                      </w:p>
                    </w:txbxContent>
                  </v:textbox>
                </v:rect>
                <v:rect id="正方形/長方形 1255" o:spid="_x0000_s1203" style="position:absolute;left:20859;width:3219;height:21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6XsMA&#10;AADdAAAADwAAAGRycy9kb3ducmV2LnhtbERP22rCQBB9L/gPywh9qxtDrSG6BimUSl9K1Q8YsmMS&#10;zc6G3c2lfn23UOjbHM51tsVkWjGQ841lBctFAoK4tLrhSsH59PaUgfABWWNrmRR8k4diN3vYYq7t&#10;yF80HEMlYgj7HBXUIXS5lL6syaBf2I44chfrDIYIXSW1wzGGm1amSfIiDTYcG2rs6LWm8nbsjQK7&#10;/Awfp/G5Zxrde9Zcy/a+zpR6nE/7DYhAU/gX/7kPOs5PVyv4/Sa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6XsMAAADdAAAADwAAAAAAAAAAAAAAAACYAgAAZHJzL2Rv&#10;d25yZXYueG1sUEsFBgAAAAAEAAQA9QAAAIgDAAAAAA==&#10;" fillcolor="#4f81bd [3204]" strokecolor="#243f60 [1604]" strokeweight="2pt">
                  <v:textbox>
                    <w:txbxContent>
                      <w:p w:rsidR="003A39B4" w:rsidRPr="00262B20" w:rsidRDefault="003A39B4" w:rsidP="002D5580">
                        <w:pPr>
                          <w:pStyle w:val="Web"/>
                          <w:spacing w:line="280" w:lineRule="exact"/>
                          <w:jc w:val="center"/>
                          <w:rPr>
                            <w:rFonts w:ascii="ＭＳ Ｐゴシック" w:eastAsia="ＭＳ Ｐゴシック" w:hAnsi="ＭＳ Ｐゴシック"/>
                            <w:b/>
                            <w:kern w:val="0"/>
                            <w:sz w:val="21"/>
                            <w:szCs w:val="21"/>
                          </w:rPr>
                        </w:pPr>
                        <w:r w:rsidRPr="00262B20">
                          <w:rPr>
                            <w:rFonts w:ascii="ＭＳ Ｐゴシック" w:eastAsia="ＭＳ Ｐゴシック" w:hAnsi="ＭＳ Ｐゴシック" w:cstheme="minorBidi" w:hint="eastAsia"/>
                            <w:b/>
                            <w:color w:val="FFFFFF" w:themeColor="light1"/>
                            <w:kern w:val="24"/>
                            <w:sz w:val="21"/>
                            <w:szCs w:val="21"/>
                          </w:rPr>
                          <w:t>本人の状況に応じた支援</w:t>
                        </w:r>
                      </w:p>
                    </w:txbxContent>
                  </v:textbox>
                </v:rect>
              </v:group>
            </w:pict>
          </mc:Fallback>
        </mc:AlternateContent>
      </w: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p>
    <w:p w:rsidR="002D5580" w:rsidRDefault="002D5580" w:rsidP="002D5580">
      <w:pPr>
        <w:rPr>
          <w:rFonts w:ascii="HG丸ｺﾞｼｯｸM-PRO" w:eastAsia="HG丸ｺﾞｼｯｸM-PRO" w:hAnsi="HG丸ｺﾞｼｯｸM-PRO"/>
          <w:b/>
        </w:rPr>
      </w:pPr>
      <w:r w:rsidRPr="002B39AB">
        <w:rPr>
          <w:rFonts w:ascii="HGS創英角ﾎﾟｯﾌﾟ体" w:eastAsia="HGS創英角ﾎﾟｯﾌﾟ体" w:hAnsi="HGS創英角ﾎﾟｯﾌﾟ体"/>
          <w:noProof/>
          <w:color w:val="FF0000"/>
          <w:sz w:val="24"/>
          <w:szCs w:val="24"/>
          <w:u w:val="single"/>
        </w:rPr>
        <mc:AlternateContent>
          <mc:Choice Requires="wps">
            <w:drawing>
              <wp:anchor distT="0" distB="0" distL="114300" distR="114300" simplePos="0" relativeHeight="251918336" behindDoc="0" locked="0" layoutInCell="1" allowOverlap="1" wp14:anchorId="12DE3ED2" wp14:editId="731CA7B9">
                <wp:simplePos x="0" y="0"/>
                <wp:positionH relativeFrom="column">
                  <wp:posOffset>47625</wp:posOffset>
                </wp:positionH>
                <wp:positionV relativeFrom="paragraph">
                  <wp:posOffset>123825</wp:posOffset>
                </wp:positionV>
                <wp:extent cx="6105525" cy="304800"/>
                <wp:effectExtent l="0" t="0" r="28575" b="19050"/>
                <wp:wrapNone/>
                <wp:docPr id="1256" name="正方形/長方形 5"/>
                <wp:cNvGraphicFramePr/>
                <a:graphic xmlns:a="http://schemas.openxmlformats.org/drawingml/2006/main">
                  <a:graphicData uri="http://schemas.microsoft.com/office/word/2010/wordprocessingShape">
                    <wps:wsp>
                      <wps:cNvSpPr/>
                      <wps:spPr>
                        <a:xfrm>
                          <a:off x="0" y="0"/>
                          <a:ext cx="61055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2B39AB" w:rsidRDefault="003A39B4" w:rsidP="002D5580">
                            <w:pPr>
                              <w:ind w:firstLineChars="100" w:firstLine="241"/>
                              <w:jc w:val="left"/>
                              <w:rPr>
                                <w:rFonts w:ascii="HGS創英角ｺﾞｼｯｸUB" w:eastAsia="HGS創英角ｺﾞｼｯｸUB" w:hAnsi="HGS創英角ｺﾞｼｯｸUB"/>
                                <w:b/>
                                <w:bCs/>
                                <w:sz w:val="24"/>
                                <w:szCs w:val="24"/>
                              </w:rPr>
                            </w:pPr>
                            <w:r w:rsidRPr="002B39AB">
                              <w:rPr>
                                <w:rFonts w:ascii="HGS創英角ｺﾞｼｯｸUB" w:eastAsia="HGS創英角ｺﾞｼｯｸUB" w:hAnsi="HGS創英角ｺﾞｼｯｸUB" w:hint="eastAsia"/>
                                <w:b/>
                                <w:bCs/>
                                <w:sz w:val="24"/>
                                <w:szCs w:val="24"/>
                              </w:rPr>
                              <w:t>２　母子家庭等就業・自立支援センター事業の推進</w:t>
                            </w:r>
                          </w:p>
                          <w:p w:rsidR="003A39B4" w:rsidRPr="002B39AB" w:rsidRDefault="003A39B4" w:rsidP="002D5580">
                            <w:pPr>
                              <w:ind w:firstLineChars="100" w:firstLine="241"/>
                              <w:jc w:val="left"/>
                              <w:rPr>
                                <w:rFonts w:ascii="HGS創英角ｺﾞｼｯｸUB" w:eastAsia="HGS創英角ｺﾞｼｯｸUB" w:hAnsi="HGS創英角ｺﾞｼｯｸUB"/>
                                <w:b/>
                                <w:bCs/>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204" style="position:absolute;left:0;text-align:left;margin-left:3.75pt;margin-top:9.75pt;width:480.75pt;height:2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" fillcolor="#4f81bd [3204]" strokecolor="#243f60 [1604]" strokeweight="2pt">
                <v:textbox>
                  <w:txbxContent>
                    <w:p w:rsidR="003A39B4" w:rsidRPr="002B39AB" w:rsidRDefault="003A39B4" w:rsidP="002D5580">
                      <w:pPr>
                        <w:ind w:firstLineChars="100" w:firstLine="241"/>
                        <w:jc w:val="left"/>
                        <w:rPr>
                          <w:rFonts w:ascii="HGS創英角ｺﾞｼｯｸUB" w:eastAsia="HGS創英角ｺﾞｼｯｸUB" w:hAnsi="HGS創英角ｺﾞｼｯｸUB"/>
                          <w:b/>
                          <w:bCs/>
                          <w:sz w:val="24"/>
                          <w:szCs w:val="24"/>
                        </w:rPr>
                      </w:pPr>
                      <w:r w:rsidRPr="002B39AB">
                        <w:rPr>
                          <w:rFonts w:ascii="HGS創英角ｺﾞｼｯｸUB" w:eastAsia="HGS創英角ｺﾞｼｯｸUB" w:hAnsi="HGS創英角ｺﾞｼｯｸUB" w:hint="eastAsia"/>
                          <w:b/>
                          <w:bCs/>
                          <w:sz w:val="24"/>
                          <w:szCs w:val="24"/>
                        </w:rPr>
                        <w:t>２　母子家庭等就業・自立支援センター事業の推進</w:t>
                      </w:r>
                    </w:p>
                    <w:p w:rsidR="003A39B4" w:rsidRPr="002B39AB" w:rsidRDefault="003A39B4" w:rsidP="002D5580">
                      <w:pPr>
                        <w:ind w:firstLineChars="100" w:firstLine="241"/>
                        <w:jc w:val="left"/>
                        <w:rPr>
                          <w:rFonts w:ascii="HGS創英角ｺﾞｼｯｸUB" w:eastAsia="HGS創英角ｺﾞｼｯｸUB" w:hAnsi="HGS創英角ｺﾞｼｯｸUB"/>
                          <w:b/>
                          <w:bCs/>
                          <w:sz w:val="24"/>
                          <w:szCs w:val="24"/>
                        </w:rPr>
                      </w:pPr>
                    </w:p>
                  </w:txbxContent>
                </v:textbox>
              </v:rect>
            </w:pict>
          </mc:Fallback>
        </mc:AlternateContent>
      </w:r>
    </w:p>
    <w:p w:rsidR="002D5580" w:rsidRDefault="002D5580" w:rsidP="002D5580">
      <w:pPr>
        <w:rPr>
          <w:rFonts w:ascii="HG丸ｺﾞｼｯｸM-PRO" w:eastAsia="HG丸ｺﾞｼｯｸM-PRO" w:hAnsi="HG丸ｺﾞｼｯｸM-PRO"/>
          <w:b/>
        </w:rPr>
      </w:pPr>
      <w:r w:rsidRPr="002B39AB">
        <w:rPr>
          <w:rFonts w:ascii="HGS創英角ﾎﾟｯﾌﾟ体" w:eastAsia="HGS創英角ﾎﾟｯﾌﾟ体" w:hAnsi="HGS創英角ﾎﾟｯﾌﾟ体"/>
          <w:noProof/>
          <w:color w:val="FF0000"/>
          <w:sz w:val="24"/>
          <w:szCs w:val="24"/>
          <w:u w:val="single"/>
        </w:rPr>
        <mc:AlternateContent>
          <mc:Choice Requires="wps">
            <w:drawing>
              <wp:anchor distT="0" distB="0" distL="114300" distR="114300" simplePos="0" relativeHeight="251917312" behindDoc="0" locked="0" layoutInCell="1" allowOverlap="1" wp14:anchorId="2D5B4F35" wp14:editId="22FA666B">
                <wp:simplePos x="0" y="0"/>
                <wp:positionH relativeFrom="column">
                  <wp:posOffset>47625</wp:posOffset>
                </wp:positionH>
                <wp:positionV relativeFrom="paragraph">
                  <wp:posOffset>200025</wp:posOffset>
                </wp:positionV>
                <wp:extent cx="6105525" cy="4181475"/>
                <wp:effectExtent l="0" t="0" r="28575" b="28575"/>
                <wp:wrapNone/>
                <wp:docPr id="1257" name="正方形/長方形 6"/>
                <wp:cNvGraphicFramePr/>
                <a:graphic xmlns:a="http://schemas.openxmlformats.org/drawingml/2006/main">
                  <a:graphicData uri="http://schemas.microsoft.com/office/word/2010/wordprocessingShape">
                    <wps:wsp>
                      <wps:cNvSpPr/>
                      <wps:spPr>
                        <a:xfrm>
                          <a:off x="0" y="0"/>
                          <a:ext cx="6105525" cy="4181475"/>
                        </a:xfrm>
                        <a:prstGeom prst="rect">
                          <a:avLst/>
                        </a:prstGeom>
                      </wps:spPr>
                      <wps:style>
                        <a:lnRef idx="2">
                          <a:schemeClr val="accent1"/>
                        </a:lnRef>
                        <a:fillRef idx="1">
                          <a:schemeClr val="lt1"/>
                        </a:fillRef>
                        <a:effectRef idx="0">
                          <a:schemeClr val="accent1"/>
                        </a:effectRef>
                        <a:fontRef idx="minor">
                          <a:schemeClr val="dk1"/>
                        </a:fontRef>
                      </wps:style>
                      <wps:txbx>
                        <w:txbxContent>
                          <w:p w:rsidR="003A39B4" w:rsidRPr="002B39AB" w:rsidRDefault="003A39B4" w:rsidP="002D5580">
                            <w:pPr>
                              <w:pStyle w:val="Web"/>
                              <w:ind w:firstLineChars="100" w:firstLine="210"/>
                              <w:rPr>
                                <w:rFonts w:ascii="ＭＳ Ｐゴシック" w:eastAsia="ＭＳ Ｐゴシック" w:hAnsi="ＭＳ Ｐゴシック" w:cstheme="minorBidi"/>
                                <w:color w:val="000000" w:themeColor="dark1"/>
                                <w:kern w:val="24"/>
                                <w:sz w:val="21"/>
                                <w:szCs w:val="21"/>
                              </w:rPr>
                            </w:pPr>
                            <w:r>
                              <w:rPr>
                                <w:rFonts w:ascii="ＭＳ Ｐゴシック" w:eastAsia="ＭＳ Ｐゴシック" w:hAnsi="ＭＳ Ｐゴシック" w:cstheme="minorBidi" w:hint="eastAsia"/>
                                <w:color w:val="000000" w:themeColor="dark1"/>
                                <w:kern w:val="24"/>
                                <w:sz w:val="21"/>
                                <w:szCs w:val="21"/>
                              </w:rPr>
                              <w:t>ひとり親世帯が就労</w:t>
                            </w:r>
                            <w:r w:rsidRPr="002B39AB">
                              <w:rPr>
                                <w:rFonts w:ascii="ＭＳ Ｐゴシック" w:eastAsia="ＭＳ Ｐゴシック" w:hAnsi="ＭＳ Ｐゴシック" w:cstheme="minorBidi" w:hint="eastAsia"/>
                                <w:color w:val="000000" w:themeColor="dark1"/>
                                <w:kern w:val="24"/>
                                <w:sz w:val="21"/>
                                <w:szCs w:val="21"/>
                              </w:rPr>
                              <w:t>等によって一定の収入を得て、生活の安定を図るとともに、家庭で家族が接する時間を確保できるよう施策を講じます。ひとり親家庭が子育てをしながら、安定した就業につき、自立した生活を送ることができるよう就業面と生活面での支援の充実を図ります。</w:t>
                            </w:r>
                          </w:p>
                          <w:p w:rsidR="003A39B4" w:rsidRPr="002B39AB" w:rsidRDefault="003A39B4" w:rsidP="002D5580">
                            <w:pPr>
                              <w:pStyle w:val="Web"/>
                              <w:ind w:firstLineChars="100" w:firstLine="210"/>
                              <w:rPr>
                                <w:kern w:val="0"/>
                                <w:sz w:val="21"/>
                                <w:szCs w:val="21"/>
                              </w:rPr>
                            </w:pP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id="_x0000_s1205" style="position:absolute;left:0;text-align:left;margin-left:3.75pt;margin-top:15.75pt;width:480.75pt;height:329.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" fillcolor="white [3201]" strokecolor="#4f81bd [3204]" strokeweight="2pt">
                <v:textbox>
                  <w:txbxContent>
                    <w:p w:rsidR="003A39B4" w:rsidRPr="002B39AB" w:rsidRDefault="003A39B4" w:rsidP="002D5580">
                      <w:pPr>
                        <w:pStyle w:val="Web"/>
                        <w:ind w:firstLineChars="100" w:firstLine="210"/>
                        <w:rPr>
                          <w:rFonts w:ascii="ＭＳ Ｐゴシック" w:eastAsia="ＭＳ Ｐゴシック" w:hAnsi="ＭＳ Ｐゴシック" w:cstheme="minorBidi"/>
                          <w:color w:val="000000" w:themeColor="dark1"/>
                          <w:kern w:val="24"/>
                          <w:sz w:val="21"/>
                          <w:szCs w:val="21"/>
                        </w:rPr>
                      </w:pPr>
                      <w:r>
                        <w:rPr>
                          <w:rFonts w:ascii="ＭＳ Ｐゴシック" w:eastAsia="ＭＳ Ｐゴシック" w:hAnsi="ＭＳ Ｐゴシック" w:cstheme="minorBidi" w:hint="eastAsia"/>
                          <w:color w:val="000000" w:themeColor="dark1"/>
                          <w:kern w:val="24"/>
                          <w:sz w:val="21"/>
                          <w:szCs w:val="21"/>
                        </w:rPr>
                        <w:t>ひとり親世帯が就労</w:t>
                      </w:r>
                      <w:r w:rsidRPr="002B39AB">
                        <w:rPr>
                          <w:rFonts w:ascii="ＭＳ Ｐゴシック" w:eastAsia="ＭＳ Ｐゴシック" w:hAnsi="ＭＳ Ｐゴシック" w:cstheme="minorBidi" w:hint="eastAsia"/>
                          <w:color w:val="000000" w:themeColor="dark1"/>
                          <w:kern w:val="24"/>
                          <w:sz w:val="21"/>
                          <w:szCs w:val="21"/>
                        </w:rPr>
                        <w:t>等によって一定の収入を得て、生活の安定を図るとともに、家庭で家族が接する時間を確保できるよう施策を講じます。ひとり親家庭が子育てをしながら、安定した就業につき、自立した生活を送ることができるよう就業面と生活面での支援の充実を図ります。</w:t>
                      </w:r>
                    </w:p>
                    <w:p w:rsidR="003A39B4" w:rsidRPr="002B39AB" w:rsidRDefault="003A39B4" w:rsidP="002D5580">
                      <w:pPr>
                        <w:pStyle w:val="Web"/>
                        <w:ind w:firstLineChars="100" w:firstLine="210"/>
                        <w:rPr>
                          <w:kern w:val="0"/>
                          <w:sz w:val="21"/>
                          <w:szCs w:val="21"/>
                        </w:rPr>
                      </w:pP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p w:rsidR="003A39B4" w:rsidRDefault="003A39B4" w:rsidP="002D5580">
                      <w:pPr>
                        <w:pStyle w:val="Web"/>
                      </w:pPr>
                      <w:r>
                        <w:rPr>
                          <w:rFonts w:asciiTheme="minorHAnsi" w:hAnsi="ＭＳ 明朝" w:cstheme="minorBidi" w:hint="eastAsia"/>
                          <w:color w:val="000000" w:themeColor="dark1"/>
                          <w:kern w:val="24"/>
                          <w:sz w:val="28"/>
                          <w:szCs w:val="28"/>
                        </w:rPr>
                        <w:t xml:space="preserve">　</w:t>
                      </w:r>
                    </w:p>
                  </w:txbxContent>
                </v:textbox>
              </v:rect>
            </w:pict>
          </mc:Fallback>
        </mc:AlternateContent>
      </w: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Default="002D5580" w:rsidP="002D5580">
      <w:pPr>
        <w:rPr>
          <w:rFonts w:ascii="HGS創英角ﾎﾟｯﾌﾟ体" w:eastAsia="HGS創英角ﾎﾟｯﾌﾟ体" w:hAnsi="HGS創英角ﾎﾟｯﾌﾟ体"/>
          <w:color w:val="FF0000"/>
          <w:sz w:val="24"/>
          <w:szCs w:val="24"/>
          <w:u w:val="single"/>
        </w:rPr>
      </w:pPr>
      <w:r w:rsidRPr="002B39AB">
        <w:rPr>
          <w:rFonts w:ascii="HGS創英角ﾎﾟｯﾌﾟ体" w:eastAsia="HGS創英角ﾎﾟｯﾌﾟ体" w:hAnsi="HGS創英角ﾎﾟｯﾌﾟ体"/>
          <w:noProof/>
          <w:color w:val="FF0000"/>
          <w:sz w:val="24"/>
          <w:szCs w:val="24"/>
          <w:u w:val="single"/>
        </w:rPr>
        <mc:AlternateContent>
          <mc:Choice Requires="wps">
            <w:drawing>
              <wp:anchor distT="0" distB="0" distL="114300" distR="114300" simplePos="0" relativeHeight="251920384" behindDoc="0" locked="0" layoutInCell="1" allowOverlap="1" wp14:anchorId="7B37D941" wp14:editId="28969045">
                <wp:simplePos x="0" y="0"/>
                <wp:positionH relativeFrom="column">
                  <wp:posOffset>180975</wp:posOffset>
                </wp:positionH>
                <wp:positionV relativeFrom="paragraph">
                  <wp:posOffset>28575</wp:posOffset>
                </wp:positionV>
                <wp:extent cx="3192780" cy="361950"/>
                <wp:effectExtent l="0" t="0" r="26670" b="19050"/>
                <wp:wrapNone/>
                <wp:docPr id="1258" name="角丸四角形 6"/>
                <wp:cNvGraphicFramePr/>
                <a:graphic xmlns:a="http://schemas.openxmlformats.org/drawingml/2006/main">
                  <a:graphicData uri="http://schemas.microsoft.com/office/word/2010/wordprocessingShape">
                    <wps:wsp>
                      <wps:cNvSpPr/>
                      <wps:spPr>
                        <a:xfrm>
                          <a:off x="0" y="0"/>
                          <a:ext cx="319278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39B4" w:rsidRPr="002B39AB" w:rsidRDefault="003A39B4" w:rsidP="002D5580">
                            <w:pPr>
                              <w:pStyle w:val="Web"/>
                              <w:jc w:val="center"/>
                              <w:rPr>
                                <w:rFonts w:ascii="ＭＳ Ｐゴシック" w:eastAsia="ＭＳ Ｐゴシック" w:hAnsi="ＭＳ Ｐゴシック"/>
                                <w:sz w:val="21"/>
                                <w:szCs w:val="21"/>
                              </w:rPr>
                            </w:pPr>
                            <w:r w:rsidRPr="002B39AB">
                              <w:rPr>
                                <w:rFonts w:ascii="ＭＳ Ｐゴシック" w:eastAsia="ＭＳ Ｐゴシック" w:hAnsi="ＭＳ Ｐゴシック" w:cstheme="minorBidi" w:hint="eastAsia"/>
                                <w:b/>
                                <w:bCs/>
                                <w:color w:val="FFFFFF" w:themeColor="light1"/>
                                <w:kern w:val="24"/>
                                <w:sz w:val="21"/>
                                <w:szCs w:val="21"/>
                              </w:rPr>
                              <w:t>母子家庭等就業・自立支援センター事業の推進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206" style="position:absolute;left:0;text-align:left;margin-left:14.25pt;margin-top:2.25pt;width:251.4pt;height:2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" fillcolor="#4f81bd [3204]" strokecolor="#243f60 [1604]" strokeweight="2pt">
                <v:textbox>
                  <w:txbxContent>
                    <w:p w:rsidR="003A39B4" w:rsidRPr="002B39AB" w:rsidRDefault="003A39B4" w:rsidP="002D5580">
                      <w:pPr>
                        <w:pStyle w:val="Web"/>
                        <w:jc w:val="center"/>
                        <w:rPr>
                          <w:rFonts w:ascii="ＭＳ Ｐゴシック" w:eastAsia="ＭＳ Ｐゴシック" w:hAnsi="ＭＳ Ｐゴシック"/>
                          <w:sz w:val="21"/>
                          <w:szCs w:val="21"/>
                        </w:rPr>
                      </w:pPr>
                      <w:r w:rsidRPr="002B39AB">
                        <w:rPr>
                          <w:rFonts w:ascii="ＭＳ Ｐゴシック" w:eastAsia="ＭＳ Ｐゴシック" w:hAnsi="ＭＳ Ｐゴシック" w:cstheme="minorBidi" w:hint="eastAsia"/>
                          <w:b/>
                          <w:bCs/>
                          <w:color w:val="FFFFFF" w:themeColor="light1"/>
                          <w:kern w:val="24"/>
                          <w:sz w:val="21"/>
                          <w:szCs w:val="21"/>
                        </w:rPr>
                        <w:t>母子家庭等就業・自立支援センター事業の推進</w:t>
                      </w:r>
                    </w:p>
                  </w:txbxContent>
                </v:textbox>
              </v:roundrect>
            </w:pict>
          </mc:Fallback>
        </mc:AlternateContent>
      </w:r>
    </w:p>
    <w:p w:rsidR="002D5580" w:rsidRDefault="002D5580" w:rsidP="002D5580">
      <w:pPr>
        <w:rPr>
          <w:rFonts w:ascii="HGS創英角ﾎﾟｯﾌﾟ体" w:eastAsia="HGS創英角ﾎﾟｯﾌﾟ体" w:hAnsi="HGS創英角ﾎﾟｯﾌﾟ体"/>
          <w:color w:val="FF0000"/>
          <w:sz w:val="24"/>
          <w:szCs w:val="24"/>
          <w:u w:val="single"/>
        </w:rPr>
      </w:pPr>
      <w:r w:rsidRPr="002B39AB">
        <w:rPr>
          <w:rFonts w:ascii="HGS創英角ﾎﾟｯﾌﾟ体" w:eastAsia="HGS創英角ﾎﾟｯﾌﾟ体" w:hAnsi="HGS創英角ﾎﾟｯﾌﾟ体"/>
          <w:noProof/>
          <w:color w:val="FF0000"/>
          <w:sz w:val="24"/>
          <w:szCs w:val="24"/>
          <w:u w:val="single"/>
        </w:rPr>
        <mc:AlternateContent>
          <mc:Choice Requires="wps">
            <w:drawing>
              <wp:anchor distT="0" distB="0" distL="114300" distR="114300" simplePos="0" relativeHeight="251919360" behindDoc="0" locked="0" layoutInCell="1" allowOverlap="1" wp14:anchorId="33297212" wp14:editId="5809EF8F">
                <wp:simplePos x="0" y="0"/>
                <wp:positionH relativeFrom="column">
                  <wp:posOffset>133350</wp:posOffset>
                </wp:positionH>
                <wp:positionV relativeFrom="paragraph">
                  <wp:posOffset>0</wp:posOffset>
                </wp:positionV>
                <wp:extent cx="5938520" cy="3124200"/>
                <wp:effectExtent l="0" t="0" r="24130" b="19050"/>
                <wp:wrapNone/>
                <wp:docPr id="1259" name="角丸四角形 3"/>
                <wp:cNvGraphicFramePr/>
                <a:graphic xmlns:a="http://schemas.openxmlformats.org/drawingml/2006/main">
                  <a:graphicData uri="http://schemas.microsoft.com/office/word/2010/wordprocessingShape">
                    <wps:wsp>
                      <wps:cNvSpPr/>
                      <wps:spPr>
                        <a:xfrm>
                          <a:off x="0" y="0"/>
                          <a:ext cx="5938520" cy="31242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就業支援事業</w:t>
                            </w:r>
                          </w:p>
                          <w:p w:rsidR="003A39B4" w:rsidRPr="00A62F24" w:rsidRDefault="003A39B4" w:rsidP="002D5580">
                            <w:pPr>
                              <w:pStyle w:val="Web"/>
                              <w:spacing w:line="280" w:lineRule="exact"/>
                              <w:rPr>
                                <w:rFonts w:ascii="ＭＳ Ｐゴシック" w:eastAsia="ＭＳ Ｐゴシック" w:hAnsi="ＭＳ Ｐゴシック" w:cstheme="minorBidi"/>
                                <w:color w:val="000000" w:themeColor="text1"/>
                                <w:kern w:val="24"/>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ひとり親家庭の母及び父、寡婦の就業相談や企業に対するひとり親家庭等の理解を深める</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啓発活動や求人開拓を行う。</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就業支援講習会等事業</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ひとり親家庭の母及び父、寡婦の技能、資格を取得するための就業支援講習会の開催</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就業情報提供事業</w:t>
                            </w:r>
                          </w:p>
                          <w:p w:rsidR="003A39B4" w:rsidRPr="00A62F24" w:rsidRDefault="003A39B4" w:rsidP="002D5580">
                            <w:pPr>
                              <w:pStyle w:val="Web"/>
                              <w:spacing w:line="280" w:lineRule="exact"/>
                              <w:rPr>
                                <w:rFonts w:ascii="ＭＳ Ｐゴシック" w:eastAsia="ＭＳ Ｐゴシック" w:hAnsi="ＭＳ Ｐゴシック" w:cstheme="minorBidi"/>
                                <w:color w:val="000000" w:themeColor="text1"/>
                                <w:kern w:val="24"/>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ひとり親家庭の母及び父、寡婦の求職活動を支援するため、求職情報の登録、求人情報の</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提供、電子メール相談等を実施</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母子家庭等地域生活支援事業</w:t>
                            </w:r>
                          </w:p>
                          <w:p w:rsidR="003A39B4" w:rsidRPr="00A62F24" w:rsidRDefault="003A39B4" w:rsidP="002D5580">
                            <w:pPr>
                              <w:pStyle w:val="Web"/>
                              <w:spacing w:line="280" w:lineRule="exact"/>
                              <w:rPr>
                                <w:rFonts w:ascii="ＭＳ Ｐゴシック" w:eastAsia="ＭＳ Ｐゴシック" w:hAnsi="ＭＳ Ｐゴシック" w:cstheme="minorBidi"/>
                                <w:color w:val="000000" w:themeColor="text1"/>
                                <w:kern w:val="24"/>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ひとり親家庭の母及び父、寡婦に対する弁護士や専門員による法律相談、養育費相談等を</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実施</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管内自治体・福祉事務所支援事業</w:t>
                            </w:r>
                          </w:p>
                          <w:p w:rsidR="003A39B4" w:rsidRPr="000F6642"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母子・父子自立支援員など相談関係者の資質向上を図るための研修会や情報提供を実施</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_x0000_s1207" style="position:absolute;left:0;text-align:left;margin-left:10.5pt;margin-top:0;width:467.6pt;height:24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" fillcolor="white [3201]" strokecolor="#c0504d [3205]" strokeweight="2pt">
                <v:textbox>
                  <w:txbxContent>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就業支援事業</w:t>
                      </w:r>
                    </w:p>
                    <w:p w:rsidR="003A39B4" w:rsidRPr="00A62F24" w:rsidRDefault="003A39B4" w:rsidP="002D5580">
                      <w:pPr>
                        <w:pStyle w:val="Web"/>
                        <w:spacing w:line="280" w:lineRule="exact"/>
                        <w:rPr>
                          <w:rFonts w:ascii="ＭＳ Ｐゴシック" w:eastAsia="ＭＳ Ｐゴシック" w:hAnsi="ＭＳ Ｐゴシック" w:cstheme="minorBidi"/>
                          <w:color w:val="000000" w:themeColor="text1"/>
                          <w:kern w:val="24"/>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ひとり親家庭の母及び父、寡婦の就業相談や企業に対するひとり親家庭等の理解を深める</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啓発活動や求人開拓を行う。</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就業支援講習会等事業</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ひとり親家庭の母及び父、寡婦の技能、資格を取得するための就業支援講習会の開催</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就業情報提供事業</w:t>
                      </w:r>
                    </w:p>
                    <w:p w:rsidR="003A39B4" w:rsidRPr="00A62F24" w:rsidRDefault="003A39B4" w:rsidP="002D5580">
                      <w:pPr>
                        <w:pStyle w:val="Web"/>
                        <w:spacing w:line="280" w:lineRule="exact"/>
                        <w:rPr>
                          <w:rFonts w:ascii="ＭＳ Ｐゴシック" w:eastAsia="ＭＳ Ｐゴシック" w:hAnsi="ＭＳ Ｐゴシック" w:cstheme="minorBidi"/>
                          <w:color w:val="000000" w:themeColor="text1"/>
                          <w:kern w:val="24"/>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ひとり親家庭の母及び父、寡婦の求職活動を支援するため、求職情報の登録、求人情報の</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提供、電子メール相談等を実施</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母子家庭等地域生活支援事業</w:t>
                      </w:r>
                    </w:p>
                    <w:p w:rsidR="003A39B4" w:rsidRPr="00A62F24" w:rsidRDefault="003A39B4" w:rsidP="002D5580">
                      <w:pPr>
                        <w:pStyle w:val="Web"/>
                        <w:spacing w:line="280" w:lineRule="exact"/>
                        <w:rPr>
                          <w:rFonts w:ascii="ＭＳ Ｐゴシック" w:eastAsia="ＭＳ Ｐゴシック" w:hAnsi="ＭＳ Ｐゴシック" w:cstheme="minorBidi"/>
                          <w:color w:val="000000" w:themeColor="text1"/>
                          <w:kern w:val="24"/>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ひとり親家庭の母及び父、寡婦に対する弁護士や専門員による法律相談、養育費相談等を</w:t>
                      </w:r>
                    </w:p>
                    <w:p w:rsidR="003A39B4" w:rsidRPr="00A62F24"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実施</w:t>
                      </w:r>
                    </w:p>
                    <w:p w:rsidR="003A39B4" w:rsidRPr="00A62F24" w:rsidRDefault="003A39B4" w:rsidP="002D5580">
                      <w:pPr>
                        <w:pStyle w:val="Web"/>
                        <w:spacing w:line="280" w:lineRule="exact"/>
                        <w:rPr>
                          <w:rFonts w:ascii="HGS創英角ｺﾞｼｯｸUB" w:eastAsia="HGS創英角ｺﾞｼｯｸUB" w:hAnsi="HGS創英角ｺﾞｼｯｸUB"/>
                          <w:sz w:val="21"/>
                          <w:szCs w:val="21"/>
                        </w:rPr>
                      </w:pPr>
                      <w:r w:rsidRPr="00A62F24">
                        <w:rPr>
                          <w:rFonts w:ascii="HGS創英角ｺﾞｼｯｸUB" w:eastAsia="HGS創英角ｺﾞｼｯｸUB" w:hAnsi="HGS創英角ｺﾞｼｯｸUB" w:cstheme="minorBidi" w:hint="eastAsia"/>
                          <w:color w:val="000000" w:themeColor="text1"/>
                          <w:kern w:val="24"/>
                          <w:sz w:val="21"/>
                          <w:szCs w:val="21"/>
                        </w:rPr>
                        <w:t>管内自治体・福祉事務所支援事業</w:t>
                      </w:r>
                    </w:p>
                    <w:p w:rsidR="003A39B4" w:rsidRPr="000F6642" w:rsidRDefault="003A39B4" w:rsidP="002D5580">
                      <w:pPr>
                        <w:pStyle w:val="Web"/>
                        <w:spacing w:line="280" w:lineRule="exact"/>
                        <w:rPr>
                          <w:rFonts w:ascii="ＭＳ Ｐゴシック" w:eastAsia="ＭＳ Ｐゴシック" w:hAnsi="ＭＳ Ｐゴシック"/>
                          <w:sz w:val="21"/>
                          <w:szCs w:val="21"/>
                        </w:rPr>
                      </w:pPr>
                      <w:r w:rsidRPr="00A62F24">
                        <w:rPr>
                          <w:rFonts w:ascii="ＭＳ Ｐゴシック" w:eastAsia="ＭＳ Ｐゴシック" w:hAnsi="ＭＳ Ｐゴシック" w:cstheme="minorBidi" w:hint="eastAsia"/>
                          <w:color w:val="000000" w:themeColor="text1"/>
                          <w:kern w:val="24"/>
                          <w:sz w:val="21"/>
                          <w:szCs w:val="21"/>
                        </w:rPr>
                        <w:t xml:space="preserve">　　母子・父子自立支援員など相談関係者の資質向上を図るための研修会や情報提供を実施</w:t>
                      </w:r>
                    </w:p>
                  </w:txbxContent>
                </v:textbox>
              </v:roundrect>
            </w:pict>
          </mc:Fallback>
        </mc:AlternateContent>
      </w: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Default="002D5580" w:rsidP="002D5580">
      <w:pPr>
        <w:rPr>
          <w:rFonts w:ascii="HGS創英角ﾎﾟｯﾌﾟ体" w:eastAsia="HGS創英角ﾎﾟｯﾌﾟ体" w:hAnsi="HGS創英角ﾎﾟｯﾌﾟ体"/>
          <w:color w:val="FF0000"/>
          <w:sz w:val="24"/>
          <w:szCs w:val="24"/>
          <w:u w:val="single"/>
        </w:rPr>
      </w:pPr>
    </w:p>
    <w:p w:rsidR="002D5580" w:rsidRPr="00C828F9" w:rsidRDefault="002D5580" w:rsidP="002D5580">
      <w:pPr>
        <w:widowControl/>
        <w:jc w:val="left"/>
        <w:rPr>
          <w:rFonts w:ascii="HGS創英角ﾎﾟｯﾌﾟ体" w:eastAsia="HGS創英角ﾎﾟｯﾌﾟ体" w:hAnsi="HGS創英角ﾎﾟｯﾌﾟ体"/>
          <w:color w:val="FF0000"/>
          <w:sz w:val="24"/>
          <w:szCs w:val="24"/>
        </w:rPr>
      </w:pPr>
      <w:r w:rsidRPr="00C828F9">
        <w:rPr>
          <w:rFonts w:ascii="HGS創英角ﾎﾟｯﾌﾟ体" w:eastAsia="HGS創英角ﾎﾟｯﾌﾟ体" w:hAnsi="HGS創英角ﾎﾟｯﾌﾟ体"/>
          <w:color w:val="FF0000"/>
          <w:sz w:val="24"/>
          <w:szCs w:val="24"/>
        </w:rPr>
        <w:br w:type="page"/>
      </w:r>
    </w:p>
    <w:p w:rsidR="002D5580" w:rsidRPr="000173DE" w:rsidRDefault="002D5580" w:rsidP="002D5580">
      <w:pPr>
        <w:rPr>
          <w:rFonts w:ascii="HGS創英角ﾎﾟｯﾌﾟ体" w:eastAsia="HGS創英角ﾎﾟｯﾌﾟ体" w:hAnsi="HGS創英角ﾎﾟｯﾌﾟ体"/>
          <w:color w:val="FF0000"/>
          <w:sz w:val="24"/>
          <w:szCs w:val="24"/>
          <w:u w:val="single"/>
        </w:rPr>
      </w:pPr>
      <w:r w:rsidRPr="00081AB4">
        <w:rPr>
          <w:rFonts w:ascii="HG丸ｺﾞｼｯｸM-PRO" w:eastAsia="HG丸ｺﾞｼｯｸM-PRO" w:hAnsi="HG丸ｺﾞｼｯｸM-PRO"/>
          <w:noProof/>
          <w:color w:val="C0504D" w:themeColor="accent2"/>
        </w:rPr>
        <w:lastRenderedPageBreak/>
        <mc:AlternateContent>
          <mc:Choice Requires="wps">
            <w:drawing>
              <wp:anchor distT="0" distB="0" distL="114300" distR="114300" simplePos="0" relativeHeight="251904000" behindDoc="1" locked="0" layoutInCell="1" allowOverlap="1" wp14:anchorId="103824AF" wp14:editId="54E3F7FC">
                <wp:simplePos x="0" y="0"/>
                <wp:positionH relativeFrom="column">
                  <wp:posOffset>-19050</wp:posOffset>
                </wp:positionH>
                <wp:positionV relativeFrom="paragraph">
                  <wp:posOffset>238126</wp:posOffset>
                </wp:positionV>
                <wp:extent cx="5959475" cy="2305050"/>
                <wp:effectExtent l="0" t="0" r="22225" b="19050"/>
                <wp:wrapNone/>
                <wp:docPr id="1260" name="角丸四角形 1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2305050"/>
                        </a:xfrm>
                        <a:prstGeom prst="roundRect">
                          <a:avLst/>
                        </a:prstGeom>
                        <a:solidFill>
                          <a:sysClr val="window" lastClr="FFFFFF"/>
                        </a:solidFill>
                        <a:ln w="25400" cap="flat" cmpd="sng" algn="ctr">
                          <a:solidFill>
                            <a:srgbClr val="0070C0"/>
                          </a:solidFill>
                          <a:prstDash val="solid"/>
                        </a:ln>
                        <a:effectLst/>
                      </wps:spPr>
                      <wps:txbx>
                        <w:txbxContent>
                          <w:p w:rsidR="003A39B4" w:rsidRPr="00E90E76" w:rsidRDefault="003A39B4" w:rsidP="002D5580">
                            <w:pPr>
                              <w:rPr>
                                <w:rFonts w:ascii="HG丸ｺﾞｼｯｸM-PRO" w:eastAsia="HG丸ｺﾞｼｯｸM-PRO" w:hAnsi="HG丸ｺﾞｼｯｸM-PRO"/>
                                <w:szCs w:val="21"/>
                              </w:rPr>
                            </w:pPr>
                            <w:r w:rsidRPr="00E90E76">
                              <w:rPr>
                                <w:rFonts w:ascii="HG丸ｺﾞｼｯｸM-PRO" w:eastAsia="HG丸ｺﾞｼｯｸM-PRO" w:hAnsi="HG丸ｺﾞｼｯｸM-PRO" w:hint="eastAsia"/>
                                <w:szCs w:val="21"/>
                              </w:rPr>
                              <w:t>○大阪府においては、子どもの貧困対策として子どもや家庭に対する支援を適切に行います。</w:t>
                            </w:r>
                          </w:p>
                          <w:p w:rsidR="003A39B4" w:rsidRPr="00E90E76" w:rsidRDefault="003A39B4" w:rsidP="002D5580">
                            <w:pPr>
                              <w:ind w:left="210" w:hangingChars="100" w:hanging="210"/>
                              <w:rPr>
                                <w:rFonts w:ascii="HG丸ｺﾞｼｯｸM-PRO" w:eastAsia="HG丸ｺﾞｼｯｸM-PRO" w:hAnsi="HG丸ｺﾞｼｯｸM-PRO"/>
                                <w:szCs w:val="21"/>
                              </w:rPr>
                            </w:pPr>
                            <w:r w:rsidRPr="00E90E76">
                              <w:rPr>
                                <w:rFonts w:ascii="HG丸ｺﾞｼｯｸM-PRO" w:eastAsia="HG丸ｺﾞｼｯｸM-PRO" w:hAnsi="HG丸ｺﾞｼｯｸM-PRO" w:hint="eastAsia"/>
                                <w:szCs w:val="21"/>
                              </w:rPr>
                              <w:t>○子どもたちへの支援については、子どもに身近な学校を通じて福祉関係機関等が適切につながり、子どもや家庭を支援する環境づくりをめざします。それにより、子どもの生活や成長を権利として保障する社会づくりをめざします。</w:t>
                            </w:r>
                          </w:p>
                          <w:p w:rsidR="003A39B4" w:rsidRPr="00E90E76" w:rsidRDefault="003A39B4" w:rsidP="002D55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○また、家庭への支援については、子育て世帯が就労</w:t>
                            </w:r>
                            <w:r w:rsidRPr="00E90E76">
                              <w:rPr>
                                <w:rFonts w:ascii="HG丸ｺﾞｼｯｸM-PRO" w:eastAsia="HG丸ｺﾞｼｯｸM-PRO" w:hAnsi="HG丸ｺﾞｼｯｸM-PRO" w:hint="eastAsia"/>
                                <w:szCs w:val="21"/>
                              </w:rPr>
                              <w:t>等によって一定の収入を得て、生活の安定を図るとともに、家庭で家族が接する時間を確保できるよう施策を推進します。それにより、生計を支える者が、自らの力を発揮し、安定した生活を営みながら、安心して子どもを育てることができる社会づくりをめざします。</w:t>
                            </w:r>
                          </w:p>
                          <w:p w:rsidR="003A39B4" w:rsidRPr="00E90E76" w:rsidRDefault="003A39B4" w:rsidP="002D5580">
                            <w:pPr>
                              <w:rPr>
                                <w:rFonts w:ascii="HG丸ｺﾞｼｯｸM-PRO" w:eastAsia="HG丸ｺﾞｼｯｸM-PRO" w:hAnsi="HG丸ｺﾞｼｯｸM-PRO"/>
                                <w:color w:val="0070C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60" o:spid="_x0000_s1208" style="position:absolute;left:0;text-align:left;margin-left:-1.5pt;margin-top:18.75pt;width:469.25pt;height:181.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" fillcolor="window" strokecolor="#0070c0" strokeweight="2pt">
                <v:path arrowok="t"/>
                <v:textbox>
                  <w:txbxContent>
                    <w:p w:rsidR="003A39B4" w:rsidRPr="00E90E76" w:rsidRDefault="003A39B4" w:rsidP="002D5580">
                      <w:pPr>
                        <w:rPr>
                          <w:rFonts w:ascii="HG丸ｺﾞｼｯｸM-PRO" w:eastAsia="HG丸ｺﾞｼｯｸM-PRO" w:hAnsi="HG丸ｺﾞｼｯｸM-PRO"/>
                          <w:szCs w:val="21"/>
                        </w:rPr>
                      </w:pPr>
                      <w:r w:rsidRPr="00E90E76">
                        <w:rPr>
                          <w:rFonts w:ascii="HG丸ｺﾞｼｯｸM-PRO" w:eastAsia="HG丸ｺﾞｼｯｸM-PRO" w:hAnsi="HG丸ｺﾞｼｯｸM-PRO" w:hint="eastAsia"/>
                          <w:szCs w:val="21"/>
                        </w:rPr>
                        <w:t>○大阪府においては、子どもの貧困対策として子どもや家庭に対する支援を適切に行います。</w:t>
                      </w:r>
                    </w:p>
                    <w:p w:rsidR="003A39B4" w:rsidRPr="00E90E76" w:rsidRDefault="003A39B4" w:rsidP="002D5580">
                      <w:pPr>
                        <w:ind w:left="210" w:hangingChars="100" w:hanging="210"/>
                        <w:rPr>
                          <w:rFonts w:ascii="HG丸ｺﾞｼｯｸM-PRO" w:eastAsia="HG丸ｺﾞｼｯｸM-PRO" w:hAnsi="HG丸ｺﾞｼｯｸM-PRO"/>
                          <w:szCs w:val="21"/>
                        </w:rPr>
                      </w:pPr>
                      <w:r w:rsidRPr="00E90E76">
                        <w:rPr>
                          <w:rFonts w:ascii="HG丸ｺﾞｼｯｸM-PRO" w:eastAsia="HG丸ｺﾞｼｯｸM-PRO" w:hAnsi="HG丸ｺﾞｼｯｸM-PRO" w:hint="eastAsia"/>
                          <w:szCs w:val="21"/>
                        </w:rPr>
                        <w:t>○子どもたちへの支援については、子どもに身近な学校を通じて福祉関係機関等が適切につながり、子どもや家庭を支援する環境づくりをめざします。それにより、子どもの生活や成長を権利として保障する社会づくりをめざします。</w:t>
                      </w:r>
                    </w:p>
                    <w:p w:rsidR="003A39B4" w:rsidRPr="00E90E76" w:rsidRDefault="003A39B4" w:rsidP="002D55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○また、家庭への支援については、子育て世帯が就労</w:t>
                      </w:r>
                      <w:r w:rsidRPr="00E90E76">
                        <w:rPr>
                          <w:rFonts w:ascii="HG丸ｺﾞｼｯｸM-PRO" w:eastAsia="HG丸ｺﾞｼｯｸM-PRO" w:hAnsi="HG丸ｺﾞｼｯｸM-PRO" w:hint="eastAsia"/>
                          <w:szCs w:val="21"/>
                        </w:rPr>
                        <w:t>等によって一定の収入を得て、生活の安定を図るとともに、家庭で家族が接する時間を確保できるよう施策を推進します。それにより、生計を支える者が、自らの力を発揮し、安定した生活を営みながら、安心して子どもを育てることができる社会づくりをめざします。</w:t>
                      </w:r>
                    </w:p>
                    <w:p w:rsidR="003A39B4" w:rsidRPr="00E90E76" w:rsidRDefault="003A39B4" w:rsidP="002D5580">
                      <w:pPr>
                        <w:rPr>
                          <w:rFonts w:ascii="HG丸ｺﾞｼｯｸM-PRO" w:eastAsia="HG丸ｺﾞｼｯｸM-PRO" w:hAnsi="HG丸ｺﾞｼｯｸM-PRO"/>
                          <w:color w:val="0070C0"/>
                          <w:szCs w:val="21"/>
                        </w:rPr>
                      </w:pPr>
                    </w:p>
                  </w:txbxContent>
                </v:textbox>
              </v:roundrect>
            </w:pict>
          </mc:Fallback>
        </mc:AlternateContent>
      </w:r>
      <w:r w:rsidRPr="00081AB4">
        <w:rPr>
          <w:rFonts w:ascii="HGS創英角ﾎﾟｯﾌﾟ体" w:eastAsia="HGS創英角ﾎﾟｯﾌﾟ体" w:hAnsi="HGS創英角ﾎﾟｯﾌﾟ体" w:hint="eastAsia"/>
          <w:color w:val="C0504D" w:themeColor="accent2"/>
          <w:sz w:val="24"/>
          <w:szCs w:val="24"/>
          <w:u w:val="single"/>
        </w:rPr>
        <w:t>５年後の大阪府の姿</w:t>
      </w:r>
    </w:p>
    <w:p w:rsidR="002D5580" w:rsidRDefault="002D5580" w:rsidP="002D5580">
      <w:pPr>
        <w:rPr>
          <w:sz w:val="36"/>
          <w:szCs w:val="36"/>
          <w:lang w:val="ja-JP"/>
        </w:rPr>
      </w:pPr>
    </w:p>
    <w:p w:rsidR="002D5580" w:rsidRDefault="002D5580" w:rsidP="002D5580">
      <w:pPr>
        <w:pStyle w:val="aa"/>
        <w:rPr>
          <w:rFonts w:ascii="HGS創英角ﾎﾟｯﾌﾟ体" w:eastAsia="HGS創英角ﾎﾟｯﾌﾟ体" w:hAnsi="HGS創英角ﾎﾟｯﾌﾟ体"/>
          <w:color w:val="auto"/>
          <w:sz w:val="32"/>
          <w:szCs w:val="32"/>
          <w:lang w:val="ja-JP"/>
        </w:rPr>
      </w:pPr>
    </w:p>
    <w:p w:rsidR="002D5580" w:rsidRDefault="002D5580" w:rsidP="002D5580">
      <w:pPr>
        <w:rPr>
          <w:lang w:val="ja-JP"/>
        </w:rPr>
      </w:pPr>
    </w:p>
    <w:p w:rsidR="002D5580" w:rsidRDefault="002D5580" w:rsidP="002D5580">
      <w:pPr>
        <w:rPr>
          <w:lang w:val="ja-JP"/>
        </w:rPr>
      </w:pPr>
    </w:p>
    <w:p w:rsidR="002D5580" w:rsidRDefault="002D5580" w:rsidP="002D5580">
      <w:pPr>
        <w:rPr>
          <w:lang w:val="ja-JP"/>
        </w:rPr>
      </w:pPr>
    </w:p>
    <w:p w:rsidR="002D5580" w:rsidRDefault="002D5580" w:rsidP="002D5580">
      <w:pPr>
        <w:rPr>
          <w:lang w:val="ja-JP"/>
        </w:rPr>
      </w:pPr>
    </w:p>
    <w:p w:rsidR="002D5580" w:rsidRPr="001547D4" w:rsidRDefault="002D5580" w:rsidP="002D5580">
      <w:pPr>
        <w:rPr>
          <w:lang w:val="ja-JP"/>
        </w:rPr>
      </w:pPr>
    </w:p>
    <w:p w:rsidR="002D5580" w:rsidRDefault="002D5580" w:rsidP="002D5580">
      <w:pPr>
        <w:pStyle w:val="aa"/>
        <w:rPr>
          <w:rFonts w:ascii="HGS創英角ﾎﾟｯﾌﾟ体" w:eastAsia="HGS創英角ﾎﾟｯﾌﾟ体" w:hAnsi="HGS創英角ﾎﾟｯﾌﾟ体"/>
          <w:color w:val="auto"/>
          <w:sz w:val="32"/>
          <w:szCs w:val="32"/>
          <w:lang w:val="ja-JP"/>
        </w:rPr>
      </w:pPr>
    </w:p>
    <w:p w:rsidR="002D5580" w:rsidRPr="001E0F2D" w:rsidRDefault="002D5580" w:rsidP="002D558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子ども総合計画への包含について</w:t>
      </w:r>
    </w:p>
    <w:p w:rsidR="002D5580" w:rsidRPr="00E90E76" w:rsidRDefault="002D5580" w:rsidP="002D5580">
      <w:pPr>
        <w:ind w:firstLineChars="100" w:firstLine="220"/>
        <w:rPr>
          <w:rFonts w:ascii="ＭＳ Ｐゴシック" w:eastAsia="ＭＳ Ｐゴシック" w:hAnsi="ＭＳ Ｐゴシック"/>
          <w:szCs w:val="21"/>
        </w:rPr>
      </w:pPr>
      <w:r w:rsidRPr="00F113B0">
        <w:rPr>
          <w:rFonts w:ascii="ＭＳ Ｐゴシック" w:eastAsia="ＭＳ Ｐゴシック" w:hAnsi="ＭＳ Ｐゴシック" w:hint="eastAsia"/>
          <w:sz w:val="22"/>
        </w:rPr>
        <w:t>国の大綱は、子ども総合計画とめざす方向（子どもが夢を持って成長できる社会をめざし、子どもを中心に切れ目ない支援を行うこと。）が一致し、取り組むべき施策も重なることから、府子どもの貧困対策計画については、子ども総合計画に包含するものとして策定します。</w:t>
      </w:r>
    </w:p>
    <w:p w:rsidR="002D5580" w:rsidRDefault="002D5580" w:rsidP="002D5580">
      <w:pPr>
        <w:rPr>
          <w:rFonts w:ascii="HGP創英角ﾎﾟｯﾌﾟ体" w:eastAsia="HGP創英角ﾎﾟｯﾌﾟ体" w:hAnsi="HGP創英角ﾎﾟｯﾌﾟ体"/>
          <w:sz w:val="24"/>
          <w:szCs w:val="24"/>
        </w:rPr>
      </w:pPr>
    </w:p>
    <w:p w:rsidR="002D5580" w:rsidRDefault="002D5580" w:rsidP="002D5580">
      <w:pPr>
        <w:rPr>
          <w:rFonts w:ascii="HGP創英角ﾎﾟｯﾌﾟ体" w:eastAsia="HGP創英角ﾎﾟｯﾌﾟ体" w:hAnsi="HGP創英角ﾎﾟｯﾌﾟ体"/>
          <w:sz w:val="24"/>
          <w:szCs w:val="24"/>
        </w:rPr>
      </w:pPr>
      <w:r w:rsidRPr="001E0F2D">
        <w:rPr>
          <w:rFonts w:ascii="HGP創英角ﾎﾟｯﾌﾟ体" w:eastAsia="HGP創英角ﾎﾟｯﾌﾟ体" w:hAnsi="HGP創英角ﾎﾟｯﾌﾟ体" w:hint="eastAsia"/>
          <w:sz w:val="24"/>
          <w:szCs w:val="24"/>
        </w:rPr>
        <w:t>子どもの貧困に関する指標</w:t>
      </w:r>
    </w:p>
    <w:p w:rsidR="002D5580" w:rsidRDefault="002D5580" w:rsidP="002D5580">
      <w:pPr>
        <w:rPr>
          <w:rFonts w:ascii="HGP創英角ﾎﾟｯﾌﾟ体" w:eastAsia="HGP創英角ﾎﾟｯﾌﾟ体" w:hAnsi="HGP創英角ﾎﾟｯﾌﾟ体"/>
          <w:sz w:val="24"/>
          <w:szCs w:val="24"/>
        </w:rPr>
      </w:pPr>
      <w:r w:rsidRPr="001E0F2D">
        <w:rPr>
          <w:rFonts w:ascii="HG丸ｺﾞｼｯｸM-PRO" w:eastAsia="HG丸ｺﾞｼｯｸM-PRO" w:hAnsi="HG丸ｺﾞｼｯｸM-PRO"/>
          <w:noProof/>
          <w:sz w:val="24"/>
          <w:szCs w:val="24"/>
        </w:rPr>
        <mc:AlternateContent>
          <mc:Choice Requires="wps">
            <w:drawing>
              <wp:anchor distT="0" distB="0" distL="114300" distR="114300" simplePos="0" relativeHeight="251915264" behindDoc="0" locked="0" layoutInCell="1" allowOverlap="1" wp14:anchorId="48AD510B" wp14:editId="3C0AEC50">
                <wp:simplePos x="0" y="0"/>
                <wp:positionH relativeFrom="column">
                  <wp:posOffset>-57150</wp:posOffset>
                </wp:positionH>
                <wp:positionV relativeFrom="paragraph">
                  <wp:posOffset>171450</wp:posOffset>
                </wp:positionV>
                <wp:extent cx="6296025" cy="1047750"/>
                <wp:effectExtent l="0" t="0" r="28575" b="19050"/>
                <wp:wrapNone/>
                <wp:docPr id="1261" name="正方形/長方形 1261"/>
                <wp:cNvGraphicFramePr/>
                <a:graphic xmlns:a="http://schemas.openxmlformats.org/drawingml/2006/main">
                  <a:graphicData uri="http://schemas.microsoft.com/office/word/2010/wordprocessingShape">
                    <wps:wsp>
                      <wps:cNvSpPr/>
                      <wps:spPr>
                        <a:xfrm>
                          <a:off x="0" y="0"/>
                          <a:ext cx="6296025" cy="1047750"/>
                        </a:xfrm>
                        <a:prstGeom prst="rect">
                          <a:avLst/>
                        </a:prstGeom>
                        <a:solidFill>
                          <a:sysClr val="window" lastClr="FFFFFF"/>
                        </a:solidFill>
                        <a:ln w="25400" cap="flat" cmpd="sng" algn="ctr">
                          <a:solidFill>
                            <a:srgbClr val="9BBB59"/>
                          </a:solidFill>
                          <a:prstDash val="solid"/>
                        </a:ln>
                        <a:effectLst/>
                      </wps:spPr>
                      <wps:txbx>
                        <w:txbxContent>
                          <w:p w:rsidR="003A39B4" w:rsidRPr="0007413D" w:rsidRDefault="003A39B4" w:rsidP="002D5580">
                            <w:pPr>
                              <w:numPr>
                                <w:ilvl w:val="0"/>
                                <w:numId w:val="6"/>
                              </w:numPr>
                              <w:spacing w:line="280" w:lineRule="exact"/>
                              <w:ind w:left="210" w:hangingChars="100" w:hanging="210"/>
                              <w:jc w:val="left"/>
                              <w:rPr>
                                <w:rFonts w:ascii="ＭＳ Ｐゴシック" w:eastAsia="ＭＳ Ｐゴシック" w:hAnsi="ＭＳ Ｐゴシック"/>
                                <w:bCs/>
                              </w:rPr>
                            </w:pPr>
                            <w:r w:rsidRPr="0007413D">
                              <w:rPr>
                                <w:rFonts w:ascii="ＭＳ Ｐゴシック" w:eastAsia="ＭＳ Ｐゴシック" w:hAnsi="ＭＳ Ｐゴシック" w:hint="eastAsia"/>
                                <w:bCs/>
                              </w:rPr>
                              <w:t>大阪府においては、子どもの貧困対策を総合的に推進するにあたり、関係施策の実施状況や対策の効果等を検証・評価する際の参考となる指標として、国の大綱に示された２５の指標のうち、子どもの状況を示すものでかつ大阪府の数値が示せるものについては、子どもの貧困対策に関する指標として設定します。</w:t>
                            </w:r>
                          </w:p>
                          <w:p w:rsidR="003A39B4" w:rsidRPr="0007413D" w:rsidRDefault="003A39B4" w:rsidP="002D5580">
                            <w:pPr>
                              <w:numPr>
                                <w:ilvl w:val="0"/>
                                <w:numId w:val="6"/>
                              </w:numPr>
                              <w:spacing w:line="280" w:lineRule="exact"/>
                              <w:ind w:left="210" w:hangingChars="100" w:hanging="210"/>
                              <w:jc w:val="left"/>
                              <w:rPr>
                                <w:rFonts w:ascii="ＭＳ Ｐゴシック" w:eastAsia="ＭＳ Ｐゴシック" w:hAnsi="ＭＳ Ｐゴシック"/>
                                <w:bCs/>
                              </w:rPr>
                            </w:pPr>
                            <w:r w:rsidRPr="0007413D">
                              <w:rPr>
                                <w:rFonts w:ascii="ＭＳ Ｐゴシック" w:eastAsia="ＭＳ Ｐゴシック" w:hAnsi="ＭＳ Ｐゴシック" w:hint="eastAsia"/>
                                <w:bCs/>
                              </w:rPr>
                              <w:t>施策に関する指標及びサンプリング調査等により都道府県のデータが示せないものについては、参考指標とします。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61" o:spid="_x0000_s1209" style="position:absolute;left:0;text-align:left;margin-left:-4.5pt;margin-top:13.5pt;width:495.75pt;height:8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" fillcolor="window" strokecolor="#9bbb59" strokeweight="2pt">
                <v:textbox>
                  <w:txbxContent>
                    <w:p w:rsidR="003A39B4" w:rsidRPr="0007413D" w:rsidRDefault="003A39B4" w:rsidP="002D5580">
                      <w:pPr>
                        <w:numPr>
                          <w:ilvl w:val="0"/>
                          <w:numId w:val="6"/>
                        </w:numPr>
                        <w:spacing w:line="280" w:lineRule="exact"/>
                        <w:ind w:left="210" w:hangingChars="100" w:hanging="210"/>
                        <w:jc w:val="left"/>
                        <w:rPr>
                          <w:rFonts w:ascii="ＭＳ Ｐゴシック" w:eastAsia="ＭＳ Ｐゴシック" w:hAnsi="ＭＳ Ｐゴシック"/>
                          <w:bCs/>
                        </w:rPr>
                      </w:pPr>
                      <w:r w:rsidRPr="0007413D">
                        <w:rPr>
                          <w:rFonts w:ascii="ＭＳ Ｐゴシック" w:eastAsia="ＭＳ Ｐゴシック" w:hAnsi="ＭＳ Ｐゴシック" w:hint="eastAsia"/>
                          <w:bCs/>
                        </w:rPr>
                        <w:t>大阪府においては、子どもの貧困対策を総合的に推進するにあたり、関係施策の実施状況や対策の効果等を検証・評価する際の参考となる指標として、国の大綱に示された２５の指標のうち、子どもの状況を示すものでかつ大阪府の数値が示せるものについては、子どもの貧困対策に関する指標として設定します。</w:t>
                      </w:r>
                    </w:p>
                    <w:p w:rsidR="003A39B4" w:rsidRPr="0007413D" w:rsidRDefault="003A39B4" w:rsidP="002D5580">
                      <w:pPr>
                        <w:numPr>
                          <w:ilvl w:val="0"/>
                          <w:numId w:val="6"/>
                        </w:numPr>
                        <w:spacing w:line="280" w:lineRule="exact"/>
                        <w:ind w:left="210" w:hangingChars="100" w:hanging="210"/>
                        <w:jc w:val="left"/>
                        <w:rPr>
                          <w:rFonts w:ascii="ＭＳ Ｐゴシック" w:eastAsia="ＭＳ Ｐゴシック" w:hAnsi="ＭＳ Ｐゴシック"/>
                          <w:bCs/>
                        </w:rPr>
                      </w:pPr>
                      <w:r w:rsidRPr="0007413D">
                        <w:rPr>
                          <w:rFonts w:ascii="ＭＳ Ｐゴシック" w:eastAsia="ＭＳ Ｐゴシック" w:hAnsi="ＭＳ Ｐゴシック" w:hint="eastAsia"/>
                          <w:bCs/>
                        </w:rPr>
                        <w:t>施策に関する指標及びサンプリング調査等により都道府県のデータが示せないものについては、参考指標とします。</w:t>
                      </w:r>
                    </w:p>
                  </w:txbxContent>
                </v:textbox>
              </v:rect>
            </w:pict>
          </mc:Fallback>
        </mc:AlternateContent>
      </w:r>
    </w:p>
    <w:p w:rsidR="002D5580" w:rsidRDefault="002D5580" w:rsidP="002D5580">
      <w:pPr>
        <w:rPr>
          <w:rFonts w:ascii="HGP創英角ﾎﾟｯﾌﾟ体" w:eastAsia="HGP創英角ﾎﾟｯﾌﾟ体" w:hAnsi="HGP創英角ﾎﾟｯﾌﾟ体"/>
          <w:sz w:val="24"/>
          <w:szCs w:val="24"/>
        </w:rPr>
      </w:pPr>
    </w:p>
    <w:p w:rsidR="002D5580" w:rsidRDefault="002D5580" w:rsidP="002D5580">
      <w:pPr>
        <w:rPr>
          <w:rFonts w:ascii="HGP創英角ﾎﾟｯﾌﾟ体" w:eastAsia="HGP創英角ﾎﾟｯﾌﾟ体" w:hAnsi="HGP創英角ﾎﾟｯﾌﾟ体"/>
          <w:sz w:val="24"/>
          <w:szCs w:val="24"/>
        </w:rPr>
      </w:pPr>
    </w:p>
    <w:p w:rsidR="002D5580" w:rsidRDefault="002D5580" w:rsidP="002D5580">
      <w:pPr>
        <w:rPr>
          <w:rFonts w:ascii="HGP創英角ﾎﾟｯﾌﾟ体" w:eastAsia="HGP創英角ﾎﾟｯﾌﾟ体" w:hAnsi="HGP創英角ﾎﾟｯﾌﾟ体"/>
          <w:sz w:val="24"/>
          <w:szCs w:val="24"/>
        </w:rPr>
      </w:pPr>
    </w:p>
    <w:p w:rsidR="002D5580" w:rsidRDefault="002D5580" w:rsidP="002D5580">
      <w:pPr>
        <w:rPr>
          <w:rFonts w:ascii="HGP創英角ﾎﾟｯﾌﾟ体" w:eastAsia="HGP創英角ﾎﾟｯﾌﾟ体" w:hAnsi="HGP創英角ﾎﾟｯﾌﾟ体"/>
          <w:sz w:val="24"/>
          <w:szCs w:val="24"/>
        </w:rPr>
      </w:pPr>
    </w:p>
    <w:p w:rsidR="002D5580" w:rsidRDefault="002D5580" w:rsidP="002D5580">
      <w:pPr>
        <w:rPr>
          <w:rFonts w:ascii="HGP創英角ﾎﾟｯﾌﾟ体" w:eastAsia="HGP創英角ﾎﾟｯﾌﾟ体" w:hAnsi="HGP創英角ﾎﾟｯﾌﾟ体"/>
          <w:sz w:val="24"/>
          <w:szCs w:val="24"/>
        </w:rPr>
      </w:pPr>
    </w:p>
    <w:p w:rsidR="002D5580" w:rsidRPr="00B37E32" w:rsidRDefault="002D5580" w:rsidP="002D5580">
      <w:pPr>
        <w:rPr>
          <w:rFonts w:ascii="HGP創英角ﾎﾟｯﾌﾟ体" w:eastAsia="HGP創英角ﾎﾟｯﾌﾟ体" w:hAnsi="HGP創英角ﾎﾟｯﾌﾟ体"/>
          <w:sz w:val="24"/>
          <w:szCs w:val="24"/>
        </w:rPr>
      </w:pPr>
      <w:r w:rsidRPr="006E512F">
        <w:rPr>
          <w:rFonts w:ascii="ＭＳ Ｐゴシック" w:eastAsia="ＭＳ Ｐゴシック" w:hAnsi="ＭＳ Ｐゴシック" w:hint="eastAsia"/>
          <w:sz w:val="20"/>
          <w:szCs w:val="20"/>
        </w:rPr>
        <w:t>（子どもの状況を示す指標）</w:t>
      </w:r>
    </w:p>
    <w:tbl>
      <w:tblPr>
        <w:tblStyle w:val="a7"/>
        <w:tblpPr w:leftFromText="142" w:rightFromText="142" w:vertAnchor="text" w:horzAnchor="margin" w:tblpY="76"/>
        <w:tblW w:w="0" w:type="auto"/>
        <w:tblLook w:val="04A0" w:firstRow="1" w:lastRow="0" w:firstColumn="1" w:lastColumn="0" w:noHBand="0" w:noVBand="1"/>
      </w:tblPr>
      <w:tblGrid>
        <w:gridCol w:w="534"/>
        <w:gridCol w:w="2835"/>
        <w:gridCol w:w="1275"/>
        <w:gridCol w:w="2410"/>
        <w:gridCol w:w="1232"/>
        <w:gridCol w:w="1658"/>
      </w:tblGrid>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NO</w:t>
            </w:r>
          </w:p>
        </w:tc>
        <w:tc>
          <w:tcPr>
            <w:tcW w:w="2835"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指標</w:t>
            </w:r>
          </w:p>
        </w:tc>
        <w:tc>
          <w:tcPr>
            <w:tcW w:w="1275"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全国数値</w:t>
            </w:r>
          </w:p>
        </w:tc>
        <w:tc>
          <w:tcPr>
            <w:tcW w:w="2410"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備考１</w:t>
            </w:r>
          </w:p>
        </w:tc>
        <w:tc>
          <w:tcPr>
            <w:tcW w:w="1232"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備考２</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大阪府数値</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１</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生活保護世帯に属する子どもの高等学校等進学率</w:t>
            </w:r>
          </w:p>
        </w:tc>
        <w:tc>
          <w:tcPr>
            <w:tcW w:w="1275" w:type="dxa"/>
            <w:vAlign w:val="center"/>
          </w:tcPr>
          <w:p w:rsidR="002D5580" w:rsidRDefault="002D5580" w:rsidP="002D5580">
            <w:pPr>
              <w:pStyle w:val="Web"/>
              <w:spacing w:line="220" w:lineRule="exact"/>
              <w:jc w:val="center"/>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90.8%</w:t>
            </w:r>
          </w:p>
          <w:p w:rsidR="002D5580" w:rsidRDefault="002D5580" w:rsidP="002D5580">
            <w:pPr>
              <w:pStyle w:val="Web"/>
              <w:spacing w:line="220" w:lineRule="exact"/>
              <w:jc w:val="left"/>
              <w:textAlignment w:val="center"/>
              <w:rPr>
                <w:rFonts w:asciiTheme="majorEastAsia" w:eastAsiaTheme="majorEastAsia" w:hAnsiTheme="majorEastAsia" w:cs="Arial"/>
                <w:color w:val="000000" w:themeColor="text1"/>
                <w:kern w:val="24"/>
                <w:sz w:val="20"/>
                <w:szCs w:val="20"/>
              </w:rPr>
            </w:pPr>
          </w:p>
          <w:p w:rsidR="002D5580" w:rsidRPr="006E512F" w:rsidRDefault="002D5580" w:rsidP="002D5580">
            <w:pPr>
              <w:pStyle w:val="Web"/>
              <w:spacing w:line="220" w:lineRule="exact"/>
              <w:jc w:val="left"/>
              <w:textAlignment w:val="center"/>
              <w:rPr>
                <w:rFonts w:asciiTheme="majorEastAsia" w:eastAsiaTheme="majorEastAsia" w:hAnsiTheme="majorEastAsia" w:cs="Arial"/>
                <w:color w:val="000000" w:themeColor="text1"/>
                <w:kern w:val="24"/>
                <w:sz w:val="20"/>
                <w:szCs w:val="20"/>
              </w:rPr>
            </w:pPr>
            <w:r w:rsidRPr="006E512F">
              <w:rPr>
                <w:rFonts w:asciiTheme="majorEastAsia" w:eastAsiaTheme="majorEastAsia" w:hAnsiTheme="majorEastAsia" w:cs="Arial" w:hint="eastAsia"/>
                <w:color w:val="000000" w:themeColor="text1"/>
                <w:kern w:val="24"/>
                <w:sz w:val="20"/>
                <w:szCs w:val="20"/>
              </w:rPr>
              <w:t>※参考</w:t>
            </w:r>
          </w:p>
          <w:p w:rsidR="002D5580" w:rsidRPr="006E512F" w:rsidRDefault="002D5580" w:rsidP="002D5580">
            <w:pPr>
              <w:pStyle w:val="Web"/>
              <w:spacing w:line="220" w:lineRule="exact"/>
              <w:jc w:val="left"/>
              <w:textAlignment w:val="center"/>
              <w:rPr>
                <w:rFonts w:asciiTheme="majorEastAsia" w:eastAsiaTheme="majorEastAsia" w:hAnsiTheme="majorEastAsia" w:cs="Arial"/>
                <w:color w:val="000000" w:themeColor="text1"/>
                <w:kern w:val="24"/>
                <w:sz w:val="20"/>
                <w:szCs w:val="20"/>
              </w:rPr>
            </w:pPr>
            <w:r w:rsidRPr="006E512F">
              <w:rPr>
                <w:rFonts w:asciiTheme="majorEastAsia" w:eastAsiaTheme="majorEastAsia" w:hAnsiTheme="majorEastAsia" w:cs="Arial" w:hint="eastAsia"/>
                <w:color w:val="000000" w:themeColor="text1"/>
                <w:kern w:val="24"/>
                <w:sz w:val="20"/>
                <w:szCs w:val="20"/>
              </w:rPr>
              <w:t>全体進学率</w:t>
            </w:r>
          </w:p>
          <w:p w:rsidR="002D5580" w:rsidRPr="00730FED" w:rsidRDefault="002D5580" w:rsidP="002D5580">
            <w:pPr>
              <w:pStyle w:val="Web"/>
              <w:spacing w:line="220" w:lineRule="exact"/>
              <w:jc w:val="left"/>
              <w:textAlignment w:val="center"/>
              <w:rPr>
                <w:rFonts w:asciiTheme="majorEastAsia" w:eastAsiaTheme="majorEastAsia" w:hAnsiTheme="majorEastAsia" w:cs="Arial"/>
                <w:sz w:val="20"/>
                <w:szCs w:val="20"/>
              </w:rPr>
            </w:pPr>
            <w:r w:rsidRPr="006E512F">
              <w:rPr>
                <w:rFonts w:asciiTheme="majorEastAsia" w:eastAsiaTheme="majorEastAsia" w:hAnsiTheme="majorEastAsia" w:cs="Arial" w:hint="eastAsia"/>
                <w:color w:val="000000" w:themeColor="text1"/>
                <w:kern w:val="24"/>
                <w:sz w:val="20"/>
                <w:szCs w:val="20"/>
              </w:rPr>
              <w:t>98.6％</w:t>
            </w:r>
          </w:p>
        </w:tc>
        <w:tc>
          <w:tcPr>
            <w:tcW w:w="2410"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全日制　67.6％</w:t>
            </w:r>
            <w:r w:rsidRPr="00730FED">
              <w:rPr>
                <w:rFonts w:asciiTheme="majorEastAsia" w:eastAsiaTheme="majorEastAsia" w:hAnsiTheme="majorEastAsia" w:cs="Arial" w:hint="eastAsia"/>
                <w:color w:val="000000" w:themeColor="text1"/>
                <w:kern w:val="24"/>
                <w:sz w:val="20"/>
                <w:szCs w:val="20"/>
              </w:rPr>
              <w:br/>
              <w:t>定時制　11.5％</w:t>
            </w:r>
            <w:r w:rsidRPr="00730FED">
              <w:rPr>
                <w:rFonts w:asciiTheme="majorEastAsia" w:eastAsiaTheme="majorEastAsia" w:hAnsiTheme="majorEastAsia" w:cs="Arial" w:hint="eastAsia"/>
                <w:color w:val="000000" w:themeColor="text1"/>
                <w:kern w:val="24"/>
                <w:sz w:val="20"/>
                <w:szCs w:val="20"/>
              </w:rPr>
              <w:br/>
              <w:t>通信制　　5.1％</w:t>
            </w:r>
            <w:r w:rsidRPr="00730FED">
              <w:rPr>
                <w:rFonts w:asciiTheme="majorEastAsia" w:eastAsiaTheme="majorEastAsia" w:hAnsiTheme="majorEastAsia" w:cs="Arial" w:hint="eastAsia"/>
                <w:color w:val="000000" w:themeColor="text1"/>
                <w:kern w:val="24"/>
                <w:sz w:val="20"/>
                <w:szCs w:val="20"/>
              </w:rPr>
              <w:br/>
              <w:t>中等教育学校</w:t>
            </w:r>
          </w:p>
          <w:p w:rsidR="002D5580" w:rsidRPr="00730FE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後期課程　　0.1％</w:t>
            </w:r>
            <w:r w:rsidRPr="00730FED">
              <w:rPr>
                <w:rFonts w:asciiTheme="majorEastAsia" w:eastAsiaTheme="majorEastAsia" w:hAnsiTheme="majorEastAsia" w:cs="Arial" w:hint="eastAsia"/>
                <w:color w:val="000000" w:themeColor="text1"/>
                <w:kern w:val="24"/>
                <w:sz w:val="20"/>
                <w:szCs w:val="20"/>
              </w:rPr>
              <w:br/>
              <w:t>特別支援学校</w:t>
            </w:r>
          </w:p>
          <w:p w:rsidR="002D5580" w:rsidRPr="00730FE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高等部　　4.9％</w:t>
            </w:r>
            <w:r w:rsidRPr="00730FED">
              <w:rPr>
                <w:rFonts w:asciiTheme="majorEastAsia" w:eastAsiaTheme="majorEastAsia" w:hAnsiTheme="majorEastAsia" w:cs="Arial" w:hint="eastAsia"/>
                <w:color w:val="000000" w:themeColor="text1"/>
                <w:kern w:val="24"/>
                <w:sz w:val="20"/>
                <w:szCs w:val="20"/>
              </w:rPr>
              <w:br/>
              <w:t>高等専門学校　　0.7％</w:t>
            </w:r>
            <w:r w:rsidRPr="00730FED">
              <w:rPr>
                <w:rFonts w:asciiTheme="majorEastAsia" w:eastAsiaTheme="majorEastAsia" w:hAnsiTheme="majorEastAsia" w:cs="Arial" w:hint="eastAsia"/>
                <w:color w:val="000000" w:themeColor="text1"/>
                <w:kern w:val="24"/>
                <w:sz w:val="20"/>
                <w:szCs w:val="20"/>
              </w:rPr>
              <w:br/>
              <w:t>専修学校の</w:t>
            </w:r>
          </w:p>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高等課程　　0.9％</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p>
        </w:tc>
        <w:tc>
          <w:tcPr>
            <w:tcW w:w="1232"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.4.1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都道府県データについて国から情報提供あり</w:t>
            </w:r>
          </w:p>
          <w:p w:rsidR="002D5580" w:rsidRPr="00730FED" w:rsidRDefault="002D5580" w:rsidP="002D5580">
            <w:pPr>
              <w:pStyle w:val="Web"/>
              <w:spacing w:line="220" w:lineRule="exact"/>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ただし、提供は年内予定</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２</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生活保護世帯に属する子どもの高等学校等中退率</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5.3%</w:t>
            </w:r>
          </w:p>
        </w:tc>
        <w:tc>
          <w:tcPr>
            <w:tcW w:w="2410"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 xml:space="preserve">　</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p>
        </w:tc>
        <w:tc>
          <w:tcPr>
            <w:tcW w:w="1232"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sidRPr="00730FED">
              <w:rPr>
                <w:rFonts w:asciiTheme="majorEastAsia" w:eastAsiaTheme="majorEastAsia" w:hAnsiTheme="majorEastAsia" w:cs="Arial" w:hint="eastAsia"/>
                <w:color w:val="000000" w:themeColor="text1"/>
                <w:kern w:val="24"/>
                <w:sz w:val="20"/>
                <w:szCs w:val="20"/>
                <w:lang w:eastAsia="zh-TW"/>
              </w:rPr>
              <w:t>年度</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３</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生活保護世帯に属する子どもの大学等進学率</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32.9%</w:t>
            </w:r>
          </w:p>
        </w:tc>
        <w:tc>
          <w:tcPr>
            <w:tcW w:w="2410"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lang w:eastAsia="zh-CN"/>
              </w:rPr>
              <w:t xml:space="preserve">大学等　</w:t>
            </w:r>
            <w:r w:rsidRPr="00730FED">
              <w:rPr>
                <w:rFonts w:asciiTheme="majorEastAsia" w:eastAsiaTheme="majorEastAsia" w:hAnsiTheme="majorEastAsia" w:cs="Arial" w:hint="eastAsia"/>
                <w:color w:val="000000" w:themeColor="text1"/>
                <w:kern w:val="24"/>
                <w:sz w:val="20"/>
                <w:szCs w:val="20"/>
              </w:rPr>
              <w:t>19.2</w:t>
            </w:r>
            <w:r w:rsidRPr="00730FED">
              <w:rPr>
                <w:rFonts w:asciiTheme="majorEastAsia" w:eastAsiaTheme="majorEastAsia" w:hAnsiTheme="majorEastAsia" w:cs="Arial" w:hint="eastAsia"/>
                <w:color w:val="000000" w:themeColor="text1"/>
                <w:kern w:val="24"/>
                <w:sz w:val="20"/>
                <w:szCs w:val="20"/>
                <w:lang w:eastAsia="zh-CN"/>
              </w:rPr>
              <w:t>％</w:t>
            </w:r>
            <w:r w:rsidRPr="00730FED">
              <w:rPr>
                <w:rFonts w:asciiTheme="majorEastAsia" w:eastAsiaTheme="majorEastAsia" w:hAnsiTheme="majorEastAsia" w:cs="Arial" w:hint="eastAsia"/>
                <w:color w:val="000000" w:themeColor="text1"/>
                <w:kern w:val="24"/>
                <w:sz w:val="20"/>
                <w:szCs w:val="20"/>
                <w:lang w:eastAsia="zh-CN"/>
              </w:rPr>
              <w:br/>
              <w:t xml:space="preserve">専修学校等　</w:t>
            </w:r>
            <w:r w:rsidRPr="00730FED">
              <w:rPr>
                <w:rFonts w:asciiTheme="majorEastAsia" w:eastAsiaTheme="majorEastAsia" w:hAnsiTheme="majorEastAsia" w:cs="Arial" w:hint="eastAsia"/>
                <w:color w:val="000000" w:themeColor="text1"/>
                <w:kern w:val="24"/>
                <w:sz w:val="20"/>
                <w:szCs w:val="20"/>
              </w:rPr>
              <w:t>13.7</w:t>
            </w:r>
            <w:r w:rsidRPr="00730FED">
              <w:rPr>
                <w:rFonts w:asciiTheme="majorEastAsia" w:eastAsiaTheme="majorEastAsia" w:hAnsiTheme="majorEastAsia" w:cs="Arial" w:hint="eastAsia"/>
                <w:color w:val="000000" w:themeColor="text1"/>
                <w:kern w:val="24"/>
                <w:sz w:val="20"/>
                <w:szCs w:val="20"/>
                <w:lang w:eastAsia="zh-CN"/>
              </w:rPr>
              <w:t>％</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4</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４</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生活保護世帯に属する子どもの就職率（中学校卒業後）</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2.5%</w:t>
            </w:r>
          </w:p>
        </w:tc>
        <w:tc>
          <w:tcPr>
            <w:tcW w:w="2410"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 xml:space="preserve">　</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4</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５</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生活保護世帯に属する子どもの就職率（高等学校卒業後）</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46.1%</w:t>
            </w:r>
          </w:p>
        </w:tc>
        <w:tc>
          <w:tcPr>
            <w:tcW w:w="2410"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4</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lastRenderedPageBreak/>
              <w:t>NO</w:t>
            </w:r>
          </w:p>
        </w:tc>
        <w:tc>
          <w:tcPr>
            <w:tcW w:w="2835"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指標</w:t>
            </w:r>
          </w:p>
        </w:tc>
        <w:tc>
          <w:tcPr>
            <w:tcW w:w="1275"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全国数値</w:t>
            </w:r>
          </w:p>
        </w:tc>
        <w:tc>
          <w:tcPr>
            <w:tcW w:w="2410"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備考１</w:t>
            </w:r>
          </w:p>
        </w:tc>
        <w:tc>
          <w:tcPr>
            <w:tcW w:w="1232"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備考２</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大阪府数値</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６</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児童養護施設の子どもの進学率（中学校卒業後）</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96.6%</w:t>
            </w:r>
          </w:p>
        </w:tc>
        <w:tc>
          <w:tcPr>
            <w:tcW w:w="2410"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CN"/>
              </w:rPr>
              <w:t xml:space="preserve">高等学校等　</w:t>
            </w:r>
            <w:r w:rsidRPr="00730FED">
              <w:rPr>
                <w:rFonts w:asciiTheme="majorEastAsia" w:eastAsiaTheme="majorEastAsia" w:hAnsiTheme="majorEastAsia" w:cs="Arial" w:hint="eastAsia"/>
                <w:color w:val="000000" w:themeColor="text1"/>
                <w:kern w:val="24"/>
                <w:sz w:val="20"/>
                <w:szCs w:val="20"/>
              </w:rPr>
              <w:t>94.8</w:t>
            </w:r>
            <w:r w:rsidRPr="00730FED">
              <w:rPr>
                <w:rFonts w:asciiTheme="majorEastAsia" w:eastAsiaTheme="majorEastAsia" w:hAnsiTheme="majorEastAsia" w:cs="Arial" w:hint="eastAsia"/>
                <w:color w:val="000000" w:themeColor="text1"/>
                <w:kern w:val="24"/>
                <w:sz w:val="20"/>
                <w:szCs w:val="20"/>
                <w:lang w:eastAsia="zh-CN"/>
              </w:rPr>
              <w:t>％</w:t>
            </w:r>
            <w:r w:rsidRPr="00730FED">
              <w:rPr>
                <w:rFonts w:asciiTheme="majorEastAsia" w:eastAsiaTheme="majorEastAsia" w:hAnsiTheme="majorEastAsia" w:cs="Arial" w:hint="eastAsia"/>
                <w:color w:val="000000" w:themeColor="text1"/>
                <w:kern w:val="24"/>
                <w:sz w:val="20"/>
                <w:szCs w:val="20"/>
                <w:lang w:eastAsia="zh-CN"/>
              </w:rPr>
              <w:br/>
              <w:t xml:space="preserve">専修学校等　  </w:t>
            </w:r>
            <w:r w:rsidRPr="00730FED">
              <w:rPr>
                <w:rFonts w:asciiTheme="majorEastAsia" w:eastAsiaTheme="majorEastAsia" w:hAnsiTheme="majorEastAsia" w:cs="Arial" w:hint="eastAsia"/>
                <w:color w:val="000000" w:themeColor="text1"/>
                <w:kern w:val="24"/>
                <w:sz w:val="20"/>
                <w:szCs w:val="20"/>
              </w:rPr>
              <w:t>1.8</w:t>
            </w:r>
            <w:r w:rsidRPr="00730FED">
              <w:rPr>
                <w:rFonts w:asciiTheme="majorEastAsia" w:eastAsiaTheme="majorEastAsia" w:hAnsiTheme="majorEastAsia" w:cs="Arial" w:hint="eastAsia"/>
                <w:color w:val="000000" w:themeColor="text1"/>
                <w:kern w:val="24"/>
                <w:sz w:val="20"/>
                <w:szCs w:val="20"/>
                <w:lang w:eastAsia="zh-CN"/>
              </w:rPr>
              <w:t>％</w:t>
            </w: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都道府県データについて国から情報提供あり</w:t>
            </w:r>
          </w:p>
          <w:p w:rsidR="002D5580" w:rsidRPr="00730FED" w:rsidRDefault="002D5580" w:rsidP="002D5580">
            <w:pPr>
              <w:pStyle w:val="Web"/>
              <w:spacing w:line="220" w:lineRule="exact"/>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ただし、時期は未定</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７</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児童養護施設の子どもの就職率（中学校卒業後）</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2.1%</w:t>
            </w:r>
          </w:p>
        </w:tc>
        <w:tc>
          <w:tcPr>
            <w:tcW w:w="2410"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８</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児童養護施設の子どもの進学率（高等学校卒業後）</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22.6%</w:t>
            </w:r>
          </w:p>
        </w:tc>
        <w:tc>
          <w:tcPr>
            <w:tcW w:w="2410"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CN"/>
              </w:rPr>
              <w:t xml:space="preserve">大学等　</w:t>
            </w:r>
            <w:r w:rsidRPr="00730FED">
              <w:rPr>
                <w:rFonts w:asciiTheme="majorEastAsia" w:eastAsiaTheme="majorEastAsia" w:hAnsiTheme="majorEastAsia" w:cs="Arial" w:hint="eastAsia"/>
                <w:color w:val="000000" w:themeColor="text1"/>
                <w:kern w:val="24"/>
                <w:sz w:val="20"/>
                <w:szCs w:val="20"/>
              </w:rPr>
              <w:t>12.3</w:t>
            </w:r>
            <w:r w:rsidRPr="00730FED">
              <w:rPr>
                <w:rFonts w:asciiTheme="majorEastAsia" w:eastAsiaTheme="majorEastAsia" w:hAnsiTheme="majorEastAsia" w:cs="Arial" w:hint="eastAsia"/>
                <w:color w:val="000000" w:themeColor="text1"/>
                <w:kern w:val="24"/>
                <w:sz w:val="20"/>
                <w:szCs w:val="20"/>
                <w:lang w:eastAsia="zh-CN"/>
              </w:rPr>
              <w:t>％</w:t>
            </w:r>
            <w:r w:rsidRPr="00730FED">
              <w:rPr>
                <w:rFonts w:asciiTheme="majorEastAsia" w:eastAsiaTheme="majorEastAsia" w:hAnsiTheme="majorEastAsia" w:cs="Arial" w:hint="eastAsia"/>
                <w:color w:val="000000" w:themeColor="text1"/>
                <w:kern w:val="24"/>
                <w:sz w:val="20"/>
                <w:szCs w:val="20"/>
                <w:lang w:eastAsia="zh-CN"/>
              </w:rPr>
              <w:br/>
              <w:t xml:space="preserve">専修学校等　</w:t>
            </w:r>
            <w:r w:rsidRPr="00730FED">
              <w:rPr>
                <w:rFonts w:asciiTheme="majorEastAsia" w:eastAsiaTheme="majorEastAsia" w:hAnsiTheme="majorEastAsia" w:cs="Arial" w:hint="eastAsia"/>
                <w:color w:val="000000" w:themeColor="text1"/>
                <w:kern w:val="24"/>
                <w:sz w:val="20"/>
                <w:szCs w:val="20"/>
              </w:rPr>
              <w:t>10.3</w:t>
            </w:r>
            <w:r w:rsidRPr="00730FED">
              <w:rPr>
                <w:rFonts w:asciiTheme="majorEastAsia" w:eastAsiaTheme="majorEastAsia" w:hAnsiTheme="majorEastAsia" w:cs="Arial" w:hint="eastAsia"/>
                <w:color w:val="000000" w:themeColor="text1"/>
                <w:kern w:val="24"/>
                <w:sz w:val="20"/>
                <w:szCs w:val="20"/>
                <w:lang w:eastAsia="zh-CN"/>
              </w:rPr>
              <w:t>％</w:t>
            </w: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r w:rsidR="002D5580" w:rsidRPr="00730FED"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９</w:t>
            </w:r>
          </w:p>
        </w:tc>
        <w:tc>
          <w:tcPr>
            <w:tcW w:w="2835"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児童養護施設の子どもの就職率（高等学校卒業後）</w:t>
            </w:r>
          </w:p>
        </w:tc>
        <w:tc>
          <w:tcPr>
            <w:tcW w:w="1275"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69.8%</w:t>
            </w:r>
          </w:p>
        </w:tc>
        <w:tc>
          <w:tcPr>
            <w:tcW w:w="2410" w:type="dxa"/>
            <w:vAlign w:val="center"/>
          </w:tcPr>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5</w:t>
            </w:r>
            <w:r>
              <w:rPr>
                <w:rFonts w:asciiTheme="majorEastAsia" w:eastAsiaTheme="majorEastAsia" w:hAnsiTheme="majorEastAsia" w:cs="Arial" w:hint="eastAsia"/>
                <w:color w:val="000000" w:themeColor="text1"/>
                <w:kern w:val="24"/>
                <w:sz w:val="20"/>
                <w:szCs w:val="20"/>
              </w:rPr>
              <w:t>.</w:t>
            </w:r>
            <w:r w:rsidRPr="00730FED">
              <w:rPr>
                <w:rFonts w:asciiTheme="majorEastAsia" w:eastAsiaTheme="majorEastAsia" w:hAnsiTheme="majorEastAsia" w:cs="Arial" w:hint="eastAsia"/>
                <w:color w:val="000000" w:themeColor="text1"/>
                <w:kern w:val="24"/>
                <w:sz w:val="20"/>
                <w:szCs w:val="20"/>
              </w:rPr>
              <w:t>1</w:t>
            </w:r>
          </w:p>
          <w:p w:rsidR="002D5580" w:rsidRPr="00730FED" w:rsidRDefault="002D5580" w:rsidP="002D5580">
            <w:pPr>
              <w:pStyle w:val="Web"/>
              <w:spacing w:line="220" w:lineRule="exact"/>
              <w:textAlignment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sz w:val="20"/>
                <w:szCs w:val="20"/>
              </w:rPr>
            </w:pPr>
            <w:r w:rsidRPr="00730FED">
              <w:rPr>
                <w:rFonts w:asciiTheme="majorEastAsia" w:eastAsiaTheme="majorEastAsia" w:hAnsiTheme="majorEastAsia" w:cs="Arial" w:hint="eastAsia"/>
                <w:color w:val="000000" w:themeColor="text1"/>
                <w:kern w:val="24"/>
                <w:sz w:val="20"/>
                <w:szCs w:val="20"/>
              </w:rPr>
              <w:t>〃</w:t>
            </w:r>
          </w:p>
        </w:tc>
      </w:tr>
    </w:tbl>
    <w:p w:rsidR="002D5580" w:rsidRDefault="002D5580" w:rsidP="002D5580">
      <w:pPr>
        <w:widowControl/>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7072" behindDoc="0" locked="0" layoutInCell="1" allowOverlap="1" wp14:anchorId="28E68289" wp14:editId="2E2A922B">
                <wp:simplePos x="0" y="0"/>
                <wp:positionH relativeFrom="column">
                  <wp:posOffset>-104775</wp:posOffset>
                </wp:positionH>
                <wp:positionV relativeFrom="paragraph">
                  <wp:posOffset>1714500</wp:posOffset>
                </wp:positionV>
                <wp:extent cx="3248025" cy="333375"/>
                <wp:effectExtent l="0" t="0" r="0" b="0"/>
                <wp:wrapNone/>
                <wp:docPr id="1262" name="正方形/長方形 1262"/>
                <wp:cNvGraphicFramePr/>
                <a:graphic xmlns:a="http://schemas.openxmlformats.org/drawingml/2006/main">
                  <a:graphicData uri="http://schemas.microsoft.com/office/word/2010/wordprocessingShape">
                    <wps:wsp>
                      <wps:cNvSpPr/>
                      <wps:spPr>
                        <a:xfrm>
                          <a:off x="0" y="0"/>
                          <a:ext cx="3248025" cy="33337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3A39B4" w:rsidRPr="000B156D" w:rsidRDefault="003A39B4" w:rsidP="002D5580">
                            <w:pPr>
                              <w:widowControl/>
                              <w:spacing w:line="240" w:lineRule="exact"/>
                              <w:jc w:val="left"/>
                              <w:rPr>
                                <w:rFonts w:asciiTheme="majorEastAsia" w:eastAsiaTheme="majorEastAsia" w:hAnsiTheme="majorEastAsia"/>
                                <w:sz w:val="20"/>
                                <w:szCs w:val="20"/>
                              </w:rPr>
                            </w:pPr>
                            <w:r w:rsidRPr="0007413D">
                              <w:rPr>
                                <w:rFonts w:ascii="HGP創英角ﾎﾟｯﾌﾟ体" w:eastAsia="HGP創英角ﾎﾟｯﾌﾟ体" w:hAnsi="HGP創英角ﾎﾟｯﾌﾟ体" w:hint="eastAsia"/>
                                <w:sz w:val="24"/>
                                <w:szCs w:val="24"/>
                              </w:rPr>
                              <w:t>参考指標</w:t>
                            </w:r>
                            <w:r>
                              <w:rPr>
                                <w:rFonts w:asciiTheme="majorEastAsia" w:eastAsiaTheme="majorEastAsia" w:hAnsiTheme="majorEastAsia" w:hint="eastAsia"/>
                                <w:sz w:val="20"/>
                                <w:szCs w:val="20"/>
                              </w:rPr>
                              <w:t>（</w:t>
                            </w:r>
                            <w:r w:rsidRPr="000B156D">
                              <w:rPr>
                                <w:rFonts w:asciiTheme="majorEastAsia" w:eastAsiaTheme="majorEastAsia" w:hAnsiTheme="majorEastAsia" w:hint="eastAsia"/>
                                <w:sz w:val="20"/>
                                <w:szCs w:val="20"/>
                              </w:rPr>
                              <w:t>都道府県データが示せないもの）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62" o:spid="_x0000_s1210" style="position:absolute;margin-left:-8.25pt;margin-top:135pt;width:255.75pt;height:26.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" filled="f" stroked="f" strokeweight="2pt">
                <v:textbox>
                  <w:txbxContent>
                    <w:p w:rsidR="003A39B4" w:rsidRPr="000B156D" w:rsidRDefault="003A39B4" w:rsidP="002D5580">
                      <w:pPr>
                        <w:widowControl/>
                        <w:spacing w:line="240" w:lineRule="exact"/>
                        <w:jc w:val="left"/>
                        <w:rPr>
                          <w:rFonts w:asciiTheme="majorEastAsia" w:eastAsiaTheme="majorEastAsia" w:hAnsiTheme="majorEastAsia"/>
                          <w:sz w:val="20"/>
                          <w:szCs w:val="20"/>
                        </w:rPr>
                      </w:pPr>
                      <w:r w:rsidRPr="0007413D">
                        <w:rPr>
                          <w:rFonts w:ascii="HGP創英角ﾎﾟｯﾌﾟ体" w:eastAsia="HGP創英角ﾎﾟｯﾌﾟ体" w:hAnsi="HGP創英角ﾎﾟｯﾌﾟ体" w:hint="eastAsia"/>
                          <w:sz w:val="24"/>
                          <w:szCs w:val="24"/>
                        </w:rPr>
                        <w:t>参考指標</w:t>
                      </w:r>
                      <w:r>
                        <w:rPr>
                          <w:rFonts w:asciiTheme="majorEastAsia" w:eastAsiaTheme="majorEastAsia" w:hAnsiTheme="majorEastAsia" w:hint="eastAsia"/>
                          <w:sz w:val="20"/>
                          <w:szCs w:val="20"/>
                        </w:rPr>
                        <w:t>（</w:t>
                      </w:r>
                      <w:r w:rsidRPr="000B156D">
                        <w:rPr>
                          <w:rFonts w:asciiTheme="majorEastAsia" w:eastAsiaTheme="majorEastAsia" w:hAnsiTheme="majorEastAsia" w:hint="eastAsia"/>
                          <w:sz w:val="20"/>
                          <w:szCs w:val="20"/>
                        </w:rPr>
                        <w:t>都道府県データが示せないもの）</w:t>
                      </w:r>
                    </w:p>
                  </w:txbxContent>
                </v:textbox>
              </v:rect>
            </w:pict>
          </mc:Fallback>
        </mc:AlternateContent>
      </w:r>
    </w:p>
    <w:tbl>
      <w:tblPr>
        <w:tblStyle w:val="a7"/>
        <w:tblpPr w:leftFromText="142" w:rightFromText="142" w:vertAnchor="text" w:horzAnchor="margin" w:tblpY="197"/>
        <w:tblW w:w="0" w:type="auto"/>
        <w:tblLook w:val="04A0" w:firstRow="1" w:lastRow="0" w:firstColumn="1" w:lastColumn="0" w:noHBand="0" w:noVBand="1"/>
      </w:tblPr>
      <w:tblGrid>
        <w:gridCol w:w="534"/>
        <w:gridCol w:w="2835"/>
        <w:gridCol w:w="1275"/>
        <w:gridCol w:w="2410"/>
        <w:gridCol w:w="1232"/>
        <w:gridCol w:w="1658"/>
      </w:tblGrid>
      <w:tr w:rsidR="002D5580" w:rsidRPr="00D93E5D" w:rsidTr="002D5580">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NO</w:t>
            </w:r>
          </w:p>
        </w:tc>
        <w:tc>
          <w:tcPr>
            <w:tcW w:w="2835"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指標</w:t>
            </w:r>
          </w:p>
        </w:tc>
        <w:tc>
          <w:tcPr>
            <w:tcW w:w="1275"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全国数値</w:t>
            </w:r>
          </w:p>
        </w:tc>
        <w:tc>
          <w:tcPr>
            <w:tcW w:w="2410"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備考１</w:t>
            </w:r>
          </w:p>
        </w:tc>
        <w:tc>
          <w:tcPr>
            <w:tcW w:w="1232"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備考２</w:t>
            </w:r>
          </w:p>
        </w:tc>
        <w:tc>
          <w:tcPr>
            <w:tcW w:w="1658"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大阪府数値</w:t>
            </w:r>
          </w:p>
        </w:tc>
      </w:tr>
      <w:tr w:rsidR="002D5580" w:rsidRPr="00D93E5D" w:rsidTr="002D5580">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１</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子どもの貧困率</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16.3%</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H25</w:t>
            </w:r>
            <w:r w:rsidRPr="00D93E5D">
              <w:rPr>
                <w:rFonts w:asciiTheme="majorEastAsia" w:eastAsiaTheme="majorEastAsia" w:hAnsiTheme="majorEastAsia" w:cs="Arial" w:hint="eastAsia"/>
                <w:color w:val="000000" w:themeColor="text1"/>
                <w:kern w:val="24"/>
                <w:sz w:val="20"/>
                <w:szCs w:val="20"/>
                <w:lang w:eastAsia="zh-TW"/>
              </w:rPr>
              <w:t>年</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国民生活基礎調査</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２</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子どもがいる現役世帯のうち大人が一人の貧困率</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54.6%</w:t>
            </w:r>
          </w:p>
        </w:tc>
        <w:tc>
          <w:tcPr>
            <w:tcW w:w="2410" w:type="dxa"/>
            <w:vAlign w:val="center"/>
          </w:tcPr>
          <w:p w:rsidR="002D5580" w:rsidRPr="00D93E5D" w:rsidRDefault="002D5580" w:rsidP="002D5580">
            <w:pPr>
              <w:spacing w:line="220" w:lineRule="exact"/>
              <w:rPr>
                <w:rFonts w:asciiTheme="majorEastAsia" w:eastAsiaTheme="majorEastAsia" w:hAnsiTheme="majorEastAsia" w:cs="Arial"/>
                <w:sz w:val="20"/>
                <w:szCs w:val="20"/>
              </w:rPr>
            </w:pP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H25</w:t>
            </w:r>
            <w:r w:rsidRPr="00D93E5D">
              <w:rPr>
                <w:rFonts w:asciiTheme="majorEastAsia" w:eastAsiaTheme="majorEastAsia" w:hAnsiTheme="majorEastAsia" w:cs="Arial" w:hint="eastAsia"/>
                <w:color w:val="000000" w:themeColor="text1"/>
                <w:kern w:val="24"/>
                <w:sz w:val="20"/>
                <w:szCs w:val="20"/>
                <w:lang w:eastAsia="zh-TW"/>
              </w:rPr>
              <w:t>年</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国民生活基礎調査</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３</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就学援助制度に関する周知状況</w:t>
            </w:r>
            <w:r w:rsidRPr="00D93E5D">
              <w:rPr>
                <w:rFonts w:asciiTheme="majorEastAsia" w:eastAsiaTheme="majorEastAsia" w:hAnsiTheme="majorEastAsia" w:cs="Arial" w:hint="eastAsia"/>
                <w:color w:val="000000" w:themeColor="text1"/>
                <w:kern w:val="24"/>
                <w:sz w:val="20"/>
                <w:szCs w:val="20"/>
              </w:rPr>
              <w:br/>
              <w:t xml:space="preserve"> ・毎年度の進級時に学校で就学援助制度の書類を配付している市町村の割合</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61.9%</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D93E5D">
              <w:rPr>
                <w:rFonts w:asciiTheme="majorEastAsia" w:eastAsiaTheme="majorEastAsia" w:hAnsiTheme="majorEastAsia" w:cs="Arial" w:hint="eastAsia"/>
                <w:color w:val="000000" w:themeColor="text1"/>
                <w:kern w:val="24"/>
                <w:sz w:val="20"/>
                <w:szCs w:val="20"/>
              </w:rPr>
              <w:t>H25</w:t>
            </w:r>
            <w:r w:rsidRPr="00D93E5D">
              <w:rPr>
                <w:rFonts w:asciiTheme="majorEastAsia" w:eastAsiaTheme="majorEastAsia" w:hAnsiTheme="majorEastAsia" w:cs="Arial" w:hint="eastAsia"/>
                <w:color w:val="000000" w:themeColor="text1"/>
                <w:kern w:val="24"/>
                <w:sz w:val="20"/>
                <w:szCs w:val="20"/>
                <w:lang w:eastAsia="zh-TW"/>
              </w:rPr>
              <w:t>年度</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４</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就学援助制度に関する周知状況 ・入学時に学校で就学援助制度の書類を配付している市町村の割合</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61.0%</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D93E5D">
              <w:rPr>
                <w:rFonts w:asciiTheme="majorEastAsia" w:eastAsiaTheme="majorEastAsia" w:hAnsiTheme="majorEastAsia" w:cs="Arial" w:hint="eastAsia"/>
                <w:color w:val="000000" w:themeColor="text1"/>
                <w:kern w:val="24"/>
                <w:sz w:val="20"/>
                <w:szCs w:val="20"/>
              </w:rPr>
              <w:t>H25</w:t>
            </w:r>
            <w:r w:rsidRPr="00D93E5D">
              <w:rPr>
                <w:rFonts w:asciiTheme="majorEastAsia" w:eastAsiaTheme="majorEastAsia" w:hAnsiTheme="majorEastAsia" w:cs="Arial" w:hint="eastAsia"/>
                <w:color w:val="000000" w:themeColor="text1"/>
                <w:kern w:val="24"/>
                <w:sz w:val="20"/>
                <w:szCs w:val="20"/>
                <w:lang w:eastAsia="zh-TW"/>
              </w:rPr>
              <w:t>年度</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現在</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５</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日本学生支援機構の奨学金の貸与基準を満たす希望者のうち、奨学金の貸与を認められた者の割合（無利子）</w:t>
            </w:r>
          </w:p>
        </w:tc>
        <w:tc>
          <w:tcPr>
            <w:tcW w:w="1275" w:type="dxa"/>
            <w:vAlign w:val="center"/>
          </w:tcPr>
          <w:p w:rsidR="002D5580" w:rsidRDefault="002D5580" w:rsidP="002D5580">
            <w:pPr>
              <w:pStyle w:val="Web"/>
              <w:spacing w:line="220" w:lineRule="exact"/>
              <w:jc w:val="center"/>
              <w:textAlignment w:val="center"/>
              <w:rPr>
                <w:rFonts w:asciiTheme="majorEastAsia" w:eastAsia="PMingLiU" w:hAnsiTheme="majorEastAsia" w:cs="Arial"/>
                <w:color w:val="000000" w:themeColor="text1"/>
                <w:kern w:val="24"/>
                <w:sz w:val="20"/>
                <w:szCs w:val="20"/>
                <w:lang w:eastAsia="zh-TW"/>
              </w:rPr>
            </w:pPr>
            <w:r w:rsidRPr="00D93E5D">
              <w:rPr>
                <w:rFonts w:asciiTheme="majorEastAsia" w:eastAsiaTheme="majorEastAsia" w:hAnsiTheme="majorEastAsia" w:cs="Arial" w:hint="eastAsia"/>
                <w:color w:val="000000" w:themeColor="text1"/>
                <w:kern w:val="24"/>
                <w:sz w:val="20"/>
                <w:szCs w:val="20"/>
                <w:lang w:eastAsia="zh-TW"/>
              </w:rPr>
              <w:t>予約採用</w:t>
            </w:r>
          </w:p>
          <w:p w:rsidR="002D5580" w:rsidRDefault="002D5580" w:rsidP="002D5580">
            <w:pPr>
              <w:pStyle w:val="Web"/>
              <w:spacing w:line="220" w:lineRule="exact"/>
              <w:jc w:val="center"/>
              <w:textAlignment w:val="center"/>
              <w:rPr>
                <w:rFonts w:asciiTheme="majorEastAsia" w:eastAsia="PMingLiU" w:hAnsiTheme="majorEastAsia" w:cs="Arial"/>
                <w:color w:val="000000" w:themeColor="text1"/>
                <w:kern w:val="24"/>
                <w:sz w:val="20"/>
                <w:szCs w:val="20"/>
                <w:lang w:eastAsia="zh-TW"/>
              </w:rPr>
            </w:pPr>
            <w:r w:rsidRPr="00D93E5D">
              <w:rPr>
                <w:rFonts w:asciiTheme="majorEastAsia" w:eastAsiaTheme="majorEastAsia" w:hAnsiTheme="majorEastAsia" w:cs="Arial" w:hint="eastAsia"/>
                <w:color w:val="000000" w:themeColor="text1"/>
                <w:kern w:val="24"/>
                <w:sz w:val="20"/>
                <w:szCs w:val="20"/>
                <w:lang w:eastAsia="zh-TW"/>
              </w:rPr>
              <w:t xml:space="preserve">段階　　</w:t>
            </w:r>
            <w:r w:rsidRPr="00D93E5D">
              <w:rPr>
                <w:rFonts w:asciiTheme="majorEastAsia" w:eastAsiaTheme="majorEastAsia" w:hAnsiTheme="majorEastAsia" w:cs="Arial" w:hint="eastAsia"/>
                <w:color w:val="000000" w:themeColor="text1"/>
                <w:kern w:val="24"/>
                <w:sz w:val="20"/>
                <w:szCs w:val="20"/>
              </w:rPr>
              <w:t>40.0</w:t>
            </w:r>
            <w:r w:rsidRPr="00D93E5D">
              <w:rPr>
                <w:rFonts w:asciiTheme="majorEastAsia" w:eastAsiaTheme="majorEastAsia" w:hAnsiTheme="majorEastAsia" w:cs="Arial" w:hint="eastAsia"/>
                <w:color w:val="000000" w:themeColor="text1"/>
                <w:kern w:val="24"/>
                <w:sz w:val="20"/>
                <w:szCs w:val="20"/>
                <w:lang w:eastAsia="zh-TW"/>
              </w:rPr>
              <w:t>％</w:t>
            </w:r>
            <w:r w:rsidRPr="00D93E5D">
              <w:rPr>
                <w:rFonts w:asciiTheme="majorEastAsia" w:eastAsiaTheme="majorEastAsia" w:hAnsiTheme="majorEastAsia" w:cs="Arial" w:hint="eastAsia"/>
                <w:color w:val="000000" w:themeColor="text1"/>
                <w:kern w:val="24"/>
                <w:sz w:val="20"/>
                <w:szCs w:val="20"/>
                <w:lang w:eastAsia="zh-TW"/>
              </w:rPr>
              <w:br/>
              <w:t>在学採用</w:t>
            </w:r>
          </w:p>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 xml:space="preserve">段階　</w:t>
            </w:r>
            <w:r w:rsidRPr="00D93E5D">
              <w:rPr>
                <w:rFonts w:asciiTheme="majorEastAsia" w:eastAsiaTheme="majorEastAsia" w:hAnsiTheme="majorEastAsia" w:cs="Arial" w:hint="eastAsia"/>
                <w:color w:val="000000" w:themeColor="text1"/>
                <w:kern w:val="24"/>
                <w:sz w:val="20"/>
                <w:szCs w:val="20"/>
              </w:rPr>
              <w:t>100.0</w:t>
            </w:r>
            <w:r w:rsidRPr="00D93E5D">
              <w:rPr>
                <w:rFonts w:asciiTheme="majorEastAsia" w:eastAsiaTheme="majorEastAsia" w:hAnsiTheme="majorEastAsia" w:cs="Arial" w:hint="eastAsia"/>
                <w:color w:val="000000" w:themeColor="text1"/>
                <w:kern w:val="24"/>
                <w:sz w:val="20"/>
                <w:szCs w:val="20"/>
                <w:lang w:eastAsia="zh-TW"/>
              </w:rPr>
              <w:t>％</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D93E5D">
              <w:rPr>
                <w:rFonts w:asciiTheme="majorEastAsia" w:eastAsiaTheme="majorEastAsia" w:hAnsiTheme="majorEastAsia" w:cs="Arial" w:hint="eastAsia"/>
                <w:color w:val="000000" w:themeColor="text1"/>
                <w:kern w:val="24"/>
                <w:sz w:val="20"/>
                <w:szCs w:val="20"/>
              </w:rPr>
              <w:t>H25</w:t>
            </w:r>
            <w:r w:rsidRPr="00D93E5D">
              <w:rPr>
                <w:rFonts w:asciiTheme="majorEastAsia" w:eastAsiaTheme="majorEastAsia" w:hAnsiTheme="majorEastAsia" w:cs="Arial" w:hint="eastAsia"/>
                <w:color w:val="000000" w:themeColor="text1"/>
                <w:kern w:val="24"/>
                <w:sz w:val="20"/>
                <w:szCs w:val="20"/>
                <w:lang w:eastAsia="zh-TW"/>
              </w:rPr>
              <w:t>年度</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実績</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kern w:val="24"/>
                <w:sz w:val="20"/>
                <w:szCs w:val="20"/>
              </w:rPr>
              <w:t>６</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日本学生支援機構の奨学金の貸与基準を満たす希望者のうち、奨学金の貸与を認められた者の割合（有利子）</w:t>
            </w:r>
          </w:p>
        </w:tc>
        <w:tc>
          <w:tcPr>
            <w:tcW w:w="1275" w:type="dxa"/>
            <w:vAlign w:val="center"/>
          </w:tcPr>
          <w:p w:rsidR="002D5580" w:rsidRDefault="002D5580" w:rsidP="002D5580">
            <w:pPr>
              <w:pStyle w:val="Web"/>
              <w:spacing w:line="220" w:lineRule="exact"/>
              <w:jc w:val="center"/>
              <w:textAlignment w:val="center"/>
              <w:rPr>
                <w:rFonts w:asciiTheme="majorEastAsia" w:eastAsia="PMingLiU" w:hAnsiTheme="majorEastAsia" w:cs="Arial"/>
                <w:color w:val="000000" w:themeColor="text1"/>
                <w:kern w:val="24"/>
                <w:sz w:val="20"/>
                <w:szCs w:val="20"/>
                <w:lang w:eastAsia="zh-TW"/>
              </w:rPr>
            </w:pPr>
            <w:r w:rsidRPr="00D93E5D">
              <w:rPr>
                <w:rFonts w:asciiTheme="majorEastAsia" w:eastAsiaTheme="majorEastAsia" w:hAnsiTheme="majorEastAsia" w:cs="Arial" w:hint="eastAsia"/>
                <w:color w:val="000000" w:themeColor="text1"/>
                <w:kern w:val="24"/>
                <w:sz w:val="20"/>
                <w:szCs w:val="20"/>
                <w:lang w:eastAsia="zh-TW"/>
              </w:rPr>
              <w:t>予約採用</w:t>
            </w:r>
          </w:p>
          <w:p w:rsidR="002D5580" w:rsidRDefault="002D5580" w:rsidP="002D5580">
            <w:pPr>
              <w:pStyle w:val="Web"/>
              <w:spacing w:line="220" w:lineRule="exact"/>
              <w:jc w:val="center"/>
              <w:textAlignment w:val="center"/>
              <w:rPr>
                <w:rFonts w:asciiTheme="majorEastAsia" w:eastAsia="PMingLiU" w:hAnsiTheme="majorEastAsia" w:cs="Arial"/>
                <w:color w:val="000000" w:themeColor="text1"/>
                <w:kern w:val="24"/>
                <w:sz w:val="20"/>
                <w:szCs w:val="20"/>
                <w:lang w:eastAsia="zh-TW"/>
              </w:rPr>
            </w:pPr>
            <w:r w:rsidRPr="00D93E5D">
              <w:rPr>
                <w:rFonts w:asciiTheme="majorEastAsia" w:eastAsiaTheme="majorEastAsia" w:hAnsiTheme="majorEastAsia" w:cs="Arial" w:hint="eastAsia"/>
                <w:color w:val="000000" w:themeColor="text1"/>
                <w:kern w:val="24"/>
                <w:sz w:val="20"/>
                <w:szCs w:val="20"/>
                <w:lang w:eastAsia="zh-TW"/>
              </w:rPr>
              <w:t xml:space="preserve">段階　</w:t>
            </w:r>
            <w:r w:rsidRPr="00D93E5D">
              <w:rPr>
                <w:rFonts w:asciiTheme="majorEastAsia" w:eastAsiaTheme="majorEastAsia" w:hAnsiTheme="majorEastAsia" w:cs="Arial" w:hint="eastAsia"/>
                <w:color w:val="000000" w:themeColor="text1"/>
                <w:kern w:val="24"/>
                <w:sz w:val="20"/>
                <w:szCs w:val="20"/>
              </w:rPr>
              <w:t>100.0</w:t>
            </w:r>
            <w:r w:rsidRPr="00D93E5D">
              <w:rPr>
                <w:rFonts w:asciiTheme="majorEastAsia" w:eastAsiaTheme="majorEastAsia" w:hAnsiTheme="majorEastAsia" w:cs="Arial" w:hint="eastAsia"/>
                <w:color w:val="000000" w:themeColor="text1"/>
                <w:kern w:val="24"/>
                <w:sz w:val="20"/>
                <w:szCs w:val="20"/>
                <w:lang w:eastAsia="zh-TW"/>
              </w:rPr>
              <w:t>％</w:t>
            </w:r>
            <w:r w:rsidRPr="00D93E5D">
              <w:rPr>
                <w:rFonts w:asciiTheme="majorEastAsia" w:eastAsiaTheme="majorEastAsia" w:hAnsiTheme="majorEastAsia" w:cs="Arial" w:hint="eastAsia"/>
                <w:color w:val="000000" w:themeColor="text1"/>
                <w:kern w:val="24"/>
                <w:sz w:val="20"/>
                <w:szCs w:val="20"/>
                <w:lang w:eastAsia="zh-TW"/>
              </w:rPr>
              <w:br/>
              <w:t>在学採用</w:t>
            </w:r>
          </w:p>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 xml:space="preserve">段階　</w:t>
            </w:r>
            <w:r w:rsidRPr="00D93E5D">
              <w:rPr>
                <w:rFonts w:asciiTheme="majorEastAsia" w:eastAsiaTheme="majorEastAsia" w:hAnsiTheme="majorEastAsia" w:cs="Arial" w:hint="eastAsia"/>
                <w:color w:val="000000" w:themeColor="text1"/>
                <w:kern w:val="24"/>
                <w:sz w:val="20"/>
                <w:szCs w:val="20"/>
              </w:rPr>
              <w:t>100.0</w:t>
            </w:r>
            <w:r w:rsidRPr="00D93E5D">
              <w:rPr>
                <w:rFonts w:asciiTheme="majorEastAsia" w:eastAsiaTheme="majorEastAsia" w:hAnsiTheme="majorEastAsia" w:cs="Arial" w:hint="eastAsia"/>
                <w:color w:val="000000" w:themeColor="text1"/>
                <w:kern w:val="24"/>
                <w:sz w:val="20"/>
                <w:szCs w:val="20"/>
                <w:lang w:eastAsia="zh-TW"/>
              </w:rPr>
              <w:t>％</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themeColor="text1"/>
                <w:kern w:val="24"/>
                <w:sz w:val="20"/>
                <w:szCs w:val="20"/>
              </w:rPr>
            </w:pPr>
            <w:r w:rsidRPr="00D93E5D">
              <w:rPr>
                <w:rFonts w:asciiTheme="majorEastAsia" w:eastAsiaTheme="majorEastAsia" w:hAnsiTheme="majorEastAsia" w:cs="Arial" w:hint="eastAsia"/>
                <w:color w:val="000000" w:themeColor="text1"/>
                <w:kern w:val="24"/>
                <w:sz w:val="20"/>
                <w:szCs w:val="20"/>
              </w:rPr>
              <w:t>H25</w:t>
            </w:r>
            <w:r w:rsidRPr="00D93E5D">
              <w:rPr>
                <w:rFonts w:asciiTheme="majorEastAsia" w:eastAsiaTheme="majorEastAsia" w:hAnsiTheme="majorEastAsia" w:cs="Arial" w:hint="eastAsia"/>
                <w:color w:val="000000" w:themeColor="text1"/>
                <w:kern w:val="24"/>
                <w:sz w:val="20"/>
                <w:szCs w:val="20"/>
                <w:lang w:eastAsia="zh-TW"/>
              </w:rPr>
              <w:t>年度</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実績</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７</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ひとり親家庭の子どもの就園率（保育所・幼稚園）</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72.3%</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H23年度</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全国母子世帯等調査</w:t>
            </w: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８</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ひとり親家庭の子どもの進学率（中学校卒業後）</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93.9%</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CN"/>
              </w:rPr>
              <w:t xml:space="preserve">高等学校　</w:t>
            </w:r>
            <w:r w:rsidRPr="00D93E5D">
              <w:rPr>
                <w:rFonts w:asciiTheme="majorEastAsia" w:eastAsiaTheme="majorEastAsia" w:hAnsiTheme="majorEastAsia" w:cs="Arial" w:hint="eastAsia"/>
                <w:color w:val="000000" w:themeColor="text1"/>
                <w:kern w:val="24"/>
                <w:sz w:val="20"/>
                <w:szCs w:val="20"/>
              </w:rPr>
              <w:t>92.8</w:t>
            </w:r>
            <w:r w:rsidRPr="00D93E5D">
              <w:rPr>
                <w:rFonts w:asciiTheme="majorEastAsia" w:eastAsiaTheme="majorEastAsia" w:hAnsiTheme="majorEastAsia" w:cs="Arial" w:hint="eastAsia"/>
                <w:color w:val="000000" w:themeColor="text1"/>
                <w:kern w:val="24"/>
                <w:sz w:val="20"/>
                <w:szCs w:val="20"/>
                <w:lang w:eastAsia="zh-CN"/>
              </w:rPr>
              <w:t>％</w:t>
            </w:r>
            <w:r w:rsidRPr="00D93E5D">
              <w:rPr>
                <w:rFonts w:asciiTheme="majorEastAsia" w:eastAsiaTheme="majorEastAsia" w:hAnsiTheme="majorEastAsia" w:cs="Arial" w:hint="eastAsia"/>
                <w:color w:val="000000" w:themeColor="text1"/>
                <w:kern w:val="24"/>
                <w:sz w:val="20"/>
                <w:szCs w:val="20"/>
                <w:lang w:eastAsia="zh-CN"/>
              </w:rPr>
              <w:br/>
              <w:t xml:space="preserve">高等専門学校 　</w:t>
            </w:r>
            <w:r w:rsidRPr="00D93E5D">
              <w:rPr>
                <w:rFonts w:asciiTheme="majorEastAsia" w:eastAsiaTheme="majorEastAsia" w:hAnsiTheme="majorEastAsia" w:cs="Arial" w:hint="eastAsia"/>
                <w:color w:val="000000" w:themeColor="text1"/>
                <w:kern w:val="24"/>
                <w:sz w:val="20"/>
                <w:szCs w:val="20"/>
              </w:rPr>
              <w:t>1.1</w:t>
            </w:r>
            <w:r w:rsidRPr="00D93E5D">
              <w:rPr>
                <w:rFonts w:asciiTheme="majorEastAsia" w:eastAsiaTheme="majorEastAsia" w:hAnsiTheme="majorEastAsia" w:cs="Arial" w:hint="eastAsia"/>
                <w:color w:val="000000" w:themeColor="text1"/>
                <w:kern w:val="24"/>
                <w:sz w:val="20"/>
                <w:szCs w:val="20"/>
                <w:lang w:eastAsia="zh-CN"/>
              </w:rPr>
              <w:t>％</w:t>
            </w:r>
          </w:p>
        </w:tc>
        <w:tc>
          <w:tcPr>
            <w:tcW w:w="1232" w:type="dxa"/>
            <w:vMerge w:val="restart"/>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H23年度</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全国母子世帯等調査</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TW"/>
              </w:rPr>
              <w:t>（特別集計）</w:t>
            </w:r>
          </w:p>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９</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ひとり親家庭の子どもの就職率（中学校卒業後）</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0.8%</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Merge/>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rPr>
          <w:trHeight w:val="66"/>
        </w:trPr>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10</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ひとり親家庭の子どもの進学率（高等学校卒業後）</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41.6%</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lang w:eastAsia="zh-CN"/>
              </w:rPr>
              <w:t xml:space="preserve">大学等　</w:t>
            </w:r>
            <w:r w:rsidRPr="00D93E5D">
              <w:rPr>
                <w:rFonts w:asciiTheme="majorEastAsia" w:eastAsiaTheme="majorEastAsia" w:hAnsiTheme="majorEastAsia" w:cs="Arial" w:hint="eastAsia"/>
                <w:color w:val="000000" w:themeColor="text1"/>
                <w:kern w:val="24"/>
                <w:sz w:val="20"/>
                <w:szCs w:val="20"/>
              </w:rPr>
              <w:t>23.9</w:t>
            </w:r>
            <w:r w:rsidRPr="00D93E5D">
              <w:rPr>
                <w:rFonts w:asciiTheme="majorEastAsia" w:eastAsiaTheme="majorEastAsia" w:hAnsiTheme="majorEastAsia" w:cs="Arial" w:hint="eastAsia"/>
                <w:color w:val="000000" w:themeColor="text1"/>
                <w:kern w:val="24"/>
                <w:sz w:val="20"/>
                <w:szCs w:val="20"/>
                <w:lang w:eastAsia="zh-CN"/>
              </w:rPr>
              <w:t>％</w:t>
            </w:r>
            <w:r w:rsidRPr="00D93E5D">
              <w:rPr>
                <w:rFonts w:asciiTheme="majorEastAsia" w:eastAsiaTheme="majorEastAsia" w:hAnsiTheme="majorEastAsia" w:cs="Arial" w:hint="eastAsia"/>
                <w:color w:val="000000" w:themeColor="text1"/>
                <w:kern w:val="24"/>
                <w:sz w:val="20"/>
                <w:szCs w:val="20"/>
                <w:lang w:eastAsia="zh-CN"/>
              </w:rPr>
              <w:br/>
              <w:t xml:space="preserve">専修学校等　</w:t>
            </w:r>
            <w:r w:rsidRPr="00D93E5D">
              <w:rPr>
                <w:rFonts w:asciiTheme="majorEastAsia" w:eastAsiaTheme="majorEastAsia" w:hAnsiTheme="majorEastAsia" w:cs="Arial" w:hint="eastAsia"/>
                <w:color w:val="000000" w:themeColor="text1"/>
                <w:kern w:val="24"/>
                <w:sz w:val="20"/>
                <w:szCs w:val="20"/>
              </w:rPr>
              <w:t>17.8</w:t>
            </w:r>
            <w:r w:rsidRPr="00D93E5D">
              <w:rPr>
                <w:rFonts w:asciiTheme="majorEastAsia" w:eastAsiaTheme="majorEastAsia" w:hAnsiTheme="majorEastAsia" w:cs="Arial" w:hint="eastAsia"/>
                <w:color w:val="000000" w:themeColor="text1"/>
                <w:kern w:val="24"/>
                <w:sz w:val="20"/>
                <w:szCs w:val="20"/>
                <w:lang w:eastAsia="zh-CN"/>
              </w:rPr>
              <w:t>％</w:t>
            </w:r>
          </w:p>
        </w:tc>
        <w:tc>
          <w:tcPr>
            <w:tcW w:w="1232" w:type="dxa"/>
            <w:vMerge/>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rPr>
          <w:trHeight w:val="63"/>
        </w:trPr>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11</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ひとり親家庭の子どもの就職率（高等学校卒業後）</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33.0%</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 xml:space="preserve">　</w:t>
            </w:r>
          </w:p>
        </w:tc>
        <w:tc>
          <w:tcPr>
            <w:tcW w:w="1232" w:type="dxa"/>
            <w:vMerge/>
            <w:vAlign w:val="center"/>
          </w:tcPr>
          <w:p w:rsidR="002D5580" w:rsidRPr="00D93E5D" w:rsidRDefault="002D5580" w:rsidP="002D5580">
            <w:pPr>
              <w:pStyle w:val="Web"/>
              <w:spacing w:line="220" w:lineRule="exact"/>
              <w:textAlignment w:val="center"/>
              <w:rPr>
                <w:rFonts w:asciiTheme="majorEastAsia" w:eastAsiaTheme="majorEastAsia" w:hAnsiTheme="majorEastAsia" w:cs="Arial"/>
                <w:sz w:val="20"/>
                <w:szCs w:val="20"/>
              </w:rPr>
            </w:pP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都道府県データなし</w:t>
            </w:r>
          </w:p>
        </w:tc>
      </w:tr>
      <w:tr w:rsidR="002D5580" w:rsidRPr="00D93E5D" w:rsidTr="002D5580">
        <w:trPr>
          <w:trHeight w:val="63"/>
        </w:trPr>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12</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ひとり親家庭の親の就業率（母子家庭）</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80.6%</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正規の職員・従業員 39.4％</w:t>
            </w:r>
            <w:r w:rsidRPr="00D93E5D">
              <w:rPr>
                <w:rFonts w:asciiTheme="majorEastAsia" w:eastAsiaTheme="majorEastAsia" w:hAnsiTheme="majorEastAsia" w:cs="Arial" w:hint="eastAsia"/>
                <w:color w:val="000000"/>
                <w:kern w:val="24"/>
                <w:sz w:val="20"/>
                <w:szCs w:val="20"/>
              </w:rPr>
              <w:br/>
              <w:t>パート・アルバイト等 47.4％</w:t>
            </w:r>
          </w:p>
        </w:tc>
        <w:tc>
          <w:tcPr>
            <w:tcW w:w="1232" w:type="dxa"/>
            <w:vMerge w:val="restart"/>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H23年度</w:t>
            </w:r>
          </w:p>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全国母子世帯等調査</w:t>
            </w:r>
          </w:p>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都道府県データなし</w:t>
            </w:r>
          </w:p>
        </w:tc>
      </w:tr>
      <w:tr w:rsidR="002D5580" w:rsidRPr="00D93E5D" w:rsidTr="002D5580">
        <w:trPr>
          <w:trHeight w:val="63"/>
        </w:trPr>
        <w:tc>
          <w:tcPr>
            <w:tcW w:w="534"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13</w:t>
            </w:r>
          </w:p>
        </w:tc>
        <w:tc>
          <w:tcPr>
            <w:tcW w:w="2835"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ひとり親家庭の親の就業率（父子家庭）</w:t>
            </w:r>
          </w:p>
        </w:tc>
        <w:tc>
          <w:tcPr>
            <w:tcW w:w="1275" w:type="dxa"/>
            <w:vAlign w:val="center"/>
          </w:tcPr>
          <w:p w:rsidR="002D5580" w:rsidRPr="00D93E5D" w:rsidRDefault="002D5580" w:rsidP="002D5580">
            <w:pPr>
              <w:pStyle w:val="Web"/>
              <w:spacing w:line="220" w:lineRule="exact"/>
              <w:jc w:val="center"/>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91.3%</w:t>
            </w:r>
          </w:p>
        </w:tc>
        <w:tc>
          <w:tcPr>
            <w:tcW w:w="2410" w:type="dxa"/>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正規の職員・従業員</w:t>
            </w:r>
            <w:r w:rsidRPr="00D93E5D">
              <w:rPr>
                <w:rFonts w:asciiTheme="majorEastAsia" w:eastAsiaTheme="majorEastAsia" w:hAnsiTheme="majorEastAsia" w:cs="Arial" w:hint="eastAsia"/>
                <w:color w:val="000000"/>
                <w:kern w:val="24"/>
                <w:sz w:val="20"/>
                <w:szCs w:val="20"/>
              </w:rPr>
              <w:br/>
              <w:t>67.2％</w:t>
            </w:r>
            <w:r w:rsidRPr="00D93E5D">
              <w:rPr>
                <w:rFonts w:asciiTheme="majorEastAsia" w:eastAsiaTheme="majorEastAsia" w:hAnsiTheme="majorEastAsia" w:cs="Arial" w:hint="eastAsia"/>
                <w:color w:val="000000"/>
                <w:kern w:val="24"/>
                <w:sz w:val="20"/>
                <w:szCs w:val="20"/>
              </w:rPr>
              <w:br/>
              <w:t>パート・アルバイト等</w:t>
            </w:r>
            <w:r w:rsidRPr="00D93E5D">
              <w:rPr>
                <w:rFonts w:asciiTheme="majorEastAsia" w:eastAsiaTheme="majorEastAsia" w:hAnsiTheme="majorEastAsia" w:cs="Arial" w:hint="eastAsia"/>
                <w:color w:val="000000"/>
                <w:kern w:val="24"/>
                <w:sz w:val="20"/>
                <w:szCs w:val="20"/>
              </w:rPr>
              <w:br/>
              <w:t>8.0％</w:t>
            </w:r>
          </w:p>
        </w:tc>
        <w:tc>
          <w:tcPr>
            <w:tcW w:w="1232" w:type="dxa"/>
            <w:vMerge/>
            <w:vAlign w:val="center"/>
          </w:tcPr>
          <w:p w:rsidR="002D5580" w:rsidRPr="00D93E5D" w:rsidRDefault="002D5580" w:rsidP="002D5580">
            <w:pPr>
              <w:pStyle w:val="Web"/>
              <w:spacing w:line="220" w:lineRule="exact"/>
              <w:textAlignment w:val="center"/>
              <w:rPr>
                <w:rFonts w:asciiTheme="majorEastAsia" w:eastAsiaTheme="majorEastAsia" w:hAnsiTheme="majorEastAsia" w:cs="Arial"/>
                <w:color w:val="000000"/>
                <w:kern w:val="24"/>
                <w:sz w:val="20"/>
                <w:szCs w:val="20"/>
              </w:rPr>
            </w:pPr>
          </w:p>
        </w:tc>
        <w:tc>
          <w:tcPr>
            <w:tcW w:w="1658" w:type="dxa"/>
            <w:vAlign w:val="center"/>
          </w:tcPr>
          <w:p w:rsidR="002D5580" w:rsidRPr="00D93E5D" w:rsidRDefault="002D5580" w:rsidP="002D5580">
            <w:pPr>
              <w:pStyle w:val="Web"/>
              <w:spacing w:line="220" w:lineRule="exact"/>
              <w:jc w:val="left"/>
              <w:rPr>
                <w:rFonts w:asciiTheme="majorEastAsia" w:eastAsiaTheme="majorEastAsia" w:hAnsiTheme="majorEastAsia" w:cs="Arial"/>
                <w:color w:val="000000"/>
                <w:kern w:val="24"/>
                <w:sz w:val="20"/>
                <w:szCs w:val="20"/>
              </w:rPr>
            </w:pPr>
            <w:r w:rsidRPr="00D93E5D">
              <w:rPr>
                <w:rFonts w:asciiTheme="majorEastAsia" w:eastAsiaTheme="majorEastAsia" w:hAnsiTheme="majorEastAsia" w:cs="Arial" w:hint="eastAsia"/>
                <w:color w:val="000000"/>
                <w:kern w:val="24"/>
                <w:sz w:val="20"/>
                <w:szCs w:val="20"/>
              </w:rPr>
              <w:t>都道府県データなし</w:t>
            </w:r>
          </w:p>
        </w:tc>
      </w:tr>
    </w:tbl>
    <w:p w:rsidR="002D5580" w:rsidRPr="00D93E5D" w:rsidRDefault="002D5580" w:rsidP="002D5580">
      <w:pPr>
        <w:widowControl/>
        <w:jc w:val="left"/>
        <w:rPr>
          <w:rFonts w:asciiTheme="majorEastAsia" w:eastAsiaTheme="majorEastAsia" w:hAnsiTheme="majorEastAsia"/>
          <w:sz w:val="20"/>
          <w:szCs w:val="20"/>
        </w:rPr>
      </w:pPr>
      <w:r w:rsidRPr="000B156D">
        <w:rPr>
          <w:rFonts w:asciiTheme="majorEastAsia" w:eastAsiaTheme="majorEastAsia" w:hAnsiTheme="majorEastAsia" w:hint="eastAsia"/>
          <w:sz w:val="20"/>
          <w:szCs w:val="20"/>
        </w:rPr>
        <w:lastRenderedPageBreak/>
        <w:t>（大阪府の施策に関する指標）</w:t>
      </w:r>
    </w:p>
    <w:tbl>
      <w:tblPr>
        <w:tblStyle w:val="a7"/>
        <w:tblW w:w="0" w:type="auto"/>
        <w:tblLook w:val="04A0" w:firstRow="1" w:lastRow="0" w:firstColumn="1" w:lastColumn="0" w:noHBand="0" w:noVBand="1"/>
      </w:tblPr>
      <w:tblGrid>
        <w:gridCol w:w="534"/>
        <w:gridCol w:w="2780"/>
        <w:gridCol w:w="1330"/>
        <w:gridCol w:w="2410"/>
        <w:gridCol w:w="1232"/>
        <w:gridCol w:w="1658"/>
      </w:tblGrid>
      <w:tr w:rsidR="002D5580" w:rsidTr="002D5580">
        <w:tc>
          <w:tcPr>
            <w:tcW w:w="534"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NO</w:t>
            </w:r>
          </w:p>
        </w:tc>
        <w:tc>
          <w:tcPr>
            <w:tcW w:w="2780"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指標</w:t>
            </w:r>
          </w:p>
        </w:tc>
        <w:tc>
          <w:tcPr>
            <w:tcW w:w="1330"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全国数値</w:t>
            </w:r>
          </w:p>
        </w:tc>
        <w:tc>
          <w:tcPr>
            <w:tcW w:w="2410"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備考１</w:t>
            </w:r>
          </w:p>
        </w:tc>
        <w:tc>
          <w:tcPr>
            <w:tcW w:w="1232"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備考２</w:t>
            </w:r>
          </w:p>
        </w:tc>
        <w:tc>
          <w:tcPr>
            <w:tcW w:w="1658" w:type="dxa"/>
            <w:vAlign w:val="center"/>
          </w:tcPr>
          <w:p w:rsidR="002D5580" w:rsidRPr="00D93E5D" w:rsidRDefault="002D5580" w:rsidP="002D5580">
            <w:pPr>
              <w:pStyle w:val="Web"/>
              <w:spacing w:line="220" w:lineRule="exact"/>
              <w:jc w:val="center"/>
              <w:rPr>
                <w:rFonts w:asciiTheme="majorEastAsia" w:eastAsiaTheme="majorEastAsia" w:hAnsiTheme="majorEastAsia" w:cs="Arial"/>
                <w:sz w:val="20"/>
                <w:szCs w:val="20"/>
              </w:rPr>
            </w:pPr>
            <w:r w:rsidRPr="00D93E5D">
              <w:rPr>
                <w:rFonts w:asciiTheme="majorEastAsia" w:eastAsiaTheme="majorEastAsia" w:hAnsiTheme="majorEastAsia" w:cs="Arial" w:hint="eastAsia"/>
                <w:color w:val="000000" w:themeColor="text1"/>
                <w:kern w:val="24"/>
                <w:sz w:val="20"/>
                <w:szCs w:val="20"/>
              </w:rPr>
              <w:t>大阪府数値</w:t>
            </w:r>
          </w:p>
        </w:tc>
      </w:tr>
      <w:tr w:rsidR="002D5580"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Pr>
                <w:rFonts w:asciiTheme="majorEastAsia" w:eastAsiaTheme="majorEastAsia" w:hAnsiTheme="majorEastAsia" w:cs="Arial" w:hint="eastAsia"/>
                <w:color w:val="000000" w:themeColor="text1"/>
                <w:kern w:val="24"/>
                <w:sz w:val="20"/>
                <w:szCs w:val="20"/>
              </w:rPr>
              <w:t>1</w:t>
            </w:r>
          </w:p>
        </w:tc>
        <w:tc>
          <w:tcPr>
            <w:tcW w:w="2780" w:type="dxa"/>
            <w:vAlign w:val="center"/>
          </w:tcPr>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スクールソーシャル</w:t>
            </w:r>
          </w:p>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ワーカーの配置人数</w:t>
            </w:r>
          </w:p>
        </w:tc>
        <w:tc>
          <w:tcPr>
            <w:tcW w:w="1330"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1,008人</w:t>
            </w:r>
          </w:p>
        </w:tc>
        <w:tc>
          <w:tcPr>
            <w:tcW w:w="2410" w:type="dxa"/>
            <w:vAlign w:val="center"/>
          </w:tcPr>
          <w:p w:rsidR="002D5580" w:rsidRPr="00730FED" w:rsidRDefault="002D5580" w:rsidP="002D5580">
            <w:pPr>
              <w:pStyle w:val="Web"/>
              <w:spacing w:line="220" w:lineRule="exac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Default="002D5580" w:rsidP="002D5580">
            <w:pPr>
              <w:pStyle w:val="Web"/>
              <w:spacing w:line="220" w:lineRule="exac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H25年度</w:t>
            </w:r>
          </w:p>
          <w:p w:rsidR="002D5580" w:rsidRPr="00730FED" w:rsidRDefault="002D5580" w:rsidP="002D5580">
            <w:pPr>
              <w:pStyle w:val="Web"/>
              <w:spacing w:line="220" w:lineRule="exac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現在</w:t>
            </w:r>
          </w:p>
        </w:tc>
        <w:tc>
          <w:tcPr>
            <w:tcW w:w="1658" w:type="dxa"/>
            <w:vAlign w:val="center"/>
          </w:tcPr>
          <w:p w:rsidR="002D5580" w:rsidRPr="00730FED" w:rsidRDefault="002D5580" w:rsidP="002D5580">
            <w:pPr>
              <w:pStyle w:val="Web"/>
              <w:spacing w:line="220" w:lineRule="exac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政令市・中核市を除くすべての市町村に配置</w:t>
            </w:r>
          </w:p>
        </w:tc>
      </w:tr>
      <w:tr w:rsidR="002D5580" w:rsidTr="002D5580">
        <w:tc>
          <w:tcPr>
            <w:tcW w:w="534"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Pr>
                <w:rFonts w:asciiTheme="majorEastAsia" w:eastAsiaTheme="majorEastAsia" w:hAnsiTheme="majorEastAsia" w:cs="Arial" w:hint="eastAsia"/>
                <w:color w:val="000000" w:themeColor="text1"/>
                <w:kern w:val="24"/>
                <w:sz w:val="20"/>
                <w:szCs w:val="20"/>
              </w:rPr>
              <w:t>2</w:t>
            </w:r>
          </w:p>
        </w:tc>
        <w:tc>
          <w:tcPr>
            <w:tcW w:w="2780" w:type="dxa"/>
            <w:vAlign w:val="center"/>
          </w:tcPr>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スクールカウンセラー</w:t>
            </w:r>
          </w:p>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の配置率（小学校）</w:t>
            </w:r>
          </w:p>
        </w:tc>
        <w:tc>
          <w:tcPr>
            <w:tcW w:w="1330"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37.6%</w:t>
            </w:r>
          </w:p>
        </w:tc>
        <w:tc>
          <w:tcPr>
            <w:tcW w:w="2410"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H24年度</w:t>
            </w:r>
          </w:p>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現在</w:t>
            </w:r>
            <w:r w:rsidRPr="00730FED">
              <w:rPr>
                <w:rFonts w:asciiTheme="majorEastAsia" w:eastAsiaTheme="majorEastAsia" w:hAnsiTheme="majorEastAsia" w:cs="Arial" w:hint="eastAsia"/>
                <w:color w:val="000000" w:themeColor="text1"/>
                <w:kern w:val="24"/>
                <w:sz w:val="20"/>
                <w:szCs w:val="20"/>
              </w:rPr>
              <w:br/>
              <w:t>※その他教育委員会等に1,534箇所配置</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各小学校からの要請を受け、中学校配置のスクールカウンセラーが相談を受ける体制がある。</w:t>
            </w:r>
          </w:p>
        </w:tc>
      </w:tr>
      <w:tr w:rsidR="002D5580" w:rsidTr="002D5580">
        <w:tc>
          <w:tcPr>
            <w:tcW w:w="534" w:type="dxa"/>
            <w:vAlign w:val="center"/>
          </w:tcPr>
          <w:p w:rsidR="002D5580" w:rsidRPr="00730FED" w:rsidRDefault="002D5580" w:rsidP="002D5580">
            <w:pPr>
              <w:pStyle w:val="Web"/>
              <w:spacing w:line="220" w:lineRule="exact"/>
              <w:jc w:val="center"/>
              <w:textAlignment w:val="center"/>
              <w:rPr>
                <w:rFonts w:asciiTheme="majorEastAsia" w:eastAsiaTheme="majorEastAsia" w:hAnsiTheme="majorEastAsia" w:cs="Arial"/>
                <w:sz w:val="20"/>
                <w:szCs w:val="20"/>
              </w:rPr>
            </w:pPr>
            <w:r>
              <w:rPr>
                <w:rFonts w:asciiTheme="majorEastAsia" w:eastAsiaTheme="majorEastAsia" w:hAnsiTheme="majorEastAsia" w:cstheme="minorBidi" w:hint="eastAsia"/>
                <w:color w:val="000000" w:themeColor="text1"/>
                <w:kern w:val="24"/>
                <w:sz w:val="20"/>
                <w:szCs w:val="20"/>
              </w:rPr>
              <w:t>3</w:t>
            </w:r>
          </w:p>
        </w:tc>
        <w:tc>
          <w:tcPr>
            <w:tcW w:w="2780" w:type="dxa"/>
            <w:vAlign w:val="center"/>
          </w:tcPr>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スクールカウンセラー</w:t>
            </w:r>
          </w:p>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の配置率（中学校）</w:t>
            </w:r>
          </w:p>
        </w:tc>
        <w:tc>
          <w:tcPr>
            <w:tcW w:w="1330"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82.4%</w:t>
            </w:r>
          </w:p>
        </w:tc>
        <w:tc>
          <w:tcPr>
            <w:tcW w:w="2410"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 xml:space="preserve">　</w:t>
            </w:r>
          </w:p>
        </w:tc>
        <w:tc>
          <w:tcPr>
            <w:tcW w:w="1232" w:type="dxa"/>
            <w:vAlign w:val="center"/>
          </w:tcPr>
          <w:p w:rsidR="002D5580"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H24年度</w:t>
            </w:r>
          </w:p>
          <w:p w:rsidR="002D5580" w:rsidRPr="00730FED" w:rsidRDefault="002D5580" w:rsidP="002D5580">
            <w:pPr>
              <w:pStyle w:val="Web"/>
              <w:spacing w:line="220" w:lineRule="exact"/>
              <w:jc w:val="left"/>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現在</w:t>
            </w:r>
            <w:r w:rsidRPr="00730FED">
              <w:rPr>
                <w:rFonts w:asciiTheme="majorEastAsia" w:eastAsiaTheme="majorEastAsia" w:hAnsiTheme="majorEastAsia" w:cs="Arial" w:hint="eastAsia"/>
                <w:color w:val="000000" w:themeColor="text1"/>
                <w:kern w:val="24"/>
                <w:sz w:val="20"/>
                <w:szCs w:val="20"/>
              </w:rPr>
              <w:br/>
              <w:t>※その他教育委員会等に1,534箇所配置</w:t>
            </w:r>
          </w:p>
        </w:tc>
        <w:tc>
          <w:tcPr>
            <w:tcW w:w="1658" w:type="dxa"/>
            <w:vAlign w:val="center"/>
          </w:tcPr>
          <w:p w:rsidR="002D5580" w:rsidRPr="00730FED" w:rsidRDefault="002D5580" w:rsidP="002D5580">
            <w:pPr>
              <w:pStyle w:val="Web"/>
              <w:spacing w:line="220" w:lineRule="exact"/>
              <w:jc w:val="center"/>
              <w:rPr>
                <w:rFonts w:asciiTheme="majorEastAsia" w:eastAsiaTheme="majorEastAsia" w:hAnsiTheme="majorEastAsia" w:cs="Arial"/>
                <w:color w:val="000000" w:themeColor="text1"/>
                <w:kern w:val="24"/>
                <w:sz w:val="20"/>
                <w:szCs w:val="20"/>
              </w:rPr>
            </w:pPr>
            <w:r w:rsidRPr="00730FED">
              <w:rPr>
                <w:rFonts w:asciiTheme="majorEastAsia" w:eastAsiaTheme="majorEastAsia" w:hAnsiTheme="majorEastAsia" w:cs="Arial" w:hint="eastAsia"/>
                <w:color w:val="000000" w:themeColor="text1"/>
                <w:kern w:val="24"/>
                <w:sz w:val="20"/>
                <w:szCs w:val="20"/>
              </w:rPr>
              <w:t>１００％</w:t>
            </w:r>
          </w:p>
        </w:tc>
      </w:tr>
    </w:tbl>
    <w:p w:rsidR="002D5580" w:rsidRDefault="002D5580" w:rsidP="002D5580">
      <w:pPr>
        <w:widowControl/>
        <w:jc w:val="left"/>
        <w:rPr>
          <w:rFonts w:ascii="HG丸ｺﾞｼｯｸM-PRO" w:eastAsia="HG丸ｺﾞｼｯｸM-PRO" w:hAnsi="HG丸ｺﾞｼｯｸM-PRO"/>
        </w:rPr>
      </w:pPr>
    </w:p>
    <w:p w:rsidR="002D5580" w:rsidRDefault="002D5580" w:rsidP="002D5580">
      <w:pPr>
        <w:widowControl/>
        <w:jc w:val="left"/>
        <w:rPr>
          <w:rFonts w:ascii="HG丸ｺﾞｼｯｸM-PRO" w:eastAsia="HG丸ｺﾞｼｯｸM-PRO" w:hAnsi="HG丸ｺﾞｼｯｸM-PRO"/>
        </w:rPr>
      </w:pPr>
    </w:p>
    <w:p w:rsidR="002D5580" w:rsidRDefault="002D5580">
      <w:pPr>
        <w:widowControl/>
        <w:jc w:val="left"/>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sz w:val="28"/>
          <w:szCs w:val="32"/>
        </w:rPr>
        <w:br w:type="page"/>
      </w:r>
    </w:p>
    <w:p w:rsidR="003C1F9E" w:rsidRPr="00F54D13" w:rsidRDefault="003C1F9E" w:rsidP="003C1F9E">
      <w:pPr>
        <w:rPr>
          <w:rFonts w:ascii="HGP創英角ﾎﾟｯﾌﾟ体" w:eastAsia="HGP創英角ﾎﾟｯﾌﾟ体" w:hAnsi="HGP創英角ﾎﾟｯﾌﾟ体"/>
          <w:sz w:val="28"/>
          <w:szCs w:val="32"/>
        </w:rPr>
      </w:pPr>
      <w:r w:rsidRPr="00F54D13">
        <w:rPr>
          <w:rFonts w:ascii="HGP創英角ﾎﾟｯﾌﾟ体" w:eastAsia="HGP創英角ﾎﾟｯﾌﾟ体" w:hAnsi="HGP創英角ﾎﾟｯﾌﾟ体" w:hint="eastAsia"/>
          <w:sz w:val="28"/>
          <w:szCs w:val="32"/>
        </w:rPr>
        <w:lastRenderedPageBreak/>
        <w:t>重点施策⑰　　青少年の健全育成、少年非行防止活動ネットワークの構築促進</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195193" w:rsidRDefault="003C1F9E" w:rsidP="003C1F9E">
      <w:pPr>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事業の内容</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【青少年の健全育成の推進】</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・インターネット利用環境の整備</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・携帯電話端末等による有害情報の閲覧防止の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及び教育・啓発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・有害図書類・有害がん具刃物類への規制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・青少年の夜間外出制限の</w:t>
      </w:r>
      <w:r w:rsidR="007636FC" w:rsidRPr="00F54D13">
        <w:rPr>
          <w:rFonts w:ascii="HG丸ｺﾞｼｯｸM-PRO" w:eastAsia="HG丸ｺﾞｼｯｸM-PRO" w:hAnsi="HG丸ｺﾞｼｯｸM-PRO" w:hint="eastAsia"/>
        </w:rPr>
        <w:t>取り組み</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・青少年に対するわいせつ行為や勧誘行為等への規制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・「子どもの性的虐待の記録」の製造及び流通防止の啓発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・青少年団体と協働した青少年の健全育成</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w:t>
      </w:r>
      <w:r w:rsidRPr="00F54D13">
        <w:rPr>
          <w:rFonts w:ascii="HG丸ｺﾞｼｯｸM-PRO" w:eastAsia="HG丸ｺﾞｼｯｸM-PRO" w:hAnsi="HG丸ｺﾞｼｯｸM-PRO" w:hint="eastAsia"/>
          <w:b/>
          <w:noProof/>
        </w:rPr>
        <w:t>少年非行防止活動ネットワークの構築</w:t>
      </w:r>
      <w:r w:rsidRPr="00F54D13">
        <w:rPr>
          <w:rFonts w:ascii="HG丸ｺﾞｼｯｸM-PRO" w:eastAsia="HG丸ｺﾞｼｯｸM-PRO" w:hAnsi="HG丸ｺﾞｼｯｸM-PRO" w:hint="eastAsia"/>
          <w:b/>
        </w:rPr>
        <w:t>】</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b/>
        </w:rPr>
        <w:t xml:space="preserve">　</w:t>
      </w:r>
      <w:r w:rsidRPr="00F54D13">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F54D13" w:rsidRDefault="003C1F9E" w:rsidP="003C1F9E">
      <w:pPr>
        <w:jc w:val="left"/>
        <w:rPr>
          <w:b/>
        </w:rPr>
      </w:pPr>
      <w:r w:rsidRPr="00F54D13">
        <w:rPr>
          <w:noProof/>
        </w:rPr>
        <mc:AlternateContent>
          <mc:Choice Requires="wpg">
            <w:drawing>
              <wp:anchor distT="0" distB="0" distL="114300" distR="114300" simplePos="0" relativeHeight="251796480" behindDoc="1" locked="0" layoutInCell="1" allowOverlap="1" wp14:anchorId="3DB89715" wp14:editId="6D88D55F">
                <wp:simplePos x="0" y="0"/>
                <wp:positionH relativeFrom="column">
                  <wp:posOffset>525780</wp:posOffset>
                </wp:positionH>
                <wp:positionV relativeFrom="paragraph">
                  <wp:posOffset>55245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3A39B4" w:rsidRPr="00D21C7B" w:rsidRDefault="003A39B4"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3A39B4" w:rsidRPr="00D21C7B" w:rsidRDefault="003A39B4"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3A39B4" w:rsidRDefault="003A39B4"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A39B4" w:rsidRDefault="003A39B4"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A39B4" w:rsidRDefault="003A39B4"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A39B4" w:rsidRDefault="003A39B4"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A39B4" w:rsidRDefault="003A39B4"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3A39B4" w:rsidRDefault="003A39B4"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A39B4" w:rsidRDefault="003A39B4"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3A39B4" w:rsidRPr="00D21C7B" w:rsidRDefault="003A39B4"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3A39B4" w:rsidRPr="00D21C7B" w:rsidRDefault="003A39B4"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3A39B4" w:rsidRPr="00D21C7B" w:rsidRDefault="003A39B4"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3A39B4" w:rsidRDefault="003A39B4"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3A39B4" w:rsidRDefault="003A39B4"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3A39B4" w:rsidRDefault="003A39B4"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3A39B4" w:rsidRDefault="003A39B4"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3A39B4" w:rsidRPr="00D21C7B" w:rsidRDefault="003A39B4"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A39B4" w:rsidRPr="00D21C7B" w:rsidRDefault="003A39B4"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A39B4" w:rsidRPr="00D21C7B" w:rsidRDefault="003A39B4"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A39B4" w:rsidRDefault="003A39B4"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3A39B4" w:rsidRDefault="003A39B4"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3A39B4" w:rsidRDefault="003A39B4"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3A39B4" w:rsidRPr="00D21C7B" w:rsidRDefault="003A39B4"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3A39B4" w:rsidRPr="00D21C7B" w:rsidRDefault="003A39B4"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3A39B4" w:rsidRPr="00D21C7B" w:rsidRDefault="003A39B4"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43" o:spid="_x0000_s1211" style="position:absolute;margin-left:41.4pt;margin-top:4.35pt;width:400.5pt;height:291.75pt;z-index:-251520000;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">
                <v:group id="グループ化 1488" o:spid="_x0000_s1212" style="position:absolute;top:-1522;width:62453;height:48548" coordorigin=",-1522" coordsize="62453,48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7DKJscAAADdAAAADwAAAGRycy9kb3ducmV2LnhtbESPQWvCQBCF74X+h2UK&#10;3uomtRWJriLSigcpGAvF25Adk2B2NmS3Sfz3nUOhtxnem/e+WW1G16ieulB7NpBOE1DEhbc1lwa+&#10;zh/PC1AhIltsPJOBOwXYrB8fVphZP/CJ+jyWSkI4ZGigirHNtA5FRQ7D1LfEol195zDK2pXadjhI&#10;uGv0S5LMtcOapaHClnYVFbf8xxnYDzhsZ+l7f7xdd/fL+e3z+5iSMZOncbsEFWmM/+a/64MV/Ne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7DKJscAAADd&#10;AAAADwAAAAAAAAAAAAAAAACqAgAAZHJzL2Rvd25yZXYueG1sUEsFBgAAAAAEAAQA+gAAAJ4DAAAA&#10;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9" o:spid="_x0000_s1213" type="#_x0000_t66" style="position:absolute;left:40239;top:14673;width:6313;height:2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gN8IA&#10;AADdAAAADwAAAGRycy9kb3ducmV2LnhtbERPzWqDQBC+F/IOywR6q2vSpljrJgRDMcfW5AEGd6pS&#10;d9a4GzVv3y0EepuP73ey3Ww6MdLgWssKVlEMgriyuuVawfn08ZSAcB5ZY2eZFNzIwW67eMgw1Xbi&#10;LxpLX4sQwi5FBY33fSqlqxoy6CLbEwfu2w4GfYBDLfWAUwg3nVzH8as02HJoaLCnvKHqp7waBZ+d&#10;3hCO+XNV3PrNobBJeSkSpR6X8/4dhKfZ/4vv7qMO81+SN/j7Jp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aA3wgAAAN0AAAAPAAAAAAAAAAAAAAAAAJgCAABkcnMvZG93&#10;bnJldi54bWxQSwUGAAAAAAQABAD1AAAAhwMAAAAA&#10;" adj="10800" fillcolor="#009" strokecolor="#009" strokeweight="2pt">
                    <v:textbox inset="0,0,0,0">
                      <w:txbxContent>
                        <w:p w:rsidR="003A39B4" w:rsidRPr="00D21C7B" w:rsidRDefault="003A39B4"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3A39B4" w:rsidRPr="00D21C7B" w:rsidRDefault="003A39B4"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214" style="position:absolute;left:46701;top:6932;width:15752;height:38015" coordorigin="46701,6932" coordsize="15783,3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9Q/c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4Zd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9Q/ccAAADd&#10;AAAADwAAAAAAAAAAAAAAAACqAgAAZHJzL2Rvd25yZXYueG1sUEsFBgAAAAAEAAQA+gAAAJ4DAAAA&#10;AA==&#10;">
                    <v:roundrect id="角丸四角形 1491" o:spid="_x0000_s1215" style="position:absolute;left:46701;top:6932;width:15784;height:37943;visibility:visible;mso-wrap-style:square;v-text-anchor:middle" arcsize="56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558EA&#10;AADdAAAADwAAAGRycy9kb3ducmV2LnhtbERPTWsCMRC9F/wPYYTeanaLSF2NIkKpR7WieBs342Zx&#10;Mwmb1N3+eyMUepvH+5z5sreNuFMbascK8lEGgrh0uuZKweH78+0DRIjIGhvHpOCXAiwXg5c5Ftp1&#10;vKP7PlYihXAoUIGJ0RdShtKQxTBynjhxV9dajAm2ldQtdincNvI9yybSYs2pwaCntaHytv+xCraX&#10;8/bkTci9PvjT9Usfu2m0Sr0O+9UMRKQ+/ov/3Bud5o+nOTy/SS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OefBAAAA3QAAAA8AAAAAAAAAAAAAAAAAmAIAAGRycy9kb3du&#10;cmV2LnhtbFBLBQYAAAAABAAEAPUAAACGAwAAAAA=&#10;" filled="f" strokecolor="#7030a0" strokeweight="2pt">
                      <v:textbox inset="0,0,0,0">
                        <w:txbxContent>
                          <w:p w:rsidR="003A39B4" w:rsidRDefault="003A39B4" w:rsidP="003C1F9E"/>
                        </w:txbxContent>
                      </v:textbox>
                    </v:roundrect>
                    <v:roundrect id="角丸四角形 1492" o:spid="_x0000_s1216" style="position:absolute;left:47704;top:38434;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p3cIA&#10;AADdAAAADwAAAGRycy9kb3ducmV2LnhtbERPzU4CMRC+m/gOzZh4k1YEAguFqIlivLnwAMN2aFe2&#10;0822LsvbUxMTb/Pl+53VZvCN6KmLdWANjyMFgrgKpmarYb97e5iDiAnZYBOYNFwowmZ9e7PCwoQz&#10;f1FfJityCMcCNbiU2kLKWDnyGEehJc7cMXQeU4adlabDcw73jRwrNZMea84NDlt6dVSdyh+vIXx/&#10;zrbpXb5Yd7QH9aSm/amcan1/NzwvQSQa0r/4z/1h8vzJYgy/3+QT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OndwgAAAN0AAAAPAAAAAAAAAAAAAAAAAJgCAABkcnMvZG93&#10;bnJldi54bWxQSwUGAAAAAAQABAD1AAAAhwMAAAAA&#10;" fillcolor="#7030a0" strokecolor="#7030a0" strokeweight="2pt">
                      <v:fill r:id="rId23" o:title="" color2="window" type="pattern"/>
                      <v:textbox inset="0,0,0,0">
                        <w:txbxContent>
                          <w:p w:rsidR="003A39B4" w:rsidRDefault="003A39B4"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217" style="position:absolute;left:47704;top:8106;width:139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MRsMA&#10;AADdAAAADwAAAGRycy9kb3ducmV2LnhtbERP204CMRB9N/EfmjHxTVrlElgoRE0U45sLHzBsh3Zl&#10;O91s67L8PTUx8W1OznVWm8E3oqcu1oE1PI4UCOIqmJqthv3u7WEOIiZkg01g0nChCJv17c0KCxPO&#10;/EV9mazIIRwL1OBSagspY+XIYxyFljhzx9B5TBl2VpoOzzncN/JJqZn0WHNucNjSq6PqVP54DeH7&#10;c7ZN7/LFuqM9qLGa9qdyqvX93fC8BJFoSP/iP/eHyfMnizH8fpNP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MRsMAAADdAAAADwAAAAAAAAAAAAAAAACYAgAAZHJzL2Rv&#10;d25yZXYueG1sUEsFBgAAAAAEAAQA9QAAAIgDAAAAAA==&#10;" fillcolor="#7030a0" strokecolor="#7030a0" strokeweight="2pt">
                      <v:fill r:id="rId23" o:title="" color2="window" type="pattern"/>
                      <v:textbox inset="0,0,0,0">
                        <w:txbxContent>
                          <w:p w:rsidR="003A39B4" w:rsidRDefault="003A39B4"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218" style="position:absolute;left:47704;top:14934;width:13959;height:73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UMsIA&#10;AADdAAAADwAAAGRycy9kb3ducmV2LnhtbERPzU4CMRC+m/gOzZh4g1YFAguFqIlivLnwAMN2aFe2&#10;0822LuvbUxMSb/Pl+53VZvCN6KmLdWAND2MFgrgKpmarYb97G81BxIRssAlMGn4pwmZ9e7PCwoQz&#10;f1FfJityCMcCNbiU2kLKWDnyGMehJc7cMXQeU4adlabDcw73jXxUaiY91pwbHLb06qg6lT9eQ/j+&#10;nG3Tu3yx7mgP6klN+1M51fr+bnhegkg0pH/x1f1h8vzJYgJ/3+QT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dQywgAAAN0AAAAPAAAAAAAAAAAAAAAAAJgCAABkcnMvZG93&#10;bnJldi54bWxQSwUGAAAAAAQABAD1AAAAhwMAAAAA&#10;" fillcolor="#7030a0" strokecolor="#7030a0" strokeweight="2pt">
                      <v:fill r:id="rId23" o:title="" color2="window" type="pattern"/>
                      <v:textbox inset="0,0,0,0">
                        <w:txbxContent>
                          <w:p w:rsidR="003A39B4" w:rsidRDefault="003A39B4"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219" style="position:absolute;left:47704;top:23766;width:13959;height:6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xqcIA&#10;AADdAAAADwAAAGRycy9kb3ducmV2LnhtbERPzU4CMRC+m/gOzZh4k1ZxCawUoiSg4ebKAwzboV3Z&#10;Tjfbuqxvb01MvM2X73eW69G3YqA+NoE13E8UCOI6mIathsPH9m4OIiZkg21g0vBNEdar66slliZc&#10;+J2GKlmRQziWqMGl1JVSxtqRxzgJHXHmTqH3mDLsrTQ9XnK4b+WDUjPpseHc4LCjjaP6XH15DeFz&#10;P3tNO/li3cke1VQVw7kqtL69GZ+fQCQa07/4z/1m8vzHRQG/3+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XGpwgAAAN0AAAAPAAAAAAAAAAAAAAAAAJgCAABkcnMvZG93&#10;bnJldi54bWxQSwUGAAAAAAQABAD1AAAAhwMAAAAA&#10;" fillcolor="#7030a0" strokecolor="#7030a0" strokeweight="2pt">
                      <v:fill r:id="rId23" o:title="" color2="window" type="pattern"/>
                      <v:textbox inset="0,0,0,0">
                        <w:txbxContent>
                          <w:p w:rsidR="003A39B4" w:rsidRDefault="003A39B4"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3A39B4" w:rsidRDefault="003A39B4"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220" style="position:absolute;left:47704;top:31601;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3sIA&#10;AADdAAAADwAAAGRycy9kb3ducmV2LnhtbERPS07DMBDdI3EHa5DYUZt+Igh1K1qpBXVH4ABDPLVD&#10;43EUmzS9PUZCYjdP7zvL9ehbMVAfm8Aa7icKBHEdTMNWw8f77u4BREzIBtvApOFCEdar66slliac&#10;+Y2GKlmRQziWqMGl1JVSxtqRxzgJHXHmjqH3mDLsrTQ9nnO4b+VUqUJ6bDg3OOxo66g+Vd9eQ/g6&#10;FC9pLzfWHe2nmqnFcKoWWt/ejM9PIBKN6V/85341ef78sYDfb/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wgAAAN0AAAAPAAAAAAAAAAAAAAAAAJgCAABkcnMvZG93&#10;bnJldi54bWxQSwUGAAAAAAQABAD1AAAAhwMAAAAA&#10;" fillcolor="#7030a0" strokecolor="#7030a0" strokeweight="2pt">
                      <v:fill r:id="rId23" o:title="" color2="window" type="pattern"/>
                      <v:textbox inset="0,0,0,0">
                        <w:txbxContent>
                          <w:p w:rsidR="003A39B4" w:rsidRDefault="003A39B4"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221" style="position:absolute;left:9861;top:-1522;width:35086;height:4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QPcYA&#10;AADdAAAADwAAAGRycy9kb3ducmV2LnhtbERP30sCQRB+D/wflgl8idxLzMvLVURQggzKMvBtuJ3u&#10;zm5mj9tNz//eDYLe5uP7OdN5x7U6UusrJwbuBgkoktzZSgoDH++r2wdQPqBYrJ2QgTN5mM96V1PM&#10;rDvJGx23oVAxRHyGBsoQmkxrn5fE6AeuIYncl2sZQ4RtoW2LpxjOtR4myVgzVhIbSmxoWVL+vf1h&#10;Ay/r8eZ1z4e0u7+xz7jfrfkzZWP6193iEVSgLvyL/9xPNs4fTVL4/Sae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JQPcYAAADdAAAADwAAAAAAAAAAAAAAAACYAgAAZHJz&#10;L2Rvd25yZXYueG1sUEsFBgAAAAAEAAQA9QAAAIsDAAAAAA==&#10;" fillcolor="#bfbfbf" stroked="f" strokeweight="1pt">
                    <v:textbox>
                      <w:txbxContent>
                        <w:p w:rsidR="003A39B4" w:rsidRPr="00D21C7B" w:rsidRDefault="003A39B4"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3A39B4" w:rsidRPr="00D21C7B" w:rsidRDefault="003A39B4" w:rsidP="003C1F9E">
                          <w:pPr>
                            <w:pStyle w:val="Web"/>
                            <w:jc w:val="center"/>
                            <w:rPr>
                              <w:sz w:val="14"/>
                            </w:rPr>
                          </w:pPr>
                        </w:p>
                      </w:txbxContent>
                    </v:textbox>
                  </v:rect>
                  <v:group id="グループ化 1498" o:spid="_x0000_s1222" style="position:absolute;top:6111;width:40315;height:38401" coordorigin=",6111" coordsize="4767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ドーナツ 1499" o:spid="_x0000_s1223" type="#_x0000_t23" style="position:absolute;left:6333;top:13158;width:34560;height:34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YrsEA&#10;AADdAAAADwAAAGRycy9kb3ducmV2LnhtbERPTYvCMBC9C/6HMAteZE0VkbVrFFEETwt2C+JtaGbb&#10;0mZSkqj1328Ewds83uesNr1pxY2cry0rmE4SEMSF1TWXCvLfw+cXCB+QNbaWScGDPGzWw8EKU23v&#10;fKJbFkoRQ9inqKAKoUul9EVFBv3EdsSR+7POYIjQlVI7vMdw08pZkiykwZpjQ4Ud7SoqmuxqFFz3&#10;P4YysuaBl7Mr9uNGd3mj1Oij336DCNSHt/jlPuo4f75cwvObeIJ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mK7BAAAA3QAAAA8AAAAAAAAAAAAAAAAAmAIAAGRycy9kb3du&#10;cmV2LnhtbFBLBQYAAAAABAAEAPUAAACGAwAAAAA=&#10;" adj="1232" fillcolor="yellow" strokecolor="yellow" strokeweight="2pt">
                      <v:path arrowok="t"/>
                      <o:lock v:ext="edit" aspectratio="t"/>
                      <v:textbox>
                        <w:txbxContent>
                          <w:p w:rsidR="003A39B4" w:rsidRPr="00D21C7B" w:rsidRDefault="003A39B4" w:rsidP="003C1F9E">
                            <w:pPr>
                              <w:rPr>
                                <w:sz w:val="6"/>
                                <w:szCs w:val="16"/>
                              </w:rPr>
                            </w:pPr>
                          </w:p>
                        </w:txbxContent>
                      </v:textbox>
                    </v:shape>
                    <v:oval id="円/楕円 1500" o:spid="_x0000_s1224" style="position:absolute;left:17281;top:6111;width:13682;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asscA&#10;AADdAAAADwAAAGRycy9kb3ducmV2LnhtbESPQUvDQBCF70L/wzIFb3aToiKx21IKxeJFTAvV2zQ7&#10;zUazszG7pvHfOwfB2wzvzXvfLFajb9VAfWwCG8hnGSjiKtiGawOH/fbmAVRMyBbbwGTghyKslpOr&#10;BRY2XPiVhjLVSkI4FmjApdQVWsfKkcc4Cx2xaOfQe0yy9rW2PV4k3Ld6nmX32mPD0uCwo42j6rP8&#10;9gaOz++ntHYfT8PhWOY2/7rd7F7ejLmejutHUInG9G/+u95Zwb/L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WrLHAAAA3QAAAA8AAAAAAAAAAAAAAAAAmAIAAGRy&#10;cy9kb3ducmV2LnhtbFBLBQYAAAAABAAEAPUAAACMAwAAAAA=&#10;" fillcolor="#fc6" strokecolor="#fc6" strokeweight="2pt">
                      <v:path arrowok="t"/>
                      <o:lock v:ext="edit" aspectratio="t"/>
                      <v:textbox inset="0,0,0,0">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225" style="position:absolute;left:33992;top:19072;width:13681;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KcUA&#10;AADdAAAADwAAAGRycy9kb3ducmV2LnhtbERPTWvCQBC9C/6HZYTedBNpS4muIoIovRRTwXobs2M2&#10;bXY2Zrcx/vtuodDbPN7nzJe9rUVHra8cK0gnCQjiwumKSwWH9834BYQPyBprx6TgTh6Wi+Fgjpl2&#10;N95Tl4dSxBD2GSowITSZlL4wZNFPXEMcuYtrLYYI21LqFm8x3NZymiTP0mLFscFgQ2tDxVf+bRUc&#10;X0/nsDKf2+5wzFOdXh/Xu7cPpR5G/WoGIlAf/sV/7p2O85+S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P8pxQAAAN0AAAAPAAAAAAAAAAAAAAAAAJgCAABkcnMv&#10;ZG93bnJldi54bWxQSwUGAAAAAAQABAD1AAAAigMAAAAA&#10;" fillcolor="#fc6" strokecolor="#fc6" strokeweight="2pt">
                      <v:path arrowok="t"/>
                      <o:lock v:ext="edit" aspectratio="t"/>
                      <v:textbox inset="0,0,0,0">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226" style="position:absolute;top:19305;width:13681;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hXsUA&#10;AADdAAAADwAAAGRycy9kb3ducmV2LnhtbERPTWvCQBC9F/wPyxR6q5tIWyR1FRFE8VKMgu1tmp1m&#10;02ZnY3aN8d+7QsHbPN7nTGa9rUVHra8cK0iHCQjiwumKSwX73fJ5DMIHZI21Y1JwIQ+z6eBhgpl2&#10;Z95Sl4dSxBD2GSowITSZlL4wZNEPXUMcuR/XWgwRtqXULZ5juK3lKEnepMWKY4PBhhaGir/8ZBUc&#10;Nl/fYW5+V93+kKc6Pb4s1h+fSj099vN3EIH6cBf/u9c6zn9NRnD7Jp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mFexQAAAN0AAAAPAAAAAAAAAAAAAAAAAJgCAABkcnMv&#10;ZG93bnJldi54bWxQSwUGAAAAAAQABAD1AAAAigMAAAAA&#10;" fillcolor="#fc6" strokecolor="#fc6" strokeweight="2pt">
                      <v:path arrowok="t"/>
                      <o:lock v:ext="edit" aspectratio="t"/>
                      <v:textbox inset="0,0,0,0">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227" style="position:absolute;left:6141;top:37794;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ExcUA&#10;AADdAAAADwAAAGRycy9kb3ducmV2LnhtbERPTWvCQBC9F/wPyxS81U20LSW6ighS8VKaCra3aXbM&#10;pmZn0+wa4793hUJv83ifM1v0thYdtb5yrCAdJSCIC6crLhXsPtYPLyB8QNZYOyYFF/KwmA/uZphp&#10;d+Z36vJQihjCPkMFJoQmk9IXhiz6kWuII3dwrcUQYVtK3eI5httajpPkWVqsODYYbGhlqDjmJ6tg&#10;v/36Dkvz89rt9nmq09/H1ebtU6nhfb+cggjUh3/xn3uj4/ynZAK3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FxQAAAN0AAAAPAAAAAAAAAAAAAAAAAJgCAABkcnMv&#10;ZG93bnJldi54bWxQSwUGAAAAAAQABAD1AAAAigMAAAAA&#10;" fillcolor="#fc6" strokecolor="#fc6" strokeweight="2pt">
                      <v:path arrowok="t"/>
                      <o:lock v:ext="edit" aspectratio="t"/>
                      <v:textbox inset="0,0,0,0">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228" style="position:absolute;left:27808;top:37592;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scUA&#10;AADdAAAADwAAAGRycy9kb3ducmV2LnhtbERPTWvCQBC9F/wPyxR6q5uILZK6ighS8VKMgu1tmp1m&#10;02ZnY3aN8d+7QsHbPN7nTOe9rUVHra8cK0iHCQjiwumKSwX73ep5AsIHZI21Y1JwIQ/z2eBhipl2&#10;Z95Sl4dSxBD2GSowITSZlL4wZNEPXUMcuR/XWgwRtqXULZ5juK3lKElepcWKY4PBhpaGir/8ZBUc&#10;Nl/fYWF+37v9IU91ehwv1x+fSj099os3EIH6cBf/u9c6zn9JxnD7Jp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1yxxQAAAN0AAAAPAAAAAAAAAAAAAAAAAJgCAABkcnMv&#10;ZG93bnJldi54bWxQSwUGAAAAAAQABAD1AAAAigMAAAAA&#10;" fillcolor="#fc6" strokecolor="#fc6" strokeweight="2pt">
                      <v:path arrowok="t"/>
                      <o:lock v:ext="edit" aspectratio="t"/>
                      <v:textbox inset="0,0,0,0">
                        <w:txbxContent>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3A39B4" w:rsidRPr="00D21C7B" w:rsidRDefault="003A39B4"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229" style="position:absolute;left:13053;top:19782;width:21223;height:21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1CcMA&#10;AADdAAAADwAAAGRycy9kb3ducmV2LnhtbERPS2sCMRC+F/wPYQRvNVtBqVujFEHQi+ADsbdxM/vA&#10;zWRJ4rr665uC0Nt8fM+ZLTpTi5acrywr+BgmIIgzqysuFBwPq/dPED4ga6wtk4IHeVjMe28zTLW9&#10;847afShEDGGfooIyhCaV0mclGfRD2xBHLrfOYIjQFVI7vMdwU8tRkkykwYpjQ4kNLUvKrvubUfB8&#10;nHn63OTX09ZdfmS47Np83Sk16HffXyACdeFf/HKvdZw/Tsbw90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1CcMAAADdAAAADwAAAAAAAAAAAAAAAACYAgAAZHJzL2Rv&#10;d25yZXYueG1sUEsFBgAAAAAEAAQA9QAAAIgDAAAAAA==&#10;" fillcolor="#9cf" strokecolor="#558ed5" strokeweight="1.75pt">
                      <v:path arrowok="t"/>
                      <o:lock v:ext="edit" aspectratio="t"/>
                      <v:textbox inset="0,0,0,0">
                        <w:txbxContent>
                          <w:p w:rsidR="003A39B4" w:rsidRDefault="003A39B4"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3A39B4" w:rsidRDefault="003A39B4"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3A39B4" w:rsidRDefault="003A39B4"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230" type="#_x0000_t34" style="position:absolute;left:34239;top:36317;width:13970;height:744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mW8AAAADdAAAADwAAAGRycy9kb3ducmV2LnhtbERPTYvCMBC9L/gfwgje1lTRKtUoIgi6&#10;t3UXz0MztsVkUpKo1V+/EYS9zeN9znLdWSNu5EPjWMFomIEgLp1uuFLw+7P7nIMIEVmjcUwKHhRg&#10;vep9LLHQ7s7fdDvGSqQQDgUqqGNsCylDWZPFMHQtceLOzluMCfpKao/3FG6NHGdZLi02nBpqbGlb&#10;U3k5Xq2Cp2wO5jLb25PsjJ14/TW9PnKlBv1uswARqYv/4rd7r9P8aZbD65t0gl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H5lvAAAAA3QAAAA8AAAAAAAAAAAAAAAAA&#10;oQIAAGRycy9kb3ducmV2LnhtbFBLBQYAAAAABAAEAPkAAACOAwAAAAA=&#10;" adj="17345" strokecolor="#002060" strokeweight="1.25pt">
                    <v:stroke dashstyle="dash" endarrow="open"/>
                  </v:shape>
                </v:group>
                <v:group id="グループ化 1507" o:spid="_x0000_s1231" style="position:absolute;left:64;top:44947;width:61828;height:22283" coordorigin="64,44947" coordsize="61827,2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rect id="正方形/長方形 1508" o:spid="_x0000_s1232" style="position:absolute;left:64;top:55810;width:34131;height:11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zzccA&#10;AADdAAAADwAAAGRycy9kb3ducmV2LnhtbESPT0sDMRDF74LfIYzgrU0U/MN2s6UVRVEKbe2h3obN&#10;uLu4mSyb2Kbf3jkUvM3w3rz3m3Kefa8ONMYusIWbqQFFXAfXcWNh9/kyeQQVE7LDPjBZOFGEeXV5&#10;UWLhwpE3dNimRkkIxwIttCkNhdaxbsljnIaBWLTvMHpMso6NdiMeJdz3+taYe+2xY2locaCnluqf&#10;7a+38JCXOW7i4vnrw5zel6s178z+1drrq7yYgUqU07/5fP3mBP/OCK58IyPo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0s83HAAAA3QAAAA8AAAAAAAAAAAAAAAAAmAIAAGRy&#10;cy9kb3ducmV2LnhtbFBLBQYAAAAABAAEAPUAAACMAwAAAAA=&#10;" fillcolor="#ff9" strokecolor="#f90" strokeweight="2pt">
                    <v:textbox>
                      <w:txbxContent>
                        <w:p w:rsidR="003A39B4" w:rsidRDefault="003A39B4"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3A39B4" w:rsidRDefault="003A39B4"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233" style="position:absolute;left:35086;top:47181;width:26806;height:19227" coordorigin="35080,47181" coordsize="27166,18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roundrect id="角丸四角形 1510" o:spid="_x0000_s1234" style="position:absolute;left:35080;top:47181;width:4174;height:1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by8QA&#10;AADdAAAADwAAAGRycy9kb3ducmV2LnhtbESPS2/CQAyE70j8h5WRuMEGEAilLKiCRuqhB553N+s8&#10;1Kw3ym4h/ff1AYmbrRnPfN7seteoO3Wh9mxgNk1AEefe1lwauF6yyRpUiMgWG89k4I8C7LbDwQZT&#10;6x98ovs5lkpCOKRooIqxTbUOeUUOw9S3xKIVvnMYZe1KbTt8SLhr9DxJVtphzdJQYUv7ivKf868z&#10;sMDlkU/FVyioOX5k11U2P3zfjBmP+vc3UJH6+DI/rz+t4C9nwi/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28vEAAAA3QAAAA8AAAAAAAAAAAAAAAAAmAIAAGRycy9k&#10;b3ducmV2LnhtbFBLBQYAAAAABAAEAPUAAACJAwAAAAA=&#10;" fillcolor="#009" strokecolor="#009" strokeweight="1.5pt">
                      <v:textbox style="layout-flow:vertical-ideographic">
                        <w:txbxContent>
                          <w:p w:rsidR="003A39B4" w:rsidRPr="00D21C7B" w:rsidRDefault="003A39B4"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235" style="position:absolute;left:39411;top:47235;width:22835;height:6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pEsUA&#10;AADdAAAADwAAAGRycy9kb3ducmV2LnhtbERPS2vCQBC+F/wPyxS81U1E2xJdpRTEV0qpevA4ZKdJ&#10;MDsbdleN/94VCr3Nx/ec6bwzjbiQ87VlBekgAUFcWF1zqeCwX7y8g/ABWWNjmRTcyMN81nuaYqbt&#10;lX/osguliCHsM1RQhdBmUvqiIoN+YFviyP1aZzBE6EqpHV5juGnkMElepcGaY0OFLX1WVJx2Z6Mg&#10;/05dvn9bf22Xm01+C+1xOzyOlOo/dx8TEIG68C/+c690nD9OU3h8E0+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ukSxQAAAN0AAAAPAAAAAAAAAAAAAAAAAJgCAABkcnMv&#10;ZG93bnJldi54bWxQSwUGAAAAAAQABAD1AAAAigMAAAAA&#10;" fillcolor="#c4bd97" strokecolor="#385d8a" strokeweight="1.5pt">
                      <v:fill r:id="rId24" o:title="" color2="window" type="pattern"/>
                      <v:textbox inset="0,0,0,0">
                        <w:txbxContent>
                          <w:p w:rsidR="003A39B4" w:rsidRPr="00D21C7B" w:rsidRDefault="003A39B4"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236" style="position:absolute;left:39411;top:53498;width:22835;height:6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3ZcUA&#10;AADdAAAADwAAAGRycy9kb3ducmV2LnhtbERPS2vCQBC+F/wPyxR6001CtSV1FRFKfaSUag8eh+w0&#10;CWZnw+6q8d+7QqG3+fieM533phVncr6xrCAdJSCIS6sbrhT87N+HryB8QNbYWiYFV/Iwnw0epphr&#10;e+FvOu9CJWII+xwV1CF0uZS+rMmgH9mOOHK/1hkMEbpKaoeXGG5amSXJRBpsODbU2NGypvK4OxkF&#10;xVfqiv3L+nP7sdkU19AdttnhWamnx37xBiJQH/7Ff+6VjvPHaQb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HdlxQAAAN0AAAAPAAAAAAAAAAAAAAAAAJgCAABkcnMv&#10;ZG93bnJldi54bWxQSwUGAAAAAAQABAD1AAAAigMAAAAA&#10;" fillcolor="#c4bd97" strokecolor="#385d8a" strokeweight="1.5pt">
                      <v:fill r:id="rId24" o:title="" color2="window" type="pattern"/>
                      <v:textbox inset="0,0,0,0">
                        <w:txbxContent>
                          <w:p w:rsidR="003A39B4" w:rsidRPr="00D21C7B" w:rsidRDefault="003A39B4"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237" style="position:absolute;left:39417;top:59630;width:22829;height: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S/sUA&#10;AADdAAAADwAAAGRycy9kb3ducmV2LnhtbERPS2vCQBC+C/0PyxR6002stSW6SikUXyml2oPHITsm&#10;odnZsLtq/PeuUPA2H99zpvPONOJEzteWFaSDBARxYXXNpYLf3Wf/DYQPyBoby6TgQh7ms4feFDNt&#10;z/xDp20oRQxhn6GCKoQ2k9IXFRn0A9sSR+5gncEQoSuldniO4aaRwyQZS4M1x4YKW/qoqPjbHo2C&#10;/Dt1+e519bVZrNf5JbT7zXA/UurpsXufgAjUhbv4373Ucf5L+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NL+xQAAAN0AAAAPAAAAAAAAAAAAAAAAAJgCAABkcnMv&#10;ZG93bnJldi54bWxQSwUGAAAAAAQABAD1AAAAigMAAAAA&#10;" fillcolor="#c4bd97" strokecolor="#385d8a" strokeweight="1.5pt">
                      <v:fill r:id="rId24" o:title="" color2="window" type="pattern"/>
                      <v:textbox inset="0,0,0,0">
                        <w:txbxContent>
                          <w:p w:rsidR="003A39B4" w:rsidRDefault="003A39B4"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3A39B4" w:rsidRDefault="003A39B4"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238" style="position:absolute;left:64;top:44947;width:34131;height:10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aQsIA&#10;AADdAAAADwAAAGRycy9kb3ducmV2LnhtbERPzWoCMRC+F3yHMIK3mmyxpWyNIlqtp0LVBxg242bb&#10;zWRJoq59+kYQepuP73em89614kwhNp41FGMFgrjypuFaw2G/fnwFEROywdYzabhShPls8DDF0vgL&#10;f9F5l2qRQziWqMGm1JVSxsqSwzj2HXHmjj44TBmGWpqAlxzuWvmk1It02HBusNjR0lL1szs5DduD&#10;ipbC8XuzKvZm5T6V/Ph913o07BdvIBL16V98d29Nnv9cTOD2TT5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9pCwgAAAN0AAAAPAAAAAAAAAAAAAAAAAJgCAABkcnMvZG93&#10;bnJldi54bWxQSwUGAAAAAAQABAD1AAAAhwMAAAAA&#10;" fillcolor="#fcf" strokecolor="#385d8a" strokeweight="2pt">
                    <v:textbox>
                      <w:txbxContent>
                        <w:p w:rsidR="003A39B4" w:rsidRDefault="003A39B4"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3A39B4" w:rsidRPr="00D21C7B" w:rsidRDefault="003A39B4"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3A39B4" w:rsidRPr="00D21C7B" w:rsidRDefault="003A39B4"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3A39B4" w:rsidRPr="00D21C7B" w:rsidRDefault="003A39B4"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cente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195193" w:rsidRDefault="003C1F9E" w:rsidP="003C1F9E">
      <w:pPr>
        <w:spacing w:line="280" w:lineRule="exact"/>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rsidR="003C1F9E" w:rsidRPr="00F54D13" w:rsidRDefault="003C1F9E" w:rsidP="003C1F9E">
      <w:pPr>
        <w:spacing w:line="280" w:lineRule="exact"/>
        <w:ind w:left="220" w:hangingChars="100" w:hanging="220"/>
        <w:rPr>
          <w:rFonts w:ascii="HG丸ｺﾞｼｯｸM-PRO" w:eastAsia="HG丸ｺﾞｼｯｸM-PRO" w:hAnsi="HG丸ｺﾞｼｯｸM-PRO"/>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97504" behindDoc="0" locked="0" layoutInCell="1" allowOverlap="1" wp14:anchorId="356E8810" wp14:editId="6C668C86">
                <wp:simplePos x="0" y="0"/>
                <wp:positionH relativeFrom="column">
                  <wp:posOffset>169223</wp:posOffset>
                </wp:positionH>
                <wp:positionV relativeFrom="paragraph">
                  <wp:posOffset>96982</wp:posOffset>
                </wp:positionV>
                <wp:extent cx="5730875" cy="1270660"/>
                <wp:effectExtent l="0" t="0" r="22225" b="24765"/>
                <wp:wrapNone/>
                <wp:docPr id="1515" name="角丸四角形 1515"/>
                <wp:cNvGraphicFramePr/>
                <a:graphic xmlns:a="http://schemas.openxmlformats.org/drawingml/2006/main">
                  <a:graphicData uri="http://schemas.microsoft.com/office/word/2010/wordprocessingShape">
                    <wps:wsp>
                      <wps:cNvSpPr/>
                      <wps:spPr>
                        <a:xfrm>
                          <a:off x="0" y="0"/>
                          <a:ext cx="5730875" cy="1270660"/>
                        </a:xfrm>
                        <a:prstGeom prst="roundRect">
                          <a:avLst/>
                        </a:prstGeom>
                        <a:solidFill>
                          <a:sysClr val="window" lastClr="FFFFFF"/>
                        </a:solidFill>
                        <a:ln w="25400" cap="flat" cmpd="sng" algn="ctr">
                          <a:solidFill>
                            <a:srgbClr val="4F81BD"/>
                          </a:solidFill>
                          <a:prstDash val="solid"/>
                        </a:ln>
                        <a:effectLst/>
                      </wps:spPr>
                      <wps:txbx>
                        <w:txbxContent>
                          <w:p w:rsidR="003A39B4" w:rsidRPr="00264D01" w:rsidRDefault="003A39B4"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3A39B4" w:rsidRPr="00264D01" w:rsidRDefault="003A39B4"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3A39B4" w:rsidRDefault="003A39B4"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15" o:spid="_x0000_s1239" style="position:absolute;left:0;text-align:left;margin-left:13.3pt;margin-top:7.65pt;width:451.25pt;height:100.0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" fillcolor="window" strokecolor="#4f81bd" strokeweight="2pt">
                <v:textbox>
                  <w:txbxContent>
                    <w:p w:rsidR="003A39B4" w:rsidRPr="00264D01" w:rsidRDefault="003A39B4"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3A39B4" w:rsidRPr="00264D01" w:rsidRDefault="003A39B4"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3A39B4" w:rsidRDefault="003A39B4"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v:textbox>
              </v:roundrect>
            </w:pict>
          </mc:Fallback>
        </mc:AlternateContent>
      </w:r>
    </w:p>
    <w:p w:rsidR="003C1F9E" w:rsidRPr="00F54D13" w:rsidRDefault="003C1F9E" w:rsidP="003C1F9E">
      <w:pPr>
        <w:spacing w:line="280" w:lineRule="exact"/>
        <w:ind w:left="210" w:hangingChars="100" w:hanging="210"/>
        <w:rPr>
          <w:rFonts w:ascii="HG丸ｺﾞｼｯｸM-PRO" w:eastAsia="HG丸ｺﾞｼｯｸM-PRO" w:hAnsi="HG丸ｺﾞｼｯｸM-PRO"/>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lastRenderedPageBreak/>
        <w:t>第３章　子ども・子育て支援法に基づく都道府県計画</w:t>
      </w:r>
    </w:p>
    <w:p w:rsidR="008943F8" w:rsidRPr="00F54D13" w:rsidRDefault="008943F8" w:rsidP="00C7234F">
      <w:pPr>
        <w:rPr>
          <w:rFonts w:ascii="HG丸ｺﾞｼｯｸM-PRO" w:eastAsia="HG丸ｺﾞｼｯｸM-PRO" w:hAnsi="HG丸ｺﾞｼｯｸM-PRO"/>
        </w:rPr>
      </w:pPr>
    </w:p>
    <w:p w:rsidR="002316AB" w:rsidRPr="00F54D13" w:rsidRDefault="002316AB" w:rsidP="002316AB">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１．区域の設定</w:t>
      </w:r>
    </w:p>
    <w:p w:rsidR="008943F8" w:rsidRPr="00F54D13" w:rsidRDefault="008943F8" w:rsidP="00C7234F">
      <w:pPr>
        <w:rPr>
          <w:rFonts w:ascii="HG丸ｺﾞｼｯｸM-PRO" w:eastAsia="HG丸ｺﾞｼｯｸM-PRO" w:hAnsi="HG丸ｺﾞｼｯｸM-PRO"/>
        </w:rPr>
      </w:pPr>
    </w:p>
    <w:p w:rsidR="003A6BE6" w:rsidRPr="00F54D13" w:rsidRDefault="003A6BE6" w:rsidP="003A6BE6">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幼稚園、認定こども園</w:t>
      </w:r>
      <w:r w:rsidR="00805408" w:rsidRPr="00F54D13">
        <w:rPr>
          <w:rFonts w:ascii="HG丸ｺﾞｼｯｸM-PRO" w:eastAsia="HG丸ｺﾞｼｯｸM-PRO" w:hAnsi="HG丸ｺﾞｼｯｸM-PRO" w:hint="eastAsia"/>
        </w:rPr>
        <w:t>に</w:t>
      </w:r>
      <w:r w:rsidR="00312509" w:rsidRPr="00F54D13">
        <w:rPr>
          <w:rFonts w:ascii="HG丸ｺﾞｼｯｸM-PRO" w:eastAsia="HG丸ｺﾞｼｯｸM-PRO" w:hAnsi="HG丸ｺﾞｼｯｸM-PRO" w:hint="eastAsia"/>
        </w:rPr>
        <w:t>おける</w:t>
      </w:r>
      <w:r w:rsidR="00BB5300" w:rsidRPr="00F54D13">
        <w:rPr>
          <w:rFonts w:ascii="HG丸ｺﾞｼｯｸM-PRO" w:eastAsia="HG丸ｺﾞｼｯｸM-PRO" w:hAnsi="HG丸ｺﾞｼｯｸM-PRO" w:hint="eastAsia"/>
        </w:rPr>
        <w:t>市町村をまたがる</w:t>
      </w:r>
      <w:r w:rsidRPr="00F54D13">
        <w:rPr>
          <w:rFonts w:ascii="HG丸ｺﾞｼｯｸM-PRO" w:eastAsia="HG丸ｺﾞｼｯｸM-PRO" w:hAnsi="HG丸ｺﾞｼｯｸM-PRO" w:hint="eastAsia"/>
        </w:rPr>
        <w:t>広域利用</w:t>
      </w:r>
      <w:r w:rsidR="006C4ED3" w:rsidRPr="00F54D13">
        <w:rPr>
          <w:rFonts w:ascii="HG丸ｺﾞｼｯｸM-PRO" w:eastAsia="HG丸ｺﾞｼｯｸM-PRO" w:hAnsi="HG丸ｺﾞｼｯｸM-PRO" w:hint="eastAsia"/>
        </w:rPr>
        <w:t>や近隣市町村による共同事務処理</w:t>
      </w:r>
      <w:r w:rsidR="00F65C2A" w:rsidRPr="00F54D13">
        <w:rPr>
          <w:rFonts w:ascii="HG丸ｺﾞｼｯｸM-PRO" w:eastAsia="HG丸ｺﾞｼｯｸM-PRO" w:hAnsi="HG丸ｺﾞｼｯｸM-PRO" w:hint="eastAsia"/>
        </w:rPr>
        <w:t>の状況</w:t>
      </w:r>
      <w:r w:rsidRPr="00F54D13">
        <w:rPr>
          <w:rFonts w:ascii="HG丸ｺﾞｼｯｸM-PRO" w:eastAsia="HG丸ｺﾞｼｯｸM-PRO" w:hAnsi="HG丸ｺﾞｼｯｸM-PRO" w:hint="eastAsia"/>
        </w:rPr>
        <w:t>を踏まえ、大阪府における区域は、１号、２号、３号認定共通で、</w:t>
      </w:r>
      <w:r w:rsidR="00A04D2A" w:rsidRPr="00F54D13">
        <w:rPr>
          <w:rFonts w:ascii="HG丸ｺﾞｼｯｸM-PRO" w:eastAsia="HG丸ｺﾞｼｯｸM-PRO" w:hAnsi="HG丸ｺﾞｼｯｸM-PRO" w:hint="eastAsia"/>
        </w:rPr>
        <w:t>大阪府と市町村で設けている</w:t>
      </w:r>
      <w:r w:rsidRPr="00F54D13">
        <w:rPr>
          <w:rFonts w:ascii="HG丸ｺﾞｼｯｸM-PRO" w:eastAsia="HG丸ｺﾞｼｯｸM-PRO" w:hAnsi="HG丸ｺﾞｼｯｸM-PRO" w:hint="eastAsia"/>
        </w:rPr>
        <w:t>圏域会議のブロック割（７ブロック）を大阪府が設定する区域と</w:t>
      </w:r>
      <w:r w:rsidR="003113D1"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p>
    <w:p w:rsidR="009E12F9" w:rsidRPr="00F54D13" w:rsidRDefault="003A6BE6" w:rsidP="003A6BE6">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ただし、区域をまたがる利用を妨げるものではなく、認可、認定にあたって十分に配慮</w:t>
      </w:r>
      <w:r w:rsidR="003113D1"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p>
    <w:p w:rsidR="002316AB" w:rsidRPr="00F54D13" w:rsidRDefault="002316AB" w:rsidP="00C7234F">
      <w:pPr>
        <w:rPr>
          <w:rFonts w:ascii="HG丸ｺﾞｼｯｸM-PRO" w:eastAsia="HG丸ｺﾞｼｯｸM-PRO" w:hAnsi="HG丸ｺﾞｼｯｸM-PRO"/>
        </w:rPr>
      </w:pPr>
    </w:p>
    <w:p w:rsidR="003A6BE6" w:rsidRPr="00F54D13" w:rsidRDefault="006F004D" w:rsidP="003A6BE6">
      <w:pPr>
        <w:rPr>
          <w:rFonts w:ascii="HG丸ｺﾞｼｯｸM-PRO" w:eastAsia="HG丸ｺﾞｼｯｸM-PRO" w:hAnsi="HG丸ｺﾞｼｯｸM-PRO"/>
        </w:rPr>
      </w:pPr>
      <w:r w:rsidRPr="00F54D13">
        <w:rPr>
          <w:rFonts w:ascii="HG丸ｺﾞｼｯｸM-PRO" w:eastAsia="HG丸ｺﾞｼｯｸM-PRO" w:hAnsi="HG丸ｺﾞｼｯｸM-PRO" w:hint="eastAsia"/>
        </w:rPr>
        <w:t>◇</w:t>
      </w:r>
      <w:r w:rsidR="003A6BE6" w:rsidRPr="00F54D13">
        <w:rPr>
          <w:rFonts w:ascii="HG丸ｺﾞｼｯｸM-PRO" w:eastAsia="HG丸ｺﾞｼｯｸM-PRO" w:hAnsi="HG丸ｺﾞｼｯｸM-PRO" w:hint="eastAsia"/>
        </w:rPr>
        <w:t>大阪府が都道府県計画で設定する区域（１～３号認定共通）</w:t>
      </w:r>
    </w:p>
    <w:p w:rsidR="002316AB" w:rsidRPr="00F54D13" w:rsidRDefault="003A6BE6" w:rsidP="003A6BE6">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（大阪府が行う認定こども園、保育所の認可</w:t>
      </w:r>
      <w:r w:rsidR="00731DD0"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認定にかかる需給調整の判断基準となる区域）</w:t>
      </w:r>
    </w:p>
    <w:tbl>
      <w:tblPr>
        <w:tblStyle w:val="a7"/>
        <w:tblW w:w="0" w:type="auto"/>
        <w:tblInd w:w="108" w:type="dxa"/>
        <w:tblLook w:val="04A0" w:firstRow="1" w:lastRow="0" w:firstColumn="1" w:lastColumn="0" w:noHBand="0" w:noVBand="1"/>
      </w:tblPr>
      <w:tblGrid>
        <w:gridCol w:w="567"/>
        <w:gridCol w:w="1418"/>
        <w:gridCol w:w="7851"/>
      </w:tblGrid>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１</w:t>
            </w:r>
          </w:p>
        </w:tc>
        <w:tc>
          <w:tcPr>
            <w:tcW w:w="1418"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大阪市</w:t>
            </w:r>
          </w:p>
        </w:tc>
        <w:tc>
          <w:tcPr>
            <w:tcW w:w="7851"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大阪市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２</w:t>
            </w:r>
          </w:p>
        </w:tc>
        <w:tc>
          <w:tcPr>
            <w:tcW w:w="1418"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堺市</w:t>
            </w:r>
          </w:p>
        </w:tc>
        <w:tc>
          <w:tcPr>
            <w:tcW w:w="7851"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堺市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３</w:t>
            </w:r>
          </w:p>
        </w:tc>
        <w:tc>
          <w:tcPr>
            <w:tcW w:w="1418" w:type="dxa"/>
            <w:vAlign w:val="center"/>
          </w:tcPr>
          <w:p w:rsidR="003A6BE6" w:rsidRPr="00F54D13" w:rsidRDefault="003A6BE6">
            <w:pPr>
              <w:pStyle w:val="Web"/>
              <w:spacing w:line="239"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北摂</w:t>
            </w:r>
          </w:p>
        </w:tc>
        <w:tc>
          <w:tcPr>
            <w:tcW w:w="7851" w:type="dxa"/>
            <w:vAlign w:val="center"/>
          </w:tcPr>
          <w:p w:rsidR="003A6BE6" w:rsidRPr="00F54D13" w:rsidRDefault="003A6BE6">
            <w:pPr>
              <w:pStyle w:val="Web"/>
              <w:spacing w:line="239" w:lineRule="atLeast"/>
              <w:rPr>
                <w:rFonts w:ascii="HG丸ｺﾞｼｯｸM-PRO" w:eastAsia="HG丸ｺﾞｼｯｸM-PRO" w:hAnsi="HG丸ｺﾞｼｯｸM-PRO" w:cs="Arial"/>
                <w:kern w:val="24"/>
                <w:sz w:val="20"/>
                <w:szCs w:val="20"/>
              </w:rPr>
            </w:pPr>
            <w:r w:rsidRPr="00F54D13">
              <w:rPr>
                <w:rFonts w:ascii="HG丸ｺﾞｼｯｸM-PRO" w:eastAsia="HG丸ｺﾞｼｯｸM-PRO" w:hAnsi="HG丸ｺﾞｼｯｸM-PRO" w:cs="Arial" w:hint="eastAsia"/>
                <w:kern w:val="24"/>
                <w:sz w:val="20"/>
                <w:szCs w:val="20"/>
                <w:lang w:eastAsia="zh-TW"/>
              </w:rPr>
              <w:t>池田市、箕面市、能勢町、豊能町、豊中市、吹田市、高槻市、島本町、茨木市、</w:t>
            </w:r>
          </w:p>
          <w:p w:rsidR="003A6BE6" w:rsidRPr="00F54D13" w:rsidRDefault="003A6BE6">
            <w:pPr>
              <w:pStyle w:val="Web"/>
              <w:spacing w:line="239"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摂津市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４</w:t>
            </w:r>
          </w:p>
        </w:tc>
        <w:tc>
          <w:tcPr>
            <w:tcW w:w="1418" w:type="dxa"/>
            <w:vAlign w:val="center"/>
          </w:tcPr>
          <w:p w:rsidR="003A6BE6" w:rsidRPr="00F54D13" w:rsidRDefault="003A6BE6">
            <w:pPr>
              <w:pStyle w:val="Web"/>
              <w:spacing w:line="236"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北河内</w:t>
            </w:r>
          </w:p>
        </w:tc>
        <w:tc>
          <w:tcPr>
            <w:tcW w:w="7851" w:type="dxa"/>
            <w:vAlign w:val="center"/>
          </w:tcPr>
          <w:p w:rsidR="003A6BE6" w:rsidRPr="00F54D13" w:rsidRDefault="003A6BE6">
            <w:pPr>
              <w:pStyle w:val="Web"/>
              <w:spacing w:line="236"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枚方市、寝屋川市、交野市、四條畷市、大東市、門真市、守口市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５</w:t>
            </w:r>
          </w:p>
        </w:tc>
        <w:tc>
          <w:tcPr>
            <w:tcW w:w="1418" w:type="dxa"/>
            <w:vAlign w:val="center"/>
          </w:tcPr>
          <w:p w:rsidR="003A6BE6" w:rsidRPr="00F54D13" w:rsidRDefault="003A6BE6">
            <w:pPr>
              <w:pStyle w:val="Web"/>
              <w:spacing w:line="234"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中河内</w:t>
            </w:r>
          </w:p>
        </w:tc>
        <w:tc>
          <w:tcPr>
            <w:tcW w:w="7851" w:type="dxa"/>
            <w:vAlign w:val="center"/>
          </w:tcPr>
          <w:p w:rsidR="003A6BE6" w:rsidRPr="00F54D13" w:rsidRDefault="003A6BE6">
            <w:pPr>
              <w:pStyle w:val="Web"/>
              <w:spacing w:line="234"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東大阪市、八尾市、柏原市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６</w:t>
            </w:r>
          </w:p>
        </w:tc>
        <w:tc>
          <w:tcPr>
            <w:tcW w:w="1418" w:type="dxa"/>
            <w:vAlign w:val="center"/>
          </w:tcPr>
          <w:p w:rsidR="003A6BE6" w:rsidRPr="00F54D13" w:rsidRDefault="003A6BE6">
            <w:pPr>
              <w:pStyle w:val="Web"/>
              <w:spacing w:line="232"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南河内</w:t>
            </w:r>
          </w:p>
        </w:tc>
        <w:tc>
          <w:tcPr>
            <w:tcW w:w="7851" w:type="dxa"/>
            <w:vAlign w:val="center"/>
          </w:tcPr>
          <w:p w:rsidR="003A6BE6" w:rsidRPr="00F54D13" w:rsidRDefault="003A6BE6">
            <w:pPr>
              <w:pStyle w:val="Web"/>
              <w:spacing w:line="232"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CN"/>
              </w:rPr>
              <w:t>松原市、藤井寺市、羽曳野市、富田林市、河内長野市、大阪狭山市、太子町、河南町、千早赤阪村</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７</w:t>
            </w:r>
          </w:p>
        </w:tc>
        <w:tc>
          <w:tcPr>
            <w:tcW w:w="1418" w:type="dxa"/>
            <w:vAlign w:val="center"/>
          </w:tcPr>
          <w:p w:rsidR="003A6BE6" w:rsidRPr="00F54D13" w:rsidRDefault="003A6BE6">
            <w:pPr>
              <w:pStyle w:val="Web"/>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泉州</w:t>
            </w:r>
          </w:p>
        </w:tc>
        <w:tc>
          <w:tcPr>
            <w:tcW w:w="7851" w:type="dxa"/>
            <w:vAlign w:val="center"/>
          </w:tcPr>
          <w:p w:rsidR="003A6BE6" w:rsidRPr="00F54D13" w:rsidRDefault="003A6BE6" w:rsidP="003A6BE6">
            <w:pPr>
              <w:pStyle w:val="Web"/>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高石市、泉大津市、和泉市、忠岡町、岸和田市、</w:t>
            </w:r>
            <w:r w:rsidRPr="00F54D13">
              <w:rPr>
                <w:rFonts w:ascii="HG丸ｺﾞｼｯｸM-PRO" w:eastAsia="HG丸ｺﾞｼｯｸM-PRO" w:hAnsi="HG丸ｺﾞｼｯｸM-PRO" w:cs="Arial" w:hint="eastAsia"/>
                <w:kern w:val="24"/>
                <w:sz w:val="20"/>
                <w:szCs w:val="20"/>
              </w:rPr>
              <w:t>貝塚市、熊取町、泉佐野市、田尻町、泉南市、阪南市、岬町</w:t>
            </w:r>
          </w:p>
        </w:tc>
      </w:tr>
    </w:tbl>
    <w:p w:rsidR="002316AB" w:rsidRPr="00F54D13" w:rsidRDefault="002316AB" w:rsidP="00C7234F">
      <w:pPr>
        <w:rPr>
          <w:rFonts w:ascii="HG丸ｺﾞｼｯｸM-PRO" w:eastAsia="HG丸ｺﾞｼｯｸM-PRO" w:hAnsi="HG丸ｺﾞｼｯｸM-PRO"/>
        </w:rPr>
      </w:pPr>
    </w:p>
    <w:p w:rsidR="007F5DAD" w:rsidRPr="00F54D13" w:rsidRDefault="007F5DAD" w:rsidP="00C7234F">
      <w:pPr>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２．教育・保育の量の見込み及びその提供体制の確保</w:t>
      </w:r>
    </w:p>
    <w:p w:rsidR="007F5DAD" w:rsidRPr="00F54D13" w:rsidRDefault="007F5DAD" w:rsidP="007F5DAD">
      <w:pPr>
        <w:rPr>
          <w:rFonts w:ascii="HG丸ｺﾞｼｯｸM-PRO" w:eastAsia="HG丸ｺﾞｼｯｸM-PRO" w:hAnsi="HG丸ｺﾞｼｯｸM-PRO"/>
        </w:rPr>
      </w:pPr>
    </w:p>
    <w:p w:rsidR="007F5DAD" w:rsidRPr="00F54D13" w:rsidRDefault="00F123F6"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各区域における教育・保育の量の見込み及び提供体制</w:t>
      </w:r>
      <w:r w:rsidR="003476DD" w:rsidRPr="00F54D13">
        <w:rPr>
          <w:rFonts w:ascii="HG丸ｺﾞｼｯｸM-PRO" w:eastAsia="HG丸ｺﾞｼｯｸM-PRO" w:hAnsi="HG丸ｺﾞｼｯｸM-PRO" w:hint="eastAsia"/>
        </w:rPr>
        <w:t>の確保方策</w:t>
      </w:r>
      <w:r w:rsidRPr="00F54D13">
        <w:rPr>
          <w:rFonts w:ascii="HG丸ｺﾞｼｯｸM-PRO" w:eastAsia="HG丸ｺﾞｼｯｸM-PRO" w:hAnsi="HG丸ｺﾞｼｯｸM-PRO" w:hint="eastAsia"/>
        </w:rPr>
        <w:t>については、府内市町村が策定する市町村子ども・子育て支援事業計画</w:t>
      </w:r>
      <w:r w:rsidR="00BA4532" w:rsidRPr="00F54D13">
        <w:rPr>
          <w:rFonts w:ascii="HG丸ｺﾞｼｯｸM-PRO" w:eastAsia="HG丸ｺﾞｼｯｸM-PRO" w:hAnsi="HG丸ｺﾞｼｯｸM-PRO" w:hint="eastAsia"/>
        </w:rPr>
        <w:t>における数値を集計したもの</w:t>
      </w:r>
      <w:r w:rsidR="00EF665F" w:rsidRPr="00F54D13">
        <w:rPr>
          <w:rFonts w:ascii="HG丸ｺﾞｼｯｸM-PRO" w:eastAsia="HG丸ｺﾞｼｯｸM-PRO" w:hAnsi="HG丸ｺﾞｼｯｸM-PRO" w:hint="eastAsia"/>
        </w:rPr>
        <w:t>を</w:t>
      </w:r>
      <w:r w:rsidR="001F21EB" w:rsidRPr="00F54D13">
        <w:rPr>
          <w:rFonts w:ascii="HG丸ｺﾞｼｯｸM-PRO" w:eastAsia="HG丸ｺﾞｼｯｸM-PRO" w:hAnsi="HG丸ｺﾞｼｯｸM-PRO" w:hint="eastAsia"/>
        </w:rPr>
        <w:t>、</w:t>
      </w:r>
      <w:r w:rsidR="00EF665F" w:rsidRPr="00F54D13">
        <w:rPr>
          <w:rFonts w:ascii="HG丸ｺﾞｼｯｸM-PRO" w:eastAsia="HG丸ｺﾞｼｯｸM-PRO" w:hAnsi="HG丸ｺﾞｼｯｸM-PRO" w:hint="eastAsia"/>
        </w:rPr>
        <w:t>大阪府における教育・保育の量の見込み及び提供体制の確保方策とします</w:t>
      </w:r>
      <w:r w:rsidR="00BA4532" w:rsidRPr="00F54D13">
        <w:rPr>
          <w:rFonts w:ascii="HG丸ｺﾞｼｯｸM-PRO" w:eastAsia="HG丸ｺﾞｼｯｸM-PRO" w:hAnsi="HG丸ｺﾞｼｯｸM-PRO" w:hint="eastAsia"/>
        </w:rPr>
        <w:t>。</w:t>
      </w:r>
    </w:p>
    <w:p w:rsidR="003476DD" w:rsidRPr="00F54D13" w:rsidRDefault="003476DD"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470208" w:rsidRPr="00F54D13" w:rsidRDefault="00470208" w:rsidP="00470208">
      <w:pPr>
        <w:rPr>
          <w:rFonts w:ascii="HG丸ｺﾞｼｯｸM-PRO" w:eastAsia="HG丸ｺﾞｼｯｸM-PRO" w:hAnsi="HG丸ｺﾞｼｯｸM-PRO"/>
        </w:rPr>
      </w:pPr>
      <w:r w:rsidRPr="00F54D13">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470208">
        <w:rPr>
          <w:rFonts w:ascii="HG丸ｺﾞｼｯｸM-PRO" w:eastAsia="HG丸ｺﾞｼｯｸM-PRO" w:hAnsi="HG丸ｺﾞｼｯｸM-PRO" w:hint="eastAsia"/>
        </w:rPr>
        <w:t>教育・保育の量の見込み及びその提供体制の確保</w:t>
      </w:r>
    </w:p>
    <w:p w:rsidR="003C1DD7" w:rsidRPr="00470208" w:rsidRDefault="003C1DD7"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tbl>
      <w:tblPr>
        <w:tblStyle w:val="a7"/>
        <w:tblW w:w="10031" w:type="dxa"/>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801946" w:rsidRPr="00F54D13" w:rsidTr="00C17B85">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lastRenderedPageBreak/>
              <w:t>区域</w:t>
            </w:r>
          </w:p>
        </w:tc>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年度</w:t>
            </w:r>
          </w:p>
        </w:tc>
        <w:tc>
          <w:tcPr>
            <w:tcW w:w="4012" w:type="dxa"/>
            <w:gridSpan w:val="4"/>
            <w:tcBorders>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１号認定及び２号認定</w:t>
            </w:r>
          </w:p>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（３～５歳児）</w:t>
            </w:r>
          </w:p>
        </w:tc>
        <w:tc>
          <w:tcPr>
            <w:tcW w:w="2006" w:type="dxa"/>
            <w:gridSpan w:val="2"/>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３号認定</w:t>
            </w:r>
          </w:p>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（１～２歳児）</w:t>
            </w:r>
          </w:p>
        </w:tc>
        <w:tc>
          <w:tcPr>
            <w:tcW w:w="2007" w:type="dxa"/>
            <w:gridSpan w:val="2"/>
            <w:tcBorders>
              <w:left w:val="single" w:sz="4" w:space="0" w:color="auto"/>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３号認定</w:t>
            </w:r>
          </w:p>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（０歳児）</w:t>
            </w:r>
          </w:p>
        </w:tc>
      </w:tr>
      <w:tr w:rsidR="00801946" w:rsidRPr="00F54D13" w:rsidTr="00C17B85">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3009" w:type="dxa"/>
            <w:gridSpan w:val="3"/>
            <w:tcBorders>
              <w:top w:val="single" w:sz="4" w:space="0" w:color="auto"/>
              <w:bottom w:val="nil"/>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量の見込み</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確保方策</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量の</w:t>
            </w:r>
          </w:p>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見込み</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確保方策</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量の</w:t>
            </w:r>
          </w:p>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見込み</w:t>
            </w:r>
          </w:p>
        </w:tc>
        <w:tc>
          <w:tcPr>
            <w:tcW w:w="1004" w:type="dxa"/>
            <w:vMerge w:val="restart"/>
            <w:tcBorders>
              <w:top w:val="single" w:sz="4" w:space="0" w:color="auto"/>
              <w:lef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確保方策</w:t>
            </w:r>
          </w:p>
        </w:tc>
      </w:tr>
      <w:tr w:rsidR="00801946" w:rsidRPr="00F54D13" w:rsidTr="00313013">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top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１号認定</w:t>
            </w:r>
          </w:p>
        </w:tc>
        <w:tc>
          <w:tcPr>
            <w:tcW w:w="1003" w:type="dxa"/>
            <w:tcBorders>
              <w:top w:val="single" w:sz="4" w:space="0" w:color="auto"/>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２号認定</w:t>
            </w:r>
          </w:p>
        </w:tc>
        <w:tc>
          <w:tcPr>
            <w:tcW w:w="1003" w:type="dxa"/>
            <w:tcBorders>
              <w:top w:val="single" w:sz="4" w:space="0" w:color="auto"/>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計</w:t>
            </w: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4" w:type="dxa"/>
            <w:vMerge/>
            <w:tcBorders>
              <w:left w:val="single" w:sz="4" w:space="0" w:color="auto"/>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r>
      <w:tr w:rsidR="00801946" w:rsidRPr="00F54D13" w:rsidTr="00313013">
        <w:trPr>
          <w:trHeight w:val="300"/>
        </w:trPr>
        <w:tc>
          <w:tcPr>
            <w:tcW w:w="1003" w:type="dxa"/>
            <w:vMerge w:val="restart"/>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大阪市</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26,741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32,233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58,974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69,669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18,704</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18,418</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3,568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3,805</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26,629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32,632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59,261</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70,311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19,259</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19,195</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3,717</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4,010</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26,973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33,675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60,648</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71,058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19,864</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19,899</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3,878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4,157</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26,898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34,066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60,964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71,736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20,347</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20,677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4,028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4,333</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26,919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34,100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61,019</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71,737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20,362</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20,677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4,032</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4,333</w:t>
            </w:r>
          </w:p>
        </w:tc>
      </w:tr>
      <w:tr w:rsidR="00801946" w:rsidRPr="00F54D13" w:rsidTr="00C17B85">
        <w:trPr>
          <w:trHeight w:val="300"/>
        </w:trPr>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堺市</w:t>
            </w: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11,372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10,390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21,762</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23,149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5,795</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5,773</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1,208</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11,057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10,745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21,802</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23,429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5,783</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6,036</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1,224</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1,277</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10,751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11,077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21,828</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23,853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5,842</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6,336</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1,237</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1,342</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10,453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11,318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21,771</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24,097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5,907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6,461</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1,254</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1,371</w:t>
            </w:r>
          </w:p>
        </w:tc>
      </w:tr>
      <w:tr w:rsidR="00801946" w:rsidRPr="00F54D13" w:rsidTr="00313013">
        <w:trPr>
          <w:trHeight w:val="300"/>
        </w:trPr>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10,163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11,582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21,745</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24,344 </w:t>
            </w:r>
          </w:p>
        </w:tc>
        <w:tc>
          <w:tcPr>
            <w:tcW w:w="1003" w:type="dxa"/>
            <w:tcBorders>
              <w:bottom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5,983</w:t>
            </w:r>
          </w:p>
        </w:tc>
        <w:tc>
          <w:tcPr>
            <w:tcW w:w="1003" w:type="dxa"/>
            <w:tcBorders>
              <w:left w:val="single" w:sz="4" w:space="0" w:color="auto"/>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6,598</w:t>
            </w:r>
          </w:p>
        </w:tc>
        <w:tc>
          <w:tcPr>
            <w:tcW w:w="1003"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1,273</w:t>
            </w:r>
          </w:p>
        </w:tc>
        <w:tc>
          <w:tcPr>
            <w:tcW w:w="1004"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1,403</w:t>
            </w:r>
          </w:p>
        </w:tc>
      </w:tr>
      <w:tr w:rsidR="00801946" w:rsidRPr="00F54D13" w:rsidTr="00313013">
        <w:trPr>
          <w:trHeight w:val="300"/>
        </w:trPr>
        <w:tc>
          <w:tcPr>
            <w:tcW w:w="1003" w:type="dxa"/>
            <w:vMerge w:val="restart"/>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北摂</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26,224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19,986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46,210</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53,240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12,185</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9,900</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3,241</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2,634</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26,147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19,851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45,998</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53,052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12,127</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10,837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3,238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2,863</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25,711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19,543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45,254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53,264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12,124</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12,025</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3,223</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3,155</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25,230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19,164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44,394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53,512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11,956</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12,587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3,178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3,290</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24,781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18,865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43,646</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53,181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11,791</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12,541</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3,135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3,277</w:t>
            </w:r>
          </w:p>
        </w:tc>
      </w:tr>
      <w:tr w:rsidR="00801946" w:rsidRPr="00F54D13" w:rsidTr="00C17B85">
        <w:trPr>
          <w:trHeight w:val="300"/>
        </w:trPr>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北河内</w:t>
            </w: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13,573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12,982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26,555</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33,840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7,447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6,909</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1,988</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1,839</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13,234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12,964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26,198</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34,593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7,389</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7,107</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1,962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1,912</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12,914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12,942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25,856</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34,516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7,303</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7,121</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1,962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2,012</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12,720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12,767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25,487</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34,565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7,207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7,106</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1,942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2,030</w:t>
            </w:r>
          </w:p>
        </w:tc>
      </w:tr>
      <w:tr w:rsidR="00801946" w:rsidRPr="00F54D13" w:rsidTr="00313013">
        <w:trPr>
          <w:trHeight w:val="300"/>
        </w:trPr>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12,610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12,657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25,267</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34,320 </w:t>
            </w:r>
          </w:p>
        </w:tc>
        <w:tc>
          <w:tcPr>
            <w:tcW w:w="1003" w:type="dxa"/>
            <w:tcBorders>
              <w:bottom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7,063</w:t>
            </w:r>
          </w:p>
        </w:tc>
        <w:tc>
          <w:tcPr>
            <w:tcW w:w="1003" w:type="dxa"/>
            <w:tcBorders>
              <w:left w:val="single" w:sz="4" w:space="0" w:color="auto"/>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7,077</w:t>
            </w:r>
          </w:p>
        </w:tc>
        <w:tc>
          <w:tcPr>
            <w:tcW w:w="1003"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1,932</w:t>
            </w:r>
          </w:p>
        </w:tc>
        <w:tc>
          <w:tcPr>
            <w:tcW w:w="1004"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2,031</w:t>
            </w:r>
          </w:p>
        </w:tc>
      </w:tr>
      <w:tr w:rsidR="00801946" w:rsidRPr="00F54D13" w:rsidTr="00313013">
        <w:trPr>
          <w:trHeight w:val="300"/>
        </w:trPr>
        <w:tc>
          <w:tcPr>
            <w:tcW w:w="1003" w:type="dxa"/>
            <w:vMerge w:val="restart"/>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中河内</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9,854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9,231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19,085</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21,232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4,816</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4,381</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1,190</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1,071</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9,643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9,439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19,082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21,301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4,755</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4,643</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1,183</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1,170</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9,419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9,063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18,482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21,307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4,700</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4,725</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9,226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8,986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18,212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21,333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4,656</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4,768</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1,197</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9,003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8,869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17,872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21,439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4,623</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4,828</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1,197</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1,233</w:t>
            </w:r>
          </w:p>
        </w:tc>
      </w:tr>
      <w:tr w:rsidR="00801946" w:rsidRPr="00F54D13" w:rsidTr="00C17B85">
        <w:trPr>
          <w:trHeight w:val="300"/>
        </w:trPr>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南河内</w:t>
            </w: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5,971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7,181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13,152</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14,713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3,459</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3,017</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1,030</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911</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5,823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7,047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12,870</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14,647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3,397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3,271</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1,016</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959</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5,680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6,901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12,581</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14,745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3,357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3,414</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1,006</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1,014</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5,528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6,770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12,298</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14,752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3,304</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3,445</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985</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1,024</w:t>
            </w:r>
          </w:p>
        </w:tc>
      </w:tr>
      <w:tr w:rsidR="00801946" w:rsidRPr="00F54D13" w:rsidTr="00313013">
        <w:trPr>
          <w:trHeight w:val="300"/>
        </w:trPr>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5,353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6,613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11,966</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14,641 </w:t>
            </w:r>
          </w:p>
        </w:tc>
        <w:tc>
          <w:tcPr>
            <w:tcW w:w="1003" w:type="dxa"/>
            <w:tcBorders>
              <w:bottom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3,222</w:t>
            </w:r>
          </w:p>
        </w:tc>
        <w:tc>
          <w:tcPr>
            <w:tcW w:w="1003" w:type="dxa"/>
            <w:tcBorders>
              <w:left w:val="single" w:sz="4" w:space="0" w:color="auto"/>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3,448</w:t>
            </w:r>
          </w:p>
        </w:tc>
        <w:tc>
          <w:tcPr>
            <w:tcW w:w="1003"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968</w:t>
            </w:r>
          </w:p>
        </w:tc>
        <w:tc>
          <w:tcPr>
            <w:tcW w:w="1004"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1,023</w:t>
            </w:r>
          </w:p>
        </w:tc>
      </w:tr>
      <w:tr w:rsidR="00801946" w:rsidRPr="00F54D13" w:rsidTr="00313013">
        <w:trPr>
          <w:trHeight w:val="300"/>
        </w:trPr>
        <w:tc>
          <w:tcPr>
            <w:tcW w:w="1003" w:type="dxa"/>
            <w:vMerge w:val="restart"/>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泉州</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9,853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12,995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22,848</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27,540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6,262</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5,553</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1,685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1,474</w:t>
            </w:r>
          </w:p>
        </w:tc>
      </w:tr>
      <w:tr w:rsidR="00801946" w:rsidRPr="00F54D13" w:rsidTr="00313013">
        <w:trPr>
          <w:trHeight w:val="300"/>
        </w:trPr>
        <w:tc>
          <w:tcPr>
            <w:tcW w:w="1003" w:type="dxa"/>
            <w:vMerge/>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9,698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12,842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22,540</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28,174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6,158</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6,186</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1,655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1,674</w:t>
            </w:r>
          </w:p>
        </w:tc>
      </w:tr>
      <w:tr w:rsidR="00801946" w:rsidRPr="00F54D13" w:rsidTr="00313013">
        <w:trPr>
          <w:trHeight w:val="300"/>
        </w:trPr>
        <w:tc>
          <w:tcPr>
            <w:tcW w:w="1003" w:type="dxa"/>
            <w:vMerge/>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9,414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12,547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21,961</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28,164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6,057</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6,284</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1,642</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1,684</w:t>
            </w:r>
          </w:p>
        </w:tc>
      </w:tr>
      <w:tr w:rsidR="00801946" w:rsidRPr="00F54D13" w:rsidTr="00313013">
        <w:trPr>
          <w:trHeight w:val="300"/>
        </w:trPr>
        <w:tc>
          <w:tcPr>
            <w:tcW w:w="1003" w:type="dxa"/>
            <w:vMerge/>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9,214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12,323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21,537</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28,064 </w:t>
            </w:r>
          </w:p>
        </w:tc>
        <w:tc>
          <w:tcPr>
            <w:tcW w:w="1003" w:type="dxa"/>
            <w:tcBorders>
              <w:bottom w:val="single" w:sz="4" w:space="0" w:color="auto"/>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5,982</w:t>
            </w:r>
          </w:p>
        </w:tc>
        <w:tc>
          <w:tcPr>
            <w:tcW w:w="1003" w:type="dxa"/>
            <w:tcBorders>
              <w:left w:val="single" w:sz="4" w:space="0" w:color="auto"/>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6,305</w:t>
            </w:r>
          </w:p>
        </w:tc>
        <w:tc>
          <w:tcPr>
            <w:tcW w:w="1003"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1,618</w:t>
            </w:r>
          </w:p>
        </w:tc>
        <w:tc>
          <w:tcPr>
            <w:tcW w:w="1004"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1,685</w:t>
            </w:r>
          </w:p>
        </w:tc>
      </w:tr>
      <w:tr w:rsidR="00801946" w:rsidRPr="00F54D13" w:rsidTr="00313013">
        <w:trPr>
          <w:trHeight w:val="300"/>
        </w:trPr>
        <w:tc>
          <w:tcPr>
            <w:tcW w:w="1003" w:type="dxa"/>
            <w:vMerge/>
            <w:tcBorders>
              <w:bottom w:val="sing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8,983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12,011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20,994</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28,010 </w:t>
            </w:r>
          </w:p>
        </w:tc>
        <w:tc>
          <w:tcPr>
            <w:tcW w:w="1003" w:type="dxa"/>
            <w:tcBorders>
              <w:bottom w:val="single" w:sz="4" w:space="0" w:color="auto"/>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5,913</w:t>
            </w:r>
          </w:p>
        </w:tc>
        <w:tc>
          <w:tcPr>
            <w:tcW w:w="1003" w:type="dxa"/>
            <w:tcBorders>
              <w:left w:val="single" w:sz="4" w:space="0" w:color="auto"/>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6,318</w:t>
            </w:r>
          </w:p>
        </w:tc>
        <w:tc>
          <w:tcPr>
            <w:tcW w:w="1003"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1,605</w:t>
            </w:r>
          </w:p>
        </w:tc>
        <w:tc>
          <w:tcPr>
            <w:tcW w:w="1004"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1,692</w:t>
            </w:r>
          </w:p>
        </w:tc>
      </w:tr>
      <w:tr w:rsidR="00801946" w:rsidRPr="00F54D13" w:rsidTr="00C17B85">
        <w:trPr>
          <w:trHeight w:val="300"/>
        </w:trPr>
        <w:tc>
          <w:tcPr>
            <w:tcW w:w="1003" w:type="dxa"/>
            <w:vMerge w:val="restart"/>
            <w:tcBorders>
              <w:top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府内全域</w:t>
            </w:r>
          </w:p>
        </w:tc>
        <w:tc>
          <w:tcPr>
            <w:tcW w:w="1003" w:type="dxa"/>
            <w:tcBorders>
              <w:top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103,588 </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104,998 </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208,586</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243,383 </w:t>
            </w:r>
          </w:p>
        </w:tc>
        <w:tc>
          <w:tcPr>
            <w:tcW w:w="1003" w:type="dxa"/>
            <w:tcBorders>
              <w:top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58,668</w:t>
            </w:r>
          </w:p>
        </w:tc>
        <w:tc>
          <w:tcPr>
            <w:tcW w:w="1003" w:type="dxa"/>
            <w:tcBorders>
              <w:top w:val="single" w:sz="4" w:space="0" w:color="auto"/>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53,951</w:t>
            </w:r>
          </w:p>
        </w:tc>
        <w:tc>
          <w:tcPr>
            <w:tcW w:w="1003" w:type="dxa"/>
            <w:tcBorders>
              <w:top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13,914</w:t>
            </w:r>
          </w:p>
        </w:tc>
        <w:tc>
          <w:tcPr>
            <w:tcW w:w="1004" w:type="dxa"/>
            <w:tcBorders>
              <w:top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12,942</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102,231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105,520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207,751</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245,507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58,868</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57,275</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13,995</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13,865</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100,862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105,748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206,610</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246,907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59,247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59,804</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14,143</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14,576</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99,269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105,394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204,663</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248,059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59,359</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61,349</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14,202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14,945</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31年度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97,812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104,697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202,509</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247,672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58,957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61,487</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14,142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14,992</w:t>
            </w:r>
          </w:p>
        </w:tc>
      </w:tr>
    </w:tbl>
    <w:p w:rsidR="00B62570" w:rsidRPr="00F54D13" w:rsidRDefault="00B62570" w:rsidP="00B62570">
      <w:pPr>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w:t>
      </w:r>
      <w:r w:rsidR="00470208">
        <w:rPr>
          <w:rFonts w:ascii="HG丸ｺﾞｼｯｸM-PRO" w:eastAsia="HG丸ｺﾞｼｯｸM-PRO" w:hAnsi="HG丸ｺﾞｼｯｸM-PRO" w:hint="eastAsia"/>
        </w:rPr>
        <w:t>２</w:t>
      </w:r>
      <w:r w:rsidRPr="00F54D13">
        <w:rPr>
          <w:rFonts w:ascii="HG丸ｺﾞｼｯｸM-PRO" w:eastAsia="HG丸ｺﾞｼｯｸM-PRO" w:hAnsi="HG丸ｺﾞｼｯｸM-PRO" w:hint="eastAsia"/>
        </w:rPr>
        <w:t>）都道府県子ども・子育て支援事業支援計画で定める数</w:t>
      </w:r>
    </w:p>
    <w:p w:rsidR="00C91C29" w:rsidRPr="00F54D13" w:rsidRDefault="00C91C29" w:rsidP="007F5DAD">
      <w:pPr>
        <w:rPr>
          <w:rFonts w:ascii="HG丸ｺﾞｼｯｸM-PRO" w:eastAsia="HG丸ｺﾞｼｯｸM-PRO" w:hAnsi="HG丸ｺﾞｼｯｸM-PRO"/>
        </w:rPr>
      </w:pPr>
    </w:p>
    <w:p w:rsidR="006353F1" w:rsidRPr="00F54D13" w:rsidRDefault="00C91C29"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国が示す基本的な指針において、認定こども園への移行促進のため、都道府県設定区域における特定教育・保育施設が供給する利用定員総数が量の見込みとして必要とされる利用定員総数を超えていたとしても、量の見込みとして必要とされる利用定員総数に「都道府県子ども・子育て支援事業支援計画で定める数」を加えることで、認定こども園の認可・認定をすることができると示されてい</w:t>
      </w:r>
      <w:r w:rsidR="00F4681D" w:rsidRPr="00F54D13">
        <w:rPr>
          <w:rFonts w:ascii="HG丸ｺﾞｼｯｸM-PRO" w:eastAsia="HG丸ｺﾞｼｯｸM-PRO" w:hAnsi="HG丸ｺﾞｼｯｸM-PRO" w:hint="eastAsia"/>
        </w:rPr>
        <w:t>ます</w:t>
      </w:r>
      <w:r w:rsidRPr="00F54D13">
        <w:rPr>
          <w:rFonts w:ascii="HG丸ｺﾞｼｯｸM-PRO" w:eastAsia="HG丸ｺﾞｼｯｸM-PRO" w:hAnsi="HG丸ｺﾞｼｯｸM-PRO" w:hint="eastAsia"/>
        </w:rPr>
        <w:t>。</w:t>
      </w:r>
    </w:p>
    <w:p w:rsidR="006353F1" w:rsidRPr="00F54D13" w:rsidRDefault="00B254DA"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F739E" w:rsidRPr="00F54D13">
        <w:rPr>
          <w:rFonts w:ascii="HG丸ｺﾞｼｯｸM-PRO" w:eastAsia="HG丸ｺﾞｼｯｸM-PRO" w:hAnsi="HG丸ｺﾞｼｯｸM-PRO" w:hint="eastAsia"/>
        </w:rPr>
        <w:t>この「都道府県子ども・子育て支援事業支援計画で定める数」について、</w:t>
      </w:r>
      <w:r w:rsidR="00F4681D" w:rsidRPr="00F54D13">
        <w:rPr>
          <w:rFonts w:ascii="HG丸ｺﾞｼｯｸM-PRO" w:eastAsia="HG丸ｺﾞｼｯｸM-PRO" w:hAnsi="HG丸ｺﾞｼｯｸM-PRO" w:hint="eastAsia"/>
        </w:rPr>
        <w:t>政令市・中核市については</w:t>
      </w:r>
      <w:r w:rsidR="006D58D8" w:rsidRPr="00F54D13">
        <w:rPr>
          <w:rFonts w:ascii="HG丸ｺﾞｼｯｸM-PRO" w:eastAsia="HG丸ｺﾞｼｯｸM-PRO" w:hAnsi="HG丸ｺﾞｼｯｸM-PRO" w:hint="eastAsia"/>
        </w:rPr>
        <w:t>各市の子ども・子育て支援事業計画において</w:t>
      </w:r>
      <w:r w:rsidR="00232C87" w:rsidRPr="00F54D13">
        <w:rPr>
          <w:rFonts w:ascii="HG丸ｺﾞｼｯｸM-PRO" w:eastAsia="HG丸ｺﾞｼｯｸM-PRO" w:hAnsi="HG丸ｺﾞｼｯｸM-PRO" w:hint="eastAsia"/>
        </w:rPr>
        <w:t>定める</w:t>
      </w:r>
      <w:r w:rsidR="00F4681D" w:rsidRPr="00F54D13">
        <w:rPr>
          <w:rFonts w:ascii="HG丸ｺﾞｼｯｸM-PRO" w:eastAsia="HG丸ｺﾞｼｯｸM-PRO" w:hAnsi="HG丸ｺﾞｼｯｸM-PRO" w:hint="eastAsia"/>
        </w:rPr>
        <w:t>ことになっています。したがって、</w:t>
      </w:r>
      <w:r w:rsidR="00232C87" w:rsidRPr="00F54D13">
        <w:rPr>
          <w:rFonts w:ascii="HG丸ｺﾞｼｯｸM-PRO" w:eastAsia="HG丸ｺﾞｼｯｸM-PRO" w:hAnsi="HG丸ｺﾞｼｯｸM-PRO" w:hint="eastAsia"/>
        </w:rPr>
        <w:t>「</w:t>
      </w:r>
      <w:r w:rsidR="00557FFE">
        <w:rPr>
          <w:rFonts w:ascii="HG丸ｺﾞｼｯｸM-PRO" w:eastAsia="HG丸ｺﾞｼｯｸM-PRO" w:hAnsi="HG丸ｺﾞｼｯｸM-PRO" w:hint="eastAsia"/>
        </w:rPr>
        <w:t>大阪府で</w:t>
      </w:r>
      <w:r w:rsidR="00232C87" w:rsidRPr="00F54D13">
        <w:rPr>
          <w:rFonts w:ascii="HG丸ｺﾞｼｯｸM-PRO" w:eastAsia="HG丸ｺﾞｼｯｸM-PRO" w:hAnsi="HG丸ｺﾞｼｯｸM-PRO" w:hint="eastAsia"/>
        </w:rPr>
        <w:t>定める</w:t>
      </w:r>
      <w:r w:rsidR="00F4681D" w:rsidRPr="00F54D13">
        <w:rPr>
          <w:rFonts w:ascii="HG丸ｺﾞｼｯｸM-PRO" w:eastAsia="HG丸ｺﾞｼｯｸM-PRO" w:hAnsi="HG丸ｺﾞｼｯｸM-PRO" w:hint="eastAsia"/>
        </w:rPr>
        <w:t>数</w:t>
      </w:r>
      <w:r w:rsidR="00232C87" w:rsidRPr="00F54D13">
        <w:rPr>
          <w:rFonts w:ascii="HG丸ｺﾞｼｯｸM-PRO" w:eastAsia="HG丸ｺﾞｼｯｸM-PRO" w:hAnsi="HG丸ｺﾞｼｯｸM-PRO" w:hint="eastAsia"/>
        </w:rPr>
        <w:t>」</w:t>
      </w:r>
      <w:r w:rsidR="00F4681D" w:rsidRPr="00F54D13">
        <w:rPr>
          <w:rFonts w:ascii="HG丸ｺﾞｼｯｸM-PRO" w:eastAsia="HG丸ｺﾞｼｯｸM-PRO" w:hAnsi="HG丸ｺﾞｼｯｸM-PRO" w:hint="eastAsia"/>
        </w:rPr>
        <w:t>については、政令市・中核市を除いた市町村の数となります。</w:t>
      </w:r>
    </w:p>
    <w:p w:rsidR="006353F1" w:rsidRPr="00F54D13" w:rsidRDefault="00232C87"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なお、「大阪府</w:t>
      </w:r>
      <w:r w:rsidR="00557FFE">
        <w:rPr>
          <w:rFonts w:ascii="HG丸ｺﾞｼｯｸM-PRO" w:eastAsia="HG丸ｺﾞｼｯｸM-PRO" w:hAnsi="HG丸ｺﾞｼｯｸM-PRO" w:hint="eastAsia"/>
        </w:rPr>
        <w:t>で</w:t>
      </w:r>
      <w:r w:rsidRPr="00F54D13">
        <w:rPr>
          <w:rFonts w:ascii="HG丸ｺﾞｼｯｸM-PRO" w:eastAsia="HG丸ｺﾞｼｯｸM-PRO" w:hAnsi="HG丸ｺﾞｼｯｸM-PRO" w:hint="eastAsia"/>
        </w:rPr>
        <w:t>定める数」は、認定こども園への移行促進を図るため、政令市・中核市を除く府内市町村が「大阪府</w:t>
      </w:r>
      <w:r w:rsidR="00557FFE">
        <w:rPr>
          <w:rFonts w:ascii="HG丸ｺﾞｼｯｸM-PRO" w:eastAsia="HG丸ｺﾞｼｯｸM-PRO" w:hAnsi="HG丸ｺﾞｼｯｸM-PRO" w:hint="eastAsia"/>
        </w:rPr>
        <w:t>で</w:t>
      </w:r>
      <w:r w:rsidRPr="00F54D13">
        <w:rPr>
          <w:rFonts w:ascii="HG丸ｺﾞｼｯｸM-PRO" w:eastAsia="HG丸ｺﾞｼｯｸM-PRO" w:hAnsi="HG丸ｺﾞｼｯｸM-PRO" w:hint="eastAsia"/>
        </w:rPr>
        <w:t>定める数」として設定を希望する数を</w:t>
      </w:r>
      <w:r w:rsidR="008B2192">
        <w:rPr>
          <w:rFonts w:ascii="HG丸ｺﾞｼｯｸM-PRO" w:eastAsia="HG丸ｺﾞｼｯｸM-PRO" w:hAnsi="HG丸ｺﾞｼｯｸM-PRO" w:hint="eastAsia"/>
        </w:rPr>
        <w:t>集計したもの</w:t>
      </w:r>
      <w:r w:rsidRPr="00F54D13">
        <w:rPr>
          <w:rFonts w:ascii="HG丸ｺﾞｼｯｸM-PRO" w:eastAsia="HG丸ｺﾞｼｯｸM-PRO" w:hAnsi="HG丸ｺﾞｼｯｸM-PRO" w:hint="eastAsia"/>
        </w:rPr>
        <w:t>です。（大阪府において、数値の補正等は行っていません。）</w:t>
      </w:r>
    </w:p>
    <w:p w:rsidR="006353F1" w:rsidRPr="00F54D13" w:rsidRDefault="006353F1" w:rsidP="007F5DAD">
      <w:pPr>
        <w:rPr>
          <w:rFonts w:ascii="HG丸ｺﾞｼｯｸM-PRO" w:eastAsia="HG丸ｺﾞｼｯｸM-PRO" w:hAnsi="HG丸ｺﾞｼｯｸM-PRO"/>
        </w:rPr>
      </w:pPr>
    </w:p>
    <w:p w:rsidR="006353F1" w:rsidRPr="00F54D13" w:rsidRDefault="00D47D4A"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◇大阪府</w:t>
      </w:r>
      <w:r w:rsidR="00557FFE">
        <w:rPr>
          <w:rFonts w:ascii="HG丸ｺﾞｼｯｸM-PRO" w:eastAsia="HG丸ｺﾞｼｯｸM-PRO" w:hAnsi="HG丸ｺﾞｼｯｸM-PRO" w:hint="eastAsia"/>
        </w:rPr>
        <w:t>で</w:t>
      </w:r>
      <w:r w:rsidRPr="00F54D13">
        <w:rPr>
          <w:rFonts w:ascii="HG丸ｺﾞｼｯｸM-PRO" w:eastAsia="HG丸ｺﾞｼｯｸM-PRO" w:hAnsi="HG丸ｺﾞｼｯｸM-PRO" w:hint="eastAsia"/>
        </w:rPr>
        <w:t>定める数</w:t>
      </w:r>
      <w:r w:rsidR="00A85B4A" w:rsidRPr="00F54D13">
        <w:rPr>
          <w:rFonts w:ascii="HG丸ｺﾞｼｯｸM-PRO" w:eastAsia="HG丸ｺﾞｼｯｸM-PRO" w:hAnsi="HG丸ｺﾞｼｯｸM-PRO" w:hint="eastAsia"/>
        </w:rPr>
        <w:t>（平成２７年度から平成３１年度までの５年間における数）</w:t>
      </w:r>
    </w:p>
    <w:tbl>
      <w:tblPr>
        <w:tblStyle w:val="a7"/>
        <w:tblW w:w="0" w:type="auto"/>
        <w:tblInd w:w="392" w:type="dxa"/>
        <w:tblLook w:val="04A0" w:firstRow="1" w:lastRow="0" w:firstColumn="1" w:lastColumn="0" w:noHBand="0" w:noVBand="1"/>
      </w:tblPr>
      <w:tblGrid>
        <w:gridCol w:w="3260"/>
        <w:gridCol w:w="2097"/>
        <w:gridCol w:w="2097"/>
        <w:gridCol w:w="2098"/>
      </w:tblGrid>
      <w:tr w:rsidR="00D47D4A" w:rsidRPr="00F54D13" w:rsidTr="00930DBB">
        <w:tc>
          <w:tcPr>
            <w:tcW w:w="3260"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区域</w:t>
            </w:r>
          </w:p>
        </w:tc>
        <w:tc>
          <w:tcPr>
            <w:tcW w:w="2097"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１号認定</w:t>
            </w:r>
          </w:p>
        </w:tc>
        <w:tc>
          <w:tcPr>
            <w:tcW w:w="2097"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２号認定</w:t>
            </w:r>
          </w:p>
        </w:tc>
        <w:tc>
          <w:tcPr>
            <w:tcW w:w="2098"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３号認定</w:t>
            </w:r>
          </w:p>
        </w:tc>
      </w:tr>
      <w:tr w:rsidR="00D47D4A" w:rsidRPr="00F54D13" w:rsidTr="00930DBB">
        <w:tc>
          <w:tcPr>
            <w:tcW w:w="3260" w:type="dxa"/>
          </w:tcPr>
          <w:p w:rsidR="00D47D4A"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北摂（高槻市・豊中市を除く）</w:t>
            </w: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8" w:type="dxa"/>
          </w:tcPr>
          <w:p w:rsidR="00D47D4A" w:rsidRPr="00F54D13" w:rsidRDefault="00D47D4A" w:rsidP="00930DBB">
            <w:pPr>
              <w:jc w:val="center"/>
              <w:rPr>
                <w:rFonts w:ascii="HG丸ｺﾞｼｯｸM-PRO" w:eastAsia="HG丸ｺﾞｼｯｸM-PRO" w:hAnsi="HG丸ｺﾞｼｯｸM-PRO"/>
              </w:rPr>
            </w:pPr>
          </w:p>
        </w:tc>
      </w:tr>
      <w:tr w:rsidR="00D47D4A" w:rsidRPr="00F54D13" w:rsidTr="00930DBB">
        <w:tc>
          <w:tcPr>
            <w:tcW w:w="3260" w:type="dxa"/>
          </w:tcPr>
          <w:p w:rsidR="00D47D4A"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北河内（枚方市を除く）</w:t>
            </w: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8" w:type="dxa"/>
          </w:tcPr>
          <w:p w:rsidR="00D47D4A" w:rsidRPr="00F54D13" w:rsidRDefault="00D47D4A" w:rsidP="00930DBB">
            <w:pPr>
              <w:jc w:val="center"/>
              <w:rPr>
                <w:rFonts w:ascii="HG丸ｺﾞｼｯｸM-PRO" w:eastAsia="HG丸ｺﾞｼｯｸM-PRO" w:hAnsi="HG丸ｺﾞｼｯｸM-PRO"/>
              </w:rPr>
            </w:pPr>
          </w:p>
        </w:tc>
      </w:tr>
      <w:tr w:rsidR="00D47D4A" w:rsidRPr="00F54D13" w:rsidTr="00930DBB">
        <w:tc>
          <w:tcPr>
            <w:tcW w:w="3260" w:type="dxa"/>
          </w:tcPr>
          <w:p w:rsidR="00D47D4A"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中河内（東大阪市を除く）</w:t>
            </w: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8" w:type="dxa"/>
          </w:tcPr>
          <w:p w:rsidR="00D47D4A" w:rsidRPr="00F54D13" w:rsidRDefault="00D47D4A" w:rsidP="00930DBB">
            <w:pPr>
              <w:jc w:val="center"/>
              <w:rPr>
                <w:rFonts w:ascii="HG丸ｺﾞｼｯｸM-PRO" w:eastAsia="HG丸ｺﾞｼｯｸM-PRO" w:hAnsi="HG丸ｺﾞｼｯｸM-PRO"/>
              </w:rPr>
            </w:pPr>
          </w:p>
        </w:tc>
      </w:tr>
      <w:tr w:rsidR="00D47D4A" w:rsidRPr="00F54D13" w:rsidTr="00930DBB">
        <w:tc>
          <w:tcPr>
            <w:tcW w:w="3260" w:type="dxa"/>
          </w:tcPr>
          <w:p w:rsidR="00D47D4A"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南河内</w:t>
            </w: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7" w:type="dxa"/>
          </w:tcPr>
          <w:p w:rsidR="00D47D4A" w:rsidRPr="00F54D13" w:rsidRDefault="00D47D4A" w:rsidP="00930DBB">
            <w:pPr>
              <w:jc w:val="center"/>
              <w:rPr>
                <w:rFonts w:ascii="HG丸ｺﾞｼｯｸM-PRO" w:eastAsia="HG丸ｺﾞｼｯｸM-PRO" w:hAnsi="HG丸ｺﾞｼｯｸM-PRO"/>
              </w:rPr>
            </w:pPr>
          </w:p>
        </w:tc>
        <w:tc>
          <w:tcPr>
            <w:tcW w:w="2098" w:type="dxa"/>
          </w:tcPr>
          <w:p w:rsidR="00D47D4A" w:rsidRPr="00F54D13" w:rsidRDefault="00D47D4A" w:rsidP="00930DBB">
            <w:pPr>
              <w:jc w:val="center"/>
              <w:rPr>
                <w:rFonts w:ascii="HG丸ｺﾞｼｯｸM-PRO" w:eastAsia="HG丸ｺﾞｼｯｸM-PRO" w:hAnsi="HG丸ｺﾞｼｯｸM-PRO"/>
              </w:rPr>
            </w:pPr>
          </w:p>
        </w:tc>
      </w:tr>
      <w:tr w:rsidR="00D47D4A" w:rsidRPr="00F54D13" w:rsidTr="00BD77EA">
        <w:tc>
          <w:tcPr>
            <w:tcW w:w="3260" w:type="dxa"/>
            <w:tcBorders>
              <w:bottom w:val="single" w:sz="12" w:space="0" w:color="auto"/>
            </w:tcBorders>
          </w:tcPr>
          <w:p w:rsidR="00D47D4A"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泉州</w:t>
            </w:r>
          </w:p>
        </w:tc>
        <w:tc>
          <w:tcPr>
            <w:tcW w:w="2097" w:type="dxa"/>
            <w:tcBorders>
              <w:bottom w:val="single" w:sz="12" w:space="0" w:color="auto"/>
            </w:tcBorders>
          </w:tcPr>
          <w:p w:rsidR="00D47D4A" w:rsidRPr="00F54D13" w:rsidRDefault="00D47D4A" w:rsidP="00930DBB">
            <w:pPr>
              <w:jc w:val="center"/>
              <w:rPr>
                <w:rFonts w:ascii="HG丸ｺﾞｼｯｸM-PRO" w:eastAsia="HG丸ｺﾞｼｯｸM-PRO" w:hAnsi="HG丸ｺﾞｼｯｸM-PRO"/>
              </w:rPr>
            </w:pPr>
          </w:p>
        </w:tc>
        <w:tc>
          <w:tcPr>
            <w:tcW w:w="2097" w:type="dxa"/>
            <w:tcBorders>
              <w:bottom w:val="single" w:sz="12" w:space="0" w:color="auto"/>
            </w:tcBorders>
          </w:tcPr>
          <w:p w:rsidR="00D47D4A" w:rsidRPr="00F54D13" w:rsidRDefault="00D47D4A" w:rsidP="00930DBB">
            <w:pPr>
              <w:jc w:val="center"/>
              <w:rPr>
                <w:rFonts w:ascii="HG丸ｺﾞｼｯｸM-PRO" w:eastAsia="HG丸ｺﾞｼｯｸM-PRO" w:hAnsi="HG丸ｺﾞｼｯｸM-PRO"/>
              </w:rPr>
            </w:pPr>
          </w:p>
        </w:tc>
        <w:tc>
          <w:tcPr>
            <w:tcW w:w="2098" w:type="dxa"/>
            <w:tcBorders>
              <w:bottom w:val="single" w:sz="12" w:space="0" w:color="auto"/>
            </w:tcBorders>
          </w:tcPr>
          <w:p w:rsidR="00D47D4A" w:rsidRPr="00F54D13" w:rsidRDefault="00D47D4A" w:rsidP="00930DBB">
            <w:pPr>
              <w:jc w:val="center"/>
              <w:rPr>
                <w:rFonts w:ascii="HG丸ｺﾞｼｯｸM-PRO" w:eastAsia="HG丸ｺﾞｼｯｸM-PRO" w:hAnsi="HG丸ｺﾞｼｯｸM-PRO"/>
              </w:rPr>
            </w:pPr>
          </w:p>
        </w:tc>
      </w:tr>
      <w:tr w:rsidR="00930DBB" w:rsidRPr="00F54D13" w:rsidTr="00BD77EA">
        <w:tc>
          <w:tcPr>
            <w:tcW w:w="3260" w:type="dxa"/>
            <w:tcBorders>
              <w:top w:val="single" w:sz="12" w:space="0" w:color="auto"/>
              <w:left w:val="single" w:sz="12" w:space="0" w:color="auto"/>
              <w:bottom w:val="single" w:sz="12" w:space="0" w:color="auto"/>
              <w:right w:val="single" w:sz="6" w:space="0" w:color="auto"/>
            </w:tcBorders>
          </w:tcPr>
          <w:p w:rsidR="00930DBB" w:rsidRPr="00F54D13" w:rsidRDefault="00E60205" w:rsidP="00930DBB">
            <w:pPr>
              <w:rPr>
                <w:rFonts w:ascii="HG丸ｺﾞｼｯｸM-PRO" w:eastAsia="HG丸ｺﾞｼｯｸM-PRO" w:hAnsi="HG丸ｺﾞｼｯｸM-PRO"/>
              </w:rPr>
            </w:pPr>
            <w:r>
              <w:rPr>
                <w:rFonts w:ascii="HG丸ｺﾞｼｯｸM-PRO" w:eastAsia="HG丸ｺﾞｼｯｸM-PRO" w:hAnsi="HG丸ｺﾞｼｯｸM-PRO" w:hint="eastAsia"/>
              </w:rPr>
              <w:t>大阪府で</w:t>
            </w:r>
            <w:r w:rsidR="00930DBB" w:rsidRPr="00F54D13">
              <w:rPr>
                <w:rFonts w:ascii="HG丸ｺﾞｼｯｸM-PRO" w:eastAsia="HG丸ｺﾞｼｯｸM-PRO" w:hAnsi="HG丸ｺﾞｼｯｸM-PRO" w:hint="eastAsia"/>
              </w:rPr>
              <w:t>定める数</w:t>
            </w:r>
          </w:p>
        </w:tc>
        <w:tc>
          <w:tcPr>
            <w:tcW w:w="2097" w:type="dxa"/>
            <w:tcBorders>
              <w:top w:val="single" w:sz="12" w:space="0" w:color="auto"/>
              <w:left w:val="single" w:sz="6" w:space="0" w:color="auto"/>
              <w:bottom w:val="single" w:sz="12" w:space="0" w:color="auto"/>
              <w:right w:val="single" w:sz="6" w:space="0" w:color="auto"/>
            </w:tcBorders>
          </w:tcPr>
          <w:p w:rsidR="00930DBB" w:rsidRPr="00F54D13" w:rsidRDefault="00930DBB" w:rsidP="00930DBB">
            <w:pPr>
              <w:jc w:val="center"/>
              <w:rPr>
                <w:rFonts w:ascii="HG丸ｺﾞｼｯｸM-PRO" w:eastAsia="HG丸ｺﾞｼｯｸM-PRO" w:hAnsi="HG丸ｺﾞｼｯｸM-PRO"/>
              </w:rPr>
            </w:pPr>
          </w:p>
        </w:tc>
        <w:tc>
          <w:tcPr>
            <w:tcW w:w="2097" w:type="dxa"/>
            <w:tcBorders>
              <w:top w:val="single" w:sz="12" w:space="0" w:color="auto"/>
              <w:left w:val="single" w:sz="6" w:space="0" w:color="auto"/>
              <w:bottom w:val="single" w:sz="12" w:space="0" w:color="auto"/>
              <w:right w:val="single" w:sz="6" w:space="0" w:color="auto"/>
            </w:tcBorders>
          </w:tcPr>
          <w:p w:rsidR="00930DBB" w:rsidRPr="00F54D13" w:rsidRDefault="00930DBB" w:rsidP="00930DBB">
            <w:pPr>
              <w:jc w:val="center"/>
              <w:rPr>
                <w:rFonts w:ascii="HG丸ｺﾞｼｯｸM-PRO" w:eastAsia="HG丸ｺﾞｼｯｸM-PRO" w:hAnsi="HG丸ｺﾞｼｯｸM-PRO"/>
              </w:rPr>
            </w:pPr>
          </w:p>
        </w:tc>
        <w:tc>
          <w:tcPr>
            <w:tcW w:w="2098" w:type="dxa"/>
            <w:tcBorders>
              <w:top w:val="single" w:sz="12" w:space="0" w:color="auto"/>
              <w:left w:val="single" w:sz="6" w:space="0" w:color="auto"/>
              <w:bottom w:val="single" w:sz="12" w:space="0" w:color="auto"/>
              <w:right w:val="single" w:sz="12" w:space="0" w:color="auto"/>
            </w:tcBorders>
          </w:tcPr>
          <w:p w:rsidR="00930DBB" w:rsidRPr="00F54D13" w:rsidRDefault="00930DBB" w:rsidP="00930DBB">
            <w:pPr>
              <w:jc w:val="center"/>
              <w:rPr>
                <w:rFonts w:ascii="HG丸ｺﾞｼｯｸM-PRO" w:eastAsia="HG丸ｺﾞｼｯｸM-PRO" w:hAnsi="HG丸ｺﾞｼｯｸM-PRO"/>
              </w:rPr>
            </w:pPr>
          </w:p>
        </w:tc>
      </w:tr>
      <w:tr w:rsidR="00930DBB" w:rsidRPr="00F54D13" w:rsidTr="00BD77EA">
        <w:tc>
          <w:tcPr>
            <w:tcW w:w="9552" w:type="dxa"/>
            <w:gridSpan w:val="4"/>
            <w:tcBorders>
              <w:top w:val="single" w:sz="12" w:space="0" w:color="auto"/>
            </w:tcBorders>
          </w:tcPr>
          <w:p w:rsidR="00930DBB" w:rsidRPr="00F54D13" w:rsidRDefault="00930DBB"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（参考）政令市・中核市を含む大阪府全体として定める数</w:t>
            </w:r>
          </w:p>
        </w:tc>
      </w:tr>
      <w:tr w:rsidR="00930DBB" w:rsidRPr="00F54D13" w:rsidTr="00930DBB">
        <w:tc>
          <w:tcPr>
            <w:tcW w:w="3260" w:type="dxa"/>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大阪市</w:t>
            </w: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8" w:type="dxa"/>
          </w:tcPr>
          <w:p w:rsidR="00930DBB" w:rsidRPr="00F54D13" w:rsidRDefault="00930DBB" w:rsidP="00930DBB">
            <w:pPr>
              <w:jc w:val="center"/>
              <w:rPr>
                <w:rFonts w:ascii="HG丸ｺﾞｼｯｸM-PRO" w:eastAsia="HG丸ｺﾞｼｯｸM-PRO" w:hAnsi="HG丸ｺﾞｼｯｸM-PRO"/>
              </w:rPr>
            </w:pPr>
          </w:p>
        </w:tc>
      </w:tr>
      <w:tr w:rsidR="00930DBB" w:rsidRPr="00F54D13" w:rsidTr="00930DBB">
        <w:tc>
          <w:tcPr>
            <w:tcW w:w="3260" w:type="dxa"/>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堺市</w:t>
            </w: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8" w:type="dxa"/>
          </w:tcPr>
          <w:p w:rsidR="00930DBB" w:rsidRPr="00F54D13" w:rsidRDefault="00930DBB" w:rsidP="00930DBB">
            <w:pPr>
              <w:jc w:val="center"/>
              <w:rPr>
                <w:rFonts w:ascii="HG丸ｺﾞｼｯｸM-PRO" w:eastAsia="HG丸ｺﾞｼｯｸM-PRO" w:hAnsi="HG丸ｺﾞｼｯｸM-PRO"/>
              </w:rPr>
            </w:pPr>
          </w:p>
        </w:tc>
      </w:tr>
      <w:tr w:rsidR="00930DBB" w:rsidRPr="00F54D13" w:rsidTr="00930DBB">
        <w:tc>
          <w:tcPr>
            <w:tcW w:w="3260" w:type="dxa"/>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東大阪市</w:t>
            </w: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8" w:type="dxa"/>
          </w:tcPr>
          <w:p w:rsidR="00930DBB" w:rsidRPr="00F54D13" w:rsidRDefault="00930DBB" w:rsidP="00930DBB">
            <w:pPr>
              <w:jc w:val="center"/>
              <w:rPr>
                <w:rFonts w:ascii="HG丸ｺﾞｼｯｸM-PRO" w:eastAsia="HG丸ｺﾞｼｯｸM-PRO" w:hAnsi="HG丸ｺﾞｼｯｸM-PRO"/>
              </w:rPr>
            </w:pPr>
          </w:p>
        </w:tc>
      </w:tr>
      <w:tr w:rsidR="00930DBB" w:rsidRPr="00F54D13" w:rsidTr="00930DBB">
        <w:tc>
          <w:tcPr>
            <w:tcW w:w="3260" w:type="dxa"/>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高槻市</w:t>
            </w: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8" w:type="dxa"/>
          </w:tcPr>
          <w:p w:rsidR="00930DBB" w:rsidRPr="00F54D13" w:rsidRDefault="00930DBB" w:rsidP="00930DBB">
            <w:pPr>
              <w:jc w:val="center"/>
              <w:rPr>
                <w:rFonts w:ascii="HG丸ｺﾞｼｯｸM-PRO" w:eastAsia="HG丸ｺﾞｼｯｸM-PRO" w:hAnsi="HG丸ｺﾞｼｯｸM-PRO"/>
              </w:rPr>
            </w:pPr>
          </w:p>
        </w:tc>
      </w:tr>
      <w:tr w:rsidR="00930DBB" w:rsidRPr="00F54D13" w:rsidTr="00930DBB">
        <w:tc>
          <w:tcPr>
            <w:tcW w:w="3260" w:type="dxa"/>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豊中市</w:t>
            </w: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7" w:type="dxa"/>
          </w:tcPr>
          <w:p w:rsidR="00930DBB" w:rsidRPr="00F54D13" w:rsidRDefault="00930DBB" w:rsidP="00930DBB">
            <w:pPr>
              <w:jc w:val="center"/>
              <w:rPr>
                <w:rFonts w:ascii="HG丸ｺﾞｼｯｸM-PRO" w:eastAsia="HG丸ｺﾞｼｯｸM-PRO" w:hAnsi="HG丸ｺﾞｼｯｸM-PRO"/>
              </w:rPr>
            </w:pPr>
          </w:p>
        </w:tc>
        <w:tc>
          <w:tcPr>
            <w:tcW w:w="2098" w:type="dxa"/>
          </w:tcPr>
          <w:p w:rsidR="00930DBB" w:rsidRPr="00F54D13" w:rsidRDefault="00930DBB" w:rsidP="00930DBB">
            <w:pPr>
              <w:jc w:val="center"/>
              <w:rPr>
                <w:rFonts w:ascii="HG丸ｺﾞｼｯｸM-PRO" w:eastAsia="HG丸ｺﾞｼｯｸM-PRO" w:hAnsi="HG丸ｺﾞｼｯｸM-PRO"/>
              </w:rPr>
            </w:pPr>
          </w:p>
        </w:tc>
      </w:tr>
      <w:tr w:rsidR="00930DBB" w:rsidRPr="00F54D13" w:rsidTr="00BD77EA">
        <w:tc>
          <w:tcPr>
            <w:tcW w:w="3260" w:type="dxa"/>
            <w:tcBorders>
              <w:bottom w:val="single" w:sz="12" w:space="0" w:color="auto"/>
            </w:tcBorders>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枚方市</w:t>
            </w:r>
          </w:p>
        </w:tc>
        <w:tc>
          <w:tcPr>
            <w:tcW w:w="2097" w:type="dxa"/>
            <w:tcBorders>
              <w:bottom w:val="single" w:sz="12" w:space="0" w:color="auto"/>
            </w:tcBorders>
          </w:tcPr>
          <w:p w:rsidR="00930DBB" w:rsidRPr="00F54D13" w:rsidRDefault="00930DBB" w:rsidP="00930DBB">
            <w:pPr>
              <w:jc w:val="center"/>
              <w:rPr>
                <w:rFonts w:ascii="HG丸ｺﾞｼｯｸM-PRO" w:eastAsia="HG丸ｺﾞｼｯｸM-PRO" w:hAnsi="HG丸ｺﾞｼｯｸM-PRO"/>
              </w:rPr>
            </w:pPr>
          </w:p>
        </w:tc>
        <w:tc>
          <w:tcPr>
            <w:tcW w:w="2097" w:type="dxa"/>
            <w:tcBorders>
              <w:bottom w:val="single" w:sz="12" w:space="0" w:color="auto"/>
            </w:tcBorders>
          </w:tcPr>
          <w:p w:rsidR="00930DBB" w:rsidRPr="00F54D13" w:rsidRDefault="00930DBB" w:rsidP="00930DBB">
            <w:pPr>
              <w:jc w:val="center"/>
              <w:rPr>
                <w:rFonts w:ascii="HG丸ｺﾞｼｯｸM-PRO" w:eastAsia="HG丸ｺﾞｼｯｸM-PRO" w:hAnsi="HG丸ｺﾞｼｯｸM-PRO"/>
              </w:rPr>
            </w:pPr>
          </w:p>
        </w:tc>
        <w:tc>
          <w:tcPr>
            <w:tcW w:w="2098" w:type="dxa"/>
            <w:tcBorders>
              <w:bottom w:val="single" w:sz="12" w:space="0" w:color="auto"/>
            </w:tcBorders>
          </w:tcPr>
          <w:p w:rsidR="00930DBB" w:rsidRPr="00F54D13" w:rsidRDefault="00930DBB" w:rsidP="00930DBB">
            <w:pPr>
              <w:jc w:val="center"/>
              <w:rPr>
                <w:rFonts w:ascii="HG丸ｺﾞｼｯｸM-PRO" w:eastAsia="HG丸ｺﾞｼｯｸM-PRO" w:hAnsi="HG丸ｺﾞｼｯｸM-PRO"/>
              </w:rPr>
            </w:pPr>
          </w:p>
        </w:tc>
      </w:tr>
      <w:tr w:rsidR="00930DBB" w:rsidRPr="00F54D13" w:rsidTr="00BD77EA">
        <w:tc>
          <w:tcPr>
            <w:tcW w:w="3260" w:type="dxa"/>
            <w:tcBorders>
              <w:top w:val="single" w:sz="12" w:space="0" w:color="auto"/>
              <w:left w:val="single" w:sz="12" w:space="0" w:color="auto"/>
              <w:bottom w:val="single" w:sz="12" w:space="0" w:color="auto"/>
              <w:right w:val="single" w:sz="6" w:space="0" w:color="auto"/>
            </w:tcBorders>
          </w:tcPr>
          <w:p w:rsidR="00930DBB" w:rsidRPr="00F54D13" w:rsidRDefault="00930DBB"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大阪府全体として定める数</w:t>
            </w:r>
          </w:p>
        </w:tc>
        <w:tc>
          <w:tcPr>
            <w:tcW w:w="2097" w:type="dxa"/>
            <w:tcBorders>
              <w:top w:val="single" w:sz="12" w:space="0" w:color="auto"/>
              <w:left w:val="single" w:sz="6" w:space="0" w:color="auto"/>
              <w:bottom w:val="single" w:sz="12" w:space="0" w:color="auto"/>
              <w:right w:val="single" w:sz="6" w:space="0" w:color="auto"/>
            </w:tcBorders>
          </w:tcPr>
          <w:p w:rsidR="00930DBB" w:rsidRPr="00F54D13" w:rsidRDefault="00930DBB" w:rsidP="00930DBB">
            <w:pPr>
              <w:jc w:val="center"/>
              <w:rPr>
                <w:rFonts w:ascii="HG丸ｺﾞｼｯｸM-PRO" w:eastAsia="HG丸ｺﾞｼｯｸM-PRO" w:hAnsi="HG丸ｺﾞｼｯｸM-PRO"/>
              </w:rPr>
            </w:pPr>
          </w:p>
        </w:tc>
        <w:tc>
          <w:tcPr>
            <w:tcW w:w="2097" w:type="dxa"/>
            <w:tcBorders>
              <w:top w:val="single" w:sz="12" w:space="0" w:color="auto"/>
              <w:left w:val="single" w:sz="6" w:space="0" w:color="auto"/>
              <w:bottom w:val="single" w:sz="12" w:space="0" w:color="auto"/>
              <w:right w:val="single" w:sz="6" w:space="0" w:color="auto"/>
            </w:tcBorders>
          </w:tcPr>
          <w:p w:rsidR="00930DBB" w:rsidRPr="00F54D13" w:rsidRDefault="00930DBB" w:rsidP="00930DBB">
            <w:pPr>
              <w:jc w:val="center"/>
              <w:rPr>
                <w:rFonts w:ascii="HG丸ｺﾞｼｯｸM-PRO" w:eastAsia="HG丸ｺﾞｼｯｸM-PRO" w:hAnsi="HG丸ｺﾞｼｯｸM-PRO"/>
              </w:rPr>
            </w:pPr>
          </w:p>
        </w:tc>
        <w:tc>
          <w:tcPr>
            <w:tcW w:w="2098" w:type="dxa"/>
            <w:tcBorders>
              <w:top w:val="single" w:sz="12" w:space="0" w:color="auto"/>
              <w:left w:val="single" w:sz="6" w:space="0" w:color="auto"/>
              <w:bottom w:val="single" w:sz="12" w:space="0" w:color="auto"/>
              <w:right w:val="single" w:sz="12" w:space="0" w:color="auto"/>
            </w:tcBorders>
          </w:tcPr>
          <w:p w:rsidR="00930DBB" w:rsidRPr="00F54D13" w:rsidRDefault="00930DBB" w:rsidP="00930DBB">
            <w:pPr>
              <w:jc w:val="center"/>
              <w:rPr>
                <w:rFonts w:ascii="HG丸ｺﾞｼｯｸM-PRO" w:eastAsia="HG丸ｺﾞｼｯｸM-PRO" w:hAnsi="HG丸ｺﾞｼｯｸM-PRO"/>
              </w:rPr>
            </w:pPr>
          </w:p>
        </w:tc>
      </w:tr>
    </w:tbl>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lastRenderedPageBreak/>
        <w:t>３．教育・保育の一体的提供及びその推進体制</w:t>
      </w:r>
    </w:p>
    <w:p w:rsidR="0049241B" w:rsidRPr="00F54D13" w:rsidRDefault="0049241B" w:rsidP="0049241B">
      <w:pPr>
        <w:rPr>
          <w:rFonts w:ascii="HG丸ｺﾞｼｯｸM-PRO" w:eastAsia="HG丸ｺﾞｼｯｸM-PRO" w:hAnsi="HG丸ｺﾞｼｯｸM-PRO"/>
        </w:rPr>
      </w:pPr>
    </w:p>
    <w:p w:rsidR="0049241B" w:rsidRPr="00F54D13" w:rsidRDefault="00381D23"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t>（１）認定こども園の目標設置数及び設置時期</w:t>
      </w:r>
    </w:p>
    <w:p w:rsidR="0049241B" w:rsidRPr="00F54D13" w:rsidRDefault="0049241B" w:rsidP="0049241B">
      <w:pPr>
        <w:rPr>
          <w:rFonts w:ascii="HG丸ｺﾞｼｯｸM-PRO" w:eastAsia="HG丸ｺﾞｼｯｸM-PRO" w:hAnsi="HG丸ｺﾞｼｯｸM-PRO"/>
        </w:rPr>
      </w:pPr>
    </w:p>
    <w:p w:rsidR="0049241B" w:rsidRPr="00F54D13" w:rsidRDefault="00470208" w:rsidP="0049241B">
      <w:pPr>
        <w:rPr>
          <w:rFonts w:ascii="HG丸ｺﾞｼｯｸM-PRO" w:eastAsia="HG丸ｺﾞｼｯｸM-PRO" w:hAnsi="HG丸ｺﾞｼｯｸM-PRO"/>
        </w:rPr>
      </w:pPr>
      <w:r>
        <w:rPr>
          <w:rFonts w:ascii="HG丸ｺﾞｼｯｸM-PRO" w:eastAsia="HG丸ｺﾞｼｯｸM-PRO" w:hAnsi="HG丸ｺﾞｼｯｸM-PRO" w:hint="eastAsia"/>
        </w:rPr>
        <w:t xml:space="preserve">　２の（２</w:t>
      </w:r>
      <w:r w:rsidR="00292FEF" w:rsidRPr="00F54D13">
        <w:rPr>
          <w:rFonts w:ascii="HG丸ｺﾞｼｯｸM-PRO" w:eastAsia="HG丸ｺﾞｼｯｸM-PRO" w:hAnsi="HG丸ｺﾞｼｯｸM-PRO" w:hint="eastAsia"/>
        </w:rPr>
        <w:t>）で示す「都道府県子ども・子育て支援事業支援計画で定める数」を踏まえ、大阪府が定める</w:t>
      </w:r>
      <w:r w:rsidR="00F60C95" w:rsidRPr="00F54D13">
        <w:rPr>
          <w:rFonts w:ascii="HG丸ｺﾞｼｯｸM-PRO" w:eastAsia="HG丸ｺﾞｼｯｸM-PRO" w:hAnsi="HG丸ｺﾞｼｯｸM-PRO" w:hint="eastAsia"/>
        </w:rPr>
        <w:t>区域ごとの</w:t>
      </w:r>
      <w:r w:rsidR="00292FEF" w:rsidRPr="00F54D13">
        <w:rPr>
          <w:rFonts w:ascii="HG丸ｺﾞｼｯｸM-PRO" w:eastAsia="HG丸ｺﾞｼｯｸM-PRO" w:hAnsi="HG丸ｺﾞｼｯｸM-PRO" w:hint="eastAsia"/>
        </w:rPr>
        <w:t>認定こども園の目標設置数及び設置時期は次のとおりとします。</w:t>
      </w:r>
    </w:p>
    <w:p w:rsidR="00381D23" w:rsidRPr="00F54D13" w:rsidRDefault="00381D23" w:rsidP="0049241B">
      <w:pPr>
        <w:rPr>
          <w:rFonts w:ascii="HG丸ｺﾞｼｯｸM-PRO" w:eastAsia="HG丸ｺﾞｼｯｸM-PRO" w:hAnsi="HG丸ｺﾞｼｯｸM-PRO"/>
        </w:rPr>
      </w:pPr>
    </w:p>
    <w:tbl>
      <w:tblPr>
        <w:tblStyle w:val="a7"/>
        <w:tblW w:w="0" w:type="auto"/>
        <w:tblInd w:w="392" w:type="dxa"/>
        <w:tblLook w:val="04A0" w:firstRow="1" w:lastRow="0" w:firstColumn="1" w:lastColumn="0" w:noHBand="0" w:noVBand="1"/>
      </w:tblPr>
      <w:tblGrid>
        <w:gridCol w:w="1364"/>
        <w:gridCol w:w="1365"/>
        <w:gridCol w:w="1364"/>
        <w:gridCol w:w="1365"/>
        <w:gridCol w:w="1364"/>
        <w:gridCol w:w="1365"/>
        <w:gridCol w:w="1365"/>
      </w:tblGrid>
      <w:tr w:rsidR="00803BD8" w:rsidRPr="00F54D13" w:rsidTr="00313013">
        <w:tc>
          <w:tcPr>
            <w:tcW w:w="2729" w:type="dxa"/>
            <w:gridSpan w:val="2"/>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p>
        </w:tc>
        <w:tc>
          <w:tcPr>
            <w:tcW w:w="1364"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27年度</w:t>
            </w:r>
          </w:p>
        </w:tc>
        <w:tc>
          <w:tcPr>
            <w:tcW w:w="1365"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28年度</w:t>
            </w:r>
          </w:p>
        </w:tc>
        <w:tc>
          <w:tcPr>
            <w:tcW w:w="1364"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29年度</w:t>
            </w:r>
          </w:p>
        </w:tc>
        <w:tc>
          <w:tcPr>
            <w:tcW w:w="1365"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30年度</w:t>
            </w:r>
          </w:p>
        </w:tc>
        <w:tc>
          <w:tcPr>
            <w:tcW w:w="1365"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31年度</w:t>
            </w:r>
          </w:p>
        </w:tc>
      </w:tr>
      <w:tr w:rsidR="0053026B" w:rsidRPr="00F54D13" w:rsidTr="00313013">
        <w:tc>
          <w:tcPr>
            <w:tcW w:w="1364" w:type="dxa"/>
            <w:vMerge w:val="restart"/>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大阪市</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53026B" w:rsidRPr="00BA34DD" w:rsidRDefault="006135CA" w:rsidP="00C17B85">
            <w:pPr>
              <w:jc w:val="center"/>
              <w:rPr>
                <w:rFonts w:ascii="HG丸ｺﾞｼｯｸM-PRO" w:eastAsia="HG丸ｺﾞｼｯｸM-PRO" w:hAnsi="HG丸ｺﾞｼｯｸM-PRO"/>
              </w:rPr>
            </w:pPr>
            <w:r>
              <w:rPr>
                <w:rFonts w:ascii="HG丸ｺﾞｼｯｸM-PRO" w:eastAsia="HG丸ｺﾞｼｯｸM-PRO" w:hAnsi="HG丸ｺﾞｼｯｸM-PRO" w:hint="eastAsia"/>
              </w:rPr>
              <w:t>40</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53026B" w:rsidRPr="00BA34DD" w:rsidRDefault="006135CA" w:rsidP="00C17B85">
            <w:pPr>
              <w:jc w:val="center"/>
              <w:rPr>
                <w:rFonts w:ascii="HG丸ｺﾞｼｯｸM-PRO" w:eastAsia="HG丸ｺﾞｼｯｸM-PRO" w:hAnsi="HG丸ｺﾞｼｯｸM-PRO"/>
              </w:rPr>
            </w:pPr>
            <w:r>
              <w:rPr>
                <w:rFonts w:ascii="HG丸ｺﾞｼｯｸM-PRO" w:eastAsia="HG丸ｺﾞｼｯｸM-PRO" w:hAnsi="HG丸ｺﾞｼｯｸM-PRO" w:hint="eastAsia"/>
              </w:rPr>
              <w:t>29</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53026B" w:rsidRPr="00BA34DD" w:rsidRDefault="006135CA" w:rsidP="00C17B85">
            <w:pPr>
              <w:jc w:val="center"/>
              <w:rPr>
                <w:rFonts w:ascii="HG丸ｺﾞｼｯｸM-PRO" w:eastAsia="HG丸ｺﾞｼｯｸM-PRO" w:hAnsi="HG丸ｺﾞｼｯｸM-PRO"/>
              </w:rPr>
            </w:pPr>
            <w:r>
              <w:rPr>
                <w:rFonts w:ascii="HG丸ｺﾞｼｯｸM-PRO" w:eastAsia="HG丸ｺﾞｼｯｸM-PRO" w:hAnsi="HG丸ｺﾞｼｯｸM-PRO" w:hint="eastAsia"/>
              </w:rPr>
              <w:t>69</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restart"/>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堺市</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71</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4</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Borders>
              <w:bottom w:val="single" w:sz="4" w:space="0" w:color="auto"/>
            </w:tcBorders>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75</w:t>
            </w: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4"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val="restart"/>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北摂</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55</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6</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61</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restart"/>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北河内</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30</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8</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Borders>
              <w:bottom w:val="single" w:sz="4" w:space="0" w:color="auto"/>
            </w:tcBorders>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38</w:t>
            </w: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4"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val="restart"/>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中河内</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20</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3</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23</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restart"/>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南河内</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3</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4</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Borders>
              <w:bottom w:val="single" w:sz="4" w:space="0" w:color="auto"/>
            </w:tcBorders>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7</w:t>
            </w: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4"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val="restart"/>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泉州</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42</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4</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313013">
        <w:tc>
          <w:tcPr>
            <w:tcW w:w="1364" w:type="dxa"/>
            <w:vMerge/>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46</w:t>
            </w: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4"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c>
          <w:tcPr>
            <w:tcW w:w="1365" w:type="dxa"/>
            <w:shd w:val="pct15" w:color="auto" w:fill="auto"/>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restart"/>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大阪府全域</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261</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58</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r w:rsidR="0053026B" w:rsidRPr="00F54D13" w:rsidTr="00C17B85">
        <w:tc>
          <w:tcPr>
            <w:tcW w:w="1364" w:type="dxa"/>
            <w:vMerge/>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Pr>
          <w:p w:rsidR="0053026B" w:rsidRPr="00BA34DD" w:rsidRDefault="0053026B" w:rsidP="00C17B85">
            <w:pPr>
              <w:jc w:val="center"/>
              <w:rPr>
                <w:rFonts w:ascii="HG丸ｺﾞｼｯｸM-PRO" w:eastAsia="HG丸ｺﾞｼｯｸM-PRO" w:hAnsi="HG丸ｺﾞｼｯｸM-PRO"/>
              </w:rPr>
            </w:pPr>
            <w:r w:rsidRPr="00BA34DD">
              <w:rPr>
                <w:rFonts w:ascii="HG丸ｺﾞｼｯｸM-PRO" w:eastAsia="HG丸ｺﾞｼｯｸM-PRO" w:hAnsi="HG丸ｺﾞｼｯｸM-PRO"/>
              </w:rPr>
              <w:t>319</w:t>
            </w: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4"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c>
          <w:tcPr>
            <w:tcW w:w="1365" w:type="dxa"/>
            <w:vAlign w:val="center"/>
          </w:tcPr>
          <w:p w:rsidR="0053026B" w:rsidRPr="00F54D13" w:rsidRDefault="0053026B" w:rsidP="003A6B97">
            <w:pPr>
              <w:jc w:val="center"/>
              <w:rPr>
                <w:rFonts w:ascii="HG丸ｺﾞｼｯｸM-PRO" w:eastAsia="HG丸ｺﾞｼｯｸM-PRO" w:hAnsi="HG丸ｺﾞｼｯｸM-PRO"/>
              </w:rPr>
            </w:pPr>
          </w:p>
        </w:tc>
      </w:tr>
    </w:tbl>
    <w:p w:rsidR="00381D23" w:rsidRPr="00F54D13" w:rsidRDefault="00381D23" w:rsidP="0049241B">
      <w:pPr>
        <w:rPr>
          <w:rFonts w:ascii="HG丸ｺﾞｼｯｸM-PRO" w:eastAsia="HG丸ｺﾞｼｯｸM-PRO" w:hAnsi="HG丸ｺﾞｼｯｸM-PRO"/>
        </w:rPr>
      </w:pPr>
    </w:p>
    <w:p w:rsidR="00292FEF" w:rsidRPr="00F54D13" w:rsidRDefault="00292FEF" w:rsidP="0049241B">
      <w:pPr>
        <w:rPr>
          <w:rFonts w:ascii="HG丸ｺﾞｼｯｸM-PRO" w:eastAsia="HG丸ｺﾞｼｯｸM-PRO" w:hAnsi="HG丸ｺﾞｼｯｸM-PRO"/>
        </w:rPr>
      </w:pPr>
    </w:p>
    <w:p w:rsidR="00004FAE" w:rsidRPr="00F54D13" w:rsidRDefault="00004FAE" w:rsidP="0049241B">
      <w:pPr>
        <w:rPr>
          <w:rFonts w:ascii="HG丸ｺﾞｼｯｸM-PRO" w:eastAsia="HG丸ｺﾞｼｯｸM-PRO" w:hAnsi="HG丸ｺﾞｼｯｸM-PRO"/>
        </w:rPr>
      </w:pPr>
    </w:p>
    <w:p w:rsidR="00004FAE" w:rsidRPr="00F54D13" w:rsidRDefault="00004FAE" w:rsidP="0049241B">
      <w:pPr>
        <w:rPr>
          <w:rFonts w:ascii="HG丸ｺﾞｼｯｸM-PRO" w:eastAsia="HG丸ｺﾞｼｯｸM-PRO" w:hAnsi="HG丸ｺﾞｼｯｸM-PRO"/>
        </w:rPr>
      </w:pPr>
    </w:p>
    <w:p w:rsidR="00004FAE" w:rsidRPr="00F54D13" w:rsidRDefault="00004FAE" w:rsidP="0049241B">
      <w:pPr>
        <w:rPr>
          <w:rFonts w:ascii="HG丸ｺﾞｼｯｸM-PRO" w:eastAsia="HG丸ｺﾞｼｯｸM-PRO" w:hAnsi="HG丸ｺﾞｼｯｸM-PRO"/>
        </w:rPr>
      </w:pPr>
    </w:p>
    <w:p w:rsidR="00292FEF" w:rsidRPr="00F54D13" w:rsidRDefault="002268C9"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（２）大阪府の認定こども園の普及に係る基本的な考え方</w:t>
      </w:r>
    </w:p>
    <w:p w:rsidR="0049241B" w:rsidRPr="00F54D13" w:rsidRDefault="0049241B" w:rsidP="0049241B">
      <w:pPr>
        <w:rPr>
          <w:rFonts w:ascii="HG丸ｺﾞｼｯｸM-PRO" w:eastAsia="HG丸ｺﾞｼｯｸM-PRO" w:hAnsi="HG丸ｺﾞｼｯｸM-PRO"/>
        </w:rPr>
      </w:pPr>
    </w:p>
    <w:p w:rsidR="0049241B" w:rsidRPr="00F54D13" w:rsidRDefault="00D71E5D"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国が示す公定価格が満年度化するのが平成２９年度であり、平成２７年度から平成２８年度は国の予算過程で決定されることなどから、国の状況を注視しつつ、認定こども園への移行促進を図っていくことが</w:t>
      </w:r>
      <w:r w:rsidR="0014349C" w:rsidRPr="00F54D13">
        <w:rPr>
          <w:rFonts w:ascii="HG丸ｺﾞｼｯｸM-PRO" w:eastAsia="HG丸ｺﾞｼｯｸM-PRO" w:hAnsi="HG丸ｺﾞｼｯｸM-PRO" w:hint="eastAsia"/>
        </w:rPr>
        <w:t>重要です。このようなことから、大阪府としては、移行促進に当たっては、既存の幼稚園や保育所に対し、国の状況や認可・認定の基準等についてきめ細かく情報提供し、移行を希望する幼稚園や保育所に対しては、円滑に移行できるよう市町村と一体となって支援していきます。</w:t>
      </w:r>
    </w:p>
    <w:p w:rsidR="00027416" w:rsidRPr="00F54D13" w:rsidRDefault="00027416" w:rsidP="00027416">
      <w:pPr>
        <w:ind w:left="210" w:hangingChars="100" w:hanging="210"/>
        <w:rPr>
          <w:rFonts w:ascii="HG丸ｺﾞｼｯｸM-PRO" w:eastAsia="HG丸ｺﾞｼｯｸM-PRO" w:hAnsi="HG丸ｺﾞｼｯｸM-PRO"/>
        </w:rPr>
      </w:pPr>
    </w:p>
    <w:p w:rsidR="0049241B" w:rsidRPr="00F54D13" w:rsidRDefault="00027416" w:rsidP="00027416">
      <w:pPr>
        <w:ind w:left="210" w:hangingChars="100" w:hanging="210"/>
        <w:rPr>
          <w:rFonts w:ascii="HG丸ｺﾞｼｯｸM-PRO" w:eastAsia="HG丸ｺﾞｼｯｸM-PRO" w:hAnsi="HG丸ｺﾞｼｯｸM-PRO"/>
        </w:rPr>
      </w:pPr>
      <w:r w:rsidRPr="00F54D13">
        <w:rPr>
          <w:rFonts w:ascii="HG丸ｺﾞｼｯｸM-PRO" w:eastAsia="HG丸ｺﾞｼｯｸM-PRO" w:hAnsi="HG丸ｺﾞｼｯｸM-PRO" w:hint="eastAsia"/>
        </w:rPr>
        <w:t>（３）幼稚園教諭と保育士の合同研修に対する支援等の都道府県が行う必要な支援に関する事項</w:t>
      </w:r>
    </w:p>
    <w:p w:rsidR="00BE1617" w:rsidRPr="00F54D13" w:rsidRDefault="00E700EF" w:rsidP="007106A4">
      <w:pPr>
        <w:ind w:leftChars="200" w:left="420" w:firstLineChars="100" w:firstLine="210"/>
        <w:rPr>
          <w:rFonts w:ascii="HG丸ｺﾞｼｯｸM-PRO" w:eastAsia="HG丸ｺﾞｼｯｸM-PRO" w:hAnsi="HG丸ｺﾞｼｯｸM-PRO"/>
        </w:rPr>
      </w:pPr>
      <w:r w:rsidRPr="00E700EF">
        <w:rPr>
          <w:rFonts w:ascii="HG丸ｺﾞｼｯｸM-PRO" w:eastAsia="HG丸ｺﾞｼｯｸM-PRO" w:hAnsi="HG丸ｺﾞｼｯｸM-PRO" w:hint="eastAsia"/>
        </w:rPr>
        <w:t>幼稚園教諭、保育士、保育教諭等を対象とした以下の合同研修を実施し</w:t>
      </w:r>
      <w:r>
        <w:rPr>
          <w:rFonts w:ascii="HG丸ｺﾞｼｯｸM-PRO" w:eastAsia="HG丸ｺﾞｼｯｸM-PRO" w:hAnsi="HG丸ｺﾞｼｯｸM-PRO" w:hint="eastAsia"/>
        </w:rPr>
        <w:t>、</w:t>
      </w:r>
      <w:r w:rsidR="00BE1617" w:rsidRPr="00F54D13">
        <w:rPr>
          <w:rFonts w:ascii="HG丸ｺﾞｼｯｸM-PRO" w:eastAsia="HG丸ｺﾞｼｯｸM-PRO" w:hAnsi="HG丸ｺﾞｼｯｸM-PRO" w:hint="eastAsia"/>
        </w:rPr>
        <w:t>教育・保育の質の向上を図ります。</w:t>
      </w:r>
    </w:p>
    <w:p w:rsidR="00BE1617" w:rsidRDefault="00BE1617" w:rsidP="00BE1617">
      <w:pPr>
        <w:rPr>
          <w:rFonts w:ascii="HG丸ｺﾞｼｯｸM-PRO" w:eastAsia="HG丸ｺﾞｼｯｸM-PRO" w:hAnsi="HG丸ｺﾞｼｯｸM-PRO"/>
        </w:rPr>
      </w:pPr>
    </w:p>
    <w:p w:rsidR="002355EA" w:rsidRPr="002355EA" w:rsidRDefault="002355EA" w:rsidP="002355EA">
      <w:pPr>
        <w:ind w:firstLineChars="300" w:firstLine="630"/>
        <w:rPr>
          <w:rFonts w:ascii="HG丸ｺﾞｼｯｸM-PRO" w:eastAsia="HG丸ｺﾞｼｯｸM-PRO" w:hAnsi="HG丸ｺﾞｼｯｸM-PRO"/>
        </w:rPr>
      </w:pPr>
      <w:r w:rsidRPr="002355EA">
        <w:rPr>
          <w:rFonts w:ascii="HG丸ｺﾞｼｯｸM-PRO" w:eastAsia="HG丸ｺﾞｼｯｸM-PRO" w:hAnsi="HG丸ｺﾞｼｯｸM-PRO" w:hint="eastAsia"/>
        </w:rPr>
        <w:t>・認定こども園等研修</w:t>
      </w:r>
    </w:p>
    <w:p w:rsidR="002355EA" w:rsidRPr="002355EA" w:rsidRDefault="002355EA" w:rsidP="002355EA">
      <w:pPr>
        <w:rPr>
          <w:rFonts w:ascii="HG丸ｺﾞｼｯｸM-PRO" w:eastAsia="HG丸ｺﾞｼｯｸM-PRO" w:hAnsi="HG丸ｺﾞｼｯｸM-PRO"/>
        </w:rPr>
      </w:pPr>
      <w:r w:rsidRPr="002355EA">
        <w:rPr>
          <w:rFonts w:ascii="HG丸ｺﾞｼｯｸM-PRO" w:eastAsia="HG丸ｺﾞｼｯｸM-PRO" w:hAnsi="HG丸ｺﾞｼｯｸM-PRO" w:hint="eastAsia"/>
        </w:rPr>
        <w:t xml:space="preserve">　　　　　実施時期：年１回</w:t>
      </w:r>
    </w:p>
    <w:p w:rsidR="002355EA" w:rsidRDefault="002355EA" w:rsidP="002355EA">
      <w:pPr>
        <w:rPr>
          <w:rFonts w:ascii="HG丸ｺﾞｼｯｸM-PRO" w:eastAsia="HG丸ｺﾞｼｯｸM-PRO" w:hAnsi="HG丸ｺﾞｼｯｸM-PRO"/>
        </w:rPr>
      </w:pPr>
      <w:r w:rsidRPr="002355EA">
        <w:rPr>
          <w:rFonts w:ascii="HG丸ｺﾞｼｯｸM-PRO" w:eastAsia="HG丸ｺﾞｼｯｸM-PRO" w:hAnsi="HG丸ｺﾞｼｯｸM-PRO" w:hint="eastAsia"/>
        </w:rPr>
        <w:t xml:space="preserve">　　　　　内容：幼保連携型認定こども園教育・保育要領の理解等</w:t>
      </w:r>
    </w:p>
    <w:p w:rsidR="002355EA" w:rsidRDefault="002355EA" w:rsidP="002355EA">
      <w:pPr>
        <w:rPr>
          <w:rFonts w:ascii="HG丸ｺﾞｼｯｸM-PRO" w:eastAsia="HG丸ｺﾞｼｯｸM-PRO" w:hAnsi="HG丸ｺﾞｼｯｸM-PRO"/>
        </w:rPr>
      </w:pPr>
    </w:p>
    <w:p w:rsidR="002355EA" w:rsidRPr="002355EA" w:rsidRDefault="002355EA" w:rsidP="002355EA">
      <w:pPr>
        <w:ind w:firstLineChars="300" w:firstLine="630"/>
        <w:rPr>
          <w:rFonts w:ascii="HG丸ｺﾞｼｯｸM-PRO" w:eastAsia="HG丸ｺﾞｼｯｸM-PRO" w:hAnsi="HG丸ｺﾞｼｯｸM-PRO"/>
        </w:rPr>
      </w:pPr>
      <w:r w:rsidRPr="002355EA">
        <w:rPr>
          <w:rFonts w:ascii="HG丸ｺﾞｼｯｸM-PRO" w:eastAsia="HG丸ｺﾞｼｯｸM-PRO" w:hAnsi="HG丸ｺﾞｼｯｸM-PRO" w:hint="eastAsia"/>
        </w:rPr>
        <w:t>・幼児教育フォーラム</w:t>
      </w:r>
    </w:p>
    <w:p w:rsidR="002355EA" w:rsidRPr="002355EA" w:rsidRDefault="002355EA" w:rsidP="002355EA">
      <w:pPr>
        <w:rPr>
          <w:rFonts w:ascii="HG丸ｺﾞｼｯｸM-PRO" w:eastAsia="HG丸ｺﾞｼｯｸM-PRO" w:hAnsi="HG丸ｺﾞｼｯｸM-PRO"/>
        </w:rPr>
      </w:pPr>
      <w:r w:rsidRPr="002355EA">
        <w:rPr>
          <w:rFonts w:ascii="HG丸ｺﾞｼｯｸM-PRO" w:eastAsia="HG丸ｺﾞｼｯｸM-PRO" w:hAnsi="HG丸ｺﾞｼｯｸM-PRO" w:hint="eastAsia"/>
        </w:rPr>
        <w:t xml:space="preserve">　　　　　実施時期：年１回</w:t>
      </w:r>
    </w:p>
    <w:p w:rsidR="002355EA" w:rsidRDefault="002355EA" w:rsidP="002355EA">
      <w:pPr>
        <w:ind w:left="1680" w:hangingChars="800" w:hanging="1680"/>
        <w:rPr>
          <w:rFonts w:ascii="HG丸ｺﾞｼｯｸM-PRO" w:eastAsia="HG丸ｺﾞｼｯｸM-PRO" w:hAnsi="HG丸ｺﾞｼｯｸM-PRO"/>
        </w:rPr>
      </w:pPr>
      <w:r w:rsidRPr="002355EA">
        <w:rPr>
          <w:rFonts w:ascii="HG丸ｺﾞｼｯｸM-PRO" w:eastAsia="HG丸ｺﾞｼｯｸM-PRO" w:hAnsi="HG丸ｺﾞｼｯｸM-PRO" w:hint="eastAsia"/>
        </w:rPr>
        <w:t xml:space="preserve">　　　　　内容：小学校以降の生活や学習の基盤の育成につながる環境構成の工夫等について、幼稚園、保育所、小学校の取組みの成果を共有し、普及することで、幼児期から児童期への円滑な接続をめざします。</w:t>
      </w:r>
    </w:p>
    <w:p w:rsidR="002355EA" w:rsidRDefault="002355EA" w:rsidP="002355EA">
      <w:pPr>
        <w:ind w:left="1680" w:hangingChars="800" w:hanging="1680"/>
        <w:rPr>
          <w:rFonts w:ascii="HG丸ｺﾞｼｯｸM-PRO" w:eastAsia="HG丸ｺﾞｼｯｸM-PRO" w:hAnsi="HG丸ｺﾞｼｯｸM-PRO"/>
        </w:rPr>
      </w:pPr>
    </w:p>
    <w:p w:rsidR="002355EA" w:rsidRPr="002355EA" w:rsidRDefault="002355EA" w:rsidP="002355EA">
      <w:pPr>
        <w:ind w:firstLineChars="300" w:firstLine="630"/>
        <w:rPr>
          <w:rFonts w:ascii="HG丸ｺﾞｼｯｸM-PRO" w:eastAsia="HG丸ｺﾞｼｯｸM-PRO" w:hAnsi="HG丸ｺﾞｼｯｸM-PRO"/>
        </w:rPr>
      </w:pPr>
      <w:r w:rsidRPr="002355EA">
        <w:rPr>
          <w:rFonts w:ascii="HG丸ｺﾞｼｯｸM-PRO" w:eastAsia="HG丸ｺﾞｼｯｸM-PRO" w:hAnsi="HG丸ｺﾞｼｯｸM-PRO" w:hint="eastAsia"/>
        </w:rPr>
        <w:t>・幼児教育理解推進事業（大阪府協議会）</w:t>
      </w:r>
    </w:p>
    <w:p w:rsidR="002355EA" w:rsidRPr="002355EA" w:rsidRDefault="002355EA" w:rsidP="002355EA">
      <w:pPr>
        <w:rPr>
          <w:rFonts w:ascii="HG丸ｺﾞｼｯｸM-PRO" w:eastAsia="HG丸ｺﾞｼｯｸM-PRO" w:hAnsi="HG丸ｺﾞｼｯｸM-PRO"/>
        </w:rPr>
      </w:pPr>
      <w:r w:rsidRPr="002355EA">
        <w:rPr>
          <w:rFonts w:ascii="HG丸ｺﾞｼｯｸM-PRO" w:eastAsia="HG丸ｺﾞｼｯｸM-PRO" w:hAnsi="HG丸ｺﾞｼｯｸM-PRO" w:hint="eastAsia"/>
        </w:rPr>
        <w:t xml:space="preserve">　　　　　実施時期：年２回</w:t>
      </w:r>
    </w:p>
    <w:p w:rsidR="002355EA" w:rsidRPr="002355EA" w:rsidRDefault="002355EA" w:rsidP="002355EA">
      <w:pPr>
        <w:ind w:left="1701" w:hangingChars="810" w:hanging="1701"/>
        <w:rPr>
          <w:rFonts w:ascii="HG丸ｺﾞｼｯｸM-PRO" w:eastAsia="HG丸ｺﾞｼｯｸM-PRO" w:hAnsi="HG丸ｺﾞｼｯｸM-PRO"/>
        </w:rPr>
      </w:pPr>
      <w:r w:rsidRPr="002355EA">
        <w:rPr>
          <w:rFonts w:ascii="HG丸ｺﾞｼｯｸM-PRO" w:eastAsia="HG丸ｺﾞｼｯｸM-PRO" w:hAnsi="HG丸ｺﾞｼｯｸM-PRO" w:hint="eastAsia"/>
        </w:rPr>
        <w:t xml:space="preserve">　　　　　内容：幼稚園の教育課程の編成をはじめとして幼稚園教育に関する内容についての研究、協議等を行うことにより、幼稚園教育の振興・充実を図ります。</w:t>
      </w:r>
    </w:p>
    <w:p w:rsidR="002355EA" w:rsidRPr="002355EA" w:rsidRDefault="002355EA" w:rsidP="002355EA">
      <w:pPr>
        <w:rPr>
          <w:rFonts w:ascii="HG丸ｺﾞｼｯｸM-PRO" w:eastAsia="HG丸ｺﾞｼｯｸM-PRO" w:hAnsi="HG丸ｺﾞｼｯｸM-PRO"/>
        </w:rPr>
      </w:pP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・就学前人権教育研修</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実施時期：年３回</w:t>
      </w:r>
    </w:p>
    <w:p w:rsidR="00BE1617" w:rsidRDefault="00BE1617" w:rsidP="00AE1374">
      <w:pPr>
        <w:ind w:left="1680" w:hangingChars="800" w:hanging="1680"/>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内容：幼稚園・保育所・認定こども園の子どもを中心にした取組について、実践発表、協議等を通じて人権が尊重された就学前教育の在り方等に関して認識を深め、その指導力の</w:t>
      </w:r>
      <w:r w:rsidR="007106A4">
        <w:rPr>
          <w:rFonts w:ascii="HG丸ｺﾞｼｯｸM-PRO" w:eastAsia="HG丸ｺﾞｼｯｸM-PRO" w:hAnsi="HG丸ｺﾞｼｯｸM-PRO" w:hint="eastAsia"/>
        </w:rPr>
        <w:t>向上とともに、就学前人権教育の充実を図ることのできる資質を高めます</w:t>
      </w:r>
      <w:r w:rsidRPr="00F54D13">
        <w:rPr>
          <w:rFonts w:ascii="HG丸ｺﾞｼｯｸM-PRO" w:eastAsia="HG丸ｺﾞｼｯｸM-PRO" w:hAnsi="HG丸ｺﾞｼｯｸM-PRO" w:hint="eastAsia"/>
        </w:rPr>
        <w:t>。</w:t>
      </w:r>
    </w:p>
    <w:p w:rsidR="007106A4" w:rsidRDefault="007106A4" w:rsidP="00AE1374">
      <w:pPr>
        <w:ind w:left="1680" w:hangingChars="800" w:hanging="1680"/>
        <w:rPr>
          <w:rFonts w:ascii="HG丸ｺﾞｼｯｸM-PRO" w:eastAsia="HG丸ｺﾞｼｯｸM-PRO" w:hAnsi="HG丸ｺﾞｼｯｸM-PRO"/>
        </w:rPr>
      </w:pPr>
    </w:p>
    <w:p w:rsidR="00C106BF" w:rsidRDefault="00C106BF" w:rsidP="00AE1374">
      <w:pPr>
        <w:ind w:left="1680" w:hangingChars="800" w:hanging="1680"/>
        <w:rPr>
          <w:rFonts w:ascii="HG丸ｺﾞｼｯｸM-PRO" w:eastAsia="HG丸ｺﾞｼｯｸM-PRO" w:hAnsi="HG丸ｺﾞｼｯｸM-PRO"/>
        </w:rPr>
      </w:pPr>
    </w:p>
    <w:p w:rsidR="00C106BF" w:rsidRDefault="00C106BF" w:rsidP="00AE1374">
      <w:pPr>
        <w:ind w:left="1680" w:hangingChars="800" w:hanging="1680"/>
        <w:rPr>
          <w:rFonts w:ascii="HG丸ｺﾞｼｯｸM-PRO" w:eastAsia="HG丸ｺﾞｼｯｸM-PRO" w:hAnsi="HG丸ｺﾞｼｯｸM-PRO"/>
        </w:rPr>
      </w:pPr>
    </w:p>
    <w:p w:rsidR="00C106BF" w:rsidRDefault="00C106BF" w:rsidP="00AE1374">
      <w:pPr>
        <w:ind w:left="1680" w:hangingChars="800" w:hanging="1680"/>
        <w:rPr>
          <w:rFonts w:ascii="HG丸ｺﾞｼｯｸM-PRO" w:eastAsia="HG丸ｺﾞｼｯｸM-PRO" w:hAnsi="HG丸ｺﾞｼｯｸM-PRO"/>
        </w:rPr>
      </w:pPr>
    </w:p>
    <w:p w:rsidR="00C106BF" w:rsidRDefault="00C106BF" w:rsidP="00AE1374">
      <w:pPr>
        <w:ind w:left="1680" w:hangingChars="800" w:hanging="1680"/>
        <w:rPr>
          <w:rFonts w:ascii="HG丸ｺﾞｼｯｸM-PRO" w:eastAsia="HG丸ｺﾞｼｯｸM-PRO" w:hAnsi="HG丸ｺﾞｼｯｸM-PRO"/>
        </w:rPr>
      </w:pPr>
    </w:p>
    <w:p w:rsidR="00C106BF" w:rsidRPr="00F54D13" w:rsidRDefault="00C106BF" w:rsidP="00AE1374">
      <w:pPr>
        <w:ind w:left="1680" w:hangingChars="800" w:hanging="1680"/>
        <w:rPr>
          <w:rFonts w:ascii="HG丸ｺﾞｼｯｸM-PRO" w:eastAsia="HG丸ｺﾞｼｯｸM-PRO" w:hAnsi="HG丸ｺﾞｼｯｸM-PRO"/>
        </w:rPr>
      </w:pPr>
    </w:p>
    <w:p w:rsidR="0049241B" w:rsidRPr="00F54D13" w:rsidRDefault="00027416"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（４）教育・保育の役割提供の必要性等に係る基本的な考え方及びその推進方策</w:t>
      </w:r>
    </w:p>
    <w:p w:rsidR="00126076" w:rsidRPr="00F54D13" w:rsidRDefault="00126076" w:rsidP="004B0A55">
      <w:pPr>
        <w:ind w:left="420" w:hangingChars="200" w:hanging="420"/>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4B0A55" w:rsidRPr="00F54D13">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大阪府・大阪府教育委員会では、平成２</w:t>
      </w:r>
      <w:r w:rsidR="00537B44" w:rsidRPr="00F54D13">
        <w:rPr>
          <w:rFonts w:ascii="HG丸ｺﾞｼｯｸM-PRO" w:eastAsia="HG丸ｺﾞｼｯｸM-PRO" w:hAnsi="HG丸ｺﾞｼｯｸM-PRO" w:hint="eastAsia"/>
        </w:rPr>
        <w:t>２</w:t>
      </w:r>
      <w:r w:rsidRPr="00F54D13">
        <w:rPr>
          <w:rFonts w:ascii="HG丸ｺﾞｼｯｸM-PRO" w:eastAsia="HG丸ｺﾞｼｯｸM-PRO" w:hAnsi="HG丸ｺﾞｼｯｸM-PRO" w:hint="eastAsia"/>
        </w:rPr>
        <w:t>年４月に「幼児教育推進指針」を策定し</w:t>
      </w:r>
      <w:r w:rsidR="007E0FD0" w:rsidRPr="00F54D13">
        <w:rPr>
          <w:rFonts w:ascii="HG丸ｺﾞｼｯｸM-PRO" w:eastAsia="HG丸ｺﾞｼｯｸM-PRO" w:hAnsi="HG丸ｺﾞｼｯｸM-PRO" w:hint="eastAsia"/>
        </w:rPr>
        <w:t>ており</w:t>
      </w:r>
      <w:r w:rsidRPr="00F54D13">
        <w:rPr>
          <w:rFonts w:ascii="HG丸ｺﾞｼｯｸM-PRO" w:eastAsia="HG丸ｺﾞｼｯｸM-PRO" w:hAnsi="HG丸ｺﾞｼｯｸM-PRO" w:hint="eastAsia"/>
        </w:rPr>
        <w:t>、</w:t>
      </w:r>
      <w:r w:rsidR="007E0FD0" w:rsidRPr="00F54D13">
        <w:rPr>
          <w:rFonts w:ascii="HG丸ｺﾞｼｯｸM-PRO" w:eastAsia="HG丸ｺﾞｼｯｸM-PRO" w:hAnsi="HG丸ｺﾞｼｯｸM-PRO" w:hint="eastAsia"/>
        </w:rPr>
        <w:t>本事業計画においても、この指針で示す基本的な考え方の推進に取り組んでいきます。</w:t>
      </w:r>
    </w:p>
    <w:p w:rsidR="00126076" w:rsidRPr="00F54D13" w:rsidRDefault="00126076" w:rsidP="0049241B">
      <w:pPr>
        <w:rPr>
          <w:rFonts w:ascii="HG丸ｺﾞｼｯｸM-PRO" w:eastAsia="HG丸ｺﾞｼｯｸM-PRO" w:hAnsi="HG丸ｺﾞｼｯｸM-PRO"/>
        </w:rPr>
      </w:pPr>
    </w:p>
    <w:p w:rsidR="00CE28EB" w:rsidRPr="00F54D13" w:rsidRDefault="00D64174" w:rsidP="0049241B">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u w:val="single"/>
        </w:rPr>
        <w:t>「幼児教育推進指針」における基本的な考え方</w:t>
      </w:r>
    </w:p>
    <w:p w:rsidR="00D64174" w:rsidRPr="00F54D13" w:rsidRDefault="00D64174" w:rsidP="0049241B">
      <w:pPr>
        <w:rPr>
          <w:rFonts w:ascii="HG丸ｺﾞｼｯｸM-PRO" w:eastAsia="HG丸ｺﾞｼｯｸM-PRO" w:hAnsi="HG丸ｺﾞｼｯｸM-PRO"/>
        </w:rPr>
      </w:pPr>
    </w:p>
    <w:p w:rsidR="00265699" w:rsidRPr="00F54D13" w:rsidRDefault="0039018F" w:rsidP="000D37DD">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w:t>
      </w:r>
      <w:r w:rsidR="00D64174" w:rsidRPr="00F54D13">
        <w:rPr>
          <w:rFonts w:ascii="HG丸ｺﾞｼｯｸM-PRO" w:eastAsia="HG丸ｺﾞｼｯｸM-PRO" w:hAnsi="HG丸ｺﾞｼｯｸM-PRO" w:hint="eastAsia"/>
          <w:szCs w:val="21"/>
        </w:rPr>
        <w:t>基本理念</w:t>
      </w:r>
      <w:r w:rsidRPr="00F54D13">
        <w:rPr>
          <w:rFonts w:ascii="HG丸ｺﾞｼｯｸM-PRO" w:eastAsia="HG丸ｺﾞｼｯｸM-PRO" w:hAnsi="HG丸ｺﾞｼｯｸM-PRO" w:hint="eastAsia"/>
          <w:szCs w:val="21"/>
        </w:rPr>
        <w:t>＞</w:t>
      </w:r>
    </w:p>
    <w:p w:rsidR="005768C1" w:rsidRPr="00F54D13" w:rsidRDefault="005768C1" w:rsidP="000D37DD">
      <w:pPr>
        <w:spacing w:line="320" w:lineRule="exact"/>
        <w:ind w:firstLineChars="100" w:firstLine="180"/>
        <w:rPr>
          <w:rFonts w:ascii="HG丸ｺﾞｼｯｸM-PRO" w:eastAsia="HG丸ｺﾞｼｯｸM-PRO" w:hAnsi="HG丸ｺﾞｼｯｸM-PRO"/>
          <w:sz w:val="18"/>
          <w:szCs w:val="18"/>
        </w:rPr>
      </w:pPr>
    </w:p>
    <w:p w:rsidR="00FF2EDB" w:rsidRPr="00F54D13" w:rsidRDefault="00D64174"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児期の教育は生涯にわたる人格形成の基礎を培う重要なものである。幼児期の子どもは、生活や遊び等の具体的な活動を通して生きる力の基礎となる心情、意欲が育ち、習慣や態度を身に付ける。人間としての発達や社会の変化に主体的に対応し得る能力の育成等を図る上で、この時期に児童期、青年期の健やかな成長・発達を実現するための基盤として、「他者への基本的信頼感」、「自律性」、「自発性」を培う必要がある。</w:t>
      </w:r>
    </w:p>
    <w:p w:rsidR="00D64174" w:rsidRPr="00F54D13" w:rsidRDefault="00D64174"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児期にこれらの力を培い、子ども一人一人がかけがえのない存在として尊重され、それぞれの個性や能力を活かしていくために、発達に応じた様々な体験や多様な人との交流を一層推進していく必要がある。</w:t>
      </w:r>
    </w:p>
    <w:p w:rsidR="00FF2EDB"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そのため、子どもの育ちに直接影響を与える幼稚園・保育所等が、それぞれの教育機能等を高め、市町村をはじめ、地域・家庭が協働することにより、子どもの豊かな育ちと学びの充実をめざすことが重要である。</w:t>
      </w:r>
    </w:p>
    <w:p w:rsidR="00D64174" w:rsidRPr="00F54D13" w:rsidRDefault="00D64174" w:rsidP="000D37DD">
      <w:pPr>
        <w:spacing w:line="320" w:lineRule="exact"/>
        <w:rPr>
          <w:rFonts w:ascii="HG丸ｺﾞｼｯｸM-PRO" w:eastAsia="HG丸ｺﾞｼｯｸM-PRO" w:hAnsi="HG丸ｺﾞｼｯｸM-PRO"/>
          <w:sz w:val="18"/>
          <w:szCs w:val="18"/>
        </w:rPr>
      </w:pP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「他者への基本的信頼感を培う」</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子どもは、大人によって生命を守られ、愛され、信頼されることにより、情緒が安定するとともに、他者への信頼感を持つ。そして、身近な環境に興味や関心を持ち、自発的に働きかけるようになるなど、次第に自我が芽生える。</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また、子どもは、大人との信頼関係をもとにして、子どもどうしの関係を持つようになる。この相互のかかわりを通じて、身体的な発達及び知的な発達とともに、自分や他者を大切にする心や豊かな人権感覚、情緒的、社会的及び道徳的な発達が促される。</w:t>
      </w:r>
    </w:p>
    <w:p w:rsidR="00EE2AC2" w:rsidRPr="00F54D13" w:rsidRDefault="00EE2AC2" w:rsidP="000D37DD">
      <w:pPr>
        <w:spacing w:line="320" w:lineRule="exact"/>
        <w:rPr>
          <w:rFonts w:ascii="HG丸ｺﾞｼｯｸM-PRO" w:eastAsia="HG丸ｺﾞｼｯｸM-PRO" w:hAnsi="HG丸ｺﾞｼｯｸM-PRO"/>
          <w:sz w:val="18"/>
          <w:szCs w:val="18"/>
        </w:rPr>
      </w:pP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「自律性を培う」</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子どもは、発達状況や生活リズムにあわせて、自ら基本的な生活習慣を身に付けていこうとし、自分で自分を律することに喜びと自信を感じる。その過程を周囲の大人たちが励まし、支援することにより、子どもは活動の達成感から自分の力に対して自信を持ち、自律性を得ていくようになる。</w:t>
      </w:r>
    </w:p>
    <w:p w:rsidR="00D64174" w:rsidRPr="00F54D13" w:rsidRDefault="00D64174" w:rsidP="000D37DD">
      <w:pPr>
        <w:spacing w:line="320" w:lineRule="exact"/>
        <w:rPr>
          <w:rFonts w:ascii="HG丸ｺﾞｼｯｸM-PRO" w:eastAsia="HG丸ｺﾞｼｯｸM-PRO" w:hAnsi="HG丸ｺﾞｼｯｸM-PRO"/>
          <w:sz w:val="18"/>
          <w:szCs w:val="18"/>
        </w:rPr>
      </w:pP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「自発性を培う」</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子どもは、様々な活動を通して自信を持つことにより、自己主張をすることができるようになり、自発性が生まれてくる。また、子ども自身の興味・関心に基づく自発的な活動が他者から肯定的に評価されることにより、自尊感情が高まり、意欲的に物事に取り組むようになる。</w:t>
      </w:r>
    </w:p>
    <w:p w:rsidR="00FF2EDB" w:rsidRPr="00F54D13" w:rsidRDefault="00FF2EDB" w:rsidP="000D37DD">
      <w:pPr>
        <w:spacing w:line="320" w:lineRule="exact"/>
        <w:rPr>
          <w:rFonts w:ascii="HG丸ｺﾞｼｯｸM-PRO" w:eastAsia="HG丸ｺﾞｼｯｸM-PRO" w:hAnsi="HG丸ｺﾞｼｯｸM-PRO"/>
          <w:sz w:val="18"/>
          <w:szCs w:val="18"/>
        </w:rPr>
      </w:pPr>
    </w:p>
    <w:p w:rsidR="00FF2EDB" w:rsidRPr="00F54D13" w:rsidRDefault="0039018F" w:rsidP="000D37DD">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＜基本方向＞</w:t>
      </w:r>
    </w:p>
    <w:p w:rsidR="005768C1" w:rsidRPr="00F54D13" w:rsidRDefault="005768C1" w:rsidP="000D37DD">
      <w:pPr>
        <w:spacing w:line="320" w:lineRule="exact"/>
        <w:rPr>
          <w:rFonts w:ascii="HG丸ｺﾞｼｯｸM-PRO" w:eastAsia="HG丸ｺﾞｼｯｸM-PRO" w:hAnsi="HG丸ｺﾞｼｯｸM-PRO"/>
          <w:sz w:val="18"/>
          <w:szCs w:val="18"/>
        </w:rPr>
      </w:pPr>
    </w:p>
    <w:p w:rsidR="0039018F" w:rsidRPr="00476492" w:rsidRDefault="0039018F" w:rsidP="00476492">
      <w:pPr>
        <w:pStyle w:val="ad"/>
        <w:numPr>
          <w:ilvl w:val="0"/>
          <w:numId w:val="3"/>
        </w:numPr>
        <w:spacing w:line="320" w:lineRule="exact"/>
        <w:ind w:leftChars="0"/>
        <w:rPr>
          <w:rFonts w:ascii="HG丸ｺﾞｼｯｸM-PRO" w:eastAsia="HG丸ｺﾞｼｯｸM-PRO" w:hAnsi="HG丸ｺﾞｼｯｸM-PRO"/>
          <w:sz w:val="18"/>
          <w:szCs w:val="18"/>
        </w:rPr>
      </w:pPr>
      <w:r w:rsidRPr="00476492">
        <w:rPr>
          <w:rFonts w:ascii="HG丸ｺﾞｼｯｸM-PRO" w:eastAsia="HG丸ｺﾞｼｯｸM-PRO" w:hAnsi="HG丸ｺﾞｼｯｸM-PRO" w:hint="eastAsia"/>
          <w:sz w:val="18"/>
          <w:szCs w:val="18"/>
        </w:rPr>
        <w:t>稚園・保育所等の教育機能の充実</w:t>
      </w:r>
    </w:p>
    <w:p w:rsidR="0039018F"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幼稚園・保育所は、ともに幼児期の子どもの教育を担う機関としての役割を有している。教育・保育内容については「幼稚園教育要領」や「保育所保育指針」に基づき整合性が図られており、今後一層、それぞれの内容の充実を図るとともに、互いに連携して、情報や課題の共有に努めることが重要であ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そのため、教育・保育課程の編成にあたっては、「幼稚園教育要領」や「保育所保育指針」に示された新たな内容や留意事項を踏まえ、幼児一人一人が主体的に活動し、人とのかかわりの中で、人に対する愛情と信頼感、そして人権を大切に</w:t>
      </w:r>
      <w:r w:rsidRPr="00F54D13">
        <w:rPr>
          <w:rFonts w:ascii="HG丸ｺﾞｼｯｸM-PRO" w:eastAsia="HG丸ｺﾞｼｯｸM-PRO" w:hAnsi="HG丸ｺﾞｼｯｸM-PRO" w:hint="eastAsia"/>
          <w:sz w:val="18"/>
          <w:szCs w:val="18"/>
        </w:rPr>
        <w:lastRenderedPageBreak/>
        <w:t>する心を育むよう、教育・保育環境を構成する必要がある。加えて、園内・園外研修の充実や自己評価等の推進を図るなど、教育機能の充実に向けて取り組むことが重要である。</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また、発達や学びの連続性を踏まえた幼児教育の充実に向けて、幼児期の教育から小学校教育への円滑な接続のための連携として、授業や学校行事での幼児と児童の交流については多くの幼稚園・保育所で実施されているところであるが、幼稚園・保育所・小学校が教育・保育課程の編成について意見交換を行うなど小学校入学後の生活や学習を見通すための連携については、今後さらなる取組みが望まれる。</w:t>
      </w:r>
    </w:p>
    <w:p w:rsidR="0039018F" w:rsidRPr="00F54D13" w:rsidRDefault="0039018F" w:rsidP="000D37DD">
      <w:pPr>
        <w:spacing w:line="320" w:lineRule="exact"/>
        <w:rPr>
          <w:rFonts w:ascii="HG丸ｺﾞｼｯｸM-PRO" w:eastAsia="HG丸ｺﾞｼｯｸM-PRO" w:hAnsi="HG丸ｺﾞｼｯｸM-PRO"/>
          <w:sz w:val="18"/>
          <w:szCs w:val="18"/>
        </w:rPr>
      </w:pP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②家庭・地域における教育力の向上　</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家庭は「子どもの学び・育ちの原点」である。とりわけ、幼児期の子どもは、保護者の愛情を基盤とした安心感を持つことにより、他者を信じ、自分自身の生命や価値を実感することができるようになる。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しかしながら、社会の急激な変化等により、地域における人間関係の希薄化や家庭における生活体験の減少が言われる中、家庭教育（子育て）に不安や負担感を感じる保護者が約半数にのぼることから、あらためて、保護者が自信と責任を持って家庭教育に取り組むことができる環境を整備し、機運を醸成することが重要であ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さらに、子どもの発達を支えるためには、幼稚園・保育所での体験が家庭や地域での生活に活かされ、家庭や地域で子どもが経験したことが幼稚園・保育所での生活に活かされていくことが重要である。</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そのため、市町村には地域における家庭教育支援体制を構築することが求められており、府としては市町村における多様な学習・交流機会が提供されるよう支援する。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また、子どもたちの生きる力を育むとともに、学ぶ力の向上をめざして、学校・家庭・地域が一体となった「教育コミュニティ」づくりの一層の推進が必要である。幼稚園・保育所は、地域における幼児教育機能としての役割や子育て家庭を支援する拠点としての役割を担うという観点から、子育て相談や園庭開放等、保護者の育ちの場と地域における交流の場としての機能を高めていくことが重要である。</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その際、幼稚園・保育所は、家庭や市町村、保育や子育て支援に関わる地域の機関及び団体と密接な連携・協力を図り、地域の自然、人材、行事、施設などの資源を積極的に活用し、子どもの生活体験がより充実したものとなるよう配慮することが求められる。</w:t>
      </w:r>
    </w:p>
    <w:p w:rsidR="00AE1374" w:rsidRDefault="00AE1374" w:rsidP="0049241B">
      <w:pPr>
        <w:rPr>
          <w:rFonts w:ascii="HG丸ｺﾞｼｯｸM-PRO" w:eastAsia="HG丸ｺﾞｼｯｸM-PRO" w:hAnsi="HG丸ｺﾞｼｯｸM-PRO"/>
        </w:rPr>
      </w:pPr>
    </w:p>
    <w:p w:rsidR="00C106BF" w:rsidRDefault="00C106BF" w:rsidP="0049241B">
      <w:pPr>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４．地域子ども・子育て支援事業の量の見込み及びその提供体制の確保</w:t>
      </w:r>
    </w:p>
    <w:p w:rsidR="0014141B" w:rsidRPr="00F54D13" w:rsidRDefault="0014141B" w:rsidP="0014141B">
      <w:pPr>
        <w:rPr>
          <w:rFonts w:ascii="HG丸ｺﾞｼｯｸM-PRO" w:eastAsia="HG丸ｺﾞｼｯｸM-PRO" w:hAnsi="HG丸ｺﾞｼｯｸM-PRO"/>
        </w:rPr>
      </w:pPr>
    </w:p>
    <w:p w:rsidR="00B426FE" w:rsidRDefault="00B426FE" w:rsidP="00B426FE">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各区域における地域子ども・子育て支援事業の量の見込み及び提供体制の確保方策については、府内市町村が策定する市町村子ども・子育て支援事業計画における数値を集計したものを、大阪府における地域子ども・子育て支援事業の量の見込み及び提供体制の確保方策とします。</w:t>
      </w:r>
    </w:p>
    <w:p w:rsidR="007C1A68" w:rsidRPr="00836085" w:rsidRDefault="00CB706E" w:rsidP="00B426F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36085">
        <w:rPr>
          <w:rFonts w:ascii="HG丸ｺﾞｼｯｸM-PRO" w:eastAsia="HG丸ｺﾞｼｯｸM-PRO" w:hAnsi="HG丸ｺﾞｼｯｸM-PRO" w:hint="eastAsia"/>
        </w:rPr>
        <w:t>放課後等の子どもの居場所については、国が策定した「放課後子ども総合プラン」に基づき、共働き家庭等の「小１の壁」を打破するとともに、次代を担う人材を育成するためすべての児童が放課後等を安全・安心に過ごし、多様な体験活動を行うことができるよう</w:t>
      </w:r>
      <w:r w:rsidR="00A75D0E" w:rsidRPr="00836085">
        <w:rPr>
          <w:rFonts w:ascii="HG丸ｺﾞｼｯｸM-PRO" w:eastAsia="HG丸ｺﾞｼｯｸM-PRO" w:hAnsi="HG丸ｺﾞｼｯｸM-PRO" w:hint="eastAsia"/>
        </w:rPr>
        <w:t>、</w:t>
      </w:r>
      <w:r w:rsidRPr="00836085">
        <w:rPr>
          <w:rFonts w:ascii="HG丸ｺﾞｼｯｸM-PRO" w:eastAsia="HG丸ｺﾞｼｯｸM-PRO" w:hAnsi="HG丸ｺﾞｼｯｸM-PRO" w:hint="eastAsia"/>
        </w:rPr>
        <w:t>教育委員会と福祉部が協力し、</w:t>
      </w:r>
      <w:r w:rsidR="00A75D0E" w:rsidRPr="00836085">
        <w:rPr>
          <w:rFonts w:ascii="HG丸ｺﾞｼｯｸM-PRO" w:eastAsia="HG丸ｺﾞｼｯｸM-PRO" w:hAnsi="HG丸ｺﾞｼｯｸM-PRO" w:hint="eastAsia"/>
        </w:rPr>
        <w:t>次により、市町村における</w:t>
      </w:r>
      <w:r w:rsidRPr="00836085">
        <w:rPr>
          <w:rFonts w:ascii="HG丸ｺﾞｼｯｸM-PRO" w:eastAsia="HG丸ｺﾞｼｯｸM-PRO" w:hAnsi="HG丸ｺﾞｼｯｸM-PRO" w:hint="eastAsia"/>
        </w:rPr>
        <w:t>一体型を中心とした放課後児童クラブ及び放課後子ども教室</w:t>
      </w:r>
      <w:r w:rsidR="00A75D0E" w:rsidRPr="00836085">
        <w:rPr>
          <w:rFonts w:ascii="HG丸ｺﾞｼｯｸM-PRO" w:eastAsia="HG丸ｺﾞｼｯｸM-PRO" w:hAnsi="HG丸ｺﾞｼｯｸM-PRO" w:hint="eastAsia"/>
        </w:rPr>
        <w:t>の円滑な取組促進を図ります</w:t>
      </w:r>
      <w:r w:rsidR="007C1A68" w:rsidRPr="00836085">
        <w:rPr>
          <w:rFonts w:ascii="HG丸ｺﾞｼｯｸM-PRO" w:eastAsia="HG丸ｺﾞｼｯｸM-PRO" w:hAnsi="HG丸ｺﾞｼｯｸM-PRO" w:hint="eastAsia"/>
        </w:rPr>
        <w:t>。</w:t>
      </w:r>
    </w:p>
    <w:p w:rsidR="00A75D0E" w:rsidRPr="00836085" w:rsidRDefault="00A75D0E" w:rsidP="00A75D0E">
      <w:pPr>
        <w:ind w:left="420" w:hangingChars="200" w:hanging="420"/>
        <w:rPr>
          <w:rFonts w:ascii="HG丸ｺﾞｼｯｸM-PRO" w:eastAsia="HG丸ｺﾞｼｯｸM-PRO" w:hAnsi="HG丸ｺﾞｼｯｸM-PRO"/>
        </w:rPr>
      </w:pPr>
      <w:r w:rsidRPr="00836085">
        <w:rPr>
          <w:rFonts w:ascii="HG丸ｺﾞｼｯｸM-PRO" w:eastAsia="HG丸ｺﾞｼｯｸM-PRO" w:hAnsi="HG丸ｺﾞｼｯｸM-PRO" w:hint="eastAsia"/>
        </w:rPr>
        <w:t xml:space="preserve">　・</w:t>
      </w:r>
      <w:r w:rsidR="007C1A68" w:rsidRPr="00836085">
        <w:rPr>
          <w:rFonts w:ascii="HG丸ｺﾞｼｯｸM-PRO" w:eastAsia="HG丸ｺﾞｼｯｸM-PRO" w:hAnsi="HG丸ｺﾞｼｯｸM-PRO" w:hint="eastAsia"/>
        </w:rPr>
        <w:t>府が実施する放課後児童クラブ及び放課後子ども教室に対する研修への</w:t>
      </w:r>
      <w:r w:rsidR="00CB706E" w:rsidRPr="00836085">
        <w:rPr>
          <w:rFonts w:ascii="HG丸ｺﾞｼｯｸM-PRO" w:eastAsia="HG丸ｺﾞｼｯｸM-PRO" w:hAnsi="HG丸ｺﾞｼｯｸM-PRO" w:hint="eastAsia"/>
        </w:rPr>
        <w:t>支援員・ボランティアの相互参加の促進</w:t>
      </w:r>
    </w:p>
    <w:p w:rsidR="00CB706E" w:rsidRDefault="00A75D0E" w:rsidP="00A75D0E">
      <w:pPr>
        <w:ind w:leftChars="100" w:left="420" w:hangingChars="100" w:hanging="210"/>
        <w:rPr>
          <w:rFonts w:ascii="HG丸ｺﾞｼｯｸM-PRO" w:eastAsia="HG丸ｺﾞｼｯｸM-PRO" w:hAnsi="HG丸ｺﾞｼｯｸM-PRO"/>
        </w:rPr>
      </w:pPr>
      <w:r w:rsidRPr="00836085">
        <w:rPr>
          <w:rFonts w:ascii="HG丸ｺﾞｼｯｸM-PRO" w:eastAsia="HG丸ｺﾞｼｯｸM-PRO" w:hAnsi="HG丸ｺﾞｼｯｸM-PRO" w:hint="eastAsia"/>
        </w:rPr>
        <w:t>・</w:t>
      </w:r>
      <w:r w:rsidR="00CB706E" w:rsidRPr="00836085">
        <w:rPr>
          <w:rFonts w:ascii="HG丸ｺﾞｼｯｸM-PRO" w:eastAsia="HG丸ｺﾞｼｯｸM-PRO" w:hAnsi="HG丸ｺﾞｼｯｸM-PRO" w:hint="eastAsia"/>
        </w:rPr>
        <w:t>一体型の放課後児童クラブ及び放課後子ども教室の実施にあたり、教育委員会と福祉部とで推進委員会を設置し、協議</w:t>
      </w:r>
      <w:r w:rsidRPr="00836085">
        <w:rPr>
          <w:rFonts w:ascii="HG丸ｺﾞｼｯｸM-PRO" w:eastAsia="HG丸ｺﾞｼｯｸM-PRO" w:hAnsi="HG丸ｺﾞｼｯｸM-PRO" w:hint="eastAsia"/>
        </w:rPr>
        <w:t>を行う。</w:t>
      </w:r>
    </w:p>
    <w:p w:rsidR="00322969" w:rsidRDefault="00CB706E" w:rsidP="0032296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C17B85">
        <w:trPr>
          <w:trHeight w:val="416"/>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lastRenderedPageBreak/>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2508" w:type="dxa"/>
            <w:gridSpan w:val="2"/>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利用者支援事業</w:t>
            </w:r>
          </w:p>
        </w:tc>
        <w:tc>
          <w:tcPr>
            <w:tcW w:w="2508" w:type="dxa"/>
            <w:gridSpan w:val="2"/>
            <w:tcBorders>
              <w:left w:val="single" w:sz="4" w:space="0" w:color="auto"/>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時間外保育事業</w:t>
            </w:r>
          </w:p>
        </w:tc>
        <w:tc>
          <w:tcPr>
            <w:tcW w:w="2508" w:type="dxa"/>
            <w:gridSpan w:val="2"/>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放課後児童健全育成事業</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（か所）</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（か所）</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r>
      <w:tr w:rsidR="00DA63A6" w:rsidRPr="00F54D13" w:rsidTr="00313013">
        <w:trPr>
          <w:trHeight w:val="289"/>
        </w:trPr>
        <w:tc>
          <w:tcPr>
            <w:tcW w:w="1253" w:type="dxa"/>
            <w:vMerge w:val="restart"/>
            <w:tcBorders>
              <w:top w:val="single" w:sz="4"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tcBorders>
              <w:top w:val="single" w:sz="4"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7,705</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7,432</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37,648</w:t>
            </w:r>
          </w:p>
        </w:tc>
        <w:tc>
          <w:tcPr>
            <w:tcW w:w="1254" w:type="dxa"/>
            <w:tcBorders>
              <w:top w:val="single" w:sz="4"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7,874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8,036</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37,576</w:t>
            </w:r>
          </w:p>
        </w:tc>
        <w:tc>
          <w:tcPr>
            <w:tcW w:w="1254" w:type="dxa"/>
            <w:tcBorders>
              <w:top w:val="single" w:sz="6"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8,087</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8,344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37,664</w:t>
            </w:r>
          </w:p>
        </w:tc>
        <w:tc>
          <w:tcPr>
            <w:tcW w:w="1254" w:type="dxa"/>
            <w:tcBorders>
              <w:top w:val="single" w:sz="6"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8,265</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8,558</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38,038</w:t>
            </w:r>
          </w:p>
        </w:tc>
        <w:tc>
          <w:tcPr>
            <w:tcW w:w="1254" w:type="dxa"/>
            <w:tcBorders>
              <w:top w:val="single" w:sz="6"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4"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4"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8,298</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8,558</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38,143</w:t>
            </w:r>
          </w:p>
        </w:tc>
        <w:tc>
          <w:tcPr>
            <w:tcW w:w="1254" w:type="dxa"/>
            <w:tcBorders>
              <w:top w:val="single" w:sz="6" w:space="0" w:color="auto"/>
              <w:left w:val="single" w:sz="6" w:space="0" w:color="auto"/>
              <w:bottom w:val="single" w:sz="4"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top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6,600</w:t>
            </w:r>
          </w:p>
        </w:tc>
        <w:tc>
          <w:tcPr>
            <w:tcW w:w="1254" w:type="dxa"/>
            <w:tcBorders>
              <w:top w:val="single" w:sz="4" w:space="0" w:color="auto"/>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6,600</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10,000</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10,000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6,900</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6,900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7,220</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7,220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10,200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7,530</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7,530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10,300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10,300</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bottom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7,880</w:t>
            </w:r>
          </w:p>
        </w:tc>
        <w:tc>
          <w:tcPr>
            <w:tcW w:w="1254" w:type="dxa"/>
            <w:tcBorders>
              <w:left w:val="single" w:sz="4" w:space="0" w:color="auto"/>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7,530</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10,400</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10,400</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14</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12,907</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19,189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16,613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13,835</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12,858</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20,222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16,770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14,220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12,790</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21,213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16,959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15,076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12,575</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21,678</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17,079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15,749</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23</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12,425</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21,678</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17,021</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16,312</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8,399</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8,727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10,969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10,021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8,283</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8,651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10,833</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8,188</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8,588</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10,735</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10,494</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8,073</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8,476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10,632</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11,953</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bottom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7,989</w:t>
            </w:r>
          </w:p>
        </w:tc>
        <w:tc>
          <w:tcPr>
            <w:tcW w:w="1254" w:type="dxa"/>
            <w:tcBorders>
              <w:left w:val="single" w:sz="4" w:space="0" w:color="auto"/>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8,476</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10,564</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10,637</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4,234</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5,227</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8,039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7,433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4,157</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5,203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7,870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7,673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4,076</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5,183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7,679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7,643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4,006</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5,143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7,484</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7,583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3,924</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5,143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7,313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7,573</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14</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3,464</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3,464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5,689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5,466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3,583</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3,585</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5,658</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5,497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3,595</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3,597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5,570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5,490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3,565</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3,569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5,469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4,575</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w:t>
            </w:r>
          </w:p>
        </w:tc>
        <w:tc>
          <w:tcPr>
            <w:tcW w:w="1254" w:type="dxa"/>
            <w:tcBorders>
              <w:bottom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3,523</w:t>
            </w:r>
          </w:p>
        </w:tc>
        <w:tc>
          <w:tcPr>
            <w:tcW w:w="1254" w:type="dxa"/>
            <w:tcBorders>
              <w:left w:val="single" w:sz="4" w:space="0" w:color="auto"/>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3,569</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5,412</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5,417</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9,190</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10,502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8,885</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8,549</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22</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9,643</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11,009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8,724</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8,627</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9,526</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10,962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8,651</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8,837</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w:t>
            </w:r>
          </w:p>
        </w:tc>
        <w:tc>
          <w:tcPr>
            <w:tcW w:w="1254" w:type="dxa"/>
            <w:tcBorders>
              <w:bottom w:val="single" w:sz="4"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9,412</w:t>
            </w:r>
          </w:p>
        </w:tc>
        <w:tc>
          <w:tcPr>
            <w:tcW w:w="1254" w:type="dxa"/>
            <w:tcBorders>
              <w:left w:val="single" w:sz="4" w:space="0" w:color="auto"/>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10,895</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8,478</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8,773</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bottom w:val="single" w:sz="4"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9,326</w:t>
            </w:r>
          </w:p>
        </w:tc>
        <w:tc>
          <w:tcPr>
            <w:tcW w:w="1254" w:type="dxa"/>
            <w:tcBorders>
              <w:left w:val="single" w:sz="4" w:space="0" w:color="auto"/>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10,895</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8,324</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8,756</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112</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106</w:t>
            </w:r>
          </w:p>
        </w:tc>
        <w:tc>
          <w:tcPr>
            <w:tcW w:w="1254" w:type="dxa"/>
            <w:tcBorders>
              <w:top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52,499</w:t>
            </w:r>
          </w:p>
        </w:tc>
        <w:tc>
          <w:tcPr>
            <w:tcW w:w="1254" w:type="dxa"/>
            <w:tcBorders>
              <w:top w:val="single" w:sz="4" w:space="0" w:color="auto"/>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61,141</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97,843</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98,608</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112</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53,298</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63,606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97,531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99,528</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123</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123</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53,482</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65,107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97,458</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101,044</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116</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53,426</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65,849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97,480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102,237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53,365</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65,849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97,177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102,399</w:t>
            </w:r>
          </w:p>
        </w:tc>
      </w:tr>
    </w:tbl>
    <w:p w:rsidR="00AE1374" w:rsidRDefault="00AE1374" w:rsidP="00322969">
      <w:pPr>
        <w:rPr>
          <w:rFonts w:ascii="HG丸ｺﾞｼｯｸM-PRO" w:eastAsia="HG丸ｺﾞｼｯｸM-PRO" w:hAnsi="HG丸ｺﾞｼｯｸM-PRO"/>
        </w:rPr>
      </w:pP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C17B85">
        <w:trPr>
          <w:trHeight w:val="558"/>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lastRenderedPageBreak/>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2508" w:type="dxa"/>
            <w:gridSpan w:val="2"/>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病児保育事業</w:t>
            </w:r>
          </w:p>
        </w:tc>
        <w:tc>
          <w:tcPr>
            <w:tcW w:w="2508" w:type="dxa"/>
            <w:gridSpan w:val="2"/>
            <w:tcBorders>
              <w:left w:val="single" w:sz="4" w:space="0" w:color="auto"/>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地域子育て支援拠点事業</w:t>
            </w:r>
          </w:p>
        </w:tc>
        <w:tc>
          <w:tcPr>
            <w:tcW w:w="2508" w:type="dxa"/>
            <w:gridSpan w:val="2"/>
            <w:tcBorders>
              <w:left w:val="single" w:sz="4" w:space="0" w:color="auto"/>
              <w:bottom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子育て短期支援事業</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（ショートステイ）</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（人回）</w:t>
            </w:r>
          </w:p>
        </w:tc>
        <w:tc>
          <w:tcPr>
            <w:tcW w:w="1254" w:type="dxa"/>
            <w:tcBorders>
              <w:top w:val="nil"/>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（か所）</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40,749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40,749</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67,255</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40,800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40,800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67,138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40,852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40,852</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67,481</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40,903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40,903</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67,464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40,953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40,953</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67,492</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1,353</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2,500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2,300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2,500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2,300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bottom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63,537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40,563</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762,078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976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63,137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42,410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751,068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883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1,007</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63,306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43,867</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738,597</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864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999</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62,432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44,635</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725,208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128</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848</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991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61,596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45,524</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711,904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830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982</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9,269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10,974</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196,639</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1,632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1,437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9,198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11,117</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197,591</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1,657</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1,604</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9,145</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10,166</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197,682</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1,686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1,710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9,029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11,002</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199,140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1,708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1,732</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8,992</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10,986</w:t>
            </w:r>
          </w:p>
        </w:tc>
        <w:tc>
          <w:tcPr>
            <w:tcW w:w="1254" w:type="dxa"/>
            <w:tcBorders>
              <w:bottom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206,883</w:t>
            </w:r>
          </w:p>
        </w:tc>
        <w:tc>
          <w:tcPr>
            <w:tcW w:w="1254" w:type="dxa"/>
            <w:tcBorders>
              <w:left w:val="single" w:sz="4" w:space="0" w:color="auto"/>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54</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1,738</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1,762</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29,561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9,430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102,094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644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28,949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100,055</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604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28,557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99,128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579</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28,181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98,196</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555</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27,791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97,243</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5,796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4,904</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183,414</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5,693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4,869</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176,595</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513</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5,599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5,141</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172,413</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5,529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5,583</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171,363</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482</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5,435</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5,524</w:t>
            </w:r>
          </w:p>
        </w:tc>
        <w:tc>
          <w:tcPr>
            <w:tcW w:w="1254" w:type="dxa"/>
            <w:tcBorders>
              <w:bottom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167,594</w:t>
            </w:r>
          </w:p>
        </w:tc>
        <w:tc>
          <w:tcPr>
            <w:tcW w:w="1254" w:type="dxa"/>
            <w:tcBorders>
              <w:left w:val="single" w:sz="4" w:space="0" w:color="auto"/>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461</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464</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8,113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8,311</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100,298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527</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7,956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8,987</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96,800</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521</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7,804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8,961</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94,444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483</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7,698</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8,941</w:t>
            </w:r>
          </w:p>
        </w:tc>
        <w:tc>
          <w:tcPr>
            <w:tcW w:w="1254" w:type="dxa"/>
            <w:tcBorders>
              <w:bottom w:val="single" w:sz="4" w:space="0" w:color="auto"/>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92,056</w:t>
            </w:r>
          </w:p>
        </w:tc>
        <w:tc>
          <w:tcPr>
            <w:tcW w:w="1254" w:type="dxa"/>
            <w:tcBorders>
              <w:left w:val="single" w:sz="4" w:space="0" w:color="auto"/>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457</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509</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7,532</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8,921</w:t>
            </w:r>
          </w:p>
        </w:tc>
        <w:tc>
          <w:tcPr>
            <w:tcW w:w="1254" w:type="dxa"/>
            <w:tcBorders>
              <w:bottom w:val="single" w:sz="4" w:space="0" w:color="auto"/>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90,108</w:t>
            </w:r>
          </w:p>
        </w:tc>
        <w:tc>
          <w:tcPr>
            <w:tcW w:w="1254" w:type="dxa"/>
            <w:tcBorders>
              <w:left w:val="single" w:sz="4" w:space="0" w:color="auto"/>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455</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506</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159,525</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117,231</w:t>
            </w:r>
          </w:p>
        </w:tc>
        <w:tc>
          <w:tcPr>
            <w:tcW w:w="1254" w:type="dxa"/>
            <w:tcBorders>
              <w:top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1,550,078</w:t>
            </w:r>
          </w:p>
        </w:tc>
        <w:tc>
          <w:tcPr>
            <w:tcW w:w="1254" w:type="dxa"/>
            <w:tcBorders>
              <w:top w:val="single" w:sz="4" w:space="0" w:color="auto"/>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466</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5,766</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5,791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158,233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122,313</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1,527,547</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485</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5,715</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5,921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157,863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123,417</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1,508,045</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497</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5,696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5,952</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156,372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125,494</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1,491,727</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5,660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5,951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154,899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126,338</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1,479,524</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522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5,627</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5,928</w:t>
            </w:r>
          </w:p>
        </w:tc>
      </w:tr>
      <w:tr w:rsidR="00DA63A6" w:rsidRPr="00F54D13" w:rsidTr="00C17B85">
        <w:trPr>
          <w:trHeight w:val="558"/>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lastRenderedPageBreak/>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2508" w:type="dxa"/>
            <w:gridSpan w:val="2"/>
            <w:tcBorders>
              <w:bottom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一時預かり事業</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（幼稚園の在園児）</w:t>
            </w:r>
          </w:p>
        </w:tc>
        <w:tc>
          <w:tcPr>
            <w:tcW w:w="2508" w:type="dxa"/>
            <w:gridSpan w:val="2"/>
            <w:tcBorders>
              <w:left w:val="single" w:sz="4" w:space="0" w:color="auto"/>
              <w:bottom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一時預かり事業</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（幼稚園の在園児以外）</w:t>
            </w:r>
          </w:p>
        </w:tc>
        <w:tc>
          <w:tcPr>
            <w:tcW w:w="2508" w:type="dxa"/>
            <w:gridSpan w:val="2"/>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6165E3">
              <w:rPr>
                <w:rFonts w:ascii="HG丸ｺﾞｼｯｸM-PRO" w:eastAsia="HG丸ｺﾞｼｯｸM-PRO" w:hAnsi="HG丸ｺﾞｼｯｸM-PRO" w:hint="eastAsia"/>
                <w:sz w:val="18"/>
                <w:szCs w:val="18"/>
              </w:rPr>
              <w:t>ファミリー・サポート・センター事業（就学児のみ）</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984,059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984,059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115,727</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109,816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5,555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5,555</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979,942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979,942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115,656</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112,007</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5,570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5,570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992,588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992,588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116,109</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116,185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5,586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5,586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989,843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989,843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116,132</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119,723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5,603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5,603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990,595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990,595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116,224</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116,224</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5,619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5,619</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59,381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59,381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32,337</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32,337</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7,736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7,736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87,495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87,495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35,879</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35,879</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7,881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7,881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94,827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94,827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39,221</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39,221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8,026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8,026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114,935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114,935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42,333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42,333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8,171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8,171</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132,518 </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132,518 </w:t>
            </w:r>
          </w:p>
        </w:tc>
        <w:tc>
          <w:tcPr>
            <w:tcW w:w="1254" w:type="dxa"/>
            <w:tcBorders>
              <w:bottom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45,365</w:t>
            </w:r>
          </w:p>
        </w:tc>
        <w:tc>
          <w:tcPr>
            <w:tcW w:w="1254" w:type="dxa"/>
            <w:tcBorders>
              <w:left w:val="single" w:sz="4" w:space="0" w:color="auto"/>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45,365</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8,316</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8,316</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997,043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1,414,973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231,188</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238,929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14,901</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15,844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987,909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1,495,516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226,832</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241,393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14,826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15,948</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975,006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1,612,736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222,621</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249,535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14,707</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15,900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958,926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1,604,900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218,590</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247,190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14,591</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15,882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945,482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1,589,737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214,730</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245,544</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14,393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15,816</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384,519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417,094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85,871</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92,151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7,596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6,816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378,554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403,590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84,163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90,760</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7,497</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7,737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372,052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394,925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82,315</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89,339</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7,405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7,645</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365,087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388,238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80,848</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88,263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7,326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7,566</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358,781 </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381,353 </w:t>
            </w:r>
          </w:p>
        </w:tc>
        <w:tc>
          <w:tcPr>
            <w:tcW w:w="1254" w:type="dxa"/>
            <w:tcBorders>
              <w:bottom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79,810</w:t>
            </w:r>
          </w:p>
        </w:tc>
        <w:tc>
          <w:tcPr>
            <w:tcW w:w="1254" w:type="dxa"/>
            <w:tcBorders>
              <w:left w:val="single" w:sz="4" w:space="0" w:color="auto"/>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87,730</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7,275</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7,515</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361,304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369,827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153,935</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32,300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15,129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15,222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353,680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363,523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150,539</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42,380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14,729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14,828</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348,823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358,758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148,658</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49,630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14,333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14,377</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342,574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353,992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146,781</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55,390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13,946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14,051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337,124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349,176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144,895</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62,590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13,548</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13,661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255,230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255,230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45,620</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44,698</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3,275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1,627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249,647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249,824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44,327</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43,602</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3,203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1,602</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244,013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244,190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43,459</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43,525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3,057</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1,572</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238,882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239,089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42,573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42,795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2,976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1,552</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232,628 </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232,864 </w:t>
            </w:r>
          </w:p>
        </w:tc>
        <w:tc>
          <w:tcPr>
            <w:tcW w:w="1254" w:type="dxa"/>
            <w:tcBorders>
              <w:bottom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41,802</w:t>
            </w:r>
          </w:p>
        </w:tc>
        <w:tc>
          <w:tcPr>
            <w:tcW w:w="1254" w:type="dxa"/>
            <w:tcBorders>
              <w:left w:val="single" w:sz="4" w:space="0" w:color="auto"/>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42,202</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2,932</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1,534</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323,794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298,679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38,377</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47,096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5,771</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8,429</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320,400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335,606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37,444</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46,634</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5,545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8,389</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319,008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353,484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36,904</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46,316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5,336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8,351</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316,718 </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401,703 </w:t>
            </w:r>
          </w:p>
        </w:tc>
        <w:tc>
          <w:tcPr>
            <w:tcW w:w="1254" w:type="dxa"/>
            <w:tcBorders>
              <w:bottom w:val="single" w:sz="4" w:space="0" w:color="auto"/>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36,296</w:t>
            </w:r>
          </w:p>
        </w:tc>
        <w:tc>
          <w:tcPr>
            <w:tcW w:w="1254" w:type="dxa"/>
            <w:tcBorders>
              <w:left w:val="single" w:sz="4" w:space="0" w:color="auto"/>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46,036</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5,150</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8,321</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316,172 </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420,205 </w:t>
            </w:r>
          </w:p>
        </w:tc>
        <w:tc>
          <w:tcPr>
            <w:tcW w:w="1254" w:type="dxa"/>
            <w:tcBorders>
              <w:bottom w:val="single" w:sz="4" w:space="0" w:color="auto"/>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35,632</w:t>
            </w:r>
          </w:p>
        </w:tc>
        <w:tc>
          <w:tcPr>
            <w:tcW w:w="1254" w:type="dxa"/>
            <w:tcBorders>
              <w:left w:val="single" w:sz="4" w:space="0" w:color="auto"/>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45,779</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4,982</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8,292</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3,365,330 </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3,799,243 </w:t>
            </w:r>
          </w:p>
        </w:tc>
        <w:tc>
          <w:tcPr>
            <w:tcW w:w="1254" w:type="dxa"/>
            <w:tcBorders>
              <w:top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703,055</w:t>
            </w:r>
          </w:p>
        </w:tc>
        <w:tc>
          <w:tcPr>
            <w:tcW w:w="1254" w:type="dxa"/>
            <w:tcBorders>
              <w:top w:val="single" w:sz="4" w:space="0" w:color="auto"/>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597,327</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59,963</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61,229</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3,357,627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3,915,496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694,840</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612,655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59,251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61,955</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3,346,317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4,051,508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689,287</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633,751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58,450</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61,457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3,326,965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4,092,700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683,553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641,730</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57,763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61,146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3,313,300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4,096,448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678,458</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645,434</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57,065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60,753</w:t>
            </w:r>
          </w:p>
        </w:tc>
      </w:tr>
      <w:tr w:rsidR="00DA63A6" w:rsidRPr="00F54D13" w:rsidTr="00C17B85">
        <w:trPr>
          <w:trHeight w:val="558"/>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lastRenderedPageBreak/>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1254" w:type="dxa"/>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乳児家庭全戸訪問事業</w:t>
            </w:r>
          </w:p>
        </w:tc>
        <w:tc>
          <w:tcPr>
            <w:tcW w:w="1254" w:type="dxa"/>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養育支援訪問事業</w:t>
            </w:r>
          </w:p>
        </w:tc>
        <w:tc>
          <w:tcPr>
            <w:tcW w:w="1254" w:type="dxa"/>
            <w:tcBorders>
              <w:left w:val="single" w:sz="4" w:space="0" w:color="auto"/>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妊産婦健診</w:t>
            </w:r>
          </w:p>
        </w:tc>
        <w:tc>
          <w:tcPr>
            <w:tcW w:w="1254" w:type="dxa"/>
            <w:tcBorders>
              <w:left w:val="single" w:sz="4" w:space="0" w:color="auto"/>
              <w:bottom w:val="single" w:sz="4" w:space="0" w:color="auto"/>
              <w:right w:val="single" w:sz="4" w:space="0" w:color="auto"/>
            </w:tcBorders>
            <w:vAlign w:val="center"/>
          </w:tcPr>
          <w:p w:rsidR="00DA63A6" w:rsidRPr="001027A4" w:rsidRDefault="00DA63A6" w:rsidP="00C17B85">
            <w:pPr>
              <w:spacing w:line="24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子どもを守るための地域ネットワーク機能強化事業</w:t>
            </w:r>
          </w:p>
        </w:tc>
        <w:tc>
          <w:tcPr>
            <w:tcW w:w="1254" w:type="dxa"/>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実費徴収に伴う補足給付事業</w:t>
            </w:r>
          </w:p>
        </w:tc>
        <w:tc>
          <w:tcPr>
            <w:tcW w:w="1254" w:type="dxa"/>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多様な主体の参入促進事業</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vMerge w:val="restart"/>
            <w:tcBorders>
              <w:top w:val="single" w:sz="4" w:space="0" w:color="auto"/>
              <w:left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c>
          <w:tcPr>
            <w:tcW w:w="1254" w:type="dxa"/>
            <w:vMerge w:val="restart"/>
            <w:tcBorders>
              <w:top w:val="single" w:sz="4" w:space="0" w:color="auto"/>
              <w:left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c>
          <w:tcPr>
            <w:tcW w:w="1254" w:type="dxa"/>
            <w:vMerge w:val="restart"/>
            <w:tcBorders>
              <w:top w:val="single" w:sz="4" w:space="0" w:color="auto"/>
              <w:lef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（人回）</w:t>
            </w:r>
          </w:p>
        </w:tc>
        <w:tc>
          <w:tcPr>
            <w:tcW w:w="1254" w:type="dxa"/>
            <w:vMerge/>
            <w:tcBorders>
              <w:left w:val="single" w:sz="4" w:space="0" w:color="auto"/>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left w:val="single" w:sz="4" w:space="0" w:color="auto"/>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19,728</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19,685</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19,801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19,782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19,783</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7,236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222</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102,690</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7,184</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220</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101,976</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7,155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220</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101,570</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7,065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217</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100,254</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6,965</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215</w:t>
            </w:r>
          </w:p>
        </w:tc>
        <w:tc>
          <w:tcPr>
            <w:tcW w:w="1254" w:type="dxa"/>
            <w:tcBorders>
              <w:bottom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98,854</w:t>
            </w:r>
          </w:p>
        </w:tc>
        <w:tc>
          <w:tcPr>
            <w:tcW w:w="1254" w:type="dxa"/>
            <w:tcBorders>
              <w:left w:val="single" w:sz="4" w:space="0" w:color="auto"/>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14,077</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1,220</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193,796</w:t>
            </w:r>
          </w:p>
        </w:tc>
        <w:tc>
          <w:tcPr>
            <w:tcW w:w="1254" w:type="dxa"/>
            <w:tcBorders>
              <w:left w:val="single" w:sz="4" w:space="0" w:color="auto"/>
            </w:tcBorders>
            <w:shd w:val="pct15" w:color="auto" w:fill="auto"/>
          </w:tcPr>
          <w:p w:rsidR="003C710B" w:rsidRPr="007A7D93" w:rsidRDefault="003C710B" w:rsidP="003C710B">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13,844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1,234</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190,233</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13,584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1,249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187,932</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13,353</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1,265</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184,879</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13,114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1,281</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181,783</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8,699</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226</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80,473</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8,547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229</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80,418</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8,409</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242</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80,470</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8,295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256</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80,705</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8,297</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262</w:t>
            </w:r>
          </w:p>
        </w:tc>
        <w:tc>
          <w:tcPr>
            <w:tcW w:w="1254" w:type="dxa"/>
            <w:tcBorders>
              <w:bottom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80,842</w:t>
            </w:r>
          </w:p>
        </w:tc>
        <w:tc>
          <w:tcPr>
            <w:tcW w:w="1254" w:type="dxa"/>
            <w:tcBorders>
              <w:left w:val="single" w:sz="4" w:space="0" w:color="auto"/>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5,654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594</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77,044</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5,590</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580</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76,876</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5,537</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567</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76,772</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5,489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76,676</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5,451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551</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76,556</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3,940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441</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51,599</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3,879</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440</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50,501</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3,803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558</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49,147</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3,740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558</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48,043</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3,672</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556</w:t>
            </w:r>
          </w:p>
        </w:tc>
        <w:tc>
          <w:tcPr>
            <w:tcW w:w="1254" w:type="dxa"/>
            <w:tcBorders>
              <w:bottom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47,003</w:t>
            </w:r>
          </w:p>
        </w:tc>
        <w:tc>
          <w:tcPr>
            <w:tcW w:w="1254" w:type="dxa"/>
            <w:tcBorders>
              <w:left w:val="single" w:sz="4" w:space="0" w:color="auto"/>
              <w:bottom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7,003</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712</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90,829</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6,819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707</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88,714</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6,702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707</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87,313</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6,563</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702</w:t>
            </w:r>
          </w:p>
        </w:tc>
        <w:tc>
          <w:tcPr>
            <w:tcW w:w="1254" w:type="dxa"/>
            <w:tcBorders>
              <w:bottom w:val="single" w:sz="4" w:space="0" w:color="auto"/>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85,495</w:t>
            </w:r>
          </w:p>
        </w:tc>
        <w:tc>
          <w:tcPr>
            <w:tcW w:w="1254" w:type="dxa"/>
            <w:tcBorders>
              <w:left w:val="single" w:sz="4" w:space="0" w:color="auto"/>
              <w:bottom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6,461</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705</w:t>
            </w:r>
          </w:p>
        </w:tc>
        <w:tc>
          <w:tcPr>
            <w:tcW w:w="1254" w:type="dxa"/>
            <w:tcBorders>
              <w:bottom w:val="single" w:sz="4" w:space="0" w:color="auto"/>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84,260</w:t>
            </w:r>
          </w:p>
        </w:tc>
        <w:tc>
          <w:tcPr>
            <w:tcW w:w="1254" w:type="dxa"/>
            <w:tcBorders>
              <w:left w:val="single" w:sz="4" w:space="0" w:color="auto"/>
              <w:bottom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66,337</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4,004</w:t>
            </w:r>
          </w:p>
        </w:tc>
        <w:tc>
          <w:tcPr>
            <w:tcW w:w="1254" w:type="dxa"/>
            <w:tcBorders>
              <w:top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899,031</w:t>
            </w:r>
          </w:p>
        </w:tc>
        <w:tc>
          <w:tcPr>
            <w:tcW w:w="1254" w:type="dxa"/>
            <w:tcBorders>
              <w:top w:val="single" w:sz="4" w:space="0" w:color="auto"/>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11</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65,548</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3,999</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891,318</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64,991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4,132</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885,804</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64,287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4,146</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878,652</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63,743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4,159</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871,898</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r>
    </w:tbl>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lastRenderedPageBreak/>
        <w:t>５．教育・保育、子育て支援事業にかかる従事者の確保及び資質の向上</w:t>
      </w:r>
    </w:p>
    <w:p w:rsidR="003A2748" w:rsidRPr="00F54D13" w:rsidRDefault="003A2748" w:rsidP="006D7AE6">
      <w:pPr>
        <w:rPr>
          <w:rFonts w:ascii="HG丸ｺﾞｼｯｸM-PRO" w:eastAsia="HG丸ｺﾞｼｯｸM-PRO" w:hAnsi="HG丸ｺﾞｼｯｸM-PRO"/>
          <w:szCs w:val="21"/>
        </w:rPr>
      </w:pPr>
    </w:p>
    <w:p w:rsidR="000E3970" w:rsidRPr="00F54D13" w:rsidRDefault="000E3970" w:rsidP="000E3970">
      <w:pPr>
        <w:rPr>
          <w:rFonts w:ascii="HG丸ｺﾞｼｯｸM-PRO" w:eastAsia="HG丸ｺﾞｼｯｸM-PRO" w:hAnsi="HG丸ｺﾞｼｯｸM-PRO"/>
        </w:rPr>
      </w:pPr>
      <w:r w:rsidRPr="00F54D13">
        <w:rPr>
          <w:rFonts w:ascii="HG丸ｺﾞｼｯｸM-PRO" w:eastAsia="HG丸ｺﾞｼｯｸM-PRO" w:hAnsi="HG丸ｺﾞｼｯｸM-PRO" w:hint="eastAsia"/>
        </w:rPr>
        <w:t>（１）教育・保育を行う者の確保及び資質の向上</w:t>
      </w:r>
    </w:p>
    <w:p w:rsidR="00BE1617" w:rsidRPr="00F54D13" w:rsidRDefault="00034941"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BE1617" w:rsidRPr="00F54D13">
        <w:rPr>
          <w:rFonts w:ascii="HG丸ｺﾞｼｯｸM-PRO" w:eastAsia="HG丸ｺﾞｼｯｸM-PRO" w:hAnsi="HG丸ｺﾞｼｯｸM-PRO" w:hint="eastAsia"/>
        </w:rPr>
        <w:t>①</w:t>
      </w:r>
      <w:r w:rsidR="00CC1A89" w:rsidRPr="00F54D13">
        <w:rPr>
          <w:rFonts w:ascii="HG丸ｺﾞｼｯｸM-PRO" w:eastAsia="HG丸ｺﾞｼｯｸM-PRO" w:hAnsi="HG丸ｺﾞｼｯｸM-PRO" w:hint="eastAsia"/>
        </w:rPr>
        <w:t xml:space="preserve">　</w:t>
      </w:r>
      <w:r w:rsidR="00BE1617" w:rsidRPr="00F54D13">
        <w:rPr>
          <w:rFonts w:ascii="HG丸ｺﾞｼｯｸM-PRO" w:eastAsia="HG丸ｺﾞｼｯｸM-PRO" w:hAnsi="HG丸ｺﾞｼｯｸM-PRO" w:hint="eastAsia"/>
        </w:rPr>
        <w:t>教育・保育を行う者の見込み数</w:t>
      </w:r>
    </w:p>
    <w:p w:rsidR="003A39B4" w:rsidRDefault="003A39B4" w:rsidP="00BE1617">
      <w:pPr>
        <w:rPr>
          <w:rFonts w:hint="eastAsia"/>
        </w:rPr>
      </w:pPr>
      <w:r w:rsidRPr="003A39B4">
        <w:rPr>
          <w:rFonts w:hint="eastAsia"/>
        </w:rPr>
        <w:drawing>
          <wp:inline distT="0" distB="0" distL="0" distR="0" wp14:anchorId="0363DD11" wp14:editId="2924788B">
            <wp:extent cx="6188710" cy="5432528"/>
            <wp:effectExtent l="0" t="0" r="2540" b="0"/>
            <wp:docPr id="1390" name="図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8710" cy="5432528"/>
                    </a:xfrm>
                    <a:prstGeom prst="rect">
                      <a:avLst/>
                    </a:prstGeom>
                    <a:noFill/>
                    <a:ln>
                      <a:noFill/>
                    </a:ln>
                  </pic:spPr>
                </pic:pic>
              </a:graphicData>
            </a:graphic>
          </wp:inline>
        </w:drawing>
      </w:r>
    </w:p>
    <w:p w:rsidR="003A39B4" w:rsidRDefault="003A39B4" w:rsidP="00BE1617">
      <w:pPr>
        <w:rPr>
          <w:rFonts w:hint="eastAsia"/>
        </w:rPr>
      </w:pPr>
      <w:r>
        <w:rPr>
          <w:rFonts w:hint="eastAsia"/>
          <w:noProof/>
        </w:rPr>
        <mc:AlternateContent>
          <mc:Choice Requires="wps">
            <w:drawing>
              <wp:anchor distT="0" distB="0" distL="114300" distR="114300" simplePos="0" relativeHeight="251921408" behindDoc="0" locked="0" layoutInCell="1" allowOverlap="1" wp14:anchorId="27362B9D" wp14:editId="6433FEF9">
                <wp:simplePos x="0" y="0"/>
                <wp:positionH relativeFrom="column">
                  <wp:posOffset>2594610</wp:posOffset>
                </wp:positionH>
                <wp:positionV relativeFrom="paragraph">
                  <wp:posOffset>56515</wp:posOffset>
                </wp:positionV>
                <wp:extent cx="3810000" cy="8001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8100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9B4" w:rsidRPr="00CA7A2F" w:rsidRDefault="003A39B4" w:rsidP="00CA7A2F">
                            <w:pPr>
                              <w:spacing w:line="260" w:lineRule="exact"/>
                              <w:rPr>
                                <w:rFonts w:ascii="HGPｺﾞｼｯｸM" w:eastAsia="HGPｺﾞｼｯｸM" w:hAnsi="ＭＳ Ｐゴシック"/>
                                <w:sz w:val="20"/>
                                <w:szCs w:val="18"/>
                              </w:rPr>
                            </w:pPr>
                            <w:r w:rsidRPr="00CA7A2F">
                              <w:rPr>
                                <w:rFonts w:ascii="ＭＳ Ｐゴシック" w:eastAsia="ＭＳ Ｐゴシック" w:hAnsi="ＭＳ Ｐゴシック" w:hint="eastAsia"/>
                                <w:sz w:val="20"/>
                              </w:rPr>
                              <w:t xml:space="preserve">　</w:t>
                            </w:r>
                            <w:r w:rsidRPr="00CA7A2F">
                              <w:rPr>
                                <w:rFonts w:ascii="HGPｺﾞｼｯｸM" w:eastAsia="HGPｺﾞｼｯｸM" w:hAnsi="ＭＳ Ｐゴシック" w:hint="eastAsia"/>
                                <w:sz w:val="20"/>
                                <w:szCs w:val="18"/>
                              </w:rPr>
                              <w:t>平成30年度当初に、保育教諭が不足しているものの、</w:t>
                            </w:r>
                          </w:p>
                          <w:p w:rsidR="003A39B4" w:rsidRPr="00CA7A2F" w:rsidRDefault="003A39B4"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保育士のうち85％が幼稚園教諭免許状を併有していることから、</w:t>
                            </w:r>
                          </w:p>
                          <w:p w:rsidR="003A39B4" w:rsidRPr="00CA7A2F" w:rsidRDefault="003A39B4"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510人は保育教諭へ転換可能と考えられる。</w:t>
                            </w:r>
                          </w:p>
                          <w:p w:rsidR="003A39B4" w:rsidRPr="00CA7A2F" w:rsidRDefault="003A39B4"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よって、平成29年度末に保育士・保育教諭が確保される見込み。</w:t>
                            </w:r>
                          </w:p>
                          <w:p w:rsidR="003A39B4" w:rsidRPr="00CA7A2F" w:rsidRDefault="003A39B4" w:rsidP="00CA7A2F">
                            <w:pPr>
                              <w:spacing w:line="260" w:lineRule="exact"/>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240" type="#_x0000_t202" style="position:absolute;left:0;text-align:left;margin-left:204.3pt;margin-top:4.45pt;width:300pt;height:6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" fillcolor="white [3201]" stroked="f" strokeweight=".5pt">
                <v:textbox>
                  <w:txbxContent>
                    <w:p w:rsidR="003A39B4" w:rsidRPr="00CA7A2F" w:rsidRDefault="003A39B4" w:rsidP="00CA7A2F">
                      <w:pPr>
                        <w:spacing w:line="260" w:lineRule="exact"/>
                        <w:rPr>
                          <w:rFonts w:ascii="HGPｺﾞｼｯｸM" w:eastAsia="HGPｺﾞｼｯｸM" w:hAnsi="ＭＳ Ｐゴシック"/>
                          <w:sz w:val="20"/>
                          <w:szCs w:val="18"/>
                        </w:rPr>
                      </w:pPr>
                      <w:r w:rsidRPr="00CA7A2F">
                        <w:rPr>
                          <w:rFonts w:ascii="ＭＳ Ｐゴシック" w:eastAsia="ＭＳ Ｐゴシック" w:hAnsi="ＭＳ Ｐゴシック" w:hint="eastAsia"/>
                          <w:sz w:val="20"/>
                        </w:rPr>
                        <w:t xml:space="preserve">　</w:t>
                      </w:r>
                      <w:r w:rsidRPr="00CA7A2F">
                        <w:rPr>
                          <w:rFonts w:ascii="HGPｺﾞｼｯｸM" w:eastAsia="HGPｺﾞｼｯｸM" w:hAnsi="ＭＳ Ｐゴシック" w:hint="eastAsia"/>
                          <w:sz w:val="20"/>
                          <w:szCs w:val="18"/>
                        </w:rPr>
                        <w:t>平成30年度当初に、保育教諭が不足しているものの、</w:t>
                      </w:r>
                    </w:p>
                    <w:p w:rsidR="003A39B4" w:rsidRPr="00CA7A2F" w:rsidRDefault="003A39B4"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保育士のうち85％が幼稚園教諭免許状を併有していることから、</w:t>
                      </w:r>
                    </w:p>
                    <w:p w:rsidR="003A39B4" w:rsidRPr="00CA7A2F" w:rsidRDefault="003A39B4"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510人は保育教諭へ転換可能と考えられる。</w:t>
                      </w:r>
                    </w:p>
                    <w:p w:rsidR="003A39B4" w:rsidRPr="00CA7A2F" w:rsidRDefault="003A39B4"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よって、平成29年度末に保育士・保育教諭が確保される見込み。</w:t>
                      </w:r>
                    </w:p>
                    <w:p w:rsidR="003A39B4" w:rsidRPr="00CA7A2F" w:rsidRDefault="003A39B4" w:rsidP="00CA7A2F">
                      <w:pPr>
                        <w:spacing w:line="260" w:lineRule="exact"/>
                        <w:rPr>
                          <w:rFonts w:ascii="ＭＳ Ｐゴシック" w:eastAsia="ＭＳ Ｐゴシック" w:hAnsi="ＭＳ Ｐゴシック"/>
                          <w:sz w:val="18"/>
                          <w:szCs w:val="18"/>
                        </w:rPr>
                      </w:pPr>
                    </w:p>
                  </w:txbxContent>
                </v:textbox>
              </v:shape>
            </w:pict>
          </mc:Fallback>
        </mc:AlternateContent>
      </w:r>
    </w:p>
    <w:p w:rsidR="003A39B4" w:rsidRDefault="003A39B4" w:rsidP="00BE1617">
      <w:pPr>
        <w:rPr>
          <w:rFonts w:hint="eastAsia"/>
        </w:rPr>
      </w:pPr>
    </w:p>
    <w:p w:rsidR="003A39B4" w:rsidRDefault="003A39B4" w:rsidP="00BE1617">
      <w:pPr>
        <w:rPr>
          <w:rFonts w:hint="eastAsia"/>
        </w:rPr>
      </w:pPr>
    </w:p>
    <w:p w:rsidR="00CA7A2F" w:rsidRDefault="00CA7A2F" w:rsidP="00BE1617">
      <w:pPr>
        <w:rPr>
          <w:rFonts w:ascii="HG丸ｺﾞｼｯｸM-PRO" w:eastAsia="HG丸ｺﾞｼｯｸM-PRO" w:hAnsi="HG丸ｺﾞｼｯｸM-PRO" w:hint="eastAsia"/>
        </w:rPr>
      </w:pPr>
    </w:p>
    <w:p w:rsidR="00CA7A2F" w:rsidRPr="00F54D13" w:rsidRDefault="00CA7A2F" w:rsidP="00BE1617">
      <w:pPr>
        <w:rPr>
          <w:rFonts w:ascii="HG丸ｺﾞｼｯｸM-PRO" w:eastAsia="HG丸ｺﾞｼｯｸM-PRO" w:hAnsi="HG丸ｺﾞｼｯｸM-PRO"/>
        </w:rPr>
      </w:pPr>
    </w:p>
    <w:p w:rsidR="00BE1617" w:rsidRPr="00F54D13" w:rsidRDefault="00BE1617" w:rsidP="00F54D13">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②</w:t>
      </w:r>
      <w:r w:rsidR="00CC1A89" w:rsidRPr="00F54D13">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教育・保育を行う者の養成及び就業の促進</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2D2E6C">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保育教諭の確保に向け、資格併有を促進する資格取得支援事業を実施します。</w:t>
      </w:r>
    </w:p>
    <w:p w:rsidR="00BE1617" w:rsidRDefault="00BE1617" w:rsidP="003A39B4">
      <w:pPr>
        <w:ind w:leftChars="100" w:left="210" w:firstLineChars="100" w:firstLine="210"/>
        <w:rPr>
          <w:rFonts w:ascii="HG丸ｺﾞｼｯｸM-PRO" w:eastAsia="HG丸ｺﾞｼｯｸM-PRO" w:hAnsi="HG丸ｺﾞｼｯｸM-PRO" w:hint="eastAsia"/>
        </w:rPr>
      </w:pPr>
      <w:r w:rsidRPr="00F54D13">
        <w:rPr>
          <w:rFonts w:ascii="HG丸ｺﾞｼｯｸM-PRO" w:eastAsia="HG丸ｺﾞｼｯｸM-PRO" w:hAnsi="HG丸ｺﾞｼｯｸM-PRO" w:hint="eastAsia"/>
        </w:rPr>
        <w:t>また、保育所等で就労していない保育士（いわゆる潜在保育士）への研修等を行い再就職等の支援を行うほか、市町村が実施する保育士研修の支援を行います。</w:t>
      </w:r>
    </w:p>
    <w:p w:rsidR="00C10870" w:rsidRDefault="00C10870" w:rsidP="003A39B4">
      <w:pPr>
        <w:ind w:leftChars="100" w:left="210" w:firstLineChars="100" w:firstLine="210"/>
        <w:rPr>
          <w:rFonts w:ascii="HG丸ｺﾞｼｯｸM-PRO" w:eastAsia="HG丸ｺﾞｼｯｸM-PRO" w:hAnsi="HG丸ｺﾞｼｯｸM-PRO"/>
        </w:rPr>
      </w:pPr>
      <w:bookmarkStart w:id="0" w:name="_GoBack"/>
      <w:bookmarkEnd w:id="0"/>
    </w:p>
    <w:p w:rsidR="00BE1617" w:rsidRPr="00F54D13" w:rsidRDefault="00BE1617" w:rsidP="00F54D13">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lastRenderedPageBreak/>
        <w:t>③</w:t>
      </w:r>
      <w:r w:rsidR="00CC1A89" w:rsidRPr="00F54D13">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教育・保育を行う者の資質向上</w:t>
      </w:r>
    </w:p>
    <w:p w:rsidR="00BE1617" w:rsidRPr="00F54D13" w:rsidRDefault="00CC1A89" w:rsidP="00F54D13">
      <w:pPr>
        <w:ind w:firstLineChars="200" w:firstLine="420"/>
        <w:rPr>
          <w:rFonts w:ascii="HG丸ｺﾞｼｯｸM-PRO" w:eastAsia="HG丸ｺﾞｼｯｸM-PRO" w:hAnsi="HG丸ｺﾞｼｯｸM-PRO"/>
        </w:rPr>
      </w:pPr>
      <w:r w:rsidRPr="00F54D13">
        <w:rPr>
          <w:rFonts w:ascii="HG丸ｺﾞｼｯｸM-PRO" w:eastAsia="HG丸ｺﾞｼｯｸM-PRO" w:hAnsi="HG丸ｺﾞｼｯｸM-PRO" w:hint="eastAsia"/>
        </w:rPr>
        <w:t>(1</w:t>
      </w:r>
      <w:r w:rsidR="00A818B7">
        <w:rPr>
          <w:rFonts w:ascii="HG丸ｺﾞｼｯｸM-PRO" w:eastAsia="HG丸ｺﾞｼｯｸM-PRO" w:hAnsi="HG丸ｺﾞｼｯｸM-PRO" w:hint="eastAsia"/>
        </w:rPr>
        <w:t>)</w:t>
      </w:r>
      <w:r w:rsidR="00A818B7" w:rsidRPr="00A818B7">
        <w:rPr>
          <w:rFonts w:ascii="HG丸ｺﾞｼｯｸM-PRO" w:eastAsia="HG丸ｺﾞｼｯｸM-PRO" w:hAnsi="HG丸ｺﾞｼｯｸM-PRO" w:hint="eastAsia"/>
        </w:rPr>
        <w:t>保育教諭</w:t>
      </w:r>
      <w:r w:rsidR="001811DE">
        <w:rPr>
          <w:rFonts w:ascii="HG丸ｺﾞｼｯｸM-PRO" w:eastAsia="HG丸ｺﾞｼｯｸM-PRO" w:hAnsi="HG丸ｺﾞｼｯｸM-PRO" w:hint="eastAsia"/>
        </w:rPr>
        <w:t>、幼稚園教諭、保育士</w:t>
      </w:r>
      <w:r w:rsidR="00A818B7" w:rsidRPr="00A818B7">
        <w:rPr>
          <w:rFonts w:ascii="HG丸ｺﾞｼｯｸM-PRO" w:eastAsia="HG丸ｺﾞｼｯｸM-PRO" w:hAnsi="HG丸ｺﾞｼｯｸM-PRO" w:hint="eastAsia"/>
        </w:rPr>
        <w:t>等を対象とした研修</w:t>
      </w:r>
      <w:r w:rsidR="001811DE">
        <w:rPr>
          <w:rFonts w:ascii="HG丸ｺﾞｼｯｸM-PRO" w:eastAsia="HG丸ｺﾞｼｯｸM-PRO" w:hAnsi="HG丸ｺﾞｼｯｸM-PRO" w:hint="eastAsia"/>
        </w:rPr>
        <w:t>等</w:t>
      </w:r>
      <w:r w:rsidR="00A818B7" w:rsidRPr="00A818B7">
        <w:rPr>
          <w:rFonts w:ascii="HG丸ｺﾞｼｯｸM-PRO" w:eastAsia="HG丸ｺﾞｼｯｸM-PRO" w:hAnsi="HG丸ｺﾞｼｯｸM-PRO" w:hint="eastAsia"/>
        </w:rPr>
        <w:t>を実施しています。</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p>
    <w:p w:rsidR="00BE1617" w:rsidRPr="00F54D13" w:rsidRDefault="00BE1617" w:rsidP="00F54D13">
      <w:pPr>
        <w:ind w:firstLineChars="400" w:firstLine="840"/>
        <w:rPr>
          <w:rFonts w:ascii="HG丸ｺﾞｼｯｸM-PRO" w:eastAsia="HG丸ｺﾞｼｯｸM-PRO" w:hAnsi="HG丸ｺﾞｼｯｸM-PRO"/>
        </w:rPr>
      </w:pPr>
      <w:r w:rsidRPr="00F54D13">
        <w:rPr>
          <w:rFonts w:ascii="HG丸ｺﾞｼｯｸM-PRO" w:eastAsia="HG丸ｺﾞｼｯｸM-PRO" w:hAnsi="HG丸ｺﾞｼｯｸM-PRO" w:hint="eastAsia"/>
        </w:rPr>
        <w:t>幼児教育フォーラム</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・実施時期：年１回</w:t>
      </w:r>
    </w:p>
    <w:p w:rsidR="00BE1617" w:rsidRPr="00F54D13" w:rsidRDefault="00BE1617" w:rsidP="00F54D13">
      <w:pPr>
        <w:ind w:left="1890" w:hangingChars="900" w:hanging="1890"/>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・内容：小学校以降の生活や学習の基盤の育成につながる環境構成の工夫等について、幼稚園、保育所、小学校の取組みの成果を共有し、普及することで、幼児期から児童期への円滑な接続をめざします。</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幼児教育理解推進事業（大阪府協議会）</w:t>
      </w:r>
    </w:p>
    <w:p w:rsidR="00BE1617" w:rsidRPr="00F54D13" w:rsidRDefault="00BE1617" w:rsidP="00BE161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・実施時期：年２回</w:t>
      </w:r>
    </w:p>
    <w:p w:rsidR="00BE1617" w:rsidRPr="00F54D13" w:rsidRDefault="00BE1617" w:rsidP="00F54D13">
      <w:pPr>
        <w:ind w:left="1890" w:hangingChars="900" w:hanging="1890"/>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・内容：幼稚園の教育課程の編成をはじめとして幼稚園教育に関する内容についての研究、協議等を行うことにより、幼稚園教育の振興・充実を図ります。</w:t>
      </w:r>
    </w:p>
    <w:p w:rsidR="00BE1617" w:rsidRPr="00F54D13" w:rsidRDefault="00BE1617" w:rsidP="00F54D13">
      <w:pPr>
        <w:ind w:left="1890" w:hangingChars="900" w:hanging="1890"/>
        <w:rPr>
          <w:rFonts w:ascii="HG丸ｺﾞｼｯｸM-PRO" w:eastAsia="HG丸ｺﾞｼｯｸM-PRO" w:hAnsi="HG丸ｺﾞｼｯｸM-PRO"/>
        </w:rPr>
      </w:pPr>
    </w:p>
    <w:p w:rsidR="00BE1617" w:rsidRPr="00F54D13" w:rsidRDefault="00BE1617" w:rsidP="00F54D13">
      <w:pPr>
        <w:ind w:left="1890" w:hangingChars="900" w:hanging="1890"/>
        <w:rPr>
          <w:rFonts w:ascii="HG丸ｺﾞｼｯｸM-PRO" w:eastAsia="HG丸ｺﾞｼｯｸM-PRO" w:hAnsi="HG丸ｺﾞｼｯｸM-PRO"/>
          <w:sz w:val="22"/>
        </w:rPr>
      </w:pPr>
      <w:r w:rsidRPr="00F54D13">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sz w:val="22"/>
        </w:rPr>
        <w:t>就学前人権教育研修</w:t>
      </w:r>
    </w:p>
    <w:p w:rsidR="00BE1617" w:rsidRPr="00F54D13" w:rsidRDefault="00BE1617" w:rsidP="00BE1617">
      <w:pPr>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・実施時期：年３回</w:t>
      </w:r>
    </w:p>
    <w:p w:rsidR="00BE1617" w:rsidRPr="00F54D13" w:rsidRDefault="00BE1617" w:rsidP="00F54D13">
      <w:pPr>
        <w:ind w:left="1760" w:hangingChars="800" w:hanging="17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内容：幼稚園・保育所・認定こども園の子どもを中心にした取組について、実践発表、協議等を通じて人権が尊重された就学前教育の在り方等に関して認識を深め、その指導力の向上とともに、就学前人権教育の充実を図ることのできる資質を高めます。</w:t>
      </w:r>
    </w:p>
    <w:p w:rsidR="00BE1617" w:rsidRPr="00F54D13" w:rsidRDefault="00BE1617" w:rsidP="00BE1617">
      <w:pPr>
        <w:rPr>
          <w:rFonts w:ascii="HG丸ｺﾞｼｯｸM-PRO" w:eastAsia="HG丸ｺﾞｼｯｸM-PRO" w:hAnsi="HG丸ｺﾞｼｯｸM-PRO"/>
        </w:rPr>
      </w:pPr>
    </w:p>
    <w:p w:rsidR="00BE1617" w:rsidRPr="00F54D13" w:rsidRDefault="00CC1A89" w:rsidP="00A818B7">
      <w:pPr>
        <w:ind w:leftChars="250" w:left="630" w:hangingChars="50" w:hanging="105"/>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BE1617" w:rsidRPr="00F54D13">
        <w:rPr>
          <w:rFonts w:ascii="HG丸ｺﾞｼｯｸM-PRO" w:eastAsia="HG丸ｺﾞｼｯｸM-PRO" w:hAnsi="HG丸ｺﾞｼｯｸM-PRO" w:hint="eastAsia"/>
        </w:rPr>
        <w:t>これら研修について、担当課と連携を図り、計画的な実施に努め、教育・保育にかかる人材の質の向上を行います。</w:t>
      </w:r>
    </w:p>
    <w:p w:rsidR="00BE1617" w:rsidRPr="00F54D13" w:rsidRDefault="00BE1617" w:rsidP="000E3970">
      <w:pPr>
        <w:rPr>
          <w:rFonts w:ascii="HG丸ｺﾞｼｯｸM-PRO" w:eastAsia="HG丸ｺﾞｼｯｸM-PRO" w:hAnsi="HG丸ｺﾞｼｯｸM-PRO"/>
        </w:rPr>
      </w:pPr>
    </w:p>
    <w:p w:rsidR="000E3970" w:rsidRPr="00F54D13" w:rsidRDefault="000E3970" w:rsidP="000E3970">
      <w:pPr>
        <w:rPr>
          <w:rFonts w:ascii="HG丸ｺﾞｼｯｸM-PRO" w:eastAsia="HG丸ｺﾞｼｯｸM-PRO" w:hAnsi="HG丸ｺﾞｼｯｸM-PRO"/>
        </w:rPr>
      </w:pPr>
      <w:r w:rsidRPr="00F54D13">
        <w:rPr>
          <w:rFonts w:ascii="HG丸ｺﾞｼｯｸM-PRO" w:eastAsia="HG丸ｺﾞｼｯｸM-PRO" w:hAnsi="HG丸ｺﾞｼｯｸM-PRO" w:hint="eastAsia"/>
        </w:rPr>
        <w:t>（２）地域子ども・子育て支援事業に従事する者の確保及び資質の向上</w:t>
      </w:r>
    </w:p>
    <w:p w:rsidR="00FE5AFF" w:rsidRPr="00F54D13" w:rsidRDefault="00FE5AFF" w:rsidP="00FE5AFF">
      <w:pPr>
        <w:ind w:leftChars="100" w:left="210" w:firstLineChars="100" w:firstLine="210"/>
        <w:rPr>
          <w:rFonts w:ascii="HG丸ｺﾞｼｯｸM-PRO" w:eastAsia="HG丸ｺﾞｼｯｸM-PRO" w:hAnsi="HG丸ｺﾞｼｯｸM-PRO"/>
        </w:rPr>
      </w:pPr>
    </w:p>
    <w:p w:rsidR="00FE5AFF" w:rsidRPr="00F54D13" w:rsidRDefault="00FE5AFF" w:rsidP="00FE5AFF">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大阪府では、「放課後児童健全育成事業の設備及び運営に関する基準」（平成26年４月３０日厚生労働省令第６３号）に基づき、研修等を実施し放課後児童支援員の資格認定を行うとともに、同支援員の質の向上に努め</w:t>
      </w:r>
      <w:r w:rsidR="00485CF4">
        <w:rPr>
          <w:rFonts w:ascii="HG丸ｺﾞｼｯｸM-PRO" w:eastAsia="HG丸ｺﾞｼｯｸM-PRO" w:hAnsi="HG丸ｺﾞｼｯｸM-PRO" w:hint="eastAsia"/>
        </w:rPr>
        <w:t>ます</w:t>
      </w:r>
      <w:r w:rsidRPr="00F54D13">
        <w:rPr>
          <w:rFonts w:ascii="HG丸ｺﾞｼｯｸM-PRO" w:eastAsia="HG丸ｺﾞｼｯｸM-PRO" w:hAnsi="HG丸ｺﾞｼｯｸM-PRO" w:hint="eastAsia"/>
        </w:rPr>
        <w:t>。</w:t>
      </w:r>
    </w:p>
    <w:p w:rsidR="00FE5AFF" w:rsidRPr="00F54D13" w:rsidRDefault="00FE5AFF" w:rsidP="00FE5AFF">
      <w:pPr>
        <w:ind w:leftChars="100" w:left="210" w:firstLineChars="100" w:firstLine="210"/>
        <w:rPr>
          <w:rFonts w:ascii="HG丸ｺﾞｼｯｸM-PRO" w:eastAsia="HG丸ｺﾞｼｯｸM-PRO" w:hAnsi="HG丸ｺﾞｼｯｸM-PRO"/>
          <w:u w:val="single"/>
        </w:rPr>
      </w:pPr>
      <w:r w:rsidRPr="00F54D13">
        <w:rPr>
          <w:rFonts w:ascii="HG丸ｺﾞｼｯｸM-PRO" w:eastAsia="HG丸ｺﾞｼｯｸM-PRO" w:hAnsi="HG丸ｺﾞｼｯｸM-PRO" w:hint="eastAsia"/>
          <w:u w:val="single"/>
        </w:rPr>
        <w:t>※子育て支援員については、現時点では詳細が不明のため、記載については追って検討</w:t>
      </w:r>
    </w:p>
    <w:p w:rsidR="002D2E6C" w:rsidRPr="00F54D13" w:rsidRDefault="002D2E6C" w:rsidP="000E3970">
      <w:pPr>
        <w:rPr>
          <w:rFonts w:ascii="HG丸ｺﾞｼｯｸM-PRO" w:eastAsia="HG丸ｺﾞｼｯｸM-PRO" w:hAnsi="HG丸ｺﾞｼｯｸM-PRO"/>
        </w:rPr>
      </w:pPr>
    </w:p>
    <w:p w:rsidR="000D3692" w:rsidRPr="00F54D13" w:rsidRDefault="000D3692" w:rsidP="000D3692">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６．子どもに関する専門的な知識及び技術を要する支援に関する施策</w:t>
      </w:r>
    </w:p>
    <w:p w:rsidR="000D3692" w:rsidRPr="00F54D13" w:rsidRDefault="000D3692" w:rsidP="006D7AE6">
      <w:pPr>
        <w:rPr>
          <w:rFonts w:ascii="HG丸ｺﾞｼｯｸM-PRO" w:eastAsia="HG丸ｺﾞｼｯｸM-PRO" w:hAnsi="HG丸ｺﾞｼｯｸM-PRO"/>
          <w:szCs w:val="21"/>
        </w:rPr>
      </w:pPr>
    </w:p>
    <w:p w:rsidR="00445184" w:rsidRPr="008A47F1" w:rsidRDefault="00445184" w:rsidP="00445184">
      <w:pPr>
        <w:pStyle w:val="ad"/>
        <w:numPr>
          <w:ilvl w:val="0"/>
          <w:numId w:val="2"/>
        </w:numPr>
        <w:ind w:leftChars="0"/>
        <w:rPr>
          <w:rFonts w:ascii="HG丸ｺﾞｼｯｸM-PRO" w:eastAsia="HG丸ｺﾞｼｯｸM-PRO" w:hAnsi="HG丸ｺﾞｼｯｸM-PRO"/>
          <w:szCs w:val="21"/>
        </w:rPr>
      </w:pPr>
      <w:r w:rsidRPr="008A47F1">
        <w:rPr>
          <w:rFonts w:ascii="HG丸ｺﾞｼｯｸM-PRO" w:eastAsia="HG丸ｺﾞｼｯｸM-PRO" w:hAnsi="HG丸ｺﾞｼｯｸM-PRO" w:hint="eastAsia"/>
          <w:szCs w:val="21"/>
        </w:rPr>
        <w:t>児童虐待防止対策の充実</w:t>
      </w:r>
    </w:p>
    <w:p w:rsidR="00445184" w:rsidRPr="00836085" w:rsidRDefault="00445184" w:rsidP="00836085">
      <w:pPr>
        <w:pStyle w:val="ad"/>
        <w:ind w:leftChars="0" w:left="7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育て支援策を充実することで、児童虐待の発生予防に取り組みます。特に児童福祉、母子保健、家庭教育の分野から、支援を要する家庭にアプローチし、きめ細やかな支援を行います。また、子ども家庭センターや要保護児童対策地域協議会等において、引き続き児童虐待の早期発見・早期対応に努めます。</w:t>
      </w:r>
    </w:p>
    <w:p w:rsidR="00445184" w:rsidRPr="008A47F1" w:rsidRDefault="00445184" w:rsidP="00445184">
      <w:pPr>
        <w:pStyle w:val="ad"/>
        <w:numPr>
          <w:ilvl w:val="1"/>
          <w:numId w:val="2"/>
        </w:numPr>
        <w:ind w:leftChars="0"/>
        <w:rPr>
          <w:rFonts w:ascii="HG丸ｺﾞｼｯｸM-PRO" w:eastAsia="HG丸ｺﾞｼｯｸM-PRO" w:hAnsi="HG丸ｺﾞｼｯｸM-PRO"/>
          <w:szCs w:val="21"/>
        </w:rPr>
      </w:pPr>
      <w:r w:rsidRPr="008A47F1">
        <w:rPr>
          <w:rFonts w:ascii="HG丸ｺﾞｼｯｸM-PRO" w:eastAsia="HG丸ｺﾞｼｯｸM-PRO" w:hAnsi="HG丸ｺﾞｼｯｸM-PRO" w:hint="eastAsia"/>
          <w:szCs w:val="21"/>
        </w:rPr>
        <w:lastRenderedPageBreak/>
        <w:t>子ども家庭センターの体制の強化</w:t>
      </w:r>
    </w:p>
    <w:p w:rsidR="00445184" w:rsidRDefault="00445184" w:rsidP="00445184">
      <w:pPr>
        <w:ind w:leftChars="300"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虐待防止対策の中心となる子ども家庭センターでは、増加する虐待相談対応件数に応じて体制を整備してきました。専門職員を増員するとともに、すべての子ども家庭センターに警察官ＯＢを配置し、児童の安全な保護に努めています。また、早期対応の充実のため、第2一時保護所を開設し、保護定員を増やしました。さらに、中央子ども家庭センターに診療機能を有する「こころケア」を設置し、虐待を受けた子どもの回復支援を行っています。</w:t>
      </w:r>
    </w:p>
    <w:p w:rsidR="00445184" w:rsidRPr="00A123CC" w:rsidRDefault="00445184" w:rsidP="00445184">
      <w:pPr>
        <w:ind w:leftChars="300"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今後も、虐待通告後の初期対応、アセスメント、家族再統合について職員研修を継続し、虐待相談件数に応じた体制の整備に努めていきます。</w:t>
      </w:r>
    </w:p>
    <w:p w:rsidR="00445184" w:rsidRPr="00AA5988" w:rsidRDefault="00445184" w:rsidP="00445184">
      <w:pPr>
        <w:rPr>
          <w:rFonts w:ascii="HG丸ｺﾞｼｯｸM-PRO" w:eastAsia="HG丸ｺﾞｼｯｸM-PRO" w:hAnsi="HG丸ｺﾞｼｯｸM-PRO"/>
          <w:szCs w:val="21"/>
        </w:rPr>
      </w:pPr>
    </w:p>
    <w:p w:rsidR="00445184" w:rsidRPr="00A00B38" w:rsidRDefault="00445184" w:rsidP="00445184">
      <w:pPr>
        <w:pStyle w:val="ad"/>
        <w:numPr>
          <w:ilvl w:val="1"/>
          <w:numId w:val="2"/>
        </w:numPr>
        <w:ind w:leftChars="0"/>
        <w:rPr>
          <w:rFonts w:ascii="HG丸ｺﾞｼｯｸM-PRO" w:eastAsia="HG丸ｺﾞｼｯｸM-PRO" w:hAnsi="HG丸ｺﾞｼｯｸM-PRO"/>
          <w:szCs w:val="21"/>
        </w:rPr>
      </w:pPr>
      <w:r w:rsidRPr="00A00B38">
        <w:rPr>
          <w:rFonts w:ascii="HG丸ｺﾞｼｯｸM-PRO" w:eastAsia="HG丸ｺﾞｼｯｸM-PRO" w:hAnsi="HG丸ｺﾞｼｯｸM-PRO" w:hint="eastAsia"/>
          <w:szCs w:val="21"/>
        </w:rPr>
        <w:t>市町村や関係機関との役割分担及び連携の推進</w:t>
      </w:r>
    </w:p>
    <w:p w:rsidR="00445184" w:rsidRDefault="00445184" w:rsidP="00445184">
      <w:pPr>
        <w:pStyle w:val="ad"/>
        <w:ind w:leftChars="0" w:left="78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虐待の通告先として市町村が位置付けられてから、市町村における児童虐待相談対応件数は増え続けています。子どもを虐待から守るためには、市町村、警察はもとより学校、保育所、医療機関など子どもを取り巻く多くの関係機関が、それぞれの専門性を発揮して、緊密に連携を行い、発生予防から早期発見、早期対応まで切れ目のない支援を行うことが必要です。</w:t>
      </w:r>
    </w:p>
    <w:p w:rsidR="00445184" w:rsidRDefault="00445184" w:rsidP="00445184">
      <w:pPr>
        <w:pStyle w:val="ad"/>
        <w:ind w:leftChars="0" w:left="7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市町村に対して、「大阪府市町村児童家庭相談援助指針」を活用した「大阪府市町村児童家庭相談担当者スキルアップ研修」を実施するなど、相談対応力強化のための支援を行うとともに、虐待の早期発見・早期対応の中核となる市町村要保護児童対策地域協議会における、学校、医療機関、警察等の連携が図られるよう、引き続き支援・連携に努めていきます。</w:t>
      </w:r>
    </w:p>
    <w:p w:rsidR="00476492" w:rsidRPr="00DE593D" w:rsidRDefault="00476492" w:rsidP="00445184">
      <w:pPr>
        <w:pStyle w:val="ad"/>
        <w:ind w:leftChars="0" w:left="780"/>
        <w:rPr>
          <w:rFonts w:ascii="HG丸ｺﾞｼｯｸM-PRO" w:eastAsia="HG丸ｺﾞｼｯｸM-PRO" w:hAnsi="HG丸ｺﾞｼｯｸM-PRO"/>
          <w:szCs w:val="21"/>
        </w:rPr>
      </w:pPr>
    </w:p>
    <w:p w:rsidR="00445184" w:rsidRPr="00F62DA4" w:rsidRDefault="00445184" w:rsidP="00445184">
      <w:pPr>
        <w:pStyle w:val="ad"/>
        <w:numPr>
          <w:ilvl w:val="1"/>
          <w:numId w:val="2"/>
        </w:numPr>
        <w:ind w:leftChars="0"/>
        <w:rPr>
          <w:rFonts w:ascii="HG丸ｺﾞｼｯｸM-PRO" w:eastAsia="HG丸ｺﾞｼｯｸM-PRO" w:hAnsi="HG丸ｺﾞｼｯｸM-PRO"/>
          <w:szCs w:val="21"/>
        </w:rPr>
      </w:pPr>
      <w:r w:rsidRPr="00F62DA4">
        <w:rPr>
          <w:rFonts w:ascii="HG丸ｺﾞｼｯｸM-PRO" w:eastAsia="HG丸ｺﾞｼｯｸM-PRO" w:hAnsi="HG丸ｺﾞｼｯｸM-PRO" w:hint="eastAsia"/>
          <w:szCs w:val="21"/>
        </w:rPr>
        <w:t>妊婦や子育て家庭の相談体制の整備</w:t>
      </w:r>
    </w:p>
    <w:p w:rsidR="00445184" w:rsidRDefault="00445184" w:rsidP="00445184">
      <w:pPr>
        <w:ind w:left="1680" w:hangingChars="800" w:hanging="168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A5988">
        <w:rPr>
          <w:rFonts w:ascii="HG丸ｺﾞｼｯｸM-PRO" w:eastAsia="HG丸ｺﾞｼｯｸM-PRO" w:hAnsi="HG丸ｺﾞｼｯｸM-PRO" w:hint="eastAsia"/>
          <w:szCs w:val="21"/>
        </w:rPr>
        <w:t>望まない妊娠・出産等に悩む社会的ハイリスク妊婦に対し、相談や保健・医療・福祉機関等</w:t>
      </w:r>
    </w:p>
    <w:p w:rsidR="00445184" w:rsidRDefault="00445184" w:rsidP="00445184">
      <w:pPr>
        <w:ind w:firstLineChars="400" w:firstLine="84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への連絡・サービスの紹介など、的確な情報提供と必要な支援につなぐ「にんしんＳＯＳ」相</w:t>
      </w:r>
    </w:p>
    <w:p w:rsidR="00445184" w:rsidRDefault="00445184" w:rsidP="00445184">
      <w:pPr>
        <w:ind w:leftChars="400" w:left="1680" w:hangingChars="400" w:hanging="84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談事業</w:t>
      </w:r>
      <w:r>
        <w:rPr>
          <w:rFonts w:ascii="HG丸ｺﾞｼｯｸM-PRO" w:eastAsia="HG丸ｺﾞｼｯｸM-PRO" w:hAnsi="HG丸ｺﾞｼｯｸM-PRO" w:hint="eastAsia"/>
          <w:szCs w:val="21"/>
        </w:rPr>
        <w:t>を行っています。</w:t>
      </w:r>
    </w:p>
    <w:p w:rsidR="00445184" w:rsidRDefault="00445184" w:rsidP="00445184">
      <w:pPr>
        <w:ind w:leftChars="500" w:left="1680" w:hangingChars="300" w:hanging="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また、</w:t>
      </w:r>
      <w:r w:rsidRPr="00AA5988">
        <w:rPr>
          <w:rFonts w:ascii="HG丸ｺﾞｼｯｸM-PRO" w:eastAsia="HG丸ｺﾞｼｯｸM-PRO" w:hAnsi="HG丸ｺﾞｼｯｸM-PRO" w:hint="eastAsia"/>
          <w:color w:val="000000"/>
          <w:szCs w:val="21"/>
        </w:rPr>
        <w:t>妊娠・出産・育児期に養育支援を特に必要とする者（以下「要養育支援者」）の早期把</w:t>
      </w:r>
    </w:p>
    <w:p w:rsidR="00445184" w:rsidRDefault="00445184" w:rsidP="00445184">
      <w:pPr>
        <w:ind w:leftChars="400" w:left="840"/>
        <w:rPr>
          <w:rFonts w:ascii="HG丸ｺﾞｼｯｸM-PRO" w:eastAsia="HG丸ｺﾞｼｯｸM-PRO" w:hAnsi="HG丸ｺﾞｼｯｸM-PRO"/>
          <w:color w:val="000000"/>
          <w:szCs w:val="21"/>
        </w:rPr>
      </w:pPr>
      <w:r w:rsidRPr="00AA5988">
        <w:rPr>
          <w:rFonts w:ascii="HG丸ｺﾞｼｯｸM-PRO" w:eastAsia="HG丸ｺﾞｼｯｸM-PRO" w:hAnsi="HG丸ｺﾞｼｯｸM-PRO" w:hint="eastAsia"/>
          <w:color w:val="000000"/>
          <w:szCs w:val="21"/>
        </w:rPr>
        <w:t>握</w:t>
      </w:r>
      <w:r>
        <w:rPr>
          <w:rFonts w:ascii="HG丸ｺﾞｼｯｸM-PRO" w:eastAsia="HG丸ｺﾞｼｯｸM-PRO" w:hAnsi="HG丸ｺﾞｼｯｸM-PRO" w:hint="eastAsia"/>
          <w:color w:val="000000"/>
          <w:szCs w:val="21"/>
        </w:rPr>
        <w:t>、</w:t>
      </w:r>
      <w:r w:rsidRPr="00AA5988">
        <w:rPr>
          <w:rFonts w:ascii="HG丸ｺﾞｼｯｸM-PRO" w:eastAsia="HG丸ｺﾞｼｯｸM-PRO" w:hAnsi="HG丸ｺﾞｼｯｸM-PRO" w:hint="eastAsia"/>
          <w:color w:val="000000"/>
          <w:szCs w:val="21"/>
        </w:rPr>
        <w:t>医療機関と保健機関の連携による要養育支援者の継続的なサポート</w:t>
      </w:r>
      <w:r>
        <w:rPr>
          <w:rFonts w:ascii="HG丸ｺﾞｼｯｸM-PRO" w:eastAsia="HG丸ｺﾞｼｯｸM-PRO" w:hAnsi="HG丸ｺﾞｼｯｸM-PRO" w:hint="eastAsia"/>
          <w:color w:val="000000"/>
          <w:szCs w:val="21"/>
        </w:rPr>
        <w:t>、</w:t>
      </w:r>
      <w:r w:rsidRPr="00AA5988">
        <w:rPr>
          <w:rFonts w:ascii="HG丸ｺﾞｼｯｸM-PRO" w:eastAsia="HG丸ｺﾞｼｯｸM-PRO" w:hAnsi="HG丸ｺﾞｼｯｸM-PRO" w:hint="eastAsia"/>
          <w:color w:val="000000"/>
          <w:szCs w:val="21"/>
        </w:rPr>
        <w:t>児童虐待予防のための要養育支援者の孤立の防止及び養育力の向上の支援</w:t>
      </w:r>
      <w:r>
        <w:rPr>
          <w:rFonts w:ascii="HG丸ｺﾞｼｯｸM-PRO" w:eastAsia="HG丸ｺﾞｼｯｸM-PRO" w:hAnsi="HG丸ｺﾞｼｯｸM-PRO" w:hint="eastAsia"/>
          <w:color w:val="000000"/>
          <w:szCs w:val="21"/>
        </w:rPr>
        <w:t>を目的として、</w:t>
      </w:r>
      <w:r w:rsidRPr="00AA5988">
        <w:rPr>
          <w:rFonts w:ascii="HG丸ｺﾞｼｯｸM-PRO" w:eastAsia="HG丸ｺﾞｼｯｸM-PRO" w:hAnsi="HG丸ｺﾞｼｯｸM-PRO" w:hint="eastAsia"/>
          <w:color w:val="000000"/>
          <w:szCs w:val="21"/>
        </w:rPr>
        <w:t>要養育支援者情報提供票による医療機関と</w:t>
      </w:r>
      <w:r>
        <w:rPr>
          <w:rFonts w:ascii="HG丸ｺﾞｼｯｸM-PRO" w:eastAsia="HG丸ｺﾞｼｯｸM-PRO" w:hAnsi="HG丸ｺﾞｼｯｸM-PRO" w:hint="eastAsia"/>
          <w:color w:val="000000"/>
          <w:szCs w:val="21"/>
        </w:rPr>
        <w:t>の</w:t>
      </w:r>
      <w:r w:rsidRPr="00AA5988">
        <w:rPr>
          <w:rFonts w:ascii="HG丸ｺﾞｼｯｸM-PRO" w:eastAsia="HG丸ｺﾞｼｯｸM-PRO" w:hAnsi="HG丸ｺﾞｼｯｸM-PRO" w:hint="eastAsia"/>
          <w:color w:val="000000"/>
          <w:szCs w:val="21"/>
        </w:rPr>
        <w:t>連携</w:t>
      </w:r>
      <w:r>
        <w:rPr>
          <w:rFonts w:ascii="HG丸ｺﾞｼｯｸM-PRO" w:eastAsia="HG丸ｺﾞｼｯｸM-PRO" w:hAnsi="HG丸ｺﾞｼｯｸM-PRO" w:hint="eastAsia"/>
          <w:color w:val="000000"/>
          <w:szCs w:val="21"/>
        </w:rPr>
        <w:t>を行っています。</w:t>
      </w:r>
    </w:p>
    <w:p w:rsidR="00445184" w:rsidRPr="00AA5988" w:rsidRDefault="00445184" w:rsidP="00445184">
      <w:pPr>
        <w:ind w:leftChars="400" w:left="84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これらの相談事業や関係機関連携により、市町村が行う子育て支援事業等につなげていますが、養育困難な場合など新生児委託が望ましい子どもについては、出産後に里親委託ができるよう、里親制度について市町村や関係機関等への周知に取り組みます。</w:t>
      </w:r>
    </w:p>
    <w:p w:rsidR="00445184" w:rsidRDefault="00445184" w:rsidP="00445184">
      <w:pPr>
        <w:ind w:leftChars="500" w:left="168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w:t>
      </w:r>
      <w:r w:rsidRPr="00AA5988">
        <w:rPr>
          <w:rFonts w:ascii="HG丸ｺﾞｼｯｸM-PRO" w:eastAsia="HG丸ｺﾞｼｯｸM-PRO" w:hAnsi="HG丸ｺﾞｼｯｸM-PRO" w:hint="eastAsia"/>
          <w:szCs w:val="21"/>
        </w:rPr>
        <w:t>妊婦の孤立化を防</w:t>
      </w:r>
      <w:r>
        <w:rPr>
          <w:rFonts w:ascii="HG丸ｺﾞｼｯｸM-PRO" w:eastAsia="HG丸ｺﾞｼｯｸM-PRO" w:hAnsi="HG丸ｺﾞｼｯｸM-PRO" w:hint="eastAsia"/>
          <w:szCs w:val="21"/>
        </w:rPr>
        <w:t>ぐとともに</w:t>
      </w:r>
      <w:r w:rsidRPr="00AA5988">
        <w:rPr>
          <w:rFonts w:ascii="HG丸ｺﾞｼｯｸM-PRO" w:eastAsia="HG丸ｺﾞｼｯｸM-PRO" w:hAnsi="HG丸ｺﾞｼｯｸM-PRO" w:hint="eastAsia"/>
          <w:szCs w:val="21"/>
        </w:rPr>
        <w:t>、児童虐待予防</w:t>
      </w:r>
      <w:r>
        <w:rPr>
          <w:rFonts w:ascii="HG丸ｺﾞｼｯｸM-PRO" w:eastAsia="HG丸ｺﾞｼｯｸM-PRO" w:hAnsi="HG丸ｺﾞｼｯｸM-PRO" w:hint="eastAsia"/>
          <w:szCs w:val="21"/>
        </w:rPr>
        <w:t>につながるよう、広報啓発活動を継続</w:t>
      </w:r>
    </w:p>
    <w:p w:rsidR="00445184" w:rsidRDefault="00445184" w:rsidP="00445184">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していきます。</w:t>
      </w:r>
    </w:p>
    <w:p w:rsidR="00445184" w:rsidRDefault="00445184" w:rsidP="00445184">
      <w:pPr>
        <w:ind w:left="840" w:hangingChars="400" w:hanging="840"/>
        <w:rPr>
          <w:rFonts w:ascii="HG丸ｺﾞｼｯｸM-PRO" w:eastAsia="HG丸ｺﾞｼｯｸM-PRO" w:hAnsi="HG丸ｺﾞｼｯｸM-PRO"/>
          <w:color w:val="000000"/>
          <w:szCs w:val="21"/>
        </w:rPr>
      </w:pPr>
    </w:p>
    <w:p w:rsidR="00445184" w:rsidRPr="00CD20C9" w:rsidRDefault="00445184" w:rsidP="00445184">
      <w:pPr>
        <w:pStyle w:val="ad"/>
        <w:numPr>
          <w:ilvl w:val="1"/>
          <w:numId w:val="2"/>
        </w:numPr>
        <w:ind w:leftChars="0"/>
        <w:rPr>
          <w:rFonts w:ascii="HG丸ｺﾞｼｯｸM-PRO" w:eastAsia="HG丸ｺﾞｼｯｸM-PRO" w:hAnsi="HG丸ｺﾞｼｯｸM-PRO"/>
          <w:szCs w:val="21"/>
        </w:rPr>
      </w:pPr>
      <w:r w:rsidRPr="00CD20C9">
        <w:rPr>
          <w:rFonts w:ascii="HG丸ｺﾞｼｯｸM-PRO" w:eastAsia="HG丸ｺﾞｼｯｸM-PRO" w:hAnsi="HG丸ｺﾞｼｯｸM-PRO" w:hint="eastAsia"/>
          <w:szCs w:val="21"/>
        </w:rPr>
        <w:t>児童虐待による死亡事例の検証</w:t>
      </w:r>
    </w:p>
    <w:p w:rsidR="00445184" w:rsidRDefault="00445184" w:rsidP="00445184">
      <w:pPr>
        <w:ind w:left="630" w:hangingChars="300" w:hanging="63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A5988">
        <w:rPr>
          <w:rFonts w:ascii="HG丸ｺﾞｼｯｸM-PRO" w:eastAsia="HG丸ｺﾞｼｯｸM-PRO" w:hAnsi="HG丸ｺﾞｼｯｸM-PRO" w:hint="eastAsia"/>
          <w:szCs w:val="21"/>
        </w:rPr>
        <w:t>府社会福祉審議会児童福祉</w:t>
      </w:r>
      <w:r>
        <w:rPr>
          <w:rFonts w:ascii="HG丸ｺﾞｼｯｸM-PRO" w:eastAsia="HG丸ｺﾞｼｯｸM-PRO" w:hAnsi="HG丸ｺﾞｼｯｸM-PRO" w:hint="eastAsia"/>
          <w:szCs w:val="21"/>
        </w:rPr>
        <w:t>専門</w:t>
      </w:r>
      <w:r w:rsidRPr="00AA5988">
        <w:rPr>
          <w:rFonts w:ascii="HG丸ｺﾞｼｯｸM-PRO" w:eastAsia="HG丸ｺﾞｼｯｸM-PRO" w:hAnsi="HG丸ｺﾞｼｯｸM-PRO" w:hint="eastAsia"/>
          <w:szCs w:val="21"/>
        </w:rPr>
        <w:t>分科会児童虐待事例等点検・検証専門部会において、</w:t>
      </w:r>
      <w:r>
        <w:rPr>
          <w:rFonts w:ascii="HG丸ｺﾞｼｯｸM-PRO" w:eastAsia="HG丸ｺﾞｼｯｸM-PRO" w:hAnsi="HG丸ｺﾞｼｯｸM-PRO" w:hint="eastAsia"/>
          <w:szCs w:val="21"/>
        </w:rPr>
        <w:t>府内で発生した死亡事例について外部専門委員による</w:t>
      </w:r>
      <w:r w:rsidRPr="00AA5988">
        <w:rPr>
          <w:rFonts w:ascii="HG丸ｺﾞｼｯｸM-PRO" w:eastAsia="HG丸ｺﾞｼｯｸM-PRO" w:hAnsi="HG丸ｺﾞｼｯｸM-PRO" w:hint="eastAsia"/>
          <w:szCs w:val="21"/>
        </w:rPr>
        <w:t>検証を</w:t>
      </w:r>
      <w:r>
        <w:rPr>
          <w:rFonts w:ascii="HG丸ｺﾞｼｯｸM-PRO" w:eastAsia="HG丸ｺﾞｼｯｸM-PRO" w:hAnsi="HG丸ｺﾞｼｯｸM-PRO" w:hint="eastAsia"/>
          <w:szCs w:val="21"/>
        </w:rPr>
        <w:t>行い、改善に向け取り組んできました。</w:t>
      </w:r>
    </w:p>
    <w:p w:rsidR="00445184" w:rsidRDefault="00445184" w:rsidP="00445184">
      <w:pPr>
        <w:ind w:leftChars="400" w:left="84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今後も、死亡事例等重大事案の発生など必要に応じて検証し、児童虐待防止のための取組に生</w:t>
      </w:r>
    </w:p>
    <w:p w:rsidR="00445184" w:rsidRPr="00AA5988" w:rsidRDefault="00445184" w:rsidP="00445184">
      <w:pPr>
        <w:ind w:firstLineChars="300" w:firstLine="63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かしてい</w:t>
      </w:r>
      <w:r>
        <w:rPr>
          <w:rFonts w:ascii="HG丸ｺﾞｼｯｸM-PRO" w:eastAsia="HG丸ｺﾞｼｯｸM-PRO" w:hAnsi="HG丸ｺﾞｼｯｸM-PRO" w:hint="eastAsia"/>
          <w:szCs w:val="21"/>
        </w:rPr>
        <w:t>きます</w:t>
      </w:r>
      <w:r w:rsidRPr="00AA5988">
        <w:rPr>
          <w:rFonts w:ascii="HG丸ｺﾞｼｯｸM-PRO" w:eastAsia="HG丸ｺﾞｼｯｸM-PRO" w:hAnsi="HG丸ｺﾞｼｯｸM-PRO" w:hint="eastAsia"/>
          <w:szCs w:val="21"/>
        </w:rPr>
        <w:t>。</w:t>
      </w:r>
    </w:p>
    <w:p w:rsidR="00445184" w:rsidRDefault="00445184" w:rsidP="004451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（２）社会的養護体制の充実</w:t>
      </w:r>
    </w:p>
    <w:p w:rsidR="00445184" w:rsidRDefault="00445184" w:rsidP="00445184">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府では、子どもの権利擁護と次世代育成の観点から、子どもの養育の特質を踏まえ、できる限り家庭的な養育環境の中で、特定の大人との継続的で安定した愛着関係を育むことができる社会的養護体制を整えるため、第二次大阪府社会的養護体制整備計画を推進します。</w:t>
      </w:r>
    </w:p>
    <w:p w:rsidR="00445184" w:rsidRDefault="00445184" w:rsidP="00445184">
      <w:pPr>
        <w:ind w:leftChars="20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第二次大阪府社会的養護体制整備計画では、「家庭的養護の推進」、「専門的ケアの充実」「自立支援の充実」「家庭支援・地域支援の充実」を基本的方向性として定めています。</w:t>
      </w:r>
    </w:p>
    <w:p w:rsidR="00445184" w:rsidRDefault="00445184" w:rsidP="00445184">
      <w:pPr>
        <w:ind w:leftChars="202" w:left="424"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また、第二次大阪府社会的養護体制整備計画における「大阪府における家庭的養護推進に向けた将来ビジョン」を踏まえ、今後の社会的養護体制の整備を進めます。</w:t>
      </w:r>
    </w:p>
    <w:p w:rsidR="00445184" w:rsidRPr="009C1313" w:rsidRDefault="00445184" w:rsidP="00445184">
      <w:pPr>
        <w:ind w:firstLineChars="100" w:firstLine="210"/>
        <w:rPr>
          <w:rFonts w:ascii="HG丸ｺﾞｼｯｸM-PRO" w:eastAsia="HG丸ｺﾞｼｯｸM-PRO" w:hAnsi="HG丸ｺﾞｼｯｸM-PRO"/>
          <w:szCs w:val="21"/>
        </w:rPr>
      </w:pPr>
    </w:p>
    <w:p w:rsidR="00445184" w:rsidRDefault="009A1BCB" w:rsidP="009A1BC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445184">
        <w:rPr>
          <w:rFonts w:ascii="HG丸ｺﾞｼｯｸM-PRO" w:eastAsia="HG丸ｺﾞｼｯｸM-PRO" w:hAnsi="HG丸ｺﾞｼｯｸM-PRO" w:hint="eastAsia"/>
          <w:szCs w:val="21"/>
        </w:rPr>
        <w:t>家庭的養護の推進</w:t>
      </w:r>
    </w:p>
    <w:p w:rsidR="00445184" w:rsidRDefault="00445184" w:rsidP="009A1B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A1BC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ア　里親委託等の推進</w:t>
      </w:r>
    </w:p>
    <w:p w:rsidR="00445184" w:rsidRDefault="00445184" w:rsidP="009A1BCB">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A1BC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里親委託優先の原則に基づく里親等委託を推進するためには、養育里親の確保や、専門的ケアの必要な子どもを養育できる専門里親の確保及び里親等への支援体制の確立が必要不可欠です。大阪府では、里親等委託を推進するため、里親等委託率を平成31年度末は16％を目標として、</w:t>
      </w:r>
      <w:r w:rsidRPr="00864754">
        <w:rPr>
          <w:rFonts w:ascii="HG丸ｺﾞｼｯｸM-PRO" w:eastAsia="HG丸ｺﾞｼｯｸM-PRO" w:hAnsi="HG丸ｺﾞｼｯｸM-PRO" w:hint="eastAsia"/>
          <w:szCs w:val="21"/>
        </w:rPr>
        <w:t>里親制度の広報啓発、里親等の開拓、里親等支援の充実等に関する行動計画を策定</w:t>
      </w:r>
      <w:r>
        <w:rPr>
          <w:rFonts w:ascii="HG丸ｺﾞｼｯｸM-PRO" w:eastAsia="HG丸ｺﾞｼｯｸM-PRO" w:hAnsi="HG丸ｺﾞｼｯｸM-PRO" w:hint="eastAsia"/>
          <w:szCs w:val="21"/>
        </w:rPr>
        <w:t>し、里親等委託を推進します。</w:t>
      </w:r>
    </w:p>
    <w:p w:rsidR="00476492" w:rsidRPr="00864754" w:rsidRDefault="00476492" w:rsidP="00445184">
      <w:pPr>
        <w:ind w:left="1050" w:hangingChars="500" w:hanging="1050"/>
        <w:rPr>
          <w:rFonts w:ascii="HG丸ｺﾞｼｯｸM-PRO" w:eastAsia="HG丸ｺﾞｼｯｸM-PRO" w:hAnsi="HG丸ｺﾞｼｯｸM-PRO"/>
          <w:szCs w:val="21"/>
        </w:rPr>
      </w:pPr>
    </w:p>
    <w:p w:rsidR="00445184" w:rsidRDefault="00445184" w:rsidP="009A1BCB">
      <w:pPr>
        <w:ind w:leftChars="400" w:left="84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864754">
        <w:rPr>
          <w:rFonts w:ascii="HG丸ｺﾞｼｯｸM-PRO" w:eastAsia="HG丸ｺﾞｼｯｸM-PRO" w:hAnsi="HG丸ｺﾞｼｯｸM-PRO" w:hint="eastAsia"/>
          <w:szCs w:val="21"/>
        </w:rPr>
        <w:t>子ども家庭センター、里親開拓から委託後まで一貫して支援する里親支援機関、里親の互助組織である里親会、社会的養護関係施設等がそれぞれの役割を明確にしたうえで、より連携した重層的な里親支援体制を確立</w:t>
      </w:r>
      <w:r>
        <w:rPr>
          <w:rFonts w:ascii="HG丸ｺﾞｼｯｸM-PRO" w:eastAsia="HG丸ｺﾞｼｯｸM-PRO" w:hAnsi="HG丸ｺﾞｼｯｸM-PRO" w:hint="eastAsia"/>
          <w:szCs w:val="21"/>
        </w:rPr>
        <w:t>します。</w:t>
      </w:r>
    </w:p>
    <w:p w:rsidR="00445184" w:rsidRPr="006C46B6" w:rsidRDefault="00445184" w:rsidP="009A1BCB">
      <w:pPr>
        <w:ind w:leftChars="400" w:left="84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社会的養護について、広報啓発や研修等を通じて、市町村、子育て関係機関、府民等の認知度を高めるほか、ファミリーホームにおける情報交換や相互支援、連携強化等ができる体制整備を支援します。</w:t>
      </w:r>
    </w:p>
    <w:p w:rsidR="00445184" w:rsidRDefault="00445184" w:rsidP="004451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445184" w:rsidRDefault="00445184" w:rsidP="009A1BCB">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　施設の小規模化等家庭的養護の推進</w:t>
      </w:r>
    </w:p>
    <w:p w:rsidR="00445184" w:rsidRDefault="00445184" w:rsidP="009A1BCB">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12845">
        <w:rPr>
          <w:rFonts w:ascii="HG丸ｺﾞｼｯｸM-PRO" w:eastAsia="HG丸ｺﾞｼｯｸM-PRO" w:hAnsi="HG丸ｺﾞｼｯｸM-PRO" w:hint="eastAsia"/>
          <w:szCs w:val="21"/>
        </w:rPr>
        <w:t>児童養護施設</w:t>
      </w:r>
      <w:r>
        <w:rPr>
          <w:rFonts w:ascii="HG丸ｺﾞｼｯｸM-PRO" w:eastAsia="HG丸ｺﾞｼｯｸM-PRO" w:hAnsi="HG丸ｺﾞｼｯｸM-PRO" w:hint="eastAsia"/>
          <w:szCs w:val="21"/>
        </w:rPr>
        <w:t>等</w:t>
      </w:r>
      <w:r w:rsidRPr="00812845">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おいて、できる限り小規模で家庭的な養育環境（小規模グループケア、</w:t>
      </w:r>
      <w:r w:rsidRPr="00812845">
        <w:rPr>
          <w:rFonts w:ascii="HG丸ｺﾞｼｯｸM-PRO" w:eastAsia="HG丸ｺﾞｼｯｸM-PRO" w:hAnsi="HG丸ｺﾞｼｯｸM-PRO" w:hint="eastAsia"/>
          <w:szCs w:val="21"/>
        </w:rPr>
        <w:t>グループホーム）の形態に変えるため、</w:t>
      </w:r>
      <w:r>
        <w:rPr>
          <w:rFonts w:ascii="HG丸ｺﾞｼｯｸM-PRO" w:eastAsia="HG丸ｺﾞｼｯｸM-PRO" w:hAnsi="HG丸ｺﾞｼｯｸM-PRO" w:hint="eastAsia"/>
          <w:szCs w:val="21"/>
        </w:rPr>
        <w:t>施設における「家庭的養護推進</w:t>
      </w:r>
      <w:r w:rsidRPr="00812845">
        <w:rPr>
          <w:rFonts w:ascii="HG丸ｺﾞｼｯｸM-PRO" w:eastAsia="HG丸ｺﾞｼｯｸM-PRO" w:hAnsi="HG丸ｺﾞｼｯｸM-PRO" w:hint="eastAsia"/>
          <w:szCs w:val="21"/>
        </w:rPr>
        <w:t>計画</w:t>
      </w:r>
      <w:r>
        <w:rPr>
          <w:rFonts w:ascii="HG丸ｺﾞｼｯｸM-PRO" w:eastAsia="HG丸ｺﾞｼｯｸM-PRO" w:hAnsi="HG丸ｺﾞｼｯｸM-PRO" w:hint="eastAsia"/>
          <w:szCs w:val="21"/>
        </w:rPr>
        <w:t>」</w:t>
      </w:r>
      <w:r w:rsidRPr="00812845">
        <w:rPr>
          <w:rFonts w:ascii="HG丸ｺﾞｼｯｸM-PRO" w:eastAsia="HG丸ｺﾞｼｯｸM-PRO" w:hAnsi="HG丸ｺﾞｼｯｸM-PRO" w:hint="eastAsia"/>
          <w:szCs w:val="21"/>
        </w:rPr>
        <w:t>を踏まえ、調整のうえ計画的に施設整備を進め</w:t>
      </w:r>
      <w:r>
        <w:rPr>
          <w:rFonts w:ascii="HG丸ｺﾞｼｯｸM-PRO" w:eastAsia="HG丸ｺﾞｼｯｸM-PRO" w:hAnsi="HG丸ｺﾞｼｯｸM-PRO" w:hint="eastAsia"/>
          <w:szCs w:val="21"/>
        </w:rPr>
        <w:t>ます</w:t>
      </w:r>
      <w:r w:rsidRPr="00812845">
        <w:rPr>
          <w:rFonts w:ascii="HG丸ｺﾞｼｯｸM-PRO" w:eastAsia="HG丸ｺﾞｼｯｸM-PRO" w:hAnsi="HG丸ｺﾞｼｯｸM-PRO" w:hint="eastAsia"/>
          <w:szCs w:val="21"/>
        </w:rPr>
        <w:t>。</w:t>
      </w:r>
    </w:p>
    <w:p w:rsidR="00445184" w:rsidRDefault="00445184" w:rsidP="00445184">
      <w:pPr>
        <w:ind w:leftChars="270" w:left="567" w:firstLineChars="30" w:firstLine="63"/>
        <w:rPr>
          <w:rFonts w:ascii="HG丸ｺﾞｼｯｸM-PRO" w:eastAsia="HG丸ｺﾞｼｯｸM-PRO" w:hAnsi="HG丸ｺﾞｼｯｸM-PRO"/>
          <w:szCs w:val="21"/>
        </w:rPr>
      </w:pPr>
    </w:p>
    <w:p w:rsidR="00445184" w:rsidRDefault="009A1BCB" w:rsidP="0044518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445184">
        <w:rPr>
          <w:rFonts w:ascii="HG丸ｺﾞｼｯｸM-PRO" w:eastAsia="HG丸ｺﾞｼｯｸM-PRO" w:hAnsi="HG丸ｺﾞｼｯｸM-PRO" w:hint="eastAsia"/>
          <w:szCs w:val="21"/>
        </w:rPr>
        <w:t>専門的ケアの充実</w:t>
      </w:r>
    </w:p>
    <w:p w:rsidR="00445184" w:rsidRDefault="00445184" w:rsidP="004451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53A6A">
        <w:rPr>
          <w:rFonts w:ascii="HG丸ｺﾞｼｯｸM-PRO" w:eastAsia="HG丸ｺﾞｼｯｸM-PRO" w:hAnsi="HG丸ｺﾞｼｯｸM-PRO" w:hint="eastAsia"/>
          <w:szCs w:val="21"/>
        </w:rPr>
        <w:t>社会的養護を必要とする子ども</w:t>
      </w:r>
      <w:r>
        <w:rPr>
          <w:rFonts w:ascii="HG丸ｺﾞｼｯｸM-PRO" w:eastAsia="HG丸ｺﾞｼｯｸM-PRO" w:hAnsi="HG丸ｺﾞｼｯｸM-PRO" w:hint="eastAsia"/>
          <w:szCs w:val="21"/>
        </w:rPr>
        <w:t>が心身の傷</w:t>
      </w:r>
      <w:r w:rsidRPr="00E53A6A">
        <w:rPr>
          <w:rFonts w:ascii="HG丸ｺﾞｼｯｸM-PRO" w:eastAsia="HG丸ｺﾞｼｯｸM-PRO" w:hAnsi="HG丸ｺﾞｼｯｸM-PRO" w:hint="eastAsia"/>
          <w:szCs w:val="21"/>
        </w:rPr>
        <w:t>を回復していけるよう専門的な知識や技術を有する者によるケアが必要で</w:t>
      </w:r>
      <w:r>
        <w:rPr>
          <w:rFonts w:ascii="HG丸ｺﾞｼｯｸM-PRO" w:eastAsia="HG丸ｺﾞｼｯｸM-PRO" w:hAnsi="HG丸ｺﾞｼｯｸM-PRO" w:hint="eastAsia"/>
          <w:szCs w:val="21"/>
        </w:rPr>
        <w:t>す</w:t>
      </w:r>
      <w:r w:rsidRPr="00E53A6A">
        <w:rPr>
          <w:rFonts w:ascii="HG丸ｺﾞｼｯｸM-PRO" w:eastAsia="HG丸ｺﾞｼｯｸM-PRO" w:hAnsi="HG丸ｺﾞｼｯｸM-PRO" w:hint="eastAsia"/>
          <w:szCs w:val="21"/>
        </w:rPr>
        <w:t>。</w:t>
      </w:r>
    </w:p>
    <w:p w:rsidR="00445184" w:rsidRPr="00867E6F" w:rsidRDefault="00445184" w:rsidP="00445184">
      <w:pPr>
        <w:ind w:leftChars="400" w:left="84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人材確保や施設職員の専門性の向上のため、必要な知識・技術を有する児童指導員や保育士を確保できるような福祉職員養成講座を実施するとともに、基幹的職員を養成するための</w:t>
      </w:r>
      <w:r w:rsidRPr="00F043F6">
        <w:rPr>
          <w:rFonts w:ascii="HG丸ｺﾞｼｯｸM-PRO" w:eastAsia="HG丸ｺﾞｼｯｸM-PRO" w:hAnsi="HG丸ｺﾞｼｯｸM-PRO" w:hint="eastAsia"/>
          <w:szCs w:val="21"/>
        </w:rPr>
        <w:t>基幹的職員養成研修を実施</w:t>
      </w:r>
      <w:r>
        <w:rPr>
          <w:rFonts w:ascii="HG丸ｺﾞｼｯｸM-PRO" w:eastAsia="HG丸ｺﾞｼｯｸM-PRO" w:hAnsi="HG丸ｺﾞｼｯｸM-PRO" w:hint="eastAsia"/>
          <w:szCs w:val="21"/>
        </w:rPr>
        <w:t>します。また、児童養護施設をはじめとした各施設において、虐待を受けた経験のある子ども等に対して専門的ケアの充実を図ります。</w:t>
      </w:r>
    </w:p>
    <w:p w:rsidR="00445184" w:rsidRDefault="00445184" w:rsidP="00445184">
      <w:pPr>
        <w:ind w:leftChars="400" w:left="840"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特に、</w:t>
      </w:r>
      <w:r w:rsidRPr="00E53A6A">
        <w:rPr>
          <w:rFonts w:ascii="HG丸ｺﾞｼｯｸM-PRO" w:eastAsia="HG丸ｺﾞｼｯｸM-PRO" w:hAnsi="HG丸ｺﾞｼｯｸM-PRO" w:hint="eastAsia"/>
          <w:color w:val="000000" w:themeColor="text1"/>
          <w:szCs w:val="21"/>
        </w:rPr>
        <w:t>情緒障がい児短期治療施設</w:t>
      </w:r>
      <w:r>
        <w:rPr>
          <w:rFonts w:ascii="HG丸ｺﾞｼｯｸM-PRO" w:eastAsia="HG丸ｺﾞｼｯｸM-PRO" w:hAnsi="HG丸ｺﾞｼｯｸM-PRO" w:hint="eastAsia"/>
          <w:color w:val="000000" w:themeColor="text1"/>
          <w:szCs w:val="21"/>
        </w:rPr>
        <w:t>では、</w:t>
      </w:r>
      <w:r w:rsidRPr="00E53A6A">
        <w:rPr>
          <w:rFonts w:ascii="HG丸ｺﾞｼｯｸM-PRO" w:eastAsia="HG丸ｺﾞｼｯｸM-PRO" w:hAnsi="HG丸ｺﾞｼｯｸM-PRO" w:hint="eastAsia"/>
          <w:color w:val="000000" w:themeColor="text1"/>
          <w:szCs w:val="21"/>
        </w:rPr>
        <w:t>心理的・精神的問題を抱え日常生活の</w:t>
      </w:r>
      <w:r w:rsidRPr="00867E6F">
        <w:rPr>
          <w:rFonts w:ascii="HG丸ｺﾞｼｯｸM-PRO" w:eastAsia="HG丸ｺﾞｼｯｸM-PRO" w:hAnsi="HG丸ｺﾞｼｯｸM-PRO" w:hint="eastAsia"/>
          <w:color w:val="000000" w:themeColor="text1"/>
          <w:szCs w:val="21"/>
        </w:rPr>
        <w:t>日常生活の多岐にわたり生きづらさ</w:t>
      </w:r>
      <w:r>
        <w:rPr>
          <w:rFonts w:ascii="HG丸ｺﾞｼｯｸM-PRO" w:eastAsia="HG丸ｺﾞｼｯｸM-PRO" w:hAnsi="HG丸ｺﾞｼｯｸM-PRO" w:hint="eastAsia"/>
          <w:color w:val="000000" w:themeColor="text1"/>
          <w:szCs w:val="21"/>
        </w:rPr>
        <w:t>を感じている</w:t>
      </w:r>
      <w:r w:rsidRPr="00E53A6A">
        <w:rPr>
          <w:rFonts w:ascii="HG丸ｺﾞｼｯｸM-PRO" w:eastAsia="HG丸ｺﾞｼｯｸM-PRO" w:hAnsi="HG丸ｺﾞｼｯｸM-PRO" w:hint="eastAsia"/>
          <w:color w:val="000000" w:themeColor="text1"/>
          <w:szCs w:val="21"/>
        </w:rPr>
        <w:t>子どもたちに、治療的な観点から生活支援を基盤とした心</w:t>
      </w:r>
      <w:r w:rsidRPr="00E53A6A">
        <w:rPr>
          <w:rFonts w:ascii="HG丸ｺﾞｼｯｸM-PRO" w:eastAsia="HG丸ｺﾞｼｯｸM-PRO" w:hAnsi="HG丸ｺﾞｼｯｸM-PRO" w:hint="eastAsia"/>
          <w:color w:val="000000" w:themeColor="text1"/>
          <w:szCs w:val="21"/>
        </w:rPr>
        <w:lastRenderedPageBreak/>
        <w:t>理治療を行</w:t>
      </w:r>
      <w:r>
        <w:rPr>
          <w:rFonts w:ascii="HG丸ｺﾞｼｯｸM-PRO" w:eastAsia="HG丸ｺﾞｼｯｸM-PRO" w:hAnsi="HG丸ｺﾞｼｯｸM-PRO" w:hint="eastAsia"/>
          <w:color w:val="000000" w:themeColor="text1"/>
          <w:szCs w:val="21"/>
        </w:rPr>
        <w:t>っています。今後は、支援が必要な児童数を把握するとともに入所ニーズに応じた対応を行います。</w:t>
      </w:r>
    </w:p>
    <w:p w:rsidR="00445184" w:rsidRDefault="00445184" w:rsidP="00445184">
      <w:pPr>
        <w:ind w:leftChars="400" w:left="840"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児童自立支援施設である修徳学院では、非行問題等様々な課題を抱える子どもの生活指導・教育施設として社会的自立に向けた支援を行っており、子どもライフサポートセンターでは、人間関係につまづきのある子どもに対し、</w:t>
      </w:r>
      <w:r w:rsidRPr="00E53A6A">
        <w:rPr>
          <w:rFonts w:ascii="HG丸ｺﾞｼｯｸM-PRO" w:eastAsia="HG丸ｺﾞｼｯｸM-PRO" w:hAnsi="HG丸ｺﾞｼｯｸM-PRO" w:hint="eastAsia"/>
          <w:color w:val="000000" w:themeColor="text1"/>
          <w:szCs w:val="21"/>
        </w:rPr>
        <w:t>集団生活を通し</w:t>
      </w:r>
      <w:r>
        <w:rPr>
          <w:rFonts w:ascii="HG丸ｺﾞｼｯｸM-PRO" w:eastAsia="HG丸ｺﾞｼｯｸM-PRO" w:hAnsi="HG丸ｺﾞｼｯｸM-PRO" w:hint="eastAsia"/>
          <w:color w:val="000000" w:themeColor="text1"/>
          <w:szCs w:val="21"/>
        </w:rPr>
        <w:t>て、一人ひとりの子どもの能力や特性に応じた支援を行っています</w:t>
      </w:r>
      <w:r w:rsidRPr="00E53A6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今後も子どものニーズに応じた個別効果的な指導や自立支援を行います。</w:t>
      </w:r>
    </w:p>
    <w:p w:rsidR="00445184" w:rsidRDefault="00445184" w:rsidP="00445184">
      <w:pPr>
        <w:ind w:leftChars="400" w:left="840"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母子生活支援施設では、</w:t>
      </w:r>
      <w:r w:rsidRPr="00E53A6A">
        <w:rPr>
          <w:rFonts w:ascii="HG丸ｺﾞｼｯｸM-PRO" w:eastAsia="HG丸ｺﾞｼｯｸM-PRO" w:hAnsi="HG丸ｺﾞｼｯｸM-PRO" w:hint="eastAsia"/>
          <w:color w:val="000000" w:themeColor="text1"/>
          <w:szCs w:val="21"/>
        </w:rPr>
        <w:t>ＤＶ被害者や虐待を受けた児童の入所が多く、関</w:t>
      </w:r>
      <w:r>
        <w:rPr>
          <w:rFonts w:ascii="HG丸ｺﾞｼｯｸM-PRO" w:eastAsia="HG丸ｺﾞｼｯｸM-PRO" w:hAnsi="HG丸ｺﾞｼｯｸM-PRO" w:hint="eastAsia"/>
          <w:color w:val="000000" w:themeColor="text1"/>
          <w:szCs w:val="21"/>
        </w:rPr>
        <w:t>係機関と連携し、生活支援とともに子育て支援、心理的な支援が重要です。母子生活支援施設では、母と子どもの生活の安定が図れるよう、施設機能の向上や関係機関との連携を強化します。</w:t>
      </w:r>
    </w:p>
    <w:p w:rsidR="00445184" w:rsidRDefault="00445184" w:rsidP="004451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445184" w:rsidRPr="004B4AE9" w:rsidRDefault="009A1BCB" w:rsidP="0044518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445184">
        <w:rPr>
          <w:rFonts w:ascii="HG丸ｺﾞｼｯｸM-PRO" w:eastAsia="HG丸ｺﾞｼｯｸM-PRO" w:hAnsi="HG丸ｺﾞｼｯｸM-PRO" w:hint="eastAsia"/>
          <w:szCs w:val="21"/>
        </w:rPr>
        <w:t>自立支援の充実</w:t>
      </w:r>
    </w:p>
    <w:p w:rsidR="00445184" w:rsidRDefault="00445184" w:rsidP="004451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220CB">
        <w:rPr>
          <w:rFonts w:ascii="HG丸ｺﾞｼｯｸM-PRO" w:eastAsia="HG丸ｺﾞｼｯｸM-PRO" w:hAnsi="HG丸ｺﾞｼｯｸM-PRO" w:hint="eastAsia"/>
          <w:szCs w:val="21"/>
        </w:rPr>
        <w:t>社会的養護の下で育った子どもが、</w:t>
      </w:r>
      <w:r>
        <w:rPr>
          <w:rFonts w:ascii="HG丸ｺﾞｼｯｸM-PRO" w:eastAsia="HG丸ｺﾞｼｯｸM-PRO" w:hAnsi="HG丸ｺﾞｼｯｸM-PRO" w:hint="eastAsia"/>
          <w:szCs w:val="21"/>
        </w:rPr>
        <w:t>社会への公平なスタートを切り、自立した社会人として生活できるようにするために、学習習慣を定着できるような支援や、</w:t>
      </w:r>
      <w:r w:rsidRPr="00652F00">
        <w:rPr>
          <w:rFonts w:ascii="HG丸ｺﾞｼｯｸM-PRO" w:eastAsia="HG丸ｺﾞｼｯｸM-PRO" w:hAnsi="HG丸ｺﾞｼｯｸM-PRO" w:hint="eastAsia"/>
          <w:szCs w:val="21"/>
        </w:rPr>
        <w:t>自立に向けて職業についての具体的なイメージを持ち、確かな職業観・勤労観を</w:t>
      </w:r>
      <w:r>
        <w:rPr>
          <w:rFonts w:ascii="HG丸ｺﾞｼｯｸM-PRO" w:eastAsia="HG丸ｺﾞｼｯｸM-PRO" w:hAnsi="HG丸ｺﾞｼｯｸM-PRO" w:hint="eastAsia"/>
          <w:szCs w:val="21"/>
        </w:rPr>
        <w:t>育成する事業を実施します。</w:t>
      </w:r>
    </w:p>
    <w:p w:rsidR="00445184" w:rsidRDefault="00445184" w:rsidP="00445184">
      <w:pPr>
        <w:ind w:leftChars="400" w:left="84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また、地域生活を送るために必要な支援の体制を整備するため、</w:t>
      </w:r>
      <w:r w:rsidRPr="00652F00">
        <w:rPr>
          <w:rFonts w:ascii="HG丸ｺﾞｼｯｸM-PRO" w:eastAsia="HG丸ｺﾞｼｯｸM-PRO" w:hAnsi="HG丸ｺﾞｼｯｸM-PRO" w:hint="eastAsia"/>
          <w:szCs w:val="21"/>
        </w:rPr>
        <w:t>施設や里親等が、アドミッションケアから、インケア、リービングケア、アフターケアまでの一貫した支援を行えるよう支援</w:t>
      </w:r>
      <w:r>
        <w:rPr>
          <w:rFonts w:ascii="HG丸ｺﾞｼｯｸM-PRO" w:eastAsia="HG丸ｺﾞｼｯｸM-PRO" w:hAnsi="HG丸ｺﾞｼｯｸM-PRO" w:hint="eastAsia"/>
          <w:szCs w:val="21"/>
        </w:rPr>
        <w:t>します。</w:t>
      </w:r>
    </w:p>
    <w:p w:rsidR="00445184" w:rsidRDefault="00445184" w:rsidP="004451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援助ホームでは、義務教育を終了した20歳未満の児童等であって、主に児童養護施設等を退所したものが入居し、相談その他の日常生活上の援助、生活指導、就業の支援等を行っています。今後はニーズを分析しつつ、必要であれば複数設置を検討します。</w:t>
      </w:r>
    </w:p>
    <w:p w:rsidR="00445184" w:rsidRPr="00652F00" w:rsidRDefault="00445184" w:rsidP="00445184">
      <w:pPr>
        <w:ind w:left="210" w:hangingChars="100" w:hanging="210"/>
        <w:rPr>
          <w:rFonts w:ascii="HG丸ｺﾞｼｯｸM-PRO" w:eastAsia="HG丸ｺﾞｼｯｸM-PRO" w:hAnsi="HG丸ｺﾞｼｯｸM-PRO"/>
          <w:szCs w:val="21"/>
        </w:rPr>
      </w:pPr>
    </w:p>
    <w:p w:rsidR="00445184" w:rsidRDefault="009A1BCB" w:rsidP="0044518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445184">
        <w:rPr>
          <w:rFonts w:ascii="HG丸ｺﾞｼｯｸM-PRO" w:eastAsia="HG丸ｺﾞｼｯｸM-PRO" w:hAnsi="HG丸ｺﾞｼｯｸM-PRO" w:hint="eastAsia"/>
          <w:szCs w:val="21"/>
        </w:rPr>
        <w:t>家庭支援・地域支援の充実</w:t>
      </w:r>
    </w:p>
    <w:p w:rsidR="00445184" w:rsidRDefault="00445184" w:rsidP="00445184">
      <w:pPr>
        <w:ind w:leftChars="100" w:left="84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市町村においては、要保護児童対策地域協議会を中心に、児童虐待の防止に取り組んでいます。市町村の児童家庭相談機能や要保護児童対策地域協議会の機能向上に向けて研修や、実務者会議、ケース検討会議等を通じて市町村を支援します。</w:t>
      </w:r>
    </w:p>
    <w:p w:rsidR="00445184" w:rsidRDefault="00445184" w:rsidP="00445184">
      <w:pPr>
        <w:ind w:leftChars="400" w:left="84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子育て支援サービス等の充実により、虐待を未然に防ぎ、親子分離に至らない段階での親支援の充実や虐待を受けた子どもの早期の家庭復帰、家庭復帰後の虐待の再発防止など、家族再統合に向けた取組みを家族、施設、里親、子ども家庭センターの協働で進めます。</w:t>
      </w:r>
    </w:p>
    <w:p w:rsidR="00445184" w:rsidRPr="00523D30" w:rsidRDefault="00445184" w:rsidP="00445184">
      <w:pPr>
        <w:ind w:leftChars="100" w:left="84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523D30">
        <w:rPr>
          <w:rFonts w:ascii="HG丸ｺﾞｼｯｸM-PRO" w:eastAsia="HG丸ｺﾞｼｯｸM-PRO" w:hAnsi="HG丸ｺﾞｼｯｸM-PRO" w:hint="eastAsia"/>
          <w:color w:val="000000" w:themeColor="text1"/>
          <w:szCs w:val="21"/>
        </w:rPr>
        <w:t>母子生活支援施設</w:t>
      </w:r>
      <w:r>
        <w:rPr>
          <w:rFonts w:ascii="HG丸ｺﾞｼｯｸM-PRO" w:eastAsia="HG丸ｺﾞｼｯｸM-PRO" w:hAnsi="HG丸ｺﾞｼｯｸM-PRO" w:hint="eastAsia"/>
          <w:color w:val="000000" w:themeColor="text1"/>
          <w:szCs w:val="21"/>
        </w:rPr>
        <w:t>において</w:t>
      </w:r>
      <w:r w:rsidRPr="00523D30">
        <w:rPr>
          <w:rFonts w:ascii="HG丸ｺﾞｼｯｸM-PRO" w:eastAsia="HG丸ｺﾞｼｯｸM-PRO" w:hAnsi="HG丸ｺﾞｼｯｸM-PRO" w:hint="eastAsia"/>
          <w:color w:val="000000" w:themeColor="text1"/>
          <w:szCs w:val="21"/>
        </w:rPr>
        <w:t>、母と子どもの関係性に着目しながら、生活の場面において</w:t>
      </w:r>
      <w:r>
        <w:rPr>
          <w:rFonts w:ascii="HG丸ｺﾞｼｯｸM-PRO" w:eastAsia="HG丸ｺﾞｼｯｸM-PRO" w:hAnsi="HG丸ｺﾞｼｯｸM-PRO" w:hint="eastAsia"/>
          <w:color w:val="000000" w:themeColor="text1"/>
          <w:szCs w:val="21"/>
        </w:rPr>
        <w:t>、母</w:t>
      </w:r>
      <w:r w:rsidRPr="00523D30">
        <w:rPr>
          <w:rFonts w:ascii="HG丸ｺﾞｼｯｸM-PRO" w:eastAsia="HG丸ｺﾞｼｯｸM-PRO" w:hAnsi="HG丸ｺﾞｼｯｸM-PRO" w:hint="eastAsia"/>
          <w:color w:val="000000" w:themeColor="text1"/>
          <w:szCs w:val="21"/>
        </w:rPr>
        <w:t>と子どもの双方に支援ができるという特性を活かし、保護と自立支援の機能を強化するため、施設職員の研修への参加</w:t>
      </w:r>
      <w:r>
        <w:rPr>
          <w:rFonts w:ascii="HG丸ｺﾞｼｯｸM-PRO" w:eastAsia="HG丸ｺﾞｼｯｸM-PRO" w:hAnsi="HG丸ｺﾞｼｯｸM-PRO" w:hint="eastAsia"/>
          <w:color w:val="000000" w:themeColor="text1"/>
          <w:szCs w:val="21"/>
        </w:rPr>
        <w:t>や職員の育成・指導体制の確保、学習支援の充実など体制の整備を図ります。</w:t>
      </w:r>
      <w:r w:rsidRPr="00523D30">
        <w:rPr>
          <w:rFonts w:ascii="HG丸ｺﾞｼｯｸM-PRO" w:eastAsia="HG丸ｺﾞｼｯｸM-PRO" w:hAnsi="HG丸ｺﾞｼｯｸM-PRO" w:hint="eastAsia"/>
          <w:color w:val="000000" w:themeColor="text1"/>
          <w:szCs w:val="21"/>
        </w:rPr>
        <w:t>さらに、アフターケアのほか、地域において専門的・継続的な生活指導等の支援を必要としている母子家庭の母等に対する支援を担うため、福祉事務所と</w:t>
      </w:r>
      <w:r>
        <w:rPr>
          <w:rFonts w:ascii="HG丸ｺﾞｼｯｸM-PRO" w:eastAsia="HG丸ｺﾞｼｯｸM-PRO" w:hAnsi="HG丸ｺﾞｼｯｸM-PRO" w:hint="eastAsia"/>
          <w:color w:val="000000" w:themeColor="text1"/>
          <w:szCs w:val="21"/>
        </w:rPr>
        <w:t>子ども家庭センター・女性相談センター等の関係機関の連携強化を図ります</w:t>
      </w:r>
      <w:r w:rsidRPr="00523D30">
        <w:rPr>
          <w:rFonts w:ascii="HG丸ｺﾞｼｯｸM-PRO" w:eastAsia="HG丸ｺﾞｼｯｸM-PRO" w:hAnsi="HG丸ｺﾞｼｯｸM-PRO" w:hint="eastAsia"/>
          <w:color w:val="000000" w:themeColor="text1"/>
          <w:szCs w:val="21"/>
        </w:rPr>
        <w:t>。</w:t>
      </w:r>
    </w:p>
    <w:p w:rsidR="00445184" w:rsidRPr="00EE1443" w:rsidRDefault="00445184" w:rsidP="00445184">
      <w:pPr>
        <w:rPr>
          <w:rFonts w:ascii="HG丸ｺﾞｼｯｸM-PRO" w:eastAsia="HG丸ｺﾞｼｯｸM-PRO" w:hAnsi="HG丸ｺﾞｼｯｸM-PRO"/>
          <w:szCs w:val="21"/>
        </w:rPr>
      </w:pPr>
    </w:p>
    <w:p w:rsidR="00445184" w:rsidRDefault="009A1BCB" w:rsidP="0044518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⑤　</w:t>
      </w:r>
      <w:r w:rsidR="00445184">
        <w:rPr>
          <w:rFonts w:ascii="HG丸ｺﾞｼｯｸM-PRO" w:eastAsia="HG丸ｺﾞｼｯｸM-PRO" w:hAnsi="HG丸ｺﾞｼｯｸM-PRO" w:hint="eastAsia"/>
          <w:szCs w:val="21"/>
        </w:rPr>
        <w:t>子どもの権利擁護の推進</w:t>
      </w:r>
    </w:p>
    <w:p w:rsidR="00445184" w:rsidRDefault="00445184" w:rsidP="00445184">
      <w:pPr>
        <w:ind w:leftChars="300" w:left="630" w:firstLineChars="100" w:firstLine="210"/>
        <w:rPr>
          <w:rFonts w:ascii="HG丸ｺﾞｼｯｸM-PRO" w:eastAsia="HG丸ｺﾞｼｯｸM-PRO" w:hAnsi="HG丸ｺﾞｼｯｸM-PRO"/>
          <w:szCs w:val="21"/>
        </w:rPr>
      </w:pPr>
      <w:r w:rsidRPr="00232175">
        <w:rPr>
          <w:rFonts w:ascii="HG丸ｺﾞｼｯｸM-PRO" w:eastAsia="HG丸ｺﾞｼｯｸM-PRO" w:hAnsi="HG丸ｺﾞｼｯｸM-PRO" w:hint="eastAsia"/>
          <w:szCs w:val="21"/>
        </w:rPr>
        <w:t>社会的養護関係施設や里親等</w:t>
      </w:r>
      <w:r>
        <w:rPr>
          <w:rFonts w:ascii="HG丸ｺﾞｼｯｸM-PRO" w:eastAsia="HG丸ｺﾞｼｯｸM-PRO" w:hAnsi="HG丸ｺﾞｼｯｸM-PRO" w:hint="eastAsia"/>
          <w:szCs w:val="21"/>
        </w:rPr>
        <w:t>の下で</w:t>
      </w:r>
      <w:r w:rsidRPr="00232175">
        <w:rPr>
          <w:rFonts w:ascii="HG丸ｺﾞｼｯｸM-PRO" w:eastAsia="HG丸ｺﾞｼｯｸM-PRO" w:hAnsi="HG丸ｺﾞｼｯｸM-PRO" w:hint="eastAsia"/>
          <w:szCs w:val="21"/>
        </w:rPr>
        <w:t>暮らす子どもの権利擁護については、大阪府と</w:t>
      </w:r>
      <w:r>
        <w:rPr>
          <w:rFonts w:ascii="HG丸ｺﾞｼｯｸM-PRO" w:eastAsia="HG丸ｺﾞｼｯｸM-PRO" w:hAnsi="HG丸ｺﾞｼｯｸM-PRO" w:hint="eastAsia"/>
          <w:szCs w:val="21"/>
        </w:rPr>
        <w:t>社会的養護</w:t>
      </w:r>
      <w:r>
        <w:rPr>
          <w:rFonts w:ascii="HG丸ｺﾞｼｯｸM-PRO" w:eastAsia="HG丸ｺﾞｼｯｸM-PRO" w:hAnsi="HG丸ｺﾞｼｯｸM-PRO" w:hint="eastAsia"/>
          <w:szCs w:val="21"/>
        </w:rPr>
        <w:lastRenderedPageBreak/>
        <w:t>関係施設・里親等がその理念を共有し、被措置児童等虐待など子どもの権利侵害を予防・防止する取</w:t>
      </w:r>
      <w:r w:rsidRPr="00232175">
        <w:rPr>
          <w:rFonts w:ascii="HG丸ｺﾞｼｯｸM-PRO" w:eastAsia="HG丸ｺﾞｼｯｸM-PRO" w:hAnsi="HG丸ｺﾞｼｯｸM-PRO" w:hint="eastAsia"/>
          <w:szCs w:val="21"/>
        </w:rPr>
        <w:t>組みを日ごろから行うとともに、権利侵害事案が発生した際には適切な対応を速やかに行</w:t>
      </w:r>
      <w:r>
        <w:rPr>
          <w:rFonts w:ascii="HG丸ｺﾞｼｯｸM-PRO" w:eastAsia="HG丸ｺﾞｼｯｸM-PRO" w:hAnsi="HG丸ｺﾞｼｯｸM-PRO" w:hint="eastAsia"/>
          <w:szCs w:val="21"/>
        </w:rPr>
        <w:t>うことで、その責務を果たさなければなりません。</w:t>
      </w:r>
    </w:p>
    <w:p w:rsidR="00445184" w:rsidRDefault="00445184" w:rsidP="00445184">
      <w:pPr>
        <w:ind w:leftChars="300"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では、「児童福祉施設等における人権侵害事案等対応マニュアル」を作成するとともに、「大阪府社会福祉審議会児童福祉専門分科会被措置児童等援助専門部会」を開催し、被措置児童への虐待の再発防止に取り組んでいます。</w:t>
      </w:r>
    </w:p>
    <w:p w:rsidR="00445184" w:rsidRDefault="00445184" w:rsidP="00445184">
      <w:pPr>
        <w:ind w:leftChars="300"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今後も、子どもの年齢に応じた自己決定を尊重し、子どもが自らの権利を主体的に行使できるような、</w:t>
      </w:r>
      <w:r w:rsidRPr="001652D0">
        <w:rPr>
          <w:rFonts w:ascii="HG丸ｺﾞｼｯｸM-PRO" w:eastAsia="HG丸ｺﾞｼｯｸM-PRO" w:hAnsi="HG丸ｺﾞｼｯｸM-PRO" w:hint="eastAsia"/>
          <w:szCs w:val="21"/>
        </w:rPr>
        <w:t>子どもが意見を表明しやすい仕組みづくり</w:t>
      </w:r>
      <w:r>
        <w:rPr>
          <w:rFonts w:ascii="HG丸ｺﾞｼｯｸM-PRO" w:eastAsia="HG丸ｺﾞｼｯｸM-PRO" w:hAnsi="HG丸ｺﾞｼｯｸM-PRO" w:hint="eastAsia"/>
          <w:szCs w:val="21"/>
        </w:rPr>
        <w:t>や、</w:t>
      </w:r>
      <w:r w:rsidRPr="00C875D7">
        <w:rPr>
          <w:rFonts w:ascii="HG丸ｺﾞｼｯｸM-PRO" w:eastAsia="HG丸ｺﾞｼｯｸM-PRO" w:hAnsi="HG丸ｺﾞｼｯｸM-PRO" w:hint="eastAsia"/>
          <w:szCs w:val="21"/>
        </w:rPr>
        <w:t>施設等に対しての研修を</w:t>
      </w:r>
      <w:r>
        <w:rPr>
          <w:rFonts w:ascii="HG丸ｺﾞｼｯｸM-PRO" w:eastAsia="HG丸ｺﾞｼｯｸM-PRO" w:hAnsi="HG丸ｺﾞｼｯｸM-PRO" w:hint="eastAsia"/>
          <w:szCs w:val="21"/>
        </w:rPr>
        <w:t>通じた</w:t>
      </w:r>
      <w:r w:rsidRPr="00C875D7">
        <w:rPr>
          <w:rFonts w:ascii="HG丸ｺﾞｼｯｸM-PRO" w:eastAsia="HG丸ｺﾞｼｯｸM-PRO" w:hAnsi="HG丸ｺﾞｼｯｸM-PRO" w:hint="eastAsia"/>
          <w:szCs w:val="21"/>
        </w:rPr>
        <w:t>、権利擁護への理解</w:t>
      </w:r>
      <w:r>
        <w:rPr>
          <w:rFonts w:ascii="HG丸ｺﾞｼｯｸM-PRO" w:eastAsia="HG丸ｺﾞｼｯｸM-PRO" w:hAnsi="HG丸ｺﾞｼｯｸM-PRO" w:hint="eastAsia"/>
          <w:szCs w:val="21"/>
        </w:rPr>
        <w:t>の</w:t>
      </w:r>
      <w:r w:rsidRPr="00C875D7">
        <w:rPr>
          <w:rFonts w:ascii="HG丸ｺﾞｼｯｸM-PRO" w:eastAsia="HG丸ｺﾞｼｯｸM-PRO" w:hAnsi="HG丸ｺﾞｼｯｸM-PRO" w:hint="eastAsia"/>
          <w:szCs w:val="21"/>
        </w:rPr>
        <w:t>促進</w:t>
      </w:r>
      <w:r>
        <w:rPr>
          <w:rFonts w:ascii="HG丸ｺﾞｼｯｸM-PRO" w:eastAsia="HG丸ｺﾞｼｯｸM-PRO" w:hAnsi="HG丸ｺﾞｼｯｸM-PRO" w:hint="eastAsia"/>
          <w:szCs w:val="21"/>
        </w:rPr>
        <w:t>などによる</w:t>
      </w:r>
      <w:r w:rsidRPr="00C875D7">
        <w:rPr>
          <w:rFonts w:ascii="HG丸ｺﾞｼｯｸM-PRO" w:eastAsia="HG丸ｺﾞｼｯｸM-PRO" w:hAnsi="HG丸ｺﾞｼｯｸM-PRO" w:hint="eastAsia"/>
          <w:szCs w:val="21"/>
        </w:rPr>
        <w:t>未然防止のための取り組みを</w:t>
      </w:r>
      <w:r>
        <w:rPr>
          <w:rFonts w:ascii="HG丸ｺﾞｼｯｸM-PRO" w:eastAsia="HG丸ｺﾞｼｯｸM-PRO" w:hAnsi="HG丸ｺﾞｼｯｸM-PRO" w:hint="eastAsia"/>
          <w:szCs w:val="21"/>
        </w:rPr>
        <w:t>行います。</w:t>
      </w:r>
    </w:p>
    <w:p w:rsidR="00445184" w:rsidRDefault="00445184" w:rsidP="00445184">
      <w:pPr>
        <w:ind w:leftChars="300"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w:t>
      </w:r>
      <w:r w:rsidRPr="00C875D7">
        <w:rPr>
          <w:rFonts w:ascii="HG丸ｺﾞｼｯｸM-PRO" w:eastAsia="HG丸ｺﾞｼｯｸM-PRO" w:hAnsi="HG丸ｺﾞｼｯｸM-PRO" w:hint="eastAsia"/>
          <w:szCs w:val="21"/>
        </w:rPr>
        <w:t>第三者委員の権利擁護へ向けた活動が有効に機能できるための支援に取り組</w:t>
      </w:r>
      <w:r>
        <w:rPr>
          <w:rFonts w:ascii="HG丸ｺﾞｼｯｸM-PRO" w:eastAsia="HG丸ｺﾞｼｯｸM-PRO" w:hAnsi="HG丸ｺﾞｼｯｸM-PRO" w:hint="eastAsia"/>
          <w:szCs w:val="21"/>
        </w:rPr>
        <w:t>みます。</w:t>
      </w:r>
    </w:p>
    <w:p w:rsidR="00D670C1" w:rsidRDefault="00D670C1" w:rsidP="005571B6">
      <w:pPr>
        <w:rPr>
          <w:rFonts w:ascii="HG丸ｺﾞｼｯｸM-PRO" w:eastAsia="HG丸ｺﾞｼｯｸM-PRO" w:hAnsi="HG丸ｺﾞｼｯｸM-PRO"/>
          <w:szCs w:val="21"/>
        </w:rPr>
      </w:pPr>
    </w:p>
    <w:p w:rsidR="0027072F" w:rsidRPr="00F54D13" w:rsidRDefault="0027072F" w:rsidP="005571B6">
      <w:pPr>
        <w:rPr>
          <w:rFonts w:ascii="HG丸ｺﾞｼｯｸM-PRO" w:eastAsia="HG丸ｺﾞｼｯｸM-PRO" w:hAnsi="HG丸ｺﾞｼｯｸM-PRO"/>
          <w:szCs w:val="21"/>
        </w:rPr>
      </w:pPr>
    </w:p>
    <w:p w:rsidR="007E4C4F" w:rsidRPr="00F54D13" w:rsidRDefault="007E4C4F" w:rsidP="007E4C4F">
      <w:pPr>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（３）母子家庭及び父子家庭の自立支援の推進</w:t>
      </w:r>
    </w:p>
    <w:p w:rsidR="00D670C1" w:rsidRPr="00F54D13" w:rsidRDefault="00D670C1" w:rsidP="007E4C4F">
      <w:pPr>
        <w:rPr>
          <w:rFonts w:ascii="HG丸ｺﾞｼｯｸM-PRO" w:eastAsia="HG丸ｺﾞｼｯｸM-PRO" w:hAnsi="HG丸ｺﾞｼｯｸM-PRO"/>
          <w:szCs w:val="21"/>
        </w:rPr>
      </w:pPr>
    </w:p>
    <w:p w:rsidR="003165BC" w:rsidRPr="003165BC" w:rsidRDefault="003165BC" w:rsidP="003165BC">
      <w:pPr>
        <w:ind w:leftChars="100" w:left="21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母子家庭の母は、就業経験が少なかったり、結婚、出産等により、就業が中断していたことに加え、事業主側の母子家庭に対する理解不足等により、再就職に就くことが難しい場合があります。</w:t>
      </w:r>
    </w:p>
    <w:p w:rsidR="003165BC" w:rsidRPr="003165BC" w:rsidRDefault="003165BC" w:rsidP="003165BC">
      <w:pPr>
        <w:ind w:left="210" w:hangingChars="100" w:hanging="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また、その約８割の方が就業しているものの、子育て等のため、時間など一定の制限があり、パート、臨時といった不安定な雇用条件が多く、就労による収入が低い水準にとどまっており、子育てをしながら収入面、雇用面でより条件のよい安定した仕事に就き、経済的に自立できるよう支援することが必要です。</w:t>
      </w:r>
    </w:p>
    <w:p w:rsidR="003165BC" w:rsidRPr="003165BC" w:rsidRDefault="003165BC" w:rsidP="003165BC">
      <w:pPr>
        <w:ind w:left="210" w:hangingChars="100" w:hanging="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一方、父子家庭の父は、子どもの養育、家事等の生活面で多くの困難を抱えるとともに、就業面でも困難を抱える方もおり、子育て、家事や就業の支援の重要性が非常に高くなってなっています。</w:t>
      </w:r>
    </w:p>
    <w:p w:rsidR="003165BC" w:rsidRPr="003165BC" w:rsidRDefault="003165BC" w:rsidP="003165BC">
      <w:pPr>
        <w:ind w:left="210" w:hangingChars="100" w:hanging="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こうした中、平成25年３月に「母子家庭の母及び父子家庭の父の就業の支援に関する特別措置法」が施行され、また、平成26年10月には「母子及び父子並びに寡婦福祉法」が施行されました。</w:t>
      </w:r>
    </w:p>
    <w:p w:rsidR="003165BC" w:rsidRPr="003165BC" w:rsidRDefault="003165BC" w:rsidP="003165BC">
      <w:pPr>
        <w:ind w:leftChars="100" w:left="21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さらに、平成26年８月には、「子どもの貧困対策の推進に関する法律」に基づく「子供の貧困対策に関する大綱」が示され、ひとり親家庭の親の就労支援や生活支援が重点施策に掲げられました。</w:t>
      </w:r>
    </w:p>
    <w:p w:rsidR="003165BC" w:rsidRPr="003165BC" w:rsidRDefault="003165BC" w:rsidP="003165BC">
      <w:pPr>
        <w:ind w:leftChars="100" w:left="21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こうしたひとり親家庭をめぐる様々な状況を踏まえ、ひとり親家庭が安心して子育てと就業の両立ができ、安心して子どもが成長できるよう、就業支援、子育てをはじめとした生活面への支援、養育費の確保、経済的支援、相談機能の充実、人権尊重の社会づくりの６つの基本目標を柱として、総合的な自立支援を推進します。</w:t>
      </w:r>
    </w:p>
    <w:p w:rsidR="003165BC" w:rsidRPr="003165BC" w:rsidRDefault="003165BC" w:rsidP="003165BC">
      <w:pPr>
        <w:ind w:firstLineChars="100" w:firstLine="210"/>
        <w:rPr>
          <w:rFonts w:ascii="HG丸ｺﾞｼｯｸM-PRO" w:eastAsia="HG丸ｺﾞｼｯｸM-PRO" w:hAnsi="HG丸ｺﾞｼｯｸM-PRO"/>
          <w:szCs w:val="21"/>
        </w:rPr>
      </w:pPr>
    </w:p>
    <w:p w:rsidR="003165BC" w:rsidRPr="003165BC" w:rsidRDefault="003165BC" w:rsidP="003165BC">
      <w:pPr>
        <w:ind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①　就業支援</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ひとり親家庭等が子育てをしながら、安定した就業につき、自立した生活を送ることができるよう、関係機関、関係事業との連携のもと、効果的な就業あっせん、職業能力向上のための訓練等の実施・促進、就業機会の創出など、就業面での支援の充実を図ります。</w:t>
      </w:r>
    </w:p>
    <w:p w:rsidR="00836085" w:rsidRPr="003165BC" w:rsidRDefault="00836085" w:rsidP="003165BC">
      <w:pPr>
        <w:rPr>
          <w:rFonts w:ascii="HG丸ｺﾞｼｯｸM-PRO" w:eastAsia="HG丸ｺﾞｼｯｸM-PRO" w:hAnsi="HG丸ｺﾞｼｯｸM-PRO"/>
          <w:szCs w:val="21"/>
        </w:rPr>
      </w:pPr>
    </w:p>
    <w:p w:rsidR="003165BC" w:rsidRPr="003165BC" w:rsidRDefault="003165BC" w:rsidP="003165BC">
      <w:pPr>
        <w:ind w:firstLineChars="200" w:firstLine="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(１)　母子家庭等就業・自立支援センター事業の推進</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就業と子育ての両立を図るため、就業支援や日常生活支援を組み合わせたワンストップによる</w:t>
      </w:r>
      <w:r w:rsidRPr="003165BC">
        <w:rPr>
          <w:rFonts w:ascii="HG丸ｺﾞｼｯｸM-PRO" w:eastAsia="HG丸ｺﾞｼｯｸM-PRO" w:hAnsi="HG丸ｺﾞｼｯｸM-PRO" w:hint="eastAsia"/>
          <w:szCs w:val="21"/>
        </w:rPr>
        <w:lastRenderedPageBreak/>
        <w:t>就業自立・支援センター事業を展開し、雇用の確保や職場への定着など就業による自立に向けた支援の充実を図ります。</w:t>
      </w:r>
    </w:p>
    <w:p w:rsidR="003165BC" w:rsidRPr="003165BC" w:rsidRDefault="003165BC" w:rsidP="003165BC">
      <w:pPr>
        <w:ind w:leftChars="300" w:left="630"/>
        <w:rPr>
          <w:rFonts w:ascii="HG丸ｺﾞｼｯｸM-PRO" w:eastAsia="HG丸ｺﾞｼｯｸM-PRO" w:hAnsi="HG丸ｺﾞｼｯｸM-PRO"/>
          <w:szCs w:val="21"/>
        </w:rPr>
      </w:pPr>
    </w:p>
    <w:p w:rsidR="003165BC" w:rsidRPr="003165BC" w:rsidRDefault="003165BC" w:rsidP="003165BC">
      <w:pPr>
        <w:ind w:leftChars="200" w:left="1050" w:hangingChars="300" w:hanging="63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(２)　母子・父子自立支援プログラム策定等事業と生活保護受給者等就労自立促進事業等との連携</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母子・父子自立支援プログラム策定等事業と生活保護受給者等就労自立促進事業等の連携を図り、一般市における身近な地域での就労支援を促進します。</w:t>
      </w:r>
    </w:p>
    <w:p w:rsidR="003165BC" w:rsidRPr="003165BC" w:rsidRDefault="003165BC" w:rsidP="003165BC">
      <w:pPr>
        <w:ind w:left="1050" w:hangingChars="500" w:hanging="105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w:t>
      </w:r>
    </w:p>
    <w:p w:rsidR="003165BC" w:rsidRPr="003165BC" w:rsidRDefault="003165BC" w:rsidP="003165BC">
      <w:pPr>
        <w:ind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②　子育て・生活支援</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少子化や核家族化をはじめ、厳しい経済環境の中で、子育てを取り巻く環境の変化により、子育て家庭が抱える課題も少なくなく、とりわけ、ひとり親家庭の親はひとりで仕事と子育ての両立を図る必要があり、その心理的、経済的負担は大きくなっています。</w:t>
      </w:r>
    </w:p>
    <w:p w:rsidR="003165BC" w:rsidRPr="003165BC" w:rsidRDefault="003165BC" w:rsidP="003165BC">
      <w:pPr>
        <w:ind w:leftChars="200" w:left="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さらに、最近課題となっている「子どもの貧困」について、ひとり親家庭では貧困率が高いと言われており、子どもの健やかな成長を支え、「貧困の連鎖」を防止できるよう、ひとり親家庭の保護者に対する就労、生活支援の強化が求められております。</w:t>
      </w:r>
    </w:p>
    <w:p w:rsidR="003165BC" w:rsidRPr="003165BC" w:rsidRDefault="003165BC" w:rsidP="003165BC">
      <w:pPr>
        <w:ind w:leftChars="200" w:left="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こうした視点を踏まえ、母子家庭及び父子家庭が子育てと就業との両立ができ、安心して子供が成長できるよう、保育、子育てや生活面での支援体制の整備を進めます。</w:t>
      </w:r>
    </w:p>
    <w:p w:rsidR="003165BC" w:rsidRPr="003165BC" w:rsidRDefault="003165BC" w:rsidP="003165BC">
      <w:pPr>
        <w:ind w:firstLineChars="100" w:firstLine="210"/>
        <w:rPr>
          <w:rFonts w:ascii="HG丸ｺﾞｼｯｸM-PRO" w:eastAsia="HG丸ｺﾞｼｯｸM-PRO" w:hAnsi="HG丸ｺﾞｼｯｸM-PRO"/>
          <w:szCs w:val="21"/>
        </w:rPr>
      </w:pPr>
    </w:p>
    <w:p w:rsidR="003165BC" w:rsidRPr="003165BC" w:rsidRDefault="003165BC" w:rsidP="003165BC">
      <w:pPr>
        <w:ind w:leftChars="100" w:left="840" w:hangingChars="300" w:hanging="63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(１)　ひとり親家庭等日常生活支援事業の実施やファミリー・サポート・センター事業の活用支援</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日常生活支援事業を担う家庭生活支援員の確保に努めるとともに、ひとり親家庭等の自立や生活の安定に向けた制度利用の促進に努めます。</w:t>
      </w:r>
    </w:p>
    <w:p w:rsidR="003165BC" w:rsidRPr="003165BC" w:rsidRDefault="003165BC" w:rsidP="003165BC">
      <w:pPr>
        <w:ind w:leftChars="400" w:left="1050" w:hangingChars="100" w:hanging="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家庭生活支援員として、母子家庭の母等を積極的に活用します。</w:t>
      </w:r>
    </w:p>
    <w:p w:rsidR="003165BC" w:rsidRPr="003165BC" w:rsidRDefault="003165BC" w:rsidP="003165BC">
      <w:pPr>
        <w:ind w:leftChars="400" w:left="1050" w:hangingChars="100" w:hanging="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ひとり親家庭に対し、ファミリー・サポート・センター事業の活用を推進します。</w:t>
      </w:r>
    </w:p>
    <w:p w:rsidR="003165BC" w:rsidRPr="003165BC" w:rsidRDefault="003165BC" w:rsidP="003165BC">
      <w:pPr>
        <w:ind w:leftChars="400" w:left="1050" w:hangingChars="100" w:hanging="210"/>
        <w:rPr>
          <w:rFonts w:ascii="HG丸ｺﾞｼｯｸM-PRO" w:eastAsia="HG丸ｺﾞｼｯｸM-PRO" w:hAnsi="HG丸ｺﾞｼｯｸM-PRO"/>
          <w:szCs w:val="21"/>
        </w:rPr>
      </w:pPr>
    </w:p>
    <w:p w:rsidR="003165BC" w:rsidRPr="003165BC" w:rsidRDefault="003165BC" w:rsidP="003165BC">
      <w:pPr>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(２)　生活支援講習会等事業の実施</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生活支援に関する講習会を実施し、家庭での育児、児童のしつけなど子どもの世話や家事など、ひとり親家庭が生活の中で直面する諸問題の解決や児童の精神的安定を図るように努めます。</w:t>
      </w:r>
    </w:p>
    <w:p w:rsidR="003165BC" w:rsidRPr="003165BC" w:rsidRDefault="003165BC" w:rsidP="003165BC">
      <w:pPr>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w:t>
      </w:r>
    </w:p>
    <w:p w:rsidR="003165BC" w:rsidRPr="003165BC" w:rsidRDefault="003165BC" w:rsidP="003165BC">
      <w:pPr>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(３)　子どもの学習支援等の推進</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子どもの健やかな育成環境や学習機会の確保を図るため、居場所づくりを含めた学習支援等を推進します。</w:t>
      </w:r>
    </w:p>
    <w:p w:rsidR="003165BC" w:rsidRPr="003165BC" w:rsidRDefault="003165BC" w:rsidP="003165BC">
      <w:pPr>
        <w:ind w:leftChars="500" w:left="1050" w:firstLineChars="100" w:firstLine="210"/>
        <w:rPr>
          <w:rFonts w:ascii="HG丸ｺﾞｼｯｸM-PRO" w:eastAsia="HG丸ｺﾞｼｯｸM-PRO" w:hAnsi="HG丸ｺﾞｼｯｸM-PRO"/>
          <w:szCs w:val="21"/>
        </w:rPr>
      </w:pPr>
    </w:p>
    <w:p w:rsidR="003165BC" w:rsidRPr="003165BC" w:rsidRDefault="003165BC" w:rsidP="003165BC">
      <w:pPr>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③　養育費の確保</w:t>
      </w:r>
    </w:p>
    <w:p w:rsidR="003165BC" w:rsidRPr="003165BC" w:rsidRDefault="003165BC" w:rsidP="003165BC">
      <w:pPr>
        <w:rPr>
          <w:rFonts w:ascii="HG丸ｺﾞｼｯｸM-PRO" w:eastAsia="HG丸ｺﾞｼｯｸM-PRO" w:hAnsi="HG丸ｺﾞｼｯｸM-PRO"/>
          <w:szCs w:val="21"/>
        </w:rPr>
      </w:pP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民法の改正（平成24年４月施行）により、父母が協議離婚をするときに協議で取り決める「子の監護についての必要な事項」の具体例として、面会交流（父又は母と子との面会及びその他の交流）と、養育費（子の監護に要する費用の分担）が示され、これに併せて、離婚届にこれら取り決めの有無を記す（任意）チェック欄が新設されました。</w:t>
      </w:r>
    </w:p>
    <w:p w:rsidR="003165BC" w:rsidRPr="003165BC" w:rsidRDefault="003165BC" w:rsidP="003165BC">
      <w:pPr>
        <w:ind w:left="420" w:hangingChars="200" w:hanging="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lastRenderedPageBreak/>
        <w:t xml:space="preserve">　　　しかしながら、依然として、養育費の取り決め状況は低く、取り決めが行われていても支払われないケースが多く見られます。</w:t>
      </w:r>
    </w:p>
    <w:p w:rsidR="003165BC" w:rsidRPr="003165BC" w:rsidRDefault="003165BC" w:rsidP="003165BC">
      <w:pPr>
        <w:ind w:leftChars="100" w:left="210" w:firstLineChars="200" w:firstLine="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別れた配偶者から受け取る養育費は、子どもの健やかな成長にとって重要なものです。</w:t>
      </w:r>
    </w:p>
    <w:p w:rsidR="003165BC" w:rsidRPr="003165BC" w:rsidRDefault="003165BC" w:rsidP="003165BC">
      <w:pPr>
        <w:ind w:leftChars="100" w:left="420" w:hangingChars="100" w:hanging="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一方、父母が離れて暮らすことになってからも、一緒に暮らしていない親と子どもが会ったり、電話等で定期的、継続的に交流を行う面会交流は養育費と同様に子どもの成長に大切であり、今後、養育費の取り決めや取得促進とともに、面会交流の実施促進に関する啓発や相談体制の整備に向けた取組みを進めます。　</w:t>
      </w:r>
    </w:p>
    <w:p w:rsidR="003165BC" w:rsidRPr="003165BC" w:rsidRDefault="003165BC" w:rsidP="003165BC">
      <w:pPr>
        <w:ind w:firstLineChars="200" w:firstLine="420"/>
        <w:rPr>
          <w:rFonts w:ascii="HG丸ｺﾞｼｯｸM-PRO" w:eastAsia="HG丸ｺﾞｼｯｸM-PRO" w:hAnsi="HG丸ｺﾞｼｯｸM-PRO"/>
          <w:szCs w:val="21"/>
        </w:rPr>
      </w:pPr>
    </w:p>
    <w:p w:rsidR="003165BC" w:rsidRPr="003165BC" w:rsidRDefault="003165BC" w:rsidP="003165BC">
      <w:pPr>
        <w:ind w:firstLineChars="200" w:firstLine="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(１)　法律等相談事業の実施</w:t>
      </w:r>
    </w:p>
    <w:p w:rsid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養育費の取り決めやその履行確保、多重債務問題など、法律に関する問題についての弁護士等による専門相談を、就業・自立支援センター事業の一環として実施します。</w:t>
      </w:r>
    </w:p>
    <w:p w:rsidR="00476492" w:rsidRPr="003165BC" w:rsidRDefault="00476492" w:rsidP="003165BC">
      <w:pPr>
        <w:ind w:leftChars="300" w:left="630" w:firstLineChars="100" w:firstLine="210"/>
        <w:rPr>
          <w:rFonts w:ascii="HG丸ｺﾞｼｯｸM-PRO" w:eastAsia="HG丸ｺﾞｼｯｸM-PRO" w:hAnsi="HG丸ｺﾞｼｯｸM-PRO"/>
          <w:szCs w:val="21"/>
        </w:rPr>
      </w:pP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身近な地域における相談体制の整備を図るため、全市町を対象として実施してきた出張相談会を、引き続き市町とも連携し、強化を図ってまいります。</w:t>
      </w:r>
    </w:p>
    <w:p w:rsidR="003165BC" w:rsidRPr="003165BC" w:rsidRDefault="003165BC" w:rsidP="003165BC">
      <w:pPr>
        <w:rPr>
          <w:rFonts w:ascii="HG丸ｺﾞｼｯｸM-PRO" w:eastAsia="HG丸ｺﾞｼｯｸM-PRO" w:hAnsi="HG丸ｺﾞｼｯｸM-PRO"/>
          <w:szCs w:val="21"/>
        </w:rPr>
      </w:pPr>
    </w:p>
    <w:p w:rsidR="003165BC" w:rsidRPr="003165BC" w:rsidRDefault="003165BC" w:rsidP="003165BC">
      <w:pPr>
        <w:ind w:firstLineChars="200" w:firstLine="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(２)　面会交流に向けた支援</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平成２４年の民法改正により規定された「面会交流」は、子どもの成長にとって重要なものであり、これをスムーズ、かつ、継続的に行うことができるよう、適切な助言や情報提供等支援を行う相談体制の整備を進めます。</w:t>
      </w:r>
    </w:p>
    <w:p w:rsidR="003165BC" w:rsidRPr="003165BC" w:rsidRDefault="003165BC" w:rsidP="003165BC">
      <w:pPr>
        <w:rPr>
          <w:rFonts w:ascii="HG丸ｺﾞｼｯｸM-PRO" w:eastAsia="HG丸ｺﾞｼｯｸM-PRO" w:hAnsi="HG丸ｺﾞｼｯｸM-PRO"/>
          <w:szCs w:val="21"/>
        </w:rPr>
      </w:pPr>
    </w:p>
    <w:p w:rsidR="003165BC" w:rsidRPr="003165BC" w:rsidRDefault="003165BC" w:rsidP="003165BC">
      <w:pPr>
        <w:ind w:firstLineChars="200" w:firstLine="42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(３)　母子・父子自立支援員等による相談機能の強化</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市町村や子ども家庭センターで母子・父子自立支援員が実施する相談において、離婚に際して養育費の確保や面会交流を行うための手続等について、適切な助言や情報提供等支援ができるよう研修等により相談機能を強化します。</w:t>
      </w:r>
    </w:p>
    <w:p w:rsidR="003165BC" w:rsidRPr="003165BC" w:rsidRDefault="003165BC" w:rsidP="003165BC">
      <w:pPr>
        <w:ind w:leftChars="300" w:left="630" w:firstLineChars="100" w:firstLine="210"/>
        <w:rPr>
          <w:rFonts w:ascii="HG丸ｺﾞｼｯｸM-PRO" w:eastAsia="HG丸ｺﾞｼｯｸM-PRO" w:hAnsi="HG丸ｺﾞｼｯｸM-PRO"/>
          <w:szCs w:val="21"/>
        </w:rPr>
      </w:pPr>
    </w:p>
    <w:p w:rsidR="003165BC" w:rsidRPr="003165BC" w:rsidRDefault="003165BC" w:rsidP="003165BC">
      <w:pPr>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 xml:space="preserve">　④　経済的支援</w:t>
      </w:r>
    </w:p>
    <w:p w:rsidR="003165BC" w:rsidRPr="003165BC" w:rsidRDefault="003165BC" w:rsidP="003165BC">
      <w:pPr>
        <w:ind w:firstLineChars="100" w:firstLine="210"/>
        <w:rPr>
          <w:rFonts w:ascii="HG丸ｺﾞｼｯｸM-PRO" w:eastAsia="HG丸ｺﾞｼｯｸM-PRO" w:hAnsi="HG丸ｺﾞｼｯｸM-PRO"/>
          <w:szCs w:val="21"/>
        </w:rPr>
      </w:pP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離婚後の激変期に集中して対応する児童扶養手当制度や、さまざまな資金使途に応じた母子父子寡婦福祉資金貸付金などの経済的支援については、母子家庭及び父子家庭並びに寡婦の自立に向けた準備期間等において重要なものです。</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なお、児童扶養手当は平成22年８月から父子家庭にも対象が拡大され、また、母子父子寡婦福祉資金は平成26年10月から、父子家庭にも対象が拡大されたところであり、支援対象となる方に対する積極的な制度周知や適正な給付事務等を実施するとともに、関係職員に対する研修の実施等により、窓口における相談や適切な情報提供の推進など、経済面での支援体制の充実を図ります。</w:t>
      </w:r>
    </w:p>
    <w:p w:rsidR="00836085" w:rsidRPr="003165BC" w:rsidRDefault="00836085" w:rsidP="003165BC">
      <w:pPr>
        <w:ind w:left="420" w:hangingChars="200" w:hanging="420"/>
        <w:rPr>
          <w:rFonts w:ascii="HG丸ｺﾞｼｯｸM-PRO" w:eastAsia="HG丸ｺﾞｼｯｸM-PRO" w:hAnsi="HG丸ｺﾞｼｯｸM-PRO"/>
          <w:szCs w:val="21"/>
        </w:rPr>
      </w:pPr>
    </w:p>
    <w:p w:rsidR="003165BC" w:rsidRPr="003165BC" w:rsidRDefault="003165BC" w:rsidP="003165BC">
      <w:pPr>
        <w:ind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⑤　相談機能の充実</w:t>
      </w:r>
    </w:p>
    <w:p w:rsidR="003165BC" w:rsidRPr="003165BC" w:rsidRDefault="003165BC" w:rsidP="003165BC">
      <w:pPr>
        <w:ind w:firstLineChars="100" w:firstLine="210"/>
        <w:rPr>
          <w:rFonts w:ascii="HG丸ｺﾞｼｯｸM-PRO" w:eastAsia="HG丸ｺﾞｼｯｸM-PRO" w:hAnsi="HG丸ｺﾞｼｯｸM-PRO"/>
          <w:szCs w:val="21"/>
        </w:rPr>
      </w:pP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ひとり親家庭等は、子育てをはじめとした日常生活面及び就業面で多くの悩みや不安を抱えてお</w:t>
      </w:r>
      <w:r w:rsidRPr="003165BC">
        <w:rPr>
          <w:rFonts w:ascii="HG丸ｺﾞｼｯｸM-PRO" w:eastAsia="HG丸ｺﾞｼｯｸM-PRO" w:hAnsi="HG丸ｺﾞｼｯｸM-PRO" w:hint="eastAsia"/>
          <w:szCs w:val="21"/>
        </w:rPr>
        <w:lastRenderedPageBreak/>
        <w:t>り、あるいは、ひとり親家庭であるといった偏見による人権的侵害などさまざまな問題が複合的に発生することも少なくありません。</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そのため、離婚前の相談を含め、身近なところにおいて相談を受け、それぞれの家庭の状況に応じた支援策等の情報を提供するとともに、必要に応じて、専門機関等につなぎ、適切な支援に結びつける相談機能の充実が求められます。</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身近な相談体制として、福祉事務所を有する市町等に母子・父子自立支援員が配置されているほか、地域における母子父子福祉推進委員や民生委員・児童委員、コミニティソーシャルワーカー等が相談等支援活動を行っております。</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また、専門機関として、母子・父子福祉センター、福祉事務所や子ども家庭センター、保健所、社会福祉協議会、隣保館などさまざまな社会資源が設置されております。</w:t>
      </w:r>
    </w:p>
    <w:p w:rsid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支援を要する方に必要な助言や情報提供を行い、適切な支援に繋げるため、こうした関係機関等の連携の強化を図り、重層的な支援体制の整備に向けた取組みを推進します。</w:t>
      </w:r>
    </w:p>
    <w:p w:rsidR="00836085" w:rsidRPr="003165BC" w:rsidRDefault="00836085" w:rsidP="003165BC">
      <w:pPr>
        <w:ind w:leftChars="200" w:left="420" w:firstLineChars="100" w:firstLine="210"/>
        <w:rPr>
          <w:rFonts w:ascii="HG丸ｺﾞｼｯｸM-PRO" w:eastAsia="HG丸ｺﾞｼｯｸM-PRO" w:hAnsi="HG丸ｺﾞｼｯｸM-PRO"/>
          <w:szCs w:val="21"/>
        </w:rPr>
      </w:pPr>
    </w:p>
    <w:p w:rsidR="003165BC" w:rsidRPr="003165BC" w:rsidRDefault="003165BC" w:rsidP="003165BC">
      <w:pPr>
        <w:ind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⑥　人権尊重の社会づくり</w:t>
      </w:r>
    </w:p>
    <w:p w:rsidR="003165BC" w:rsidRPr="003165BC" w:rsidRDefault="003165BC" w:rsidP="003165BC">
      <w:pPr>
        <w:ind w:firstLineChars="100" w:firstLine="210"/>
        <w:rPr>
          <w:rFonts w:ascii="HG丸ｺﾞｼｯｸM-PRO" w:eastAsia="HG丸ｺﾞｼｯｸM-PRO" w:hAnsi="HG丸ｺﾞｼｯｸM-PRO"/>
          <w:szCs w:val="21"/>
        </w:rPr>
      </w:pP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ひとり親家庭等が生活を送る上で、個人として尊重され、その個性や意欲、能力を活かしながら自己実現を図ることができる社会を築く必要があります。</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ひとり親家庭等の自立を支援し、暮らしの安定と向上を図るため、基本目標に掲げる「相談機能の充実」「就業支援」「子育てをはじめとした生活面の支援」「養育費等の確保」「経済的支援」の取組を総合的に推進します。</w:t>
      </w:r>
    </w:p>
    <w:p w:rsidR="003165BC" w:rsidRPr="003165BC" w:rsidRDefault="003165BC" w:rsidP="003165BC">
      <w:pPr>
        <w:ind w:leftChars="200" w:left="420" w:firstLineChars="100" w:firstLine="210"/>
        <w:rPr>
          <w:rFonts w:ascii="HG丸ｺﾞｼｯｸM-PRO" w:eastAsia="HG丸ｺﾞｼｯｸM-PRO" w:hAnsi="HG丸ｺﾞｼｯｸM-PRO"/>
          <w:szCs w:val="21"/>
        </w:rPr>
      </w:pPr>
      <w:r w:rsidRPr="003165BC">
        <w:rPr>
          <w:rFonts w:ascii="HG丸ｺﾞｼｯｸM-PRO" w:eastAsia="HG丸ｺﾞｼｯｸM-PRO" w:hAnsi="HG丸ｺﾞｼｯｸM-PRO" w:hint="eastAsia"/>
          <w:szCs w:val="21"/>
        </w:rPr>
        <w:t>また、ひとり親家庭等が、不当な差別や偏見により人権侵害を受けることのない社会の実現をめざします。</w:t>
      </w:r>
    </w:p>
    <w:p w:rsidR="00D670C1" w:rsidRPr="003165BC" w:rsidRDefault="00D670C1" w:rsidP="006D7AE6">
      <w:pPr>
        <w:rPr>
          <w:rFonts w:ascii="HG丸ｺﾞｼｯｸM-PRO" w:eastAsia="HG丸ｺﾞｼｯｸM-PRO" w:hAnsi="HG丸ｺﾞｼｯｸM-PRO"/>
          <w:szCs w:val="21"/>
        </w:rPr>
      </w:pPr>
    </w:p>
    <w:p w:rsidR="004B4AE9" w:rsidRPr="00F54D13" w:rsidRDefault="009E3DB4" w:rsidP="006D7AE6">
      <w:pPr>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（４）障がい児施策の充実等</w:t>
      </w:r>
    </w:p>
    <w:p w:rsidR="004F74BD" w:rsidRPr="00F54D13" w:rsidRDefault="004F74BD" w:rsidP="006D7AE6">
      <w:pPr>
        <w:rPr>
          <w:rFonts w:ascii="HG丸ｺﾞｼｯｸM-PRO" w:eastAsia="HG丸ｺﾞｼｯｸM-PRO" w:hAnsi="HG丸ｺﾞｼｯｸM-PRO"/>
          <w:szCs w:val="21"/>
        </w:rPr>
      </w:pPr>
    </w:p>
    <w:p w:rsidR="004F74BD" w:rsidRPr="00F54D13" w:rsidRDefault="004F74BD" w:rsidP="00F40E9D">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障がい児が身近な地域で療育等を受けることができるよう、児童発達支援、放課後等デイサービスを行う事業所の確保に努めるとともに、市町村と連携し、保育所等訪問支援を行う事業所の拡大に努めます。</w:t>
      </w:r>
    </w:p>
    <w:p w:rsidR="004F74BD" w:rsidRPr="00F54D13" w:rsidRDefault="009531E6" w:rsidP="00F40E9D">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4F74BD" w:rsidRPr="00F54D13">
        <w:rPr>
          <w:rFonts w:ascii="HG丸ｺﾞｼｯｸM-PRO" w:eastAsia="HG丸ｺﾞｼｯｸM-PRO" w:hAnsi="HG丸ｺﾞｼｯｸM-PRO" w:hint="eastAsia"/>
          <w:szCs w:val="21"/>
        </w:rPr>
        <w:t>、障がい児相談支援、保育所等訪問支援を合わせて行う、地域の中核的な療育支援施設である児童発達支援センターを設置する市町村を支援します。</w:t>
      </w:r>
    </w:p>
    <w:p w:rsidR="004F74BD" w:rsidRPr="00F54D13" w:rsidRDefault="009531E6" w:rsidP="00F40E9D">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w:t>
      </w:r>
      <w:r w:rsidR="004F74BD" w:rsidRPr="00F54D13">
        <w:rPr>
          <w:rFonts w:ascii="HG丸ｺﾞｼｯｸM-PRO" w:eastAsia="HG丸ｺﾞｼｯｸM-PRO" w:hAnsi="HG丸ｺﾞｼｯｸM-PRO" w:hint="eastAsia"/>
          <w:szCs w:val="21"/>
        </w:rPr>
        <w:t>、身近な地域で障がいの受容への支援を含め療育指導・相談等が受けられるよう、障がい児相談支援を充実します。</w:t>
      </w:r>
    </w:p>
    <w:p w:rsidR="00836085" w:rsidRPr="00F54D13" w:rsidRDefault="004F74BD" w:rsidP="00836085">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障がい児入所施設については、国において、今後、「入所施設の機能」及び「入所施設の生活環境の改善等」について検討することとされており、</w:t>
      </w:r>
      <w:r w:rsidR="00B23729" w:rsidRPr="00F54D13">
        <w:rPr>
          <w:rFonts w:ascii="HG丸ｺﾞｼｯｸM-PRO" w:eastAsia="HG丸ｺﾞｼｯｸM-PRO" w:hAnsi="HG丸ｺﾞｼｯｸM-PRO" w:hint="eastAsia"/>
          <w:szCs w:val="21"/>
        </w:rPr>
        <w:t>大阪</w:t>
      </w:r>
      <w:r w:rsidR="009531E6">
        <w:rPr>
          <w:rFonts w:ascii="HG丸ｺﾞｼｯｸM-PRO" w:eastAsia="HG丸ｺﾞｼｯｸM-PRO" w:hAnsi="HG丸ｺﾞｼｯｸM-PRO" w:hint="eastAsia"/>
          <w:szCs w:val="21"/>
        </w:rPr>
        <w:t>府としては、これ</w:t>
      </w:r>
      <w:r w:rsidRPr="00F54D13">
        <w:rPr>
          <w:rFonts w:ascii="HG丸ｺﾞｼｯｸM-PRO" w:eastAsia="HG丸ｺﾞｼｯｸM-PRO" w:hAnsi="HG丸ｺﾞｼｯｸM-PRO" w:hint="eastAsia"/>
          <w:szCs w:val="21"/>
        </w:rPr>
        <w:t>も踏まえて、その在り方を検討していきます。</w:t>
      </w:r>
    </w:p>
    <w:p w:rsidR="004F74BD" w:rsidRPr="00F54D13" w:rsidRDefault="004F74BD" w:rsidP="00F40E9D">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発達障がい児に対しては、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4F74BD" w:rsidRPr="00F54D13" w:rsidRDefault="004F74BD" w:rsidP="00F40E9D">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lastRenderedPageBreak/>
        <w:t>医療的ケアが必要な重症心身障がい児者（※）に対しては、地域生活を支えるために、医療・福祉等関係機関の円滑な連携体制のもと、地域生活の維持・継続のための地域ケアシステムの実践と福祉サービス等の充実強化に取り組みます。</w:t>
      </w:r>
    </w:p>
    <w:p w:rsidR="004F74BD" w:rsidRPr="00F54D13" w:rsidRDefault="004F74BD" w:rsidP="00F40E9D">
      <w:pPr>
        <w:ind w:firstLineChars="100" w:firstLine="200"/>
        <w:rPr>
          <w:rFonts w:ascii="HG丸ｺﾞｼｯｸM-PRO" w:eastAsia="HG丸ｺﾞｼｯｸM-PRO" w:hAnsi="HG丸ｺﾞｼｯｸM-PRO"/>
          <w:sz w:val="20"/>
          <w:szCs w:val="21"/>
        </w:rPr>
      </w:pPr>
      <w:r w:rsidRPr="00F54D13">
        <w:rPr>
          <w:rFonts w:ascii="HG丸ｺﾞｼｯｸM-PRO" w:eastAsia="HG丸ｺﾞｼｯｸM-PRO" w:hAnsi="HG丸ｺﾞｼｯｸM-PRO" w:hint="eastAsia"/>
          <w:sz w:val="20"/>
          <w:szCs w:val="21"/>
        </w:rPr>
        <w:t>（※）重症心身障がい児者：身体障がい者手帳（１級・２級）及び療育手帳（A）を交付された障がい児者</w:t>
      </w:r>
    </w:p>
    <w:p w:rsidR="00F40E9D" w:rsidRPr="00F54D13" w:rsidRDefault="00396BF7" w:rsidP="00F40E9D">
      <w:pPr>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 xml:space="preserve">　　　</w:t>
      </w:r>
    </w:p>
    <w:p w:rsidR="00396BF7" w:rsidRPr="00F54D13" w:rsidRDefault="00396BF7" w:rsidP="00F40E9D">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府立支援学校においては、在籍する幼児・児童・生徒の障がいの重度・重複化や多様化に対応するため、特別支援学校教諭免許状保有率の向上を図るなど専門性の向上に努めます。</w:t>
      </w:r>
    </w:p>
    <w:p w:rsidR="00396BF7" w:rsidRPr="00F54D13" w:rsidRDefault="00396BF7" w:rsidP="00F40E9D">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また、府立支援学校に地域支援リーディングスタッフを配置し、巡回相談や来校相談、研修講師派遣等を行うことにより、府立支援学校が地域におけるセンター的機能を発揮し、地域の幼稚園・小学校・中学校・高等学校の専門性向上に向けた支援を行います。</w:t>
      </w:r>
    </w:p>
    <w:p w:rsidR="007A7EDE" w:rsidRDefault="00396BF7" w:rsidP="00476492">
      <w:pPr>
        <w:ind w:leftChars="100" w:left="210"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発達障がいのある幼児・児童・生徒については、個々の特性に応じて指導を行うため、「個別の教育支援計画」等の作成と活用促進を図るとともに、関係部局が連携し、教員等の専門性の向上や地域で相談を行う支援機関の整備に取り組むなど、発達段階に応じた一貫した支援を行います。</w:t>
      </w:r>
    </w:p>
    <w:p w:rsidR="002D2E6C" w:rsidRDefault="002D2E6C" w:rsidP="002D2E6C">
      <w:pPr>
        <w:rPr>
          <w:rFonts w:ascii="HG丸ｺﾞｼｯｸM-PRO" w:eastAsia="HG丸ｺﾞｼｯｸM-PRO" w:hAnsi="HG丸ｺﾞｼｯｸM-PRO"/>
          <w:szCs w:val="21"/>
        </w:rPr>
      </w:pPr>
    </w:p>
    <w:p w:rsidR="002D2E6C" w:rsidRPr="00F54D13" w:rsidRDefault="002D2E6C" w:rsidP="002D2E6C">
      <w:pPr>
        <w:rPr>
          <w:rFonts w:ascii="HG丸ｺﾞｼｯｸM-PRO" w:eastAsia="HG丸ｺﾞｼｯｸM-PRO" w:hAnsi="HG丸ｺﾞｼｯｸM-PRO"/>
          <w:szCs w:val="21"/>
        </w:rPr>
      </w:pPr>
    </w:p>
    <w:p w:rsidR="008943F8" w:rsidRPr="00F54D13" w:rsidRDefault="00B40DB5"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７．</w:t>
      </w:r>
      <w:r w:rsidR="00584AA0" w:rsidRPr="00F54D13">
        <w:rPr>
          <w:rFonts w:ascii="HG丸ｺﾞｼｯｸM-PRO" w:eastAsia="HG丸ｺﾞｼｯｸM-PRO" w:hAnsi="HG丸ｺﾞｼｯｸM-PRO" w:hint="eastAsia"/>
          <w:b/>
          <w:sz w:val="24"/>
          <w:szCs w:val="24"/>
        </w:rPr>
        <w:t>広域行政として大阪府が取り組むこと</w:t>
      </w:r>
    </w:p>
    <w:p w:rsidR="008943F8" w:rsidRPr="00F54D13" w:rsidRDefault="008943F8" w:rsidP="00C7234F">
      <w:pPr>
        <w:rPr>
          <w:rFonts w:ascii="HG丸ｺﾞｼｯｸM-PRO" w:eastAsia="HG丸ｺﾞｼｯｸM-PRO" w:hAnsi="HG丸ｺﾞｼｯｸM-PRO"/>
        </w:rPr>
      </w:pPr>
    </w:p>
    <w:p w:rsidR="005C0937" w:rsidRPr="00F54D13" w:rsidRDefault="005C0937" w:rsidP="00C7234F">
      <w:pPr>
        <w:rPr>
          <w:rFonts w:ascii="HG丸ｺﾞｼｯｸM-PRO" w:eastAsia="HG丸ｺﾞｼｯｸM-PRO" w:hAnsi="HG丸ｺﾞｼｯｸM-PRO"/>
        </w:rPr>
      </w:pPr>
    </w:p>
    <w:p w:rsidR="000D3692" w:rsidRPr="00F54D13" w:rsidRDefault="006F1528"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（１）特定教育・保育施設の利用定員設定に関する調整</w:t>
      </w:r>
    </w:p>
    <w:p w:rsidR="000D3692" w:rsidRPr="00F54D13" w:rsidRDefault="000D3692" w:rsidP="00C7234F">
      <w:pPr>
        <w:rPr>
          <w:rFonts w:ascii="HG丸ｺﾞｼｯｸM-PRO" w:eastAsia="HG丸ｺﾞｼｯｸM-PRO" w:hAnsi="HG丸ｺﾞｼｯｸM-PRO"/>
        </w:rPr>
      </w:pPr>
    </w:p>
    <w:p w:rsidR="00676066" w:rsidRPr="00F54D13" w:rsidRDefault="00932748" w:rsidP="004019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195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大阪府</w:t>
      </w:r>
      <w:r w:rsidR="00837095">
        <w:rPr>
          <w:rFonts w:ascii="HG丸ｺﾞｼｯｸM-PRO" w:eastAsia="HG丸ｺﾞｼｯｸM-PRO" w:hAnsi="HG丸ｺﾞｼｯｸM-PRO" w:hint="eastAsia"/>
        </w:rPr>
        <w:t>内市町村</w:t>
      </w:r>
      <w:r>
        <w:rPr>
          <w:rFonts w:ascii="HG丸ｺﾞｼｯｸM-PRO" w:eastAsia="HG丸ｺﾞｼｯｸM-PRO" w:hAnsi="HG丸ｺﾞｼｯｸM-PRO" w:hint="eastAsia"/>
        </w:rPr>
        <w:t>における</w:t>
      </w:r>
      <w:r w:rsidR="00353561">
        <w:rPr>
          <w:rFonts w:ascii="HG丸ｺﾞｼｯｸM-PRO" w:eastAsia="HG丸ｺﾞｼｯｸM-PRO" w:hAnsi="HG丸ｺﾞｼｯｸM-PRO" w:hint="eastAsia"/>
        </w:rPr>
        <w:t>特定教育・保育施設の</w:t>
      </w:r>
      <w:r>
        <w:rPr>
          <w:rFonts w:ascii="HG丸ｺﾞｼｯｸM-PRO" w:eastAsia="HG丸ｺﾞｼｯｸM-PRO" w:hAnsi="HG丸ｺﾞｼｯｸM-PRO" w:hint="eastAsia"/>
        </w:rPr>
        <w:t>利用定員</w:t>
      </w:r>
      <w:r w:rsidR="00837095">
        <w:rPr>
          <w:rFonts w:ascii="HG丸ｺﾞｼｯｸM-PRO" w:eastAsia="HG丸ｺﾞｼｯｸM-PRO" w:hAnsi="HG丸ｺﾞｼｯｸM-PRO" w:hint="eastAsia"/>
        </w:rPr>
        <w:t>の</w:t>
      </w:r>
      <w:r>
        <w:rPr>
          <w:rFonts w:ascii="HG丸ｺﾞｼｯｸM-PRO" w:eastAsia="HG丸ｺﾞｼｯｸM-PRO" w:hAnsi="HG丸ｺﾞｼｯｸM-PRO" w:hint="eastAsia"/>
        </w:rPr>
        <w:t>設定</w:t>
      </w:r>
      <w:r w:rsidR="00353561">
        <w:rPr>
          <w:rFonts w:ascii="HG丸ｺﾞｼｯｸM-PRO" w:eastAsia="HG丸ｺﾞｼｯｸM-PRO" w:hAnsi="HG丸ｺﾞｼｯｸM-PRO" w:hint="eastAsia"/>
        </w:rPr>
        <w:t>・変更に</w:t>
      </w:r>
      <w:r>
        <w:rPr>
          <w:rFonts w:ascii="HG丸ｺﾞｼｯｸM-PRO" w:eastAsia="HG丸ｺﾞｼｯｸM-PRO" w:hAnsi="HG丸ｺﾞｼｯｸM-PRO" w:hint="eastAsia"/>
        </w:rPr>
        <w:t>ついて</w:t>
      </w:r>
      <w:r w:rsidR="00353561">
        <w:rPr>
          <w:rFonts w:ascii="HG丸ｺﾞｼｯｸM-PRO" w:eastAsia="HG丸ｺﾞｼｯｸM-PRO" w:hAnsi="HG丸ｺﾞｼｯｸM-PRO" w:hint="eastAsia"/>
        </w:rPr>
        <w:t>、広域利用がある場合は、施設が所在する市町村が利用する子どもがいる他市町村と調整してとりまとめた上で、大阪府と協議することを</w:t>
      </w:r>
      <w:r w:rsidR="00837095">
        <w:rPr>
          <w:rFonts w:ascii="HG丸ｺﾞｼｯｸM-PRO" w:eastAsia="HG丸ｺﾞｼｯｸM-PRO" w:hAnsi="HG丸ｺﾞｼｯｸM-PRO" w:hint="eastAsia"/>
        </w:rPr>
        <w:t>基本</w:t>
      </w:r>
      <w:r w:rsidR="00353561">
        <w:rPr>
          <w:rFonts w:ascii="HG丸ｺﾞｼｯｸM-PRO" w:eastAsia="HG丸ｺﾞｼｯｸM-PRO" w:hAnsi="HG丸ｺﾞｼｯｸM-PRO" w:hint="eastAsia"/>
        </w:rPr>
        <w:t>とします。</w:t>
      </w:r>
    </w:p>
    <w:p w:rsidR="00676066" w:rsidRDefault="00676066" w:rsidP="00C7234F">
      <w:pPr>
        <w:rPr>
          <w:rFonts w:ascii="HG丸ｺﾞｼｯｸM-PRO" w:eastAsia="HG丸ｺﾞｼｯｸM-PRO" w:hAnsi="HG丸ｺﾞｼｯｸM-PRO"/>
        </w:rPr>
      </w:pPr>
    </w:p>
    <w:p w:rsidR="00837095" w:rsidRPr="00F54D13" w:rsidRDefault="00837095" w:rsidP="00C7234F">
      <w:pPr>
        <w:rPr>
          <w:rFonts w:ascii="HG丸ｺﾞｼｯｸM-PRO" w:eastAsia="HG丸ｺﾞｼｯｸM-PRO" w:hAnsi="HG丸ｺﾞｼｯｸM-PRO"/>
        </w:rPr>
      </w:pPr>
    </w:p>
    <w:p w:rsidR="000D3692" w:rsidRPr="00F54D13" w:rsidRDefault="006F1528"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（２）教育・保育情報の公表</w:t>
      </w:r>
    </w:p>
    <w:p w:rsidR="006F1528" w:rsidRPr="00F54D13" w:rsidRDefault="006F1528" w:rsidP="00C7234F">
      <w:pPr>
        <w:rPr>
          <w:rFonts w:ascii="HG丸ｺﾞｼｯｸM-PRO" w:eastAsia="HG丸ｺﾞｼｯｸM-PRO" w:hAnsi="HG丸ｺﾞｼｯｸM-PRO"/>
        </w:rPr>
      </w:pPr>
    </w:p>
    <w:p w:rsidR="005C0937" w:rsidRPr="00F54D13" w:rsidRDefault="00BC50CB" w:rsidP="004019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195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大阪府における教育・保育情報の公表については、</w:t>
      </w:r>
      <w:r w:rsidR="00F56E7D">
        <w:rPr>
          <w:rFonts w:ascii="HG丸ｺﾞｼｯｸM-PRO" w:eastAsia="HG丸ｺﾞｼｯｸM-PRO" w:hAnsi="HG丸ｺﾞｼｯｸM-PRO" w:hint="eastAsia"/>
        </w:rPr>
        <w:t>大阪府ホームページを活用して、</w:t>
      </w:r>
      <w:r>
        <w:rPr>
          <w:rFonts w:ascii="HG丸ｺﾞｼｯｸM-PRO" w:eastAsia="HG丸ｺﾞｼｯｸM-PRO" w:hAnsi="HG丸ｺﾞｼｯｸM-PRO" w:hint="eastAsia"/>
        </w:rPr>
        <w:t>国が構築する全国</w:t>
      </w:r>
      <w:r w:rsidR="00F56E7D">
        <w:rPr>
          <w:rFonts w:ascii="HG丸ｺﾞｼｯｸM-PRO" w:eastAsia="HG丸ｺﾞｼｯｸM-PRO" w:hAnsi="HG丸ｺﾞｼｯｸM-PRO" w:hint="eastAsia"/>
        </w:rPr>
        <w:t>総合システムから提供される情報を公表することを基本とします。</w:t>
      </w:r>
    </w:p>
    <w:p w:rsidR="00836085" w:rsidRDefault="00836085" w:rsidP="00C7234F">
      <w:pPr>
        <w:rPr>
          <w:rFonts w:ascii="HG丸ｺﾞｼｯｸM-PRO" w:eastAsia="HG丸ｺﾞｼｯｸM-PRO" w:hAnsi="HG丸ｺﾞｼｯｸM-PRO"/>
        </w:rPr>
      </w:pPr>
    </w:p>
    <w:p w:rsidR="0027072F" w:rsidRPr="00F54D13" w:rsidRDefault="0027072F" w:rsidP="00C7234F">
      <w:pPr>
        <w:rPr>
          <w:rFonts w:ascii="HG丸ｺﾞｼｯｸM-PRO" w:eastAsia="HG丸ｺﾞｼｯｸM-PRO" w:hAnsi="HG丸ｺﾞｼｯｸM-PRO"/>
        </w:rPr>
      </w:pPr>
    </w:p>
    <w:p w:rsidR="006F1528" w:rsidRPr="00F54D13" w:rsidRDefault="006F1528"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（３）</w:t>
      </w:r>
      <w:r w:rsidR="00E40E1E" w:rsidRPr="00F54D13">
        <w:rPr>
          <w:rFonts w:ascii="HG丸ｺﾞｼｯｸM-PRO" w:eastAsia="HG丸ｺﾞｼｯｸM-PRO" w:hAnsi="HG丸ｺﾞｼｯｸM-PRO" w:hint="eastAsia"/>
        </w:rPr>
        <w:t>職業生活と家庭生活との両立のために必要な雇用環境の整備</w:t>
      </w:r>
    </w:p>
    <w:p w:rsidR="005C0937" w:rsidRPr="00F54D13" w:rsidRDefault="005C0937" w:rsidP="00C7234F">
      <w:pPr>
        <w:rPr>
          <w:rFonts w:ascii="HG丸ｺﾞｼｯｸM-PRO" w:eastAsia="HG丸ｺﾞｼｯｸM-PRO" w:hAnsi="HG丸ｺﾞｼｯｸM-PRO"/>
        </w:rPr>
      </w:pPr>
    </w:p>
    <w:p w:rsidR="006F1528" w:rsidRPr="00F54D13" w:rsidRDefault="00E40E1E"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36B95" w:rsidRPr="00F54D13">
        <w:rPr>
          <w:rFonts w:ascii="HG丸ｺﾞｼｯｸM-PRO" w:eastAsia="HG丸ｺﾞｼｯｸM-PRO" w:hAnsi="HG丸ｺﾞｼｯｸM-PRO" w:hint="eastAsia"/>
        </w:rPr>
        <w:t xml:space="preserve">①　</w:t>
      </w:r>
      <w:r w:rsidRPr="00F54D13">
        <w:rPr>
          <w:rFonts w:ascii="HG丸ｺﾞｼｯｸM-PRO" w:eastAsia="HG丸ｺﾞｼｯｸM-PRO" w:hAnsi="HG丸ｺﾞｼｯｸM-PRO" w:hint="eastAsia"/>
        </w:rPr>
        <w:t>仕事と生活の調和の実現のための働き方の見直し</w:t>
      </w:r>
    </w:p>
    <w:p w:rsidR="00536B95" w:rsidRPr="00F54D13" w:rsidRDefault="00536B95" w:rsidP="00C7234F">
      <w:pPr>
        <w:rPr>
          <w:rFonts w:ascii="HG丸ｺﾞｼｯｸM-PRO" w:eastAsia="HG丸ｺﾞｼｯｸM-PRO" w:hAnsi="HG丸ｺﾞｼｯｸM-PRO"/>
        </w:rPr>
      </w:pPr>
    </w:p>
    <w:p w:rsidR="0005042A" w:rsidRPr="00F54D13" w:rsidRDefault="0005042A" w:rsidP="0005042A">
      <w:pPr>
        <w:ind w:leftChars="200" w:left="42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事業主、人事労務担当者、管理者、労働者に対し、育児・介護休業制度等の周知と利用促進、長時間労働の見直しと労働時間短縮に向けた啓発を行うとともに、仕事と子育ての両立が図れるよう配慮した事業所の先進的な取組の紹介やセミナーの実施を通じて、働き続けやすい職場環境づくり</w:t>
      </w:r>
      <w:r w:rsidRPr="00F54D13">
        <w:rPr>
          <w:rFonts w:ascii="HG丸ｺﾞｼｯｸM-PRO" w:eastAsia="HG丸ｺﾞｼｯｸM-PRO" w:hAnsi="HG丸ｺﾞｼｯｸM-PRO" w:hint="eastAsia"/>
        </w:rPr>
        <w:lastRenderedPageBreak/>
        <w:t>を促進します。</w:t>
      </w:r>
    </w:p>
    <w:p w:rsidR="0005042A" w:rsidRPr="00F54D13" w:rsidRDefault="0005042A" w:rsidP="0005042A">
      <w:pPr>
        <w:ind w:leftChars="200" w:left="42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また、産学官の連携を図ることにより、ワーク</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ライフ</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バランスの必要性を周知するとともに、男女ともに、働き続けやすい職場環境づくりに積極的に取り組む企業を応援するための事業者登録制度を活用し、ワーク</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ライフ</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バランスの普及啓発に努めます。</w:t>
      </w:r>
    </w:p>
    <w:p w:rsidR="0005042A" w:rsidRPr="00F54D13" w:rsidRDefault="0005042A" w:rsidP="0005042A">
      <w:pPr>
        <w:ind w:leftChars="200" w:left="42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さらに、男性を対象とする講座の開催など、固定的な性別役割分担意識にとらわれない、男性が家庭や地域社会への積極的に参加することを促すような、効果的な啓発に取組みます。</w:t>
      </w:r>
    </w:p>
    <w:p w:rsidR="00E416CE" w:rsidRPr="00F54D13" w:rsidRDefault="00E416CE" w:rsidP="007A1438">
      <w:pPr>
        <w:ind w:firstLineChars="100" w:firstLine="210"/>
        <w:rPr>
          <w:rFonts w:ascii="HG丸ｺﾞｼｯｸM-PRO" w:eastAsia="HG丸ｺﾞｼｯｸM-PRO" w:hAnsi="HG丸ｺﾞｼｯｸM-PRO"/>
        </w:rPr>
      </w:pPr>
    </w:p>
    <w:p w:rsidR="00E40E1E" w:rsidRPr="00F54D13" w:rsidRDefault="00536B95" w:rsidP="007A1438">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②　</w:t>
      </w:r>
      <w:r w:rsidR="007A1438" w:rsidRPr="00F54D13">
        <w:rPr>
          <w:rFonts w:ascii="HG丸ｺﾞｼｯｸM-PRO" w:eastAsia="HG丸ｺﾞｼｯｸM-PRO" w:hAnsi="HG丸ｺﾞｼｯｸM-PRO" w:hint="eastAsia"/>
        </w:rPr>
        <w:t>仕事と子育ての両立のための基盤整備</w:t>
      </w:r>
    </w:p>
    <w:p w:rsidR="00FC6C57" w:rsidRPr="00F54D13" w:rsidRDefault="00FC6C57" w:rsidP="007A1438">
      <w:pPr>
        <w:ind w:firstLineChars="100" w:firstLine="210"/>
        <w:rPr>
          <w:rFonts w:ascii="HG丸ｺﾞｼｯｸM-PRO" w:eastAsia="HG丸ｺﾞｼｯｸM-PRO" w:hAnsi="HG丸ｺﾞｼｯｸM-PRO"/>
        </w:rPr>
      </w:pPr>
    </w:p>
    <w:p w:rsidR="00C41A63" w:rsidRDefault="00E416CE" w:rsidP="00C41A63">
      <w:pPr>
        <w:ind w:leftChars="200" w:left="42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認定こども園や保育所の充実については、第３章「２．教育・保育の量の見込み及びその提供体制の確保」で示した市町村子ども・子育て支援事業計画における数値集計を市町村が確保できるよう、また、認定こども園については、「３．教育・保育の一体的提供及びその推進体制」で示した認定こども園の目標設置数が達成できるよう、国制度を活用し、基盤整備を図ります。</w:t>
      </w:r>
    </w:p>
    <w:p w:rsidR="00C41A63" w:rsidRDefault="00C41A63" w:rsidP="00C41A63">
      <w:pPr>
        <w:rPr>
          <w:rFonts w:ascii="HG丸ｺﾞｼｯｸM-PRO" w:eastAsia="HG丸ｺﾞｼｯｸM-PRO" w:hAnsi="HG丸ｺﾞｼｯｸM-PRO"/>
        </w:rPr>
      </w:pPr>
    </w:p>
    <w:p w:rsidR="00C41A63" w:rsidRDefault="00C41A63"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775634" w:rsidRDefault="00775634" w:rsidP="00C41A63">
      <w:pPr>
        <w:rPr>
          <w:rFonts w:ascii="HG丸ｺﾞｼｯｸM-PRO" w:eastAsia="HG丸ｺﾞｼｯｸM-PRO" w:hAnsi="HG丸ｺﾞｼｯｸM-PRO"/>
          <w:szCs w:val="21"/>
        </w:rPr>
      </w:pPr>
    </w:p>
    <w:p w:rsidR="00836085" w:rsidRDefault="00836085" w:rsidP="00C41A63">
      <w:pPr>
        <w:rPr>
          <w:rFonts w:ascii="HG丸ｺﾞｼｯｸM-PRO" w:eastAsia="HG丸ｺﾞｼｯｸM-PRO" w:hAnsi="HG丸ｺﾞｼｯｸM-PRO"/>
          <w:szCs w:val="21"/>
        </w:rPr>
      </w:pPr>
    </w:p>
    <w:p w:rsidR="002D2E6C" w:rsidRDefault="002D2E6C" w:rsidP="00C41A63">
      <w:pPr>
        <w:rPr>
          <w:rFonts w:ascii="HG丸ｺﾞｼｯｸM-PRO" w:eastAsia="HG丸ｺﾞｼｯｸM-PRO" w:hAnsi="HG丸ｺﾞｼｯｸM-PRO"/>
          <w:szCs w:val="21"/>
        </w:rPr>
      </w:pPr>
    </w:p>
    <w:p w:rsidR="002D2E6C" w:rsidRPr="00C41A63" w:rsidRDefault="002D2E6C" w:rsidP="00C41A63">
      <w:pPr>
        <w:rPr>
          <w:rFonts w:ascii="HG丸ｺﾞｼｯｸM-PRO" w:eastAsia="HG丸ｺﾞｼｯｸM-PRO" w:hAnsi="HG丸ｺﾞｼｯｸM-PRO"/>
          <w:szCs w:val="21"/>
        </w:rPr>
      </w:pPr>
    </w:p>
    <w:p w:rsidR="00516C90" w:rsidRPr="00F54D13" w:rsidRDefault="00516C90" w:rsidP="00516C90">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lastRenderedPageBreak/>
        <w:t>参考資料１　個別目標一覧</w:t>
      </w:r>
    </w:p>
    <w:p w:rsidR="008943F8" w:rsidRPr="00F54D13" w:rsidRDefault="008943F8" w:rsidP="00C7234F">
      <w:pPr>
        <w:rPr>
          <w:rFonts w:ascii="HG丸ｺﾞｼｯｸM-PRO" w:eastAsia="HG丸ｺﾞｼｯｸM-PRO" w:hAnsi="HG丸ｺﾞｼｯｸM-PRO"/>
        </w:rPr>
      </w:pPr>
    </w:p>
    <w:p w:rsidR="008507BF" w:rsidRPr="00F54D13" w:rsidRDefault="008507BF"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＜基本方向１　若者が自立できる社会＞</w:t>
      </w: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197D11" w:rsidRPr="00F54D13" w:rsidTr="00837E8D">
        <w:tc>
          <w:tcPr>
            <w:tcW w:w="1914" w:type="dxa"/>
            <w:shd w:val="clear" w:color="auto" w:fill="DDD9C3" w:themeFill="background2" w:themeFillShade="E6"/>
            <w:vAlign w:val="center"/>
          </w:tcPr>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p w:rsidR="00135441" w:rsidRPr="00F54D13" w:rsidRDefault="00135441" w:rsidP="00197D11">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vAlign w:val="center"/>
          </w:tcPr>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135441" w:rsidRPr="00F54D13" w:rsidRDefault="00135441" w:rsidP="00197D11">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vAlign w:val="center"/>
          </w:tcPr>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vAlign w:val="center"/>
          </w:tcPr>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vAlign w:val="center"/>
          </w:tcPr>
          <w:p w:rsidR="00197D11" w:rsidRPr="00F54D13" w:rsidRDefault="00197D11" w:rsidP="00197D11">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135441" w:rsidRPr="00F54D13" w:rsidRDefault="00135441" w:rsidP="00197D11">
            <w:pPr>
              <w:spacing w:line="280" w:lineRule="exact"/>
              <w:jc w:val="center"/>
              <w:rPr>
                <w:rFonts w:ascii="HG丸ｺﾞｼｯｸM-PRO" w:eastAsia="HG丸ｺﾞｼｯｸM-PRO" w:hAnsi="HG丸ｺﾞｼｯｸM-PRO"/>
                <w:sz w:val="18"/>
                <w:szCs w:val="18"/>
              </w:rPr>
            </w:pPr>
          </w:p>
        </w:tc>
      </w:tr>
      <w:tr w:rsidR="001A433C" w:rsidRPr="00F54D13" w:rsidTr="001A433C">
        <w:tc>
          <w:tcPr>
            <w:tcW w:w="1914" w:type="dxa"/>
          </w:tcPr>
          <w:p w:rsidR="00197D11" w:rsidRPr="00F54D13" w:rsidRDefault="006C666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発達段階に応じたキャリア教育プログラムの普及</w:t>
            </w:r>
          </w:p>
        </w:tc>
        <w:tc>
          <w:tcPr>
            <w:tcW w:w="1914" w:type="dxa"/>
          </w:tcPr>
          <w:p w:rsidR="00197D11" w:rsidRPr="00F54D13" w:rsidRDefault="006C666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中学校区における全体指導計画</w:t>
            </w:r>
          </w:p>
        </w:tc>
        <w:tc>
          <w:tcPr>
            <w:tcW w:w="2480" w:type="dxa"/>
            <w:shd w:val="clear" w:color="auto" w:fill="auto"/>
          </w:tcPr>
          <w:p w:rsidR="00197D11" w:rsidRPr="00F54D13" w:rsidRDefault="008318E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67.0%（H26.3末）</w:t>
            </w:r>
          </w:p>
        </w:tc>
        <w:tc>
          <w:tcPr>
            <w:tcW w:w="2481" w:type="dxa"/>
          </w:tcPr>
          <w:p w:rsidR="00197D11" w:rsidRDefault="006C666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策定率</w:t>
            </w:r>
            <w:r w:rsidR="00F211C0" w:rsidRPr="00F54D13">
              <w:rPr>
                <w:rFonts w:ascii="HG丸ｺﾞｼｯｸM-PRO" w:eastAsia="HG丸ｺﾞｼｯｸM-PRO" w:hAnsi="HG丸ｺﾞｼｯｸM-PRO" w:hint="eastAsia"/>
                <w:sz w:val="18"/>
                <w:szCs w:val="18"/>
              </w:rPr>
              <w:t>100％</w:t>
            </w:r>
          </w:p>
          <w:p w:rsidR="007D140A" w:rsidRPr="00F54D13" w:rsidRDefault="007D140A" w:rsidP="001A433C">
            <w:pPr>
              <w:spacing w:line="280" w:lineRule="exact"/>
              <w:rPr>
                <w:rFonts w:ascii="HG丸ｺﾞｼｯｸM-PRO" w:eastAsia="HG丸ｺﾞｼｯｸM-PRO" w:hAnsi="HG丸ｺﾞｼｯｸM-PRO"/>
                <w:sz w:val="18"/>
                <w:szCs w:val="18"/>
              </w:rPr>
            </w:pPr>
            <w:r w:rsidRPr="007D140A">
              <w:rPr>
                <w:rFonts w:ascii="HG丸ｺﾞｼｯｸM-PRO" w:eastAsia="HG丸ｺﾞｼｯｸM-PRO" w:hAnsi="HG丸ｺﾞｼｯｸM-PRO" w:hint="eastAsia"/>
                <w:sz w:val="18"/>
                <w:szCs w:val="18"/>
              </w:rPr>
              <w:t>（平成29年度末）</w:t>
            </w:r>
          </w:p>
        </w:tc>
        <w:tc>
          <w:tcPr>
            <w:tcW w:w="1047" w:type="dxa"/>
          </w:tcPr>
          <w:p w:rsidR="00197D11" w:rsidRPr="00F54D13" w:rsidRDefault="00197D11"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837E8D" w:rsidRPr="00F54D13" w:rsidRDefault="00837E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キャリア教育支援体制整備事業</w:t>
            </w:r>
          </w:p>
        </w:tc>
        <w:tc>
          <w:tcPr>
            <w:tcW w:w="1914" w:type="dxa"/>
            <w:vMerge w:val="restart"/>
          </w:tcPr>
          <w:p w:rsidR="00837E8D" w:rsidRPr="00F54D13" w:rsidRDefault="00837E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府立高校全日制・定時制の就職内定率</w:t>
            </w:r>
          </w:p>
        </w:tc>
        <w:tc>
          <w:tcPr>
            <w:tcW w:w="2480" w:type="dxa"/>
            <w:vMerge w:val="restart"/>
          </w:tcPr>
          <w:p w:rsidR="00837E8D" w:rsidRPr="00F54D13" w:rsidRDefault="00837E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92.3％（H26.3末）</w:t>
            </w:r>
          </w:p>
          <w:p w:rsidR="00837E8D" w:rsidRPr="00F54D13" w:rsidRDefault="00837E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（全国平均96.6％）</w:t>
            </w:r>
          </w:p>
        </w:tc>
        <w:tc>
          <w:tcPr>
            <w:tcW w:w="2481" w:type="dxa"/>
            <w:vMerge w:val="restart"/>
          </w:tcPr>
          <w:p w:rsidR="00837E8D" w:rsidRPr="00F54D13" w:rsidRDefault="002F5895" w:rsidP="001A433C">
            <w:pPr>
              <w:spacing w:line="280" w:lineRule="exact"/>
              <w:rPr>
                <w:rFonts w:ascii="HG丸ｺﾞｼｯｸM-PRO" w:eastAsia="HG丸ｺﾞｼｯｸM-PRO" w:hAnsi="HG丸ｺﾞｼｯｸM-PRO"/>
                <w:sz w:val="18"/>
                <w:szCs w:val="18"/>
              </w:rPr>
            </w:pPr>
            <w:r w:rsidRPr="002F5895">
              <w:rPr>
                <w:rFonts w:ascii="HG丸ｺﾞｼｯｸM-PRO" w:eastAsia="HG丸ｺﾞｼｯｸM-PRO" w:hAnsi="HG丸ｺﾞｼｯｸM-PRO" w:hint="eastAsia"/>
                <w:sz w:val="18"/>
                <w:szCs w:val="18"/>
              </w:rPr>
              <w:t>就職内定率全国水準をめざす（平成29年度末）</w:t>
            </w:r>
          </w:p>
        </w:tc>
        <w:tc>
          <w:tcPr>
            <w:tcW w:w="1047" w:type="dxa"/>
            <w:vMerge w:val="restart"/>
          </w:tcPr>
          <w:p w:rsidR="00837E8D" w:rsidRPr="00F54D13" w:rsidRDefault="00837E8D"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837E8D" w:rsidRPr="00F54D13" w:rsidRDefault="00837E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高校生に対する地元企業による会社説明会の実施を促進</w:t>
            </w:r>
          </w:p>
        </w:tc>
        <w:tc>
          <w:tcPr>
            <w:tcW w:w="1914"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c>
          <w:tcPr>
            <w:tcW w:w="2480"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c>
          <w:tcPr>
            <w:tcW w:w="2481"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c>
          <w:tcPr>
            <w:tcW w:w="1047"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837E8D" w:rsidRPr="00F54D13" w:rsidRDefault="00837E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外部人材の専門家を配置し、就職支援を充実</w:t>
            </w:r>
          </w:p>
        </w:tc>
        <w:tc>
          <w:tcPr>
            <w:tcW w:w="1914"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c>
          <w:tcPr>
            <w:tcW w:w="2480"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c>
          <w:tcPr>
            <w:tcW w:w="2481"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c>
          <w:tcPr>
            <w:tcW w:w="1047" w:type="dxa"/>
            <w:vMerge/>
          </w:tcPr>
          <w:p w:rsidR="00837E8D" w:rsidRPr="00F54D13" w:rsidRDefault="00837E8D"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vMerge w:val="restart"/>
          </w:tcPr>
          <w:p w:rsidR="00CF011D" w:rsidRPr="00F54D13" w:rsidRDefault="00CF011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工科高校の充実</w:t>
            </w:r>
          </w:p>
        </w:tc>
        <w:tc>
          <w:tcPr>
            <w:tcW w:w="1914" w:type="dxa"/>
          </w:tcPr>
          <w:p w:rsidR="00CF011D" w:rsidRPr="00F54D13" w:rsidRDefault="00CF011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高度な職業資格合格者</w:t>
            </w:r>
          </w:p>
        </w:tc>
        <w:tc>
          <w:tcPr>
            <w:tcW w:w="2480" w:type="dxa"/>
          </w:tcPr>
          <w:p w:rsidR="00CF011D" w:rsidRPr="00F54D13" w:rsidRDefault="00CF011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216人（H25）</w:t>
            </w:r>
          </w:p>
        </w:tc>
        <w:tc>
          <w:tcPr>
            <w:tcW w:w="2481" w:type="dxa"/>
          </w:tcPr>
          <w:p w:rsidR="00CF011D" w:rsidRPr="00F54D13" w:rsidRDefault="00CF011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300人</w:t>
            </w:r>
          </w:p>
        </w:tc>
        <w:tc>
          <w:tcPr>
            <w:tcW w:w="1047" w:type="dxa"/>
          </w:tcPr>
          <w:p w:rsidR="00CF011D" w:rsidRPr="00F54D13" w:rsidRDefault="00CF011D"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vMerge/>
          </w:tcPr>
          <w:p w:rsidR="00CF011D" w:rsidRPr="00F54D13" w:rsidRDefault="00CF011D" w:rsidP="001A433C">
            <w:pPr>
              <w:spacing w:line="280" w:lineRule="exact"/>
              <w:rPr>
                <w:rFonts w:ascii="HG丸ｺﾞｼｯｸM-PRO" w:eastAsia="HG丸ｺﾞｼｯｸM-PRO" w:hAnsi="HG丸ｺﾞｼｯｸM-PRO"/>
                <w:sz w:val="18"/>
                <w:szCs w:val="18"/>
              </w:rPr>
            </w:pPr>
          </w:p>
        </w:tc>
        <w:tc>
          <w:tcPr>
            <w:tcW w:w="1914" w:type="dxa"/>
          </w:tcPr>
          <w:p w:rsidR="00CF011D" w:rsidRPr="00F54D13" w:rsidRDefault="00CF011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工科系大学への進学実績</w:t>
            </w:r>
          </w:p>
        </w:tc>
        <w:tc>
          <w:tcPr>
            <w:tcW w:w="2480" w:type="dxa"/>
          </w:tcPr>
          <w:p w:rsidR="00CF011D" w:rsidRPr="00F54D13" w:rsidRDefault="00C67BB1"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83人（H25）</w:t>
            </w:r>
          </w:p>
        </w:tc>
        <w:tc>
          <w:tcPr>
            <w:tcW w:w="2481" w:type="dxa"/>
          </w:tcPr>
          <w:p w:rsidR="00CF011D" w:rsidRPr="00F54D13" w:rsidRDefault="00C67BB1"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200人（H29）</w:t>
            </w:r>
          </w:p>
        </w:tc>
        <w:tc>
          <w:tcPr>
            <w:tcW w:w="1047" w:type="dxa"/>
          </w:tcPr>
          <w:p w:rsidR="00CF011D" w:rsidRPr="00F54D13" w:rsidRDefault="00CF011D"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197D11" w:rsidRPr="00F54D13" w:rsidRDefault="006A34F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「志（こころざし）学」の実施</w:t>
            </w:r>
          </w:p>
        </w:tc>
        <w:tc>
          <w:tcPr>
            <w:tcW w:w="1914" w:type="dxa"/>
          </w:tcPr>
          <w:p w:rsidR="00197D11" w:rsidRPr="00F54D13" w:rsidRDefault="006A34F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成果発表会の実施</w:t>
            </w:r>
          </w:p>
          <w:p w:rsidR="006A34FE" w:rsidRPr="00F54D13" w:rsidRDefault="006A34F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実践事例集の作成</w:t>
            </w:r>
          </w:p>
        </w:tc>
        <w:tc>
          <w:tcPr>
            <w:tcW w:w="2480" w:type="dxa"/>
          </w:tcPr>
          <w:p w:rsidR="00721DF7" w:rsidRPr="00721DF7" w:rsidRDefault="00721DF7" w:rsidP="00721DF7">
            <w:pPr>
              <w:spacing w:line="280" w:lineRule="exact"/>
              <w:rPr>
                <w:rFonts w:ascii="HG丸ｺﾞｼｯｸM-PRO" w:eastAsia="HG丸ｺﾞｼｯｸM-PRO" w:hAnsi="HG丸ｺﾞｼｯｸM-PRO"/>
                <w:sz w:val="18"/>
                <w:szCs w:val="18"/>
              </w:rPr>
            </w:pPr>
            <w:r w:rsidRPr="00721DF7">
              <w:rPr>
                <w:rFonts w:ascii="HG丸ｺﾞｼｯｸM-PRO" w:eastAsia="HG丸ｺﾞｼｯｸM-PRO" w:hAnsi="HG丸ｺﾞｼｯｸM-PRO" w:hint="eastAsia"/>
                <w:sz w:val="18"/>
                <w:szCs w:val="18"/>
              </w:rPr>
              <w:t>府立高校全体で、</w:t>
            </w:r>
          </w:p>
          <w:p w:rsidR="00197D11" w:rsidRPr="00F54D13" w:rsidRDefault="00721DF7" w:rsidP="00721DF7">
            <w:pPr>
              <w:spacing w:line="280" w:lineRule="exact"/>
              <w:rPr>
                <w:rFonts w:ascii="HG丸ｺﾞｼｯｸM-PRO" w:eastAsia="HG丸ｺﾞｼｯｸM-PRO" w:hAnsi="HG丸ｺﾞｼｯｸM-PRO"/>
                <w:sz w:val="18"/>
                <w:szCs w:val="18"/>
              </w:rPr>
            </w:pPr>
            <w:r w:rsidRPr="00721DF7">
              <w:rPr>
                <w:rFonts w:ascii="HG丸ｺﾞｼｯｸM-PRO" w:eastAsia="HG丸ｺﾞｼｯｸM-PRO" w:hAnsi="HG丸ｺﾞｼｯｸM-PRO" w:hint="eastAsia"/>
                <w:sz w:val="18"/>
                <w:szCs w:val="18"/>
              </w:rPr>
              <w:t>「志(こころざし)学」の実施</w:t>
            </w:r>
          </w:p>
        </w:tc>
        <w:tc>
          <w:tcPr>
            <w:tcW w:w="2481" w:type="dxa"/>
          </w:tcPr>
          <w:p w:rsidR="006A34FE" w:rsidRPr="00F54D13" w:rsidRDefault="006A34F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成果発表会の実施（毎年）</w:t>
            </w:r>
          </w:p>
          <w:p w:rsidR="00197D11" w:rsidRPr="00F54D13" w:rsidRDefault="006A34F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実践事例集の作成（H29）</w:t>
            </w:r>
          </w:p>
        </w:tc>
        <w:tc>
          <w:tcPr>
            <w:tcW w:w="1047" w:type="dxa"/>
          </w:tcPr>
          <w:p w:rsidR="00197D11" w:rsidRPr="00F54D13" w:rsidRDefault="00197D11"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197D11" w:rsidRPr="00F54D13" w:rsidRDefault="00BB5A22"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府庁内インターンシップ</w:t>
            </w:r>
          </w:p>
        </w:tc>
        <w:tc>
          <w:tcPr>
            <w:tcW w:w="1914" w:type="dxa"/>
          </w:tcPr>
          <w:p w:rsidR="00197D11" w:rsidRPr="00F54D13" w:rsidRDefault="00BB5A22"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府立高校全日制のインターンシップ実施率</w:t>
            </w:r>
          </w:p>
        </w:tc>
        <w:tc>
          <w:tcPr>
            <w:tcW w:w="2480" w:type="dxa"/>
          </w:tcPr>
          <w:p w:rsidR="00BB5A22" w:rsidRPr="00F54D13" w:rsidRDefault="00BB5A22"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73.5％（H25.8末）</w:t>
            </w:r>
          </w:p>
          <w:p w:rsidR="00197D11" w:rsidRPr="00F54D13" w:rsidRDefault="00BB5A22"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（全国平均83％）</w:t>
            </w:r>
          </w:p>
        </w:tc>
        <w:tc>
          <w:tcPr>
            <w:tcW w:w="2481" w:type="dxa"/>
          </w:tcPr>
          <w:p w:rsidR="00197D11" w:rsidRPr="00F54D13" w:rsidRDefault="00BB5A22"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インターンシップ実施率全国水準をめざす</w:t>
            </w:r>
          </w:p>
        </w:tc>
        <w:tc>
          <w:tcPr>
            <w:tcW w:w="1047" w:type="dxa"/>
          </w:tcPr>
          <w:p w:rsidR="00197D11" w:rsidRPr="00F54D13" w:rsidRDefault="00197D11"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0C0FD0" w:rsidRPr="00F54D13" w:rsidRDefault="000C0FD0"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地域人づくり事業（雇用拡大プロセス『産学官連携による実践的キャリア教育専門家育成事業』</w:t>
            </w:r>
          </w:p>
        </w:tc>
        <w:tc>
          <w:tcPr>
            <w:tcW w:w="1914" w:type="dxa"/>
          </w:tcPr>
          <w:p w:rsidR="000C0FD0" w:rsidRPr="00F54D13" w:rsidRDefault="000C0FD0"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大卒就職者の就職後３年以内の離職率</w:t>
            </w:r>
          </w:p>
        </w:tc>
        <w:tc>
          <w:tcPr>
            <w:tcW w:w="2480" w:type="dxa"/>
          </w:tcPr>
          <w:p w:rsidR="000C0FD0" w:rsidRPr="00F54D13" w:rsidRDefault="000C0FD0"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３１％（H25.10月）</w:t>
            </w:r>
          </w:p>
        </w:tc>
        <w:tc>
          <w:tcPr>
            <w:tcW w:w="2481" w:type="dxa"/>
          </w:tcPr>
          <w:p w:rsidR="000C0FD0" w:rsidRPr="00F54D13" w:rsidRDefault="000C0FD0"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離職率低減をめざす</w:t>
            </w:r>
          </w:p>
        </w:tc>
        <w:tc>
          <w:tcPr>
            <w:tcW w:w="1047" w:type="dxa"/>
          </w:tcPr>
          <w:p w:rsidR="000C0FD0" w:rsidRPr="00F54D13" w:rsidRDefault="000C0FD0"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D933B5" w:rsidRPr="00F54D13" w:rsidRDefault="000D498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大阪府私立専修学校専門課程「産学接続型教育」振興補助金</w:t>
            </w:r>
          </w:p>
        </w:tc>
        <w:tc>
          <w:tcPr>
            <w:tcW w:w="1914" w:type="dxa"/>
          </w:tcPr>
          <w:p w:rsidR="00D933B5" w:rsidRPr="00F54D13" w:rsidRDefault="000D498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開発プログラム数</w:t>
            </w:r>
          </w:p>
        </w:tc>
        <w:tc>
          <w:tcPr>
            <w:tcW w:w="2480" w:type="dxa"/>
          </w:tcPr>
          <w:p w:rsidR="000D4986" w:rsidRPr="00F54D13" w:rsidRDefault="000D498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H23～25累計</w:t>
            </w:r>
          </w:p>
          <w:p w:rsidR="00D933B5" w:rsidRPr="00F54D13" w:rsidRDefault="000D4986"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212件</w:t>
            </w:r>
          </w:p>
        </w:tc>
        <w:tc>
          <w:tcPr>
            <w:tcW w:w="2481" w:type="dxa"/>
          </w:tcPr>
          <w:p w:rsidR="00D933B5" w:rsidRPr="00F54D13" w:rsidRDefault="00D933B5" w:rsidP="001A433C">
            <w:pPr>
              <w:spacing w:line="280" w:lineRule="exact"/>
              <w:rPr>
                <w:rFonts w:ascii="HG丸ｺﾞｼｯｸM-PRO" w:eastAsia="HG丸ｺﾞｼｯｸM-PRO" w:hAnsi="HG丸ｺﾞｼｯｸM-PRO"/>
                <w:sz w:val="18"/>
                <w:szCs w:val="18"/>
              </w:rPr>
            </w:pPr>
          </w:p>
        </w:tc>
        <w:tc>
          <w:tcPr>
            <w:tcW w:w="1047" w:type="dxa"/>
          </w:tcPr>
          <w:p w:rsidR="00D933B5" w:rsidRPr="00F54D13" w:rsidRDefault="00D933B5"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8A0479" w:rsidRPr="00F54D13" w:rsidRDefault="008A04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求職者を対象とした職業能力開発（高等職業技術専門校）</w:t>
            </w:r>
          </w:p>
          <w:p w:rsidR="003C375A" w:rsidRPr="00F54D13" w:rsidRDefault="003C375A" w:rsidP="001A433C">
            <w:pPr>
              <w:spacing w:line="280" w:lineRule="exact"/>
              <w:rPr>
                <w:rFonts w:ascii="HG丸ｺﾞｼｯｸM-PRO" w:eastAsia="HG丸ｺﾞｼｯｸM-PRO" w:hAnsi="HG丸ｺﾞｼｯｸM-PRO"/>
                <w:sz w:val="18"/>
                <w:szCs w:val="18"/>
              </w:rPr>
            </w:pPr>
          </w:p>
        </w:tc>
        <w:tc>
          <w:tcPr>
            <w:tcW w:w="1914" w:type="dxa"/>
            <w:vMerge w:val="restart"/>
          </w:tcPr>
          <w:p w:rsidR="008A0479" w:rsidRPr="00F54D13" w:rsidRDefault="008A04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就職率</w:t>
            </w:r>
          </w:p>
        </w:tc>
        <w:tc>
          <w:tcPr>
            <w:tcW w:w="2480" w:type="dxa"/>
            <w:vMerge w:val="restart"/>
          </w:tcPr>
          <w:p w:rsidR="008A0479" w:rsidRPr="00F54D13" w:rsidRDefault="008A04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77.8%（H25）</w:t>
            </w:r>
          </w:p>
        </w:tc>
        <w:tc>
          <w:tcPr>
            <w:tcW w:w="2481" w:type="dxa"/>
            <w:vMerge w:val="restart"/>
          </w:tcPr>
          <w:p w:rsidR="008A0479" w:rsidRPr="00F54D13" w:rsidRDefault="008A04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sz w:val="18"/>
                <w:szCs w:val="18"/>
              </w:rPr>
              <w:t>80%</w:t>
            </w:r>
          </w:p>
        </w:tc>
        <w:tc>
          <w:tcPr>
            <w:tcW w:w="1047" w:type="dxa"/>
            <w:vMerge w:val="restart"/>
          </w:tcPr>
          <w:p w:rsidR="008A0479" w:rsidRPr="00F54D13" w:rsidRDefault="008A0479"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8A0479" w:rsidRPr="00F54D13" w:rsidRDefault="008A04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障がいのある求職者を対象とした職業能力開発（高等職業技術専門校）</w:t>
            </w:r>
          </w:p>
        </w:tc>
        <w:tc>
          <w:tcPr>
            <w:tcW w:w="1914" w:type="dxa"/>
            <w:vMerge/>
          </w:tcPr>
          <w:p w:rsidR="008A0479" w:rsidRPr="00F54D13" w:rsidRDefault="008A0479" w:rsidP="001A433C">
            <w:pPr>
              <w:spacing w:line="280" w:lineRule="exact"/>
              <w:rPr>
                <w:rFonts w:ascii="HG丸ｺﾞｼｯｸM-PRO" w:eastAsia="HG丸ｺﾞｼｯｸM-PRO" w:hAnsi="HG丸ｺﾞｼｯｸM-PRO"/>
                <w:sz w:val="18"/>
                <w:szCs w:val="18"/>
              </w:rPr>
            </w:pPr>
          </w:p>
        </w:tc>
        <w:tc>
          <w:tcPr>
            <w:tcW w:w="2480" w:type="dxa"/>
            <w:vMerge/>
          </w:tcPr>
          <w:p w:rsidR="008A0479" w:rsidRPr="00F54D13" w:rsidRDefault="008A0479" w:rsidP="001A433C">
            <w:pPr>
              <w:spacing w:line="280" w:lineRule="exact"/>
              <w:rPr>
                <w:rFonts w:ascii="HG丸ｺﾞｼｯｸM-PRO" w:eastAsia="HG丸ｺﾞｼｯｸM-PRO" w:hAnsi="HG丸ｺﾞｼｯｸM-PRO"/>
                <w:sz w:val="18"/>
                <w:szCs w:val="18"/>
              </w:rPr>
            </w:pPr>
          </w:p>
        </w:tc>
        <w:tc>
          <w:tcPr>
            <w:tcW w:w="2481" w:type="dxa"/>
            <w:vMerge/>
          </w:tcPr>
          <w:p w:rsidR="008A0479" w:rsidRPr="00F54D13" w:rsidRDefault="008A0479" w:rsidP="001A433C">
            <w:pPr>
              <w:spacing w:line="280" w:lineRule="exact"/>
              <w:rPr>
                <w:rFonts w:ascii="HG丸ｺﾞｼｯｸM-PRO" w:eastAsia="HG丸ｺﾞｼｯｸM-PRO" w:hAnsi="HG丸ｺﾞｼｯｸM-PRO"/>
                <w:sz w:val="18"/>
                <w:szCs w:val="18"/>
              </w:rPr>
            </w:pPr>
          </w:p>
        </w:tc>
        <w:tc>
          <w:tcPr>
            <w:tcW w:w="1047" w:type="dxa"/>
            <w:vMerge/>
          </w:tcPr>
          <w:p w:rsidR="008A0479" w:rsidRPr="00F54D13" w:rsidRDefault="008A0479"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庁内職場実習の受入れ</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支援学校の生徒の庁内職場実習の受入れ</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21校（Ｈ25）</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毎年度各支援学校で１名</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（H25の対象校は35校）</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民間と連携した取組の推進（大阪府障がい者サポートカンパニー制度）</w:t>
            </w:r>
          </w:p>
          <w:p w:rsidR="00D70AC8" w:rsidRPr="00F54D13" w:rsidRDefault="00D70AC8" w:rsidP="001A433C">
            <w:pPr>
              <w:spacing w:line="280" w:lineRule="exact"/>
              <w:rPr>
                <w:rFonts w:ascii="HG丸ｺﾞｼｯｸM-PRO" w:eastAsia="HG丸ｺﾞｼｯｸM-PRO" w:hAnsi="HG丸ｺﾞｼｯｸM-PRO"/>
                <w:sz w:val="18"/>
                <w:szCs w:val="18"/>
              </w:rPr>
            </w:pP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登録企業数</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0社</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（H26事業開始のため）</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1,000社</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shd w:val="clear" w:color="auto" w:fill="DDD9C3" w:themeFill="background2" w:themeFillShade="E6"/>
          </w:tcPr>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D70AC8" w:rsidRPr="00F54D13" w:rsidRDefault="00D70AC8" w:rsidP="001A433C">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D70AC8" w:rsidRPr="00F54D13" w:rsidRDefault="00D70AC8" w:rsidP="001A433C">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D70AC8" w:rsidRPr="00F54D13" w:rsidRDefault="00D70AC8"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D70AC8" w:rsidRPr="00F54D13" w:rsidRDefault="00D70AC8" w:rsidP="001A433C">
            <w:pPr>
              <w:spacing w:line="280" w:lineRule="exact"/>
              <w:jc w:val="center"/>
              <w:rPr>
                <w:rFonts w:ascii="HG丸ｺﾞｼｯｸM-PRO" w:eastAsia="HG丸ｺﾞｼｯｸM-PRO" w:hAnsi="HG丸ｺﾞｼｯｸM-PRO"/>
                <w:sz w:val="18"/>
                <w:szCs w:val="18"/>
              </w:rPr>
            </w:pPr>
          </w:p>
        </w:tc>
      </w:tr>
      <w:tr w:rsidR="001A433C" w:rsidRPr="00F54D13" w:rsidTr="001A433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障がい者雇用促進センターの運営</w:t>
            </w:r>
          </w:p>
        </w:tc>
        <w:tc>
          <w:tcPr>
            <w:tcW w:w="1914" w:type="dxa"/>
            <w:vMerge w:val="restart"/>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府内民間事業主の実雇用率</w:t>
            </w:r>
          </w:p>
        </w:tc>
        <w:tc>
          <w:tcPr>
            <w:tcW w:w="2480" w:type="dxa"/>
            <w:vMerge w:val="restart"/>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1.76%（H25）</w:t>
            </w:r>
          </w:p>
        </w:tc>
        <w:tc>
          <w:tcPr>
            <w:tcW w:w="2481" w:type="dxa"/>
            <w:vMerge w:val="restart"/>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2.0%（H29）</w:t>
            </w:r>
          </w:p>
        </w:tc>
        <w:tc>
          <w:tcPr>
            <w:tcW w:w="1047" w:type="dxa"/>
            <w:vMerge w:val="restart"/>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大阪府障がい者の雇用促進等と就労の支援に関する条例（ハートフル条例）の運用</w:t>
            </w:r>
          </w:p>
        </w:tc>
        <w:tc>
          <w:tcPr>
            <w:tcW w:w="1914"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0"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1"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047"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就労支援・キャリア教育強化</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知的障がい支援学校卒業生の就職率</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26.3％（H25）</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3５％（H2９）</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vMerge w:val="restart"/>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高校生・大学生等の生活習慣病予防対策</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朝食欠食率（高校生・大学生等）</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10.6％（H24）</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4％未満</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1A433C">
        <w:tc>
          <w:tcPr>
            <w:tcW w:w="1914"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野菜摂取量（高校生・大学生等）</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253ｇ（H19～H21平均）</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350ｇ</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bl>
    <w:p w:rsidR="00974CB6" w:rsidRPr="00F54D13" w:rsidRDefault="00974CB6" w:rsidP="00C7234F">
      <w:pPr>
        <w:rPr>
          <w:rFonts w:ascii="HG丸ｺﾞｼｯｸM-PRO" w:eastAsia="HG丸ｺﾞｼｯｸM-PRO" w:hAnsi="HG丸ｺﾞｼｯｸM-PRO"/>
        </w:rPr>
      </w:pPr>
    </w:p>
    <w:p w:rsidR="00D04DD4" w:rsidRPr="00F54D13" w:rsidRDefault="00D04DD4" w:rsidP="00D04DD4">
      <w:pPr>
        <w:rPr>
          <w:rFonts w:ascii="HG丸ｺﾞｼｯｸM-PRO" w:eastAsia="HG丸ｺﾞｼｯｸM-PRO" w:hAnsi="HG丸ｺﾞｼｯｸM-PRO"/>
        </w:rPr>
      </w:pPr>
      <w:r w:rsidRPr="00F54D13">
        <w:rPr>
          <w:rFonts w:ascii="HG丸ｺﾞｼｯｸM-PRO" w:eastAsia="HG丸ｺﾞｼｯｸM-PRO" w:hAnsi="HG丸ｺﾞｼｯｸM-PRO" w:hint="eastAsia"/>
        </w:rPr>
        <w:t>＜基本方向２　子どもを生み育てることができる社会＞</w:t>
      </w: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1A433C" w:rsidRPr="00F54D13" w:rsidTr="007A7EDE">
        <w:tc>
          <w:tcPr>
            <w:tcW w:w="1914" w:type="dxa"/>
            <w:shd w:val="clear" w:color="auto" w:fill="DDD9C3" w:themeFill="background2" w:themeFillShade="E6"/>
          </w:tcPr>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p w:rsidR="00974CB6" w:rsidRPr="00F54D13" w:rsidRDefault="00974CB6" w:rsidP="001A433C">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974CB6" w:rsidRPr="00F54D13" w:rsidRDefault="00974CB6" w:rsidP="001A433C">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974CB6" w:rsidRPr="00F54D13" w:rsidRDefault="00974CB6"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974CB6" w:rsidRPr="00F54D13" w:rsidRDefault="00974CB6" w:rsidP="001A433C">
            <w:pPr>
              <w:spacing w:line="280" w:lineRule="exact"/>
              <w:jc w:val="center"/>
              <w:rPr>
                <w:rFonts w:ascii="HG丸ｺﾞｼｯｸM-PRO" w:eastAsia="HG丸ｺﾞｼｯｸM-PRO" w:hAnsi="HG丸ｺﾞｼｯｸM-PRO"/>
                <w:sz w:val="18"/>
                <w:szCs w:val="18"/>
              </w:rPr>
            </w:pPr>
          </w:p>
        </w:tc>
      </w:tr>
      <w:tr w:rsidR="001A433C" w:rsidRPr="00F54D13" w:rsidTr="007A7EDE">
        <w:tc>
          <w:tcPr>
            <w:tcW w:w="1914" w:type="dxa"/>
          </w:tcPr>
          <w:p w:rsidR="00974CB6" w:rsidRPr="00F54D13" w:rsidRDefault="008C667A"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「にんしんSOS」相談事業</w:t>
            </w:r>
          </w:p>
        </w:tc>
        <w:tc>
          <w:tcPr>
            <w:tcW w:w="1914" w:type="dxa"/>
          </w:tcPr>
          <w:p w:rsidR="00974CB6" w:rsidRPr="00F54D13" w:rsidRDefault="0002486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相談件数</w:t>
            </w:r>
          </w:p>
        </w:tc>
        <w:tc>
          <w:tcPr>
            <w:tcW w:w="2480" w:type="dxa"/>
          </w:tcPr>
          <w:p w:rsidR="00974CB6" w:rsidRPr="00F54D13" w:rsidRDefault="008C667A"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1,739件（H25）</w:t>
            </w:r>
          </w:p>
        </w:tc>
        <w:tc>
          <w:tcPr>
            <w:tcW w:w="2481" w:type="dxa"/>
          </w:tcPr>
          <w:p w:rsidR="00974CB6" w:rsidRPr="00F54D13" w:rsidRDefault="00974CB6" w:rsidP="001A433C">
            <w:pPr>
              <w:spacing w:line="280" w:lineRule="exact"/>
              <w:rPr>
                <w:rFonts w:ascii="HG丸ｺﾞｼｯｸM-PRO" w:eastAsia="HG丸ｺﾞｼｯｸM-PRO" w:hAnsi="HG丸ｺﾞｼｯｸM-PRO"/>
                <w:sz w:val="18"/>
                <w:szCs w:val="18"/>
              </w:rPr>
            </w:pPr>
          </w:p>
        </w:tc>
        <w:tc>
          <w:tcPr>
            <w:tcW w:w="1047" w:type="dxa"/>
          </w:tcPr>
          <w:p w:rsidR="00974CB6" w:rsidRPr="00F54D13" w:rsidRDefault="00974CB6"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974CB6" w:rsidRPr="00F54D13" w:rsidRDefault="00D536FC"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未受診や飛び込みによる出産等対策等事業</w:t>
            </w:r>
          </w:p>
        </w:tc>
        <w:tc>
          <w:tcPr>
            <w:tcW w:w="1914" w:type="dxa"/>
          </w:tcPr>
          <w:p w:rsidR="00974CB6" w:rsidRPr="00F54D13" w:rsidRDefault="00D536FC"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未受診・飛び込み出産の数</w:t>
            </w:r>
          </w:p>
        </w:tc>
        <w:tc>
          <w:tcPr>
            <w:tcW w:w="2480" w:type="dxa"/>
          </w:tcPr>
          <w:p w:rsidR="00974CB6" w:rsidRPr="00F54D13" w:rsidRDefault="00D536FC"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285件（H25）</w:t>
            </w:r>
          </w:p>
        </w:tc>
        <w:tc>
          <w:tcPr>
            <w:tcW w:w="2481" w:type="dxa"/>
          </w:tcPr>
          <w:p w:rsidR="00974CB6" w:rsidRPr="00F54D13" w:rsidRDefault="00974CB6" w:rsidP="001A433C">
            <w:pPr>
              <w:spacing w:line="280" w:lineRule="exact"/>
              <w:rPr>
                <w:rFonts w:ascii="HG丸ｺﾞｼｯｸM-PRO" w:eastAsia="HG丸ｺﾞｼｯｸM-PRO" w:hAnsi="HG丸ｺﾞｼｯｸM-PRO"/>
                <w:sz w:val="18"/>
                <w:szCs w:val="18"/>
              </w:rPr>
            </w:pPr>
          </w:p>
        </w:tc>
        <w:tc>
          <w:tcPr>
            <w:tcW w:w="1047" w:type="dxa"/>
          </w:tcPr>
          <w:p w:rsidR="00974CB6" w:rsidRPr="00F54D13" w:rsidRDefault="00974CB6"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974CB6" w:rsidRPr="00F54D13" w:rsidRDefault="003F56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不妊・不育総合対策事業</w:t>
            </w:r>
          </w:p>
        </w:tc>
        <w:tc>
          <w:tcPr>
            <w:tcW w:w="1914" w:type="dxa"/>
          </w:tcPr>
          <w:p w:rsidR="00974CB6" w:rsidRPr="00F54D13" w:rsidRDefault="003F56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相談件数</w:t>
            </w:r>
          </w:p>
        </w:tc>
        <w:tc>
          <w:tcPr>
            <w:tcW w:w="2480" w:type="dxa"/>
          </w:tcPr>
          <w:p w:rsidR="003F5679" w:rsidRPr="00F54D13" w:rsidRDefault="003F5679"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271件（H25）</w:t>
            </w:r>
          </w:p>
        </w:tc>
        <w:tc>
          <w:tcPr>
            <w:tcW w:w="2481" w:type="dxa"/>
          </w:tcPr>
          <w:p w:rsidR="00974CB6" w:rsidRPr="00F54D13" w:rsidRDefault="00974CB6" w:rsidP="001A433C">
            <w:pPr>
              <w:spacing w:line="280" w:lineRule="exact"/>
              <w:rPr>
                <w:rFonts w:ascii="HG丸ｺﾞｼｯｸM-PRO" w:eastAsia="HG丸ｺﾞｼｯｸM-PRO" w:hAnsi="HG丸ｺﾞｼｯｸM-PRO"/>
                <w:sz w:val="18"/>
                <w:szCs w:val="18"/>
              </w:rPr>
            </w:pPr>
          </w:p>
        </w:tc>
        <w:tc>
          <w:tcPr>
            <w:tcW w:w="1047" w:type="dxa"/>
          </w:tcPr>
          <w:p w:rsidR="00974CB6" w:rsidRPr="00F54D13" w:rsidRDefault="00974CB6"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vMerge w:val="restart"/>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教育コミュニティづくり推進事業</w:t>
            </w:r>
          </w:p>
        </w:tc>
        <w:tc>
          <w:tcPr>
            <w:tcW w:w="1914" w:type="dxa"/>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大人（保護者）に対する親学習の実施</w:t>
            </w:r>
          </w:p>
        </w:tc>
        <w:tc>
          <w:tcPr>
            <w:tcW w:w="2480" w:type="dxa"/>
          </w:tcPr>
          <w:p w:rsidR="00552C8D" w:rsidRPr="00F54D13" w:rsidRDefault="00CC5EB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26</w:t>
            </w:r>
            <w:r w:rsidR="00552C8D" w:rsidRPr="00F54D13">
              <w:rPr>
                <w:rFonts w:ascii="HG丸ｺﾞｼｯｸM-PRO" w:eastAsia="HG丸ｺﾞｼｯｸM-PRO" w:hAnsi="HG丸ｺﾞｼｯｸM-PRO" w:hint="eastAsia"/>
                <w:sz w:val="18"/>
                <w:szCs w:val="18"/>
              </w:rPr>
              <w:t>／41市町村</w:t>
            </w:r>
            <w:r w:rsidR="00320308" w:rsidRPr="00F54D13">
              <w:rPr>
                <w:rFonts w:ascii="HG丸ｺﾞｼｯｸM-PRO" w:eastAsia="HG丸ｺﾞｼｯｸM-PRO" w:hAnsi="HG丸ｺﾞｼｯｸM-PRO" w:hint="eastAsia"/>
                <w:sz w:val="18"/>
                <w:szCs w:val="18"/>
              </w:rPr>
              <w:t>(H25)</w:t>
            </w:r>
          </w:p>
          <w:p w:rsidR="00552C8D"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（政令市除く）</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1" w:type="dxa"/>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全市町村</w:t>
            </w:r>
          </w:p>
        </w:tc>
        <w:tc>
          <w:tcPr>
            <w:tcW w:w="1047" w:type="dxa"/>
          </w:tcPr>
          <w:p w:rsidR="00552C8D" w:rsidRPr="00F54D13" w:rsidRDefault="00552C8D"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vMerge/>
          </w:tcPr>
          <w:p w:rsidR="00552C8D" w:rsidRPr="00F54D13" w:rsidRDefault="00552C8D" w:rsidP="001A433C">
            <w:pPr>
              <w:spacing w:line="280" w:lineRule="exact"/>
              <w:rPr>
                <w:rFonts w:ascii="HG丸ｺﾞｼｯｸM-PRO" w:eastAsia="HG丸ｺﾞｼｯｸM-PRO" w:hAnsi="HG丸ｺﾞｼｯｸM-PRO"/>
                <w:sz w:val="18"/>
                <w:szCs w:val="18"/>
              </w:rPr>
            </w:pPr>
          </w:p>
        </w:tc>
        <w:tc>
          <w:tcPr>
            <w:tcW w:w="1914" w:type="dxa"/>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中学校、府立高校の生徒に対する授業での親学習の実施</w:t>
            </w:r>
          </w:p>
        </w:tc>
        <w:tc>
          <w:tcPr>
            <w:tcW w:w="2480" w:type="dxa"/>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w:t>
            </w:r>
            <w:r w:rsidR="00CC5EB5" w:rsidRPr="00F54D13">
              <w:rPr>
                <w:rFonts w:ascii="HG丸ｺﾞｼｯｸM-PRO" w:eastAsia="HG丸ｺﾞｼｯｸM-PRO" w:hAnsi="HG丸ｺﾞｼｯｸM-PRO" w:hint="eastAsia"/>
                <w:sz w:val="18"/>
                <w:szCs w:val="18"/>
              </w:rPr>
              <w:t>201／291校（H25）</w:t>
            </w:r>
          </w:p>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高校　：</w:t>
            </w:r>
            <w:r w:rsidR="00CC5EB5" w:rsidRPr="00F54D13">
              <w:rPr>
                <w:rFonts w:ascii="HG丸ｺﾞｼｯｸM-PRO" w:eastAsia="HG丸ｺﾞｼｯｸM-PRO" w:hAnsi="HG丸ｺﾞｼｯｸM-PRO" w:hint="eastAsia"/>
                <w:sz w:val="18"/>
                <w:szCs w:val="18"/>
              </w:rPr>
              <w:t>139／154校（H25）</w:t>
            </w:r>
          </w:p>
          <w:p w:rsidR="00552C8D"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（中学校は政令市除く）</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1" w:type="dxa"/>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全中学校、全府立高校</w:t>
            </w:r>
          </w:p>
        </w:tc>
        <w:tc>
          <w:tcPr>
            <w:tcW w:w="1047" w:type="dxa"/>
          </w:tcPr>
          <w:p w:rsidR="00552C8D" w:rsidRPr="00F54D13" w:rsidRDefault="00552C8D"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vMerge/>
          </w:tcPr>
          <w:p w:rsidR="00552C8D" w:rsidRPr="00F54D13" w:rsidRDefault="00552C8D" w:rsidP="001A433C">
            <w:pPr>
              <w:spacing w:line="280" w:lineRule="exact"/>
              <w:rPr>
                <w:rFonts w:ascii="HG丸ｺﾞｼｯｸM-PRO" w:eastAsia="HG丸ｺﾞｼｯｸM-PRO" w:hAnsi="HG丸ｺﾞｼｯｸM-PRO"/>
                <w:sz w:val="18"/>
                <w:szCs w:val="18"/>
              </w:rPr>
            </w:pPr>
          </w:p>
        </w:tc>
        <w:tc>
          <w:tcPr>
            <w:tcW w:w="1914" w:type="dxa"/>
          </w:tcPr>
          <w:p w:rsidR="00552C8D" w:rsidRPr="00F54D13" w:rsidRDefault="00552C8D"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訪問型家庭教育支援を実施した市町村</w:t>
            </w:r>
          </w:p>
        </w:tc>
        <w:tc>
          <w:tcPr>
            <w:tcW w:w="2480" w:type="dxa"/>
          </w:tcPr>
          <w:p w:rsidR="00552C8D" w:rsidRPr="00F54D13" w:rsidRDefault="00CC5EB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11</w:t>
            </w:r>
            <w:r w:rsidR="00552C8D" w:rsidRPr="00F54D13">
              <w:rPr>
                <w:rFonts w:ascii="HG丸ｺﾞｼｯｸM-PRO" w:eastAsia="HG丸ｺﾞｼｯｸM-PRO" w:hAnsi="HG丸ｺﾞｼｯｸM-PRO" w:hint="eastAsia"/>
                <w:sz w:val="18"/>
                <w:szCs w:val="18"/>
              </w:rPr>
              <w:t>市町村</w:t>
            </w:r>
            <w:r w:rsidR="008F1121" w:rsidRPr="00F54D13">
              <w:rPr>
                <w:rFonts w:ascii="HG丸ｺﾞｼｯｸM-PRO" w:eastAsia="HG丸ｺﾞｼｯｸM-PRO" w:hAnsi="HG丸ｺﾞｼｯｸM-PRO" w:hint="eastAsia"/>
                <w:sz w:val="18"/>
                <w:szCs w:val="18"/>
              </w:rPr>
              <w:t>（H25）</w:t>
            </w:r>
          </w:p>
        </w:tc>
        <w:tc>
          <w:tcPr>
            <w:tcW w:w="2481" w:type="dxa"/>
          </w:tcPr>
          <w:p w:rsidR="00552C8D" w:rsidRDefault="00B65553" w:rsidP="001A433C">
            <w:pPr>
              <w:spacing w:line="280" w:lineRule="exact"/>
              <w:rPr>
                <w:rFonts w:ascii="HG丸ｺﾞｼｯｸM-PRO" w:eastAsia="HG丸ｺﾞｼｯｸM-PRO" w:hAnsi="HG丸ｺﾞｼｯｸM-PRO"/>
                <w:sz w:val="18"/>
                <w:szCs w:val="18"/>
              </w:rPr>
            </w:pPr>
            <w:r w:rsidRPr="00B65553">
              <w:rPr>
                <w:rFonts w:ascii="HG丸ｺﾞｼｯｸM-PRO" w:eastAsia="HG丸ｺﾞｼｯｸM-PRO" w:hAnsi="HG丸ｺﾞｼｯｸM-PRO" w:hint="eastAsia"/>
                <w:sz w:val="18"/>
                <w:szCs w:val="18"/>
              </w:rPr>
              <w:t>訪問型家庭教育支援を実施する市町村の増加</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1047" w:type="dxa"/>
          </w:tcPr>
          <w:p w:rsidR="00552C8D" w:rsidRPr="00F54D13" w:rsidRDefault="00552C8D"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障がい児とその保護者に対する相談支援の充実</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障がい児相談支援実施市町村数</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34市町村</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全市町村（H29）</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食に関するボランティア等の食育活動支援</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食育推進に携わるボランティアの人数</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4,849人（H22）</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5,300人（H28）</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「男女いきいき元気宣言」事業者登録制度</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登録事業者数</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241社</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300社（H27）</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721DF7" w:rsidRPr="00F54D13" w:rsidTr="00A942EB">
        <w:tc>
          <w:tcPr>
            <w:tcW w:w="1914" w:type="dxa"/>
            <w:shd w:val="clear" w:color="auto" w:fill="DDD9C3" w:themeFill="background2" w:themeFillShade="E6"/>
          </w:tcPr>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721DF7" w:rsidRPr="00F54D13" w:rsidRDefault="00721DF7" w:rsidP="00A942EB">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721DF7" w:rsidRPr="00F54D13" w:rsidRDefault="00721DF7" w:rsidP="00A942EB">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721DF7" w:rsidRPr="00F54D13" w:rsidRDefault="00721DF7"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721DF7" w:rsidRPr="00F54D13" w:rsidRDefault="00721DF7" w:rsidP="00A942EB">
            <w:pPr>
              <w:spacing w:line="280" w:lineRule="exact"/>
              <w:jc w:val="center"/>
              <w:rPr>
                <w:rFonts w:ascii="HG丸ｺﾞｼｯｸM-PRO" w:eastAsia="HG丸ｺﾞｼｯｸM-PRO" w:hAnsi="HG丸ｺﾞｼｯｸM-PRO"/>
                <w:sz w:val="18"/>
                <w:szCs w:val="18"/>
              </w:rPr>
            </w:pPr>
          </w:p>
        </w:tc>
      </w:tr>
      <w:tr w:rsidR="001A433C" w:rsidRPr="00F54D13" w:rsidTr="007A7EDE">
        <w:tc>
          <w:tcPr>
            <w:tcW w:w="1914" w:type="dxa"/>
            <w:vMerge w:val="restart"/>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受動喫煙防止の推進</w:t>
            </w:r>
          </w:p>
        </w:tc>
        <w:tc>
          <w:tcPr>
            <w:tcW w:w="1914" w:type="dxa"/>
          </w:tcPr>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教育施設における全面禁煙の割合</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私立学校84.8％</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大学88.8％</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100％（H29）</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医療機関における全面禁煙の割合</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病院90.3%</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100％（H29）</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vMerge/>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官公庁における全面禁煙の割合</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府庁舎・所管施設89.6%</w:t>
            </w:r>
          </w:p>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市町村本庁舎81.4%</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100％（H29）</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母子家庭等就業・自立支援センター事業</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実施市町村数</w:t>
            </w:r>
          </w:p>
        </w:tc>
        <w:tc>
          <w:tcPr>
            <w:tcW w:w="2480" w:type="dxa"/>
          </w:tcPr>
          <w:p w:rsidR="00D70AC8" w:rsidRPr="00F54D13" w:rsidRDefault="00D70AC8" w:rsidP="001A433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5市（H26）</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※26年度末現在の数値</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中核市に移行した市を除く</w:t>
            </w: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自立支援給付金事業</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実施市町村数</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教育訓練給付</w:t>
            </w:r>
          </w:p>
          <w:p w:rsidR="00D70AC8" w:rsidRPr="00F54D13" w:rsidRDefault="00D70AC8" w:rsidP="001A433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２８市町（H26）</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高等技能訓練</w:t>
            </w:r>
          </w:p>
          <w:p w:rsidR="00D70AC8" w:rsidRPr="00F54D13" w:rsidRDefault="00D70AC8" w:rsidP="001A433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２８市町（H26）</w:t>
            </w:r>
          </w:p>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※26年度末現在の数値</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w:t>
            </w: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母子家庭等日常生活支援事業</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実施市町村数</w:t>
            </w:r>
          </w:p>
        </w:tc>
        <w:tc>
          <w:tcPr>
            <w:tcW w:w="2480" w:type="dxa"/>
          </w:tcPr>
          <w:p w:rsidR="00D70AC8" w:rsidRPr="00F54D13" w:rsidRDefault="00D70AC8" w:rsidP="001A433C">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１０市町（H26）</w:t>
            </w:r>
          </w:p>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※26年度末現在の数値</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w:t>
            </w: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児童虐待発生予防対策事業</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研修受講者</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13保健所延べ858人</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研修受講者の増</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家庭的な養育環境の整備（家庭的養護）</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グループホーム数</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15か所（H25末）</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35か所</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rPr>
          <w:trHeight w:val="531"/>
        </w:trPr>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里親等の委託推進</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里親等委託率</w:t>
            </w: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7.2％（H25末）</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16％</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居宅介護・重度障がい者等包括支援・行動援護</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1" w:type="dxa"/>
          </w:tcPr>
          <w:p w:rsidR="00FE0DC4" w:rsidRPr="00F54D13" w:rsidRDefault="00FE0DC4" w:rsidP="00FE0DC4">
            <w:pPr>
              <w:spacing w:line="280" w:lineRule="exact"/>
              <w:rPr>
                <w:rFonts w:ascii="HG丸ｺﾞｼｯｸM-PRO" w:eastAsia="HG丸ｺﾞｼｯｸM-PRO" w:hAnsi="HG丸ｺﾞｼｯｸM-PRO"/>
                <w:sz w:val="18"/>
                <w:szCs w:val="18"/>
              </w:rPr>
            </w:pPr>
          </w:p>
          <w:p w:rsidR="00D70AC8" w:rsidRPr="00F54D13" w:rsidRDefault="00D70AC8"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短期入所</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1" w:type="dxa"/>
          </w:tcPr>
          <w:p w:rsidR="00D70AC8" w:rsidRDefault="00D70AC8" w:rsidP="001A433C">
            <w:pPr>
              <w:spacing w:line="280" w:lineRule="exact"/>
              <w:rPr>
                <w:rFonts w:ascii="HG丸ｺﾞｼｯｸM-PRO" w:eastAsia="HG丸ｺﾞｼｯｸM-PRO" w:hAnsi="HG丸ｺﾞｼｯｸM-PRO"/>
                <w:sz w:val="18"/>
                <w:szCs w:val="18"/>
              </w:rPr>
            </w:pPr>
          </w:p>
          <w:p w:rsidR="00FE0DC4" w:rsidRPr="00F54D13" w:rsidRDefault="00FE0DC4"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計画相談支援</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1" w:type="dxa"/>
          </w:tcPr>
          <w:p w:rsidR="00D70AC8" w:rsidRDefault="00D70AC8" w:rsidP="001A433C">
            <w:pPr>
              <w:spacing w:line="280" w:lineRule="exact"/>
              <w:rPr>
                <w:rFonts w:ascii="HG丸ｺﾞｼｯｸM-PRO" w:eastAsia="HG丸ｺﾞｼｯｸM-PRO" w:hAnsi="HG丸ｺﾞｼｯｸM-PRO"/>
                <w:sz w:val="18"/>
                <w:szCs w:val="18"/>
              </w:rPr>
            </w:pPr>
          </w:p>
          <w:p w:rsidR="00FE0DC4" w:rsidRPr="00F54D13" w:rsidRDefault="00FE0DC4"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移動支援</w:t>
            </w:r>
          </w:p>
        </w:tc>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2481" w:type="dxa"/>
          </w:tcPr>
          <w:p w:rsidR="00D70AC8" w:rsidRDefault="00D70AC8" w:rsidP="001A433C">
            <w:pPr>
              <w:spacing w:line="280" w:lineRule="exact"/>
              <w:rPr>
                <w:rFonts w:ascii="HG丸ｺﾞｼｯｸM-PRO" w:eastAsia="HG丸ｺﾞｼｯｸM-PRO" w:hAnsi="HG丸ｺﾞｼｯｸM-PRO"/>
                <w:sz w:val="18"/>
                <w:szCs w:val="18"/>
              </w:rPr>
            </w:pPr>
          </w:p>
          <w:p w:rsidR="00FE0DC4" w:rsidRPr="00F54D13" w:rsidRDefault="00FE0DC4" w:rsidP="001A433C">
            <w:pPr>
              <w:spacing w:line="280" w:lineRule="exact"/>
              <w:rPr>
                <w:rFonts w:ascii="HG丸ｺﾞｼｯｸM-PRO" w:eastAsia="HG丸ｺﾞｼｯｸM-PRO" w:hAnsi="HG丸ｺﾞｼｯｸM-PRO"/>
                <w:sz w:val="18"/>
                <w:szCs w:val="18"/>
              </w:rPr>
            </w:pP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児童発達支援センターの整備</w:t>
            </w:r>
          </w:p>
        </w:tc>
        <w:tc>
          <w:tcPr>
            <w:tcW w:w="1914" w:type="dxa"/>
          </w:tcPr>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児童発達支援センター設置市町村数</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18（指定都市を除く）</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33（すべての市）</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（H2９目標）</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保育所等訪問支援事業の充実</w:t>
            </w:r>
          </w:p>
        </w:tc>
        <w:tc>
          <w:tcPr>
            <w:tcW w:w="1914" w:type="dxa"/>
          </w:tcPr>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保育所等訪問支援実施事業所数</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0"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24（指定都市を除く）</w:t>
            </w:r>
          </w:p>
        </w:tc>
        <w:tc>
          <w:tcPr>
            <w:tcW w:w="2481" w:type="dxa"/>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50（指定都市を除く）</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（H2９目標）</w:t>
            </w:r>
          </w:p>
        </w:tc>
        <w:tc>
          <w:tcPr>
            <w:tcW w:w="1047" w:type="dxa"/>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Borders>
              <w:bottom w:val="single" w:sz="4" w:space="0" w:color="auto"/>
            </w:tcBorders>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障がい・難病児等療育支援体制整備事業</w:t>
            </w:r>
          </w:p>
        </w:tc>
        <w:tc>
          <w:tcPr>
            <w:tcW w:w="1914" w:type="dxa"/>
            <w:tcBorders>
              <w:bottom w:val="single" w:sz="4" w:space="0" w:color="auto"/>
            </w:tcBorders>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相談件数</w:t>
            </w:r>
          </w:p>
        </w:tc>
        <w:tc>
          <w:tcPr>
            <w:tcW w:w="2480" w:type="dxa"/>
            <w:tcBorders>
              <w:bottom w:val="single" w:sz="4" w:space="0" w:color="auto"/>
            </w:tcBorders>
          </w:tcPr>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平成25年度専門相談</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身体障がい児延べ366人</w:t>
            </w:r>
          </w:p>
          <w:p w:rsidR="00D70AC8" w:rsidRPr="00F54D13"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小児慢性延べ249人</w:t>
            </w:r>
          </w:p>
          <w:p w:rsidR="00D70AC8" w:rsidRDefault="00D70AC8"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集団支援558人</w:t>
            </w:r>
          </w:p>
          <w:p w:rsidR="00721DF7" w:rsidRPr="00F54D13" w:rsidRDefault="00721DF7" w:rsidP="001A433C">
            <w:pPr>
              <w:spacing w:line="280" w:lineRule="exact"/>
              <w:rPr>
                <w:rFonts w:ascii="HG丸ｺﾞｼｯｸM-PRO" w:eastAsia="HG丸ｺﾞｼｯｸM-PRO" w:hAnsi="HG丸ｺﾞｼｯｸM-PRO"/>
                <w:sz w:val="18"/>
                <w:szCs w:val="18"/>
              </w:rPr>
            </w:pPr>
          </w:p>
        </w:tc>
        <w:tc>
          <w:tcPr>
            <w:tcW w:w="2481" w:type="dxa"/>
            <w:tcBorders>
              <w:bottom w:val="single" w:sz="4" w:space="0" w:color="auto"/>
            </w:tcBorders>
          </w:tcPr>
          <w:p w:rsidR="00D70AC8" w:rsidRPr="00F54D13" w:rsidRDefault="00D70AC8" w:rsidP="001A433C">
            <w:pPr>
              <w:spacing w:line="280" w:lineRule="exact"/>
              <w:rPr>
                <w:rFonts w:ascii="HG丸ｺﾞｼｯｸM-PRO" w:eastAsia="HG丸ｺﾞｼｯｸM-PRO" w:hAnsi="HG丸ｺﾞｼｯｸM-PRO"/>
                <w:sz w:val="18"/>
                <w:szCs w:val="18"/>
              </w:rPr>
            </w:pPr>
          </w:p>
        </w:tc>
        <w:tc>
          <w:tcPr>
            <w:tcW w:w="1047" w:type="dxa"/>
            <w:tcBorders>
              <w:bottom w:val="single" w:sz="4" w:space="0" w:color="auto"/>
            </w:tcBorders>
          </w:tcPr>
          <w:p w:rsidR="00D70AC8" w:rsidRPr="00F54D13" w:rsidRDefault="00D70AC8"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shd w:val="clear" w:color="auto" w:fill="DDD9C3" w:themeFill="background2" w:themeFillShade="E6"/>
          </w:tcPr>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4A57D5" w:rsidRPr="00F54D13" w:rsidRDefault="004A57D5" w:rsidP="001A433C">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4A57D5" w:rsidRPr="00F54D13" w:rsidRDefault="004A57D5" w:rsidP="001A433C">
            <w:pPr>
              <w:spacing w:line="280" w:lineRule="exact"/>
              <w:jc w:val="center"/>
              <w:rPr>
                <w:rFonts w:ascii="HG丸ｺﾞｼｯｸM-PRO" w:eastAsia="HG丸ｺﾞｼｯｸM-PRO" w:hAnsi="HG丸ｺﾞｼｯｸM-PRO"/>
                <w:sz w:val="18"/>
                <w:szCs w:val="18"/>
              </w:rPr>
            </w:pPr>
          </w:p>
        </w:tc>
        <w:tc>
          <w:tcPr>
            <w:tcW w:w="2480" w:type="dxa"/>
            <w:shd w:val="clear" w:color="auto" w:fill="DDD9C3" w:themeFill="background2" w:themeFillShade="E6"/>
          </w:tcPr>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4A57D5" w:rsidRPr="00F54D13" w:rsidRDefault="004A57D5" w:rsidP="001A433C">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4A57D5" w:rsidRPr="00F54D13" w:rsidRDefault="004A57D5" w:rsidP="001A433C">
            <w:pPr>
              <w:spacing w:line="280" w:lineRule="exact"/>
              <w:jc w:val="center"/>
              <w:rPr>
                <w:rFonts w:ascii="HG丸ｺﾞｼｯｸM-PRO" w:eastAsia="HG丸ｺﾞｼｯｸM-PRO" w:hAnsi="HG丸ｺﾞｼｯｸM-PRO"/>
                <w:sz w:val="18"/>
                <w:szCs w:val="18"/>
              </w:rPr>
            </w:pPr>
          </w:p>
        </w:tc>
      </w:tr>
      <w:tr w:rsidR="001A433C" w:rsidRPr="00F54D13" w:rsidTr="007A7EDE">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乳幼児健診体制整備事業</w:t>
            </w:r>
          </w:p>
        </w:tc>
        <w:tc>
          <w:tcPr>
            <w:tcW w:w="1914" w:type="dxa"/>
          </w:tcPr>
          <w:p w:rsidR="004A57D5" w:rsidRPr="00F54D13" w:rsidRDefault="005F5D6D" w:rsidP="001A433C">
            <w:pPr>
              <w:spacing w:line="280" w:lineRule="exact"/>
              <w:rPr>
                <w:rFonts w:ascii="HG丸ｺﾞｼｯｸM-PRO" w:eastAsia="HG丸ｺﾞｼｯｸM-PRO" w:hAnsi="HG丸ｺﾞｼｯｸM-PRO"/>
                <w:sz w:val="18"/>
                <w:szCs w:val="18"/>
              </w:rPr>
            </w:pPr>
            <w:r w:rsidRPr="005F5D6D">
              <w:rPr>
                <w:rFonts w:ascii="HG丸ｺﾞｼｯｸM-PRO" w:eastAsia="HG丸ｺﾞｼｯｸM-PRO" w:hAnsi="HG丸ｺﾞｼｯｸM-PRO" w:hint="eastAsia"/>
                <w:sz w:val="18"/>
                <w:szCs w:val="18"/>
              </w:rPr>
              <w:t>ゲイズファインダーモデル事業実施市町村数</w:t>
            </w:r>
          </w:p>
        </w:tc>
        <w:tc>
          <w:tcPr>
            <w:tcW w:w="2480"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≪参考≫</w:t>
            </w:r>
          </w:p>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精神医療センター</w:t>
            </w:r>
            <w:r w:rsidRPr="00F54D13">
              <w:rPr>
                <w:rFonts w:ascii="HG丸ｺﾞｼｯｸM-PRO" w:eastAsia="HG丸ｺﾞｼｯｸM-PRO" w:hAnsi="HG丸ｺﾞｼｯｸM-PRO"/>
                <w:sz w:val="18"/>
                <w:szCs w:val="18"/>
              </w:rPr>
              <w:t>37件</w:t>
            </w:r>
          </w:p>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母子センター８件</w:t>
            </w:r>
          </w:p>
          <w:p w:rsidR="004A57D5"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市町村モデル事業はＨ２６事業開始</w:t>
            </w:r>
          </w:p>
          <w:p w:rsidR="00B332FB" w:rsidRPr="00F54D13" w:rsidRDefault="00B332FB" w:rsidP="001A433C">
            <w:pPr>
              <w:spacing w:line="280" w:lineRule="exact"/>
              <w:rPr>
                <w:rFonts w:ascii="HG丸ｺﾞｼｯｸM-PRO" w:eastAsia="HG丸ｺﾞｼｯｸM-PRO" w:hAnsi="HG丸ｺﾞｼｯｸM-PRO"/>
                <w:sz w:val="18"/>
                <w:szCs w:val="18"/>
              </w:rPr>
            </w:pPr>
          </w:p>
        </w:tc>
        <w:tc>
          <w:tcPr>
            <w:tcW w:w="2481"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今後の検証等を踏まえ、ゲイズファインダー等を使った健診体制が確立している。</w:t>
            </w:r>
          </w:p>
        </w:tc>
        <w:tc>
          <w:tcPr>
            <w:tcW w:w="1047" w:type="dxa"/>
          </w:tcPr>
          <w:p w:rsidR="004A57D5" w:rsidRPr="00F54D13" w:rsidRDefault="004A57D5"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保健師研修事業（発達障がい）</w:t>
            </w:r>
          </w:p>
        </w:tc>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受講者数</w:t>
            </w:r>
          </w:p>
        </w:tc>
        <w:tc>
          <w:tcPr>
            <w:tcW w:w="2480"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144名</w:t>
            </w:r>
          </w:p>
        </w:tc>
        <w:tc>
          <w:tcPr>
            <w:tcW w:w="2481"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600名（H27目標）</w:t>
            </w:r>
          </w:p>
        </w:tc>
        <w:tc>
          <w:tcPr>
            <w:tcW w:w="1047" w:type="dxa"/>
          </w:tcPr>
          <w:p w:rsidR="004A57D5" w:rsidRPr="00F54D13" w:rsidRDefault="004A57D5"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気づき支援人材育成</w:t>
            </w:r>
          </w:p>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事業（発達障がい）</w:t>
            </w:r>
          </w:p>
        </w:tc>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各園の中核となるスタッフ数</w:t>
            </w:r>
          </w:p>
        </w:tc>
        <w:tc>
          <w:tcPr>
            <w:tcW w:w="2480"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幼稚園教諭51名</w:t>
            </w:r>
          </w:p>
          <w:p w:rsidR="004A57D5"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保育士研修事業はH26事業開始</w:t>
            </w:r>
          </w:p>
          <w:p w:rsidR="00B332FB" w:rsidRPr="00F54D13" w:rsidRDefault="00B332FB" w:rsidP="001A433C">
            <w:pPr>
              <w:spacing w:line="280" w:lineRule="exact"/>
              <w:rPr>
                <w:rFonts w:ascii="HG丸ｺﾞｼｯｸM-PRO" w:eastAsia="HG丸ｺﾞｼｯｸM-PRO" w:hAnsi="HG丸ｺﾞｼｯｸM-PRO"/>
                <w:sz w:val="18"/>
                <w:szCs w:val="18"/>
              </w:rPr>
            </w:pPr>
          </w:p>
        </w:tc>
        <w:tc>
          <w:tcPr>
            <w:tcW w:w="2481" w:type="dxa"/>
          </w:tcPr>
          <w:p w:rsidR="004A57D5" w:rsidRPr="00F54D13" w:rsidRDefault="004A57D5" w:rsidP="001A433C">
            <w:pPr>
              <w:spacing w:line="280" w:lineRule="exact"/>
              <w:ind w:left="2"/>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幼稚園教諭120名</w:t>
            </w:r>
          </w:p>
          <w:p w:rsidR="004A57D5" w:rsidRPr="00F54D13" w:rsidRDefault="004A57D5" w:rsidP="001A433C">
            <w:pPr>
              <w:spacing w:line="280" w:lineRule="exact"/>
              <w:ind w:left="2"/>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保育士80名</w:t>
            </w:r>
          </w:p>
          <w:p w:rsidR="004A57D5" w:rsidRPr="00F54D13" w:rsidRDefault="004A57D5" w:rsidP="001A433C">
            <w:pPr>
              <w:spacing w:line="280" w:lineRule="exact"/>
              <w:ind w:left="2"/>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（いずれもＨ27目標）</w:t>
            </w:r>
          </w:p>
        </w:tc>
        <w:tc>
          <w:tcPr>
            <w:tcW w:w="1047" w:type="dxa"/>
          </w:tcPr>
          <w:p w:rsidR="004A57D5" w:rsidRPr="00F54D13" w:rsidRDefault="004A57D5"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発達障がい専門医師養成研修事業</w:t>
            </w:r>
          </w:p>
        </w:tc>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受講者数</w:t>
            </w:r>
          </w:p>
        </w:tc>
        <w:tc>
          <w:tcPr>
            <w:tcW w:w="2480"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12名</w:t>
            </w:r>
          </w:p>
        </w:tc>
        <w:tc>
          <w:tcPr>
            <w:tcW w:w="2481"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50名</w:t>
            </w:r>
          </w:p>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（Ｈ27目標）</w:t>
            </w:r>
          </w:p>
        </w:tc>
        <w:tc>
          <w:tcPr>
            <w:tcW w:w="1047" w:type="dxa"/>
          </w:tcPr>
          <w:p w:rsidR="004A57D5" w:rsidRPr="00F54D13" w:rsidRDefault="004A57D5" w:rsidP="001A433C">
            <w:pPr>
              <w:spacing w:line="280" w:lineRule="exact"/>
              <w:rPr>
                <w:rFonts w:ascii="HG丸ｺﾞｼｯｸM-PRO" w:eastAsia="HG丸ｺﾞｼｯｸM-PRO" w:hAnsi="HG丸ｺﾞｼｯｸM-PRO"/>
                <w:sz w:val="18"/>
                <w:szCs w:val="18"/>
              </w:rPr>
            </w:pPr>
          </w:p>
        </w:tc>
      </w:tr>
      <w:tr w:rsidR="001A433C" w:rsidRPr="00F54D13" w:rsidTr="007A7EDE">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ペアレントサポート事業（発達障がい）</w:t>
            </w:r>
          </w:p>
        </w:tc>
        <w:tc>
          <w:tcPr>
            <w:tcW w:w="1914"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養成者数</w:t>
            </w:r>
          </w:p>
        </w:tc>
        <w:tc>
          <w:tcPr>
            <w:tcW w:w="2480"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H26事業開始</w:t>
            </w:r>
          </w:p>
        </w:tc>
        <w:tc>
          <w:tcPr>
            <w:tcW w:w="2481" w:type="dxa"/>
          </w:tcPr>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ペアレント・トレーニングインストラクター養成80名</w:t>
            </w:r>
          </w:p>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ペアレント・メンター等の養成40名</w:t>
            </w:r>
          </w:p>
          <w:p w:rsidR="004A57D5" w:rsidRPr="00F54D13" w:rsidRDefault="004A57D5"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（いずれもＨ27目標）</w:t>
            </w:r>
          </w:p>
        </w:tc>
        <w:tc>
          <w:tcPr>
            <w:tcW w:w="1047" w:type="dxa"/>
          </w:tcPr>
          <w:p w:rsidR="004A57D5" w:rsidRPr="00F54D13" w:rsidRDefault="004A57D5" w:rsidP="001A433C">
            <w:pPr>
              <w:spacing w:line="280" w:lineRule="exact"/>
              <w:rPr>
                <w:rFonts w:ascii="HG丸ｺﾞｼｯｸM-PRO" w:eastAsia="HG丸ｺﾞｼｯｸM-PRO" w:hAnsi="HG丸ｺﾞｼｯｸM-PRO"/>
                <w:sz w:val="18"/>
                <w:szCs w:val="18"/>
              </w:rPr>
            </w:pPr>
          </w:p>
        </w:tc>
      </w:tr>
      <w:tr w:rsidR="0076768E" w:rsidRPr="00F54D13" w:rsidTr="007A7EDE">
        <w:tc>
          <w:tcPr>
            <w:tcW w:w="1914" w:type="dxa"/>
          </w:tcPr>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重症心身障がい児者地域ケアシステム整備事業</w:t>
            </w:r>
          </w:p>
        </w:tc>
        <w:tc>
          <w:tcPr>
            <w:tcW w:w="1914" w:type="dxa"/>
          </w:tcPr>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①ケア連絡会議を設置した二次医療圏域数</w:t>
            </w: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②医療型短期入所事業実施した二次医療圏域数</w:t>
            </w:r>
          </w:p>
          <w:p w:rsidR="0076768E" w:rsidRPr="0076768E" w:rsidRDefault="0076768E" w:rsidP="00A942EB">
            <w:pPr>
              <w:spacing w:line="280" w:lineRule="exact"/>
              <w:rPr>
                <w:rFonts w:ascii="HG丸ｺﾞｼｯｸM-PRO" w:eastAsia="HG丸ｺﾞｼｯｸM-PRO" w:hAnsi="HG丸ｺﾞｼｯｸM-PRO"/>
                <w:sz w:val="18"/>
                <w:szCs w:val="18"/>
              </w:rPr>
            </w:pPr>
          </w:p>
        </w:tc>
        <w:tc>
          <w:tcPr>
            <w:tcW w:w="2480" w:type="dxa"/>
          </w:tcPr>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①1圏域（南河内）</w:t>
            </w: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②２圏域（南河内・三島）</w:t>
            </w:r>
          </w:p>
        </w:tc>
        <w:tc>
          <w:tcPr>
            <w:tcW w:w="2481" w:type="dxa"/>
          </w:tcPr>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①二次医療圏域6圏域（大阪市、堺市を除く）にケア連絡会議を設置し、地域ケアシステムを構築</w:t>
            </w:r>
          </w:p>
          <w:p w:rsidR="0076768E" w:rsidRPr="0076768E" w:rsidRDefault="0076768E" w:rsidP="00A942EB">
            <w:pPr>
              <w:spacing w:line="280" w:lineRule="exact"/>
              <w:rPr>
                <w:rFonts w:ascii="HG丸ｺﾞｼｯｸM-PRO" w:eastAsia="HG丸ｺﾞｼｯｸM-PRO" w:hAnsi="HG丸ｺﾞｼｯｸM-PRO"/>
                <w:sz w:val="18"/>
                <w:szCs w:val="18"/>
              </w:rPr>
            </w:pPr>
          </w:p>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②医療型短期入所事業実施圏域：6圏域</w:t>
            </w:r>
          </w:p>
          <w:p w:rsidR="0076768E" w:rsidRPr="0076768E" w:rsidRDefault="0076768E" w:rsidP="00A942EB">
            <w:pPr>
              <w:spacing w:line="280" w:lineRule="exact"/>
              <w:rPr>
                <w:rFonts w:ascii="HG丸ｺﾞｼｯｸM-PRO" w:eastAsia="HG丸ｺﾞｼｯｸM-PRO" w:hAnsi="HG丸ｺﾞｼｯｸM-PRO"/>
                <w:sz w:val="18"/>
                <w:szCs w:val="18"/>
              </w:rPr>
            </w:pPr>
            <w:r w:rsidRPr="0076768E">
              <w:rPr>
                <w:rFonts w:ascii="HG丸ｺﾞｼｯｸM-PRO" w:eastAsia="HG丸ｺﾞｼｯｸM-PRO" w:hAnsi="HG丸ｺﾞｼｯｸM-PRO" w:hint="eastAsia"/>
                <w:sz w:val="18"/>
                <w:szCs w:val="18"/>
              </w:rPr>
              <w:t>（いずれもH28目標)</w:t>
            </w:r>
          </w:p>
        </w:tc>
        <w:tc>
          <w:tcPr>
            <w:tcW w:w="1047" w:type="dxa"/>
          </w:tcPr>
          <w:p w:rsidR="0076768E" w:rsidRPr="00F54D13" w:rsidRDefault="0076768E" w:rsidP="001A433C">
            <w:pPr>
              <w:spacing w:line="280" w:lineRule="exact"/>
              <w:rPr>
                <w:rFonts w:ascii="HG丸ｺﾞｼｯｸM-PRO" w:eastAsia="HG丸ｺﾞｼｯｸM-PRO" w:hAnsi="HG丸ｺﾞｼｯｸM-PRO"/>
                <w:sz w:val="18"/>
                <w:szCs w:val="18"/>
              </w:rPr>
            </w:pPr>
          </w:p>
        </w:tc>
      </w:tr>
      <w:tr w:rsidR="0076768E" w:rsidRPr="00F54D13" w:rsidTr="007A7EDE">
        <w:tc>
          <w:tcPr>
            <w:tcW w:w="1914" w:type="dxa"/>
          </w:tcPr>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障がいのある生徒の高校生活支援事業</w:t>
            </w:r>
          </w:p>
        </w:tc>
        <w:tc>
          <w:tcPr>
            <w:tcW w:w="1914" w:type="dxa"/>
          </w:tcPr>
          <w:p w:rsidR="0076768E" w:rsidRPr="00F54D13" w:rsidRDefault="0076768E" w:rsidP="001A433C">
            <w:pPr>
              <w:spacing w:line="280" w:lineRule="exact"/>
              <w:rPr>
                <w:rFonts w:ascii="HG丸ｺﾞｼｯｸM-PRO" w:eastAsia="HG丸ｺﾞｼｯｸM-PRO" w:hAnsi="HG丸ｺﾞｼｯｸM-PRO"/>
                <w:sz w:val="18"/>
                <w:szCs w:val="18"/>
              </w:rPr>
            </w:pPr>
          </w:p>
        </w:tc>
        <w:tc>
          <w:tcPr>
            <w:tcW w:w="2480" w:type="dxa"/>
          </w:tcPr>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エキスパート支援員としてスクールカウンセラーを全府立高校に配置。</w:t>
            </w:r>
          </w:p>
          <w:p w:rsidR="0076768E"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学校から要望があった、障がいにより配慮を必要とする生徒の状況に応じて、介助員を30校に、学習支援員を24校に配置。</w:t>
            </w:r>
          </w:p>
          <w:p w:rsidR="00B332FB" w:rsidRPr="00F54D13" w:rsidRDefault="00B332FB" w:rsidP="001A433C">
            <w:pPr>
              <w:spacing w:line="280" w:lineRule="exact"/>
              <w:rPr>
                <w:rFonts w:ascii="HG丸ｺﾞｼｯｸM-PRO" w:eastAsia="HG丸ｺﾞｼｯｸM-PRO" w:hAnsi="HG丸ｺﾞｼｯｸM-PRO"/>
                <w:sz w:val="18"/>
                <w:szCs w:val="18"/>
              </w:rPr>
            </w:pPr>
          </w:p>
        </w:tc>
        <w:tc>
          <w:tcPr>
            <w:tcW w:w="2481" w:type="dxa"/>
          </w:tcPr>
          <w:p w:rsidR="0076768E" w:rsidRPr="00F54D13" w:rsidRDefault="00C41464" w:rsidP="001A433C">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生徒一人ひとりの障がいの状況に応じた学校生活支援がなされている。（平成29年度末）</w:t>
            </w:r>
          </w:p>
        </w:tc>
        <w:tc>
          <w:tcPr>
            <w:tcW w:w="1047" w:type="dxa"/>
          </w:tcPr>
          <w:p w:rsidR="0076768E" w:rsidRPr="00F54D13" w:rsidRDefault="0076768E" w:rsidP="001A433C">
            <w:pPr>
              <w:spacing w:line="280" w:lineRule="exact"/>
              <w:rPr>
                <w:rFonts w:ascii="HG丸ｺﾞｼｯｸM-PRO" w:eastAsia="HG丸ｺﾞｼｯｸM-PRO" w:hAnsi="HG丸ｺﾞｼｯｸM-PRO"/>
                <w:sz w:val="18"/>
                <w:szCs w:val="18"/>
              </w:rPr>
            </w:pPr>
          </w:p>
        </w:tc>
      </w:tr>
      <w:tr w:rsidR="0076768E" w:rsidRPr="00F54D13" w:rsidTr="007A7EDE">
        <w:tc>
          <w:tcPr>
            <w:tcW w:w="1914" w:type="dxa"/>
          </w:tcPr>
          <w:p w:rsidR="0076768E" w:rsidRPr="00F54D13" w:rsidRDefault="0076768E" w:rsidP="00C17B85">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高校における発達障がい等支援事業</w:t>
            </w:r>
          </w:p>
        </w:tc>
        <w:tc>
          <w:tcPr>
            <w:tcW w:w="1914" w:type="dxa"/>
          </w:tcPr>
          <w:p w:rsidR="0076768E" w:rsidRPr="00476492" w:rsidRDefault="0076768E" w:rsidP="00C17B85">
            <w:pPr>
              <w:spacing w:line="280" w:lineRule="exact"/>
              <w:rPr>
                <w:rFonts w:ascii="HG丸ｺﾞｼｯｸM-PRO" w:eastAsia="HG丸ｺﾞｼｯｸM-PRO" w:hAnsi="HG丸ｺﾞｼｯｸM-PRO"/>
                <w:sz w:val="18"/>
                <w:szCs w:val="18"/>
              </w:rPr>
            </w:pPr>
          </w:p>
        </w:tc>
        <w:tc>
          <w:tcPr>
            <w:tcW w:w="2480" w:type="dxa"/>
          </w:tcPr>
          <w:p w:rsidR="0076768E" w:rsidRPr="00F54D13" w:rsidRDefault="0076768E" w:rsidP="00C17B85">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モデル校に臨床心理士を配置。（年間24回）</w:t>
            </w:r>
          </w:p>
          <w:p w:rsidR="0076768E" w:rsidRPr="00F54D13" w:rsidRDefault="0076768E" w:rsidP="00C17B85">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対象生徒に対し、個々の特性を把握するための手法について研究。</w:t>
            </w:r>
          </w:p>
          <w:p w:rsidR="0076768E" w:rsidRDefault="0076768E" w:rsidP="00C17B85">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モデル校の取り組みについて、「平成25年度支援教育推進フォーラム」で事例報告。</w:t>
            </w:r>
          </w:p>
          <w:p w:rsidR="00B332FB" w:rsidRPr="00F54D13" w:rsidRDefault="00B332FB" w:rsidP="00C17B85">
            <w:pPr>
              <w:spacing w:line="280" w:lineRule="exact"/>
              <w:rPr>
                <w:rFonts w:ascii="HG丸ｺﾞｼｯｸM-PRO" w:eastAsia="HG丸ｺﾞｼｯｸM-PRO" w:hAnsi="HG丸ｺﾞｼｯｸM-PRO"/>
                <w:sz w:val="18"/>
                <w:szCs w:val="18"/>
              </w:rPr>
            </w:pPr>
          </w:p>
        </w:tc>
        <w:tc>
          <w:tcPr>
            <w:tcW w:w="2481" w:type="dxa"/>
          </w:tcPr>
          <w:p w:rsidR="00C41464" w:rsidRPr="00C41464"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発達障がい等のある生徒について、個々の特性を把握する手法と、適切な指導や支援が全府立高校に共有されている。</w:t>
            </w:r>
          </w:p>
          <w:p w:rsidR="00C41464" w:rsidRPr="00C41464"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支援を要する生徒について、個別の教育支援計画が作成されている。</w:t>
            </w:r>
          </w:p>
          <w:p w:rsidR="0076768E" w:rsidRPr="00F54D13"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（平成29年度末）</w:t>
            </w:r>
          </w:p>
        </w:tc>
        <w:tc>
          <w:tcPr>
            <w:tcW w:w="1047" w:type="dxa"/>
          </w:tcPr>
          <w:p w:rsidR="0076768E" w:rsidRPr="00F54D13" w:rsidRDefault="0076768E" w:rsidP="00C17B85">
            <w:pPr>
              <w:spacing w:line="280" w:lineRule="exact"/>
              <w:rPr>
                <w:rFonts w:ascii="HG丸ｺﾞｼｯｸM-PRO" w:eastAsia="HG丸ｺﾞｼｯｸM-PRO" w:hAnsi="HG丸ｺﾞｼｯｸM-PRO"/>
                <w:sz w:val="18"/>
                <w:szCs w:val="18"/>
              </w:rPr>
            </w:pPr>
          </w:p>
        </w:tc>
      </w:tr>
      <w:tr w:rsidR="0076768E" w:rsidRPr="00F54D13" w:rsidTr="00C17B85">
        <w:tc>
          <w:tcPr>
            <w:tcW w:w="1914" w:type="dxa"/>
            <w:shd w:val="clear" w:color="auto" w:fill="DDD9C3" w:themeFill="background2" w:themeFillShade="E6"/>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76768E" w:rsidRPr="00F54D13" w:rsidRDefault="0076768E" w:rsidP="00C17B85">
            <w:pPr>
              <w:spacing w:line="280" w:lineRule="exact"/>
              <w:rPr>
                <w:rFonts w:ascii="HG丸ｺﾞｼｯｸM-PRO" w:eastAsia="HG丸ｺﾞｼｯｸM-PRO" w:hAnsi="HG丸ｺﾞｼｯｸM-PRO"/>
                <w:sz w:val="18"/>
                <w:szCs w:val="18"/>
              </w:rPr>
            </w:pPr>
          </w:p>
        </w:tc>
        <w:tc>
          <w:tcPr>
            <w:tcW w:w="1914" w:type="dxa"/>
            <w:shd w:val="clear" w:color="auto" w:fill="DDD9C3" w:themeFill="background2" w:themeFillShade="E6"/>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76768E" w:rsidRPr="00F54D13" w:rsidRDefault="0076768E" w:rsidP="00C17B85">
            <w:pPr>
              <w:spacing w:line="280" w:lineRule="exact"/>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76768E" w:rsidRPr="00F54D13" w:rsidRDefault="0076768E" w:rsidP="00C17B85">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76768E" w:rsidRPr="00F54D13" w:rsidRDefault="0076768E" w:rsidP="00C17B85">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76768E" w:rsidRPr="00F54D13" w:rsidRDefault="0076768E" w:rsidP="00C17B85">
            <w:pPr>
              <w:spacing w:line="280" w:lineRule="exact"/>
              <w:rPr>
                <w:rFonts w:ascii="HG丸ｺﾞｼｯｸM-PRO" w:eastAsia="HG丸ｺﾞｼｯｸM-PRO" w:hAnsi="HG丸ｺﾞｼｯｸM-PRO"/>
                <w:sz w:val="18"/>
                <w:szCs w:val="18"/>
              </w:rPr>
            </w:pPr>
          </w:p>
        </w:tc>
      </w:tr>
      <w:tr w:rsidR="0076768E" w:rsidRPr="00F54D13" w:rsidTr="007A7EDE">
        <w:tc>
          <w:tcPr>
            <w:tcW w:w="1914" w:type="dxa"/>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通級指導教室の充実</w:t>
            </w:r>
          </w:p>
        </w:tc>
        <w:tc>
          <w:tcPr>
            <w:tcW w:w="1914" w:type="dxa"/>
          </w:tcPr>
          <w:p w:rsidR="0076768E" w:rsidRPr="00F54D13" w:rsidRDefault="0076768E" w:rsidP="00C17B85">
            <w:pPr>
              <w:spacing w:line="280" w:lineRule="exact"/>
              <w:jc w:val="center"/>
              <w:rPr>
                <w:rFonts w:ascii="HG丸ｺﾞｼｯｸM-PRO" w:eastAsia="HG丸ｺﾞｼｯｸM-PRO" w:hAnsi="HG丸ｺﾞｼｯｸM-PRO"/>
                <w:sz w:val="18"/>
                <w:szCs w:val="18"/>
              </w:rPr>
            </w:pPr>
          </w:p>
        </w:tc>
        <w:tc>
          <w:tcPr>
            <w:tcW w:w="2480" w:type="dxa"/>
          </w:tcPr>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小学校165教室</w:t>
            </w:r>
          </w:p>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中学校48教室</w:t>
            </w:r>
          </w:p>
          <w:p w:rsidR="0076768E"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合計213教室"</w:t>
            </w:r>
          </w:p>
          <w:p w:rsidR="00B332FB" w:rsidRPr="00F54D13" w:rsidRDefault="00B332FB" w:rsidP="00C17B85">
            <w:pPr>
              <w:spacing w:line="280" w:lineRule="exact"/>
              <w:jc w:val="center"/>
              <w:rPr>
                <w:rFonts w:ascii="HG丸ｺﾞｼｯｸM-PRO" w:eastAsia="HG丸ｺﾞｼｯｸM-PRO" w:hAnsi="HG丸ｺﾞｼｯｸM-PRO"/>
                <w:sz w:val="18"/>
                <w:szCs w:val="18"/>
              </w:rPr>
            </w:pPr>
          </w:p>
        </w:tc>
        <w:tc>
          <w:tcPr>
            <w:tcW w:w="2481" w:type="dxa"/>
          </w:tcPr>
          <w:p w:rsidR="0076768E" w:rsidRPr="00F54D13" w:rsidRDefault="0076768E" w:rsidP="00C17B85">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国定数を活用しながら通級指導教室を充実。</w:t>
            </w:r>
          </w:p>
        </w:tc>
        <w:tc>
          <w:tcPr>
            <w:tcW w:w="1047" w:type="dxa"/>
          </w:tcPr>
          <w:p w:rsidR="0076768E" w:rsidRPr="00F54D13" w:rsidRDefault="0076768E" w:rsidP="00C17B85">
            <w:pPr>
              <w:spacing w:line="280" w:lineRule="exact"/>
              <w:jc w:val="center"/>
              <w:rPr>
                <w:rFonts w:ascii="HG丸ｺﾞｼｯｸM-PRO" w:eastAsia="HG丸ｺﾞｼｯｸM-PRO" w:hAnsi="HG丸ｺﾞｼｯｸM-PRO"/>
                <w:sz w:val="18"/>
                <w:szCs w:val="18"/>
              </w:rPr>
            </w:pPr>
          </w:p>
        </w:tc>
      </w:tr>
      <w:tr w:rsidR="0076768E" w:rsidRPr="00F54D13" w:rsidTr="007A7EDE">
        <w:tc>
          <w:tcPr>
            <w:tcW w:w="1914" w:type="dxa"/>
          </w:tcPr>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外国人行政サービス体制推進事業</w:t>
            </w:r>
          </w:p>
        </w:tc>
        <w:tc>
          <w:tcPr>
            <w:tcW w:w="1914" w:type="dxa"/>
          </w:tcPr>
          <w:p w:rsidR="0076768E"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府・市町村に設けられた外国人向け相談窓口（月１回以上）の総数（対応言語×自治体数）</w:t>
            </w:r>
          </w:p>
          <w:p w:rsidR="0076768E" w:rsidRPr="00F54D13" w:rsidRDefault="0076768E" w:rsidP="001A433C">
            <w:pPr>
              <w:spacing w:line="280" w:lineRule="exact"/>
              <w:rPr>
                <w:rFonts w:ascii="HG丸ｺﾞｼｯｸM-PRO" w:eastAsia="HG丸ｺﾞｼｯｸM-PRO" w:hAnsi="HG丸ｺﾞｼｯｸM-PRO"/>
                <w:sz w:val="18"/>
                <w:szCs w:val="18"/>
              </w:rPr>
            </w:pPr>
          </w:p>
        </w:tc>
        <w:tc>
          <w:tcPr>
            <w:tcW w:w="2480" w:type="dxa"/>
          </w:tcPr>
          <w:p w:rsidR="0076768E" w:rsidRPr="00F54D13" w:rsidRDefault="0076768E" w:rsidP="001A433C">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67</w:t>
            </w:r>
          </w:p>
        </w:tc>
        <w:tc>
          <w:tcPr>
            <w:tcW w:w="2481" w:type="dxa"/>
          </w:tcPr>
          <w:p w:rsidR="0076768E" w:rsidRPr="00F54D13" w:rsidRDefault="0076768E" w:rsidP="001A433C">
            <w:pPr>
              <w:spacing w:line="280" w:lineRule="exact"/>
              <w:rPr>
                <w:rFonts w:ascii="HG丸ｺﾞｼｯｸM-PRO" w:eastAsia="HG丸ｺﾞｼｯｸM-PRO" w:hAnsi="HG丸ｺﾞｼｯｸM-PRO"/>
                <w:sz w:val="18"/>
                <w:szCs w:val="18"/>
              </w:rPr>
            </w:pPr>
          </w:p>
        </w:tc>
        <w:tc>
          <w:tcPr>
            <w:tcW w:w="1047" w:type="dxa"/>
          </w:tcPr>
          <w:p w:rsidR="0076768E" w:rsidRPr="00F54D13" w:rsidRDefault="0076768E" w:rsidP="001A433C">
            <w:pPr>
              <w:spacing w:line="280" w:lineRule="exact"/>
              <w:rPr>
                <w:rFonts w:ascii="HG丸ｺﾞｼｯｸM-PRO" w:eastAsia="HG丸ｺﾞｼｯｸM-PRO" w:hAnsi="HG丸ｺﾞｼｯｸM-PRO"/>
                <w:sz w:val="18"/>
                <w:szCs w:val="18"/>
              </w:rPr>
            </w:pPr>
          </w:p>
        </w:tc>
      </w:tr>
      <w:tr w:rsidR="00B7074C" w:rsidRPr="00F54D13" w:rsidTr="007A7EDE">
        <w:tc>
          <w:tcPr>
            <w:tcW w:w="1914" w:type="dxa"/>
          </w:tcPr>
          <w:p w:rsidR="00B7074C" w:rsidRPr="00E146E2" w:rsidRDefault="00B7074C" w:rsidP="00A942EB">
            <w:pPr>
              <w:spacing w:line="280" w:lineRule="exact"/>
              <w:rPr>
                <w:rFonts w:ascii="HG丸ｺﾞｼｯｸM-PRO" w:eastAsia="HG丸ｺﾞｼｯｸM-PRO" w:hAnsi="HG丸ｺﾞｼｯｸM-PRO"/>
                <w:sz w:val="18"/>
                <w:szCs w:val="18"/>
                <w:highlight w:val="yellow"/>
              </w:rPr>
            </w:pPr>
            <w:r w:rsidRPr="001C5C09">
              <w:rPr>
                <w:rFonts w:ascii="HG丸ｺﾞｼｯｸM-PRO" w:eastAsia="HG丸ｺﾞｼｯｸM-PRO" w:hAnsi="HG丸ｺﾞｼｯｸM-PRO" w:hint="eastAsia"/>
                <w:sz w:val="18"/>
                <w:szCs w:val="18"/>
              </w:rPr>
              <w:t>帰国渡日児童生徒学校生活サポート推進事業</w:t>
            </w:r>
          </w:p>
        </w:tc>
        <w:tc>
          <w:tcPr>
            <w:tcW w:w="1914" w:type="dxa"/>
          </w:tcPr>
          <w:p w:rsidR="00B7074C" w:rsidRPr="00F54D13" w:rsidRDefault="00B7074C" w:rsidP="00A942E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進路ガイダンス参加者数</w:t>
            </w:r>
          </w:p>
        </w:tc>
        <w:tc>
          <w:tcPr>
            <w:tcW w:w="2480" w:type="dxa"/>
          </w:tcPr>
          <w:p w:rsidR="00B7074C" w:rsidRPr="00F54D13" w:rsidRDefault="00B7074C" w:rsidP="00A942E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294（H25）</w:t>
            </w:r>
          </w:p>
        </w:tc>
        <w:tc>
          <w:tcPr>
            <w:tcW w:w="2481" w:type="dxa"/>
          </w:tcPr>
          <w:p w:rsidR="00B7074C" w:rsidRPr="00F54D13" w:rsidRDefault="00B7074C" w:rsidP="00A942EB">
            <w:pPr>
              <w:spacing w:line="280" w:lineRule="exact"/>
              <w:rPr>
                <w:rFonts w:ascii="HG丸ｺﾞｼｯｸM-PRO" w:eastAsia="HG丸ｺﾞｼｯｸM-PRO" w:hAnsi="HG丸ｺﾞｼｯｸM-PRO"/>
                <w:sz w:val="18"/>
                <w:szCs w:val="18"/>
              </w:rPr>
            </w:pPr>
          </w:p>
        </w:tc>
        <w:tc>
          <w:tcPr>
            <w:tcW w:w="1047" w:type="dxa"/>
          </w:tcPr>
          <w:p w:rsidR="00B7074C" w:rsidRPr="00F54D13" w:rsidRDefault="00B7074C" w:rsidP="00A942EB">
            <w:pPr>
              <w:spacing w:line="280" w:lineRule="exact"/>
              <w:rPr>
                <w:rFonts w:ascii="HG丸ｺﾞｼｯｸM-PRO" w:eastAsia="HG丸ｺﾞｼｯｸM-PRO" w:hAnsi="HG丸ｺﾞｼｯｸM-PRO"/>
                <w:sz w:val="18"/>
                <w:szCs w:val="18"/>
              </w:rPr>
            </w:pPr>
          </w:p>
        </w:tc>
      </w:tr>
    </w:tbl>
    <w:p w:rsidR="007A7EDE" w:rsidRDefault="007A7EDE" w:rsidP="00C7234F">
      <w:pPr>
        <w:rPr>
          <w:rFonts w:ascii="HG丸ｺﾞｼｯｸM-PRO" w:eastAsia="HG丸ｺﾞｼｯｸM-PRO" w:hAnsi="HG丸ｺﾞｼｯｸM-PRO"/>
        </w:rPr>
      </w:pPr>
    </w:p>
    <w:p w:rsidR="00B332FB" w:rsidRPr="00F54D13" w:rsidRDefault="00B332FB" w:rsidP="00C7234F">
      <w:pPr>
        <w:rPr>
          <w:rFonts w:ascii="HG丸ｺﾞｼｯｸM-PRO" w:eastAsia="HG丸ｺﾞｼｯｸM-PRO" w:hAnsi="HG丸ｺﾞｼｯｸM-PRO"/>
        </w:rPr>
      </w:pPr>
    </w:p>
    <w:p w:rsidR="00D844EF" w:rsidRPr="00F54D13" w:rsidRDefault="00D844EF" w:rsidP="00D844EF">
      <w:pPr>
        <w:rPr>
          <w:rFonts w:ascii="HG丸ｺﾞｼｯｸM-PRO" w:eastAsia="HG丸ｺﾞｼｯｸM-PRO" w:hAnsi="HG丸ｺﾞｼｯｸM-PRO"/>
        </w:rPr>
      </w:pPr>
      <w:r w:rsidRPr="00F54D13">
        <w:rPr>
          <w:rFonts w:ascii="HG丸ｺﾞｼｯｸM-PRO" w:eastAsia="HG丸ｺﾞｼｯｸM-PRO" w:hAnsi="HG丸ｺﾞｼｯｸM-PRO" w:hint="eastAsia"/>
        </w:rPr>
        <w:t>＜基本方向３　子どもを成長できる社会＞</w:t>
      </w:r>
    </w:p>
    <w:tbl>
      <w:tblPr>
        <w:tblStyle w:val="a7"/>
        <w:tblW w:w="0" w:type="auto"/>
        <w:tblInd w:w="108" w:type="dxa"/>
        <w:tblLook w:val="04A0" w:firstRow="1" w:lastRow="0" w:firstColumn="1" w:lastColumn="0" w:noHBand="0" w:noVBand="1"/>
      </w:tblPr>
      <w:tblGrid>
        <w:gridCol w:w="1914"/>
        <w:gridCol w:w="1914"/>
        <w:gridCol w:w="2480"/>
        <w:gridCol w:w="2481"/>
        <w:gridCol w:w="1047"/>
      </w:tblGrid>
      <w:tr w:rsidR="00491B9F" w:rsidRPr="00F54D13" w:rsidTr="00491B9F">
        <w:tc>
          <w:tcPr>
            <w:tcW w:w="1914" w:type="dxa"/>
            <w:shd w:val="clear" w:color="auto" w:fill="DDD9C3" w:themeFill="background2" w:themeFillShade="E6"/>
          </w:tcPr>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事業名</w:t>
            </w:r>
          </w:p>
          <w:p w:rsidR="00D844EF" w:rsidRPr="00F54D13" w:rsidRDefault="00D844EF" w:rsidP="00491B9F">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D844EF" w:rsidRPr="00F54D13" w:rsidRDefault="00D844EF" w:rsidP="00491B9F">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D844EF" w:rsidRPr="00F54D13" w:rsidRDefault="00D844EF" w:rsidP="00491B9F">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D844EF" w:rsidRPr="00F54D13" w:rsidRDefault="00D844EF" w:rsidP="00491B9F">
            <w:pPr>
              <w:spacing w:line="280" w:lineRule="exact"/>
              <w:jc w:val="center"/>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992572"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就学前人権教育研修・幼稚園教育理解推進事業</w:t>
            </w:r>
          </w:p>
        </w:tc>
        <w:tc>
          <w:tcPr>
            <w:tcW w:w="1914"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2480" w:type="dxa"/>
          </w:tcPr>
          <w:p w:rsidR="00D844EF" w:rsidRDefault="00992572" w:rsidP="00535CE0">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平成25年度:幼児教育フォーラム（参加</w:t>
            </w:r>
            <w:r w:rsidR="00535CE0">
              <w:rPr>
                <w:rFonts w:ascii="HG丸ｺﾞｼｯｸM-PRO" w:eastAsia="HG丸ｺﾞｼｯｸM-PRO" w:hAnsi="HG丸ｺﾞｼｯｸM-PRO" w:hint="eastAsia"/>
                <w:sz w:val="18"/>
                <w:szCs w:val="18"/>
              </w:rPr>
              <w:t>3２８</w:t>
            </w:r>
            <w:r w:rsidRPr="00F54D13">
              <w:rPr>
                <w:rFonts w:ascii="HG丸ｺﾞｼｯｸM-PRO" w:eastAsia="HG丸ｺﾞｼｯｸM-PRO" w:hAnsi="HG丸ｺﾞｼｯｸM-PRO" w:hint="eastAsia"/>
                <w:sz w:val="18"/>
                <w:szCs w:val="18"/>
              </w:rPr>
              <w:t>人）、大阪府協議会（参加</w:t>
            </w:r>
            <w:r w:rsidR="00535CE0">
              <w:rPr>
                <w:rFonts w:ascii="HG丸ｺﾞｼｯｸM-PRO" w:eastAsia="HG丸ｺﾞｼｯｸM-PRO" w:hAnsi="HG丸ｺﾞｼｯｸM-PRO" w:hint="eastAsia"/>
                <w:sz w:val="18"/>
                <w:szCs w:val="18"/>
              </w:rPr>
              <w:t>4３２</w:t>
            </w:r>
            <w:r w:rsidRPr="00F54D13">
              <w:rPr>
                <w:rFonts w:ascii="HG丸ｺﾞｼｯｸM-PRO" w:eastAsia="HG丸ｺﾞｼｯｸM-PRO" w:hAnsi="HG丸ｺﾞｼｯｸM-PRO" w:hint="eastAsia"/>
                <w:sz w:val="18"/>
                <w:szCs w:val="18"/>
              </w:rPr>
              <w:t>人）、就学前人権教育研究協議会（参加9</w:t>
            </w:r>
            <w:r w:rsidR="00535CE0">
              <w:rPr>
                <w:rFonts w:ascii="HG丸ｺﾞｼｯｸM-PRO" w:eastAsia="HG丸ｺﾞｼｯｸM-PRO" w:hAnsi="HG丸ｺﾞｼｯｸM-PRO" w:hint="eastAsia"/>
                <w:sz w:val="18"/>
                <w:szCs w:val="18"/>
              </w:rPr>
              <w:t>３７</w:t>
            </w:r>
            <w:r w:rsidRPr="00F54D13">
              <w:rPr>
                <w:rFonts w:ascii="HG丸ｺﾞｼｯｸM-PRO" w:eastAsia="HG丸ｺﾞｼｯｸM-PRO" w:hAnsi="HG丸ｺﾞｼｯｸM-PRO" w:hint="eastAsia"/>
                <w:sz w:val="18"/>
                <w:szCs w:val="18"/>
              </w:rPr>
              <w:t>人）</w:t>
            </w:r>
          </w:p>
          <w:p w:rsidR="00B7175A" w:rsidRPr="00F54D13" w:rsidRDefault="00B7175A" w:rsidP="00535CE0">
            <w:pPr>
              <w:spacing w:line="280" w:lineRule="exact"/>
              <w:rPr>
                <w:rFonts w:ascii="HG丸ｺﾞｼｯｸM-PRO" w:eastAsia="HG丸ｺﾞｼｯｸM-PRO" w:hAnsi="HG丸ｺﾞｼｯｸM-PRO"/>
                <w:sz w:val="18"/>
                <w:szCs w:val="18"/>
              </w:rPr>
            </w:pPr>
          </w:p>
        </w:tc>
        <w:tc>
          <w:tcPr>
            <w:tcW w:w="2481"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992572"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認定こども園の普及促進</w:t>
            </w:r>
          </w:p>
        </w:tc>
        <w:tc>
          <w:tcPr>
            <w:tcW w:w="1914" w:type="dxa"/>
          </w:tcPr>
          <w:p w:rsidR="00D844EF" w:rsidRPr="00F54D13" w:rsidRDefault="00992572"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認定こども園の数</w:t>
            </w:r>
          </w:p>
        </w:tc>
        <w:tc>
          <w:tcPr>
            <w:tcW w:w="2480" w:type="dxa"/>
          </w:tcPr>
          <w:p w:rsidR="00D844EF" w:rsidRPr="00F54D13" w:rsidRDefault="00992572"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51か所</w:t>
            </w:r>
          </w:p>
        </w:tc>
        <w:tc>
          <w:tcPr>
            <w:tcW w:w="2481"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vMerge w:val="restart"/>
          </w:tcPr>
          <w:p w:rsidR="001A52A0" w:rsidRPr="00F54D13"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幼児教育推進指針の周知徹底</w:t>
            </w:r>
          </w:p>
        </w:tc>
        <w:tc>
          <w:tcPr>
            <w:tcW w:w="1914" w:type="dxa"/>
          </w:tcPr>
          <w:p w:rsidR="001A52A0"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保幼小合同研修を実施している市町村の割合</w:t>
            </w: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2480" w:type="dxa"/>
          </w:tcPr>
          <w:p w:rsidR="001A52A0" w:rsidRPr="00F54D13" w:rsidRDefault="001A52A0" w:rsidP="00491B9F">
            <w:pPr>
              <w:spacing w:line="280" w:lineRule="exact"/>
              <w:rPr>
                <w:rFonts w:ascii="HG丸ｺﾞｼｯｸM-PRO" w:eastAsia="HG丸ｺﾞｼｯｸM-PRO" w:hAnsi="HG丸ｺﾞｼｯｸM-PRO"/>
                <w:sz w:val="18"/>
                <w:szCs w:val="18"/>
              </w:rPr>
            </w:pPr>
          </w:p>
        </w:tc>
        <w:tc>
          <w:tcPr>
            <w:tcW w:w="2481" w:type="dxa"/>
          </w:tcPr>
          <w:p w:rsidR="001A52A0" w:rsidRPr="00F54D13"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50％</w:t>
            </w:r>
          </w:p>
        </w:tc>
        <w:tc>
          <w:tcPr>
            <w:tcW w:w="1047" w:type="dxa"/>
          </w:tcPr>
          <w:p w:rsidR="001A52A0" w:rsidRPr="00F54D13" w:rsidRDefault="001A52A0"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vMerge/>
          </w:tcPr>
          <w:p w:rsidR="001A52A0" w:rsidRPr="00F54D13" w:rsidRDefault="001A52A0" w:rsidP="00491B9F">
            <w:pPr>
              <w:spacing w:line="280" w:lineRule="exact"/>
              <w:rPr>
                <w:rFonts w:ascii="HG丸ｺﾞｼｯｸM-PRO" w:eastAsia="HG丸ｺﾞｼｯｸM-PRO" w:hAnsi="HG丸ｺﾞｼｯｸM-PRO"/>
                <w:sz w:val="18"/>
                <w:szCs w:val="18"/>
              </w:rPr>
            </w:pPr>
          </w:p>
        </w:tc>
        <w:tc>
          <w:tcPr>
            <w:tcW w:w="1914" w:type="dxa"/>
          </w:tcPr>
          <w:p w:rsidR="001A52A0"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教育課程の編成に関し、公私立幼稚園と連携している小学校の割合</w:t>
            </w: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2480" w:type="dxa"/>
          </w:tcPr>
          <w:p w:rsidR="001A52A0" w:rsidRPr="00F54D13"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w:t>
            </w:r>
          </w:p>
        </w:tc>
        <w:tc>
          <w:tcPr>
            <w:tcW w:w="2481" w:type="dxa"/>
          </w:tcPr>
          <w:p w:rsidR="001A52A0" w:rsidRPr="00F54D13"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sz w:val="18"/>
                <w:szCs w:val="18"/>
              </w:rPr>
              <w:t>100</w:t>
            </w:r>
            <w:r w:rsidRPr="00F54D13">
              <w:rPr>
                <w:rFonts w:ascii="HG丸ｺﾞｼｯｸM-PRO" w:eastAsia="HG丸ｺﾞｼｯｸM-PRO" w:hAnsi="HG丸ｺﾞｼｯｸM-PRO" w:hint="eastAsia"/>
                <w:sz w:val="18"/>
                <w:szCs w:val="18"/>
              </w:rPr>
              <w:t>％</w:t>
            </w:r>
          </w:p>
        </w:tc>
        <w:tc>
          <w:tcPr>
            <w:tcW w:w="1047" w:type="dxa"/>
          </w:tcPr>
          <w:p w:rsidR="001A52A0" w:rsidRPr="00F54D13" w:rsidRDefault="001A52A0"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vMerge/>
          </w:tcPr>
          <w:p w:rsidR="001A52A0" w:rsidRPr="00F54D13" w:rsidRDefault="001A52A0" w:rsidP="00491B9F">
            <w:pPr>
              <w:spacing w:line="280" w:lineRule="exact"/>
              <w:rPr>
                <w:rFonts w:ascii="HG丸ｺﾞｼｯｸM-PRO" w:eastAsia="HG丸ｺﾞｼｯｸM-PRO" w:hAnsi="HG丸ｺﾞｼｯｸM-PRO"/>
                <w:sz w:val="18"/>
                <w:szCs w:val="18"/>
              </w:rPr>
            </w:pPr>
          </w:p>
        </w:tc>
        <w:tc>
          <w:tcPr>
            <w:tcW w:w="1914" w:type="dxa"/>
          </w:tcPr>
          <w:p w:rsidR="001A52A0" w:rsidRDefault="001A52A0"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幼児教育の振興に関し、協議機関を設置している市町村の割合</w:t>
            </w: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2480" w:type="dxa"/>
          </w:tcPr>
          <w:p w:rsidR="001A52A0" w:rsidRPr="00F54D13" w:rsidRDefault="0006521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32.6</w:t>
            </w:r>
            <w:r w:rsidR="001A52A0" w:rsidRPr="00F54D13">
              <w:rPr>
                <w:rFonts w:ascii="HG丸ｺﾞｼｯｸM-PRO" w:eastAsia="HG丸ｺﾞｼｯｸM-PRO" w:hAnsi="HG丸ｺﾞｼｯｸM-PRO" w:hint="eastAsia"/>
                <w:sz w:val="18"/>
                <w:szCs w:val="18"/>
              </w:rPr>
              <w:t>％</w:t>
            </w:r>
          </w:p>
        </w:tc>
        <w:tc>
          <w:tcPr>
            <w:tcW w:w="2481" w:type="dxa"/>
          </w:tcPr>
          <w:p w:rsidR="001A52A0" w:rsidRPr="00F54D13" w:rsidRDefault="0006521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50</w:t>
            </w:r>
            <w:r w:rsidR="001A52A0" w:rsidRPr="00F54D13">
              <w:rPr>
                <w:rFonts w:ascii="HG丸ｺﾞｼｯｸM-PRO" w:eastAsia="HG丸ｺﾞｼｯｸM-PRO" w:hAnsi="HG丸ｺﾞｼｯｸM-PRO" w:hint="eastAsia"/>
                <w:sz w:val="18"/>
                <w:szCs w:val="18"/>
              </w:rPr>
              <w:t>％</w:t>
            </w:r>
          </w:p>
        </w:tc>
        <w:tc>
          <w:tcPr>
            <w:tcW w:w="1047" w:type="dxa"/>
          </w:tcPr>
          <w:p w:rsidR="001A52A0" w:rsidRPr="00F54D13" w:rsidRDefault="001A52A0"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581D28"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市町村研修支援プロジェクト</w:t>
            </w:r>
          </w:p>
        </w:tc>
        <w:tc>
          <w:tcPr>
            <w:tcW w:w="1914" w:type="dxa"/>
          </w:tcPr>
          <w:p w:rsidR="00D844EF" w:rsidRPr="00F54D13" w:rsidRDefault="00D844EF" w:rsidP="00491B9F">
            <w:pPr>
              <w:spacing w:line="280" w:lineRule="exact"/>
              <w:rPr>
                <w:rFonts w:ascii="HG丸ｺﾞｼｯｸM-PRO" w:eastAsia="HG丸ｺﾞｼｯｸM-PRO" w:hAnsi="HG丸ｺﾞｼｯｸM-PRO"/>
                <w:sz w:val="18"/>
                <w:szCs w:val="18"/>
              </w:rPr>
            </w:pPr>
          </w:p>
          <w:p w:rsidR="00C12AD8" w:rsidRPr="00F54D13" w:rsidRDefault="00C12AD8" w:rsidP="00491B9F">
            <w:pPr>
              <w:spacing w:line="280" w:lineRule="exact"/>
              <w:rPr>
                <w:rFonts w:ascii="HG丸ｺﾞｼｯｸM-PRO" w:eastAsia="HG丸ｺﾞｼｯｸM-PRO" w:hAnsi="HG丸ｺﾞｼｯｸM-PRO"/>
                <w:sz w:val="18"/>
                <w:szCs w:val="18"/>
              </w:rPr>
            </w:pPr>
          </w:p>
          <w:p w:rsidR="00756F53" w:rsidRPr="00F54D13" w:rsidRDefault="00756F53" w:rsidP="00491B9F">
            <w:pPr>
              <w:spacing w:line="280" w:lineRule="exact"/>
              <w:rPr>
                <w:rFonts w:ascii="HG丸ｺﾞｼｯｸM-PRO" w:eastAsia="HG丸ｺﾞｼｯｸM-PRO" w:hAnsi="HG丸ｺﾞｼｯｸM-PRO"/>
                <w:sz w:val="18"/>
                <w:szCs w:val="18"/>
              </w:rPr>
            </w:pPr>
          </w:p>
          <w:p w:rsidR="00756F53" w:rsidRPr="00F54D13" w:rsidRDefault="00756F53" w:rsidP="00491B9F">
            <w:pPr>
              <w:spacing w:line="280" w:lineRule="exact"/>
              <w:rPr>
                <w:rFonts w:ascii="HG丸ｺﾞｼｯｸM-PRO" w:eastAsia="HG丸ｺﾞｼｯｸM-PRO" w:hAnsi="HG丸ｺﾞｼｯｸM-PRO"/>
                <w:sz w:val="18"/>
                <w:szCs w:val="18"/>
              </w:rPr>
            </w:pPr>
          </w:p>
        </w:tc>
        <w:tc>
          <w:tcPr>
            <w:tcW w:w="2480" w:type="dxa"/>
          </w:tcPr>
          <w:p w:rsidR="00535CE0" w:rsidRDefault="00581D28"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市町村への研修支援</w:t>
            </w:r>
          </w:p>
          <w:p w:rsidR="00581D28" w:rsidRPr="00F54D13" w:rsidRDefault="00535CE0" w:rsidP="00491B9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（平成２５年度末）</w:t>
            </w:r>
          </w:p>
          <w:p w:rsidR="00D844EF" w:rsidRPr="00F54D13" w:rsidRDefault="00581D28"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378回、10</w:t>
            </w:r>
            <w:r w:rsidR="00FB03EA" w:rsidRPr="00F54D13">
              <w:rPr>
                <w:rFonts w:ascii="HG丸ｺﾞｼｯｸM-PRO" w:eastAsia="HG丸ｺﾞｼｯｸM-PRO" w:hAnsi="HG丸ｺﾞｼｯｸM-PRO" w:hint="eastAsia"/>
                <w:sz w:val="18"/>
                <w:szCs w:val="18"/>
              </w:rPr>
              <w:t>,</w:t>
            </w:r>
            <w:r w:rsidRPr="00F54D13">
              <w:rPr>
                <w:rFonts w:ascii="HG丸ｺﾞｼｯｸM-PRO" w:eastAsia="HG丸ｺﾞｼｯｸM-PRO" w:hAnsi="HG丸ｺﾞｼｯｸM-PRO" w:hint="eastAsia"/>
                <w:sz w:val="18"/>
                <w:szCs w:val="18"/>
              </w:rPr>
              <w:t>171人参加</w:t>
            </w:r>
          </w:p>
        </w:tc>
        <w:tc>
          <w:tcPr>
            <w:tcW w:w="2481" w:type="dxa"/>
          </w:tcPr>
          <w:p w:rsidR="00D844EF" w:rsidRDefault="00C41464" w:rsidP="00491B9F">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市町村の自立的な研修実施をめざし、市町村が主催で実施する研修へは、喫緊の課題等、内容の精選を図りながら引き続き支援していく。</w:t>
            </w: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B332FB" w:rsidRPr="00F54D13" w:rsidTr="00A942EB">
        <w:tc>
          <w:tcPr>
            <w:tcW w:w="1914"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C16AD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授業改善校内研究支援プロジェクト</w:t>
            </w:r>
          </w:p>
        </w:tc>
        <w:tc>
          <w:tcPr>
            <w:tcW w:w="1914"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2480" w:type="dxa"/>
          </w:tcPr>
          <w:p w:rsidR="00065214" w:rsidRPr="00F54D13" w:rsidRDefault="0006521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ワーキング参加・支援</w:t>
            </w:r>
            <w:r w:rsidR="00535CE0">
              <w:rPr>
                <w:rFonts w:ascii="HG丸ｺﾞｼｯｸM-PRO" w:eastAsia="HG丸ｺﾞｼｯｸM-PRO" w:hAnsi="HG丸ｺﾞｼｯｸM-PRO" w:hint="eastAsia"/>
                <w:sz w:val="18"/>
                <w:szCs w:val="18"/>
              </w:rPr>
              <w:t>（H25末）</w:t>
            </w:r>
          </w:p>
          <w:p w:rsidR="00065214" w:rsidRPr="00F54D13" w:rsidRDefault="0006521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小中326校、</w:t>
            </w:r>
            <w:r w:rsidR="00535CE0">
              <w:rPr>
                <w:rFonts w:ascii="HG丸ｺﾞｼｯｸM-PRO" w:eastAsia="HG丸ｺﾞｼｯｸM-PRO" w:hAnsi="HG丸ｺﾞｼｯｸM-PRO" w:hint="eastAsia"/>
                <w:sz w:val="18"/>
                <w:szCs w:val="18"/>
              </w:rPr>
              <w:t>421</w:t>
            </w:r>
            <w:r w:rsidRPr="00F54D13">
              <w:rPr>
                <w:rFonts w:ascii="HG丸ｺﾞｼｯｸM-PRO" w:eastAsia="HG丸ｺﾞｼｯｸM-PRO" w:hAnsi="HG丸ｺﾞｼｯｸM-PRO" w:hint="eastAsia"/>
                <w:sz w:val="18"/>
                <w:szCs w:val="18"/>
              </w:rPr>
              <w:t>人（スタッフ</w:t>
            </w:r>
            <w:r w:rsidR="00535CE0">
              <w:rPr>
                <w:rFonts w:ascii="HG丸ｺﾞｼｯｸM-PRO" w:eastAsia="HG丸ｺﾞｼｯｸM-PRO" w:hAnsi="HG丸ｺﾞｼｯｸM-PRO" w:hint="eastAsia"/>
                <w:sz w:val="18"/>
                <w:szCs w:val="18"/>
              </w:rPr>
              <w:t>79</w:t>
            </w:r>
            <w:r w:rsidRPr="00F54D13">
              <w:rPr>
                <w:rFonts w:ascii="HG丸ｺﾞｼｯｸM-PRO" w:eastAsia="HG丸ｺﾞｼｯｸM-PRO" w:hAnsi="HG丸ｺﾞｼｯｸM-PRO" w:hint="eastAsia"/>
                <w:sz w:val="18"/>
                <w:szCs w:val="18"/>
              </w:rPr>
              <w:t>人、教員342人）、支援350回</w:t>
            </w:r>
          </w:p>
          <w:p w:rsidR="00D844EF" w:rsidRPr="00F54D13" w:rsidRDefault="0006521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「全国学力・学習状況調査」において、「授業研究を伴う校内研修を５回以上実施している」学校の割合</w:t>
            </w:r>
            <w:r w:rsidR="00535CE0">
              <w:rPr>
                <w:rFonts w:ascii="HG丸ｺﾞｼｯｸM-PRO" w:eastAsia="HG丸ｺﾞｼｯｸM-PRO" w:hAnsi="HG丸ｺﾞｼｯｸM-PRO" w:hint="eastAsia"/>
                <w:sz w:val="18"/>
                <w:szCs w:val="18"/>
              </w:rPr>
              <w:t>（H25末）</w:t>
            </w:r>
            <w:r w:rsidRPr="00F54D13">
              <w:rPr>
                <w:rFonts w:ascii="HG丸ｺﾞｼｯｸM-PRO" w:eastAsia="HG丸ｺﾞｼｯｸM-PRO" w:hAnsi="HG丸ｺﾞｼｯｸM-PRO" w:hint="eastAsia"/>
                <w:sz w:val="18"/>
                <w:szCs w:val="18"/>
              </w:rPr>
              <w:t xml:space="preserve">　小89％中69％</w:t>
            </w:r>
          </w:p>
        </w:tc>
        <w:tc>
          <w:tcPr>
            <w:tcW w:w="2481" w:type="dxa"/>
          </w:tcPr>
          <w:p w:rsidR="00C41464" w:rsidRPr="00C41464"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小・中学校において主体的に校内研究の取り組みが推進されるよう必要に応じて支援していく。</w:t>
            </w:r>
          </w:p>
          <w:p w:rsidR="00C41464" w:rsidRPr="00C41464"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「全国学力・学習状況調査」において、「授業研究を伴う校内研修を５回以上実施している」学校の割合</w:t>
            </w:r>
          </w:p>
          <w:p w:rsidR="00C41464" w:rsidRPr="00C41464"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小学校・中学校いずれも</w:t>
            </w:r>
          </w:p>
          <w:p w:rsidR="00D844EF" w:rsidRPr="00F54D13" w:rsidRDefault="00C41464" w:rsidP="00C41464">
            <w:pPr>
              <w:spacing w:line="280" w:lineRule="exact"/>
              <w:rPr>
                <w:rFonts w:ascii="HG丸ｺﾞｼｯｸM-PRO" w:eastAsia="HG丸ｺﾞｼｯｸM-PRO" w:hAnsi="HG丸ｺﾞｼｯｸM-PRO"/>
                <w:sz w:val="18"/>
                <w:szCs w:val="18"/>
              </w:rPr>
            </w:pPr>
            <w:r w:rsidRPr="00C41464">
              <w:rPr>
                <w:rFonts w:ascii="HG丸ｺﾞｼｯｸM-PRO" w:eastAsia="HG丸ｺﾞｼｯｸM-PRO" w:hAnsi="HG丸ｺﾞｼｯｸM-PRO" w:hint="eastAsia"/>
                <w:sz w:val="18"/>
                <w:szCs w:val="18"/>
              </w:rPr>
              <w:t>100%（平成29年度末）</w:t>
            </w: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C16AD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小中学校における人権教育の推進</w:t>
            </w:r>
          </w:p>
        </w:tc>
        <w:tc>
          <w:tcPr>
            <w:tcW w:w="1914" w:type="dxa"/>
          </w:tcPr>
          <w:p w:rsidR="00D844EF" w:rsidRPr="00F54D13" w:rsidRDefault="00C16AD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人権教育教材集・資料等活用率</w:t>
            </w:r>
          </w:p>
        </w:tc>
        <w:tc>
          <w:tcPr>
            <w:tcW w:w="2480" w:type="dxa"/>
          </w:tcPr>
          <w:p w:rsidR="00D844EF" w:rsidRPr="00F54D13" w:rsidRDefault="006B464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活用率（H24年度末）</w:t>
            </w:r>
          </w:p>
          <w:p w:rsidR="006B4644" w:rsidRPr="00F54D13" w:rsidRDefault="006B464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　97.9%</w:t>
            </w:r>
          </w:p>
          <w:p w:rsidR="006B4644" w:rsidRPr="00F54D13" w:rsidRDefault="006B464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　88.7%</w:t>
            </w:r>
          </w:p>
        </w:tc>
        <w:tc>
          <w:tcPr>
            <w:tcW w:w="2481" w:type="dxa"/>
          </w:tcPr>
          <w:p w:rsidR="00C16AD9" w:rsidRPr="00F54D13" w:rsidRDefault="00C16AD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活用率</w:t>
            </w:r>
          </w:p>
          <w:p w:rsidR="00C16AD9" w:rsidRPr="00F54D13" w:rsidRDefault="00C16AD9" w:rsidP="00491B9F">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小学校100％</w:t>
            </w:r>
          </w:p>
          <w:p w:rsidR="00C16AD9" w:rsidRPr="00F54D13" w:rsidRDefault="00C16AD9" w:rsidP="00491B9F">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　95％</w:t>
            </w:r>
          </w:p>
          <w:p w:rsidR="00D844EF" w:rsidRDefault="00C16AD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事例集の作成と、その活用率60％"</w:t>
            </w:r>
          </w:p>
          <w:p w:rsidR="00535CE0" w:rsidRPr="00F54D13" w:rsidRDefault="00535CE0" w:rsidP="00491B9F">
            <w:pPr>
              <w:spacing w:line="280" w:lineRule="exact"/>
              <w:rPr>
                <w:rFonts w:ascii="HG丸ｺﾞｼｯｸM-PRO" w:eastAsia="HG丸ｺﾞｼｯｸM-PRO" w:hAnsi="HG丸ｺﾞｼｯｸM-PRO"/>
                <w:sz w:val="18"/>
                <w:szCs w:val="18"/>
              </w:rPr>
            </w:pPr>
            <w:r w:rsidRPr="00535CE0">
              <w:rPr>
                <w:rFonts w:ascii="HG丸ｺﾞｼｯｸM-PRO" w:eastAsia="HG丸ｺﾞｼｯｸM-PRO" w:hAnsi="HG丸ｺﾞｼｯｸM-PRO" w:hint="eastAsia"/>
                <w:sz w:val="18"/>
                <w:szCs w:val="18"/>
              </w:rPr>
              <w:t>（平成29年度末）</w:t>
            </w: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CD42C2"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「豊かな人間性をはぐくむ</w:t>
            </w:r>
            <w:r w:rsidR="007636FC" w:rsidRPr="00F54D13">
              <w:rPr>
                <w:rFonts w:ascii="HG丸ｺﾞｼｯｸM-PRO" w:eastAsia="HG丸ｺﾞｼｯｸM-PRO" w:hAnsi="HG丸ｺﾞｼｯｸM-PRO" w:hint="eastAsia"/>
                <w:sz w:val="18"/>
                <w:szCs w:val="18"/>
              </w:rPr>
              <w:t>取り組み</w:t>
            </w:r>
            <w:r w:rsidRPr="00F54D13">
              <w:rPr>
                <w:rFonts w:ascii="HG丸ｺﾞｼｯｸM-PRO" w:eastAsia="HG丸ｺﾞｼｯｸM-PRO" w:hAnsi="HG丸ｺﾞｼｯｸM-PRO" w:hint="eastAsia"/>
                <w:sz w:val="18"/>
                <w:szCs w:val="18"/>
              </w:rPr>
              <w:t>」推進事業</w:t>
            </w:r>
          </w:p>
        </w:tc>
        <w:tc>
          <w:tcPr>
            <w:tcW w:w="1914"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2480" w:type="dxa"/>
          </w:tcPr>
          <w:p w:rsidR="00D844EF" w:rsidRPr="00F54D13" w:rsidRDefault="00CD42C2"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「豊かな人間性をはぐくむ</w:t>
            </w:r>
            <w:r w:rsidR="007636FC" w:rsidRPr="00F54D13">
              <w:rPr>
                <w:rFonts w:ascii="HG丸ｺﾞｼｯｸM-PRO" w:eastAsia="HG丸ｺﾞｼｯｸM-PRO" w:hAnsi="HG丸ｺﾞｼｯｸM-PRO" w:hint="eastAsia"/>
                <w:sz w:val="18"/>
                <w:szCs w:val="18"/>
              </w:rPr>
              <w:t>取り組み</w:t>
            </w:r>
            <w:r w:rsidRPr="00F54D13">
              <w:rPr>
                <w:rFonts w:ascii="HG丸ｺﾞｼｯｸM-PRO" w:eastAsia="HG丸ｺﾞｼｯｸM-PRO" w:hAnsi="HG丸ｺﾞｼｯｸM-PRO" w:hint="eastAsia"/>
                <w:sz w:val="18"/>
                <w:szCs w:val="18"/>
              </w:rPr>
              <w:t>」推進事業を39中学校区で実施</w:t>
            </w:r>
          </w:p>
        </w:tc>
        <w:tc>
          <w:tcPr>
            <w:tcW w:w="2481"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D844EF" w:rsidRPr="00F54D13" w:rsidRDefault="00010FF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校種間連携の強化</w:t>
            </w:r>
          </w:p>
        </w:tc>
        <w:tc>
          <w:tcPr>
            <w:tcW w:w="1914"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2480" w:type="dxa"/>
          </w:tcPr>
          <w:p w:rsidR="00010FF4" w:rsidRPr="00F54D13" w:rsidRDefault="00010FF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教員間の連携について</w:t>
            </w:r>
          </w:p>
          <w:p w:rsidR="00010FF4" w:rsidRPr="00F54D13" w:rsidRDefault="00010FF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幼保・小連携した小学校:100%</w:t>
            </w:r>
          </w:p>
          <w:p w:rsidR="00010FF4" w:rsidRPr="00F54D13" w:rsidRDefault="00010FF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小・中連携した学校は小・中とも:100%</w:t>
            </w:r>
          </w:p>
          <w:p w:rsidR="00D844EF" w:rsidRPr="00F54D13" w:rsidRDefault="00010FF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中・高連携した中学校:98%</w:t>
            </w:r>
          </w:p>
        </w:tc>
        <w:tc>
          <w:tcPr>
            <w:tcW w:w="2481" w:type="dxa"/>
          </w:tcPr>
          <w:p w:rsidR="00D844EF" w:rsidRPr="00F54D13" w:rsidRDefault="00D844EF" w:rsidP="00491B9F">
            <w:pPr>
              <w:spacing w:line="280" w:lineRule="exact"/>
              <w:rPr>
                <w:rFonts w:ascii="HG丸ｺﾞｼｯｸM-PRO" w:eastAsia="HG丸ｺﾞｼｯｸM-PRO" w:hAnsi="HG丸ｺﾞｼｯｸM-PRO"/>
                <w:sz w:val="18"/>
                <w:szCs w:val="18"/>
              </w:rPr>
            </w:pPr>
          </w:p>
        </w:tc>
        <w:tc>
          <w:tcPr>
            <w:tcW w:w="1047" w:type="dxa"/>
          </w:tcPr>
          <w:p w:rsidR="00D844EF" w:rsidRPr="00F54D13" w:rsidRDefault="00D844EF"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3823EB"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英語コミュニケーション能力の育成</w:t>
            </w:r>
          </w:p>
        </w:tc>
        <w:tc>
          <w:tcPr>
            <w:tcW w:w="1914" w:type="dxa"/>
          </w:tcPr>
          <w:p w:rsidR="00933393" w:rsidRPr="00F54D13" w:rsidRDefault="00933393" w:rsidP="00491B9F">
            <w:pPr>
              <w:spacing w:line="280" w:lineRule="exact"/>
              <w:rPr>
                <w:rFonts w:ascii="HG丸ｺﾞｼｯｸM-PRO" w:eastAsia="HG丸ｺﾞｼｯｸM-PRO" w:hAnsi="HG丸ｺﾞｼｯｸM-PRO"/>
                <w:sz w:val="18"/>
                <w:szCs w:val="18"/>
              </w:rPr>
            </w:pPr>
          </w:p>
        </w:tc>
        <w:tc>
          <w:tcPr>
            <w:tcW w:w="2480" w:type="dxa"/>
          </w:tcPr>
          <w:p w:rsidR="002E40FE" w:rsidRPr="002E40FE" w:rsidRDefault="002E40FE" w:rsidP="002E40FE">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府立高校３年生のうち英検準２級相当以上の割合</w:t>
            </w:r>
          </w:p>
          <w:p w:rsidR="00933393" w:rsidRPr="00F54D13" w:rsidRDefault="002E40FE" w:rsidP="002E40FE">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43.3％</w:t>
            </w:r>
          </w:p>
        </w:tc>
        <w:tc>
          <w:tcPr>
            <w:tcW w:w="2481" w:type="dxa"/>
          </w:tcPr>
          <w:p w:rsidR="002E40FE" w:rsidRPr="002E40FE" w:rsidRDefault="002E40FE" w:rsidP="002E40FE">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６０％をめざす</w:t>
            </w:r>
          </w:p>
          <w:p w:rsidR="00933393" w:rsidRPr="00F54D13" w:rsidRDefault="002E40FE" w:rsidP="002E40FE">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（平成２９年度末）</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E50B8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中退防止対策の推進</w:t>
            </w:r>
          </w:p>
        </w:tc>
        <w:tc>
          <w:tcPr>
            <w:tcW w:w="1914" w:type="dxa"/>
          </w:tcPr>
          <w:p w:rsidR="00933393" w:rsidRPr="00F54D13" w:rsidRDefault="00E50B8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府立高校（全日制の課程）の中退率</w:t>
            </w:r>
          </w:p>
        </w:tc>
        <w:tc>
          <w:tcPr>
            <w:tcW w:w="2480" w:type="dxa"/>
          </w:tcPr>
          <w:p w:rsidR="00933393" w:rsidRPr="00F54D13" w:rsidRDefault="00E50B8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1.8％</w:t>
            </w:r>
          </w:p>
        </w:tc>
        <w:tc>
          <w:tcPr>
            <w:tcW w:w="2481" w:type="dxa"/>
          </w:tcPr>
          <w:p w:rsidR="00933393" w:rsidRPr="00F54D13" w:rsidRDefault="00E50B89"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1.6％以下</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B554F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グローバルリーダーズハイスクールの充実</w:t>
            </w:r>
          </w:p>
        </w:tc>
        <w:tc>
          <w:tcPr>
            <w:tcW w:w="1914" w:type="dxa"/>
          </w:tcPr>
          <w:p w:rsidR="00933393" w:rsidRPr="00F54D13" w:rsidRDefault="00933393" w:rsidP="00491B9F">
            <w:pPr>
              <w:spacing w:line="280" w:lineRule="exact"/>
              <w:rPr>
                <w:rFonts w:ascii="HG丸ｺﾞｼｯｸM-PRO" w:eastAsia="HG丸ｺﾞｼｯｸM-PRO" w:hAnsi="HG丸ｺﾞｼｯｸM-PRO"/>
                <w:sz w:val="18"/>
                <w:szCs w:val="18"/>
              </w:rPr>
            </w:pPr>
          </w:p>
        </w:tc>
        <w:tc>
          <w:tcPr>
            <w:tcW w:w="2480" w:type="dxa"/>
          </w:tcPr>
          <w:p w:rsidR="00933393" w:rsidRPr="00F54D13" w:rsidRDefault="00B554F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現役大学進学率：62.7%（H25年度値）</w:t>
            </w:r>
          </w:p>
        </w:tc>
        <w:tc>
          <w:tcPr>
            <w:tcW w:w="2481" w:type="dxa"/>
          </w:tcPr>
          <w:p w:rsidR="00933393" w:rsidRPr="00F54D13" w:rsidRDefault="002E40FE" w:rsidP="00491B9F">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現役大学進学率を向上する。</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943A87"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生徒の「学び直し」等を支援する新たな学校の設置</w:t>
            </w:r>
          </w:p>
        </w:tc>
        <w:tc>
          <w:tcPr>
            <w:tcW w:w="1914" w:type="dxa"/>
          </w:tcPr>
          <w:p w:rsidR="00933393" w:rsidRPr="00F54D13" w:rsidRDefault="00933393" w:rsidP="00491B9F">
            <w:pPr>
              <w:spacing w:line="280" w:lineRule="exact"/>
              <w:rPr>
                <w:rFonts w:ascii="HG丸ｺﾞｼｯｸM-PRO" w:eastAsia="HG丸ｺﾞｼｯｸM-PRO" w:hAnsi="HG丸ｺﾞｼｯｸM-PRO"/>
                <w:sz w:val="18"/>
                <w:szCs w:val="18"/>
              </w:rPr>
            </w:pPr>
          </w:p>
        </w:tc>
        <w:tc>
          <w:tcPr>
            <w:tcW w:w="2480" w:type="dxa"/>
          </w:tcPr>
          <w:p w:rsidR="00933393" w:rsidRPr="00F54D13" w:rsidRDefault="00933393" w:rsidP="00491B9F">
            <w:pPr>
              <w:spacing w:line="280" w:lineRule="exact"/>
              <w:rPr>
                <w:rFonts w:ascii="HG丸ｺﾞｼｯｸM-PRO" w:eastAsia="HG丸ｺﾞｼｯｸM-PRO" w:hAnsi="HG丸ｺﾞｼｯｸM-PRO"/>
                <w:sz w:val="18"/>
                <w:szCs w:val="18"/>
              </w:rPr>
            </w:pPr>
          </w:p>
        </w:tc>
        <w:tc>
          <w:tcPr>
            <w:tcW w:w="2481" w:type="dxa"/>
          </w:tcPr>
          <w:p w:rsidR="00933393" w:rsidRPr="00F54D13" w:rsidRDefault="00943A87"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平成30年度までに10校程度を設置</w:t>
            </w:r>
            <w:r w:rsidR="00BD2E91" w:rsidRPr="00F54D13">
              <w:rPr>
                <w:rFonts w:ascii="HG丸ｺﾞｼｯｸM-PRO" w:eastAsia="HG丸ｺﾞｼｯｸM-PRO" w:hAnsi="HG丸ｺﾞｼｯｸM-PRO" w:hint="eastAsia"/>
                <w:sz w:val="18"/>
                <w:szCs w:val="18"/>
              </w:rPr>
              <w:t>する</w:t>
            </w:r>
            <w:r w:rsidRPr="00F54D13">
              <w:rPr>
                <w:rFonts w:ascii="HG丸ｺﾞｼｯｸM-PRO" w:eastAsia="HG丸ｺﾞｼｯｸM-PRO" w:hAnsi="HG丸ｺﾞｼｯｸM-PRO" w:hint="eastAsia"/>
                <w:sz w:val="18"/>
                <w:szCs w:val="18"/>
              </w:rPr>
              <w:t>。</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864E0F"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「志（こころざし）学」の実施</w:t>
            </w:r>
          </w:p>
        </w:tc>
        <w:tc>
          <w:tcPr>
            <w:tcW w:w="1914" w:type="dxa"/>
          </w:tcPr>
          <w:p w:rsidR="00933393" w:rsidRPr="00F54D13" w:rsidRDefault="00933393" w:rsidP="00491B9F">
            <w:pPr>
              <w:spacing w:line="280" w:lineRule="exact"/>
              <w:rPr>
                <w:rFonts w:ascii="HG丸ｺﾞｼｯｸM-PRO" w:eastAsia="HG丸ｺﾞｼｯｸM-PRO" w:hAnsi="HG丸ｺﾞｼｯｸM-PRO"/>
                <w:sz w:val="18"/>
                <w:szCs w:val="18"/>
              </w:rPr>
            </w:pPr>
          </w:p>
        </w:tc>
        <w:tc>
          <w:tcPr>
            <w:tcW w:w="2480" w:type="dxa"/>
          </w:tcPr>
          <w:p w:rsidR="002E40FE" w:rsidRPr="002E40FE" w:rsidRDefault="002E40FE" w:rsidP="002E40FE">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府立高校全体で、</w:t>
            </w:r>
          </w:p>
          <w:p w:rsidR="00933393" w:rsidRPr="00F54D13" w:rsidRDefault="002E40FE" w:rsidP="002E40FE">
            <w:pPr>
              <w:spacing w:line="280" w:lineRule="exact"/>
              <w:rPr>
                <w:rFonts w:ascii="HG丸ｺﾞｼｯｸM-PRO" w:eastAsia="HG丸ｺﾞｼｯｸM-PRO" w:hAnsi="HG丸ｺﾞｼｯｸM-PRO"/>
                <w:sz w:val="18"/>
                <w:szCs w:val="18"/>
              </w:rPr>
            </w:pPr>
            <w:r w:rsidRPr="002E40FE">
              <w:rPr>
                <w:rFonts w:ascii="HG丸ｺﾞｼｯｸM-PRO" w:eastAsia="HG丸ｺﾞｼｯｸM-PRO" w:hAnsi="HG丸ｺﾞｼｯｸM-PRO" w:hint="eastAsia"/>
                <w:sz w:val="18"/>
                <w:szCs w:val="18"/>
              </w:rPr>
              <w:t>「志(こころざし)学」の実施</w:t>
            </w:r>
          </w:p>
        </w:tc>
        <w:tc>
          <w:tcPr>
            <w:tcW w:w="2481" w:type="dxa"/>
          </w:tcPr>
          <w:p w:rsidR="00933393" w:rsidRDefault="00864E0F"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毎年の成果発表会の実施、平成29年度実践事例集の作成</w:t>
            </w:r>
          </w:p>
          <w:p w:rsidR="00476492" w:rsidRPr="00F54D13" w:rsidRDefault="00476492" w:rsidP="00491B9F">
            <w:pPr>
              <w:spacing w:line="280" w:lineRule="exact"/>
              <w:rPr>
                <w:rFonts w:ascii="HG丸ｺﾞｼｯｸM-PRO" w:eastAsia="HG丸ｺﾞｼｯｸM-PRO" w:hAnsi="HG丸ｺﾞｼｯｸM-PRO"/>
                <w:sz w:val="18"/>
                <w:szCs w:val="18"/>
              </w:rPr>
            </w:pP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A10DCF"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元気アッププロジェクト事業</w:t>
            </w:r>
          </w:p>
        </w:tc>
        <w:tc>
          <w:tcPr>
            <w:tcW w:w="1914" w:type="dxa"/>
          </w:tcPr>
          <w:p w:rsidR="00933393" w:rsidRPr="00F54D13" w:rsidRDefault="00A10DCF"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元気アッププロジェクト事業参加市町村</w:t>
            </w:r>
          </w:p>
        </w:tc>
        <w:tc>
          <w:tcPr>
            <w:tcW w:w="2480" w:type="dxa"/>
          </w:tcPr>
          <w:p w:rsidR="00933393" w:rsidRPr="00F54D13" w:rsidRDefault="00A10DCF"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30市町村（H25）</w:t>
            </w:r>
          </w:p>
        </w:tc>
        <w:tc>
          <w:tcPr>
            <w:tcW w:w="2481" w:type="dxa"/>
          </w:tcPr>
          <w:p w:rsidR="00933393" w:rsidRPr="00F54D13" w:rsidRDefault="00151289" w:rsidP="00491B9F">
            <w:pPr>
              <w:spacing w:line="280" w:lineRule="exact"/>
              <w:rPr>
                <w:rFonts w:ascii="HG丸ｺﾞｼｯｸM-PRO" w:eastAsia="HG丸ｺﾞｼｯｸM-PRO" w:hAnsi="HG丸ｺﾞｼｯｸM-PRO"/>
                <w:sz w:val="18"/>
                <w:szCs w:val="18"/>
              </w:rPr>
            </w:pPr>
            <w:r w:rsidRPr="00151289">
              <w:rPr>
                <w:rFonts w:ascii="HG丸ｺﾞｼｯｸM-PRO" w:eastAsia="HG丸ｺﾞｼｯｸM-PRO" w:hAnsi="HG丸ｺﾞｼｯｸM-PRO" w:hint="eastAsia"/>
                <w:sz w:val="18"/>
                <w:szCs w:val="18"/>
              </w:rPr>
              <w:t>参加市町村の拡充</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771991"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中学校給食導入促進事業</w:t>
            </w:r>
          </w:p>
        </w:tc>
        <w:tc>
          <w:tcPr>
            <w:tcW w:w="1914" w:type="dxa"/>
          </w:tcPr>
          <w:p w:rsidR="00933393" w:rsidRPr="00F54D13" w:rsidRDefault="00771991"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中学校給食の実施率</w:t>
            </w:r>
          </w:p>
        </w:tc>
        <w:tc>
          <w:tcPr>
            <w:tcW w:w="2480" w:type="dxa"/>
          </w:tcPr>
          <w:p w:rsidR="00933393" w:rsidRPr="00F54D13" w:rsidRDefault="00771991"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54.7％（H25末）</w:t>
            </w:r>
          </w:p>
        </w:tc>
        <w:tc>
          <w:tcPr>
            <w:tcW w:w="2481" w:type="dxa"/>
          </w:tcPr>
          <w:p w:rsidR="00933393" w:rsidRDefault="00771991"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平成28年度中に、中学校給食の実施率について、全国平均（平成24年5月1日：83.8％）を上回る。</w:t>
            </w:r>
          </w:p>
          <w:p w:rsidR="00476492" w:rsidRPr="00F54D13" w:rsidRDefault="00476492" w:rsidP="00491B9F">
            <w:pPr>
              <w:spacing w:line="280" w:lineRule="exact"/>
              <w:rPr>
                <w:rFonts w:ascii="HG丸ｺﾞｼｯｸM-PRO" w:eastAsia="HG丸ｺﾞｼｯｸM-PRO" w:hAnsi="HG丸ｺﾞｼｯｸM-PRO"/>
                <w:sz w:val="18"/>
                <w:szCs w:val="18"/>
              </w:rPr>
            </w:pP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B332FB" w:rsidRPr="00F54D13" w:rsidTr="00A942EB">
        <w:tc>
          <w:tcPr>
            <w:tcW w:w="1914"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c>
          <w:tcPr>
            <w:tcW w:w="2480" w:type="dxa"/>
            <w:tcBorders>
              <w:bottom w:val="single" w:sz="4" w:space="0" w:color="auto"/>
            </w:tcBorders>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r>
      <w:tr w:rsidR="0048563B" w:rsidRPr="00F54D13" w:rsidTr="00491B9F">
        <w:tc>
          <w:tcPr>
            <w:tcW w:w="1914" w:type="dxa"/>
          </w:tcPr>
          <w:p w:rsidR="0048563B" w:rsidRPr="00F54D13" w:rsidRDefault="0048563B"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学校保健課題解決事業</w:t>
            </w:r>
          </w:p>
        </w:tc>
        <w:tc>
          <w:tcPr>
            <w:tcW w:w="1914" w:type="dxa"/>
          </w:tcPr>
          <w:p w:rsidR="0048563B" w:rsidRPr="00B332FB" w:rsidRDefault="0048563B" w:rsidP="005C79D5">
            <w:pPr>
              <w:spacing w:line="280" w:lineRule="exact"/>
              <w:rPr>
                <w:rFonts w:ascii="HG丸ｺﾞｼｯｸM-PRO" w:eastAsia="HG丸ｺﾞｼｯｸM-PRO" w:hAnsi="HG丸ｺﾞｼｯｸM-PRO"/>
                <w:sz w:val="18"/>
                <w:szCs w:val="18"/>
              </w:rPr>
            </w:pPr>
            <w:r w:rsidRPr="00B332FB">
              <w:rPr>
                <w:rFonts w:ascii="HG丸ｺﾞｼｯｸM-PRO" w:eastAsia="HG丸ｺﾞｼｯｸM-PRO" w:hAnsi="HG丸ｺﾞｼｯｸM-PRO" w:hint="eastAsia"/>
                <w:sz w:val="18"/>
                <w:szCs w:val="18"/>
              </w:rPr>
              <w:t>保護者を委員とした学校保健委員会の設置率（政令市除く）</w:t>
            </w:r>
          </w:p>
          <w:p w:rsidR="0048563B" w:rsidRPr="00B332FB" w:rsidRDefault="0048563B" w:rsidP="005C79D5">
            <w:pPr>
              <w:spacing w:line="280" w:lineRule="exact"/>
              <w:rPr>
                <w:rFonts w:ascii="HG丸ｺﾞｼｯｸM-PRO" w:eastAsia="HG丸ｺﾞｼｯｸM-PRO" w:hAnsi="HG丸ｺﾞｼｯｸM-PRO"/>
                <w:sz w:val="18"/>
                <w:szCs w:val="18"/>
              </w:rPr>
            </w:pPr>
          </w:p>
        </w:tc>
        <w:tc>
          <w:tcPr>
            <w:tcW w:w="2480" w:type="dxa"/>
          </w:tcPr>
          <w:p w:rsidR="0048563B" w:rsidRPr="00B332FB" w:rsidRDefault="0048563B" w:rsidP="005C79D5">
            <w:pPr>
              <w:spacing w:line="280" w:lineRule="exact"/>
              <w:rPr>
                <w:rFonts w:ascii="HG丸ｺﾞｼｯｸM-PRO" w:eastAsia="HG丸ｺﾞｼｯｸM-PRO" w:hAnsi="HG丸ｺﾞｼｯｸM-PRO"/>
                <w:sz w:val="18"/>
                <w:szCs w:val="18"/>
              </w:rPr>
            </w:pPr>
            <w:r w:rsidRPr="00B332FB">
              <w:rPr>
                <w:rFonts w:ascii="HG丸ｺﾞｼｯｸM-PRO" w:eastAsia="HG丸ｺﾞｼｯｸM-PRO" w:hAnsi="HG丸ｺﾞｼｯｸM-PRO" w:hint="eastAsia"/>
                <w:sz w:val="18"/>
                <w:szCs w:val="18"/>
              </w:rPr>
              <w:t>（平成25年度末実施率）</w:t>
            </w:r>
          </w:p>
          <w:p w:rsidR="0048563B" w:rsidRPr="00B332FB" w:rsidRDefault="0048563B" w:rsidP="005C79D5">
            <w:pPr>
              <w:spacing w:line="280" w:lineRule="exact"/>
              <w:rPr>
                <w:rFonts w:ascii="HG丸ｺﾞｼｯｸM-PRO" w:eastAsia="HG丸ｺﾞｼｯｸM-PRO" w:hAnsi="HG丸ｺﾞｼｯｸM-PRO"/>
                <w:sz w:val="18"/>
                <w:szCs w:val="18"/>
              </w:rPr>
            </w:pPr>
            <w:r w:rsidRPr="00B332FB">
              <w:rPr>
                <w:rFonts w:ascii="HG丸ｺﾞｼｯｸM-PRO" w:eastAsia="HG丸ｺﾞｼｯｸM-PRO" w:hAnsi="HG丸ｺﾞｼｯｸM-PRO" w:hint="eastAsia"/>
                <w:sz w:val="18"/>
                <w:szCs w:val="18"/>
              </w:rPr>
              <w:t>公立小学校：50.6％</w:t>
            </w:r>
          </w:p>
          <w:p w:rsidR="0048563B" w:rsidRPr="00B332FB" w:rsidRDefault="0048563B" w:rsidP="005C79D5">
            <w:pPr>
              <w:spacing w:line="280" w:lineRule="exact"/>
              <w:rPr>
                <w:rFonts w:ascii="HG丸ｺﾞｼｯｸM-PRO" w:eastAsia="HG丸ｺﾞｼｯｸM-PRO" w:hAnsi="HG丸ｺﾞｼｯｸM-PRO"/>
                <w:sz w:val="18"/>
                <w:szCs w:val="18"/>
              </w:rPr>
            </w:pPr>
            <w:r w:rsidRPr="00B332FB">
              <w:rPr>
                <w:rFonts w:ascii="HG丸ｺﾞｼｯｸM-PRO" w:eastAsia="HG丸ｺﾞｼｯｸM-PRO" w:hAnsi="HG丸ｺﾞｼｯｸM-PRO" w:hint="eastAsia"/>
                <w:sz w:val="18"/>
                <w:szCs w:val="18"/>
              </w:rPr>
              <w:t>公立中学校：41.2％</w:t>
            </w:r>
          </w:p>
          <w:p w:rsidR="0048563B" w:rsidRDefault="0048563B" w:rsidP="005C79D5">
            <w:pPr>
              <w:spacing w:line="280" w:lineRule="exact"/>
              <w:rPr>
                <w:rFonts w:ascii="HG丸ｺﾞｼｯｸM-PRO" w:eastAsia="HG丸ｺﾞｼｯｸM-PRO" w:hAnsi="HG丸ｺﾞｼｯｸM-PRO"/>
                <w:sz w:val="18"/>
                <w:szCs w:val="18"/>
              </w:rPr>
            </w:pPr>
            <w:r w:rsidRPr="00B332FB">
              <w:rPr>
                <w:rFonts w:ascii="HG丸ｺﾞｼｯｸM-PRO" w:eastAsia="HG丸ｺﾞｼｯｸM-PRO" w:hAnsi="HG丸ｺﾞｼｯｸM-PRO" w:hint="eastAsia"/>
                <w:sz w:val="18"/>
                <w:szCs w:val="18"/>
              </w:rPr>
              <w:t>公立高校：79.7％</w:t>
            </w:r>
          </w:p>
          <w:p w:rsidR="00B332FB" w:rsidRPr="00B332FB" w:rsidRDefault="00B332FB" w:rsidP="005C79D5">
            <w:pPr>
              <w:spacing w:line="280" w:lineRule="exact"/>
              <w:rPr>
                <w:rFonts w:ascii="HG丸ｺﾞｼｯｸM-PRO" w:eastAsia="HG丸ｺﾞｼｯｸM-PRO" w:hAnsi="HG丸ｺﾞｼｯｸM-PRO"/>
                <w:sz w:val="18"/>
                <w:szCs w:val="18"/>
              </w:rPr>
            </w:pPr>
          </w:p>
        </w:tc>
        <w:tc>
          <w:tcPr>
            <w:tcW w:w="2481" w:type="dxa"/>
          </w:tcPr>
          <w:p w:rsidR="0048563B" w:rsidRPr="00F54D13" w:rsidRDefault="0048563B"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w:t>
            </w:r>
          </w:p>
        </w:tc>
        <w:tc>
          <w:tcPr>
            <w:tcW w:w="1047" w:type="dxa"/>
          </w:tcPr>
          <w:p w:rsidR="0048563B" w:rsidRPr="00F54D13" w:rsidRDefault="0048563B"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372CDD"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教育コミュニティづくり推進事業</w:t>
            </w:r>
          </w:p>
        </w:tc>
        <w:tc>
          <w:tcPr>
            <w:tcW w:w="1914" w:type="dxa"/>
          </w:tcPr>
          <w:p w:rsidR="00933393" w:rsidRPr="00F54D13" w:rsidRDefault="00933393" w:rsidP="00491B9F">
            <w:pPr>
              <w:spacing w:line="280" w:lineRule="exact"/>
              <w:rPr>
                <w:rFonts w:ascii="HG丸ｺﾞｼｯｸM-PRO" w:eastAsia="HG丸ｺﾞｼｯｸM-PRO" w:hAnsi="HG丸ｺﾞｼｯｸM-PRO"/>
                <w:sz w:val="18"/>
                <w:szCs w:val="18"/>
              </w:rPr>
            </w:pPr>
          </w:p>
        </w:tc>
        <w:tc>
          <w:tcPr>
            <w:tcW w:w="2480" w:type="dxa"/>
          </w:tcPr>
          <w:p w:rsidR="00933393" w:rsidRDefault="00372CDD"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60事例を社会教育委員会議の提言冊子やホームページで情報発信（平成25年度までの実績累計）</w:t>
            </w:r>
          </w:p>
          <w:p w:rsidR="00476492" w:rsidRPr="00F54D13" w:rsidRDefault="00476492" w:rsidP="00491B9F">
            <w:pPr>
              <w:spacing w:line="280" w:lineRule="exact"/>
              <w:rPr>
                <w:rFonts w:ascii="HG丸ｺﾞｼｯｸM-PRO" w:eastAsia="HG丸ｺﾞｼｯｸM-PRO" w:hAnsi="HG丸ｺﾞｼｯｸM-PRO"/>
                <w:sz w:val="18"/>
                <w:szCs w:val="18"/>
              </w:rPr>
            </w:pPr>
          </w:p>
        </w:tc>
        <w:tc>
          <w:tcPr>
            <w:tcW w:w="2481" w:type="dxa"/>
          </w:tcPr>
          <w:p w:rsidR="00933393" w:rsidRPr="00F54D13" w:rsidRDefault="00372CDD"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多様な活動団体との連携の成功事例等80事例を発信（平成29年度までの実績の累計）</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933393"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教育コミュニティづくり推進事業</w:t>
            </w:r>
          </w:p>
        </w:tc>
        <w:tc>
          <w:tcPr>
            <w:tcW w:w="1914" w:type="dxa"/>
          </w:tcPr>
          <w:p w:rsidR="00933393"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「おおさか元気広場」（体験活動等）</w:t>
            </w:r>
          </w:p>
        </w:tc>
        <w:tc>
          <w:tcPr>
            <w:tcW w:w="2480" w:type="dxa"/>
          </w:tcPr>
          <w:p w:rsidR="009A33D6"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小学校区428校区</w:t>
            </w:r>
          </w:p>
          <w:p w:rsidR="009A33D6"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（89.2%）</w:t>
            </w:r>
          </w:p>
          <w:p w:rsidR="0093339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府立支援学校19校</w:t>
            </w: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2481" w:type="dxa"/>
          </w:tcPr>
          <w:p w:rsidR="009A33D6"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全小学校区で実施</w:t>
            </w:r>
          </w:p>
          <w:p w:rsidR="00933393"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全府立支援学校で実施</w:t>
            </w:r>
          </w:p>
          <w:p w:rsidR="009A33D6" w:rsidRPr="00F54D13" w:rsidRDefault="009A33D6"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（H29）</w:t>
            </w:r>
          </w:p>
        </w:tc>
        <w:tc>
          <w:tcPr>
            <w:tcW w:w="1047" w:type="dxa"/>
          </w:tcPr>
          <w:p w:rsidR="00933393" w:rsidRPr="00F54D13" w:rsidRDefault="009333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小中学校における道徳の時間の公開の割合</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「豊かな人間性をはぐくむ取り組み」推進事業</w:t>
            </w:r>
          </w:p>
        </w:tc>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p>
        </w:tc>
        <w:tc>
          <w:tcPr>
            <w:tcW w:w="2480"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道徳の時間を公開した小中学校:85.3%（776校）</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道徳教育公開講座を実施した小中学校:35.9%（327校）</w:t>
            </w:r>
          </w:p>
          <w:p w:rsidR="001C022E"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「豊かな人間性をはぐくむ取り組み」推進事業を39中学校区で実施</w:t>
            </w:r>
          </w:p>
          <w:p w:rsidR="00B332FB" w:rsidRDefault="00B332FB" w:rsidP="00491B9F">
            <w:pPr>
              <w:spacing w:line="280" w:lineRule="exact"/>
              <w:rPr>
                <w:rFonts w:ascii="HG丸ｺﾞｼｯｸM-PRO" w:eastAsia="HG丸ｺﾞｼｯｸM-PRO" w:hAnsi="HG丸ｺﾞｼｯｸM-PRO"/>
                <w:sz w:val="18"/>
                <w:szCs w:val="18"/>
              </w:rPr>
            </w:pP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2481" w:type="dxa"/>
          </w:tcPr>
          <w:p w:rsidR="001C022E" w:rsidRPr="00F54D13" w:rsidRDefault="001C022E" w:rsidP="00491B9F">
            <w:pPr>
              <w:spacing w:line="280" w:lineRule="exact"/>
              <w:rPr>
                <w:rFonts w:ascii="HG丸ｺﾞｼｯｸM-PRO" w:eastAsia="HG丸ｺﾞｼｯｸM-PRO" w:hAnsi="HG丸ｺﾞｼｯｸM-PRO"/>
                <w:sz w:val="18"/>
                <w:szCs w:val="18"/>
              </w:rPr>
            </w:pPr>
          </w:p>
        </w:tc>
        <w:tc>
          <w:tcPr>
            <w:tcW w:w="1047" w:type="dxa"/>
          </w:tcPr>
          <w:p w:rsidR="001C022E" w:rsidRPr="00F54D13" w:rsidRDefault="001C022E"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児童生徒支援総合対策事業</w:t>
            </w:r>
          </w:p>
        </w:tc>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いじめの解消率等</w:t>
            </w:r>
          </w:p>
        </w:tc>
        <w:tc>
          <w:tcPr>
            <w:tcW w:w="2480"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&lt;平成２５度実績&gt;</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・学校体制支援</w:t>
            </w:r>
          </w:p>
          <w:p w:rsidR="001C022E" w:rsidRPr="00F54D13" w:rsidRDefault="001C022E" w:rsidP="00491B9F">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83小中学校　694回</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・いじめの解消率</w:t>
            </w:r>
          </w:p>
          <w:p w:rsidR="001C022E"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（小：89.6%、中：86.2%）</w:t>
            </w:r>
          </w:p>
          <w:p w:rsidR="00476492" w:rsidRDefault="00476492" w:rsidP="00491B9F">
            <w:pPr>
              <w:spacing w:line="280" w:lineRule="exact"/>
              <w:rPr>
                <w:rFonts w:ascii="HG丸ｺﾞｼｯｸM-PRO" w:eastAsia="HG丸ｺﾞｼｯｸM-PRO" w:hAnsi="HG丸ｺﾞｼｯｸM-PRO"/>
                <w:sz w:val="18"/>
                <w:szCs w:val="18"/>
              </w:rPr>
            </w:pPr>
          </w:p>
          <w:p w:rsidR="00B332FB" w:rsidRPr="00F54D13" w:rsidRDefault="00B332FB" w:rsidP="00491B9F">
            <w:pPr>
              <w:spacing w:line="280" w:lineRule="exact"/>
              <w:rPr>
                <w:rFonts w:ascii="HG丸ｺﾞｼｯｸM-PRO" w:eastAsia="HG丸ｺﾞｼｯｸM-PRO" w:hAnsi="HG丸ｺﾞｼｯｸM-PRO"/>
                <w:sz w:val="18"/>
                <w:szCs w:val="18"/>
              </w:rPr>
            </w:pPr>
          </w:p>
        </w:tc>
        <w:tc>
          <w:tcPr>
            <w:tcW w:w="2481"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・市町村問題解決チーム（仮称）の充実</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・学校の対応力の向上</w:t>
            </w:r>
          </w:p>
          <w:p w:rsidR="001C022E"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・いじめ解消率100％</w:t>
            </w:r>
          </w:p>
          <w:p w:rsidR="00940232" w:rsidRPr="00F54D13" w:rsidRDefault="00940232" w:rsidP="00491B9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940232">
              <w:rPr>
                <w:rFonts w:ascii="HG丸ｺﾞｼｯｸM-PRO" w:eastAsia="HG丸ｺﾞｼｯｸM-PRO" w:hAnsi="HG丸ｺﾞｼｯｸM-PRO" w:hint="eastAsia"/>
                <w:sz w:val="18"/>
                <w:szCs w:val="18"/>
              </w:rPr>
              <w:t>平成29年度末）</w:t>
            </w:r>
          </w:p>
        </w:tc>
        <w:tc>
          <w:tcPr>
            <w:tcW w:w="1047" w:type="dxa"/>
          </w:tcPr>
          <w:p w:rsidR="001C022E" w:rsidRPr="00F54D13" w:rsidRDefault="001C022E"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スクールカウンセラー配置事業</w:t>
            </w:r>
          </w:p>
        </w:tc>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p>
        </w:tc>
        <w:tc>
          <w:tcPr>
            <w:tcW w:w="2480"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スクールカウンセラーの府内全中学校への配置</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＜平成2５年度実績＞</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相談件数：</w:t>
            </w:r>
          </w:p>
          <w:p w:rsidR="001C022E" w:rsidRPr="00F54D13" w:rsidRDefault="001C022E" w:rsidP="00491B9F">
            <w:pPr>
              <w:spacing w:line="28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のべ　200,885件</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内訳:児童生徒  34,668人</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保護者   　　  19,421人</w:t>
            </w:r>
          </w:p>
          <w:p w:rsidR="001C022E"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教職員  　   146,796人</w:t>
            </w:r>
          </w:p>
          <w:p w:rsidR="00476492" w:rsidRPr="00F54D13" w:rsidRDefault="00476492" w:rsidP="00491B9F">
            <w:pPr>
              <w:spacing w:line="280" w:lineRule="exact"/>
              <w:rPr>
                <w:rFonts w:ascii="HG丸ｺﾞｼｯｸM-PRO" w:eastAsia="HG丸ｺﾞｼｯｸM-PRO" w:hAnsi="HG丸ｺﾞｼｯｸM-PRO"/>
                <w:sz w:val="18"/>
                <w:szCs w:val="18"/>
              </w:rPr>
            </w:pPr>
          </w:p>
        </w:tc>
        <w:tc>
          <w:tcPr>
            <w:tcW w:w="2481" w:type="dxa"/>
          </w:tcPr>
          <w:p w:rsidR="001C022E" w:rsidRPr="00F54D13" w:rsidRDefault="001C022E" w:rsidP="00491B9F">
            <w:pPr>
              <w:spacing w:line="280" w:lineRule="exact"/>
              <w:rPr>
                <w:rFonts w:ascii="HG丸ｺﾞｼｯｸM-PRO" w:eastAsia="HG丸ｺﾞｼｯｸM-PRO" w:hAnsi="HG丸ｺﾞｼｯｸM-PRO"/>
                <w:sz w:val="18"/>
                <w:szCs w:val="18"/>
              </w:rPr>
            </w:pPr>
          </w:p>
        </w:tc>
        <w:tc>
          <w:tcPr>
            <w:tcW w:w="1047" w:type="dxa"/>
          </w:tcPr>
          <w:p w:rsidR="001C022E" w:rsidRPr="00F54D13" w:rsidRDefault="001C022E"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中学校における生徒指導体制の強化</w:t>
            </w:r>
          </w:p>
        </w:tc>
        <w:tc>
          <w:tcPr>
            <w:tcW w:w="1914" w:type="dxa"/>
          </w:tcPr>
          <w:p w:rsidR="001C022E" w:rsidRPr="00F54D13" w:rsidRDefault="001C022E" w:rsidP="00491B9F">
            <w:pPr>
              <w:spacing w:line="280" w:lineRule="exact"/>
              <w:rPr>
                <w:rFonts w:ascii="HG丸ｺﾞｼｯｸM-PRO" w:eastAsia="HG丸ｺﾞｼｯｸM-PRO" w:hAnsi="HG丸ｺﾞｼｯｸM-PRO"/>
                <w:sz w:val="18"/>
                <w:szCs w:val="18"/>
              </w:rPr>
            </w:pPr>
          </w:p>
        </w:tc>
        <w:tc>
          <w:tcPr>
            <w:tcW w:w="2480" w:type="dxa"/>
          </w:tcPr>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・こども支援コーディネーターの配置143校</w:t>
            </w:r>
          </w:p>
          <w:p w:rsidR="001C022E" w:rsidRPr="00F54D13"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・こども支援コーディネーター研修会6回</w:t>
            </w:r>
          </w:p>
          <w:p w:rsidR="001C022E" w:rsidRDefault="001C022E"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・全小中学校生徒指導担当教員対象連絡会</w:t>
            </w:r>
          </w:p>
          <w:p w:rsidR="00476492" w:rsidRPr="00F54D13" w:rsidRDefault="00476492" w:rsidP="00491B9F">
            <w:pPr>
              <w:spacing w:line="280" w:lineRule="exact"/>
              <w:rPr>
                <w:rFonts w:ascii="HG丸ｺﾞｼｯｸM-PRO" w:eastAsia="HG丸ｺﾞｼｯｸM-PRO" w:hAnsi="HG丸ｺﾞｼｯｸM-PRO"/>
                <w:sz w:val="18"/>
                <w:szCs w:val="18"/>
              </w:rPr>
            </w:pPr>
          </w:p>
        </w:tc>
        <w:tc>
          <w:tcPr>
            <w:tcW w:w="2481" w:type="dxa"/>
          </w:tcPr>
          <w:p w:rsidR="001C022E" w:rsidRPr="00F54D13" w:rsidRDefault="001C022E" w:rsidP="00491B9F">
            <w:pPr>
              <w:spacing w:line="280" w:lineRule="exact"/>
              <w:rPr>
                <w:rFonts w:ascii="HG丸ｺﾞｼｯｸM-PRO" w:eastAsia="HG丸ｺﾞｼｯｸM-PRO" w:hAnsi="HG丸ｺﾞｼｯｸM-PRO"/>
                <w:sz w:val="18"/>
                <w:szCs w:val="18"/>
              </w:rPr>
            </w:pPr>
          </w:p>
        </w:tc>
        <w:tc>
          <w:tcPr>
            <w:tcW w:w="1047" w:type="dxa"/>
          </w:tcPr>
          <w:p w:rsidR="001C022E" w:rsidRPr="00F54D13" w:rsidRDefault="001C022E" w:rsidP="00491B9F">
            <w:pPr>
              <w:spacing w:line="280" w:lineRule="exact"/>
              <w:rPr>
                <w:rFonts w:ascii="HG丸ｺﾞｼｯｸM-PRO" w:eastAsia="HG丸ｺﾞｼｯｸM-PRO" w:hAnsi="HG丸ｺﾞｼｯｸM-PRO"/>
                <w:sz w:val="18"/>
                <w:szCs w:val="18"/>
              </w:rPr>
            </w:pPr>
          </w:p>
        </w:tc>
      </w:tr>
      <w:tr w:rsidR="00B332FB" w:rsidRPr="00F54D13" w:rsidTr="00A942EB">
        <w:tc>
          <w:tcPr>
            <w:tcW w:w="1914"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事業名</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c>
          <w:tcPr>
            <w:tcW w:w="1914"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項　目</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c>
          <w:tcPr>
            <w:tcW w:w="2480"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現　状</w:t>
            </w:r>
          </w:p>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（２６年度当初）</w:t>
            </w:r>
          </w:p>
        </w:tc>
        <w:tc>
          <w:tcPr>
            <w:tcW w:w="2481"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目標値</w:t>
            </w:r>
          </w:p>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（３１年度末）</w:t>
            </w:r>
          </w:p>
        </w:tc>
        <w:tc>
          <w:tcPr>
            <w:tcW w:w="1047" w:type="dxa"/>
            <w:shd w:val="clear" w:color="auto" w:fill="DDD9C3" w:themeFill="background2" w:themeFillShade="E6"/>
          </w:tcPr>
          <w:p w:rsidR="00B332FB" w:rsidRPr="00F54D13" w:rsidRDefault="00B332FB" w:rsidP="00A942EB">
            <w:pPr>
              <w:spacing w:line="280" w:lineRule="exact"/>
              <w:jc w:val="cente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備　考</w:t>
            </w:r>
          </w:p>
          <w:p w:rsidR="00B332FB" w:rsidRPr="00F54D13" w:rsidRDefault="00B332FB" w:rsidP="00A942EB">
            <w:pPr>
              <w:spacing w:line="280" w:lineRule="exact"/>
              <w:jc w:val="center"/>
              <w:rPr>
                <w:rFonts w:ascii="HG丸ｺﾞｼｯｸM-PRO" w:eastAsia="HG丸ｺﾞｼｯｸM-PRO" w:hAnsi="HG丸ｺﾞｼｯｸM-PRO"/>
                <w:sz w:val="18"/>
                <w:szCs w:val="18"/>
              </w:rPr>
            </w:pPr>
          </w:p>
        </w:tc>
      </w:tr>
      <w:tr w:rsidR="00651104" w:rsidRPr="00F54D13" w:rsidTr="00491B9F">
        <w:tc>
          <w:tcPr>
            <w:tcW w:w="1914" w:type="dxa"/>
          </w:tcPr>
          <w:p w:rsidR="00651104" w:rsidRPr="00F54D13" w:rsidRDefault="00651104" w:rsidP="00491B9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地域防犯力の向上</w:t>
            </w:r>
          </w:p>
        </w:tc>
        <w:tc>
          <w:tcPr>
            <w:tcW w:w="1914" w:type="dxa"/>
          </w:tcPr>
          <w:p w:rsidR="00651104" w:rsidRPr="00F54D13"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設置数</w:t>
            </w:r>
          </w:p>
        </w:tc>
        <w:tc>
          <w:tcPr>
            <w:tcW w:w="2480" w:type="dxa"/>
          </w:tcPr>
          <w:p w:rsidR="00651104" w:rsidRPr="00F54D13"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37市町</w:t>
            </w:r>
          </w:p>
          <w:p w:rsidR="00651104" w:rsidRPr="00F54D13"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582小学校区/1007小学校区（設置率57.8％）</w:t>
            </w:r>
          </w:p>
        </w:tc>
        <w:tc>
          <w:tcPr>
            <w:tcW w:w="2481" w:type="dxa"/>
          </w:tcPr>
          <w:p w:rsidR="00651104" w:rsidRPr="00F54D13" w:rsidRDefault="00651104" w:rsidP="00491B9F">
            <w:pPr>
              <w:spacing w:line="280" w:lineRule="exact"/>
              <w:rPr>
                <w:rFonts w:ascii="HG丸ｺﾞｼｯｸM-PRO" w:eastAsia="HG丸ｺﾞｼｯｸM-PRO" w:hAnsi="HG丸ｺﾞｼｯｸM-PRO"/>
                <w:sz w:val="18"/>
                <w:szCs w:val="18"/>
              </w:rPr>
            </w:pPr>
            <w:r w:rsidRPr="00651104">
              <w:rPr>
                <w:rFonts w:ascii="HG丸ｺﾞｼｯｸM-PRO" w:eastAsia="HG丸ｺﾞｼｯｸM-PRO" w:hAnsi="HG丸ｺﾞｼｯｸM-PRO" w:hint="eastAsia"/>
                <w:sz w:val="18"/>
                <w:szCs w:val="18"/>
              </w:rPr>
              <w:t>行政、学校、地域が連携し、地域安全センターや、青色防犯パトロール等の一層の活性化を図る</w:t>
            </w:r>
          </w:p>
        </w:tc>
        <w:tc>
          <w:tcPr>
            <w:tcW w:w="1047" w:type="dxa"/>
          </w:tcPr>
          <w:p w:rsidR="00651104" w:rsidRPr="00F54D13" w:rsidRDefault="00651104" w:rsidP="00491B9F">
            <w:pPr>
              <w:spacing w:line="280" w:lineRule="exact"/>
              <w:rPr>
                <w:rFonts w:ascii="HG丸ｺﾞｼｯｸM-PRO" w:eastAsia="HG丸ｺﾞｼｯｸM-PRO" w:hAnsi="HG丸ｺﾞｼｯｸM-PRO"/>
                <w:sz w:val="18"/>
                <w:szCs w:val="18"/>
              </w:rPr>
            </w:pPr>
          </w:p>
        </w:tc>
      </w:tr>
      <w:tr w:rsidR="00651104" w:rsidRPr="00F54D13" w:rsidTr="00491B9F">
        <w:tc>
          <w:tcPr>
            <w:tcW w:w="1914" w:type="dxa"/>
            <w:tcBorders>
              <w:bottom w:val="single" w:sz="4" w:space="0" w:color="auto"/>
            </w:tcBorders>
          </w:tcPr>
          <w:p w:rsidR="00651104" w:rsidRPr="00F54D13" w:rsidRDefault="00651104" w:rsidP="00491B9F">
            <w:pPr>
              <w:spacing w:line="280" w:lineRule="exact"/>
              <w:rPr>
                <w:rFonts w:ascii="HG丸ｺﾞｼｯｸM-PRO" w:eastAsia="HG丸ｺﾞｼｯｸM-PRO" w:hAnsi="HG丸ｺﾞｼｯｸM-PRO"/>
                <w:sz w:val="18"/>
                <w:szCs w:val="18"/>
              </w:rPr>
            </w:pPr>
          </w:p>
        </w:tc>
        <w:tc>
          <w:tcPr>
            <w:tcW w:w="1914" w:type="dxa"/>
            <w:tcBorders>
              <w:bottom w:val="single" w:sz="4" w:space="0" w:color="auto"/>
            </w:tcBorders>
          </w:tcPr>
          <w:p w:rsidR="00651104" w:rsidRPr="00F54D13"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青色防犯パトロール台数</w:t>
            </w:r>
          </w:p>
        </w:tc>
        <w:tc>
          <w:tcPr>
            <w:tcW w:w="2480" w:type="dxa"/>
            <w:tcBorders>
              <w:bottom w:val="single" w:sz="4" w:space="0" w:color="auto"/>
            </w:tcBorders>
          </w:tcPr>
          <w:p w:rsidR="00651104" w:rsidRPr="00F54D13"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青色防犯パトロール台数</w:t>
            </w:r>
          </w:p>
          <w:p w:rsidR="00651104" w:rsidRPr="00F54D13"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1,263台（うち、民間団体のもの1,001台）</w:t>
            </w:r>
          </w:p>
          <w:p w:rsidR="00651104" w:rsidRDefault="00651104"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→平成25年度末は、土木事務所と連携して、企業への働きかけを実施し、新たに178台が府の提供物品を活用して活動開始</w:t>
            </w:r>
          </w:p>
          <w:p w:rsidR="00476492" w:rsidRPr="00F54D13" w:rsidRDefault="00476492" w:rsidP="00491B9F">
            <w:pPr>
              <w:spacing w:line="280" w:lineRule="exact"/>
              <w:rPr>
                <w:rFonts w:ascii="HG丸ｺﾞｼｯｸM-PRO" w:eastAsia="HG丸ｺﾞｼｯｸM-PRO" w:hAnsi="HG丸ｺﾞｼｯｸM-PRO"/>
                <w:sz w:val="18"/>
                <w:szCs w:val="18"/>
              </w:rPr>
            </w:pPr>
          </w:p>
        </w:tc>
        <w:tc>
          <w:tcPr>
            <w:tcW w:w="2481" w:type="dxa"/>
            <w:tcBorders>
              <w:bottom w:val="single" w:sz="4" w:space="0" w:color="auto"/>
            </w:tcBorders>
          </w:tcPr>
          <w:p w:rsidR="00651104" w:rsidRPr="00F54D13" w:rsidRDefault="00651104" w:rsidP="00491B9F">
            <w:pPr>
              <w:spacing w:line="280" w:lineRule="exact"/>
              <w:rPr>
                <w:rFonts w:ascii="HG丸ｺﾞｼｯｸM-PRO" w:eastAsia="HG丸ｺﾞｼｯｸM-PRO" w:hAnsi="HG丸ｺﾞｼｯｸM-PRO"/>
                <w:sz w:val="18"/>
                <w:szCs w:val="18"/>
              </w:rPr>
            </w:pPr>
          </w:p>
        </w:tc>
        <w:tc>
          <w:tcPr>
            <w:tcW w:w="1047" w:type="dxa"/>
            <w:tcBorders>
              <w:bottom w:val="single" w:sz="4" w:space="0" w:color="auto"/>
            </w:tcBorders>
          </w:tcPr>
          <w:p w:rsidR="00651104" w:rsidRPr="00F54D13" w:rsidRDefault="00651104"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vMerge w:val="restart"/>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こども１１０番運動</w:t>
            </w: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「こども110番の家」協力家庭・事業所等の軒数</w:t>
            </w:r>
          </w:p>
        </w:tc>
        <w:tc>
          <w:tcPr>
            <w:tcW w:w="2480"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168,328軒</w:t>
            </w:r>
          </w:p>
        </w:tc>
        <w:tc>
          <w:tcPr>
            <w:tcW w:w="2481" w:type="dxa"/>
          </w:tcPr>
          <w:p w:rsidR="00AD4C93" w:rsidRPr="00F54D13" w:rsidRDefault="00651104" w:rsidP="00491B9F">
            <w:pPr>
              <w:spacing w:line="280" w:lineRule="exact"/>
              <w:rPr>
                <w:rFonts w:ascii="HG丸ｺﾞｼｯｸM-PRO" w:eastAsia="HG丸ｺﾞｼｯｸM-PRO" w:hAnsi="HG丸ｺﾞｼｯｸM-PRO"/>
                <w:sz w:val="18"/>
                <w:szCs w:val="18"/>
              </w:rPr>
            </w:pPr>
            <w:r w:rsidRPr="00651104">
              <w:rPr>
                <w:rFonts w:ascii="HG丸ｺﾞｼｯｸM-PRO" w:eastAsia="HG丸ｺﾞｼｯｸM-PRO" w:hAnsi="HG丸ｺﾞｼｯｸM-PRO" w:hint="eastAsia"/>
                <w:sz w:val="18"/>
                <w:szCs w:val="18"/>
              </w:rPr>
              <w:t>市町村をはじめ、地域や地元企業と連携し、「こども１１０番の家」協力家庭・事業所の一層の普及促進を図る</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vMerge/>
          </w:tcPr>
          <w:p w:rsidR="00AD4C93" w:rsidRPr="00F54D13" w:rsidRDefault="00AD4C93" w:rsidP="00491B9F">
            <w:pPr>
              <w:spacing w:line="280" w:lineRule="exact"/>
              <w:rPr>
                <w:rFonts w:ascii="HG丸ｺﾞｼｯｸM-PRO" w:eastAsia="HG丸ｺﾞｼｯｸM-PRO" w:hAnsi="HG丸ｺﾞｼｯｸM-PRO"/>
                <w:sz w:val="18"/>
                <w:szCs w:val="18"/>
              </w:rPr>
            </w:pP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「動くこども110番」協力車両台数</w:t>
            </w:r>
          </w:p>
        </w:tc>
        <w:tc>
          <w:tcPr>
            <w:tcW w:w="2480"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112,721台</w:t>
            </w:r>
          </w:p>
        </w:tc>
        <w:tc>
          <w:tcPr>
            <w:tcW w:w="2481" w:type="dxa"/>
          </w:tcPr>
          <w:p w:rsidR="00AD4C93" w:rsidRPr="00F54D13" w:rsidRDefault="00651104" w:rsidP="00491B9F">
            <w:pPr>
              <w:spacing w:line="280" w:lineRule="exact"/>
              <w:rPr>
                <w:rFonts w:ascii="HG丸ｺﾞｼｯｸM-PRO" w:eastAsia="HG丸ｺﾞｼｯｸM-PRO" w:hAnsi="HG丸ｺﾞｼｯｸM-PRO"/>
                <w:sz w:val="18"/>
                <w:szCs w:val="18"/>
              </w:rPr>
            </w:pPr>
            <w:r w:rsidRPr="00651104">
              <w:rPr>
                <w:rFonts w:ascii="HG丸ｺﾞｼｯｸM-PRO" w:eastAsia="HG丸ｺﾞｼｯｸM-PRO" w:hAnsi="HG丸ｺﾞｼｯｸM-PRO" w:hint="eastAsia"/>
                <w:sz w:val="18"/>
                <w:szCs w:val="18"/>
              </w:rPr>
              <w:t>市町村をはじめ、地域や地元企業と連携し、「動くこども１１０番」の協力事業所の一層の普及促進を図る</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子どもに対する犯罪の未然防止対策</w:t>
            </w: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小学生以下の子どもが被害者となる主な犯罪（暴行、傷害、強制わいせつ、略取・誘拐）の認知件数</w:t>
            </w:r>
          </w:p>
        </w:tc>
        <w:tc>
          <w:tcPr>
            <w:tcW w:w="2480" w:type="dxa"/>
          </w:tcPr>
          <w:p w:rsidR="00C71420" w:rsidRDefault="00C71420" w:rsidP="00491B9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＜平成２５年度実績＞</w:t>
            </w:r>
          </w:p>
          <w:p w:rsidR="00AD4C93" w:rsidRPr="00F54D13" w:rsidRDefault="00847EA7" w:rsidP="00491B9F">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全国ワースト</w:t>
            </w:r>
          </w:p>
        </w:tc>
        <w:tc>
          <w:tcPr>
            <w:tcW w:w="2481"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全国ワーストの返上</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少年サポートセンター等における立ち直り支援事業</w:t>
            </w: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刑法犯少年の再犯（非行）者率</w:t>
            </w:r>
          </w:p>
        </w:tc>
        <w:tc>
          <w:tcPr>
            <w:tcW w:w="2480" w:type="dxa"/>
          </w:tcPr>
          <w:p w:rsidR="00C71420" w:rsidRDefault="00C71420" w:rsidP="00C336F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＜平成２５年度実績＞</w:t>
            </w:r>
          </w:p>
          <w:p w:rsidR="00AD4C93" w:rsidRPr="00F54D13" w:rsidRDefault="00847EA7" w:rsidP="00C336F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32.1%</w:t>
            </w:r>
          </w:p>
        </w:tc>
        <w:tc>
          <w:tcPr>
            <w:tcW w:w="2481"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毎年30％以下</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小学校高学年等に対する非行防止・犯罪被害防止教室の推進</w:t>
            </w: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小学校高学年を対象とした非行防止・犯罪被害防止教室の実施小学校の割合</w:t>
            </w:r>
          </w:p>
        </w:tc>
        <w:tc>
          <w:tcPr>
            <w:tcW w:w="2480" w:type="dxa"/>
          </w:tcPr>
          <w:p w:rsidR="00C336F1" w:rsidRPr="00C336F1" w:rsidRDefault="00C336F1" w:rsidP="00C336F1">
            <w:pPr>
              <w:spacing w:line="280" w:lineRule="exact"/>
              <w:rPr>
                <w:rFonts w:ascii="HG丸ｺﾞｼｯｸM-PRO" w:eastAsia="HG丸ｺﾞｼｯｸM-PRO" w:hAnsi="HG丸ｺﾞｼｯｸM-PRO"/>
                <w:sz w:val="18"/>
                <w:szCs w:val="18"/>
              </w:rPr>
            </w:pPr>
            <w:r w:rsidRPr="00C336F1">
              <w:rPr>
                <w:rFonts w:ascii="HG丸ｺﾞｼｯｸM-PRO" w:eastAsia="HG丸ｺﾞｼｯｸM-PRO" w:hAnsi="HG丸ｺﾞｼｯｸM-PRO" w:hint="eastAsia"/>
                <w:sz w:val="18"/>
                <w:szCs w:val="18"/>
              </w:rPr>
              <w:t>＜平成２５年度実績＞</w:t>
            </w:r>
          </w:p>
          <w:p w:rsidR="00AD4C93" w:rsidRPr="00F54D13" w:rsidRDefault="00C336F1" w:rsidP="00C336F1">
            <w:pPr>
              <w:spacing w:line="280" w:lineRule="exact"/>
              <w:rPr>
                <w:rFonts w:ascii="HG丸ｺﾞｼｯｸM-PRO" w:eastAsia="HG丸ｺﾞｼｯｸM-PRO" w:hAnsi="HG丸ｺﾞｼｯｸM-PRO"/>
                <w:sz w:val="18"/>
                <w:szCs w:val="18"/>
              </w:rPr>
            </w:pPr>
            <w:r w:rsidRPr="00C336F1">
              <w:rPr>
                <w:rFonts w:ascii="HG丸ｺﾞｼｯｸM-PRO" w:eastAsia="HG丸ｺﾞｼｯｸM-PRO" w:hAnsi="HG丸ｺﾞｼｯｸM-PRO" w:hint="eastAsia"/>
                <w:sz w:val="18"/>
                <w:szCs w:val="18"/>
              </w:rPr>
              <w:t>91.5％</w:t>
            </w:r>
          </w:p>
        </w:tc>
        <w:tc>
          <w:tcPr>
            <w:tcW w:w="2481"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w:t>
            </w:r>
            <w:r w:rsidR="00C336F1" w:rsidRPr="00C336F1">
              <w:rPr>
                <w:rFonts w:ascii="HG丸ｺﾞｼｯｸM-PRO" w:eastAsia="HG丸ｺﾞｼｯｸM-PRO" w:hAnsi="HG丸ｺﾞｼｯｸM-PRO" w:hint="eastAsia"/>
                <w:sz w:val="18"/>
                <w:szCs w:val="18"/>
              </w:rPr>
              <w:t>実施をめざす</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少年非行防止活動ネットワーク事業</w:t>
            </w: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市町村数</w:t>
            </w:r>
          </w:p>
        </w:tc>
        <w:tc>
          <w:tcPr>
            <w:tcW w:w="2480"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20市1区7町</w:t>
            </w:r>
          </w:p>
        </w:tc>
        <w:tc>
          <w:tcPr>
            <w:tcW w:w="2481"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全市町村</w:t>
            </w:r>
            <w:r w:rsidR="00C336F1" w:rsidRPr="00C336F1">
              <w:rPr>
                <w:rFonts w:ascii="HG丸ｺﾞｼｯｸM-PRO" w:eastAsia="HG丸ｺﾞｼｯｸM-PRO" w:hAnsi="HG丸ｺﾞｼｯｸM-PRO" w:hint="eastAsia"/>
                <w:sz w:val="18"/>
                <w:szCs w:val="18"/>
              </w:rPr>
              <w:t>での構築をめざす</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r w:rsidR="00491B9F" w:rsidRPr="00F54D13" w:rsidTr="00491B9F">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青少年リーダー養成講座</w:t>
            </w:r>
          </w:p>
        </w:tc>
        <w:tc>
          <w:tcPr>
            <w:tcW w:w="1914"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青少年リーダー養成</w:t>
            </w:r>
          </w:p>
        </w:tc>
        <w:tc>
          <w:tcPr>
            <w:tcW w:w="2480"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0名</w:t>
            </w:r>
          </w:p>
        </w:tc>
        <w:tc>
          <w:tcPr>
            <w:tcW w:w="2481" w:type="dxa"/>
          </w:tcPr>
          <w:p w:rsidR="00AD4C93" w:rsidRPr="00F54D13" w:rsidRDefault="00AD4C93" w:rsidP="00491B9F">
            <w:pPr>
              <w:spacing w:line="28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100名</w:t>
            </w:r>
          </w:p>
        </w:tc>
        <w:tc>
          <w:tcPr>
            <w:tcW w:w="1047" w:type="dxa"/>
          </w:tcPr>
          <w:p w:rsidR="00AD4C93" w:rsidRPr="00F54D13" w:rsidRDefault="00AD4C93" w:rsidP="00491B9F">
            <w:pPr>
              <w:spacing w:line="280" w:lineRule="exact"/>
              <w:rPr>
                <w:rFonts w:ascii="HG丸ｺﾞｼｯｸM-PRO" w:eastAsia="HG丸ｺﾞｼｯｸM-PRO" w:hAnsi="HG丸ｺﾞｼｯｸM-PRO"/>
                <w:sz w:val="18"/>
                <w:szCs w:val="18"/>
              </w:rPr>
            </w:pPr>
          </w:p>
        </w:tc>
      </w:tr>
    </w:tbl>
    <w:p w:rsidR="00D215B1" w:rsidRPr="00F54D13" w:rsidRDefault="00D215B1" w:rsidP="00C7234F">
      <w:pPr>
        <w:rPr>
          <w:rFonts w:ascii="HG丸ｺﾞｼｯｸM-PRO" w:eastAsia="HG丸ｺﾞｼｯｸM-PRO" w:hAnsi="HG丸ｺﾞｼｯｸM-PRO"/>
        </w:rPr>
      </w:pPr>
    </w:p>
    <w:p w:rsidR="00D215B1" w:rsidRDefault="00D215B1" w:rsidP="00C7234F">
      <w:pPr>
        <w:rPr>
          <w:rFonts w:ascii="HG丸ｺﾞｼｯｸM-PRO" w:eastAsia="HG丸ｺﾞｼｯｸM-PRO" w:hAnsi="HG丸ｺﾞｼｯｸM-PRO"/>
        </w:rPr>
      </w:pPr>
    </w:p>
    <w:sectPr w:rsidR="00D215B1" w:rsidSect="008238A1">
      <w:footerReference w:type="default" r:id="rId26"/>
      <w:headerReference w:type="first" r:id="rId27"/>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B4" w:rsidRDefault="003A39B4" w:rsidP="006F35EA">
      <w:r>
        <w:separator/>
      </w:r>
    </w:p>
  </w:endnote>
  <w:endnote w:type="continuationSeparator" w:id="0">
    <w:p w:rsidR="003A39B4" w:rsidRDefault="003A39B4"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3A39B4" w:rsidRPr="00A4358D" w:rsidRDefault="003A39B4">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C10870" w:rsidRPr="00C10870">
          <w:rPr>
            <w:rFonts w:ascii="HG丸ｺﾞｼｯｸM-PRO" w:eastAsia="HG丸ｺﾞｼｯｸM-PRO" w:hAnsi="HG丸ｺﾞｼｯｸM-PRO"/>
            <w:noProof/>
            <w:lang w:val="ja-JP"/>
          </w:rPr>
          <w:t>-</w:t>
        </w:r>
        <w:r w:rsidR="00C10870">
          <w:rPr>
            <w:rFonts w:ascii="HG丸ｺﾞｼｯｸM-PRO" w:eastAsia="HG丸ｺﾞｼｯｸM-PRO" w:hAnsi="HG丸ｺﾞｼｯｸM-PRO"/>
            <w:noProof/>
          </w:rPr>
          <w:t xml:space="preserve"> 75 -</w:t>
        </w:r>
        <w:r w:rsidRPr="00A4358D">
          <w:rPr>
            <w:rFonts w:ascii="HG丸ｺﾞｼｯｸM-PRO" w:eastAsia="HG丸ｺﾞｼｯｸM-PRO" w:hAnsi="HG丸ｺﾞｼｯｸM-PRO"/>
          </w:rPr>
          <w:fldChar w:fldCharType="end"/>
        </w:r>
      </w:p>
    </w:sdtContent>
  </w:sdt>
  <w:p w:rsidR="003A39B4" w:rsidRPr="00A4358D" w:rsidRDefault="003A39B4">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B4" w:rsidRDefault="003A39B4" w:rsidP="006F35EA">
      <w:r>
        <w:separator/>
      </w:r>
    </w:p>
  </w:footnote>
  <w:footnote w:type="continuationSeparator" w:id="0">
    <w:p w:rsidR="003A39B4" w:rsidRDefault="003A39B4"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4" w:rsidRPr="00D54193" w:rsidRDefault="003A39B4">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4">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6">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7">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8">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9">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abstractNumId w:val="8"/>
  </w:num>
  <w:num w:numId="2">
    <w:abstractNumId w:val="0"/>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A25"/>
    <w:rsid w:val="00001C6D"/>
    <w:rsid w:val="00002F22"/>
    <w:rsid w:val="00003597"/>
    <w:rsid w:val="00003841"/>
    <w:rsid w:val="0000468F"/>
    <w:rsid w:val="000048C9"/>
    <w:rsid w:val="00004A8E"/>
    <w:rsid w:val="00004FAE"/>
    <w:rsid w:val="0000569B"/>
    <w:rsid w:val="00005A18"/>
    <w:rsid w:val="00005E96"/>
    <w:rsid w:val="00006A8C"/>
    <w:rsid w:val="00006B66"/>
    <w:rsid w:val="000071F5"/>
    <w:rsid w:val="00010724"/>
    <w:rsid w:val="00010FF4"/>
    <w:rsid w:val="000115B8"/>
    <w:rsid w:val="00011889"/>
    <w:rsid w:val="00012184"/>
    <w:rsid w:val="00012A80"/>
    <w:rsid w:val="000142B2"/>
    <w:rsid w:val="00015525"/>
    <w:rsid w:val="00015DC6"/>
    <w:rsid w:val="00016012"/>
    <w:rsid w:val="00016648"/>
    <w:rsid w:val="000166A5"/>
    <w:rsid w:val="00016703"/>
    <w:rsid w:val="00017619"/>
    <w:rsid w:val="00020F0C"/>
    <w:rsid w:val="0002242F"/>
    <w:rsid w:val="00022A86"/>
    <w:rsid w:val="000243D3"/>
    <w:rsid w:val="00024869"/>
    <w:rsid w:val="00025392"/>
    <w:rsid w:val="000273B2"/>
    <w:rsid w:val="00027416"/>
    <w:rsid w:val="00030A63"/>
    <w:rsid w:val="000315D6"/>
    <w:rsid w:val="00031D07"/>
    <w:rsid w:val="000328FF"/>
    <w:rsid w:val="00034941"/>
    <w:rsid w:val="0003656A"/>
    <w:rsid w:val="00037581"/>
    <w:rsid w:val="00037D7E"/>
    <w:rsid w:val="000409FE"/>
    <w:rsid w:val="00040F4F"/>
    <w:rsid w:val="00041721"/>
    <w:rsid w:val="00041DB9"/>
    <w:rsid w:val="00044E5F"/>
    <w:rsid w:val="0004582E"/>
    <w:rsid w:val="0004589E"/>
    <w:rsid w:val="000458F4"/>
    <w:rsid w:val="000478CF"/>
    <w:rsid w:val="0005042A"/>
    <w:rsid w:val="00053467"/>
    <w:rsid w:val="00053DA3"/>
    <w:rsid w:val="00054E9B"/>
    <w:rsid w:val="0005525A"/>
    <w:rsid w:val="00055AE8"/>
    <w:rsid w:val="00056FCA"/>
    <w:rsid w:val="0005766A"/>
    <w:rsid w:val="00057D9F"/>
    <w:rsid w:val="00060A62"/>
    <w:rsid w:val="00061513"/>
    <w:rsid w:val="0006156A"/>
    <w:rsid w:val="00063666"/>
    <w:rsid w:val="00065214"/>
    <w:rsid w:val="000706D3"/>
    <w:rsid w:val="0007082C"/>
    <w:rsid w:val="00071F69"/>
    <w:rsid w:val="00073E58"/>
    <w:rsid w:val="000751F8"/>
    <w:rsid w:val="00075DA7"/>
    <w:rsid w:val="00077531"/>
    <w:rsid w:val="000775EB"/>
    <w:rsid w:val="00080784"/>
    <w:rsid w:val="00080C80"/>
    <w:rsid w:val="00080FDF"/>
    <w:rsid w:val="00081AB4"/>
    <w:rsid w:val="00081E65"/>
    <w:rsid w:val="000827C9"/>
    <w:rsid w:val="0008428A"/>
    <w:rsid w:val="00086530"/>
    <w:rsid w:val="00086738"/>
    <w:rsid w:val="000869DF"/>
    <w:rsid w:val="00086F76"/>
    <w:rsid w:val="000874D6"/>
    <w:rsid w:val="0009129C"/>
    <w:rsid w:val="000913C1"/>
    <w:rsid w:val="000954E7"/>
    <w:rsid w:val="00095CE8"/>
    <w:rsid w:val="00096108"/>
    <w:rsid w:val="000963CE"/>
    <w:rsid w:val="00096F91"/>
    <w:rsid w:val="00097143"/>
    <w:rsid w:val="000A147E"/>
    <w:rsid w:val="000A1891"/>
    <w:rsid w:val="000A29AA"/>
    <w:rsid w:val="000A3248"/>
    <w:rsid w:val="000A36F1"/>
    <w:rsid w:val="000A4C27"/>
    <w:rsid w:val="000A4F56"/>
    <w:rsid w:val="000A5E39"/>
    <w:rsid w:val="000A5F1A"/>
    <w:rsid w:val="000A605F"/>
    <w:rsid w:val="000A69C2"/>
    <w:rsid w:val="000A751F"/>
    <w:rsid w:val="000B05DD"/>
    <w:rsid w:val="000B2567"/>
    <w:rsid w:val="000B2E9F"/>
    <w:rsid w:val="000B4CF2"/>
    <w:rsid w:val="000B50F1"/>
    <w:rsid w:val="000B52FF"/>
    <w:rsid w:val="000B5A62"/>
    <w:rsid w:val="000B666C"/>
    <w:rsid w:val="000B68A5"/>
    <w:rsid w:val="000C0FD0"/>
    <w:rsid w:val="000C138C"/>
    <w:rsid w:val="000C3171"/>
    <w:rsid w:val="000C3C9A"/>
    <w:rsid w:val="000C3DC6"/>
    <w:rsid w:val="000C3ED8"/>
    <w:rsid w:val="000C3F0B"/>
    <w:rsid w:val="000C4FED"/>
    <w:rsid w:val="000C5430"/>
    <w:rsid w:val="000C6586"/>
    <w:rsid w:val="000D2AFA"/>
    <w:rsid w:val="000D33CE"/>
    <w:rsid w:val="000D3620"/>
    <w:rsid w:val="000D3692"/>
    <w:rsid w:val="000D36BF"/>
    <w:rsid w:val="000D37DD"/>
    <w:rsid w:val="000D4986"/>
    <w:rsid w:val="000E14D0"/>
    <w:rsid w:val="000E35D8"/>
    <w:rsid w:val="000E3970"/>
    <w:rsid w:val="000E69F6"/>
    <w:rsid w:val="000E748D"/>
    <w:rsid w:val="000F079A"/>
    <w:rsid w:val="000F1B53"/>
    <w:rsid w:val="000F2A0F"/>
    <w:rsid w:val="000F39C6"/>
    <w:rsid w:val="000F40C2"/>
    <w:rsid w:val="000F6544"/>
    <w:rsid w:val="000F6C13"/>
    <w:rsid w:val="000F700B"/>
    <w:rsid w:val="00100D61"/>
    <w:rsid w:val="0010266F"/>
    <w:rsid w:val="00104373"/>
    <w:rsid w:val="00104F01"/>
    <w:rsid w:val="00105D07"/>
    <w:rsid w:val="00107040"/>
    <w:rsid w:val="00110B07"/>
    <w:rsid w:val="001112BF"/>
    <w:rsid w:val="0011727C"/>
    <w:rsid w:val="00117864"/>
    <w:rsid w:val="00121599"/>
    <w:rsid w:val="00121CBD"/>
    <w:rsid w:val="00121CCB"/>
    <w:rsid w:val="00122975"/>
    <w:rsid w:val="00122DF1"/>
    <w:rsid w:val="001235AC"/>
    <w:rsid w:val="00123814"/>
    <w:rsid w:val="00123E11"/>
    <w:rsid w:val="00125325"/>
    <w:rsid w:val="00126076"/>
    <w:rsid w:val="00126C2C"/>
    <w:rsid w:val="001272BE"/>
    <w:rsid w:val="00127B7F"/>
    <w:rsid w:val="001302CA"/>
    <w:rsid w:val="00131500"/>
    <w:rsid w:val="0013166D"/>
    <w:rsid w:val="00131738"/>
    <w:rsid w:val="001331D9"/>
    <w:rsid w:val="00134C1A"/>
    <w:rsid w:val="00135441"/>
    <w:rsid w:val="001363C9"/>
    <w:rsid w:val="00137355"/>
    <w:rsid w:val="001377F4"/>
    <w:rsid w:val="0014141B"/>
    <w:rsid w:val="001417F6"/>
    <w:rsid w:val="0014349C"/>
    <w:rsid w:val="00143E03"/>
    <w:rsid w:val="001442AB"/>
    <w:rsid w:val="001467F8"/>
    <w:rsid w:val="001478EF"/>
    <w:rsid w:val="00150BE0"/>
    <w:rsid w:val="00151289"/>
    <w:rsid w:val="00151576"/>
    <w:rsid w:val="00151DCD"/>
    <w:rsid w:val="0015224F"/>
    <w:rsid w:val="00153BB7"/>
    <w:rsid w:val="00154110"/>
    <w:rsid w:val="00154656"/>
    <w:rsid w:val="001547D4"/>
    <w:rsid w:val="00155BA3"/>
    <w:rsid w:val="001572EC"/>
    <w:rsid w:val="001574B1"/>
    <w:rsid w:val="00157B5A"/>
    <w:rsid w:val="00157C1C"/>
    <w:rsid w:val="001635A3"/>
    <w:rsid w:val="001638E7"/>
    <w:rsid w:val="00163E05"/>
    <w:rsid w:val="00163EB7"/>
    <w:rsid w:val="001700CD"/>
    <w:rsid w:val="00170F88"/>
    <w:rsid w:val="00172F9A"/>
    <w:rsid w:val="001730FE"/>
    <w:rsid w:val="001732BF"/>
    <w:rsid w:val="001744D5"/>
    <w:rsid w:val="00175C1D"/>
    <w:rsid w:val="00176891"/>
    <w:rsid w:val="00176BDB"/>
    <w:rsid w:val="00176D43"/>
    <w:rsid w:val="00177122"/>
    <w:rsid w:val="001779D0"/>
    <w:rsid w:val="00180F9A"/>
    <w:rsid w:val="001811DE"/>
    <w:rsid w:val="0018203C"/>
    <w:rsid w:val="0018239F"/>
    <w:rsid w:val="00182D0A"/>
    <w:rsid w:val="00194ACF"/>
    <w:rsid w:val="00195193"/>
    <w:rsid w:val="00197D11"/>
    <w:rsid w:val="001A3DB5"/>
    <w:rsid w:val="001A4116"/>
    <w:rsid w:val="001A433C"/>
    <w:rsid w:val="001A52A0"/>
    <w:rsid w:val="001A536B"/>
    <w:rsid w:val="001A5EA1"/>
    <w:rsid w:val="001A69D2"/>
    <w:rsid w:val="001B08B3"/>
    <w:rsid w:val="001B380F"/>
    <w:rsid w:val="001C022E"/>
    <w:rsid w:val="001C121F"/>
    <w:rsid w:val="001C44F8"/>
    <w:rsid w:val="001C61DF"/>
    <w:rsid w:val="001C71F1"/>
    <w:rsid w:val="001C7B8A"/>
    <w:rsid w:val="001D150F"/>
    <w:rsid w:val="001D264F"/>
    <w:rsid w:val="001D370D"/>
    <w:rsid w:val="001D4BCE"/>
    <w:rsid w:val="001D507B"/>
    <w:rsid w:val="001D557D"/>
    <w:rsid w:val="001D5758"/>
    <w:rsid w:val="001D6BEE"/>
    <w:rsid w:val="001E140B"/>
    <w:rsid w:val="001E5F7B"/>
    <w:rsid w:val="001F0580"/>
    <w:rsid w:val="001F1D2C"/>
    <w:rsid w:val="001F21EB"/>
    <w:rsid w:val="001F25A7"/>
    <w:rsid w:val="001F32E0"/>
    <w:rsid w:val="001F4CAA"/>
    <w:rsid w:val="001F4CBB"/>
    <w:rsid w:val="001F5C61"/>
    <w:rsid w:val="001F6C51"/>
    <w:rsid w:val="001F732C"/>
    <w:rsid w:val="00202899"/>
    <w:rsid w:val="00202E1F"/>
    <w:rsid w:val="00203FB9"/>
    <w:rsid w:val="00204718"/>
    <w:rsid w:val="00204CBD"/>
    <w:rsid w:val="00205589"/>
    <w:rsid w:val="00206257"/>
    <w:rsid w:val="00206313"/>
    <w:rsid w:val="00207E0C"/>
    <w:rsid w:val="002116B0"/>
    <w:rsid w:val="00211761"/>
    <w:rsid w:val="00213183"/>
    <w:rsid w:val="00214B84"/>
    <w:rsid w:val="00217052"/>
    <w:rsid w:val="00220BAE"/>
    <w:rsid w:val="0022134F"/>
    <w:rsid w:val="00221DB6"/>
    <w:rsid w:val="00222911"/>
    <w:rsid w:val="0022302A"/>
    <w:rsid w:val="00225E5B"/>
    <w:rsid w:val="002268C9"/>
    <w:rsid w:val="0023112E"/>
    <w:rsid w:val="002316AB"/>
    <w:rsid w:val="0023230C"/>
    <w:rsid w:val="00232C87"/>
    <w:rsid w:val="002355EA"/>
    <w:rsid w:val="00235D92"/>
    <w:rsid w:val="002364BF"/>
    <w:rsid w:val="002372CD"/>
    <w:rsid w:val="002377B1"/>
    <w:rsid w:val="0024006E"/>
    <w:rsid w:val="002401F8"/>
    <w:rsid w:val="00241CA6"/>
    <w:rsid w:val="00241E8C"/>
    <w:rsid w:val="002424FC"/>
    <w:rsid w:val="002441F3"/>
    <w:rsid w:val="0024772E"/>
    <w:rsid w:val="00247FFC"/>
    <w:rsid w:val="00260A2F"/>
    <w:rsid w:val="002611A8"/>
    <w:rsid w:val="00261445"/>
    <w:rsid w:val="00261D17"/>
    <w:rsid w:val="00261F2D"/>
    <w:rsid w:val="0026260B"/>
    <w:rsid w:val="00262D3A"/>
    <w:rsid w:val="00265699"/>
    <w:rsid w:val="00265E88"/>
    <w:rsid w:val="00267B35"/>
    <w:rsid w:val="0027072F"/>
    <w:rsid w:val="00272630"/>
    <w:rsid w:val="0027369D"/>
    <w:rsid w:val="002737BD"/>
    <w:rsid w:val="00275C31"/>
    <w:rsid w:val="002761F4"/>
    <w:rsid w:val="002768CE"/>
    <w:rsid w:val="002772F5"/>
    <w:rsid w:val="00277982"/>
    <w:rsid w:val="002820B9"/>
    <w:rsid w:val="0028263E"/>
    <w:rsid w:val="00284B6E"/>
    <w:rsid w:val="00284BE5"/>
    <w:rsid w:val="00284EBF"/>
    <w:rsid w:val="002855FD"/>
    <w:rsid w:val="00286009"/>
    <w:rsid w:val="0028630F"/>
    <w:rsid w:val="00287885"/>
    <w:rsid w:val="00292FEF"/>
    <w:rsid w:val="00295119"/>
    <w:rsid w:val="00295298"/>
    <w:rsid w:val="00295C53"/>
    <w:rsid w:val="00296F93"/>
    <w:rsid w:val="00297348"/>
    <w:rsid w:val="002A11B0"/>
    <w:rsid w:val="002A1847"/>
    <w:rsid w:val="002A54EF"/>
    <w:rsid w:val="002A7580"/>
    <w:rsid w:val="002A77C7"/>
    <w:rsid w:val="002B0506"/>
    <w:rsid w:val="002B1BA3"/>
    <w:rsid w:val="002B250A"/>
    <w:rsid w:val="002B305D"/>
    <w:rsid w:val="002B37E9"/>
    <w:rsid w:val="002B3CF8"/>
    <w:rsid w:val="002B61BA"/>
    <w:rsid w:val="002B6944"/>
    <w:rsid w:val="002C1BA6"/>
    <w:rsid w:val="002C2BEE"/>
    <w:rsid w:val="002C38E4"/>
    <w:rsid w:val="002D2E6C"/>
    <w:rsid w:val="002D4F18"/>
    <w:rsid w:val="002D5580"/>
    <w:rsid w:val="002D5B9E"/>
    <w:rsid w:val="002D67A7"/>
    <w:rsid w:val="002E2AC5"/>
    <w:rsid w:val="002E40FE"/>
    <w:rsid w:val="002E49BA"/>
    <w:rsid w:val="002E625F"/>
    <w:rsid w:val="002F085F"/>
    <w:rsid w:val="002F1352"/>
    <w:rsid w:val="002F18BB"/>
    <w:rsid w:val="002F4B56"/>
    <w:rsid w:val="002F4EC6"/>
    <w:rsid w:val="002F53C5"/>
    <w:rsid w:val="002F5895"/>
    <w:rsid w:val="002F5F4D"/>
    <w:rsid w:val="002F7A90"/>
    <w:rsid w:val="0030229E"/>
    <w:rsid w:val="003022CF"/>
    <w:rsid w:val="00302412"/>
    <w:rsid w:val="00302F53"/>
    <w:rsid w:val="003033C7"/>
    <w:rsid w:val="003036FF"/>
    <w:rsid w:val="00303F99"/>
    <w:rsid w:val="0030435A"/>
    <w:rsid w:val="0030580C"/>
    <w:rsid w:val="003058B4"/>
    <w:rsid w:val="00305E5A"/>
    <w:rsid w:val="00307036"/>
    <w:rsid w:val="003113D1"/>
    <w:rsid w:val="0031171C"/>
    <w:rsid w:val="0031247E"/>
    <w:rsid w:val="00312509"/>
    <w:rsid w:val="00313013"/>
    <w:rsid w:val="00313D59"/>
    <w:rsid w:val="00315F18"/>
    <w:rsid w:val="003163DC"/>
    <w:rsid w:val="003165BC"/>
    <w:rsid w:val="00316C5A"/>
    <w:rsid w:val="00317463"/>
    <w:rsid w:val="00317510"/>
    <w:rsid w:val="003175D0"/>
    <w:rsid w:val="00320308"/>
    <w:rsid w:val="003208F4"/>
    <w:rsid w:val="00321A48"/>
    <w:rsid w:val="00322969"/>
    <w:rsid w:val="00323D78"/>
    <w:rsid w:val="00324B09"/>
    <w:rsid w:val="003257ED"/>
    <w:rsid w:val="00326195"/>
    <w:rsid w:val="00332409"/>
    <w:rsid w:val="00333618"/>
    <w:rsid w:val="00334AEC"/>
    <w:rsid w:val="00336EDC"/>
    <w:rsid w:val="0033780C"/>
    <w:rsid w:val="00340117"/>
    <w:rsid w:val="00340834"/>
    <w:rsid w:val="0034335A"/>
    <w:rsid w:val="00343911"/>
    <w:rsid w:val="00344AD1"/>
    <w:rsid w:val="00344F01"/>
    <w:rsid w:val="00345E83"/>
    <w:rsid w:val="0034688D"/>
    <w:rsid w:val="003476DD"/>
    <w:rsid w:val="003478B9"/>
    <w:rsid w:val="00350858"/>
    <w:rsid w:val="003520FA"/>
    <w:rsid w:val="003531D3"/>
    <w:rsid w:val="00353561"/>
    <w:rsid w:val="003564CD"/>
    <w:rsid w:val="00360DC0"/>
    <w:rsid w:val="00361653"/>
    <w:rsid w:val="00362BE5"/>
    <w:rsid w:val="00363B42"/>
    <w:rsid w:val="00363BEB"/>
    <w:rsid w:val="00366FA9"/>
    <w:rsid w:val="00367DE8"/>
    <w:rsid w:val="003716F5"/>
    <w:rsid w:val="0037243C"/>
    <w:rsid w:val="00372CDD"/>
    <w:rsid w:val="00373257"/>
    <w:rsid w:val="00373651"/>
    <w:rsid w:val="0037375C"/>
    <w:rsid w:val="003775E2"/>
    <w:rsid w:val="003805D9"/>
    <w:rsid w:val="0038115D"/>
    <w:rsid w:val="00381D23"/>
    <w:rsid w:val="003823EB"/>
    <w:rsid w:val="00382BA7"/>
    <w:rsid w:val="003836FA"/>
    <w:rsid w:val="0038380F"/>
    <w:rsid w:val="00383A8E"/>
    <w:rsid w:val="003844CF"/>
    <w:rsid w:val="00385383"/>
    <w:rsid w:val="00386513"/>
    <w:rsid w:val="0039018F"/>
    <w:rsid w:val="00391088"/>
    <w:rsid w:val="003919B8"/>
    <w:rsid w:val="003959ED"/>
    <w:rsid w:val="00395DCE"/>
    <w:rsid w:val="003961C1"/>
    <w:rsid w:val="00396BF7"/>
    <w:rsid w:val="00397566"/>
    <w:rsid w:val="00397682"/>
    <w:rsid w:val="003A0586"/>
    <w:rsid w:val="003A0EEB"/>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1B57"/>
    <w:rsid w:val="003B30BE"/>
    <w:rsid w:val="003B3173"/>
    <w:rsid w:val="003B328C"/>
    <w:rsid w:val="003B5325"/>
    <w:rsid w:val="003B5680"/>
    <w:rsid w:val="003B59B5"/>
    <w:rsid w:val="003B721C"/>
    <w:rsid w:val="003B7896"/>
    <w:rsid w:val="003C10DF"/>
    <w:rsid w:val="003C1DD7"/>
    <w:rsid w:val="003C1F9E"/>
    <w:rsid w:val="003C296B"/>
    <w:rsid w:val="003C375A"/>
    <w:rsid w:val="003C4D99"/>
    <w:rsid w:val="003C5770"/>
    <w:rsid w:val="003C5AC1"/>
    <w:rsid w:val="003C5AE3"/>
    <w:rsid w:val="003C60C6"/>
    <w:rsid w:val="003C632F"/>
    <w:rsid w:val="003C710B"/>
    <w:rsid w:val="003D312E"/>
    <w:rsid w:val="003D338E"/>
    <w:rsid w:val="003D3BD7"/>
    <w:rsid w:val="003D5035"/>
    <w:rsid w:val="003D5CD6"/>
    <w:rsid w:val="003D7ECA"/>
    <w:rsid w:val="003E3436"/>
    <w:rsid w:val="003E3615"/>
    <w:rsid w:val="003E65D7"/>
    <w:rsid w:val="003E6BB1"/>
    <w:rsid w:val="003E7A82"/>
    <w:rsid w:val="003F06DB"/>
    <w:rsid w:val="003F1221"/>
    <w:rsid w:val="003F19D5"/>
    <w:rsid w:val="003F1DDC"/>
    <w:rsid w:val="003F1F30"/>
    <w:rsid w:val="003F2D0C"/>
    <w:rsid w:val="003F39FF"/>
    <w:rsid w:val="003F5679"/>
    <w:rsid w:val="003F6027"/>
    <w:rsid w:val="003F7B81"/>
    <w:rsid w:val="00401953"/>
    <w:rsid w:val="00404117"/>
    <w:rsid w:val="00404341"/>
    <w:rsid w:val="00404A1A"/>
    <w:rsid w:val="004051E7"/>
    <w:rsid w:val="00405B71"/>
    <w:rsid w:val="00407201"/>
    <w:rsid w:val="0041033D"/>
    <w:rsid w:val="00410443"/>
    <w:rsid w:val="00410F11"/>
    <w:rsid w:val="00411AB2"/>
    <w:rsid w:val="00412943"/>
    <w:rsid w:val="0041480A"/>
    <w:rsid w:val="004171EB"/>
    <w:rsid w:val="00417312"/>
    <w:rsid w:val="004200FA"/>
    <w:rsid w:val="00420575"/>
    <w:rsid w:val="00420702"/>
    <w:rsid w:val="004209C2"/>
    <w:rsid w:val="00420EBE"/>
    <w:rsid w:val="0042203A"/>
    <w:rsid w:val="00423731"/>
    <w:rsid w:val="0042453C"/>
    <w:rsid w:val="00425D36"/>
    <w:rsid w:val="0042610A"/>
    <w:rsid w:val="0042672F"/>
    <w:rsid w:val="00427791"/>
    <w:rsid w:val="00427C80"/>
    <w:rsid w:val="00427E17"/>
    <w:rsid w:val="0043003F"/>
    <w:rsid w:val="00430398"/>
    <w:rsid w:val="004311AA"/>
    <w:rsid w:val="00431A42"/>
    <w:rsid w:val="00432954"/>
    <w:rsid w:val="00433157"/>
    <w:rsid w:val="00434501"/>
    <w:rsid w:val="00434A59"/>
    <w:rsid w:val="00434D69"/>
    <w:rsid w:val="004401E5"/>
    <w:rsid w:val="00440ED0"/>
    <w:rsid w:val="00441FCB"/>
    <w:rsid w:val="00442089"/>
    <w:rsid w:val="00442877"/>
    <w:rsid w:val="004448CA"/>
    <w:rsid w:val="004449D9"/>
    <w:rsid w:val="00444A5F"/>
    <w:rsid w:val="004450A5"/>
    <w:rsid w:val="00445184"/>
    <w:rsid w:val="0044720D"/>
    <w:rsid w:val="0045119E"/>
    <w:rsid w:val="00451471"/>
    <w:rsid w:val="00452952"/>
    <w:rsid w:val="00454EA4"/>
    <w:rsid w:val="00455021"/>
    <w:rsid w:val="0046042C"/>
    <w:rsid w:val="0046084A"/>
    <w:rsid w:val="004611CE"/>
    <w:rsid w:val="004623BF"/>
    <w:rsid w:val="00463FF5"/>
    <w:rsid w:val="0046435C"/>
    <w:rsid w:val="0046492C"/>
    <w:rsid w:val="00470208"/>
    <w:rsid w:val="0047176F"/>
    <w:rsid w:val="004756A8"/>
    <w:rsid w:val="00475CEB"/>
    <w:rsid w:val="00476492"/>
    <w:rsid w:val="00476DD9"/>
    <w:rsid w:val="00477152"/>
    <w:rsid w:val="00480D8E"/>
    <w:rsid w:val="0048481B"/>
    <w:rsid w:val="00484BAB"/>
    <w:rsid w:val="00485344"/>
    <w:rsid w:val="0048563B"/>
    <w:rsid w:val="00485CF4"/>
    <w:rsid w:val="0048679D"/>
    <w:rsid w:val="00487390"/>
    <w:rsid w:val="004905E9"/>
    <w:rsid w:val="0049070D"/>
    <w:rsid w:val="00490A62"/>
    <w:rsid w:val="00490DD5"/>
    <w:rsid w:val="00491B9F"/>
    <w:rsid w:val="0049241B"/>
    <w:rsid w:val="00493D15"/>
    <w:rsid w:val="00493F10"/>
    <w:rsid w:val="00494AF1"/>
    <w:rsid w:val="00496733"/>
    <w:rsid w:val="00497C52"/>
    <w:rsid w:val="004A0260"/>
    <w:rsid w:val="004A57D5"/>
    <w:rsid w:val="004A6A49"/>
    <w:rsid w:val="004A74D3"/>
    <w:rsid w:val="004B0A55"/>
    <w:rsid w:val="004B231B"/>
    <w:rsid w:val="004B32D2"/>
    <w:rsid w:val="004B3686"/>
    <w:rsid w:val="004B3E8A"/>
    <w:rsid w:val="004B4AE9"/>
    <w:rsid w:val="004B51EB"/>
    <w:rsid w:val="004B53D0"/>
    <w:rsid w:val="004B5CB7"/>
    <w:rsid w:val="004C1C12"/>
    <w:rsid w:val="004C26E1"/>
    <w:rsid w:val="004C35EB"/>
    <w:rsid w:val="004C5B55"/>
    <w:rsid w:val="004C6BB3"/>
    <w:rsid w:val="004C7419"/>
    <w:rsid w:val="004D0B54"/>
    <w:rsid w:val="004D1129"/>
    <w:rsid w:val="004D2DF9"/>
    <w:rsid w:val="004D42AA"/>
    <w:rsid w:val="004D57A7"/>
    <w:rsid w:val="004D5F8D"/>
    <w:rsid w:val="004D774A"/>
    <w:rsid w:val="004D796C"/>
    <w:rsid w:val="004E0A0A"/>
    <w:rsid w:val="004E19C4"/>
    <w:rsid w:val="004E38A7"/>
    <w:rsid w:val="004E3C6D"/>
    <w:rsid w:val="004E4455"/>
    <w:rsid w:val="004E4F5C"/>
    <w:rsid w:val="004E5855"/>
    <w:rsid w:val="004E73A0"/>
    <w:rsid w:val="004F09B3"/>
    <w:rsid w:val="004F0B65"/>
    <w:rsid w:val="004F1023"/>
    <w:rsid w:val="004F10D3"/>
    <w:rsid w:val="004F2365"/>
    <w:rsid w:val="004F3490"/>
    <w:rsid w:val="004F3FC7"/>
    <w:rsid w:val="004F4557"/>
    <w:rsid w:val="004F5705"/>
    <w:rsid w:val="004F74BD"/>
    <w:rsid w:val="00501097"/>
    <w:rsid w:val="0050337D"/>
    <w:rsid w:val="00504726"/>
    <w:rsid w:val="005069DD"/>
    <w:rsid w:val="00506CF4"/>
    <w:rsid w:val="00506F44"/>
    <w:rsid w:val="005118D2"/>
    <w:rsid w:val="00512836"/>
    <w:rsid w:val="005131A6"/>
    <w:rsid w:val="0051444D"/>
    <w:rsid w:val="00514BF6"/>
    <w:rsid w:val="00516C45"/>
    <w:rsid w:val="00516C90"/>
    <w:rsid w:val="00517F81"/>
    <w:rsid w:val="005207F7"/>
    <w:rsid w:val="0052356E"/>
    <w:rsid w:val="00526DAD"/>
    <w:rsid w:val="0053026B"/>
    <w:rsid w:val="00532C85"/>
    <w:rsid w:val="00533472"/>
    <w:rsid w:val="0053450D"/>
    <w:rsid w:val="005349C6"/>
    <w:rsid w:val="005358DF"/>
    <w:rsid w:val="00535CE0"/>
    <w:rsid w:val="00536B95"/>
    <w:rsid w:val="00536F3E"/>
    <w:rsid w:val="00537019"/>
    <w:rsid w:val="00537B44"/>
    <w:rsid w:val="00541093"/>
    <w:rsid w:val="005423C4"/>
    <w:rsid w:val="00544CDC"/>
    <w:rsid w:val="005465E0"/>
    <w:rsid w:val="00547340"/>
    <w:rsid w:val="0055220E"/>
    <w:rsid w:val="00552269"/>
    <w:rsid w:val="00552C8D"/>
    <w:rsid w:val="005539AC"/>
    <w:rsid w:val="00555D13"/>
    <w:rsid w:val="005571B6"/>
    <w:rsid w:val="0055768C"/>
    <w:rsid w:val="00557FA5"/>
    <w:rsid w:val="00557FFE"/>
    <w:rsid w:val="00565D1E"/>
    <w:rsid w:val="005667B3"/>
    <w:rsid w:val="00571268"/>
    <w:rsid w:val="00571934"/>
    <w:rsid w:val="005728AB"/>
    <w:rsid w:val="00574525"/>
    <w:rsid w:val="00575946"/>
    <w:rsid w:val="00576502"/>
    <w:rsid w:val="005768C1"/>
    <w:rsid w:val="00577020"/>
    <w:rsid w:val="005815C1"/>
    <w:rsid w:val="00581AC7"/>
    <w:rsid w:val="00581D28"/>
    <w:rsid w:val="00582CB9"/>
    <w:rsid w:val="005832A2"/>
    <w:rsid w:val="00583879"/>
    <w:rsid w:val="0058396F"/>
    <w:rsid w:val="00584AA0"/>
    <w:rsid w:val="005871CC"/>
    <w:rsid w:val="00587974"/>
    <w:rsid w:val="00590289"/>
    <w:rsid w:val="00591406"/>
    <w:rsid w:val="00592CD2"/>
    <w:rsid w:val="00592D85"/>
    <w:rsid w:val="0059376A"/>
    <w:rsid w:val="00594A05"/>
    <w:rsid w:val="0059543A"/>
    <w:rsid w:val="00597AD2"/>
    <w:rsid w:val="00597FF0"/>
    <w:rsid w:val="005A09EB"/>
    <w:rsid w:val="005A172F"/>
    <w:rsid w:val="005A2371"/>
    <w:rsid w:val="005A23E9"/>
    <w:rsid w:val="005A28C7"/>
    <w:rsid w:val="005A4567"/>
    <w:rsid w:val="005A4747"/>
    <w:rsid w:val="005A4C88"/>
    <w:rsid w:val="005A68F7"/>
    <w:rsid w:val="005A6D03"/>
    <w:rsid w:val="005B0165"/>
    <w:rsid w:val="005B1DB7"/>
    <w:rsid w:val="005B2186"/>
    <w:rsid w:val="005B3CB5"/>
    <w:rsid w:val="005B3D63"/>
    <w:rsid w:val="005B3F09"/>
    <w:rsid w:val="005B620A"/>
    <w:rsid w:val="005B7FBE"/>
    <w:rsid w:val="005C01E3"/>
    <w:rsid w:val="005C0937"/>
    <w:rsid w:val="005C16E5"/>
    <w:rsid w:val="005C3792"/>
    <w:rsid w:val="005C50F7"/>
    <w:rsid w:val="005C653E"/>
    <w:rsid w:val="005C660F"/>
    <w:rsid w:val="005C6A40"/>
    <w:rsid w:val="005C7886"/>
    <w:rsid w:val="005C79D5"/>
    <w:rsid w:val="005D2F63"/>
    <w:rsid w:val="005D3CEA"/>
    <w:rsid w:val="005D61B4"/>
    <w:rsid w:val="005D76AE"/>
    <w:rsid w:val="005D7F9F"/>
    <w:rsid w:val="005E0A57"/>
    <w:rsid w:val="005E3600"/>
    <w:rsid w:val="005E46A6"/>
    <w:rsid w:val="005E4B3B"/>
    <w:rsid w:val="005E6257"/>
    <w:rsid w:val="005E6F3B"/>
    <w:rsid w:val="005E70CB"/>
    <w:rsid w:val="005F0A1D"/>
    <w:rsid w:val="005F14F1"/>
    <w:rsid w:val="005F16B4"/>
    <w:rsid w:val="005F33F1"/>
    <w:rsid w:val="005F5D6D"/>
    <w:rsid w:val="005F6CA3"/>
    <w:rsid w:val="005F739E"/>
    <w:rsid w:val="0060008A"/>
    <w:rsid w:val="0060133D"/>
    <w:rsid w:val="0060160F"/>
    <w:rsid w:val="00601936"/>
    <w:rsid w:val="006036B5"/>
    <w:rsid w:val="00604D2E"/>
    <w:rsid w:val="006054CB"/>
    <w:rsid w:val="00606502"/>
    <w:rsid w:val="006102D4"/>
    <w:rsid w:val="0061073B"/>
    <w:rsid w:val="00610BDF"/>
    <w:rsid w:val="00611866"/>
    <w:rsid w:val="00612689"/>
    <w:rsid w:val="00612DC4"/>
    <w:rsid w:val="00612F47"/>
    <w:rsid w:val="006135CA"/>
    <w:rsid w:val="0061451E"/>
    <w:rsid w:val="00620521"/>
    <w:rsid w:val="00622A94"/>
    <w:rsid w:val="00626847"/>
    <w:rsid w:val="0062734B"/>
    <w:rsid w:val="0063043E"/>
    <w:rsid w:val="0063176D"/>
    <w:rsid w:val="00632883"/>
    <w:rsid w:val="00634218"/>
    <w:rsid w:val="006344B8"/>
    <w:rsid w:val="00634BEB"/>
    <w:rsid w:val="006353F1"/>
    <w:rsid w:val="00635935"/>
    <w:rsid w:val="00637032"/>
    <w:rsid w:val="00642052"/>
    <w:rsid w:val="0064227A"/>
    <w:rsid w:val="006434EC"/>
    <w:rsid w:val="0064523E"/>
    <w:rsid w:val="006510A0"/>
    <w:rsid w:val="00651104"/>
    <w:rsid w:val="00651AE7"/>
    <w:rsid w:val="0065310A"/>
    <w:rsid w:val="006534C9"/>
    <w:rsid w:val="006535AB"/>
    <w:rsid w:val="00653B03"/>
    <w:rsid w:val="00653FCB"/>
    <w:rsid w:val="0065454D"/>
    <w:rsid w:val="00654BF0"/>
    <w:rsid w:val="00654C77"/>
    <w:rsid w:val="00655423"/>
    <w:rsid w:val="00655D1B"/>
    <w:rsid w:val="0065668E"/>
    <w:rsid w:val="006573EB"/>
    <w:rsid w:val="00657FBB"/>
    <w:rsid w:val="0066015C"/>
    <w:rsid w:val="006604B7"/>
    <w:rsid w:val="00660A02"/>
    <w:rsid w:val="00661B88"/>
    <w:rsid w:val="00664135"/>
    <w:rsid w:val="00665456"/>
    <w:rsid w:val="00665FE1"/>
    <w:rsid w:val="006662CA"/>
    <w:rsid w:val="00666B18"/>
    <w:rsid w:val="00667A8F"/>
    <w:rsid w:val="0067298E"/>
    <w:rsid w:val="00674870"/>
    <w:rsid w:val="0067568B"/>
    <w:rsid w:val="0067582C"/>
    <w:rsid w:val="00676066"/>
    <w:rsid w:val="006762C8"/>
    <w:rsid w:val="006809FE"/>
    <w:rsid w:val="00681F1C"/>
    <w:rsid w:val="00682D48"/>
    <w:rsid w:val="006830CA"/>
    <w:rsid w:val="00683BB8"/>
    <w:rsid w:val="006845C9"/>
    <w:rsid w:val="0068480F"/>
    <w:rsid w:val="00685750"/>
    <w:rsid w:val="00685FC0"/>
    <w:rsid w:val="00693027"/>
    <w:rsid w:val="00693033"/>
    <w:rsid w:val="006950E1"/>
    <w:rsid w:val="00695FF0"/>
    <w:rsid w:val="00697833"/>
    <w:rsid w:val="006A34AB"/>
    <w:rsid w:val="006A34FE"/>
    <w:rsid w:val="006A35B2"/>
    <w:rsid w:val="006A54DC"/>
    <w:rsid w:val="006A5D49"/>
    <w:rsid w:val="006A65C6"/>
    <w:rsid w:val="006A6FD1"/>
    <w:rsid w:val="006B1609"/>
    <w:rsid w:val="006B4644"/>
    <w:rsid w:val="006B68AB"/>
    <w:rsid w:val="006C30DF"/>
    <w:rsid w:val="006C4ED3"/>
    <w:rsid w:val="006C5989"/>
    <w:rsid w:val="006C6666"/>
    <w:rsid w:val="006C6862"/>
    <w:rsid w:val="006C7085"/>
    <w:rsid w:val="006D15A5"/>
    <w:rsid w:val="006D1C87"/>
    <w:rsid w:val="006D41FB"/>
    <w:rsid w:val="006D5017"/>
    <w:rsid w:val="006D5515"/>
    <w:rsid w:val="006D58D8"/>
    <w:rsid w:val="006D6563"/>
    <w:rsid w:val="006D7AE6"/>
    <w:rsid w:val="006E01B4"/>
    <w:rsid w:val="006E2C0D"/>
    <w:rsid w:val="006E3C41"/>
    <w:rsid w:val="006E4165"/>
    <w:rsid w:val="006E5923"/>
    <w:rsid w:val="006E5E7F"/>
    <w:rsid w:val="006E6DA5"/>
    <w:rsid w:val="006E7450"/>
    <w:rsid w:val="006E7473"/>
    <w:rsid w:val="006E783A"/>
    <w:rsid w:val="006E7FB3"/>
    <w:rsid w:val="006F004D"/>
    <w:rsid w:val="006F12AA"/>
    <w:rsid w:val="006F1528"/>
    <w:rsid w:val="006F35BF"/>
    <w:rsid w:val="006F35EA"/>
    <w:rsid w:val="006F3F71"/>
    <w:rsid w:val="006F443B"/>
    <w:rsid w:val="006F47A9"/>
    <w:rsid w:val="006F7905"/>
    <w:rsid w:val="006F7CBD"/>
    <w:rsid w:val="007007E8"/>
    <w:rsid w:val="00700E93"/>
    <w:rsid w:val="00701337"/>
    <w:rsid w:val="007024A2"/>
    <w:rsid w:val="00703351"/>
    <w:rsid w:val="00703DCE"/>
    <w:rsid w:val="0070566C"/>
    <w:rsid w:val="00705FB7"/>
    <w:rsid w:val="007063FD"/>
    <w:rsid w:val="00706A41"/>
    <w:rsid w:val="00707322"/>
    <w:rsid w:val="007106A4"/>
    <w:rsid w:val="00710AF4"/>
    <w:rsid w:val="00712AB5"/>
    <w:rsid w:val="00713301"/>
    <w:rsid w:val="007137FE"/>
    <w:rsid w:val="00713A4E"/>
    <w:rsid w:val="00713B79"/>
    <w:rsid w:val="00714A59"/>
    <w:rsid w:val="007151A2"/>
    <w:rsid w:val="00715742"/>
    <w:rsid w:val="00715825"/>
    <w:rsid w:val="0071624E"/>
    <w:rsid w:val="00721444"/>
    <w:rsid w:val="00721DF7"/>
    <w:rsid w:val="00723AFC"/>
    <w:rsid w:val="00723D45"/>
    <w:rsid w:val="007240CD"/>
    <w:rsid w:val="0072435D"/>
    <w:rsid w:val="00724C56"/>
    <w:rsid w:val="0072613E"/>
    <w:rsid w:val="007272A8"/>
    <w:rsid w:val="007277DB"/>
    <w:rsid w:val="00727DEE"/>
    <w:rsid w:val="00727E84"/>
    <w:rsid w:val="007303CB"/>
    <w:rsid w:val="00731DD0"/>
    <w:rsid w:val="007330E9"/>
    <w:rsid w:val="00733344"/>
    <w:rsid w:val="0073348B"/>
    <w:rsid w:val="00734B76"/>
    <w:rsid w:val="00734F85"/>
    <w:rsid w:val="007350CA"/>
    <w:rsid w:val="00735670"/>
    <w:rsid w:val="00735D92"/>
    <w:rsid w:val="00736027"/>
    <w:rsid w:val="007361C6"/>
    <w:rsid w:val="00740030"/>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F5"/>
    <w:rsid w:val="00751A9C"/>
    <w:rsid w:val="00751BFD"/>
    <w:rsid w:val="00752DAB"/>
    <w:rsid w:val="007530A1"/>
    <w:rsid w:val="00753A8D"/>
    <w:rsid w:val="00753ACE"/>
    <w:rsid w:val="00753B2D"/>
    <w:rsid w:val="00754B37"/>
    <w:rsid w:val="007563A3"/>
    <w:rsid w:val="00756F53"/>
    <w:rsid w:val="00757391"/>
    <w:rsid w:val="00762177"/>
    <w:rsid w:val="0076266D"/>
    <w:rsid w:val="00762CE6"/>
    <w:rsid w:val="007633B4"/>
    <w:rsid w:val="007636FC"/>
    <w:rsid w:val="00763AA5"/>
    <w:rsid w:val="0076768E"/>
    <w:rsid w:val="00767895"/>
    <w:rsid w:val="007700AC"/>
    <w:rsid w:val="007713D5"/>
    <w:rsid w:val="0077169C"/>
    <w:rsid w:val="00771991"/>
    <w:rsid w:val="00771B69"/>
    <w:rsid w:val="00774700"/>
    <w:rsid w:val="00775146"/>
    <w:rsid w:val="00775634"/>
    <w:rsid w:val="00776B4A"/>
    <w:rsid w:val="007819B2"/>
    <w:rsid w:val="00783B72"/>
    <w:rsid w:val="00784E48"/>
    <w:rsid w:val="00786197"/>
    <w:rsid w:val="007862AE"/>
    <w:rsid w:val="00790AF3"/>
    <w:rsid w:val="007910A8"/>
    <w:rsid w:val="00791EF2"/>
    <w:rsid w:val="00792FDA"/>
    <w:rsid w:val="00793375"/>
    <w:rsid w:val="007941BE"/>
    <w:rsid w:val="007957EF"/>
    <w:rsid w:val="007A06D0"/>
    <w:rsid w:val="007A1438"/>
    <w:rsid w:val="007A1DF6"/>
    <w:rsid w:val="007A2D97"/>
    <w:rsid w:val="007A4970"/>
    <w:rsid w:val="007A5160"/>
    <w:rsid w:val="007A700D"/>
    <w:rsid w:val="007A7EDE"/>
    <w:rsid w:val="007B0F93"/>
    <w:rsid w:val="007B1238"/>
    <w:rsid w:val="007B298A"/>
    <w:rsid w:val="007B3343"/>
    <w:rsid w:val="007B476A"/>
    <w:rsid w:val="007B4ACA"/>
    <w:rsid w:val="007B6C87"/>
    <w:rsid w:val="007C05D6"/>
    <w:rsid w:val="007C1A68"/>
    <w:rsid w:val="007C1D6B"/>
    <w:rsid w:val="007C3C74"/>
    <w:rsid w:val="007C41E2"/>
    <w:rsid w:val="007C5AE0"/>
    <w:rsid w:val="007C7C32"/>
    <w:rsid w:val="007C7ECE"/>
    <w:rsid w:val="007D1041"/>
    <w:rsid w:val="007D140A"/>
    <w:rsid w:val="007D3548"/>
    <w:rsid w:val="007D35A7"/>
    <w:rsid w:val="007D3773"/>
    <w:rsid w:val="007D44D7"/>
    <w:rsid w:val="007D4601"/>
    <w:rsid w:val="007E0C1B"/>
    <w:rsid w:val="007E0C58"/>
    <w:rsid w:val="007E0FD0"/>
    <w:rsid w:val="007E38A4"/>
    <w:rsid w:val="007E4C4F"/>
    <w:rsid w:val="007E6B41"/>
    <w:rsid w:val="007E78B3"/>
    <w:rsid w:val="007F224C"/>
    <w:rsid w:val="007F2741"/>
    <w:rsid w:val="007F2819"/>
    <w:rsid w:val="007F488E"/>
    <w:rsid w:val="007F5DAD"/>
    <w:rsid w:val="008005B3"/>
    <w:rsid w:val="00801840"/>
    <w:rsid w:val="00801946"/>
    <w:rsid w:val="00803BD8"/>
    <w:rsid w:val="00805408"/>
    <w:rsid w:val="0080706B"/>
    <w:rsid w:val="00810ED1"/>
    <w:rsid w:val="00811EBF"/>
    <w:rsid w:val="0081229F"/>
    <w:rsid w:val="0081252E"/>
    <w:rsid w:val="00813467"/>
    <w:rsid w:val="0081367C"/>
    <w:rsid w:val="008151FA"/>
    <w:rsid w:val="00815DDE"/>
    <w:rsid w:val="00816742"/>
    <w:rsid w:val="00816B18"/>
    <w:rsid w:val="0082105C"/>
    <w:rsid w:val="00822F26"/>
    <w:rsid w:val="008238A1"/>
    <w:rsid w:val="00826882"/>
    <w:rsid w:val="00826E17"/>
    <w:rsid w:val="0082730B"/>
    <w:rsid w:val="00827390"/>
    <w:rsid w:val="0082766D"/>
    <w:rsid w:val="00827E30"/>
    <w:rsid w:val="00827FEC"/>
    <w:rsid w:val="0083045F"/>
    <w:rsid w:val="008318E8"/>
    <w:rsid w:val="00832061"/>
    <w:rsid w:val="00832DA3"/>
    <w:rsid w:val="00835364"/>
    <w:rsid w:val="00836085"/>
    <w:rsid w:val="00836FDB"/>
    <w:rsid w:val="00837095"/>
    <w:rsid w:val="00837DE0"/>
    <w:rsid w:val="00837E8D"/>
    <w:rsid w:val="0084581D"/>
    <w:rsid w:val="00847778"/>
    <w:rsid w:val="00847EA7"/>
    <w:rsid w:val="008507BF"/>
    <w:rsid w:val="008509FA"/>
    <w:rsid w:val="0085175B"/>
    <w:rsid w:val="00852ACA"/>
    <w:rsid w:val="00854523"/>
    <w:rsid w:val="00854BB0"/>
    <w:rsid w:val="00856886"/>
    <w:rsid w:val="0085729C"/>
    <w:rsid w:val="008601A8"/>
    <w:rsid w:val="00860F75"/>
    <w:rsid w:val="00862355"/>
    <w:rsid w:val="00862640"/>
    <w:rsid w:val="008630A7"/>
    <w:rsid w:val="0086422B"/>
    <w:rsid w:val="00864E0F"/>
    <w:rsid w:val="008656EB"/>
    <w:rsid w:val="008666A4"/>
    <w:rsid w:val="008676B3"/>
    <w:rsid w:val="0086773A"/>
    <w:rsid w:val="00870B50"/>
    <w:rsid w:val="00872867"/>
    <w:rsid w:val="00874529"/>
    <w:rsid w:val="00876370"/>
    <w:rsid w:val="00877362"/>
    <w:rsid w:val="00881061"/>
    <w:rsid w:val="00882B4A"/>
    <w:rsid w:val="008858BD"/>
    <w:rsid w:val="008866C9"/>
    <w:rsid w:val="008867AB"/>
    <w:rsid w:val="00886FEF"/>
    <w:rsid w:val="00887039"/>
    <w:rsid w:val="0089154E"/>
    <w:rsid w:val="008936F8"/>
    <w:rsid w:val="00893FD6"/>
    <w:rsid w:val="00894040"/>
    <w:rsid w:val="00894174"/>
    <w:rsid w:val="008943F8"/>
    <w:rsid w:val="00894D7D"/>
    <w:rsid w:val="00895A4E"/>
    <w:rsid w:val="00897F9E"/>
    <w:rsid w:val="008A011C"/>
    <w:rsid w:val="008A0479"/>
    <w:rsid w:val="008A0E3F"/>
    <w:rsid w:val="008A0ED4"/>
    <w:rsid w:val="008A3443"/>
    <w:rsid w:val="008A59F5"/>
    <w:rsid w:val="008A63FC"/>
    <w:rsid w:val="008A67B7"/>
    <w:rsid w:val="008B0594"/>
    <w:rsid w:val="008B118F"/>
    <w:rsid w:val="008B2192"/>
    <w:rsid w:val="008B29DE"/>
    <w:rsid w:val="008B4AF4"/>
    <w:rsid w:val="008B4F36"/>
    <w:rsid w:val="008B53AE"/>
    <w:rsid w:val="008B5793"/>
    <w:rsid w:val="008C0558"/>
    <w:rsid w:val="008C074F"/>
    <w:rsid w:val="008C0855"/>
    <w:rsid w:val="008C139D"/>
    <w:rsid w:val="008C2022"/>
    <w:rsid w:val="008C2B14"/>
    <w:rsid w:val="008C2B66"/>
    <w:rsid w:val="008C3BED"/>
    <w:rsid w:val="008C667A"/>
    <w:rsid w:val="008D3C21"/>
    <w:rsid w:val="008D507E"/>
    <w:rsid w:val="008D5DD7"/>
    <w:rsid w:val="008D7DC8"/>
    <w:rsid w:val="008E3018"/>
    <w:rsid w:val="008E337D"/>
    <w:rsid w:val="008E39EF"/>
    <w:rsid w:val="008E4E33"/>
    <w:rsid w:val="008E625D"/>
    <w:rsid w:val="008E679E"/>
    <w:rsid w:val="008E76CC"/>
    <w:rsid w:val="008F0492"/>
    <w:rsid w:val="008F1121"/>
    <w:rsid w:val="008F2405"/>
    <w:rsid w:val="008F3D7A"/>
    <w:rsid w:val="008F5293"/>
    <w:rsid w:val="008F6585"/>
    <w:rsid w:val="008F7B21"/>
    <w:rsid w:val="009021FD"/>
    <w:rsid w:val="009034C4"/>
    <w:rsid w:val="009038F3"/>
    <w:rsid w:val="009065F6"/>
    <w:rsid w:val="009074A7"/>
    <w:rsid w:val="00910938"/>
    <w:rsid w:val="009123D1"/>
    <w:rsid w:val="00913510"/>
    <w:rsid w:val="00916148"/>
    <w:rsid w:val="00916FA8"/>
    <w:rsid w:val="00920DE1"/>
    <w:rsid w:val="00921369"/>
    <w:rsid w:val="0092634E"/>
    <w:rsid w:val="00927B4B"/>
    <w:rsid w:val="00930DBB"/>
    <w:rsid w:val="00932748"/>
    <w:rsid w:val="00932B7B"/>
    <w:rsid w:val="00933288"/>
    <w:rsid w:val="009332AD"/>
    <w:rsid w:val="00933393"/>
    <w:rsid w:val="0093366D"/>
    <w:rsid w:val="00933EBC"/>
    <w:rsid w:val="00934A33"/>
    <w:rsid w:val="0093750B"/>
    <w:rsid w:val="00937947"/>
    <w:rsid w:val="00937CAD"/>
    <w:rsid w:val="009400E4"/>
    <w:rsid w:val="00940232"/>
    <w:rsid w:val="0094029A"/>
    <w:rsid w:val="00940C7C"/>
    <w:rsid w:val="0094105D"/>
    <w:rsid w:val="00941A2C"/>
    <w:rsid w:val="00943A87"/>
    <w:rsid w:val="00943DBF"/>
    <w:rsid w:val="0094441C"/>
    <w:rsid w:val="00945804"/>
    <w:rsid w:val="009459BB"/>
    <w:rsid w:val="00950AB3"/>
    <w:rsid w:val="00952221"/>
    <w:rsid w:val="009525F5"/>
    <w:rsid w:val="009531E6"/>
    <w:rsid w:val="00953721"/>
    <w:rsid w:val="00953C7D"/>
    <w:rsid w:val="00953F00"/>
    <w:rsid w:val="00953FA8"/>
    <w:rsid w:val="009553F2"/>
    <w:rsid w:val="0095667B"/>
    <w:rsid w:val="00956D4C"/>
    <w:rsid w:val="00957514"/>
    <w:rsid w:val="009650D9"/>
    <w:rsid w:val="00965F04"/>
    <w:rsid w:val="009665FE"/>
    <w:rsid w:val="009669F3"/>
    <w:rsid w:val="00973250"/>
    <w:rsid w:val="009740F4"/>
    <w:rsid w:val="00974C7D"/>
    <w:rsid w:val="00974CB6"/>
    <w:rsid w:val="00975340"/>
    <w:rsid w:val="00977B5F"/>
    <w:rsid w:val="009802F7"/>
    <w:rsid w:val="00980BC6"/>
    <w:rsid w:val="00980F84"/>
    <w:rsid w:val="00981775"/>
    <w:rsid w:val="00982876"/>
    <w:rsid w:val="00983B96"/>
    <w:rsid w:val="00983C2A"/>
    <w:rsid w:val="00983CCF"/>
    <w:rsid w:val="0098728F"/>
    <w:rsid w:val="00992572"/>
    <w:rsid w:val="009927E0"/>
    <w:rsid w:val="00994034"/>
    <w:rsid w:val="00996832"/>
    <w:rsid w:val="00996CF1"/>
    <w:rsid w:val="009A04C3"/>
    <w:rsid w:val="009A1BCB"/>
    <w:rsid w:val="009A2E76"/>
    <w:rsid w:val="009A33D6"/>
    <w:rsid w:val="009A33EA"/>
    <w:rsid w:val="009A4D1F"/>
    <w:rsid w:val="009A5040"/>
    <w:rsid w:val="009A584A"/>
    <w:rsid w:val="009A5892"/>
    <w:rsid w:val="009A7105"/>
    <w:rsid w:val="009A739A"/>
    <w:rsid w:val="009B07B4"/>
    <w:rsid w:val="009B3C6F"/>
    <w:rsid w:val="009B3CCA"/>
    <w:rsid w:val="009B4C5D"/>
    <w:rsid w:val="009B56C2"/>
    <w:rsid w:val="009B6E11"/>
    <w:rsid w:val="009B762B"/>
    <w:rsid w:val="009B7EB0"/>
    <w:rsid w:val="009C0608"/>
    <w:rsid w:val="009C0ACF"/>
    <w:rsid w:val="009C120D"/>
    <w:rsid w:val="009C3115"/>
    <w:rsid w:val="009C5C6A"/>
    <w:rsid w:val="009C64E3"/>
    <w:rsid w:val="009C6602"/>
    <w:rsid w:val="009D0593"/>
    <w:rsid w:val="009D05EA"/>
    <w:rsid w:val="009D2623"/>
    <w:rsid w:val="009D3120"/>
    <w:rsid w:val="009D558D"/>
    <w:rsid w:val="009D69EC"/>
    <w:rsid w:val="009D72FC"/>
    <w:rsid w:val="009D73EE"/>
    <w:rsid w:val="009D78DB"/>
    <w:rsid w:val="009D7B5F"/>
    <w:rsid w:val="009E12F9"/>
    <w:rsid w:val="009E24DB"/>
    <w:rsid w:val="009E2F14"/>
    <w:rsid w:val="009E3DB4"/>
    <w:rsid w:val="009E3E1D"/>
    <w:rsid w:val="009E4721"/>
    <w:rsid w:val="009E5818"/>
    <w:rsid w:val="009E5928"/>
    <w:rsid w:val="009E7997"/>
    <w:rsid w:val="009F028E"/>
    <w:rsid w:val="009F11B5"/>
    <w:rsid w:val="009F1628"/>
    <w:rsid w:val="009F2359"/>
    <w:rsid w:val="009F4C1D"/>
    <w:rsid w:val="009F5A7E"/>
    <w:rsid w:val="009F6E5F"/>
    <w:rsid w:val="009F72C0"/>
    <w:rsid w:val="009F7C26"/>
    <w:rsid w:val="00A0023D"/>
    <w:rsid w:val="00A00AB8"/>
    <w:rsid w:val="00A01CB8"/>
    <w:rsid w:val="00A01E44"/>
    <w:rsid w:val="00A02344"/>
    <w:rsid w:val="00A02B92"/>
    <w:rsid w:val="00A03240"/>
    <w:rsid w:val="00A03325"/>
    <w:rsid w:val="00A04D2A"/>
    <w:rsid w:val="00A0779B"/>
    <w:rsid w:val="00A07DA2"/>
    <w:rsid w:val="00A106ED"/>
    <w:rsid w:val="00A10DCF"/>
    <w:rsid w:val="00A12275"/>
    <w:rsid w:val="00A21C4A"/>
    <w:rsid w:val="00A232BD"/>
    <w:rsid w:val="00A23D81"/>
    <w:rsid w:val="00A24056"/>
    <w:rsid w:val="00A249C3"/>
    <w:rsid w:val="00A24C2E"/>
    <w:rsid w:val="00A26D5A"/>
    <w:rsid w:val="00A303A9"/>
    <w:rsid w:val="00A32C42"/>
    <w:rsid w:val="00A33168"/>
    <w:rsid w:val="00A33AA7"/>
    <w:rsid w:val="00A3487D"/>
    <w:rsid w:val="00A364BA"/>
    <w:rsid w:val="00A36513"/>
    <w:rsid w:val="00A409A9"/>
    <w:rsid w:val="00A417A2"/>
    <w:rsid w:val="00A418BD"/>
    <w:rsid w:val="00A41A7D"/>
    <w:rsid w:val="00A425C1"/>
    <w:rsid w:val="00A4304F"/>
    <w:rsid w:val="00A432B4"/>
    <w:rsid w:val="00A4358D"/>
    <w:rsid w:val="00A437B3"/>
    <w:rsid w:val="00A43F96"/>
    <w:rsid w:val="00A458AD"/>
    <w:rsid w:val="00A45D1D"/>
    <w:rsid w:val="00A46038"/>
    <w:rsid w:val="00A50B4D"/>
    <w:rsid w:val="00A512E8"/>
    <w:rsid w:val="00A51BA5"/>
    <w:rsid w:val="00A51DE6"/>
    <w:rsid w:val="00A53112"/>
    <w:rsid w:val="00A53462"/>
    <w:rsid w:val="00A57F8A"/>
    <w:rsid w:val="00A60C51"/>
    <w:rsid w:val="00A61067"/>
    <w:rsid w:val="00A6134B"/>
    <w:rsid w:val="00A624C8"/>
    <w:rsid w:val="00A62853"/>
    <w:rsid w:val="00A62BF2"/>
    <w:rsid w:val="00A6582E"/>
    <w:rsid w:val="00A65B9C"/>
    <w:rsid w:val="00A661B3"/>
    <w:rsid w:val="00A6786E"/>
    <w:rsid w:val="00A7212A"/>
    <w:rsid w:val="00A72725"/>
    <w:rsid w:val="00A73E86"/>
    <w:rsid w:val="00A74265"/>
    <w:rsid w:val="00A7449B"/>
    <w:rsid w:val="00A756E2"/>
    <w:rsid w:val="00A75D0E"/>
    <w:rsid w:val="00A80C75"/>
    <w:rsid w:val="00A818B7"/>
    <w:rsid w:val="00A81C23"/>
    <w:rsid w:val="00A83CA9"/>
    <w:rsid w:val="00A84C8B"/>
    <w:rsid w:val="00A85B4A"/>
    <w:rsid w:val="00A8618D"/>
    <w:rsid w:val="00A87991"/>
    <w:rsid w:val="00A926D8"/>
    <w:rsid w:val="00A92F38"/>
    <w:rsid w:val="00A942EB"/>
    <w:rsid w:val="00A94D0C"/>
    <w:rsid w:val="00A96AE8"/>
    <w:rsid w:val="00A97ED5"/>
    <w:rsid w:val="00AA0F6F"/>
    <w:rsid w:val="00AA3B68"/>
    <w:rsid w:val="00AA4E17"/>
    <w:rsid w:val="00AA512F"/>
    <w:rsid w:val="00AA564B"/>
    <w:rsid w:val="00AA5A07"/>
    <w:rsid w:val="00AA764D"/>
    <w:rsid w:val="00AB054C"/>
    <w:rsid w:val="00AB2547"/>
    <w:rsid w:val="00AB2D4F"/>
    <w:rsid w:val="00AB3EA1"/>
    <w:rsid w:val="00AB4A72"/>
    <w:rsid w:val="00AB613A"/>
    <w:rsid w:val="00AB7EE2"/>
    <w:rsid w:val="00AC050D"/>
    <w:rsid w:val="00AC18D1"/>
    <w:rsid w:val="00AC2D7C"/>
    <w:rsid w:val="00AC341E"/>
    <w:rsid w:val="00AC571C"/>
    <w:rsid w:val="00AC6600"/>
    <w:rsid w:val="00AC7399"/>
    <w:rsid w:val="00AC74EE"/>
    <w:rsid w:val="00AD0896"/>
    <w:rsid w:val="00AD0E6B"/>
    <w:rsid w:val="00AD25D5"/>
    <w:rsid w:val="00AD2B06"/>
    <w:rsid w:val="00AD2F58"/>
    <w:rsid w:val="00AD382B"/>
    <w:rsid w:val="00AD3A92"/>
    <w:rsid w:val="00AD4C93"/>
    <w:rsid w:val="00AD4DBC"/>
    <w:rsid w:val="00AD503E"/>
    <w:rsid w:val="00AE1374"/>
    <w:rsid w:val="00AE23B6"/>
    <w:rsid w:val="00AE3BED"/>
    <w:rsid w:val="00AE3BF4"/>
    <w:rsid w:val="00AE3DF9"/>
    <w:rsid w:val="00AE6BD5"/>
    <w:rsid w:val="00AF1214"/>
    <w:rsid w:val="00AF190B"/>
    <w:rsid w:val="00AF244F"/>
    <w:rsid w:val="00AF433A"/>
    <w:rsid w:val="00AF58CF"/>
    <w:rsid w:val="00AF5A72"/>
    <w:rsid w:val="00AF5B38"/>
    <w:rsid w:val="00B00B5E"/>
    <w:rsid w:val="00B00CB0"/>
    <w:rsid w:val="00B00F68"/>
    <w:rsid w:val="00B01C28"/>
    <w:rsid w:val="00B05254"/>
    <w:rsid w:val="00B05AAB"/>
    <w:rsid w:val="00B05D25"/>
    <w:rsid w:val="00B05FF9"/>
    <w:rsid w:val="00B06F24"/>
    <w:rsid w:val="00B0776D"/>
    <w:rsid w:val="00B10B71"/>
    <w:rsid w:val="00B14042"/>
    <w:rsid w:val="00B14658"/>
    <w:rsid w:val="00B15AA5"/>
    <w:rsid w:val="00B15EA2"/>
    <w:rsid w:val="00B16AD6"/>
    <w:rsid w:val="00B1752D"/>
    <w:rsid w:val="00B177F9"/>
    <w:rsid w:val="00B2107A"/>
    <w:rsid w:val="00B2272D"/>
    <w:rsid w:val="00B2346D"/>
    <w:rsid w:val="00B23729"/>
    <w:rsid w:val="00B241A6"/>
    <w:rsid w:val="00B25451"/>
    <w:rsid w:val="00B254DA"/>
    <w:rsid w:val="00B332FB"/>
    <w:rsid w:val="00B35797"/>
    <w:rsid w:val="00B35A07"/>
    <w:rsid w:val="00B40DB5"/>
    <w:rsid w:val="00B41BC9"/>
    <w:rsid w:val="00B426FE"/>
    <w:rsid w:val="00B429A7"/>
    <w:rsid w:val="00B43C85"/>
    <w:rsid w:val="00B44D52"/>
    <w:rsid w:val="00B459A0"/>
    <w:rsid w:val="00B4683D"/>
    <w:rsid w:val="00B4757A"/>
    <w:rsid w:val="00B4776D"/>
    <w:rsid w:val="00B5025F"/>
    <w:rsid w:val="00B50D7A"/>
    <w:rsid w:val="00B5180C"/>
    <w:rsid w:val="00B52086"/>
    <w:rsid w:val="00B52686"/>
    <w:rsid w:val="00B551FB"/>
    <w:rsid w:val="00B554F3"/>
    <w:rsid w:val="00B562F1"/>
    <w:rsid w:val="00B570A5"/>
    <w:rsid w:val="00B57400"/>
    <w:rsid w:val="00B60557"/>
    <w:rsid w:val="00B62570"/>
    <w:rsid w:val="00B63226"/>
    <w:rsid w:val="00B636FA"/>
    <w:rsid w:val="00B65553"/>
    <w:rsid w:val="00B65CC9"/>
    <w:rsid w:val="00B65F79"/>
    <w:rsid w:val="00B6736B"/>
    <w:rsid w:val="00B67375"/>
    <w:rsid w:val="00B7054E"/>
    <w:rsid w:val="00B7074C"/>
    <w:rsid w:val="00B707E3"/>
    <w:rsid w:val="00B7175A"/>
    <w:rsid w:val="00B719C8"/>
    <w:rsid w:val="00B72D8B"/>
    <w:rsid w:val="00B74AB1"/>
    <w:rsid w:val="00B75EE0"/>
    <w:rsid w:val="00B7695E"/>
    <w:rsid w:val="00B76DA4"/>
    <w:rsid w:val="00B813E7"/>
    <w:rsid w:val="00B822DC"/>
    <w:rsid w:val="00B82A0B"/>
    <w:rsid w:val="00B82F87"/>
    <w:rsid w:val="00B8396E"/>
    <w:rsid w:val="00B84AB4"/>
    <w:rsid w:val="00B85103"/>
    <w:rsid w:val="00B85433"/>
    <w:rsid w:val="00B915C1"/>
    <w:rsid w:val="00B91CED"/>
    <w:rsid w:val="00B92138"/>
    <w:rsid w:val="00B93339"/>
    <w:rsid w:val="00B936C3"/>
    <w:rsid w:val="00B9386F"/>
    <w:rsid w:val="00B94974"/>
    <w:rsid w:val="00B966B2"/>
    <w:rsid w:val="00B97575"/>
    <w:rsid w:val="00BA0704"/>
    <w:rsid w:val="00BA1632"/>
    <w:rsid w:val="00BA4532"/>
    <w:rsid w:val="00BA463E"/>
    <w:rsid w:val="00BA51A2"/>
    <w:rsid w:val="00BA5765"/>
    <w:rsid w:val="00BA6A8A"/>
    <w:rsid w:val="00BA74B6"/>
    <w:rsid w:val="00BB039C"/>
    <w:rsid w:val="00BB1D1C"/>
    <w:rsid w:val="00BB216E"/>
    <w:rsid w:val="00BB2404"/>
    <w:rsid w:val="00BB2A89"/>
    <w:rsid w:val="00BB3336"/>
    <w:rsid w:val="00BB5300"/>
    <w:rsid w:val="00BB5A22"/>
    <w:rsid w:val="00BB70D5"/>
    <w:rsid w:val="00BC0970"/>
    <w:rsid w:val="00BC109F"/>
    <w:rsid w:val="00BC210D"/>
    <w:rsid w:val="00BC3E3C"/>
    <w:rsid w:val="00BC50CB"/>
    <w:rsid w:val="00BC54C7"/>
    <w:rsid w:val="00BC593F"/>
    <w:rsid w:val="00BC5AE0"/>
    <w:rsid w:val="00BC6EC5"/>
    <w:rsid w:val="00BC7B66"/>
    <w:rsid w:val="00BD0ACA"/>
    <w:rsid w:val="00BD0D1C"/>
    <w:rsid w:val="00BD1776"/>
    <w:rsid w:val="00BD23EB"/>
    <w:rsid w:val="00BD2A4B"/>
    <w:rsid w:val="00BD2E91"/>
    <w:rsid w:val="00BD370D"/>
    <w:rsid w:val="00BD406C"/>
    <w:rsid w:val="00BD4F30"/>
    <w:rsid w:val="00BD5FD0"/>
    <w:rsid w:val="00BD60DD"/>
    <w:rsid w:val="00BD6E0D"/>
    <w:rsid w:val="00BD77EA"/>
    <w:rsid w:val="00BE0DB2"/>
    <w:rsid w:val="00BE12E1"/>
    <w:rsid w:val="00BE1617"/>
    <w:rsid w:val="00BE210E"/>
    <w:rsid w:val="00BE442D"/>
    <w:rsid w:val="00BE4FCD"/>
    <w:rsid w:val="00BF1DD4"/>
    <w:rsid w:val="00BF236D"/>
    <w:rsid w:val="00BF24E7"/>
    <w:rsid w:val="00BF2AC5"/>
    <w:rsid w:val="00BF633D"/>
    <w:rsid w:val="00C0076E"/>
    <w:rsid w:val="00C02598"/>
    <w:rsid w:val="00C03666"/>
    <w:rsid w:val="00C03EA1"/>
    <w:rsid w:val="00C040EB"/>
    <w:rsid w:val="00C04A6E"/>
    <w:rsid w:val="00C075D1"/>
    <w:rsid w:val="00C079C1"/>
    <w:rsid w:val="00C106BF"/>
    <w:rsid w:val="00C10870"/>
    <w:rsid w:val="00C11241"/>
    <w:rsid w:val="00C11978"/>
    <w:rsid w:val="00C12204"/>
    <w:rsid w:val="00C12AD8"/>
    <w:rsid w:val="00C130D6"/>
    <w:rsid w:val="00C13D3B"/>
    <w:rsid w:val="00C16AD9"/>
    <w:rsid w:val="00C17B85"/>
    <w:rsid w:val="00C22405"/>
    <w:rsid w:val="00C22712"/>
    <w:rsid w:val="00C22816"/>
    <w:rsid w:val="00C23121"/>
    <w:rsid w:val="00C23D88"/>
    <w:rsid w:val="00C24FCE"/>
    <w:rsid w:val="00C26821"/>
    <w:rsid w:val="00C26F59"/>
    <w:rsid w:val="00C278B3"/>
    <w:rsid w:val="00C27AB9"/>
    <w:rsid w:val="00C30DF9"/>
    <w:rsid w:val="00C31E35"/>
    <w:rsid w:val="00C33330"/>
    <w:rsid w:val="00C335E6"/>
    <w:rsid w:val="00C336F1"/>
    <w:rsid w:val="00C34160"/>
    <w:rsid w:val="00C34A52"/>
    <w:rsid w:val="00C37476"/>
    <w:rsid w:val="00C41464"/>
    <w:rsid w:val="00C41A63"/>
    <w:rsid w:val="00C4262A"/>
    <w:rsid w:val="00C43611"/>
    <w:rsid w:val="00C44649"/>
    <w:rsid w:val="00C45529"/>
    <w:rsid w:val="00C47726"/>
    <w:rsid w:val="00C4792F"/>
    <w:rsid w:val="00C47B71"/>
    <w:rsid w:val="00C50717"/>
    <w:rsid w:val="00C50C8F"/>
    <w:rsid w:val="00C53107"/>
    <w:rsid w:val="00C5335D"/>
    <w:rsid w:val="00C53720"/>
    <w:rsid w:val="00C60DB5"/>
    <w:rsid w:val="00C616F4"/>
    <w:rsid w:val="00C61DE0"/>
    <w:rsid w:val="00C63CAE"/>
    <w:rsid w:val="00C63F3F"/>
    <w:rsid w:val="00C64627"/>
    <w:rsid w:val="00C66490"/>
    <w:rsid w:val="00C679AD"/>
    <w:rsid w:val="00C67BB1"/>
    <w:rsid w:val="00C71420"/>
    <w:rsid w:val="00C71E65"/>
    <w:rsid w:val="00C7228E"/>
    <w:rsid w:val="00C7234F"/>
    <w:rsid w:val="00C7305A"/>
    <w:rsid w:val="00C74F35"/>
    <w:rsid w:val="00C75777"/>
    <w:rsid w:val="00C75933"/>
    <w:rsid w:val="00C76024"/>
    <w:rsid w:val="00C7616C"/>
    <w:rsid w:val="00C7711B"/>
    <w:rsid w:val="00C773ED"/>
    <w:rsid w:val="00C814A7"/>
    <w:rsid w:val="00C85000"/>
    <w:rsid w:val="00C85A77"/>
    <w:rsid w:val="00C87368"/>
    <w:rsid w:val="00C87956"/>
    <w:rsid w:val="00C902CF"/>
    <w:rsid w:val="00C91040"/>
    <w:rsid w:val="00C91C29"/>
    <w:rsid w:val="00C91ED8"/>
    <w:rsid w:val="00C953FD"/>
    <w:rsid w:val="00C96937"/>
    <w:rsid w:val="00CA0AFD"/>
    <w:rsid w:val="00CA1D98"/>
    <w:rsid w:val="00CA1E42"/>
    <w:rsid w:val="00CA4102"/>
    <w:rsid w:val="00CA4270"/>
    <w:rsid w:val="00CA4443"/>
    <w:rsid w:val="00CA485D"/>
    <w:rsid w:val="00CA630C"/>
    <w:rsid w:val="00CA6311"/>
    <w:rsid w:val="00CA6B0A"/>
    <w:rsid w:val="00CA766F"/>
    <w:rsid w:val="00CA783D"/>
    <w:rsid w:val="00CA7A2F"/>
    <w:rsid w:val="00CB0D98"/>
    <w:rsid w:val="00CB1226"/>
    <w:rsid w:val="00CB2242"/>
    <w:rsid w:val="00CB4D61"/>
    <w:rsid w:val="00CB5CC5"/>
    <w:rsid w:val="00CB5EB4"/>
    <w:rsid w:val="00CB60E0"/>
    <w:rsid w:val="00CB706E"/>
    <w:rsid w:val="00CB7AAB"/>
    <w:rsid w:val="00CC1387"/>
    <w:rsid w:val="00CC155C"/>
    <w:rsid w:val="00CC1A89"/>
    <w:rsid w:val="00CC2AA2"/>
    <w:rsid w:val="00CC3124"/>
    <w:rsid w:val="00CC33FD"/>
    <w:rsid w:val="00CC3FFB"/>
    <w:rsid w:val="00CC4996"/>
    <w:rsid w:val="00CC4EE7"/>
    <w:rsid w:val="00CC5EB5"/>
    <w:rsid w:val="00CC7499"/>
    <w:rsid w:val="00CC75C7"/>
    <w:rsid w:val="00CC781E"/>
    <w:rsid w:val="00CC790B"/>
    <w:rsid w:val="00CD0051"/>
    <w:rsid w:val="00CD02B5"/>
    <w:rsid w:val="00CD0443"/>
    <w:rsid w:val="00CD14B2"/>
    <w:rsid w:val="00CD2660"/>
    <w:rsid w:val="00CD27C2"/>
    <w:rsid w:val="00CD42C2"/>
    <w:rsid w:val="00CD42E9"/>
    <w:rsid w:val="00CD5165"/>
    <w:rsid w:val="00CD6C5F"/>
    <w:rsid w:val="00CE0F32"/>
    <w:rsid w:val="00CE18A2"/>
    <w:rsid w:val="00CE1C11"/>
    <w:rsid w:val="00CE28EB"/>
    <w:rsid w:val="00CE32A9"/>
    <w:rsid w:val="00CE410B"/>
    <w:rsid w:val="00CE5029"/>
    <w:rsid w:val="00CE5D52"/>
    <w:rsid w:val="00CE638C"/>
    <w:rsid w:val="00CE7C41"/>
    <w:rsid w:val="00CF011D"/>
    <w:rsid w:val="00CF2C7A"/>
    <w:rsid w:val="00CF5509"/>
    <w:rsid w:val="00CF7102"/>
    <w:rsid w:val="00CF740B"/>
    <w:rsid w:val="00D02D9E"/>
    <w:rsid w:val="00D04DD4"/>
    <w:rsid w:val="00D0610B"/>
    <w:rsid w:val="00D0783E"/>
    <w:rsid w:val="00D10D5A"/>
    <w:rsid w:val="00D12532"/>
    <w:rsid w:val="00D140CD"/>
    <w:rsid w:val="00D14F35"/>
    <w:rsid w:val="00D15425"/>
    <w:rsid w:val="00D15CF6"/>
    <w:rsid w:val="00D15D32"/>
    <w:rsid w:val="00D2071D"/>
    <w:rsid w:val="00D21347"/>
    <w:rsid w:val="00D215B1"/>
    <w:rsid w:val="00D21FCF"/>
    <w:rsid w:val="00D22182"/>
    <w:rsid w:val="00D229A6"/>
    <w:rsid w:val="00D234E5"/>
    <w:rsid w:val="00D241E6"/>
    <w:rsid w:val="00D24349"/>
    <w:rsid w:val="00D25A74"/>
    <w:rsid w:val="00D25B1A"/>
    <w:rsid w:val="00D25C43"/>
    <w:rsid w:val="00D303C0"/>
    <w:rsid w:val="00D3114B"/>
    <w:rsid w:val="00D3175D"/>
    <w:rsid w:val="00D317B0"/>
    <w:rsid w:val="00D31A23"/>
    <w:rsid w:val="00D3293D"/>
    <w:rsid w:val="00D34233"/>
    <w:rsid w:val="00D350F8"/>
    <w:rsid w:val="00D37A13"/>
    <w:rsid w:val="00D40618"/>
    <w:rsid w:val="00D429F7"/>
    <w:rsid w:val="00D43303"/>
    <w:rsid w:val="00D43372"/>
    <w:rsid w:val="00D45418"/>
    <w:rsid w:val="00D45C24"/>
    <w:rsid w:val="00D45D0C"/>
    <w:rsid w:val="00D460B8"/>
    <w:rsid w:val="00D46845"/>
    <w:rsid w:val="00D47219"/>
    <w:rsid w:val="00D47CE6"/>
    <w:rsid w:val="00D47D4A"/>
    <w:rsid w:val="00D5088B"/>
    <w:rsid w:val="00D5113D"/>
    <w:rsid w:val="00D51531"/>
    <w:rsid w:val="00D53379"/>
    <w:rsid w:val="00D536FC"/>
    <w:rsid w:val="00D54193"/>
    <w:rsid w:val="00D55C90"/>
    <w:rsid w:val="00D57951"/>
    <w:rsid w:val="00D61BF7"/>
    <w:rsid w:val="00D6261F"/>
    <w:rsid w:val="00D6299E"/>
    <w:rsid w:val="00D63255"/>
    <w:rsid w:val="00D63969"/>
    <w:rsid w:val="00D64174"/>
    <w:rsid w:val="00D648AB"/>
    <w:rsid w:val="00D670C1"/>
    <w:rsid w:val="00D67D66"/>
    <w:rsid w:val="00D7059E"/>
    <w:rsid w:val="00D70AC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4EF"/>
    <w:rsid w:val="00D84B35"/>
    <w:rsid w:val="00D84E79"/>
    <w:rsid w:val="00D85D59"/>
    <w:rsid w:val="00D8625E"/>
    <w:rsid w:val="00D87BE0"/>
    <w:rsid w:val="00D92EFC"/>
    <w:rsid w:val="00D933B5"/>
    <w:rsid w:val="00D94823"/>
    <w:rsid w:val="00D950CA"/>
    <w:rsid w:val="00D968EE"/>
    <w:rsid w:val="00DA153A"/>
    <w:rsid w:val="00DA23D4"/>
    <w:rsid w:val="00DA30EA"/>
    <w:rsid w:val="00DA40A9"/>
    <w:rsid w:val="00DA4549"/>
    <w:rsid w:val="00DA5D20"/>
    <w:rsid w:val="00DA63A6"/>
    <w:rsid w:val="00DA745C"/>
    <w:rsid w:val="00DB40CE"/>
    <w:rsid w:val="00DB42E4"/>
    <w:rsid w:val="00DB4397"/>
    <w:rsid w:val="00DB4AC8"/>
    <w:rsid w:val="00DB5D9E"/>
    <w:rsid w:val="00DB5EC4"/>
    <w:rsid w:val="00DB6188"/>
    <w:rsid w:val="00DB6F95"/>
    <w:rsid w:val="00DC061A"/>
    <w:rsid w:val="00DC2259"/>
    <w:rsid w:val="00DC31FD"/>
    <w:rsid w:val="00DC3879"/>
    <w:rsid w:val="00DC70BD"/>
    <w:rsid w:val="00DC731E"/>
    <w:rsid w:val="00DC7C7B"/>
    <w:rsid w:val="00DC7CEE"/>
    <w:rsid w:val="00DD3355"/>
    <w:rsid w:val="00DD3695"/>
    <w:rsid w:val="00DD36DA"/>
    <w:rsid w:val="00DD377E"/>
    <w:rsid w:val="00DD526E"/>
    <w:rsid w:val="00DD6E5B"/>
    <w:rsid w:val="00DE0AF4"/>
    <w:rsid w:val="00DE1693"/>
    <w:rsid w:val="00DE1E2E"/>
    <w:rsid w:val="00DE263F"/>
    <w:rsid w:val="00DE29EB"/>
    <w:rsid w:val="00DE4052"/>
    <w:rsid w:val="00DE6BEE"/>
    <w:rsid w:val="00DE74AD"/>
    <w:rsid w:val="00DE7CAF"/>
    <w:rsid w:val="00DF0934"/>
    <w:rsid w:val="00DF1B32"/>
    <w:rsid w:val="00DF4906"/>
    <w:rsid w:val="00DF5A7D"/>
    <w:rsid w:val="00DF62EB"/>
    <w:rsid w:val="00DF63BA"/>
    <w:rsid w:val="00DF7725"/>
    <w:rsid w:val="00E00D3E"/>
    <w:rsid w:val="00E0392C"/>
    <w:rsid w:val="00E03F48"/>
    <w:rsid w:val="00E04119"/>
    <w:rsid w:val="00E04F93"/>
    <w:rsid w:val="00E05AAB"/>
    <w:rsid w:val="00E05CFB"/>
    <w:rsid w:val="00E10051"/>
    <w:rsid w:val="00E11F0B"/>
    <w:rsid w:val="00E12AC9"/>
    <w:rsid w:val="00E12BF3"/>
    <w:rsid w:val="00E17A51"/>
    <w:rsid w:val="00E20F25"/>
    <w:rsid w:val="00E26FF1"/>
    <w:rsid w:val="00E27BC6"/>
    <w:rsid w:val="00E30C97"/>
    <w:rsid w:val="00E310B2"/>
    <w:rsid w:val="00E3131A"/>
    <w:rsid w:val="00E3220F"/>
    <w:rsid w:val="00E334EE"/>
    <w:rsid w:val="00E33A12"/>
    <w:rsid w:val="00E341C3"/>
    <w:rsid w:val="00E34651"/>
    <w:rsid w:val="00E35D95"/>
    <w:rsid w:val="00E37DCF"/>
    <w:rsid w:val="00E40BA6"/>
    <w:rsid w:val="00E40D07"/>
    <w:rsid w:val="00E40E1E"/>
    <w:rsid w:val="00E40F57"/>
    <w:rsid w:val="00E416CE"/>
    <w:rsid w:val="00E421A9"/>
    <w:rsid w:val="00E42324"/>
    <w:rsid w:val="00E42502"/>
    <w:rsid w:val="00E44D1A"/>
    <w:rsid w:val="00E455EE"/>
    <w:rsid w:val="00E50B89"/>
    <w:rsid w:val="00E50FE4"/>
    <w:rsid w:val="00E51D78"/>
    <w:rsid w:val="00E521E8"/>
    <w:rsid w:val="00E52BA1"/>
    <w:rsid w:val="00E541E2"/>
    <w:rsid w:val="00E54AAB"/>
    <w:rsid w:val="00E5645F"/>
    <w:rsid w:val="00E56F6F"/>
    <w:rsid w:val="00E5742B"/>
    <w:rsid w:val="00E60205"/>
    <w:rsid w:val="00E62104"/>
    <w:rsid w:val="00E62A1F"/>
    <w:rsid w:val="00E62C91"/>
    <w:rsid w:val="00E63732"/>
    <w:rsid w:val="00E63F86"/>
    <w:rsid w:val="00E647C5"/>
    <w:rsid w:val="00E67E7D"/>
    <w:rsid w:val="00E700EF"/>
    <w:rsid w:val="00E701A4"/>
    <w:rsid w:val="00E702AF"/>
    <w:rsid w:val="00E73496"/>
    <w:rsid w:val="00E74EAE"/>
    <w:rsid w:val="00E751D6"/>
    <w:rsid w:val="00E75337"/>
    <w:rsid w:val="00E75503"/>
    <w:rsid w:val="00E75837"/>
    <w:rsid w:val="00E758D5"/>
    <w:rsid w:val="00E75E5A"/>
    <w:rsid w:val="00E75EEC"/>
    <w:rsid w:val="00E76DB9"/>
    <w:rsid w:val="00E7779F"/>
    <w:rsid w:val="00E81A03"/>
    <w:rsid w:val="00E8214E"/>
    <w:rsid w:val="00E84287"/>
    <w:rsid w:val="00E8732C"/>
    <w:rsid w:val="00E87D7E"/>
    <w:rsid w:val="00E92518"/>
    <w:rsid w:val="00E925A7"/>
    <w:rsid w:val="00E93231"/>
    <w:rsid w:val="00E93280"/>
    <w:rsid w:val="00E932B1"/>
    <w:rsid w:val="00E9396D"/>
    <w:rsid w:val="00E9556A"/>
    <w:rsid w:val="00E95D4F"/>
    <w:rsid w:val="00E963F5"/>
    <w:rsid w:val="00E96661"/>
    <w:rsid w:val="00E96797"/>
    <w:rsid w:val="00E97931"/>
    <w:rsid w:val="00EA1894"/>
    <w:rsid w:val="00EA20D5"/>
    <w:rsid w:val="00EA257D"/>
    <w:rsid w:val="00EA3030"/>
    <w:rsid w:val="00EA544B"/>
    <w:rsid w:val="00EA6D45"/>
    <w:rsid w:val="00EA73AA"/>
    <w:rsid w:val="00EA7F0D"/>
    <w:rsid w:val="00EB1177"/>
    <w:rsid w:val="00EB3EE3"/>
    <w:rsid w:val="00EB4ADB"/>
    <w:rsid w:val="00EB6C47"/>
    <w:rsid w:val="00EC121C"/>
    <w:rsid w:val="00EC35C0"/>
    <w:rsid w:val="00EC51A0"/>
    <w:rsid w:val="00EC6380"/>
    <w:rsid w:val="00ED108F"/>
    <w:rsid w:val="00ED10D9"/>
    <w:rsid w:val="00ED19F1"/>
    <w:rsid w:val="00ED6E59"/>
    <w:rsid w:val="00EE0052"/>
    <w:rsid w:val="00EE14D3"/>
    <w:rsid w:val="00EE20BC"/>
    <w:rsid w:val="00EE2AC2"/>
    <w:rsid w:val="00EE3EAA"/>
    <w:rsid w:val="00EE4B64"/>
    <w:rsid w:val="00EE50E4"/>
    <w:rsid w:val="00EE63D7"/>
    <w:rsid w:val="00EE643F"/>
    <w:rsid w:val="00EE6464"/>
    <w:rsid w:val="00EE70B2"/>
    <w:rsid w:val="00EE7B64"/>
    <w:rsid w:val="00EF1818"/>
    <w:rsid w:val="00EF347C"/>
    <w:rsid w:val="00EF665F"/>
    <w:rsid w:val="00F016C2"/>
    <w:rsid w:val="00F01880"/>
    <w:rsid w:val="00F0238A"/>
    <w:rsid w:val="00F02D13"/>
    <w:rsid w:val="00F06FE5"/>
    <w:rsid w:val="00F0720E"/>
    <w:rsid w:val="00F123F6"/>
    <w:rsid w:val="00F1312A"/>
    <w:rsid w:val="00F1320F"/>
    <w:rsid w:val="00F145E5"/>
    <w:rsid w:val="00F1561B"/>
    <w:rsid w:val="00F1646E"/>
    <w:rsid w:val="00F17E60"/>
    <w:rsid w:val="00F211C0"/>
    <w:rsid w:val="00F22146"/>
    <w:rsid w:val="00F22CC6"/>
    <w:rsid w:val="00F27878"/>
    <w:rsid w:val="00F27B29"/>
    <w:rsid w:val="00F27E8C"/>
    <w:rsid w:val="00F300A4"/>
    <w:rsid w:val="00F305CE"/>
    <w:rsid w:val="00F314C3"/>
    <w:rsid w:val="00F31BBA"/>
    <w:rsid w:val="00F34ADC"/>
    <w:rsid w:val="00F361EF"/>
    <w:rsid w:val="00F369BC"/>
    <w:rsid w:val="00F40E9D"/>
    <w:rsid w:val="00F40FEA"/>
    <w:rsid w:val="00F442BD"/>
    <w:rsid w:val="00F4681D"/>
    <w:rsid w:val="00F47439"/>
    <w:rsid w:val="00F54D13"/>
    <w:rsid w:val="00F55A03"/>
    <w:rsid w:val="00F56497"/>
    <w:rsid w:val="00F56E7D"/>
    <w:rsid w:val="00F60C95"/>
    <w:rsid w:val="00F61163"/>
    <w:rsid w:val="00F62BFF"/>
    <w:rsid w:val="00F631D2"/>
    <w:rsid w:val="00F6464B"/>
    <w:rsid w:val="00F64EB1"/>
    <w:rsid w:val="00F65C2A"/>
    <w:rsid w:val="00F67137"/>
    <w:rsid w:val="00F67A77"/>
    <w:rsid w:val="00F67FF3"/>
    <w:rsid w:val="00F71006"/>
    <w:rsid w:val="00F715D8"/>
    <w:rsid w:val="00F71854"/>
    <w:rsid w:val="00F723FB"/>
    <w:rsid w:val="00F728EA"/>
    <w:rsid w:val="00F734EB"/>
    <w:rsid w:val="00F76146"/>
    <w:rsid w:val="00F76B14"/>
    <w:rsid w:val="00F806BF"/>
    <w:rsid w:val="00F809DC"/>
    <w:rsid w:val="00F80D93"/>
    <w:rsid w:val="00F82FD1"/>
    <w:rsid w:val="00F831AF"/>
    <w:rsid w:val="00F85676"/>
    <w:rsid w:val="00F871DE"/>
    <w:rsid w:val="00F93655"/>
    <w:rsid w:val="00F9423F"/>
    <w:rsid w:val="00F94A7B"/>
    <w:rsid w:val="00F9568D"/>
    <w:rsid w:val="00F95E49"/>
    <w:rsid w:val="00FA0719"/>
    <w:rsid w:val="00FA099B"/>
    <w:rsid w:val="00FA4022"/>
    <w:rsid w:val="00FA68F4"/>
    <w:rsid w:val="00FA7734"/>
    <w:rsid w:val="00FB03EA"/>
    <w:rsid w:val="00FB0DFE"/>
    <w:rsid w:val="00FB2E8B"/>
    <w:rsid w:val="00FB3A8B"/>
    <w:rsid w:val="00FB404A"/>
    <w:rsid w:val="00FB4A9E"/>
    <w:rsid w:val="00FB79A8"/>
    <w:rsid w:val="00FC0FD8"/>
    <w:rsid w:val="00FC1390"/>
    <w:rsid w:val="00FC1A6F"/>
    <w:rsid w:val="00FC1C8A"/>
    <w:rsid w:val="00FC32C2"/>
    <w:rsid w:val="00FC4964"/>
    <w:rsid w:val="00FC5442"/>
    <w:rsid w:val="00FC5994"/>
    <w:rsid w:val="00FC5BF1"/>
    <w:rsid w:val="00FC6AE8"/>
    <w:rsid w:val="00FC6C57"/>
    <w:rsid w:val="00FC7D55"/>
    <w:rsid w:val="00FC7FFB"/>
    <w:rsid w:val="00FD06D3"/>
    <w:rsid w:val="00FD0CD8"/>
    <w:rsid w:val="00FD1BB4"/>
    <w:rsid w:val="00FD223A"/>
    <w:rsid w:val="00FD4A57"/>
    <w:rsid w:val="00FD5A82"/>
    <w:rsid w:val="00FD5B55"/>
    <w:rsid w:val="00FD6327"/>
    <w:rsid w:val="00FE0DC4"/>
    <w:rsid w:val="00FE2907"/>
    <w:rsid w:val="00FE37EC"/>
    <w:rsid w:val="00FE49D0"/>
    <w:rsid w:val="00FE54BB"/>
    <w:rsid w:val="00FE5AFF"/>
    <w:rsid w:val="00FE7865"/>
    <w:rsid w:val="00FF168A"/>
    <w:rsid w:val="00FF2497"/>
    <w:rsid w:val="00FF2EDB"/>
    <w:rsid w:val="00FF3215"/>
    <w:rsid w:val="00FF3E15"/>
    <w:rsid w:val="00FF4374"/>
    <w:rsid w:val="00FF45A0"/>
    <w:rsid w:val="00FF48D8"/>
    <w:rsid w:val="00FF4B5B"/>
    <w:rsid w:val="00FF4E60"/>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gi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0.gi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image" Target="media/image9.wmf"/><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認定こども園</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地域子育て支援拠点</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970492A4-3ED0-4022-9B1E-578D172E4991}" type="presOf" srcId="{DE655649-91DC-42AF-916C-6BBB097E1086}" destId="{42E3D5F4-571C-4DBB-988A-169729290531}" srcOrd="1" destOrd="0" presId="urn:microsoft.com/office/officeart/2005/8/layout/venn1"/>
    <dgm:cxn modelId="{4129D7E8-7E35-4B70-AAA3-5963D751BA5C}" type="presOf" srcId="{B1D9DE4D-138E-4EDC-AD0D-732706948F81}" destId="{CC8E86AC-49D5-47F7-8DD9-211FB238AA31}" srcOrd="0"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DA9E48EC-2570-41C5-98C8-67E701566C6C}" type="presOf" srcId="{7E3AD3D3-06B1-429E-AB81-5E8208EBCCE7}" destId="{36005066-8D08-4B15-8FA3-556177F17CBD}" srcOrd="0" destOrd="0" presId="urn:microsoft.com/office/officeart/2005/8/layout/venn1"/>
    <dgm:cxn modelId="{91F273D9-4781-418B-BCFA-FB89F3F50637}" type="presOf" srcId="{DE655649-91DC-42AF-916C-6BBB097E1086}" destId="{90321F6E-8C3E-4603-A78D-9ADE629BD044}" srcOrd="0" destOrd="0" presId="urn:microsoft.com/office/officeart/2005/8/layout/venn1"/>
    <dgm:cxn modelId="{C8636CC6-3E4A-4E84-B5DB-1F90B5FE0C53}" type="presOf" srcId="{9B3444EF-CA8F-4263-91D6-514E1317EE2E}" destId="{CFC49A40-7F6B-457E-BD2E-8D29FCC09139}" srcOrd="0" destOrd="0" presId="urn:microsoft.com/office/officeart/2005/8/layout/venn1"/>
    <dgm:cxn modelId="{90BD1D26-CE21-4311-90AB-62DCF82127C0}" type="presOf" srcId="{9B3444EF-CA8F-4263-91D6-514E1317EE2E}" destId="{5795ADCC-1E42-4ADD-88C3-EB0334A1EF21}" srcOrd="1" destOrd="0" presId="urn:microsoft.com/office/officeart/2005/8/layout/venn1"/>
    <dgm:cxn modelId="{A2399563-1F24-46E0-98B8-2C7C5727128B}" srcId="{7E3AD3D3-06B1-429E-AB81-5E8208EBCCE7}" destId="{DE655649-91DC-42AF-916C-6BBB097E1086}" srcOrd="1" destOrd="0" parTransId="{A32BD948-1ED2-4B47-96D1-0DEB3108430E}" sibTransId="{8E2B851D-8687-4833-BE2E-6AE98EC55BA4}"/>
    <dgm:cxn modelId="{52EFBD33-4480-458F-9B5E-002FE8D86DEC}" srcId="{7E3AD3D3-06B1-429E-AB81-5E8208EBCCE7}" destId="{9B3444EF-CA8F-4263-91D6-514E1317EE2E}" srcOrd="0" destOrd="0" parTransId="{4B0E5E94-52CC-4412-95CC-025473A422D5}" sibTransId="{2E784116-9417-4A12-8F67-2A99706782A1}"/>
    <dgm:cxn modelId="{BC27CE58-20E6-4B6E-B290-0A9A9B1ABCAF}" type="presOf" srcId="{B1D9DE4D-138E-4EDC-AD0D-732706948F81}" destId="{D636FFE7-6C97-4311-A125-DC71EB09AAEE}" srcOrd="1" destOrd="0" presId="urn:microsoft.com/office/officeart/2005/8/layout/venn1"/>
    <dgm:cxn modelId="{7FF62A51-A43A-4A82-97D4-648DD2059EAF}" type="presParOf" srcId="{36005066-8D08-4B15-8FA3-556177F17CBD}" destId="{CFC49A40-7F6B-457E-BD2E-8D29FCC09139}" srcOrd="0" destOrd="0" presId="urn:microsoft.com/office/officeart/2005/8/layout/venn1"/>
    <dgm:cxn modelId="{144B3884-45EF-4518-96CC-2BBDF2284C83}" type="presParOf" srcId="{36005066-8D08-4B15-8FA3-556177F17CBD}" destId="{5795ADCC-1E42-4ADD-88C3-EB0334A1EF21}" srcOrd="1" destOrd="0" presId="urn:microsoft.com/office/officeart/2005/8/layout/venn1"/>
    <dgm:cxn modelId="{5659D993-056F-4B14-B5B3-A4BDF0581089}" type="presParOf" srcId="{36005066-8D08-4B15-8FA3-556177F17CBD}" destId="{90321F6E-8C3E-4603-A78D-9ADE629BD044}" srcOrd="2" destOrd="0" presId="urn:microsoft.com/office/officeart/2005/8/layout/venn1"/>
    <dgm:cxn modelId="{85CC9925-86AD-435D-869A-66AADED2B0E2}" type="presParOf" srcId="{36005066-8D08-4B15-8FA3-556177F17CBD}" destId="{42E3D5F4-571C-4DBB-988A-169729290531}" srcOrd="3" destOrd="0" presId="urn:microsoft.com/office/officeart/2005/8/layout/venn1"/>
    <dgm:cxn modelId="{3AA95F5F-CD62-4331-BDA5-9A06A8AD8E56}" type="presParOf" srcId="{36005066-8D08-4B15-8FA3-556177F17CBD}" destId="{CC8E86AC-49D5-47F7-8DD9-211FB238AA31}" srcOrd="4" destOrd="0" presId="urn:microsoft.com/office/officeart/2005/8/layout/venn1"/>
    <dgm:cxn modelId="{DB6B668F-8CAB-4ED2-AC23-2B1FD54F8339}"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30837"/>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認定こども園</a:t>
          </a:r>
        </a:p>
      </dsp:txBody>
      <dsp:txXfrm>
        <a:off x="1038415" y="289869"/>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地域子育て支援拠点</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50C0-CDCD-436F-9523-99762822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94</Pages>
  <Words>12796</Words>
  <Characters>72943</Characters>
  <Application>Microsoft Office Word</Application>
  <DocSecurity>0</DocSecurity>
  <Lines>607</Lines>
  <Paragraphs>171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72</cp:revision>
  <cp:lastPrinted>2014-11-06T04:00:00Z</cp:lastPrinted>
  <dcterms:created xsi:type="dcterms:W3CDTF">2014-11-04T07:16:00Z</dcterms:created>
  <dcterms:modified xsi:type="dcterms:W3CDTF">2014-11-06T04:02:00Z</dcterms:modified>
</cp:coreProperties>
</file>