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6CE" w:rsidRPr="00B536CE" w:rsidRDefault="003B4F16" w:rsidP="00B536CE">
      <w:pPr>
        <w:jc w:val="center"/>
        <w:rPr>
          <w:rFonts w:asciiTheme="majorEastAsia" w:eastAsiaTheme="majorEastAsia" w:hAnsiTheme="majorEastAsia"/>
          <w:b/>
          <w:sz w:val="40"/>
          <w:szCs w:val="40"/>
        </w:rPr>
      </w:pPr>
      <w:r>
        <w:rPr>
          <w:rFonts w:asciiTheme="majorEastAsia" w:eastAsiaTheme="majorEastAsia" w:hAnsiTheme="majorEastAsia" w:hint="eastAsia"/>
          <w:b/>
          <w:noProof/>
          <w:sz w:val="40"/>
          <w:szCs w:val="40"/>
        </w:rPr>
        <mc:AlternateContent>
          <mc:Choice Requires="wps">
            <w:drawing>
              <wp:anchor distT="0" distB="0" distL="114300" distR="114300" simplePos="0" relativeHeight="251660288" behindDoc="0" locked="0" layoutInCell="1" allowOverlap="1">
                <wp:simplePos x="0" y="0"/>
                <wp:positionH relativeFrom="column">
                  <wp:posOffset>4128770</wp:posOffset>
                </wp:positionH>
                <wp:positionV relativeFrom="paragraph">
                  <wp:posOffset>-812800</wp:posOffset>
                </wp:positionV>
                <wp:extent cx="2057400" cy="571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71500"/>
                        </a:xfrm>
                        <a:prstGeom prst="rect">
                          <a:avLst/>
                        </a:prstGeom>
                        <a:solidFill>
                          <a:schemeClr val="lt1"/>
                        </a:solidFill>
                        <a:ln w="6350">
                          <a:solidFill>
                            <a:schemeClr val="bg1"/>
                          </a:solidFill>
                        </a:ln>
                      </wps:spPr>
                      <wps:txbx>
                        <w:txbxContent>
                          <w:p w:rsidR="003B4F16" w:rsidRDefault="00466456" w:rsidP="003B4F16">
                            <w:pPr>
                              <w:pStyle w:val="ad"/>
                              <w:spacing w:line="300" w:lineRule="exact"/>
                              <w:ind w:right="53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令和４年３月２５</w:t>
                            </w:r>
                            <w:r w:rsidR="003B4F16">
                              <w:rPr>
                                <w:rFonts w:asciiTheme="majorEastAsia" w:eastAsiaTheme="majorEastAsia" w:hAnsiTheme="majorEastAsia" w:hint="eastAsia"/>
                                <w:sz w:val="24"/>
                                <w:szCs w:val="24"/>
                              </w:rPr>
                              <w:t>日</w:t>
                            </w:r>
                          </w:p>
                          <w:p w:rsidR="003B4F16" w:rsidRDefault="003B4F16" w:rsidP="003B4F16">
                            <w:pPr>
                              <w:spacing w:line="300" w:lineRule="exact"/>
                            </w:pPr>
                            <w:r>
                              <w:rPr>
                                <w:rFonts w:asciiTheme="majorEastAsia" w:eastAsiaTheme="majorEastAsia" w:hAnsiTheme="majorEastAsia" w:hint="eastAsia"/>
                                <w:sz w:val="24"/>
                                <w:szCs w:val="24"/>
                              </w:rPr>
                              <w:t>危機管理室災害対策課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25.1pt;margin-top:-64pt;width:162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" fillcolor="white [3201]" strokecolor="white [3212]" strokeweight=".5pt">
                <v:textbox>
                  <w:txbxContent>
                    <w:p w:rsidR="003B4F16" w:rsidRDefault="00466456" w:rsidP="003B4F16">
                      <w:pPr>
                        <w:pStyle w:val="ad"/>
                        <w:spacing w:line="300" w:lineRule="exact"/>
                        <w:ind w:right="53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令和４年３月２５</w:t>
                      </w:r>
                      <w:r w:rsidR="003B4F16">
                        <w:rPr>
                          <w:rFonts w:asciiTheme="majorEastAsia" w:eastAsiaTheme="majorEastAsia" w:hAnsiTheme="majorEastAsia" w:hint="eastAsia"/>
                          <w:sz w:val="24"/>
                          <w:szCs w:val="24"/>
                        </w:rPr>
                        <w:t>日</w:t>
                      </w:r>
                    </w:p>
                    <w:p w:rsidR="003B4F16" w:rsidRDefault="003B4F16" w:rsidP="003B4F16">
                      <w:pPr>
                        <w:spacing w:line="300" w:lineRule="exact"/>
                      </w:pPr>
                      <w:r>
                        <w:rPr>
                          <w:rFonts w:asciiTheme="majorEastAsia" w:eastAsiaTheme="majorEastAsia" w:hAnsiTheme="majorEastAsia" w:hint="eastAsia"/>
                          <w:sz w:val="24"/>
                          <w:szCs w:val="24"/>
                        </w:rPr>
                        <w:t>危機管理室災害対策課</w:t>
                      </w:r>
                    </w:p>
                  </w:txbxContent>
                </v:textbox>
              </v:shape>
            </w:pict>
          </mc:Fallback>
        </mc:AlternateContent>
      </w:r>
      <w:r w:rsidR="00B536CE" w:rsidRPr="00B536CE">
        <w:rPr>
          <w:rFonts w:asciiTheme="majorEastAsia" w:eastAsiaTheme="majorEastAsia" w:hAnsiTheme="majorEastAsia" w:hint="eastAsia"/>
          <w:b/>
          <w:sz w:val="40"/>
          <w:szCs w:val="40"/>
        </w:rPr>
        <w:t>大阪府</w:t>
      </w:r>
      <w:r w:rsidR="006C067B">
        <w:rPr>
          <w:rFonts w:asciiTheme="majorEastAsia" w:eastAsiaTheme="majorEastAsia" w:hAnsiTheme="majorEastAsia" w:hint="eastAsia"/>
          <w:b/>
          <w:sz w:val="40"/>
          <w:szCs w:val="40"/>
        </w:rPr>
        <w:t>災害用</w:t>
      </w:r>
      <w:r w:rsidR="00133848">
        <w:rPr>
          <w:rFonts w:asciiTheme="majorEastAsia" w:eastAsiaTheme="majorEastAsia" w:hAnsiTheme="majorEastAsia" w:hint="eastAsia"/>
          <w:b/>
          <w:sz w:val="40"/>
          <w:szCs w:val="40"/>
        </w:rPr>
        <w:t>備蓄物資更新計画</w:t>
      </w:r>
      <w:bookmarkStart w:id="0" w:name="_GoBack"/>
      <w:bookmarkEnd w:id="0"/>
    </w:p>
    <w:p w:rsidR="00B536CE" w:rsidRPr="00B536CE" w:rsidRDefault="00B536CE" w:rsidP="00B528A6">
      <w:pPr>
        <w:rPr>
          <w:rFonts w:asciiTheme="majorEastAsia" w:eastAsiaTheme="majorEastAsia" w:hAnsiTheme="majorEastAsia"/>
          <w:b/>
          <w:sz w:val="24"/>
          <w:szCs w:val="24"/>
        </w:rPr>
      </w:pPr>
    </w:p>
    <w:p w:rsidR="00914C45" w:rsidRDefault="00B536CE" w:rsidP="00DB3108">
      <w:pPr>
        <w:spacing w:line="40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１　計画の目</w:t>
      </w:r>
      <w:r w:rsidR="00914C45" w:rsidRPr="00B934D5">
        <w:rPr>
          <w:rFonts w:ascii="ＭＳ ゴシック" w:eastAsia="ＭＳ ゴシック" w:hAnsi="ＭＳ ゴシック" w:hint="eastAsia"/>
          <w:b/>
          <w:sz w:val="32"/>
          <w:szCs w:val="32"/>
        </w:rPr>
        <w:t>的</w:t>
      </w:r>
    </w:p>
    <w:p w:rsidR="006C067B" w:rsidRDefault="006C067B" w:rsidP="00DB3108">
      <w:pPr>
        <w:spacing w:line="400" w:lineRule="exact"/>
        <w:rPr>
          <w:rFonts w:ascii="ＭＳ ゴシック" w:eastAsia="ＭＳ ゴシック" w:hAnsi="ＭＳ ゴシック"/>
          <w:b/>
          <w:sz w:val="32"/>
          <w:szCs w:val="32"/>
        </w:rPr>
      </w:pPr>
    </w:p>
    <w:p w:rsidR="00971A50" w:rsidRDefault="00971A50" w:rsidP="00971A50">
      <w:pPr>
        <w:spacing w:line="540" w:lineRule="exact"/>
        <w:rPr>
          <w:rFonts w:ascii="ＭＳ ゴシック" w:eastAsia="ＭＳ ゴシック" w:hAnsi="ＭＳ ゴシック"/>
          <w:color w:val="000000" w:themeColor="text1"/>
          <w:sz w:val="24"/>
          <w:szCs w:val="24"/>
        </w:rPr>
      </w:pPr>
      <w:r w:rsidRPr="007D5578">
        <w:rPr>
          <w:rFonts w:ascii="ＭＳ ゴシック" w:eastAsia="ＭＳ ゴシック" w:hAnsi="ＭＳ ゴシック" w:hint="eastAsia"/>
          <w:color w:val="000000" w:themeColor="text1"/>
          <w:sz w:val="24"/>
          <w:szCs w:val="24"/>
        </w:rPr>
        <w:t>大阪府では、</w:t>
      </w:r>
      <w:r>
        <w:rPr>
          <w:rFonts w:ascii="ＭＳ ゴシック" w:eastAsia="ＭＳ ゴシック" w:hAnsi="ＭＳ ゴシック" w:hint="eastAsia"/>
          <w:color w:val="000000" w:themeColor="text1"/>
          <w:sz w:val="24"/>
          <w:szCs w:val="24"/>
        </w:rPr>
        <w:t>大阪府地域防災計画に基づき、大規模災害に備え、必要な物資について、府内３箇所の広域防災拠点等への備蓄を計画的に進めている。</w:t>
      </w:r>
    </w:p>
    <w:p w:rsidR="00971A50" w:rsidRPr="007D5578" w:rsidRDefault="00971A50" w:rsidP="00971A50">
      <w:pPr>
        <w:spacing w:line="540" w:lineRule="exact"/>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平成27年12月に、大阪</w:t>
      </w:r>
      <w:r w:rsidRPr="007D5578">
        <w:rPr>
          <w:rFonts w:ascii="ＭＳ ゴシック" w:eastAsia="ＭＳ ゴシック" w:hAnsi="ＭＳ ゴシック" w:hint="eastAsia"/>
          <w:color w:val="000000" w:themeColor="text1"/>
          <w:sz w:val="24"/>
          <w:szCs w:val="24"/>
        </w:rPr>
        <w:t>府と</w:t>
      </w:r>
      <w:r>
        <w:rPr>
          <w:rFonts w:ascii="ＭＳ ゴシック" w:eastAsia="ＭＳ ゴシック" w:hAnsi="ＭＳ ゴシック" w:hint="eastAsia"/>
          <w:color w:val="000000" w:themeColor="text1"/>
          <w:sz w:val="24"/>
          <w:szCs w:val="24"/>
        </w:rPr>
        <w:t>大阪府内</w:t>
      </w:r>
      <w:r w:rsidRPr="007D5578">
        <w:rPr>
          <w:rFonts w:ascii="ＭＳ ゴシック" w:eastAsia="ＭＳ ゴシック" w:hAnsi="ＭＳ ゴシック" w:hint="eastAsia"/>
          <w:color w:val="000000" w:themeColor="text1"/>
          <w:sz w:val="24"/>
          <w:szCs w:val="24"/>
        </w:rPr>
        <w:t>市町村</w:t>
      </w:r>
      <w:r>
        <w:rPr>
          <w:rFonts w:ascii="ＭＳ ゴシック" w:eastAsia="ＭＳ ゴシック" w:hAnsi="ＭＳ ゴシック" w:hint="eastAsia"/>
          <w:color w:val="000000" w:themeColor="text1"/>
          <w:sz w:val="24"/>
          <w:szCs w:val="24"/>
        </w:rPr>
        <w:t>で構成する</w:t>
      </w:r>
      <w:r w:rsidRPr="007D5578">
        <w:rPr>
          <w:rFonts w:ascii="ＭＳ ゴシック" w:eastAsia="ＭＳ ゴシック" w:hAnsi="ＭＳ ゴシック" w:hint="eastAsia"/>
          <w:color w:val="000000" w:themeColor="text1"/>
          <w:sz w:val="24"/>
          <w:szCs w:val="24"/>
        </w:rPr>
        <w:t>「大阪府域救援物資対策協議会」</w:t>
      </w:r>
      <w:r>
        <w:rPr>
          <w:rFonts w:ascii="ＭＳ ゴシック" w:eastAsia="ＭＳ ゴシック" w:hAnsi="ＭＳ ゴシック" w:hint="eastAsia"/>
          <w:color w:val="000000" w:themeColor="text1"/>
          <w:sz w:val="24"/>
          <w:szCs w:val="24"/>
        </w:rPr>
        <w:t>において、南海トラフ巨大地震をはじめとした大規模災害時に必要な備蓄物資の品目や量を定めた</w:t>
      </w:r>
      <w:r w:rsidRPr="007D5578">
        <w:rPr>
          <w:rFonts w:ascii="ＭＳ ゴシック" w:eastAsia="ＭＳ ゴシック" w:hAnsi="ＭＳ ゴシック" w:hint="eastAsia"/>
          <w:color w:val="000000" w:themeColor="text1"/>
          <w:sz w:val="24"/>
          <w:szCs w:val="24"/>
        </w:rPr>
        <w:t>「大規模災害時における救援物資に関する</w:t>
      </w:r>
      <w:r>
        <w:rPr>
          <w:rFonts w:ascii="ＭＳ ゴシック" w:eastAsia="ＭＳ ゴシック" w:hAnsi="ＭＳ ゴシック" w:hint="eastAsia"/>
          <w:color w:val="000000" w:themeColor="text1"/>
          <w:sz w:val="24"/>
          <w:szCs w:val="24"/>
        </w:rPr>
        <w:t>今後の備蓄方針について」をとりまとめた。</w:t>
      </w:r>
    </w:p>
    <w:p w:rsidR="00971A50" w:rsidRPr="007D5578" w:rsidRDefault="00971A50" w:rsidP="00971A50">
      <w:pPr>
        <w:spacing w:line="540" w:lineRule="exact"/>
        <w:rPr>
          <w:rFonts w:ascii="ＭＳ ゴシック" w:eastAsia="ＭＳ ゴシック" w:hAnsi="ＭＳ ゴシック"/>
          <w:color w:val="000000" w:themeColor="text1"/>
          <w:sz w:val="24"/>
          <w:szCs w:val="24"/>
        </w:rPr>
      </w:pPr>
      <w:r w:rsidRPr="007D5578">
        <w:rPr>
          <w:rFonts w:ascii="ＭＳ ゴシック" w:eastAsia="ＭＳ ゴシック" w:hAnsi="ＭＳ ゴシック" w:hint="eastAsia"/>
          <w:color w:val="000000" w:themeColor="text1"/>
          <w:sz w:val="24"/>
          <w:szCs w:val="24"/>
        </w:rPr>
        <w:t xml:space="preserve">　この備蓄方針に基づき、</w:t>
      </w:r>
      <w:r>
        <w:rPr>
          <w:rFonts w:ascii="ＭＳ ゴシック" w:eastAsia="ＭＳ ゴシック" w:hAnsi="ＭＳ ゴシック" w:hint="eastAsia"/>
          <w:color w:val="000000" w:themeColor="text1"/>
          <w:sz w:val="24"/>
          <w:szCs w:val="24"/>
        </w:rPr>
        <w:t>本</w:t>
      </w:r>
      <w:r w:rsidRPr="007D5578">
        <w:rPr>
          <w:rFonts w:ascii="ＭＳ ゴシック" w:eastAsia="ＭＳ ゴシック" w:hAnsi="ＭＳ ゴシック" w:hint="eastAsia"/>
          <w:color w:val="000000" w:themeColor="text1"/>
          <w:sz w:val="24"/>
          <w:szCs w:val="24"/>
        </w:rPr>
        <w:t>府では災害用備蓄物資（以下、</w:t>
      </w:r>
      <w:r>
        <w:rPr>
          <w:rFonts w:ascii="ＭＳ ゴシック" w:eastAsia="ＭＳ ゴシック" w:hAnsi="ＭＳ ゴシック" w:hint="eastAsia"/>
          <w:color w:val="000000" w:themeColor="text1"/>
          <w:sz w:val="24"/>
          <w:szCs w:val="24"/>
        </w:rPr>
        <w:t>「</w:t>
      </w:r>
      <w:r w:rsidRPr="007D5578">
        <w:rPr>
          <w:rFonts w:ascii="ＭＳ ゴシック" w:eastAsia="ＭＳ ゴシック" w:hAnsi="ＭＳ ゴシック" w:hint="eastAsia"/>
          <w:color w:val="000000" w:themeColor="text1"/>
          <w:sz w:val="24"/>
          <w:szCs w:val="24"/>
        </w:rPr>
        <w:t>備蓄物資</w:t>
      </w:r>
      <w:r>
        <w:rPr>
          <w:rFonts w:ascii="ＭＳ ゴシック" w:eastAsia="ＭＳ ゴシック" w:hAnsi="ＭＳ ゴシック" w:hint="eastAsia"/>
          <w:color w:val="000000" w:themeColor="text1"/>
          <w:sz w:val="24"/>
          <w:szCs w:val="24"/>
        </w:rPr>
        <w:t>」</w:t>
      </w:r>
      <w:r w:rsidRPr="007D5578">
        <w:rPr>
          <w:rFonts w:ascii="ＭＳ ゴシック" w:eastAsia="ＭＳ ゴシック" w:hAnsi="ＭＳ ゴシック" w:hint="eastAsia"/>
          <w:color w:val="000000" w:themeColor="text1"/>
          <w:sz w:val="24"/>
          <w:szCs w:val="24"/>
        </w:rPr>
        <w:t>という）の購入・管理</w:t>
      </w:r>
      <w:r>
        <w:rPr>
          <w:rFonts w:ascii="ＭＳ ゴシック" w:eastAsia="ＭＳ ゴシック" w:hAnsi="ＭＳ ゴシック" w:hint="eastAsia"/>
          <w:color w:val="000000" w:themeColor="text1"/>
          <w:sz w:val="24"/>
          <w:szCs w:val="24"/>
        </w:rPr>
        <w:t>等</w:t>
      </w:r>
      <w:r w:rsidRPr="007D5578">
        <w:rPr>
          <w:rFonts w:ascii="ＭＳ ゴシック" w:eastAsia="ＭＳ ゴシック" w:hAnsi="ＭＳ ゴシック" w:hint="eastAsia"/>
          <w:color w:val="000000" w:themeColor="text1"/>
          <w:sz w:val="24"/>
          <w:szCs w:val="24"/>
        </w:rPr>
        <w:t>を行って</w:t>
      </w:r>
      <w:r>
        <w:rPr>
          <w:rFonts w:ascii="ＭＳ ゴシック" w:eastAsia="ＭＳ ゴシック" w:hAnsi="ＭＳ ゴシック" w:hint="eastAsia"/>
          <w:color w:val="000000" w:themeColor="text1"/>
          <w:sz w:val="24"/>
          <w:szCs w:val="24"/>
        </w:rPr>
        <w:t>いるが、備蓄物資のうち、食糧・水については、賞味・</w:t>
      </w:r>
      <w:r w:rsidRPr="007D5578">
        <w:rPr>
          <w:rFonts w:ascii="ＭＳ ゴシック" w:eastAsia="ＭＳ ゴシック" w:hAnsi="ＭＳ ゴシック" w:hint="eastAsia"/>
          <w:color w:val="000000" w:themeColor="text1"/>
          <w:sz w:val="24"/>
          <w:szCs w:val="24"/>
        </w:rPr>
        <w:t>消費期限</w:t>
      </w:r>
      <w:r>
        <w:rPr>
          <w:rFonts w:ascii="ＭＳ ゴシック" w:eastAsia="ＭＳ ゴシック" w:hAnsi="ＭＳ ゴシック" w:hint="eastAsia"/>
          <w:color w:val="000000" w:themeColor="text1"/>
          <w:sz w:val="24"/>
          <w:szCs w:val="24"/>
        </w:rPr>
        <w:t>の</w:t>
      </w:r>
      <w:r w:rsidRPr="007D5578">
        <w:rPr>
          <w:rFonts w:ascii="ＭＳ ゴシック" w:eastAsia="ＭＳ ゴシック" w:hAnsi="ＭＳ ゴシック" w:hint="eastAsia"/>
          <w:color w:val="000000" w:themeColor="text1"/>
          <w:sz w:val="24"/>
          <w:szCs w:val="24"/>
        </w:rPr>
        <w:t>到来</w:t>
      </w:r>
      <w:r>
        <w:rPr>
          <w:rFonts w:ascii="ＭＳ ゴシック" w:eastAsia="ＭＳ ゴシック" w:hAnsi="ＭＳ ゴシック" w:hint="eastAsia"/>
          <w:color w:val="000000" w:themeColor="text1"/>
          <w:sz w:val="24"/>
          <w:szCs w:val="24"/>
        </w:rPr>
        <w:t>により廃棄することのないよう、</w:t>
      </w:r>
      <w:r w:rsidRPr="007D5578">
        <w:rPr>
          <w:rFonts w:ascii="ＭＳ ゴシック" w:eastAsia="ＭＳ ゴシック" w:hAnsi="ＭＳ ゴシック" w:hint="eastAsia"/>
          <w:color w:val="000000" w:themeColor="text1"/>
          <w:sz w:val="24"/>
          <w:szCs w:val="24"/>
        </w:rPr>
        <w:t>防災訓練</w:t>
      </w:r>
      <w:r>
        <w:rPr>
          <w:rFonts w:ascii="ＭＳ ゴシック" w:eastAsia="ＭＳ ゴシック" w:hAnsi="ＭＳ ゴシック" w:hint="eastAsia"/>
          <w:color w:val="000000" w:themeColor="text1"/>
          <w:sz w:val="24"/>
          <w:szCs w:val="24"/>
        </w:rPr>
        <w:t>をはじめとする府民等への防災啓発や防災教育</w:t>
      </w:r>
      <w:r w:rsidRPr="007D5578">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での活用に加え、府庁内の各部局等が実施する事業・イベント等での活用や、</w:t>
      </w:r>
      <w:r w:rsidRPr="007D5578">
        <w:rPr>
          <w:rFonts w:ascii="ＭＳ ゴシック" w:eastAsia="ＭＳ ゴシック" w:hAnsi="ＭＳ ゴシック" w:hint="eastAsia"/>
          <w:color w:val="000000" w:themeColor="text1"/>
          <w:sz w:val="24"/>
          <w:szCs w:val="24"/>
        </w:rPr>
        <w:t>青少年健全育成事業等を実施している団体に配布すること</w:t>
      </w:r>
      <w:r>
        <w:rPr>
          <w:rFonts w:ascii="ＭＳ ゴシック" w:eastAsia="ＭＳ ゴシック" w:hAnsi="ＭＳ ゴシック" w:hint="eastAsia"/>
          <w:color w:val="000000" w:themeColor="text1"/>
          <w:sz w:val="24"/>
          <w:szCs w:val="24"/>
        </w:rPr>
        <w:t>等により、</w:t>
      </w:r>
      <w:r w:rsidRPr="007D5578">
        <w:rPr>
          <w:rFonts w:ascii="ＭＳ ゴシック" w:eastAsia="ＭＳ ゴシック" w:hAnsi="ＭＳ ゴシック" w:hint="eastAsia"/>
          <w:color w:val="000000" w:themeColor="text1"/>
          <w:sz w:val="24"/>
          <w:szCs w:val="24"/>
        </w:rPr>
        <w:t>有効活用</w:t>
      </w:r>
      <w:r>
        <w:rPr>
          <w:rFonts w:ascii="ＭＳ ゴシック" w:eastAsia="ＭＳ ゴシック" w:hAnsi="ＭＳ ゴシック" w:hint="eastAsia"/>
          <w:color w:val="000000" w:themeColor="text1"/>
          <w:sz w:val="24"/>
          <w:szCs w:val="24"/>
        </w:rPr>
        <w:t>を図っている。</w:t>
      </w:r>
    </w:p>
    <w:p w:rsidR="00971A50" w:rsidRPr="00CB2360" w:rsidRDefault="00971A50" w:rsidP="00971A50">
      <w:pPr>
        <w:spacing w:line="540" w:lineRule="exact"/>
        <w:rPr>
          <w:rFonts w:ascii="ＭＳ ゴシック" w:eastAsia="ＭＳ ゴシック" w:hAnsi="ＭＳ ゴシック"/>
          <w:color w:val="000000" w:themeColor="text1"/>
          <w:sz w:val="24"/>
          <w:szCs w:val="24"/>
        </w:rPr>
      </w:pPr>
      <w:r w:rsidRPr="007D5578">
        <w:rPr>
          <w:rFonts w:ascii="ＭＳ ゴシック" w:eastAsia="ＭＳ ゴシック" w:hAnsi="ＭＳ ゴシック" w:hint="eastAsia"/>
          <w:color w:val="000000" w:themeColor="text1"/>
          <w:sz w:val="24"/>
          <w:szCs w:val="24"/>
        </w:rPr>
        <w:t xml:space="preserve">　</w:t>
      </w:r>
      <w:r w:rsidRPr="00971A50">
        <w:rPr>
          <w:rFonts w:ascii="ＭＳ ゴシック" w:eastAsia="ＭＳ ゴシック" w:hAnsi="ＭＳ ゴシック" w:hint="eastAsia"/>
          <w:color w:val="000000" w:themeColor="text1"/>
          <w:sz w:val="24"/>
          <w:szCs w:val="24"/>
        </w:rPr>
        <w:t>このたび、食糧・水以外の備蓄物資も含めた更新計画を新たに策定し、計画に基づき備蓄物資の管理を行うとともに、更新時の既存物資の有効活用についても関係機関等と調整の上、取り組みを進め、被災者の避難所生活におけるＱＯＬの向上を図る。</w:t>
      </w:r>
    </w:p>
    <w:p w:rsidR="00971A50" w:rsidRDefault="00971A50" w:rsidP="00971A50">
      <w:pPr>
        <w:spacing w:line="380" w:lineRule="exact"/>
        <w:rPr>
          <w:rFonts w:ascii="ＭＳ ゴシック" w:eastAsia="ＭＳ ゴシック" w:hAnsi="ＭＳ ゴシック"/>
          <w:b/>
          <w:sz w:val="32"/>
          <w:szCs w:val="32"/>
        </w:rPr>
      </w:pPr>
    </w:p>
    <w:p w:rsidR="00971A50" w:rsidRDefault="00971A50" w:rsidP="00971A50">
      <w:pPr>
        <w:spacing w:line="380" w:lineRule="exact"/>
        <w:rPr>
          <w:rFonts w:ascii="ＭＳ ゴシック" w:eastAsia="ＭＳ ゴシック" w:hAnsi="ＭＳ ゴシック"/>
          <w:b/>
          <w:sz w:val="32"/>
          <w:szCs w:val="32"/>
        </w:rPr>
      </w:pPr>
    </w:p>
    <w:p w:rsidR="00971A50" w:rsidRDefault="00971A50" w:rsidP="00971A50">
      <w:pPr>
        <w:spacing w:line="380" w:lineRule="exact"/>
        <w:rPr>
          <w:rFonts w:ascii="ＭＳ ゴシック" w:eastAsia="ＭＳ ゴシック" w:hAnsi="ＭＳ ゴシック"/>
          <w:b/>
          <w:sz w:val="32"/>
          <w:szCs w:val="32"/>
        </w:rPr>
      </w:pPr>
    </w:p>
    <w:p w:rsidR="00971A50" w:rsidRDefault="00971A50" w:rsidP="00971A50">
      <w:pPr>
        <w:spacing w:line="380" w:lineRule="exact"/>
        <w:rPr>
          <w:rFonts w:ascii="ＭＳ ゴシック" w:eastAsia="ＭＳ ゴシック" w:hAnsi="ＭＳ ゴシック"/>
          <w:b/>
          <w:sz w:val="32"/>
          <w:szCs w:val="32"/>
        </w:rPr>
      </w:pPr>
    </w:p>
    <w:p w:rsidR="00971A50" w:rsidRDefault="00971A50" w:rsidP="00971A50">
      <w:pPr>
        <w:spacing w:line="380" w:lineRule="exact"/>
        <w:rPr>
          <w:rFonts w:ascii="ＭＳ ゴシック" w:eastAsia="ＭＳ ゴシック" w:hAnsi="ＭＳ ゴシック"/>
          <w:b/>
          <w:sz w:val="32"/>
          <w:szCs w:val="32"/>
        </w:rPr>
      </w:pPr>
    </w:p>
    <w:p w:rsidR="00971A50" w:rsidRDefault="00971A50" w:rsidP="00971A50">
      <w:pPr>
        <w:spacing w:line="380" w:lineRule="exact"/>
        <w:rPr>
          <w:rFonts w:ascii="ＭＳ ゴシック" w:eastAsia="ＭＳ ゴシック" w:hAnsi="ＭＳ ゴシック"/>
          <w:b/>
          <w:sz w:val="32"/>
          <w:szCs w:val="32"/>
        </w:rPr>
      </w:pPr>
    </w:p>
    <w:p w:rsidR="00971A50" w:rsidRDefault="00971A50" w:rsidP="00971A50">
      <w:pPr>
        <w:spacing w:line="380" w:lineRule="exact"/>
        <w:rPr>
          <w:rFonts w:ascii="ＭＳ ゴシック" w:eastAsia="ＭＳ ゴシック" w:hAnsi="ＭＳ ゴシック"/>
          <w:b/>
          <w:sz w:val="32"/>
          <w:szCs w:val="32"/>
        </w:rPr>
      </w:pPr>
    </w:p>
    <w:p w:rsidR="00816E9F" w:rsidRPr="00B536CE" w:rsidRDefault="009815C4" w:rsidP="00413626">
      <w:pPr>
        <w:spacing w:line="400" w:lineRule="exact"/>
        <w:rPr>
          <w:rFonts w:ascii="ＭＳ ゴシック" w:eastAsia="ＭＳ ゴシック" w:hAnsi="ＭＳ ゴシック"/>
          <w:b/>
          <w:sz w:val="32"/>
          <w:szCs w:val="32"/>
        </w:rPr>
      </w:pPr>
      <w:r w:rsidRPr="00B536CE">
        <w:rPr>
          <w:rFonts w:ascii="ＭＳ ゴシック" w:eastAsia="ＭＳ ゴシック" w:hAnsi="ＭＳ ゴシック" w:hint="eastAsia"/>
          <w:b/>
          <w:sz w:val="32"/>
          <w:szCs w:val="32"/>
        </w:rPr>
        <w:lastRenderedPageBreak/>
        <w:t xml:space="preserve">２　</w:t>
      </w:r>
      <w:r w:rsidR="000C42DB" w:rsidRPr="00B536CE">
        <w:rPr>
          <w:rFonts w:ascii="ＭＳ ゴシック" w:eastAsia="ＭＳ ゴシック" w:hAnsi="ＭＳ ゴシック" w:hint="eastAsia"/>
          <w:b/>
          <w:sz w:val="32"/>
          <w:szCs w:val="32"/>
        </w:rPr>
        <w:t>大阪府</w:t>
      </w:r>
      <w:r w:rsidR="00CC11B0">
        <w:rPr>
          <w:rFonts w:ascii="ＭＳ ゴシック" w:eastAsia="ＭＳ ゴシック" w:hAnsi="ＭＳ ゴシック" w:hint="eastAsia"/>
          <w:b/>
          <w:sz w:val="32"/>
          <w:szCs w:val="32"/>
        </w:rPr>
        <w:t>における</w:t>
      </w:r>
      <w:r w:rsidR="000C42DB" w:rsidRPr="00B536CE">
        <w:rPr>
          <w:rFonts w:ascii="ＭＳ ゴシック" w:eastAsia="ＭＳ ゴシック" w:hAnsi="ＭＳ ゴシック" w:hint="eastAsia"/>
          <w:b/>
          <w:sz w:val="32"/>
          <w:szCs w:val="32"/>
        </w:rPr>
        <w:t>備蓄</w:t>
      </w:r>
      <w:r w:rsidRPr="00B536CE">
        <w:rPr>
          <w:rFonts w:ascii="ＭＳ ゴシック" w:eastAsia="ＭＳ ゴシック" w:hAnsi="ＭＳ ゴシック" w:hint="eastAsia"/>
          <w:b/>
          <w:sz w:val="32"/>
          <w:szCs w:val="32"/>
        </w:rPr>
        <w:t>物資</w:t>
      </w:r>
      <w:r w:rsidR="000C42DB" w:rsidRPr="00B536CE">
        <w:rPr>
          <w:rFonts w:ascii="ＭＳ ゴシック" w:eastAsia="ＭＳ ゴシック" w:hAnsi="ＭＳ ゴシック" w:hint="eastAsia"/>
          <w:b/>
          <w:sz w:val="32"/>
          <w:szCs w:val="32"/>
        </w:rPr>
        <w:t>の</w:t>
      </w:r>
      <w:r w:rsidR="00B346EE" w:rsidRPr="00B536CE">
        <w:rPr>
          <w:rFonts w:ascii="ＭＳ ゴシック" w:eastAsia="ＭＳ ゴシック" w:hAnsi="ＭＳ ゴシック" w:hint="eastAsia"/>
          <w:b/>
          <w:sz w:val="32"/>
          <w:szCs w:val="32"/>
        </w:rPr>
        <w:t>状況</w:t>
      </w:r>
    </w:p>
    <w:p w:rsidR="00C57E24" w:rsidRPr="009E2C8C" w:rsidRDefault="00CC11B0" w:rsidP="00413626">
      <w:pPr>
        <w:spacing w:line="400" w:lineRule="exact"/>
        <w:rPr>
          <w:rFonts w:ascii="ＭＳ ゴシック" w:eastAsia="ＭＳ ゴシック" w:hAnsi="ＭＳ ゴシック"/>
          <w:b/>
          <w:color w:val="000000" w:themeColor="text1"/>
          <w:sz w:val="24"/>
          <w:szCs w:val="24"/>
        </w:rPr>
      </w:pPr>
      <w:r>
        <w:rPr>
          <w:rFonts w:ascii="ＭＳ ゴシック" w:eastAsia="ＭＳ ゴシック" w:hAnsi="ＭＳ ゴシック" w:hint="eastAsia"/>
          <w:sz w:val="24"/>
          <w:szCs w:val="24"/>
        </w:rPr>
        <w:t xml:space="preserve">　先に述べた</w:t>
      </w:r>
      <w:r w:rsidRPr="007D5578">
        <w:rPr>
          <w:rFonts w:ascii="ＭＳ ゴシック" w:eastAsia="ＭＳ ゴシック" w:hAnsi="ＭＳ ゴシック" w:hint="eastAsia"/>
          <w:color w:val="000000" w:themeColor="text1"/>
          <w:sz w:val="24"/>
          <w:szCs w:val="24"/>
        </w:rPr>
        <w:t>「大規模災害時における救援物資に関する</w:t>
      </w:r>
      <w:r>
        <w:rPr>
          <w:rFonts w:ascii="ＭＳ ゴシック" w:eastAsia="ＭＳ ゴシック" w:hAnsi="ＭＳ ゴシック" w:hint="eastAsia"/>
          <w:color w:val="000000" w:themeColor="text1"/>
          <w:sz w:val="24"/>
          <w:szCs w:val="24"/>
        </w:rPr>
        <w:t>今後の備蓄方針について」</w:t>
      </w:r>
      <w:r w:rsidR="00B64CF1" w:rsidRPr="009E2C8C">
        <w:rPr>
          <w:rFonts w:ascii="ＭＳ ゴシック" w:eastAsia="ＭＳ ゴシック" w:hAnsi="ＭＳ ゴシック" w:hint="eastAsia"/>
          <w:color w:val="000000" w:themeColor="text1"/>
          <w:sz w:val="24"/>
          <w:szCs w:val="24"/>
        </w:rPr>
        <w:t>において</w:t>
      </w:r>
      <w:r w:rsidR="000C42DB" w:rsidRPr="009E2C8C">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南海トラフ巨大地震をはじめとする大規模災害時に必要な備蓄物資の</w:t>
      </w:r>
      <w:r w:rsidR="000C42DB" w:rsidRPr="009E2C8C">
        <w:rPr>
          <w:rFonts w:ascii="ＭＳ ゴシック" w:eastAsia="ＭＳ ゴシック" w:hAnsi="ＭＳ ゴシック" w:hint="eastAsia"/>
          <w:color w:val="000000" w:themeColor="text1"/>
          <w:sz w:val="24"/>
          <w:szCs w:val="24"/>
        </w:rPr>
        <w:t>種類</w:t>
      </w:r>
      <w:r w:rsidR="00FA66FF" w:rsidRPr="009E2C8C">
        <w:rPr>
          <w:rFonts w:ascii="ＭＳ ゴシック" w:eastAsia="ＭＳ ゴシック" w:hAnsi="ＭＳ ゴシック" w:hint="eastAsia"/>
          <w:color w:val="000000" w:themeColor="text1"/>
          <w:sz w:val="24"/>
          <w:szCs w:val="24"/>
        </w:rPr>
        <w:t>とその</w:t>
      </w:r>
      <w:r w:rsidR="00BD7EA3" w:rsidRPr="009E2C8C">
        <w:rPr>
          <w:rFonts w:ascii="ＭＳ ゴシック" w:eastAsia="ＭＳ ゴシック" w:hAnsi="ＭＳ ゴシック" w:hint="eastAsia"/>
          <w:color w:val="000000" w:themeColor="text1"/>
          <w:sz w:val="24"/>
          <w:szCs w:val="24"/>
        </w:rPr>
        <w:t>備蓄目標</w:t>
      </w:r>
      <w:r>
        <w:rPr>
          <w:rFonts w:ascii="ＭＳ ゴシック" w:eastAsia="ＭＳ ゴシック" w:hAnsi="ＭＳ ゴシック" w:hint="eastAsia"/>
          <w:color w:val="000000" w:themeColor="text1"/>
          <w:sz w:val="24"/>
          <w:szCs w:val="24"/>
        </w:rPr>
        <w:t>数量について</w:t>
      </w:r>
      <w:r w:rsidR="00FA66FF" w:rsidRPr="009E2C8C">
        <w:rPr>
          <w:rFonts w:ascii="ＭＳ ゴシック" w:eastAsia="ＭＳ ゴシック" w:hAnsi="ＭＳ ゴシック" w:hint="eastAsia"/>
          <w:color w:val="000000" w:themeColor="text1"/>
          <w:sz w:val="24"/>
          <w:szCs w:val="24"/>
        </w:rPr>
        <w:t>決定してい</w:t>
      </w:r>
      <w:r w:rsidR="00AC1476" w:rsidRPr="009E2C8C">
        <w:rPr>
          <w:rFonts w:ascii="ＭＳ ゴシック" w:eastAsia="ＭＳ ゴシック" w:hAnsi="ＭＳ ゴシック" w:hint="eastAsia"/>
          <w:color w:val="000000" w:themeColor="text1"/>
          <w:sz w:val="24"/>
          <w:szCs w:val="24"/>
        </w:rPr>
        <w:t>る</w:t>
      </w:r>
      <w:r w:rsidR="00FA66FF" w:rsidRPr="009E2C8C">
        <w:rPr>
          <w:rFonts w:ascii="ＭＳ ゴシック" w:eastAsia="ＭＳ ゴシック" w:hAnsi="ＭＳ ゴシック" w:hint="eastAsia"/>
          <w:color w:val="000000" w:themeColor="text1"/>
          <w:sz w:val="24"/>
          <w:szCs w:val="24"/>
        </w:rPr>
        <w:t>。</w:t>
      </w:r>
    </w:p>
    <w:p w:rsidR="00CC11B0" w:rsidRDefault="00C57E24" w:rsidP="00413626">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備蓄</w:t>
      </w:r>
      <w:r w:rsidR="00FA66FF" w:rsidRPr="009E2C8C">
        <w:rPr>
          <w:rFonts w:ascii="ＭＳ ゴシック" w:eastAsia="ＭＳ ゴシック" w:hAnsi="ＭＳ ゴシック" w:hint="eastAsia"/>
          <w:color w:val="000000" w:themeColor="text1"/>
          <w:sz w:val="24"/>
          <w:szCs w:val="24"/>
        </w:rPr>
        <w:t>物資の種類については、大阪府地域防災計画により重要品目と</w:t>
      </w:r>
      <w:r w:rsidR="00CC11B0">
        <w:rPr>
          <w:rFonts w:ascii="ＭＳ ゴシック" w:eastAsia="ＭＳ ゴシック" w:hAnsi="ＭＳ ゴシック" w:hint="eastAsia"/>
          <w:color w:val="000000" w:themeColor="text1"/>
          <w:sz w:val="24"/>
          <w:szCs w:val="24"/>
        </w:rPr>
        <w:t>位置づけ</w:t>
      </w:r>
      <w:r w:rsidR="00FA66FF" w:rsidRPr="009E2C8C">
        <w:rPr>
          <w:rFonts w:ascii="ＭＳ ゴシック" w:eastAsia="ＭＳ ゴシック" w:hAnsi="ＭＳ ゴシック" w:hint="eastAsia"/>
          <w:color w:val="000000" w:themeColor="text1"/>
          <w:sz w:val="24"/>
          <w:szCs w:val="24"/>
        </w:rPr>
        <w:t>られてい</w:t>
      </w:r>
      <w:r w:rsidR="00AC1476" w:rsidRPr="009E2C8C">
        <w:rPr>
          <w:rFonts w:ascii="ＭＳ ゴシック" w:eastAsia="ＭＳ ゴシック" w:hAnsi="ＭＳ ゴシック" w:hint="eastAsia"/>
          <w:color w:val="000000" w:themeColor="text1"/>
          <w:sz w:val="24"/>
          <w:szCs w:val="24"/>
        </w:rPr>
        <w:t>る</w:t>
      </w:r>
      <w:r w:rsidR="00CC11B0">
        <w:rPr>
          <w:rFonts w:ascii="ＭＳ ゴシック" w:eastAsia="ＭＳ ゴシック" w:hAnsi="ＭＳ ゴシック" w:hint="eastAsia"/>
          <w:color w:val="000000" w:themeColor="text1"/>
          <w:sz w:val="24"/>
          <w:szCs w:val="24"/>
        </w:rPr>
        <w:t>８品目に加え、東日本大震災において</w:t>
      </w:r>
      <w:r w:rsidR="00FA66FF" w:rsidRPr="009E2C8C">
        <w:rPr>
          <w:rFonts w:ascii="ＭＳ ゴシック" w:eastAsia="ＭＳ ゴシック" w:hAnsi="ＭＳ ゴシック" w:hint="eastAsia"/>
          <w:color w:val="000000" w:themeColor="text1"/>
          <w:sz w:val="24"/>
          <w:szCs w:val="24"/>
        </w:rPr>
        <w:t>国が実際に支援した救援物資や、南海トラフ</w:t>
      </w:r>
      <w:r w:rsidR="00CC11B0">
        <w:rPr>
          <w:rFonts w:ascii="ＭＳ ゴシック" w:eastAsia="ＭＳ ゴシック" w:hAnsi="ＭＳ ゴシック" w:hint="eastAsia"/>
          <w:color w:val="000000" w:themeColor="text1"/>
          <w:sz w:val="24"/>
          <w:szCs w:val="24"/>
        </w:rPr>
        <w:t>巨大</w:t>
      </w:r>
      <w:r w:rsidR="00FA66FF" w:rsidRPr="009E2C8C">
        <w:rPr>
          <w:rFonts w:ascii="ＭＳ ゴシック" w:eastAsia="ＭＳ ゴシック" w:hAnsi="ＭＳ ゴシック" w:hint="eastAsia"/>
          <w:color w:val="000000" w:themeColor="text1"/>
          <w:sz w:val="24"/>
          <w:szCs w:val="24"/>
        </w:rPr>
        <w:t>地震の際に国が支援を想定している救援物資のうち</w:t>
      </w:r>
      <w:r w:rsidR="00AC1476" w:rsidRPr="009E2C8C">
        <w:rPr>
          <w:rFonts w:ascii="ＭＳ ゴシック" w:eastAsia="ＭＳ ゴシック" w:hAnsi="ＭＳ ゴシック" w:hint="eastAsia"/>
          <w:color w:val="000000" w:themeColor="text1"/>
          <w:sz w:val="24"/>
          <w:szCs w:val="24"/>
        </w:rPr>
        <w:t>から</w:t>
      </w:r>
      <w:r w:rsidR="00CC11B0">
        <w:rPr>
          <w:rFonts w:ascii="ＭＳ ゴシック" w:eastAsia="ＭＳ ゴシック" w:hAnsi="ＭＳ ゴシック" w:hint="eastAsia"/>
          <w:color w:val="000000" w:themeColor="text1"/>
          <w:sz w:val="24"/>
          <w:szCs w:val="24"/>
        </w:rPr>
        <w:t>３品目を追加し、合計1</w:t>
      </w:r>
      <w:r w:rsidR="00CC11B0">
        <w:rPr>
          <w:rFonts w:ascii="ＭＳ ゴシック" w:eastAsia="ＭＳ ゴシック" w:hAnsi="ＭＳ ゴシック"/>
          <w:color w:val="000000" w:themeColor="text1"/>
          <w:sz w:val="24"/>
          <w:szCs w:val="24"/>
        </w:rPr>
        <w:t>1</w:t>
      </w:r>
      <w:r w:rsidR="00FA66FF" w:rsidRPr="009E2C8C">
        <w:rPr>
          <w:rFonts w:ascii="ＭＳ ゴシック" w:eastAsia="ＭＳ ゴシック" w:hAnsi="ＭＳ ゴシック" w:hint="eastAsia"/>
          <w:color w:val="000000" w:themeColor="text1"/>
          <w:sz w:val="24"/>
          <w:szCs w:val="24"/>
        </w:rPr>
        <w:t>品目としてい</w:t>
      </w:r>
      <w:r w:rsidR="00AC1476" w:rsidRPr="009E2C8C">
        <w:rPr>
          <w:rFonts w:ascii="ＭＳ ゴシック" w:eastAsia="ＭＳ ゴシック" w:hAnsi="ＭＳ ゴシック" w:hint="eastAsia"/>
          <w:color w:val="000000" w:themeColor="text1"/>
          <w:sz w:val="24"/>
          <w:szCs w:val="24"/>
        </w:rPr>
        <w:t>る</w:t>
      </w:r>
      <w:r w:rsidR="00FA66FF" w:rsidRPr="009E2C8C">
        <w:rPr>
          <w:rFonts w:ascii="ＭＳ ゴシック" w:eastAsia="ＭＳ ゴシック" w:hAnsi="ＭＳ ゴシック" w:hint="eastAsia"/>
          <w:color w:val="000000" w:themeColor="text1"/>
          <w:sz w:val="24"/>
          <w:szCs w:val="24"/>
        </w:rPr>
        <w:t>。</w:t>
      </w:r>
    </w:p>
    <w:p w:rsidR="009E2C8C" w:rsidRDefault="00FA66FF" w:rsidP="00413626">
      <w:pPr>
        <w:spacing w:line="400" w:lineRule="exact"/>
        <w:ind w:firstLineChars="100" w:firstLine="240"/>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また、</w:t>
      </w:r>
      <w:r w:rsidR="00CC11B0">
        <w:rPr>
          <w:rFonts w:ascii="ＭＳ ゴシック" w:eastAsia="ＭＳ ゴシック" w:hAnsi="ＭＳ ゴシック" w:hint="eastAsia"/>
          <w:color w:val="000000" w:themeColor="text1"/>
          <w:sz w:val="24"/>
          <w:szCs w:val="24"/>
        </w:rPr>
        <w:t>備蓄目標数量について</w:t>
      </w:r>
      <w:r w:rsidRPr="009E2C8C">
        <w:rPr>
          <w:rFonts w:ascii="ＭＳ ゴシック" w:eastAsia="ＭＳ ゴシック" w:hAnsi="ＭＳ ゴシック" w:hint="eastAsia"/>
          <w:color w:val="000000" w:themeColor="text1"/>
          <w:sz w:val="24"/>
          <w:szCs w:val="24"/>
        </w:rPr>
        <w:t>は、</w:t>
      </w:r>
      <w:r w:rsidR="000C42DB" w:rsidRPr="009E2C8C">
        <w:rPr>
          <w:rFonts w:ascii="ＭＳ ゴシック" w:eastAsia="ＭＳ ゴシック" w:hAnsi="ＭＳ ゴシック" w:hint="eastAsia"/>
          <w:color w:val="000000" w:themeColor="text1"/>
          <w:sz w:val="24"/>
          <w:szCs w:val="24"/>
        </w:rPr>
        <w:t>大阪府と市町村で</w:t>
      </w:r>
      <w:r w:rsidR="00B64CF1" w:rsidRPr="009E2C8C">
        <w:rPr>
          <w:rFonts w:ascii="ＭＳ ゴシック" w:eastAsia="ＭＳ ゴシック" w:hAnsi="ＭＳ ゴシック" w:hint="eastAsia"/>
          <w:color w:val="000000" w:themeColor="text1"/>
          <w:sz w:val="24"/>
          <w:szCs w:val="24"/>
        </w:rPr>
        <w:t>それぞれ最大の</w:t>
      </w:r>
      <w:r w:rsidR="00A13A97">
        <w:rPr>
          <w:rFonts w:ascii="ＭＳ ゴシック" w:eastAsia="ＭＳ ゴシック" w:hAnsi="ＭＳ ゴシック" w:hint="eastAsia"/>
          <w:color w:val="000000" w:themeColor="text1"/>
          <w:sz w:val="24"/>
          <w:szCs w:val="24"/>
        </w:rPr>
        <w:t>避難所避難者数が見込まれる地震を想定災害として</w:t>
      </w:r>
      <w:r w:rsidR="00B64CF1" w:rsidRPr="009E2C8C">
        <w:rPr>
          <w:rFonts w:ascii="ＭＳ ゴシック" w:eastAsia="ＭＳ ゴシック" w:hAnsi="ＭＳ ゴシック" w:hint="eastAsia"/>
          <w:color w:val="000000" w:themeColor="text1"/>
          <w:sz w:val="24"/>
          <w:szCs w:val="24"/>
        </w:rPr>
        <w:t>設定し</w:t>
      </w:r>
      <w:r w:rsidR="00A13A97">
        <w:rPr>
          <w:rFonts w:ascii="ＭＳ ゴシック" w:eastAsia="ＭＳ ゴシック" w:hAnsi="ＭＳ ゴシック" w:hint="eastAsia"/>
          <w:color w:val="000000" w:themeColor="text1"/>
          <w:sz w:val="24"/>
          <w:szCs w:val="24"/>
        </w:rPr>
        <w:t>た上で</w:t>
      </w:r>
      <w:r w:rsidR="00AC1476" w:rsidRPr="009E2C8C">
        <w:rPr>
          <w:rFonts w:ascii="ＭＳ ゴシック" w:eastAsia="ＭＳ ゴシック" w:hAnsi="ＭＳ ゴシック" w:hint="eastAsia"/>
          <w:color w:val="000000" w:themeColor="text1"/>
          <w:sz w:val="24"/>
          <w:szCs w:val="24"/>
        </w:rPr>
        <w:t>、</w:t>
      </w:r>
      <w:r w:rsidR="00A13A97">
        <w:rPr>
          <w:rFonts w:ascii="ＭＳ ゴシック" w:eastAsia="ＭＳ ゴシック" w:hAnsi="ＭＳ ゴシック" w:hint="eastAsia"/>
          <w:color w:val="000000" w:themeColor="text1"/>
          <w:sz w:val="24"/>
          <w:szCs w:val="24"/>
        </w:rPr>
        <w:t>国の考え方なども踏まえ算出している。なお、</w:t>
      </w:r>
      <w:r w:rsidRPr="009E2C8C">
        <w:rPr>
          <w:rFonts w:ascii="ＭＳ ゴシック" w:eastAsia="ＭＳ ゴシック" w:hAnsi="ＭＳ ゴシック" w:hint="eastAsia"/>
          <w:color w:val="000000" w:themeColor="text1"/>
          <w:sz w:val="24"/>
          <w:szCs w:val="24"/>
        </w:rPr>
        <w:t>大阪府</w:t>
      </w:r>
      <w:r w:rsidR="00A13A97">
        <w:rPr>
          <w:rFonts w:ascii="ＭＳ ゴシック" w:eastAsia="ＭＳ ゴシック" w:hAnsi="ＭＳ ゴシック" w:hint="eastAsia"/>
          <w:color w:val="000000" w:themeColor="text1"/>
          <w:sz w:val="24"/>
          <w:szCs w:val="24"/>
        </w:rPr>
        <w:t>において</w:t>
      </w:r>
      <w:r w:rsidRPr="009E2C8C">
        <w:rPr>
          <w:rFonts w:ascii="ＭＳ ゴシック" w:eastAsia="ＭＳ ゴシック" w:hAnsi="ＭＳ ゴシック" w:hint="eastAsia"/>
          <w:color w:val="000000" w:themeColor="text1"/>
          <w:sz w:val="24"/>
          <w:szCs w:val="24"/>
        </w:rPr>
        <w:t>は、南海トラフ</w:t>
      </w:r>
      <w:r w:rsidR="00BD7EA3" w:rsidRPr="009E2C8C">
        <w:rPr>
          <w:rFonts w:ascii="ＭＳ ゴシック" w:eastAsia="ＭＳ ゴシック" w:hAnsi="ＭＳ ゴシック" w:hint="eastAsia"/>
          <w:color w:val="000000" w:themeColor="text1"/>
          <w:sz w:val="24"/>
          <w:szCs w:val="24"/>
        </w:rPr>
        <w:t>巨大</w:t>
      </w:r>
      <w:r w:rsidRPr="009E2C8C">
        <w:rPr>
          <w:rFonts w:ascii="ＭＳ ゴシック" w:eastAsia="ＭＳ ゴシック" w:hAnsi="ＭＳ ゴシック" w:hint="eastAsia"/>
          <w:color w:val="000000" w:themeColor="text1"/>
          <w:sz w:val="24"/>
          <w:szCs w:val="24"/>
        </w:rPr>
        <w:t>地震</w:t>
      </w:r>
      <w:r w:rsidR="00AC1476" w:rsidRPr="009E2C8C">
        <w:rPr>
          <w:rFonts w:ascii="ＭＳ ゴシック" w:eastAsia="ＭＳ ゴシック" w:hAnsi="ＭＳ ゴシック" w:hint="eastAsia"/>
          <w:color w:val="000000" w:themeColor="text1"/>
          <w:sz w:val="24"/>
          <w:szCs w:val="24"/>
        </w:rPr>
        <w:t>を</w:t>
      </w:r>
      <w:r w:rsidR="00A13A97">
        <w:rPr>
          <w:rFonts w:ascii="ＭＳ ゴシック" w:eastAsia="ＭＳ ゴシック" w:hAnsi="ＭＳ ゴシック" w:hint="eastAsia"/>
          <w:color w:val="000000" w:themeColor="text1"/>
          <w:sz w:val="24"/>
          <w:szCs w:val="24"/>
        </w:rPr>
        <w:t>想定災害として</w:t>
      </w:r>
      <w:r w:rsidRPr="009E2C8C">
        <w:rPr>
          <w:rFonts w:ascii="ＭＳ ゴシック" w:eastAsia="ＭＳ ゴシック" w:hAnsi="ＭＳ ゴシック" w:hint="eastAsia"/>
          <w:color w:val="000000" w:themeColor="text1"/>
          <w:sz w:val="24"/>
          <w:szCs w:val="24"/>
        </w:rPr>
        <w:t>設定してい</w:t>
      </w:r>
      <w:r w:rsidR="00AC1476" w:rsidRPr="009E2C8C">
        <w:rPr>
          <w:rFonts w:ascii="ＭＳ ゴシック" w:eastAsia="ＭＳ ゴシック" w:hAnsi="ＭＳ ゴシック" w:hint="eastAsia"/>
          <w:color w:val="000000" w:themeColor="text1"/>
          <w:sz w:val="24"/>
          <w:szCs w:val="24"/>
        </w:rPr>
        <w:t>る</w:t>
      </w:r>
      <w:r w:rsidR="00A13A97">
        <w:rPr>
          <w:rFonts w:ascii="ＭＳ ゴシック" w:eastAsia="ＭＳ ゴシック" w:hAnsi="ＭＳ ゴシック" w:hint="eastAsia"/>
          <w:color w:val="000000" w:themeColor="text1"/>
          <w:sz w:val="24"/>
          <w:szCs w:val="24"/>
        </w:rPr>
        <w:t>（想定避難所避難者数：8</w:t>
      </w:r>
      <w:r w:rsidR="00A13A97">
        <w:rPr>
          <w:rFonts w:ascii="ＭＳ ゴシック" w:eastAsia="ＭＳ ゴシック" w:hAnsi="ＭＳ ゴシック"/>
          <w:color w:val="000000" w:themeColor="text1"/>
          <w:sz w:val="24"/>
          <w:szCs w:val="24"/>
        </w:rPr>
        <w:t>80,942</w:t>
      </w:r>
      <w:r w:rsidR="00A13A97">
        <w:rPr>
          <w:rFonts w:ascii="ＭＳ ゴシック" w:eastAsia="ＭＳ ゴシック" w:hAnsi="ＭＳ ゴシック" w:hint="eastAsia"/>
          <w:color w:val="000000" w:themeColor="text1"/>
          <w:sz w:val="24"/>
          <w:szCs w:val="24"/>
        </w:rPr>
        <w:t>人）</w:t>
      </w:r>
      <w:r w:rsidRPr="009E2C8C">
        <w:rPr>
          <w:rFonts w:ascii="ＭＳ ゴシック" w:eastAsia="ＭＳ ゴシック" w:hAnsi="ＭＳ ゴシック" w:hint="eastAsia"/>
          <w:color w:val="000000" w:themeColor="text1"/>
          <w:sz w:val="24"/>
          <w:szCs w:val="24"/>
        </w:rPr>
        <w:t>。</w:t>
      </w:r>
    </w:p>
    <w:p w:rsidR="006A7706" w:rsidRDefault="006A7706" w:rsidP="000D56C7">
      <w:pPr>
        <w:spacing w:line="380" w:lineRule="exact"/>
        <w:rPr>
          <w:rFonts w:ascii="ＭＳ ゴシック" w:eastAsia="ＭＳ ゴシック" w:hAnsi="ＭＳ ゴシック"/>
          <w:color w:val="000000" w:themeColor="text1"/>
          <w:sz w:val="24"/>
          <w:szCs w:val="24"/>
        </w:rPr>
      </w:pPr>
    </w:p>
    <w:p w:rsidR="00B346EE" w:rsidRPr="00324463" w:rsidRDefault="00A13A97" w:rsidP="00A13A97">
      <w:pPr>
        <w:spacing w:line="380" w:lineRule="exact"/>
        <w:ind w:firstLineChars="100" w:firstLine="240"/>
        <w:rPr>
          <w:rFonts w:ascii="ＭＳ ゴシック" w:eastAsia="ＭＳ ゴシック" w:hAnsi="ＭＳ ゴシック"/>
          <w:sz w:val="18"/>
          <w:szCs w:val="18"/>
        </w:rPr>
      </w:pPr>
      <w:r>
        <w:rPr>
          <w:rFonts w:ascii="ＭＳ ゴシック" w:eastAsia="ＭＳ ゴシック" w:hAnsi="ＭＳ ゴシック" w:hint="eastAsia"/>
          <w:sz w:val="24"/>
          <w:szCs w:val="24"/>
        </w:rPr>
        <w:t>重点1</w:t>
      </w:r>
      <w:r>
        <w:rPr>
          <w:rFonts w:ascii="ＭＳ ゴシック" w:eastAsia="ＭＳ ゴシック" w:hAnsi="ＭＳ ゴシック"/>
          <w:sz w:val="24"/>
          <w:szCs w:val="24"/>
        </w:rPr>
        <w:t>1</w:t>
      </w:r>
      <w:r w:rsidR="00005F00">
        <w:rPr>
          <w:rFonts w:ascii="ＭＳ ゴシック" w:eastAsia="ＭＳ ゴシック" w:hAnsi="ＭＳ ゴシック" w:hint="eastAsia"/>
          <w:sz w:val="24"/>
          <w:szCs w:val="24"/>
        </w:rPr>
        <w:t>品目</w:t>
      </w:r>
      <w:r w:rsidR="00E04A3C" w:rsidRPr="00B346EE">
        <w:rPr>
          <w:rFonts w:ascii="ＭＳ ゴシック" w:eastAsia="ＭＳ ゴシック" w:hAnsi="ＭＳ ゴシック" w:hint="eastAsia"/>
          <w:sz w:val="24"/>
          <w:szCs w:val="24"/>
        </w:rPr>
        <w:t>と大阪府の必要備蓄数量</w:t>
      </w:r>
      <w:r>
        <w:rPr>
          <w:rFonts w:ascii="ＭＳ ゴシック" w:eastAsia="ＭＳ ゴシック" w:hAnsi="ＭＳ ゴシック" w:hint="eastAsia"/>
          <w:sz w:val="24"/>
          <w:szCs w:val="24"/>
        </w:rPr>
        <w:t xml:space="preserve">　　　</w:t>
      </w:r>
      <w:r w:rsidR="00005F0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324463">
        <w:rPr>
          <w:rFonts w:ascii="ＭＳ ゴシック" w:eastAsia="ＭＳ ゴシック" w:hAnsi="ＭＳ ゴシック" w:hint="eastAsia"/>
          <w:sz w:val="18"/>
          <w:szCs w:val="18"/>
        </w:rPr>
        <w:t>R3</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9</w:t>
      </w:r>
      <w:r>
        <w:rPr>
          <w:rFonts w:ascii="ＭＳ ゴシック" w:eastAsia="ＭＳ ゴシック" w:hAnsi="ＭＳ ゴシック"/>
          <w:sz w:val="18"/>
          <w:szCs w:val="18"/>
        </w:rPr>
        <w:t>.30</w:t>
      </w:r>
      <w:r w:rsidRPr="00324463">
        <w:rPr>
          <w:rFonts w:ascii="ＭＳ ゴシック" w:eastAsia="ＭＳ ゴシック" w:hAnsi="ＭＳ ゴシック" w:hint="eastAsia"/>
          <w:sz w:val="18"/>
          <w:szCs w:val="18"/>
        </w:rPr>
        <w:t>現在</w:t>
      </w:r>
      <w:r>
        <w:rPr>
          <w:rFonts w:ascii="ＭＳ ゴシック" w:eastAsia="ＭＳ ゴシック" w:hAnsi="ＭＳ ゴシック" w:hint="eastAsia"/>
          <w:sz w:val="18"/>
          <w:szCs w:val="18"/>
        </w:rPr>
        <w:t>値</w:t>
      </w:r>
    </w:p>
    <w:tbl>
      <w:tblPr>
        <w:tblStyle w:val="a9"/>
        <w:tblW w:w="0" w:type="auto"/>
        <w:jc w:val="center"/>
        <w:tblLook w:val="04A0" w:firstRow="1" w:lastRow="0" w:firstColumn="1" w:lastColumn="0" w:noHBand="0" w:noVBand="1"/>
      </w:tblPr>
      <w:tblGrid>
        <w:gridCol w:w="2547"/>
        <w:gridCol w:w="2480"/>
        <w:gridCol w:w="2481"/>
        <w:gridCol w:w="1552"/>
      </w:tblGrid>
      <w:tr w:rsidR="00DB234F" w:rsidRPr="007623C5" w:rsidTr="00A13A97">
        <w:trPr>
          <w:trHeight w:val="497"/>
          <w:jc w:val="center"/>
        </w:trPr>
        <w:tc>
          <w:tcPr>
            <w:tcW w:w="2547" w:type="dxa"/>
            <w:shd w:val="clear" w:color="auto" w:fill="F2F2F2" w:themeFill="background1" w:themeFillShade="F2"/>
            <w:vAlign w:val="center"/>
          </w:tcPr>
          <w:p w:rsidR="00DB234F" w:rsidRPr="00B346EE" w:rsidRDefault="00005F00" w:rsidP="00E04A3C">
            <w:pPr>
              <w:jc w:val="center"/>
              <w:rPr>
                <w:rFonts w:ascii="ＭＳ ゴシック" w:eastAsia="ＭＳ ゴシック" w:hAnsi="ＭＳ ゴシック" w:cs="ＭＳ Ｐゴシック"/>
                <w:bCs/>
                <w:sz w:val="22"/>
              </w:rPr>
            </w:pPr>
            <w:r>
              <w:rPr>
                <w:rFonts w:ascii="ＭＳ ゴシック" w:eastAsia="ＭＳ ゴシック" w:hAnsi="ＭＳ ゴシック" w:hint="eastAsia"/>
                <w:bCs/>
                <w:sz w:val="22"/>
              </w:rPr>
              <w:t>品</w:t>
            </w:r>
            <w:r w:rsidR="00DB234F" w:rsidRPr="00B346EE">
              <w:rPr>
                <w:rFonts w:ascii="ＭＳ ゴシック" w:eastAsia="ＭＳ ゴシック" w:hAnsi="ＭＳ ゴシック" w:hint="eastAsia"/>
                <w:bCs/>
                <w:sz w:val="22"/>
              </w:rPr>
              <w:t xml:space="preserve">　　目</w:t>
            </w:r>
          </w:p>
        </w:tc>
        <w:tc>
          <w:tcPr>
            <w:tcW w:w="2480" w:type="dxa"/>
            <w:shd w:val="clear" w:color="auto" w:fill="F2F2F2" w:themeFill="background1" w:themeFillShade="F2"/>
            <w:vAlign w:val="center"/>
          </w:tcPr>
          <w:p w:rsidR="00DB234F" w:rsidRPr="00B346EE" w:rsidRDefault="00DB234F" w:rsidP="00E04A3C">
            <w:pPr>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必要数量</w:t>
            </w:r>
          </w:p>
        </w:tc>
        <w:tc>
          <w:tcPr>
            <w:tcW w:w="2481" w:type="dxa"/>
            <w:shd w:val="clear" w:color="auto" w:fill="F2F2F2" w:themeFill="background1" w:themeFillShade="F2"/>
            <w:vAlign w:val="center"/>
          </w:tcPr>
          <w:p w:rsidR="00DB234F" w:rsidRPr="00B346EE" w:rsidRDefault="00F42C8C" w:rsidP="00E04A3C">
            <w:pPr>
              <w:jc w:val="center"/>
              <w:rPr>
                <w:rFonts w:ascii="ＭＳ ゴシック" w:eastAsia="ＭＳ ゴシック" w:hAnsi="ＭＳ ゴシック"/>
                <w:sz w:val="22"/>
              </w:rPr>
            </w:pPr>
            <w:r>
              <w:rPr>
                <w:rFonts w:ascii="ＭＳ ゴシック" w:eastAsia="ＭＳ ゴシック" w:hAnsi="ＭＳ ゴシック" w:hint="eastAsia"/>
                <w:sz w:val="22"/>
              </w:rPr>
              <w:t>備蓄数量</w:t>
            </w:r>
          </w:p>
        </w:tc>
        <w:tc>
          <w:tcPr>
            <w:tcW w:w="1552" w:type="dxa"/>
            <w:shd w:val="clear" w:color="auto" w:fill="F2F2F2" w:themeFill="background1" w:themeFillShade="F2"/>
            <w:vAlign w:val="center"/>
          </w:tcPr>
          <w:p w:rsidR="00DB234F" w:rsidRPr="00B346EE" w:rsidRDefault="00DB234F" w:rsidP="00E04A3C">
            <w:pPr>
              <w:jc w:val="center"/>
              <w:rPr>
                <w:rFonts w:ascii="ＭＳ ゴシック" w:eastAsia="ＭＳ ゴシック" w:hAnsi="ＭＳ ゴシック"/>
                <w:sz w:val="22"/>
              </w:rPr>
            </w:pPr>
            <w:r w:rsidRPr="00B346EE">
              <w:rPr>
                <w:rFonts w:ascii="ＭＳ ゴシック" w:eastAsia="ＭＳ ゴシック" w:hAnsi="ＭＳ ゴシック" w:hint="eastAsia"/>
                <w:sz w:val="22"/>
              </w:rPr>
              <w:t>単位</w:t>
            </w:r>
          </w:p>
        </w:tc>
      </w:tr>
      <w:tr w:rsidR="00BF12A3" w:rsidRPr="007623C5" w:rsidTr="00B536CE">
        <w:trPr>
          <w:trHeight w:val="604"/>
          <w:jc w:val="center"/>
        </w:trPr>
        <w:tc>
          <w:tcPr>
            <w:tcW w:w="2547" w:type="dxa"/>
            <w:vAlign w:val="center"/>
          </w:tcPr>
          <w:p w:rsidR="00BF12A3" w:rsidRPr="00B346EE" w:rsidRDefault="00BF12A3" w:rsidP="00E04A3C">
            <w:pPr>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食糧</w:t>
            </w:r>
          </w:p>
        </w:tc>
        <w:tc>
          <w:tcPr>
            <w:tcW w:w="2480" w:type="dxa"/>
            <w:vMerge w:val="restart"/>
            <w:vAlign w:val="center"/>
          </w:tcPr>
          <w:p w:rsidR="00BF12A3" w:rsidRPr="00B346EE" w:rsidRDefault="00BF12A3" w:rsidP="00E04A3C">
            <w:pPr>
              <w:jc w:val="right"/>
              <w:rPr>
                <w:rFonts w:ascii="ＭＳ ゴシック" w:eastAsia="ＭＳ ゴシック" w:hAnsi="ＭＳ ゴシック" w:cs="ＭＳ Ｐゴシック"/>
                <w:sz w:val="22"/>
              </w:rPr>
            </w:pPr>
            <w:r>
              <w:rPr>
                <w:rFonts w:ascii="ＭＳ ゴシック" w:eastAsia="ＭＳ ゴシック" w:hAnsi="ＭＳ ゴシック"/>
                <w:sz w:val="22"/>
              </w:rPr>
              <w:t>1</w:t>
            </w:r>
            <w:r>
              <w:rPr>
                <w:rFonts w:ascii="ＭＳ ゴシック" w:eastAsia="ＭＳ ゴシック" w:hAnsi="ＭＳ ゴシック" w:hint="eastAsia"/>
                <w:sz w:val="22"/>
              </w:rPr>
              <w:t>,</w:t>
            </w:r>
            <w:r>
              <w:rPr>
                <w:rFonts w:ascii="ＭＳ ゴシック" w:eastAsia="ＭＳ ゴシック" w:hAnsi="ＭＳ ゴシック"/>
                <w:sz w:val="22"/>
              </w:rPr>
              <w:t>100</w:t>
            </w:r>
            <w:r>
              <w:rPr>
                <w:rFonts w:ascii="ＭＳ ゴシック" w:eastAsia="ＭＳ ゴシック" w:hAnsi="ＭＳ ゴシック" w:hint="eastAsia"/>
                <w:sz w:val="22"/>
              </w:rPr>
              <w:t>,</w:t>
            </w:r>
            <w:r>
              <w:rPr>
                <w:rFonts w:ascii="ＭＳ ゴシック" w:eastAsia="ＭＳ ゴシック" w:hAnsi="ＭＳ ゴシック"/>
                <w:sz w:val="22"/>
              </w:rPr>
              <w:t>000</w:t>
            </w:r>
          </w:p>
        </w:tc>
        <w:tc>
          <w:tcPr>
            <w:tcW w:w="2481" w:type="dxa"/>
            <w:vMerge w:val="restart"/>
            <w:vAlign w:val="center"/>
          </w:tcPr>
          <w:p w:rsidR="00BF12A3" w:rsidRPr="00B346EE" w:rsidRDefault="00BF12A3" w:rsidP="004236C6">
            <w:pPr>
              <w:jc w:val="right"/>
              <w:rPr>
                <w:rFonts w:ascii="ＭＳ ゴシック" w:eastAsia="ＭＳ ゴシック" w:hAnsi="ＭＳ ゴシック"/>
                <w:sz w:val="22"/>
              </w:rPr>
            </w:pPr>
            <w:r>
              <w:rPr>
                <w:rFonts w:ascii="ＭＳ ゴシック" w:eastAsia="ＭＳ ゴシック" w:hAnsi="ＭＳ ゴシック" w:hint="eastAsia"/>
                <w:sz w:val="22"/>
              </w:rPr>
              <w:t>1,</w:t>
            </w:r>
            <w:r>
              <w:rPr>
                <w:rFonts w:ascii="ＭＳ ゴシック" w:eastAsia="ＭＳ ゴシック" w:hAnsi="ＭＳ ゴシック"/>
                <w:sz w:val="22"/>
              </w:rPr>
              <w:t>106500</w:t>
            </w:r>
          </w:p>
        </w:tc>
        <w:tc>
          <w:tcPr>
            <w:tcW w:w="1552" w:type="dxa"/>
            <w:vMerge w:val="restart"/>
            <w:vAlign w:val="center"/>
          </w:tcPr>
          <w:p w:rsidR="00BF12A3" w:rsidRPr="00B346EE" w:rsidRDefault="00BF12A3" w:rsidP="00E04A3C">
            <w:pPr>
              <w:jc w:val="center"/>
              <w:rPr>
                <w:rFonts w:ascii="ＭＳ ゴシック" w:eastAsia="ＭＳ ゴシック" w:hAnsi="ＭＳ ゴシック"/>
                <w:sz w:val="22"/>
              </w:rPr>
            </w:pPr>
            <w:r w:rsidRPr="00B346EE">
              <w:rPr>
                <w:rFonts w:ascii="ＭＳ ゴシック" w:eastAsia="ＭＳ ゴシック" w:hAnsi="ＭＳ ゴシック" w:hint="eastAsia"/>
                <w:sz w:val="22"/>
              </w:rPr>
              <w:t>食</w:t>
            </w:r>
          </w:p>
        </w:tc>
      </w:tr>
      <w:tr w:rsidR="00BF12A3" w:rsidRPr="007623C5" w:rsidTr="00B536CE">
        <w:trPr>
          <w:trHeight w:val="604"/>
          <w:jc w:val="center"/>
        </w:trPr>
        <w:tc>
          <w:tcPr>
            <w:tcW w:w="2547" w:type="dxa"/>
            <w:vAlign w:val="center"/>
          </w:tcPr>
          <w:p w:rsidR="00BF12A3" w:rsidRPr="00B346EE" w:rsidRDefault="00BF12A3" w:rsidP="00E04A3C">
            <w:pPr>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高齢者食</w:t>
            </w:r>
          </w:p>
        </w:tc>
        <w:tc>
          <w:tcPr>
            <w:tcW w:w="2480" w:type="dxa"/>
            <w:vMerge/>
            <w:vAlign w:val="center"/>
          </w:tcPr>
          <w:p w:rsidR="00BF12A3" w:rsidRPr="00B346EE" w:rsidRDefault="00BF12A3" w:rsidP="00E04A3C">
            <w:pPr>
              <w:jc w:val="right"/>
              <w:rPr>
                <w:rFonts w:ascii="ＭＳ ゴシック" w:eastAsia="ＭＳ ゴシック" w:hAnsi="ＭＳ ゴシック" w:cs="ＭＳ Ｐゴシック"/>
                <w:sz w:val="22"/>
              </w:rPr>
            </w:pPr>
          </w:p>
        </w:tc>
        <w:tc>
          <w:tcPr>
            <w:tcW w:w="2481" w:type="dxa"/>
            <w:vMerge/>
            <w:vAlign w:val="center"/>
          </w:tcPr>
          <w:p w:rsidR="00BF12A3" w:rsidRPr="00B346EE" w:rsidRDefault="00BF12A3" w:rsidP="004236C6">
            <w:pPr>
              <w:jc w:val="right"/>
              <w:rPr>
                <w:rFonts w:ascii="ＭＳ ゴシック" w:eastAsia="ＭＳ ゴシック" w:hAnsi="ＭＳ ゴシック"/>
                <w:sz w:val="22"/>
              </w:rPr>
            </w:pPr>
          </w:p>
        </w:tc>
        <w:tc>
          <w:tcPr>
            <w:tcW w:w="1552" w:type="dxa"/>
            <w:vMerge/>
            <w:vAlign w:val="center"/>
          </w:tcPr>
          <w:p w:rsidR="00BF12A3" w:rsidRPr="00B346EE" w:rsidRDefault="00BF12A3" w:rsidP="00E04A3C">
            <w:pPr>
              <w:jc w:val="center"/>
              <w:rPr>
                <w:rFonts w:ascii="ＭＳ ゴシック" w:eastAsia="ＭＳ ゴシック" w:hAnsi="ＭＳ ゴシック"/>
                <w:sz w:val="22"/>
              </w:rPr>
            </w:pPr>
          </w:p>
        </w:tc>
      </w:tr>
      <w:tr w:rsidR="00DB234F" w:rsidRPr="007623C5" w:rsidTr="00B536CE">
        <w:trPr>
          <w:trHeight w:val="604"/>
          <w:jc w:val="center"/>
        </w:trPr>
        <w:tc>
          <w:tcPr>
            <w:tcW w:w="2547" w:type="dxa"/>
            <w:vAlign w:val="center"/>
          </w:tcPr>
          <w:p w:rsidR="00DB234F" w:rsidRPr="00B346EE" w:rsidRDefault="00DB234F" w:rsidP="00E04A3C">
            <w:pPr>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毛布(保温用資材)</w:t>
            </w:r>
          </w:p>
        </w:tc>
        <w:tc>
          <w:tcPr>
            <w:tcW w:w="2480" w:type="dxa"/>
            <w:vAlign w:val="center"/>
          </w:tcPr>
          <w:p w:rsidR="00DB234F" w:rsidRPr="00B346EE" w:rsidRDefault="00DB234F" w:rsidP="00E04A3C">
            <w:pPr>
              <w:jc w:val="right"/>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880,942</w:t>
            </w:r>
          </w:p>
        </w:tc>
        <w:tc>
          <w:tcPr>
            <w:tcW w:w="2481" w:type="dxa"/>
            <w:vAlign w:val="center"/>
          </w:tcPr>
          <w:p w:rsidR="00DB234F" w:rsidRPr="00B346EE" w:rsidRDefault="00BF12A3" w:rsidP="004236C6">
            <w:pPr>
              <w:jc w:val="right"/>
              <w:rPr>
                <w:rFonts w:ascii="ＭＳ ゴシック" w:eastAsia="ＭＳ ゴシック" w:hAnsi="ＭＳ ゴシック"/>
                <w:sz w:val="22"/>
              </w:rPr>
            </w:pPr>
            <w:r>
              <w:rPr>
                <w:rFonts w:ascii="ＭＳ ゴシック" w:eastAsia="ＭＳ ゴシック" w:hAnsi="ＭＳ ゴシック" w:hint="eastAsia"/>
                <w:sz w:val="22"/>
              </w:rPr>
              <w:t>8</w:t>
            </w:r>
            <w:r>
              <w:rPr>
                <w:rFonts w:ascii="ＭＳ ゴシック" w:eastAsia="ＭＳ ゴシック" w:hAnsi="ＭＳ ゴシック"/>
                <w:sz w:val="22"/>
              </w:rPr>
              <w:t>80,800</w:t>
            </w:r>
          </w:p>
        </w:tc>
        <w:tc>
          <w:tcPr>
            <w:tcW w:w="1552" w:type="dxa"/>
            <w:vAlign w:val="center"/>
          </w:tcPr>
          <w:p w:rsidR="00DB234F" w:rsidRPr="00B346EE" w:rsidRDefault="00DB234F" w:rsidP="00E04A3C">
            <w:pPr>
              <w:jc w:val="center"/>
              <w:rPr>
                <w:rFonts w:ascii="ＭＳ ゴシック" w:eastAsia="ＭＳ ゴシック" w:hAnsi="ＭＳ ゴシック"/>
                <w:sz w:val="22"/>
              </w:rPr>
            </w:pPr>
            <w:r w:rsidRPr="00B346EE">
              <w:rPr>
                <w:rFonts w:ascii="ＭＳ ゴシック" w:eastAsia="ＭＳ ゴシック" w:hAnsi="ＭＳ ゴシック" w:hint="eastAsia"/>
                <w:sz w:val="22"/>
              </w:rPr>
              <w:t>枚</w:t>
            </w:r>
          </w:p>
        </w:tc>
      </w:tr>
      <w:tr w:rsidR="00DB234F" w:rsidRPr="007623C5" w:rsidTr="00B536CE">
        <w:trPr>
          <w:trHeight w:val="604"/>
          <w:jc w:val="center"/>
        </w:trPr>
        <w:tc>
          <w:tcPr>
            <w:tcW w:w="2547" w:type="dxa"/>
            <w:vAlign w:val="center"/>
          </w:tcPr>
          <w:p w:rsidR="00DB234F" w:rsidRPr="00B346EE" w:rsidRDefault="00DB234F" w:rsidP="00E04A3C">
            <w:pPr>
              <w:spacing w:line="60" w:lineRule="auto"/>
              <w:jc w:val="center"/>
              <w:rPr>
                <w:rFonts w:ascii="ＭＳ ゴシック" w:eastAsia="ＭＳ ゴシック" w:hAnsi="ＭＳ ゴシック"/>
                <w:sz w:val="22"/>
              </w:rPr>
            </w:pPr>
            <w:r w:rsidRPr="00B346EE">
              <w:rPr>
                <w:rFonts w:ascii="ＭＳ ゴシック" w:eastAsia="ＭＳ ゴシック" w:hAnsi="ＭＳ ゴシック" w:hint="eastAsia"/>
                <w:sz w:val="22"/>
              </w:rPr>
              <w:t>乳児用粉ミルク又は</w:t>
            </w:r>
          </w:p>
          <w:p w:rsidR="00DB234F" w:rsidRPr="00B346EE" w:rsidRDefault="00DB234F" w:rsidP="00E04A3C">
            <w:pPr>
              <w:spacing w:line="60" w:lineRule="auto"/>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乳児用液体ミルク</w:t>
            </w:r>
          </w:p>
        </w:tc>
        <w:tc>
          <w:tcPr>
            <w:tcW w:w="2480" w:type="dxa"/>
            <w:vAlign w:val="center"/>
          </w:tcPr>
          <w:p w:rsidR="00DB234F" w:rsidRPr="00B346EE" w:rsidRDefault="00DB234F" w:rsidP="00E04A3C">
            <w:pPr>
              <w:jc w:val="right"/>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（粉ミルク換算で）1,9</w:t>
            </w:r>
            <w:r w:rsidRPr="00B346EE">
              <w:rPr>
                <w:rFonts w:ascii="ＭＳ ゴシック" w:eastAsia="ＭＳ ゴシック" w:hAnsi="ＭＳ ゴシック"/>
                <w:sz w:val="22"/>
              </w:rPr>
              <w:t>2</w:t>
            </w:r>
            <w:r w:rsidRPr="00B346EE">
              <w:rPr>
                <w:rFonts w:ascii="ＭＳ ゴシック" w:eastAsia="ＭＳ ゴシック" w:hAnsi="ＭＳ ゴシック" w:hint="eastAsia"/>
                <w:sz w:val="22"/>
              </w:rPr>
              <w:t>3,978</w:t>
            </w:r>
          </w:p>
        </w:tc>
        <w:tc>
          <w:tcPr>
            <w:tcW w:w="2481" w:type="dxa"/>
            <w:vAlign w:val="center"/>
          </w:tcPr>
          <w:p w:rsidR="00DB234F" w:rsidRDefault="00BF12A3" w:rsidP="004236C6">
            <w:pPr>
              <w:jc w:val="right"/>
              <w:rPr>
                <w:rFonts w:ascii="ＭＳ ゴシック" w:eastAsia="ＭＳ ゴシック" w:hAnsi="ＭＳ ゴシック"/>
                <w:sz w:val="22"/>
              </w:rPr>
            </w:pPr>
            <w:r>
              <w:rPr>
                <w:rFonts w:ascii="ＭＳ ゴシック" w:eastAsia="ＭＳ ゴシック" w:hAnsi="ＭＳ ゴシック" w:hint="eastAsia"/>
                <w:sz w:val="22"/>
              </w:rPr>
              <w:t>1</w:t>
            </w:r>
            <w:r>
              <w:rPr>
                <w:rFonts w:ascii="ＭＳ ゴシック" w:eastAsia="ＭＳ ゴシック" w:hAnsi="ＭＳ ゴシック"/>
                <w:sz w:val="22"/>
              </w:rPr>
              <w:t>,925,980</w:t>
            </w:r>
          </w:p>
          <w:p w:rsidR="004236C6" w:rsidRPr="004236C6" w:rsidRDefault="004236C6" w:rsidP="004236C6">
            <w:pPr>
              <w:jc w:val="right"/>
              <w:rPr>
                <w:rFonts w:ascii="ＭＳ ゴシック" w:eastAsia="ＭＳ ゴシック" w:hAnsi="ＭＳ ゴシック"/>
                <w:sz w:val="16"/>
                <w:szCs w:val="16"/>
              </w:rPr>
            </w:pPr>
            <w:r w:rsidRPr="004236C6">
              <w:rPr>
                <w:rFonts w:ascii="ＭＳ ゴシック" w:eastAsia="ＭＳ ゴシック" w:hAnsi="ＭＳ ゴシック" w:hint="eastAsia"/>
                <w:sz w:val="16"/>
                <w:szCs w:val="16"/>
              </w:rPr>
              <w:t>(ランニングストック)</w:t>
            </w:r>
          </w:p>
        </w:tc>
        <w:tc>
          <w:tcPr>
            <w:tcW w:w="1552" w:type="dxa"/>
            <w:vAlign w:val="center"/>
          </w:tcPr>
          <w:p w:rsidR="00DB234F" w:rsidRPr="00B346EE" w:rsidRDefault="00DB234F" w:rsidP="00E04A3C">
            <w:pPr>
              <w:jc w:val="center"/>
              <w:rPr>
                <w:rFonts w:ascii="ＭＳ ゴシック" w:eastAsia="ＭＳ ゴシック" w:hAnsi="ＭＳ ゴシック"/>
                <w:sz w:val="22"/>
              </w:rPr>
            </w:pPr>
            <w:r w:rsidRPr="00B346EE">
              <w:rPr>
                <w:rFonts w:ascii="ＭＳ ゴシック" w:eastAsia="ＭＳ ゴシック" w:hAnsi="ＭＳ ゴシック" w:hint="eastAsia"/>
                <w:sz w:val="22"/>
              </w:rPr>
              <w:t>グラム</w:t>
            </w:r>
          </w:p>
        </w:tc>
      </w:tr>
      <w:tr w:rsidR="00DB234F" w:rsidRPr="00A20D41" w:rsidTr="00B536CE">
        <w:trPr>
          <w:trHeight w:val="604"/>
          <w:jc w:val="center"/>
        </w:trPr>
        <w:tc>
          <w:tcPr>
            <w:tcW w:w="2547" w:type="dxa"/>
            <w:vAlign w:val="center"/>
          </w:tcPr>
          <w:p w:rsidR="00DB234F" w:rsidRPr="00B346EE" w:rsidRDefault="00DB234F" w:rsidP="00E04A3C">
            <w:pPr>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哺乳瓶</w:t>
            </w:r>
          </w:p>
        </w:tc>
        <w:tc>
          <w:tcPr>
            <w:tcW w:w="2480" w:type="dxa"/>
            <w:vAlign w:val="center"/>
          </w:tcPr>
          <w:p w:rsidR="00DB234F" w:rsidRPr="00BF12A3" w:rsidRDefault="00BF12A3" w:rsidP="00E04A3C">
            <w:pPr>
              <w:jc w:val="right"/>
              <w:rPr>
                <w:rFonts w:ascii="ＭＳ ゴシック" w:eastAsia="ＭＳ ゴシック" w:hAnsi="ＭＳ ゴシック"/>
                <w:sz w:val="22"/>
              </w:rPr>
            </w:pPr>
            <w:r>
              <w:rPr>
                <w:rFonts w:ascii="ＭＳ ゴシック" w:eastAsia="ＭＳ ゴシック" w:hAnsi="ＭＳ ゴシック" w:hint="eastAsia"/>
                <w:sz w:val="22"/>
              </w:rPr>
              <w:t>3</w:t>
            </w:r>
            <w:r>
              <w:rPr>
                <w:rFonts w:ascii="ＭＳ ゴシック" w:eastAsia="ＭＳ ゴシック" w:hAnsi="ＭＳ ゴシック"/>
                <w:sz w:val="22"/>
              </w:rPr>
              <w:t>,900</w:t>
            </w:r>
          </w:p>
        </w:tc>
        <w:tc>
          <w:tcPr>
            <w:tcW w:w="2481" w:type="dxa"/>
            <w:vAlign w:val="center"/>
          </w:tcPr>
          <w:p w:rsidR="00DB234F" w:rsidRPr="00B346EE" w:rsidRDefault="00BF12A3" w:rsidP="004236C6">
            <w:pPr>
              <w:jc w:val="right"/>
              <w:rPr>
                <w:rFonts w:ascii="ＭＳ ゴシック" w:eastAsia="ＭＳ ゴシック" w:hAnsi="ＭＳ ゴシック"/>
                <w:sz w:val="22"/>
              </w:rPr>
            </w:pPr>
            <w:r>
              <w:rPr>
                <w:rFonts w:ascii="ＭＳ ゴシック" w:eastAsia="ＭＳ ゴシック" w:hAnsi="ＭＳ ゴシック" w:hint="eastAsia"/>
                <w:sz w:val="22"/>
              </w:rPr>
              <w:t>3</w:t>
            </w:r>
            <w:r>
              <w:rPr>
                <w:rFonts w:ascii="ＭＳ ゴシック" w:eastAsia="ＭＳ ゴシック" w:hAnsi="ＭＳ ゴシック"/>
                <w:sz w:val="22"/>
              </w:rPr>
              <w:t>,900</w:t>
            </w:r>
          </w:p>
        </w:tc>
        <w:tc>
          <w:tcPr>
            <w:tcW w:w="1552" w:type="dxa"/>
            <w:vAlign w:val="center"/>
          </w:tcPr>
          <w:p w:rsidR="00DB234F" w:rsidRPr="00B346EE" w:rsidRDefault="00DB234F" w:rsidP="00E04A3C">
            <w:pPr>
              <w:jc w:val="center"/>
              <w:rPr>
                <w:rFonts w:ascii="ＭＳ ゴシック" w:eastAsia="ＭＳ ゴシック" w:hAnsi="ＭＳ ゴシック"/>
                <w:sz w:val="22"/>
              </w:rPr>
            </w:pPr>
            <w:r w:rsidRPr="00B346EE">
              <w:rPr>
                <w:rFonts w:ascii="ＭＳ ゴシック" w:eastAsia="ＭＳ ゴシック" w:hAnsi="ＭＳ ゴシック" w:hint="eastAsia"/>
                <w:sz w:val="22"/>
              </w:rPr>
              <w:t>本</w:t>
            </w:r>
          </w:p>
        </w:tc>
      </w:tr>
      <w:tr w:rsidR="00DB234F" w:rsidRPr="00A20D41" w:rsidTr="00B536CE">
        <w:trPr>
          <w:trHeight w:val="604"/>
          <w:jc w:val="center"/>
        </w:trPr>
        <w:tc>
          <w:tcPr>
            <w:tcW w:w="2547" w:type="dxa"/>
            <w:vAlign w:val="center"/>
          </w:tcPr>
          <w:p w:rsidR="00DB234F" w:rsidRPr="00B346EE" w:rsidRDefault="00DB234F" w:rsidP="00E04A3C">
            <w:pPr>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乳児・小児用おむつ</w:t>
            </w:r>
          </w:p>
        </w:tc>
        <w:tc>
          <w:tcPr>
            <w:tcW w:w="2480" w:type="dxa"/>
            <w:vAlign w:val="center"/>
          </w:tcPr>
          <w:p w:rsidR="00DB234F" w:rsidRPr="00B346EE" w:rsidRDefault="00DB234F" w:rsidP="00E04A3C">
            <w:pPr>
              <w:jc w:val="right"/>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264,283</w:t>
            </w:r>
          </w:p>
        </w:tc>
        <w:tc>
          <w:tcPr>
            <w:tcW w:w="2481" w:type="dxa"/>
            <w:vAlign w:val="center"/>
          </w:tcPr>
          <w:p w:rsidR="00DB234F" w:rsidRPr="00B346EE" w:rsidRDefault="00BF12A3" w:rsidP="004236C6">
            <w:pPr>
              <w:jc w:val="right"/>
              <w:rPr>
                <w:rFonts w:ascii="ＭＳ ゴシック" w:eastAsia="ＭＳ ゴシック" w:hAnsi="ＭＳ ゴシック"/>
                <w:sz w:val="22"/>
              </w:rPr>
            </w:pPr>
            <w:r>
              <w:rPr>
                <w:rFonts w:ascii="ＭＳ ゴシック" w:eastAsia="ＭＳ ゴシック" w:hAnsi="ＭＳ ゴシック" w:hint="eastAsia"/>
                <w:sz w:val="22"/>
              </w:rPr>
              <w:t>2</w:t>
            </w:r>
            <w:r>
              <w:rPr>
                <w:rFonts w:ascii="ＭＳ ゴシック" w:eastAsia="ＭＳ ゴシック" w:hAnsi="ＭＳ ゴシック"/>
                <w:sz w:val="22"/>
              </w:rPr>
              <w:t>64,952</w:t>
            </w:r>
          </w:p>
        </w:tc>
        <w:tc>
          <w:tcPr>
            <w:tcW w:w="1552" w:type="dxa"/>
            <w:vAlign w:val="center"/>
          </w:tcPr>
          <w:p w:rsidR="00DB234F" w:rsidRPr="00B346EE" w:rsidRDefault="00DB234F" w:rsidP="00E04A3C">
            <w:pPr>
              <w:jc w:val="center"/>
              <w:rPr>
                <w:rFonts w:ascii="ＭＳ ゴシック" w:eastAsia="ＭＳ ゴシック" w:hAnsi="ＭＳ ゴシック"/>
                <w:sz w:val="22"/>
              </w:rPr>
            </w:pPr>
            <w:r w:rsidRPr="00B346EE">
              <w:rPr>
                <w:rFonts w:ascii="ＭＳ ゴシック" w:eastAsia="ＭＳ ゴシック" w:hAnsi="ＭＳ ゴシック" w:hint="eastAsia"/>
                <w:sz w:val="22"/>
              </w:rPr>
              <w:t>枚</w:t>
            </w:r>
          </w:p>
        </w:tc>
      </w:tr>
      <w:tr w:rsidR="00DB234F" w:rsidRPr="00A20D41" w:rsidTr="00B536CE">
        <w:trPr>
          <w:trHeight w:val="604"/>
          <w:jc w:val="center"/>
        </w:trPr>
        <w:tc>
          <w:tcPr>
            <w:tcW w:w="2547" w:type="dxa"/>
            <w:vAlign w:val="center"/>
          </w:tcPr>
          <w:p w:rsidR="00DB234F" w:rsidRPr="00B346EE" w:rsidRDefault="00DB234F" w:rsidP="00E04A3C">
            <w:pPr>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大人用おむつ</w:t>
            </w:r>
          </w:p>
        </w:tc>
        <w:tc>
          <w:tcPr>
            <w:tcW w:w="2480" w:type="dxa"/>
            <w:vAlign w:val="center"/>
          </w:tcPr>
          <w:p w:rsidR="00DB234F" w:rsidRPr="00B346EE" w:rsidRDefault="00DB234F" w:rsidP="00E04A3C">
            <w:pPr>
              <w:jc w:val="right"/>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52,85</w:t>
            </w:r>
            <w:r w:rsidRPr="00B346EE">
              <w:rPr>
                <w:rFonts w:ascii="ＭＳ ゴシック" w:eastAsia="ＭＳ ゴシック" w:hAnsi="ＭＳ ゴシック"/>
                <w:sz w:val="22"/>
              </w:rPr>
              <w:t>7</w:t>
            </w:r>
          </w:p>
        </w:tc>
        <w:tc>
          <w:tcPr>
            <w:tcW w:w="2481" w:type="dxa"/>
            <w:vAlign w:val="center"/>
          </w:tcPr>
          <w:p w:rsidR="00DB234F" w:rsidRPr="00B346EE" w:rsidRDefault="00BF12A3" w:rsidP="004236C6">
            <w:pPr>
              <w:jc w:val="right"/>
              <w:rPr>
                <w:rFonts w:ascii="ＭＳ ゴシック" w:eastAsia="ＭＳ ゴシック" w:hAnsi="ＭＳ ゴシック"/>
                <w:sz w:val="22"/>
              </w:rPr>
            </w:pPr>
            <w:r>
              <w:rPr>
                <w:rFonts w:ascii="ＭＳ ゴシック" w:eastAsia="ＭＳ ゴシック" w:hAnsi="ＭＳ ゴシック" w:hint="eastAsia"/>
                <w:sz w:val="22"/>
              </w:rPr>
              <w:t>5</w:t>
            </w:r>
            <w:r>
              <w:rPr>
                <w:rFonts w:ascii="ＭＳ ゴシック" w:eastAsia="ＭＳ ゴシック" w:hAnsi="ＭＳ ゴシック"/>
                <w:sz w:val="22"/>
              </w:rPr>
              <w:t>2,968</w:t>
            </w:r>
          </w:p>
        </w:tc>
        <w:tc>
          <w:tcPr>
            <w:tcW w:w="1552" w:type="dxa"/>
            <w:vAlign w:val="center"/>
          </w:tcPr>
          <w:p w:rsidR="00DB234F" w:rsidRPr="00B346EE" w:rsidRDefault="00DB234F" w:rsidP="00E04A3C">
            <w:pPr>
              <w:jc w:val="center"/>
              <w:rPr>
                <w:rFonts w:ascii="ＭＳ ゴシック" w:eastAsia="ＭＳ ゴシック" w:hAnsi="ＭＳ ゴシック"/>
                <w:sz w:val="22"/>
              </w:rPr>
            </w:pPr>
            <w:r w:rsidRPr="00B346EE">
              <w:rPr>
                <w:rFonts w:ascii="ＭＳ ゴシック" w:eastAsia="ＭＳ ゴシック" w:hAnsi="ＭＳ ゴシック" w:hint="eastAsia"/>
                <w:sz w:val="22"/>
              </w:rPr>
              <w:t>枚</w:t>
            </w:r>
          </w:p>
        </w:tc>
      </w:tr>
      <w:tr w:rsidR="00DB234F" w:rsidRPr="00A20D41" w:rsidTr="00B536CE">
        <w:trPr>
          <w:trHeight w:val="604"/>
          <w:jc w:val="center"/>
        </w:trPr>
        <w:tc>
          <w:tcPr>
            <w:tcW w:w="2547" w:type="dxa"/>
            <w:vAlign w:val="center"/>
          </w:tcPr>
          <w:p w:rsidR="00DB234F" w:rsidRPr="00B346EE" w:rsidRDefault="00DB234F" w:rsidP="00E04A3C">
            <w:pPr>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簡易トイレ</w:t>
            </w:r>
          </w:p>
        </w:tc>
        <w:tc>
          <w:tcPr>
            <w:tcW w:w="2480" w:type="dxa"/>
            <w:vAlign w:val="center"/>
          </w:tcPr>
          <w:p w:rsidR="00DB234F" w:rsidRPr="00B346EE" w:rsidRDefault="00DB234F" w:rsidP="00E04A3C">
            <w:pPr>
              <w:jc w:val="right"/>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 xml:space="preserve">  8,810</w:t>
            </w:r>
          </w:p>
        </w:tc>
        <w:tc>
          <w:tcPr>
            <w:tcW w:w="2481" w:type="dxa"/>
            <w:vAlign w:val="center"/>
          </w:tcPr>
          <w:p w:rsidR="00BF12A3" w:rsidRDefault="00BF12A3" w:rsidP="004236C6">
            <w:pPr>
              <w:jc w:val="right"/>
              <w:rPr>
                <w:rFonts w:ascii="ＭＳ ゴシック" w:eastAsia="ＭＳ ゴシック" w:hAnsi="ＭＳ ゴシック"/>
                <w:sz w:val="22"/>
              </w:rPr>
            </w:pPr>
            <w:r>
              <w:rPr>
                <w:rFonts w:ascii="ＭＳ ゴシック" w:eastAsia="ＭＳ ゴシック" w:hAnsi="ＭＳ ゴシック" w:hint="eastAsia"/>
                <w:sz w:val="22"/>
              </w:rPr>
              <w:t>1</w:t>
            </w:r>
            <w:r>
              <w:rPr>
                <w:rFonts w:ascii="ＭＳ ゴシック" w:eastAsia="ＭＳ ゴシック" w:hAnsi="ＭＳ ゴシック"/>
                <w:sz w:val="22"/>
              </w:rPr>
              <w:t>,556</w:t>
            </w:r>
          </w:p>
          <w:p w:rsidR="00BF12A3" w:rsidRPr="00BF12A3" w:rsidRDefault="00BF12A3" w:rsidP="004236C6">
            <w:pPr>
              <w:jc w:val="right"/>
              <w:rPr>
                <w:rFonts w:ascii="ＭＳ ゴシック" w:eastAsia="ＭＳ ゴシック" w:hAnsi="ＭＳ ゴシック"/>
                <w:sz w:val="12"/>
                <w:szCs w:val="12"/>
              </w:rPr>
            </w:pPr>
            <w:r w:rsidRPr="00786EA0">
              <w:rPr>
                <w:rFonts w:ascii="ＭＳ ゴシック" w:eastAsia="ＭＳ ゴシック" w:hAnsi="ＭＳ ゴシック" w:hint="eastAsia"/>
                <w:sz w:val="16"/>
                <w:szCs w:val="12"/>
              </w:rPr>
              <w:t>(不足分は協定締結先より調達)</w:t>
            </w:r>
          </w:p>
        </w:tc>
        <w:tc>
          <w:tcPr>
            <w:tcW w:w="1552" w:type="dxa"/>
            <w:vAlign w:val="center"/>
          </w:tcPr>
          <w:p w:rsidR="00DB234F" w:rsidRPr="00B346EE" w:rsidRDefault="00DB234F" w:rsidP="00E04A3C">
            <w:pPr>
              <w:jc w:val="center"/>
              <w:rPr>
                <w:rFonts w:ascii="ＭＳ ゴシック" w:eastAsia="ＭＳ ゴシック" w:hAnsi="ＭＳ ゴシック"/>
                <w:sz w:val="22"/>
              </w:rPr>
            </w:pPr>
            <w:r w:rsidRPr="00B346EE">
              <w:rPr>
                <w:rFonts w:ascii="ＭＳ ゴシック" w:eastAsia="ＭＳ ゴシック" w:hAnsi="ＭＳ ゴシック" w:hint="eastAsia"/>
                <w:sz w:val="22"/>
              </w:rPr>
              <w:t>基</w:t>
            </w:r>
          </w:p>
        </w:tc>
      </w:tr>
      <w:tr w:rsidR="00DB234F" w:rsidRPr="00A20D41" w:rsidTr="00B536CE">
        <w:trPr>
          <w:trHeight w:val="604"/>
          <w:jc w:val="center"/>
        </w:trPr>
        <w:tc>
          <w:tcPr>
            <w:tcW w:w="2547" w:type="dxa"/>
            <w:vAlign w:val="center"/>
          </w:tcPr>
          <w:p w:rsidR="00DB234F" w:rsidRPr="00B346EE" w:rsidRDefault="00DB234F" w:rsidP="00E04A3C">
            <w:pPr>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生理用品</w:t>
            </w:r>
          </w:p>
        </w:tc>
        <w:tc>
          <w:tcPr>
            <w:tcW w:w="2480" w:type="dxa"/>
            <w:vAlign w:val="center"/>
          </w:tcPr>
          <w:p w:rsidR="00DB234F" w:rsidRPr="00B346EE" w:rsidRDefault="00DB234F" w:rsidP="00E04A3C">
            <w:pPr>
              <w:jc w:val="right"/>
              <w:rPr>
                <w:rFonts w:ascii="ＭＳ ゴシック" w:eastAsia="ＭＳ ゴシック" w:hAnsi="ＭＳ ゴシック"/>
                <w:sz w:val="22"/>
              </w:rPr>
            </w:pPr>
            <w:r w:rsidRPr="00B346EE">
              <w:rPr>
                <w:rFonts w:ascii="ＭＳ ゴシック" w:eastAsia="ＭＳ ゴシック" w:hAnsi="ＭＳ ゴシック" w:hint="eastAsia"/>
                <w:sz w:val="22"/>
              </w:rPr>
              <w:t>257,676</w:t>
            </w:r>
          </w:p>
        </w:tc>
        <w:tc>
          <w:tcPr>
            <w:tcW w:w="2481" w:type="dxa"/>
            <w:vAlign w:val="center"/>
          </w:tcPr>
          <w:p w:rsidR="00DB234F" w:rsidRPr="00B346EE" w:rsidRDefault="00BF12A3" w:rsidP="004236C6">
            <w:pPr>
              <w:jc w:val="right"/>
              <w:rPr>
                <w:rFonts w:ascii="ＭＳ ゴシック" w:eastAsia="ＭＳ ゴシック" w:hAnsi="ＭＳ ゴシック"/>
                <w:sz w:val="22"/>
              </w:rPr>
            </w:pPr>
            <w:r>
              <w:rPr>
                <w:rFonts w:ascii="ＭＳ ゴシック" w:eastAsia="ＭＳ ゴシック" w:hAnsi="ＭＳ ゴシック" w:hint="eastAsia"/>
                <w:sz w:val="22"/>
              </w:rPr>
              <w:t>1</w:t>
            </w:r>
            <w:r>
              <w:rPr>
                <w:rFonts w:ascii="ＭＳ ゴシック" w:eastAsia="ＭＳ ゴシック" w:hAnsi="ＭＳ ゴシック"/>
                <w:sz w:val="22"/>
              </w:rPr>
              <w:t>,391,656</w:t>
            </w:r>
          </w:p>
        </w:tc>
        <w:tc>
          <w:tcPr>
            <w:tcW w:w="1552" w:type="dxa"/>
            <w:vAlign w:val="center"/>
          </w:tcPr>
          <w:p w:rsidR="00DB234F" w:rsidRPr="00B346EE" w:rsidRDefault="00DB234F" w:rsidP="00E04A3C">
            <w:pPr>
              <w:jc w:val="center"/>
              <w:rPr>
                <w:rFonts w:ascii="ＭＳ ゴシック" w:eastAsia="ＭＳ ゴシック" w:hAnsi="ＭＳ ゴシック"/>
                <w:sz w:val="22"/>
              </w:rPr>
            </w:pPr>
            <w:r w:rsidRPr="00B346EE">
              <w:rPr>
                <w:rFonts w:ascii="ＭＳ ゴシック" w:eastAsia="ＭＳ ゴシック" w:hAnsi="ＭＳ ゴシック" w:hint="eastAsia"/>
                <w:sz w:val="22"/>
              </w:rPr>
              <w:t>枚</w:t>
            </w:r>
          </w:p>
        </w:tc>
      </w:tr>
      <w:tr w:rsidR="00DB234F" w:rsidRPr="00A20D41" w:rsidTr="00B536CE">
        <w:trPr>
          <w:trHeight w:val="604"/>
          <w:jc w:val="center"/>
        </w:trPr>
        <w:tc>
          <w:tcPr>
            <w:tcW w:w="2547" w:type="dxa"/>
            <w:vAlign w:val="center"/>
          </w:tcPr>
          <w:p w:rsidR="00DB234F" w:rsidRPr="00B346EE" w:rsidRDefault="00DB234F" w:rsidP="00E04A3C">
            <w:pPr>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トイレットペーパー</w:t>
            </w:r>
          </w:p>
        </w:tc>
        <w:tc>
          <w:tcPr>
            <w:tcW w:w="2480" w:type="dxa"/>
            <w:vAlign w:val="center"/>
          </w:tcPr>
          <w:p w:rsidR="00DB234F" w:rsidRPr="00B346EE" w:rsidRDefault="00F93FB6" w:rsidP="00E04A3C">
            <w:pPr>
              <w:jc w:val="right"/>
              <w:rPr>
                <w:rFonts w:ascii="ＭＳ ゴシック" w:eastAsia="ＭＳ ゴシック" w:hAnsi="ＭＳ ゴシック" w:cs="ＭＳ Ｐゴシック"/>
                <w:sz w:val="22"/>
              </w:rPr>
            </w:pPr>
            <w:r>
              <w:rPr>
                <w:rFonts w:ascii="ＭＳ ゴシック" w:eastAsia="ＭＳ ゴシック" w:hAnsi="ＭＳ ゴシック" w:hint="eastAsia"/>
                <w:sz w:val="22"/>
              </w:rPr>
              <w:t>9,910,60</w:t>
            </w:r>
            <w:r>
              <w:rPr>
                <w:rFonts w:ascii="ＭＳ ゴシック" w:eastAsia="ＭＳ ゴシック" w:hAnsi="ＭＳ ゴシック"/>
                <w:sz w:val="22"/>
              </w:rPr>
              <w:t>2</w:t>
            </w:r>
          </w:p>
        </w:tc>
        <w:tc>
          <w:tcPr>
            <w:tcW w:w="2481" w:type="dxa"/>
            <w:vAlign w:val="center"/>
          </w:tcPr>
          <w:p w:rsidR="00DB234F" w:rsidRPr="00B346EE" w:rsidRDefault="00BF12A3" w:rsidP="004236C6">
            <w:pPr>
              <w:jc w:val="right"/>
              <w:rPr>
                <w:rFonts w:ascii="ＭＳ ゴシック" w:eastAsia="ＭＳ ゴシック" w:hAnsi="ＭＳ ゴシック"/>
                <w:sz w:val="22"/>
              </w:rPr>
            </w:pPr>
            <w:r>
              <w:rPr>
                <w:rFonts w:ascii="ＭＳ ゴシック" w:eastAsia="ＭＳ ゴシック" w:hAnsi="ＭＳ ゴシック" w:hint="eastAsia"/>
                <w:sz w:val="22"/>
              </w:rPr>
              <w:t>9</w:t>
            </w:r>
            <w:r>
              <w:rPr>
                <w:rFonts w:ascii="ＭＳ ゴシック" w:eastAsia="ＭＳ ゴシック" w:hAnsi="ＭＳ ゴシック"/>
                <w:sz w:val="22"/>
              </w:rPr>
              <w:t>,916,800</w:t>
            </w:r>
          </w:p>
        </w:tc>
        <w:tc>
          <w:tcPr>
            <w:tcW w:w="1552" w:type="dxa"/>
            <w:vAlign w:val="center"/>
          </w:tcPr>
          <w:p w:rsidR="00DB234F" w:rsidRPr="00DB234F" w:rsidRDefault="00DB234F" w:rsidP="00E04A3C">
            <w:pPr>
              <w:jc w:val="center"/>
              <w:rPr>
                <w:rFonts w:ascii="ＭＳ ゴシック" w:eastAsia="ＭＳ ゴシック" w:hAnsi="ＭＳ ゴシック"/>
                <w:sz w:val="16"/>
                <w:szCs w:val="16"/>
              </w:rPr>
            </w:pPr>
            <w:r w:rsidRPr="00DB234F">
              <w:rPr>
                <w:rFonts w:ascii="ＭＳ ゴシック" w:eastAsia="ＭＳ ゴシック" w:hAnsi="ＭＳ ゴシック" w:hint="eastAsia"/>
                <w:sz w:val="16"/>
                <w:szCs w:val="16"/>
              </w:rPr>
              <w:t>メートル</w:t>
            </w:r>
          </w:p>
        </w:tc>
      </w:tr>
      <w:tr w:rsidR="00DB234F" w:rsidRPr="00A20D41" w:rsidTr="00B536CE">
        <w:trPr>
          <w:trHeight w:val="604"/>
          <w:jc w:val="center"/>
        </w:trPr>
        <w:tc>
          <w:tcPr>
            <w:tcW w:w="2547" w:type="dxa"/>
            <w:vAlign w:val="center"/>
          </w:tcPr>
          <w:p w:rsidR="00DB234F" w:rsidRPr="00B346EE" w:rsidRDefault="00DB234F" w:rsidP="00E04A3C">
            <w:pPr>
              <w:jc w:val="center"/>
              <w:rPr>
                <w:rFonts w:ascii="ＭＳ ゴシック" w:eastAsia="ＭＳ ゴシック" w:hAnsi="ＭＳ ゴシック" w:cs="ＭＳ Ｐゴシック"/>
                <w:sz w:val="22"/>
              </w:rPr>
            </w:pPr>
            <w:r w:rsidRPr="00B346EE">
              <w:rPr>
                <w:rFonts w:ascii="ＭＳ ゴシック" w:eastAsia="ＭＳ ゴシック" w:hAnsi="ＭＳ ゴシック" w:hint="eastAsia"/>
                <w:sz w:val="22"/>
              </w:rPr>
              <w:t>マスク</w:t>
            </w:r>
          </w:p>
        </w:tc>
        <w:tc>
          <w:tcPr>
            <w:tcW w:w="2480" w:type="dxa"/>
            <w:vAlign w:val="center"/>
          </w:tcPr>
          <w:p w:rsidR="00DB234F" w:rsidRPr="00B346EE" w:rsidRDefault="00DB234F" w:rsidP="00E04A3C">
            <w:pPr>
              <w:jc w:val="right"/>
              <w:rPr>
                <w:rFonts w:ascii="ＭＳ ゴシック" w:eastAsia="ＭＳ ゴシック" w:hAnsi="ＭＳ ゴシック" w:cs="ＭＳ Ｐゴシック"/>
                <w:sz w:val="22"/>
              </w:rPr>
            </w:pPr>
            <w:r w:rsidRPr="00B346EE">
              <w:rPr>
                <w:rFonts w:ascii="ＭＳ ゴシック" w:eastAsia="ＭＳ ゴシック" w:hAnsi="ＭＳ ゴシック" w:cs="ＭＳ Ｐゴシック" w:hint="eastAsia"/>
                <w:sz w:val="22"/>
              </w:rPr>
              <w:t>1,321,413</w:t>
            </w:r>
          </w:p>
        </w:tc>
        <w:tc>
          <w:tcPr>
            <w:tcW w:w="2481" w:type="dxa"/>
            <w:vAlign w:val="center"/>
          </w:tcPr>
          <w:p w:rsidR="00DB234F" w:rsidRDefault="00BF12A3" w:rsidP="004236C6">
            <w:pPr>
              <w:jc w:val="right"/>
              <w:rPr>
                <w:rFonts w:ascii="ＭＳ ゴシック" w:eastAsia="ＭＳ ゴシック" w:hAnsi="ＭＳ ゴシック"/>
                <w:sz w:val="22"/>
              </w:rPr>
            </w:pPr>
            <w:r>
              <w:rPr>
                <w:rFonts w:ascii="ＭＳ ゴシック" w:eastAsia="ＭＳ ゴシック" w:hAnsi="ＭＳ ゴシック" w:hint="eastAsia"/>
                <w:sz w:val="22"/>
              </w:rPr>
              <w:t>1</w:t>
            </w:r>
            <w:r>
              <w:rPr>
                <w:rFonts w:ascii="ＭＳ ゴシック" w:eastAsia="ＭＳ ゴシック" w:hAnsi="ＭＳ ゴシック"/>
                <w:sz w:val="22"/>
              </w:rPr>
              <w:t>,875,350</w:t>
            </w:r>
          </w:p>
          <w:p w:rsidR="00BF12A3" w:rsidRPr="00BF12A3" w:rsidRDefault="00BF12A3" w:rsidP="004236C6">
            <w:pPr>
              <w:jc w:val="right"/>
              <w:rPr>
                <w:rFonts w:ascii="ＭＳ ゴシック" w:eastAsia="ＭＳ ゴシック" w:hAnsi="ＭＳ ゴシック"/>
                <w:sz w:val="16"/>
                <w:szCs w:val="16"/>
              </w:rPr>
            </w:pPr>
            <w:r w:rsidRPr="00BF12A3">
              <w:rPr>
                <w:rFonts w:ascii="ＭＳ ゴシック" w:eastAsia="ＭＳ ゴシック" w:hAnsi="ＭＳ ゴシック"/>
                <w:sz w:val="16"/>
                <w:szCs w:val="16"/>
              </w:rPr>
              <w:t>(</w:t>
            </w:r>
            <w:r w:rsidRPr="00BF12A3">
              <w:rPr>
                <w:rFonts w:ascii="ＭＳ ゴシック" w:eastAsia="ＭＳ ゴシック" w:hAnsi="ＭＳ ゴシック" w:hint="eastAsia"/>
                <w:sz w:val="16"/>
                <w:szCs w:val="16"/>
              </w:rPr>
              <w:t>内1</w:t>
            </w:r>
            <w:r w:rsidRPr="00BF12A3">
              <w:rPr>
                <w:rFonts w:ascii="ＭＳ ゴシック" w:eastAsia="ＭＳ ゴシック" w:hAnsi="ＭＳ ゴシック"/>
                <w:sz w:val="16"/>
                <w:szCs w:val="16"/>
              </w:rPr>
              <w:t>,000,000</w:t>
            </w:r>
            <w:r w:rsidRPr="00BF12A3">
              <w:rPr>
                <w:rFonts w:ascii="ＭＳ ゴシック" w:eastAsia="ＭＳ ゴシック" w:hAnsi="ＭＳ ゴシック" w:hint="eastAsia"/>
                <w:sz w:val="16"/>
                <w:szCs w:val="16"/>
              </w:rPr>
              <w:t>枚は寄附分)</w:t>
            </w:r>
          </w:p>
        </w:tc>
        <w:tc>
          <w:tcPr>
            <w:tcW w:w="1552" w:type="dxa"/>
            <w:vAlign w:val="center"/>
          </w:tcPr>
          <w:p w:rsidR="00DB234F" w:rsidRPr="00B346EE" w:rsidRDefault="00DB234F" w:rsidP="00E04A3C">
            <w:pPr>
              <w:jc w:val="center"/>
              <w:rPr>
                <w:rFonts w:ascii="ＭＳ ゴシック" w:eastAsia="ＭＳ ゴシック" w:hAnsi="ＭＳ ゴシック"/>
                <w:sz w:val="22"/>
              </w:rPr>
            </w:pPr>
            <w:r w:rsidRPr="00B346EE">
              <w:rPr>
                <w:rFonts w:ascii="ＭＳ ゴシック" w:eastAsia="ＭＳ ゴシック" w:hAnsi="ＭＳ ゴシック" w:hint="eastAsia"/>
                <w:sz w:val="22"/>
              </w:rPr>
              <w:t>枚</w:t>
            </w:r>
          </w:p>
        </w:tc>
      </w:tr>
    </w:tbl>
    <w:p w:rsidR="008203E1" w:rsidRPr="00B536CE" w:rsidRDefault="009E2C8C" w:rsidP="003B4F16">
      <w:pPr>
        <w:spacing w:line="400" w:lineRule="exact"/>
        <w:rPr>
          <w:rFonts w:ascii="ＭＳ ゴシック" w:eastAsia="ＭＳ ゴシック" w:hAnsi="ＭＳ ゴシック"/>
          <w:b/>
          <w:sz w:val="32"/>
          <w:szCs w:val="32"/>
        </w:rPr>
      </w:pPr>
      <w:r w:rsidRPr="00B536CE">
        <w:rPr>
          <w:rFonts w:ascii="ＭＳ ゴシック" w:eastAsia="ＭＳ ゴシック" w:hAnsi="ＭＳ ゴシック" w:hint="eastAsia"/>
          <w:b/>
          <w:sz w:val="32"/>
          <w:szCs w:val="32"/>
        </w:rPr>
        <w:lastRenderedPageBreak/>
        <w:t>３</w:t>
      </w:r>
      <w:r w:rsidR="007B071E" w:rsidRPr="00B536CE">
        <w:rPr>
          <w:rFonts w:ascii="ＭＳ ゴシック" w:eastAsia="ＭＳ ゴシック" w:hAnsi="ＭＳ ゴシック" w:hint="eastAsia"/>
          <w:b/>
          <w:sz w:val="32"/>
          <w:szCs w:val="32"/>
        </w:rPr>
        <w:t xml:space="preserve">　</w:t>
      </w:r>
      <w:r w:rsidR="003B4F16">
        <w:rPr>
          <w:rFonts w:ascii="ＭＳ ゴシック" w:eastAsia="ＭＳ ゴシック" w:hAnsi="ＭＳ ゴシック" w:hint="eastAsia"/>
          <w:b/>
          <w:sz w:val="32"/>
          <w:szCs w:val="32"/>
        </w:rPr>
        <w:t>備蓄物資に係る</w:t>
      </w:r>
      <w:r w:rsidR="00766EA1" w:rsidRPr="00B536CE">
        <w:rPr>
          <w:rFonts w:ascii="ＭＳ ゴシック" w:eastAsia="ＭＳ ゴシック" w:hAnsi="ＭＳ ゴシック" w:hint="eastAsia"/>
          <w:b/>
          <w:sz w:val="32"/>
          <w:szCs w:val="32"/>
        </w:rPr>
        <w:t>更新期限の設定</w:t>
      </w:r>
    </w:p>
    <w:p w:rsidR="0056379F" w:rsidRPr="009E2C8C" w:rsidRDefault="00766EA1" w:rsidP="003B4F16">
      <w:pPr>
        <w:spacing w:line="400" w:lineRule="exact"/>
        <w:rPr>
          <w:rFonts w:ascii="ＭＳ ゴシック" w:eastAsia="ＭＳ ゴシック" w:hAnsi="ＭＳ ゴシック"/>
          <w:color w:val="000000" w:themeColor="text1"/>
          <w:sz w:val="24"/>
          <w:szCs w:val="24"/>
        </w:rPr>
      </w:pPr>
      <w:r w:rsidRPr="00F9542D">
        <w:rPr>
          <w:rFonts w:ascii="ＭＳ ゴシック" w:eastAsia="ＭＳ ゴシック" w:hAnsi="ＭＳ ゴシック" w:hint="eastAsia"/>
          <w:sz w:val="24"/>
          <w:szCs w:val="24"/>
        </w:rPr>
        <w:t xml:space="preserve">　</w:t>
      </w:r>
      <w:r w:rsidR="00E226A3" w:rsidRPr="00F9542D">
        <w:rPr>
          <w:rFonts w:ascii="ＭＳ ゴシック" w:eastAsia="ＭＳ ゴシック" w:hAnsi="ＭＳ ゴシック" w:hint="eastAsia"/>
          <w:sz w:val="24"/>
          <w:szCs w:val="24"/>
        </w:rPr>
        <w:t>都道</w:t>
      </w:r>
      <w:r w:rsidR="00E226A3" w:rsidRPr="009E2C8C">
        <w:rPr>
          <w:rFonts w:ascii="ＭＳ ゴシック" w:eastAsia="ＭＳ ゴシック" w:hAnsi="ＭＳ ゴシック" w:hint="eastAsia"/>
          <w:color w:val="000000" w:themeColor="text1"/>
          <w:sz w:val="24"/>
          <w:szCs w:val="24"/>
        </w:rPr>
        <w:t>府県・府内市町村・各製品メーカーに対する調査</w:t>
      </w:r>
      <w:r w:rsidR="00FE18F7">
        <w:rPr>
          <w:rFonts w:ascii="ＭＳ ゴシック" w:eastAsia="ＭＳ ゴシック" w:hAnsi="ＭＳ ゴシック" w:hint="eastAsia"/>
          <w:color w:val="000000" w:themeColor="text1"/>
          <w:sz w:val="24"/>
          <w:szCs w:val="24"/>
        </w:rPr>
        <w:t>結果も</w:t>
      </w:r>
      <w:r w:rsidR="00017076" w:rsidRPr="009E2C8C">
        <w:rPr>
          <w:rFonts w:ascii="ＭＳ ゴシック" w:eastAsia="ＭＳ ゴシック" w:hAnsi="ＭＳ ゴシック" w:hint="eastAsia"/>
          <w:color w:val="000000" w:themeColor="text1"/>
          <w:sz w:val="24"/>
          <w:szCs w:val="24"/>
        </w:rPr>
        <w:t>参考に</w:t>
      </w:r>
      <w:r w:rsidR="006A7706">
        <w:rPr>
          <w:rFonts w:ascii="ＭＳ ゴシック" w:eastAsia="ＭＳ ゴシック" w:hAnsi="ＭＳ ゴシック" w:hint="eastAsia"/>
          <w:color w:val="000000" w:themeColor="text1"/>
          <w:sz w:val="24"/>
          <w:szCs w:val="24"/>
        </w:rPr>
        <w:t>しつつ</w:t>
      </w:r>
      <w:r w:rsidR="00FE18F7">
        <w:rPr>
          <w:rFonts w:ascii="ＭＳ ゴシック" w:eastAsia="ＭＳ ゴシック" w:hAnsi="ＭＳ ゴシック" w:hint="eastAsia"/>
          <w:color w:val="000000" w:themeColor="text1"/>
          <w:sz w:val="24"/>
          <w:szCs w:val="24"/>
        </w:rPr>
        <w:t>、大阪府における</w:t>
      </w:r>
      <w:r w:rsidR="00E226A3" w:rsidRPr="009E2C8C">
        <w:rPr>
          <w:rFonts w:ascii="ＭＳ ゴシック" w:eastAsia="ＭＳ ゴシック" w:hAnsi="ＭＳ ゴシック" w:hint="eastAsia"/>
          <w:color w:val="000000" w:themeColor="text1"/>
          <w:sz w:val="24"/>
          <w:szCs w:val="24"/>
        </w:rPr>
        <w:t>備蓄物資の</w:t>
      </w:r>
      <w:r w:rsidR="00017076" w:rsidRPr="009E2C8C">
        <w:rPr>
          <w:rFonts w:ascii="ＭＳ ゴシック" w:eastAsia="ＭＳ ゴシック" w:hAnsi="ＭＳ ゴシック" w:hint="eastAsia"/>
          <w:color w:val="000000" w:themeColor="text1"/>
          <w:sz w:val="24"/>
          <w:szCs w:val="24"/>
        </w:rPr>
        <w:t>基本的な</w:t>
      </w:r>
      <w:r w:rsidR="00FE18F7">
        <w:rPr>
          <w:rFonts w:ascii="ＭＳ ゴシック" w:eastAsia="ＭＳ ゴシック" w:hAnsi="ＭＳ ゴシック" w:hint="eastAsia"/>
          <w:color w:val="000000" w:themeColor="text1"/>
          <w:sz w:val="24"/>
          <w:szCs w:val="24"/>
        </w:rPr>
        <w:t>更新方針については</w:t>
      </w:r>
      <w:r w:rsidR="005F7407" w:rsidRPr="009E2C8C">
        <w:rPr>
          <w:rFonts w:ascii="ＭＳ ゴシック" w:eastAsia="ＭＳ ゴシック" w:hAnsi="ＭＳ ゴシック" w:hint="eastAsia"/>
          <w:color w:val="000000" w:themeColor="text1"/>
          <w:sz w:val="24"/>
          <w:szCs w:val="24"/>
        </w:rPr>
        <w:t>下記のとおりと</w:t>
      </w:r>
      <w:r w:rsidR="00861429" w:rsidRPr="009E2C8C">
        <w:rPr>
          <w:rFonts w:ascii="ＭＳ ゴシック" w:eastAsia="ＭＳ ゴシック" w:hAnsi="ＭＳ ゴシック" w:hint="eastAsia"/>
          <w:color w:val="000000" w:themeColor="text1"/>
          <w:sz w:val="24"/>
          <w:szCs w:val="24"/>
        </w:rPr>
        <w:t>する</w:t>
      </w:r>
      <w:r w:rsidR="00017076" w:rsidRPr="009E2C8C">
        <w:rPr>
          <w:rFonts w:ascii="ＭＳ ゴシック" w:eastAsia="ＭＳ ゴシック" w:hAnsi="ＭＳ ゴシック" w:hint="eastAsia"/>
          <w:color w:val="000000" w:themeColor="text1"/>
          <w:sz w:val="24"/>
          <w:szCs w:val="24"/>
        </w:rPr>
        <w:t>。</w:t>
      </w:r>
    </w:p>
    <w:p w:rsidR="008203E1" w:rsidRPr="009E2C8C" w:rsidRDefault="001E6AAD" w:rsidP="003B4F16">
      <w:pPr>
        <w:spacing w:line="400" w:lineRule="exact"/>
        <w:rPr>
          <w:rFonts w:ascii="ＭＳ ゴシック" w:eastAsia="ＭＳ ゴシック" w:hAnsi="ＭＳ ゴシック"/>
          <w:color w:val="000000" w:themeColor="text1"/>
          <w:sz w:val="24"/>
          <w:szCs w:val="24"/>
        </w:rPr>
      </w:pPr>
      <w:r>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168275</wp:posOffset>
                </wp:positionV>
                <wp:extent cx="5886450" cy="2419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86450" cy="24193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99BE" id="正方形/長方形 2" o:spid="_x0000_s1026" style="position:absolute;left:0;text-align:left;margin-left:0;margin-top:13.25pt;width:463.5pt;height:19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" filled="f" strokecolor="#243f60 [1604]" strokeweight=".25pt">
                <w10:wrap anchorx="margin"/>
              </v:rect>
            </w:pict>
          </mc:Fallback>
        </mc:AlternateContent>
      </w:r>
    </w:p>
    <w:p w:rsidR="006A7706" w:rsidRPr="00306602" w:rsidRDefault="001E6AAD" w:rsidP="001F4A3A">
      <w:pPr>
        <w:spacing w:line="400" w:lineRule="exact"/>
        <w:ind w:leftChars="200" w:left="708" w:hangingChars="103" w:hanging="288"/>
        <w:rPr>
          <w:rFonts w:ascii="ＭＳ ゴシック" w:eastAsia="ＭＳ ゴシック" w:hAnsi="ＭＳ ゴシック"/>
          <w:color w:val="000000" w:themeColor="text1"/>
          <w:sz w:val="28"/>
          <w:szCs w:val="28"/>
        </w:rPr>
      </w:pPr>
      <w:r w:rsidRPr="00005F00">
        <w:rPr>
          <w:rFonts w:ascii="ＭＳ ゴシック" w:eastAsia="ＭＳ ゴシック" w:hAnsi="ＭＳ ゴシック" w:hint="eastAsia"/>
          <w:color w:val="000000" w:themeColor="text1"/>
          <w:sz w:val="28"/>
          <w:szCs w:val="28"/>
        </w:rPr>
        <w:t>〇</w:t>
      </w:r>
      <w:r w:rsidR="00EB4C94" w:rsidRPr="00005F00">
        <w:rPr>
          <w:rFonts w:ascii="ＭＳ ゴシック" w:eastAsia="ＭＳ ゴシック" w:hAnsi="ＭＳ ゴシック" w:hint="eastAsia"/>
          <w:color w:val="000000" w:themeColor="text1"/>
          <w:sz w:val="28"/>
          <w:szCs w:val="28"/>
        </w:rPr>
        <w:t>備蓄物資の更新期限は</w:t>
      </w:r>
      <w:r w:rsidR="0056379F" w:rsidRPr="00005F00">
        <w:rPr>
          <w:rFonts w:ascii="ＭＳ ゴシック" w:eastAsia="ＭＳ ゴシック" w:hAnsi="ＭＳ ゴシック" w:hint="eastAsia"/>
          <w:color w:val="000000" w:themeColor="text1"/>
          <w:sz w:val="28"/>
          <w:szCs w:val="28"/>
        </w:rPr>
        <w:t>原則</w:t>
      </w:r>
      <w:r w:rsidR="006A7706" w:rsidRPr="00005F00">
        <w:rPr>
          <w:rFonts w:ascii="ＭＳ ゴシック" w:eastAsia="ＭＳ ゴシック" w:hAnsi="ＭＳ ゴシック" w:hint="eastAsia"/>
          <w:color w:val="000000" w:themeColor="text1"/>
          <w:sz w:val="28"/>
          <w:szCs w:val="28"/>
        </w:rPr>
        <w:t>、</w:t>
      </w:r>
      <w:r w:rsidR="003B4F16" w:rsidRPr="00005F00">
        <w:rPr>
          <w:rFonts w:ascii="ＭＳ ゴシック" w:eastAsia="ＭＳ ゴシック" w:hAnsi="ＭＳ ゴシック" w:hint="eastAsia"/>
          <w:color w:val="000000" w:themeColor="text1"/>
          <w:sz w:val="28"/>
          <w:szCs w:val="28"/>
        </w:rPr>
        <w:t>メーカーの推奨</w:t>
      </w:r>
      <w:r w:rsidR="006814D4" w:rsidRPr="00306602">
        <w:rPr>
          <w:rFonts w:ascii="ＭＳ ゴシック" w:eastAsia="ＭＳ ゴシック" w:hAnsi="ＭＳ ゴシック" w:hint="eastAsia"/>
          <w:color w:val="000000" w:themeColor="text1"/>
          <w:sz w:val="28"/>
          <w:szCs w:val="28"/>
        </w:rPr>
        <w:t>使用</w:t>
      </w:r>
      <w:r w:rsidR="003B4F16" w:rsidRPr="00306602">
        <w:rPr>
          <w:rFonts w:ascii="ＭＳ ゴシック" w:eastAsia="ＭＳ ゴシック" w:hAnsi="ＭＳ ゴシック" w:hint="eastAsia"/>
          <w:color w:val="000000" w:themeColor="text1"/>
          <w:sz w:val="28"/>
          <w:szCs w:val="28"/>
        </w:rPr>
        <w:t>期間</w:t>
      </w:r>
      <w:r w:rsidR="001F4A3A" w:rsidRPr="00306602">
        <w:rPr>
          <w:rFonts w:ascii="ＭＳ ゴシック" w:eastAsia="ＭＳ ゴシック" w:hAnsi="ＭＳ ゴシック" w:hint="eastAsia"/>
          <w:color w:val="000000" w:themeColor="text1"/>
          <w:sz w:val="28"/>
          <w:szCs w:val="28"/>
        </w:rPr>
        <w:t>（賞味期限を含む）</w:t>
      </w:r>
      <w:r w:rsidR="003B4F16" w:rsidRPr="00306602">
        <w:rPr>
          <w:rFonts w:ascii="ＭＳ ゴシック" w:eastAsia="ＭＳ ゴシック" w:hAnsi="ＭＳ ゴシック" w:hint="eastAsia"/>
          <w:color w:val="000000" w:themeColor="text1"/>
          <w:sz w:val="28"/>
          <w:szCs w:val="28"/>
        </w:rPr>
        <w:t>と</w:t>
      </w:r>
      <w:r w:rsidR="006A7706" w:rsidRPr="00306602">
        <w:rPr>
          <w:rFonts w:ascii="ＭＳ ゴシック" w:eastAsia="ＭＳ ゴシック" w:hAnsi="ＭＳ ゴシック" w:hint="eastAsia"/>
          <w:color w:val="000000" w:themeColor="text1"/>
          <w:sz w:val="28"/>
          <w:szCs w:val="28"/>
        </w:rPr>
        <w:t>する</w:t>
      </w:r>
      <w:r w:rsidRPr="00306602">
        <w:rPr>
          <w:rFonts w:ascii="ＭＳ ゴシック" w:eastAsia="ＭＳ ゴシック" w:hAnsi="ＭＳ ゴシック" w:hint="eastAsia"/>
          <w:color w:val="000000" w:themeColor="text1"/>
          <w:sz w:val="28"/>
          <w:szCs w:val="28"/>
        </w:rPr>
        <w:t>。</w:t>
      </w:r>
    </w:p>
    <w:p w:rsidR="001E6AAD" w:rsidRPr="00306602" w:rsidRDefault="001E6AAD" w:rsidP="00005F00">
      <w:pPr>
        <w:spacing w:line="400" w:lineRule="exact"/>
        <w:ind w:leftChars="200" w:left="700" w:hangingChars="100" w:hanging="280"/>
        <w:rPr>
          <w:rFonts w:ascii="ＭＳ ゴシック" w:eastAsia="ＭＳ ゴシック" w:hAnsi="ＭＳ ゴシック"/>
          <w:color w:val="000000" w:themeColor="text1"/>
          <w:sz w:val="28"/>
          <w:szCs w:val="28"/>
        </w:rPr>
      </w:pPr>
      <w:r w:rsidRPr="00306602">
        <w:rPr>
          <w:rFonts w:ascii="ＭＳ ゴシック" w:eastAsia="ＭＳ ゴシック" w:hAnsi="ＭＳ ゴシック" w:hint="eastAsia"/>
          <w:color w:val="000000" w:themeColor="text1"/>
          <w:sz w:val="28"/>
          <w:szCs w:val="28"/>
        </w:rPr>
        <w:t>〇真空パック等の処理が施された「防災用品」がある備蓄物資については、長期保存</w:t>
      </w:r>
      <w:r w:rsidR="00E6258D" w:rsidRPr="00306602">
        <w:rPr>
          <w:rFonts w:ascii="ＭＳ ゴシック" w:eastAsia="ＭＳ ゴシック" w:hAnsi="ＭＳ ゴシック" w:hint="eastAsia"/>
          <w:color w:val="000000" w:themeColor="text1"/>
          <w:sz w:val="28"/>
          <w:szCs w:val="28"/>
        </w:rPr>
        <w:t>が可能であることに加え、コンパクトな仕様であり</w:t>
      </w:r>
      <w:r w:rsidRPr="00306602">
        <w:rPr>
          <w:rFonts w:ascii="ＭＳ ゴシック" w:eastAsia="ＭＳ ゴシック" w:hAnsi="ＭＳ ゴシック" w:hint="eastAsia"/>
          <w:color w:val="000000" w:themeColor="text1"/>
          <w:sz w:val="28"/>
          <w:szCs w:val="28"/>
        </w:rPr>
        <w:t>備蓄スペースの</w:t>
      </w:r>
      <w:r w:rsidR="00E6258D" w:rsidRPr="00306602">
        <w:rPr>
          <w:rFonts w:ascii="ＭＳ ゴシック" w:eastAsia="ＭＳ ゴシック" w:hAnsi="ＭＳ ゴシック" w:hint="eastAsia"/>
          <w:color w:val="000000" w:themeColor="text1"/>
          <w:sz w:val="28"/>
          <w:szCs w:val="28"/>
        </w:rPr>
        <w:t>削減や物資の搬出入に係る迅速化・効率化に</w:t>
      </w:r>
      <w:r w:rsidR="003B4F16" w:rsidRPr="00306602">
        <w:rPr>
          <w:rFonts w:ascii="ＭＳ ゴシック" w:eastAsia="ＭＳ ゴシック" w:hAnsi="ＭＳ ゴシック" w:hint="eastAsia"/>
          <w:color w:val="000000" w:themeColor="text1"/>
          <w:sz w:val="28"/>
          <w:szCs w:val="28"/>
        </w:rPr>
        <w:t>資する</w:t>
      </w:r>
      <w:r w:rsidR="00262336">
        <w:rPr>
          <w:rFonts w:ascii="ＭＳ ゴシック" w:eastAsia="ＭＳ ゴシック" w:hAnsi="ＭＳ ゴシック" w:hint="eastAsia"/>
          <w:color w:val="000000" w:themeColor="text1"/>
          <w:sz w:val="28"/>
          <w:szCs w:val="28"/>
        </w:rPr>
        <w:t>ことから</w:t>
      </w:r>
      <w:r w:rsidR="00E6258D" w:rsidRPr="00306602">
        <w:rPr>
          <w:rFonts w:ascii="ＭＳ ゴシック" w:eastAsia="ＭＳ ゴシック" w:hAnsi="ＭＳ ゴシック" w:hint="eastAsia"/>
          <w:color w:val="000000" w:themeColor="text1"/>
          <w:sz w:val="28"/>
          <w:szCs w:val="28"/>
        </w:rPr>
        <w:t>「</w:t>
      </w:r>
      <w:r w:rsidRPr="00306602">
        <w:rPr>
          <w:rFonts w:ascii="ＭＳ ゴシック" w:eastAsia="ＭＳ ゴシック" w:hAnsi="ＭＳ ゴシック" w:hint="eastAsia"/>
          <w:color w:val="000000" w:themeColor="text1"/>
          <w:sz w:val="28"/>
          <w:szCs w:val="28"/>
        </w:rPr>
        <w:t>防災用品</w:t>
      </w:r>
      <w:r w:rsidR="00E6258D" w:rsidRPr="00306602">
        <w:rPr>
          <w:rFonts w:ascii="ＭＳ ゴシック" w:eastAsia="ＭＳ ゴシック" w:hAnsi="ＭＳ ゴシック" w:hint="eastAsia"/>
          <w:color w:val="000000" w:themeColor="text1"/>
          <w:sz w:val="28"/>
          <w:szCs w:val="28"/>
        </w:rPr>
        <w:t>」</w:t>
      </w:r>
      <w:r w:rsidRPr="00306602">
        <w:rPr>
          <w:rFonts w:ascii="ＭＳ ゴシック" w:eastAsia="ＭＳ ゴシック" w:hAnsi="ＭＳ ゴシック" w:hint="eastAsia"/>
          <w:color w:val="000000" w:themeColor="text1"/>
          <w:sz w:val="28"/>
          <w:szCs w:val="28"/>
        </w:rPr>
        <w:t>を、防災用品がない備蓄物資については一般品を</w:t>
      </w:r>
      <w:r w:rsidR="00E6258D" w:rsidRPr="00306602">
        <w:rPr>
          <w:rFonts w:ascii="ＭＳ ゴシック" w:eastAsia="ＭＳ ゴシック" w:hAnsi="ＭＳ ゴシック" w:hint="eastAsia"/>
          <w:color w:val="000000" w:themeColor="text1"/>
          <w:sz w:val="28"/>
          <w:szCs w:val="28"/>
        </w:rPr>
        <w:t>それぞれ</w:t>
      </w:r>
      <w:r w:rsidRPr="00306602">
        <w:rPr>
          <w:rFonts w:ascii="ＭＳ ゴシック" w:eastAsia="ＭＳ ゴシック" w:hAnsi="ＭＳ ゴシック" w:hint="eastAsia"/>
          <w:color w:val="000000" w:themeColor="text1"/>
          <w:sz w:val="28"/>
          <w:szCs w:val="28"/>
        </w:rPr>
        <w:t>備蓄する</w:t>
      </w:r>
      <w:r w:rsidR="00E6258D" w:rsidRPr="00306602">
        <w:rPr>
          <w:rFonts w:ascii="ＭＳ ゴシック" w:eastAsia="ＭＳ ゴシック" w:hAnsi="ＭＳ ゴシック" w:hint="eastAsia"/>
          <w:color w:val="000000" w:themeColor="text1"/>
          <w:sz w:val="28"/>
          <w:szCs w:val="28"/>
        </w:rPr>
        <w:t>こととする</w:t>
      </w:r>
      <w:r w:rsidRPr="00306602">
        <w:rPr>
          <w:rFonts w:ascii="ＭＳ ゴシック" w:eastAsia="ＭＳ ゴシック" w:hAnsi="ＭＳ ゴシック" w:hint="eastAsia"/>
          <w:color w:val="000000" w:themeColor="text1"/>
          <w:sz w:val="28"/>
          <w:szCs w:val="28"/>
        </w:rPr>
        <w:t>。</w:t>
      </w:r>
    </w:p>
    <w:p w:rsidR="00EB4C94" w:rsidRPr="00306602" w:rsidRDefault="001E6AAD" w:rsidP="00005F00">
      <w:pPr>
        <w:spacing w:line="400" w:lineRule="exact"/>
        <w:ind w:leftChars="200" w:left="700" w:hangingChars="100" w:hanging="280"/>
        <w:rPr>
          <w:rFonts w:ascii="ＭＳ ゴシック" w:eastAsia="ＭＳ ゴシック" w:hAnsi="ＭＳ ゴシック"/>
          <w:color w:val="000000" w:themeColor="text1"/>
          <w:sz w:val="28"/>
          <w:szCs w:val="28"/>
        </w:rPr>
      </w:pPr>
      <w:r w:rsidRPr="00306602">
        <w:rPr>
          <w:rFonts w:ascii="ＭＳ ゴシック" w:eastAsia="ＭＳ ゴシック" w:hAnsi="ＭＳ ゴシック" w:hint="eastAsia"/>
          <w:sz w:val="28"/>
          <w:szCs w:val="28"/>
        </w:rPr>
        <w:t>〇</w:t>
      </w:r>
      <w:r w:rsidR="006D530B" w:rsidRPr="00306602">
        <w:rPr>
          <w:rFonts w:ascii="ＭＳ ゴシック" w:eastAsia="ＭＳ ゴシック" w:hAnsi="ＭＳ ゴシック" w:hint="eastAsia"/>
          <w:sz w:val="28"/>
          <w:szCs w:val="28"/>
        </w:rPr>
        <w:t>目標備蓄数量から更新期限の年数を除した数を更新数量の目安とする</w:t>
      </w:r>
      <w:r w:rsidR="00EB4C94" w:rsidRPr="00306602">
        <w:rPr>
          <w:rFonts w:ascii="ＭＳ ゴシック" w:eastAsia="ＭＳ ゴシック" w:hAnsi="ＭＳ ゴシック" w:hint="eastAsia"/>
          <w:color w:val="000000" w:themeColor="text1"/>
          <w:sz w:val="28"/>
          <w:szCs w:val="28"/>
        </w:rPr>
        <w:t>。</w:t>
      </w:r>
    </w:p>
    <w:p w:rsidR="00AB3C0A" w:rsidRPr="00306602" w:rsidRDefault="00EB4C94" w:rsidP="003B4F16">
      <w:pPr>
        <w:spacing w:line="400" w:lineRule="exact"/>
        <w:ind w:left="924" w:rightChars="-136" w:right="-286" w:hangingChars="385" w:hanging="924"/>
        <w:rPr>
          <w:rFonts w:ascii="ＭＳ ゴシック" w:eastAsia="ＭＳ ゴシック" w:hAnsi="ＭＳ ゴシック"/>
          <w:color w:val="000000" w:themeColor="text1"/>
          <w:szCs w:val="21"/>
        </w:rPr>
      </w:pPr>
      <w:r w:rsidRPr="00306602">
        <w:rPr>
          <w:rFonts w:ascii="ＭＳ ゴシック" w:eastAsia="ＭＳ ゴシック" w:hAnsi="ＭＳ ゴシック" w:hint="eastAsia"/>
          <w:color w:val="000000" w:themeColor="text1"/>
          <w:sz w:val="24"/>
          <w:szCs w:val="24"/>
        </w:rPr>
        <w:t xml:space="preserve">　</w:t>
      </w:r>
      <w:r w:rsidR="001E6AAD" w:rsidRPr="00306602">
        <w:rPr>
          <w:rFonts w:ascii="ＭＳ ゴシック" w:eastAsia="ＭＳ ゴシック" w:hAnsi="ＭＳ ゴシック" w:hint="eastAsia"/>
          <w:color w:val="000000" w:themeColor="text1"/>
          <w:sz w:val="24"/>
          <w:szCs w:val="24"/>
        </w:rPr>
        <w:t xml:space="preserve">　</w:t>
      </w:r>
      <w:r w:rsidR="00E6258D" w:rsidRPr="00306602">
        <w:rPr>
          <w:rFonts w:ascii="ＭＳ ゴシック" w:eastAsia="ＭＳ ゴシック" w:hAnsi="ＭＳ ゴシック" w:hint="eastAsia"/>
          <w:color w:val="000000" w:themeColor="text1"/>
          <w:sz w:val="24"/>
          <w:szCs w:val="24"/>
        </w:rPr>
        <w:t xml:space="preserve">　</w:t>
      </w:r>
      <w:r w:rsidR="00005F00" w:rsidRPr="00306602">
        <w:rPr>
          <w:rFonts w:ascii="ＭＳ ゴシック" w:eastAsia="ＭＳ ゴシック" w:hAnsi="ＭＳ ゴシック" w:hint="eastAsia"/>
          <w:color w:val="000000" w:themeColor="text1"/>
          <w:szCs w:val="21"/>
        </w:rPr>
        <w:t>※更新にあたっては</w:t>
      </w:r>
      <w:r w:rsidRPr="00306602">
        <w:rPr>
          <w:rFonts w:ascii="ＭＳ ゴシック" w:eastAsia="ＭＳ ゴシック" w:hAnsi="ＭＳ ゴシック" w:hint="eastAsia"/>
          <w:color w:val="000000" w:themeColor="text1"/>
          <w:szCs w:val="21"/>
        </w:rPr>
        <w:t>、</w:t>
      </w:r>
      <w:r w:rsidR="00E018DC" w:rsidRPr="00306602">
        <w:rPr>
          <w:rFonts w:ascii="ＭＳ ゴシック" w:eastAsia="ＭＳ ゴシック" w:hAnsi="ＭＳ ゴシック" w:hint="eastAsia"/>
          <w:color w:val="000000" w:themeColor="text1"/>
          <w:szCs w:val="21"/>
        </w:rPr>
        <w:t>更新時</w:t>
      </w:r>
      <w:r w:rsidR="005F7407" w:rsidRPr="00306602">
        <w:rPr>
          <w:rFonts w:ascii="ＭＳ ゴシック" w:eastAsia="ＭＳ ゴシック" w:hAnsi="ＭＳ ゴシック" w:hint="eastAsia"/>
          <w:color w:val="000000" w:themeColor="text1"/>
          <w:szCs w:val="21"/>
        </w:rPr>
        <w:t>の市場動向</w:t>
      </w:r>
      <w:r w:rsidR="00A00C2B" w:rsidRPr="00306602">
        <w:rPr>
          <w:rFonts w:ascii="ＭＳ ゴシック" w:eastAsia="ＭＳ ゴシック" w:hAnsi="ＭＳ ゴシック" w:hint="eastAsia"/>
          <w:color w:val="000000" w:themeColor="text1"/>
          <w:szCs w:val="21"/>
        </w:rPr>
        <w:t>や</w:t>
      </w:r>
      <w:r w:rsidRPr="00306602">
        <w:rPr>
          <w:rFonts w:ascii="ＭＳ ゴシック" w:eastAsia="ＭＳ ゴシック" w:hAnsi="ＭＳ ゴシック" w:hint="eastAsia"/>
          <w:color w:val="000000" w:themeColor="text1"/>
          <w:szCs w:val="21"/>
        </w:rPr>
        <w:t>現物の保管状況等を勘案し、その都度判断する。</w:t>
      </w:r>
    </w:p>
    <w:p w:rsidR="003B4F16" w:rsidRPr="00306602" w:rsidRDefault="003B4F16" w:rsidP="003B4F16">
      <w:pPr>
        <w:spacing w:line="400" w:lineRule="exact"/>
        <w:ind w:left="924" w:rightChars="-136" w:right="-286" w:hangingChars="385" w:hanging="924"/>
        <w:rPr>
          <w:rFonts w:ascii="ＭＳ ゴシック" w:eastAsia="ＭＳ ゴシック" w:hAnsi="ＭＳ ゴシック"/>
          <w:color w:val="000000" w:themeColor="text1"/>
          <w:sz w:val="24"/>
          <w:szCs w:val="24"/>
        </w:rPr>
      </w:pPr>
    </w:p>
    <w:tbl>
      <w:tblPr>
        <w:tblStyle w:val="a9"/>
        <w:tblpPr w:leftFromText="142" w:rightFromText="142" w:vertAnchor="text" w:horzAnchor="margin" w:tblpY="202"/>
        <w:tblOverlap w:val="never"/>
        <w:tblW w:w="9493" w:type="dxa"/>
        <w:tblLook w:val="04A0" w:firstRow="1" w:lastRow="0" w:firstColumn="1" w:lastColumn="0" w:noHBand="0" w:noVBand="1"/>
      </w:tblPr>
      <w:tblGrid>
        <w:gridCol w:w="3397"/>
        <w:gridCol w:w="3686"/>
        <w:gridCol w:w="2410"/>
      </w:tblGrid>
      <w:tr w:rsidR="00005F00" w:rsidRPr="00306602" w:rsidTr="00005F00">
        <w:trPr>
          <w:trHeight w:val="850"/>
        </w:trPr>
        <w:tc>
          <w:tcPr>
            <w:tcW w:w="3397" w:type="dxa"/>
            <w:shd w:val="clear" w:color="auto" w:fill="F2F2F2" w:themeFill="background1" w:themeFillShade="F2"/>
            <w:vAlign w:val="center"/>
          </w:tcPr>
          <w:p w:rsidR="00005F00" w:rsidRPr="00306602" w:rsidRDefault="00005F00" w:rsidP="00005F00">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品　　目</w:t>
            </w:r>
          </w:p>
        </w:tc>
        <w:tc>
          <w:tcPr>
            <w:tcW w:w="3686" w:type="dxa"/>
            <w:shd w:val="clear" w:color="auto" w:fill="F2F2F2" w:themeFill="background1" w:themeFillShade="F2"/>
            <w:vAlign w:val="center"/>
          </w:tcPr>
          <w:p w:rsidR="00005F00" w:rsidRPr="00306602" w:rsidRDefault="00005F00" w:rsidP="00005F00">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１年あたりの更新数量（目安）</w:t>
            </w:r>
          </w:p>
        </w:tc>
        <w:tc>
          <w:tcPr>
            <w:tcW w:w="2410" w:type="dxa"/>
            <w:shd w:val="clear" w:color="auto" w:fill="F2F2F2" w:themeFill="background1" w:themeFillShade="F2"/>
            <w:vAlign w:val="center"/>
          </w:tcPr>
          <w:p w:rsidR="00005F00" w:rsidRPr="00306602" w:rsidRDefault="00005F00" w:rsidP="00005F00">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更新期限（目安）</w:t>
            </w:r>
          </w:p>
        </w:tc>
      </w:tr>
      <w:tr w:rsidR="00F2544C" w:rsidRPr="00306602" w:rsidTr="00F2544C">
        <w:trPr>
          <w:trHeight w:val="567"/>
        </w:trPr>
        <w:tc>
          <w:tcPr>
            <w:tcW w:w="3397" w:type="dxa"/>
            <w:vAlign w:val="center"/>
          </w:tcPr>
          <w:p w:rsidR="00F2544C" w:rsidRPr="00306602" w:rsidRDefault="00F2544C" w:rsidP="00005F00">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食糧・高齢者食</w:t>
            </w:r>
          </w:p>
        </w:tc>
        <w:tc>
          <w:tcPr>
            <w:tcW w:w="3686" w:type="dxa"/>
            <w:vAlign w:val="center"/>
          </w:tcPr>
          <w:p w:rsidR="00F2544C" w:rsidRPr="00306602" w:rsidRDefault="004A4B8A" w:rsidP="00005F00">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410" w:type="dxa"/>
            <w:vAlign w:val="center"/>
          </w:tcPr>
          <w:p w:rsidR="00F2544C" w:rsidRPr="00306602" w:rsidRDefault="001F4A3A" w:rsidP="00005F00">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Cs w:val="24"/>
              </w:rPr>
              <w:t>賞味・消費期限</w:t>
            </w:r>
          </w:p>
        </w:tc>
      </w:tr>
      <w:tr w:rsidR="00005F00" w:rsidRPr="00306602" w:rsidTr="00F2544C">
        <w:trPr>
          <w:trHeight w:val="567"/>
        </w:trPr>
        <w:tc>
          <w:tcPr>
            <w:tcW w:w="3397" w:type="dxa"/>
            <w:vAlign w:val="center"/>
          </w:tcPr>
          <w:p w:rsidR="00005F00" w:rsidRPr="00306602" w:rsidRDefault="00005F00" w:rsidP="00005F00">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毛布（保温用資材）</w:t>
            </w:r>
          </w:p>
        </w:tc>
        <w:tc>
          <w:tcPr>
            <w:tcW w:w="3686" w:type="dxa"/>
            <w:vAlign w:val="center"/>
          </w:tcPr>
          <w:p w:rsidR="00005F00" w:rsidRPr="00306602" w:rsidRDefault="00005F00" w:rsidP="00005F00">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88,095枚</w:t>
            </w:r>
          </w:p>
        </w:tc>
        <w:tc>
          <w:tcPr>
            <w:tcW w:w="2410" w:type="dxa"/>
            <w:vAlign w:val="center"/>
          </w:tcPr>
          <w:p w:rsidR="00005F00" w:rsidRPr="00306602" w:rsidRDefault="00005F00" w:rsidP="00005F00">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10年（防災用品）</w:t>
            </w:r>
          </w:p>
        </w:tc>
      </w:tr>
      <w:tr w:rsidR="00F2544C" w:rsidRPr="00306602" w:rsidTr="00F2544C">
        <w:trPr>
          <w:trHeight w:val="567"/>
        </w:trPr>
        <w:tc>
          <w:tcPr>
            <w:tcW w:w="3397" w:type="dxa"/>
            <w:vAlign w:val="center"/>
          </w:tcPr>
          <w:p w:rsidR="004A4B8A" w:rsidRPr="00B346EE" w:rsidRDefault="004A4B8A" w:rsidP="004A4B8A">
            <w:pPr>
              <w:spacing w:line="60" w:lineRule="auto"/>
              <w:jc w:val="center"/>
              <w:rPr>
                <w:rFonts w:ascii="ＭＳ ゴシック" w:eastAsia="ＭＳ ゴシック" w:hAnsi="ＭＳ ゴシック"/>
                <w:sz w:val="22"/>
              </w:rPr>
            </w:pPr>
            <w:r w:rsidRPr="00B346EE">
              <w:rPr>
                <w:rFonts w:ascii="ＭＳ ゴシック" w:eastAsia="ＭＳ ゴシック" w:hAnsi="ＭＳ ゴシック" w:hint="eastAsia"/>
                <w:sz w:val="22"/>
              </w:rPr>
              <w:t>乳児用粉ミルク又は</w:t>
            </w:r>
          </w:p>
          <w:p w:rsidR="00F2544C" w:rsidRPr="00306602" w:rsidRDefault="004A4B8A" w:rsidP="004A4B8A">
            <w:pPr>
              <w:spacing w:line="400" w:lineRule="exact"/>
              <w:jc w:val="center"/>
              <w:rPr>
                <w:rFonts w:ascii="ＭＳ ゴシック" w:eastAsia="ＭＳ ゴシック" w:hAnsi="ＭＳ ゴシック"/>
                <w:sz w:val="24"/>
                <w:szCs w:val="24"/>
              </w:rPr>
            </w:pPr>
            <w:r w:rsidRPr="00B346EE">
              <w:rPr>
                <w:rFonts w:ascii="ＭＳ ゴシック" w:eastAsia="ＭＳ ゴシック" w:hAnsi="ＭＳ ゴシック" w:hint="eastAsia"/>
                <w:sz w:val="22"/>
              </w:rPr>
              <w:t>乳児用液体ミルク</w:t>
            </w:r>
          </w:p>
        </w:tc>
        <w:tc>
          <w:tcPr>
            <w:tcW w:w="3686" w:type="dxa"/>
            <w:vAlign w:val="center"/>
          </w:tcPr>
          <w:p w:rsidR="00F2544C" w:rsidRPr="00306602" w:rsidRDefault="004A4B8A" w:rsidP="00F2544C">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410" w:type="dxa"/>
            <w:vAlign w:val="center"/>
          </w:tcPr>
          <w:p w:rsidR="00F2544C" w:rsidRPr="00306602"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Cs w:val="24"/>
              </w:rPr>
              <w:t>賞味</w:t>
            </w:r>
            <w:r w:rsidR="001F4A3A" w:rsidRPr="00306602">
              <w:rPr>
                <w:rFonts w:ascii="ＭＳ ゴシック" w:eastAsia="ＭＳ ゴシック" w:hAnsi="ＭＳ ゴシック" w:hint="eastAsia"/>
                <w:szCs w:val="24"/>
              </w:rPr>
              <w:t>・消費</w:t>
            </w:r>
            <w:r w:rsidRPr="00306602">
              <w:rPr>
                <w:rFonts w:ascii="ＭＳ ゴシック" w:eastAsia="ＭＳ ゴシック" w:hAnsi="ＭＳ ゴシック" w:hint="eastAsia"/>
                <w:szCs w:val="24"/>
              </w:rPr>
              <w:t>期限</w:t>
            </w:r>
          </w:p>
        </w:tc>
      </w:tr>
      <w:tr w:rsidR="00F2544C" w:rsidRPr="00306602" w:rsidTr="00F2544C">
        <w:trPr>
          <w:trHeight w:val="567"/>
        </w:trPr>
        <w:tc>
          <w:tcPr>
            <w:tcW w:w="3397" w:type="dxa"/>
            <w:vAlign w:val="center"/>
          </w:tcPr>
          <w:p w:rsidR="00F2544C" w:rsidRPr="00306602"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哺乳瓶（吸い口含む）</w:t>
            </w:r>
          </w:p>
        </w:tc>
        <w:tc>
          <w:tcPr>
            <w:tcW w:w="3686" w:type="dxa"/>
            <w:vAlign w:val="center"/>
          </w:tcPr>
          <w:p w:rsidR="00F2544C" w:rsidRPr="00306602"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780個</w:t>
            </w:r>
          </w:p>
        </w:tc>
        <w:tc>
          <w:tcPr>
            <w:tcW w:w="2410" w:type="dxa"/>
            <w:vAlign w:val="center"/>
          </w:tcPr>
          <w:p w:rsidR="00F2544C" w:rsidRPr="00306602"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５年</w:t>
            </w:r>
          </w:p>
        </w:tc>
      </w:tr>
      <w:tr w:rsidR="00F2544C" w:rsidRPr="00306602" w:rsidTr="00F2544C">
        <w:trPr>
          <w:trHeight w:val="567"/>
        </w:trPr>
        <w:tc>
          <w:tcPr>
            <w:tcW w:w="3397" w:type="dxa"/>
            <w:vAlign w:val="center"/>
          </w:tcPr>
          <w:p w:rsidR="00F2544C" w:rsidRPr="00306602"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乳児・小児用・大人用おむつ</w:t>
            </w:r>
          </w:p>
        </w:tc>
        <w:tc>
          <w:tcPr>
            <w:tcW w:w="3686" w:type="dxa"/>
            <w:vAlign w:val="center"/>
          </w:tcPr>
          <w:p w:rsidR="00F2544C" w:rsidRPr="00306602"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31,715枚</w:t>
            </w:r>
          </w:p>
        </w:tc>
        <w:tc>
          <w:tcPr>
            <w:tcW w:w="2410" w:type="dxa"/>
            <w:vAlign w:val="center"/>
          </w:tcPr>
          <w:p w:rsidR="00F2544C" w:rsidRPr="00306602"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10年（防災用品）</w:t>
            </w:r>
          </w:p>
        </w:tc>
      </w:tr>
      <w:tr w:rsidR="00F2544C" w:rsidRPr="00306602" w:rsidTr="00F2544C">
        <w:trPr>
          <w:trHeight w:val="567"/>
        </w:trPr>
        <w:tc>
          <w:tcPr>
            <w:tcW w:w="3397" w:type="dxa"/>
            <w:vAlign w:val="center"/>
          </w:tcPr>
          <w:p w:rsidR="00F2544C" w:rsidRPr="00306602"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簡易トイレ（本体）</w:t>
            </w:r>
          </w:p>
        </w:tc>
        <w:tc>
          <w:tcPr>
            <w:tcW w:w="3686" w:type="dxa"/>
            <w:vAlign w:val="center"/>
          </w:tcPr>
          <w:p w:rsidR="00F2544C" w:rsidRPr="00306602" w:rsidRDefault="004A4B8A" w:rsidP="00F2544C">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410" w:type="dxa"/>
            <w:vAlign w:val="center"/>
          </w:tcPr>
          <w:p w:rsidR="00F2544C" w:rsidRPr="00306602" w:rsidRDefault="00F77319" w:rsidP="00F77319">
            <w:pPr>
              <w:spacing w:line="400" w:lineRule="exact"/>
              <w:rPr>
                <w:rFonts w:ascii="ＭＳ ゴシック" w:eastAsia="ＭＳ ゴシック" w:hAnsi="ＭＳ ゴシック"/>
                <w:sz w:val="22"/>
                <w:szCs w:val="24"/>
              </w:rPr>
            </w:pPr>
            <w:r w:rsidRPr="00306602">
              <w:rPr>
                <w:rFonts w:ascii="ＭＳ ゴシック" w:eastAsia="ＭＳ ゴシック" w:hAnsi="ＭＳ ゴシック" w:hint="eastAsia"/>
                <w:sz w:val="22"/>
                <w:szCs w:val="24"/>
              </w:rPr>
              <w:t>現物確認のうえ検討</w:t>
            </w:r>
          </w:p>
        </w:tc>
      </w:tr>
      <w:tr w:rsidR="00F2544C" w:rsidRPr="00306602" w:rsidTr="00F2544C">
        <w:trPr>
          <w:trHeight w:val="567"/>
        </w:trPr>
        <w:tc>
          <w:tcPr>
            <w:tcW w:w="3397" w:type="dxa"/>
            <w:vAlign w:val="center"/>
          </w:tcPr>
          <w:p w:rsidR="00F2544C" w:rsidRPr="00306602"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簡易トイレ（排便セット）</w:t>
            </w:r>
          </w:p>
        </w:tc>
        <w:tc>
          <w:tcPr>
            <w:tcW w:w="3686" w:type="dxa"/>
            <w:vAlign w:val="center"/>
          </w:tcPr>
          <w:p w:rsidR="00F2544C" w:rsidRPr="00306602" w:rsidRDefault="00F77319"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116,700セット</w:t>
            </w:r>
          </w:p>
        </w:tc>
        <w:tc>
          <w:tcPr>
            <w:tcW w:w="2410" w:type="dxa"/>
            <w:vAlign w:val="center"/>
          </w:tcPr>
          <w:p w:rsidR="00F2544C" w:rsidRPr="00306602" w:rsidRDefault="00F77319"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10年</w:t>
            </w:r>
          </w:p>
        </w:tc>
      </w:tr>
      <w:tr w:rsidR="00F2544C" w:rsidRPr="00F9542D" w:rsidTr="00F2544C">
        <w:trPr>
          <w:trHeight w:val="567"/>
        </w:trPr>
        <w:tc>
          <w:tcPr>
            <w:tcW w:w="3397" w:type="dxa"/>
            <w:vAlign w:val="center"/>
          </w:tcPr>
          <w:p w:rsidR="00F2544C" w:rsidRPr="00306602"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生理用品</w:t>
            </w:r>
          </w:p>
        </w:tc>
        <w:tc>
          <w:tcPr>
            <w:tcW w:w="3686" w:type="dxa"/>
            <w:vAlign w:val="center"/>
          </w:tcPr>
          <w:p w:rsidR="00F2544C" w:rsidRPr="00306602"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25,768枚</w:t>
            </w:r>
          </w:p>
        </w:tc>
        <w:tc>
          <w:tcPr>
            <w:tcW w:w="2410" w:type="dxa"/>
            <w:vAlign w:val="center"/>
          </w:tcPr>
          <w:p w:rsidR="00F2544C" w:rsidRPr="00F9542D" w:rsidRDefault="00F2544C" w:rsidP="00F2544C">
            <w:pPr>
              <w:spacing w:line="400" w:lineRule="exact"/>
              <w:jc w:val="center"/>
              <w:rPr>
                <w:rFonts w:ascii="ＭＳ ゴシック" w:eastAsia="ＭＳ ゴシック" w:hAnsi="ＭＳ ゴシック"/>
                <w:sz w:val="24"/>
                <w:szCs w:val="24"/>
              </w:rPr>
            </w:pPr>
            <w:r w:rsidRPr="00306602">
              <w:rPr>
                <w:rFonts w:ascii="ＭＳ ゴシック" w:eastAsia="ＭＳ ゴシック" w:hAnsi="ＭＳ ゴシック" w:hint="eastAsia"/>
                <w:sz w:val="24"/>
                <w:szCs w:val="24"/>
              </w:rPr>
              <w:t>10年（防災用品）</w:t>
            </w:r>
          </w:p>
        </w:tc>
      </w:tr>
      <w:tr w:rsidR="00F2544C" w:rsidRPr="00F9542D" w:rsidTr="00F2544C">
        <w:trPr>
          <w:trHeight w:val="567"/>
        </w:trPr>
        <w:tc>
          <w:tcPr>
            <w:tcW w:w="3397" w:type="dxa"/>
            <w:vAlign w:val="center"/>
          </w:tcPr>
          <w:p w:rsidR="00F2544C" w:rsidRPr="00F9542D" w:rsidRDefault="00F2544C" w:rsidP="00F2544C">
            <w:pPr>
              <w:spacing w:line="400" w:lineRule="exact"/>
              <w:jc w:val="center"/>
              <w:rPr>
                <w:rFonts w:ascii="ＭＳ ゴシック" w:eastAsia="ＭＳ ゴシック" w:hAnsi="ＭＳ ゴシック"/>
                <w:sz w:val="24"/>
                <w:szCs w:val="24"/>
              </w:rPr>
            </w:pPr>
            <w:r w:rsidRPr="00F9542D">
              <w:rPr>
                <w:rFonts w:ascii="ＭＳ ゴシック" w:eastAsia="ＭＳ ゴシック" w:hAnsi="ＭＳ ゴシック" w:hint="eastAsia"/>
                <w:sz w:val="24"/>
                <w:szCs w:val="24"/>
              </w:rPr>
              <w:t>トイレットペーパー</w:t>
            </w:r>
          </w:p>
        </w:tc>
        <w:tc>
          <w:tcPr>
            <w:tcW w:w="3686" w:type="dxa"/>
            <w:vAlign w:val="center"/>
          </w:tcPr>
          <w:p w:rsidR="00F2544C" w:rsidRPr="00F9542D" w:rsidRDefault="00F2544C" w:rsidP="00F2544C">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991,061m</w:t>
            </w:r>
          </w:p>
        </w:tc>
        <w:tc>
          <w:tcPr>
            <w:tcW w:w="2410" w:type="dxa"/>
            <w:vAlign w:val="center"/>
          </w:tcPr>
          <w:p w:rsidR="00F2544C" w:rsidRPr="00F9542D" w:rsidRDefault="00F2544C" w:rsidP="00F2544C">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10年（防災用品）</w:t>
            </w:r>
          </w:p>
        </w:tc>
      </w:tr>
      <w:tr w:rsidR="00F2544C" w:rsidRPr="00F9542D" w:rsidTr="00F2544C">
        <w:trPr>
          <w:trHeight w:val="567"/>
        </w:trPr>
        <w:tc>
          <w:tcPr>
            <w:tcW w:w="3397" w:type="dxa"/>
            <w:vAlign w:val="center"/>
          </w:tcPr>
          <w:p w:rsidR="00F2544C" w:rsidRPr="00F9542D" w:rsidRDefault="00F2544C" w:rsidP="00F2544C">
            <w:pPr>
              <w:spacing w:line="400" w:lineRule="exact"/>
              <w:jc w:val="center"/>
              <w:rPr>
                <w:rFonts w:ascii="ＭＳ ゴシック" w:eastAsia="ＭＳ ゴシック" w:hAnsi="ＭＳ ゴシック"/>
                <w:sz w:val="24"/>
                <w:szCs w:val="24"/>
              </w:rPr>
            </w:pPr>
            <w:r w:rsidRPr="00F9542D">
              <w:rPr>
                <w:rFonts w:ascii="ＭＳ ゴシック" w:eastAsia="ＭＳ ゴシック" w:hAnsi="ＭＳ ゴシック" w:hint="eastAsia"/>
                <w:sz w:val="24"/>
                <w:szCs w:val="24"/>
              </w:rPr>
              <w:t>マスク</w:t>
            </w:r>
          </w:p>
        </w:tc>
        <w:tc>
          <w:tcPr>
            <w:tcW w:w="3686" w:type="dxa"/>
            <w:vAlign w:val="center"/>
          </w:tcPr>
          <w:p w:rsidR="00F2544C" w:rsidRPr="00F9542D" w:rsidRDefault="00F2544C" w:rsidP="00F2544C">
            <w:pPr>
              <w:spacing w:line="400" w:lineRule="exact"/>
              <w:ind w:firstLineChars="450" w:firstLine="1080"/>
              <w:rPr>
                <w:rFonts w:ascii="ＭＳ ゴシック" w:eastAsia="ＭＳ ゴシック" w:hAnsi="ＭＳ ゴシック"/>
                <w:sz w:val="24"/>
                <w:szCs w:val="24"/>
              </w:rPr>
            </w:pPr>
            <w:r>
              <w:rPr>
                <w:rFonts w:ascii="ＭＳ ゴシック" w:eastAsia="ＭＳ ゴシック" w:hAnsi="ＭＳ ゴシック" w:hint="eastAsia"/>
                <w:sz w:val="24"/>
                <w:szCs w:val="24"/>
              </w:rPr>
              <w:t>440,471枚</w:t>
            </w:r>
          </w:p>
        </w:tc>
        <w:tc>
          <w:tcPr>
            <w:tcW w:w="2410" w:type="dxa"/>
            <w:vAlign w:val="center"/>
          </w:tcPr>
          <w:p w:rsidR="00F2544C" w:rsidRPr="00F9542D" w:rsidRDefault="00F2544C" w:rsidP="00F2544C">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３年</w:t>
            </w:r>
          </w:p>
        </w:tc>
      </w:tr>
    </w:tbl>
    <w:p w:rsidR="003A0365" w:rsidRPr="00005F00" w:rsidRDefault="009E2C8C" w:rsidP="00005F00">
      <w:pPr>
        <w:spacing w:line="400" w:lineRule="exact"/>
        <w:rPr>
          <w:rFonts w:ascii="ＭＳ ゴシック" w:eastAsia="ＭＳ ゴシック" w:hAnsi="ＭＳ ゴシック"/>
          <w:b/>
          <w:sz w:val="32"/>
          <w:szCs w:val="32"/>
        </w:rPr>
      </w:pPr>
      <w:r w:rsidRPr="00005F00">
        <w:rPr>
          <w:rFonts w:ascii="ＭＳ ゴシック" w:eastAsia="ＭＳ ゴシック" w:hAnsi="ＭＳ ゴシック" w:hint="eastAsia"/>
          <w:b/>
          <w:sz w:val="32"/>
          <w:szCs w:val="32"/>
        </w:rPr>
        <w:lastRenderedPageBreak/>
        <w:t>４</w:t>
      </w:r>
      <w:r w:rsidR="007B071E" w:rsidRPr="00005F00">
        <w:rPr>
          <w:rFonts w:ascii="ＭＳ ゴシック" w:eastAsia="ＭＳ ゴシック" w:hAnsi="ＭＳ ゴシック" w:hint="eastAsia"/>
          <w:b/>
          <w:sz w:val="32"/>
          <w:szCs w:val="32"/>
        </w:rPr>
        <w:t xml:space="preserve">　</w:t>
      </w:r>
      <w:r w:rsidR="003A0365" w:rsidRPr="00005F00">
        <w:rPr>
          <w:rFonts w:ascii="ＭＳ ゴシック" w:eastAsia="ＭＳ ゴシック" w:hAnsi="ＭＳ ゴシック" w:hint="eastAsia"/>
          <w:b/>
          <w:sz w:val="32"/>
          <w:szCs w:val="32"/>
        </w:rPr>
        <w:t>更新期限設定後の</w:t>
      </w:r>
      <w:r w:rsidR="00005F00" w:rsidRPr="00005F00">
        <w:rPr>
          <w:rFonts w:ascii="ＭＳ ゴシック" w:eastAsia="ＭＳ ゴシック" w:hAnsi="ＭＳ ゴシック" w:hint="eastAsia"/>
          <w:b/>
          <w:sz w:val="32"/>
          <w:szCs w:val="32"/>
        </w:rPr>
        <w:t>備蓄物資の</w:t>
      </w:r>
      <w:r w:rsidR="003A0365" w:rsidRPr="00005F00">
        <w:rPr>
          <w:rFonts w:ascii="ＭＳ ゴシック" w:eastAsia="ＭＳ ゴシック" w:hAnsi="ＭＳ ゴシック" w:hint="eastAsia"/>
          <w:b/>
          <w:sz w:val="32"/>
          <w:szCs w:val="32"/>
        </w:rPr>
        <w:t>有効活用</w:t>
      </w:r>
      <w:r w:rsidR="00005F00" w:rsidRPr="00005F00">
        <w:rPr>
          <w:rFonts w:ascii="ＭＳ ゴシック" w:eastAsia="ＭＳ ゴシック" w:hAnsi="ＭＳ ゴシック" w:hint="eastAsia"/>
          <w:b/>
          <w:sz w:val="32"/>
          <w:szCs w:val="32"/>
        </w:rPr>
        <w:t>及び</w:t>
      </w:r>
      <w:r w:rsidR="00761B24" w:rsidRPr="00005F00">
        <w:rPr>
          <w:rFonts w:ascii="ＭＳ ゴシック" w:eastAsia="ＭＳ ゴシック" w:hAnsi="ＭＳ ゴシック" w:hint="eastAsia"/>
          <w:b/>
          <w:sz w:val="32"/>
          <w:szCs w:val="32"/>
        </w:rPr>
        <w:t>廃棄</w:t>
      </w:r>
      <w:r w:rsidR="003A0365" w:rsidRPr="00005F00">
        <w:rPr>
          <w:rFonts w:ascii="ＭＳ ゴシック" w:eastAsia="ＭＳ ゴシック" w:hAnsi="ＭＳ ゴシック" w:hint="eastAsia"/>
          <w:b/>
          <w:sz w:val="32"/>
          <w:szCs w:val="32"/>
        </w:rPr>
        <w:t>について</w:t>
      </w:r>
    </w:p>
    <w:p w:rsidR="006A7706" w:rsidRDefault="003A0365" w:rsidP="00005F00">
      <w:pPr>
        <w:spacing w:line="400" w:lineRule="exact"/>
        <w:rPr>
          <w:rFonts w:ascii="ＭＳ ゴシック" w:eastAsia="ＭＳ ゴシック" w:hAnsi="ＭＳ ゴシック"/>
          <w:color w:val="000000" w:themeColor="text1"/>
          <w:sz w:val="24"/>
          <w:szCs w:val="24"/>
        </w:rPr>
      </w:pPr>
      <w:r w:rsidRPr="00F9542D">
        <w:rPr>
          <w:rFonts w:ascii="ＭＳ ゴシック" w:eastAsia="ＭＳ ゴシック" w:hAnsi="ＭＳ ゴシック" w:hint="eastAsia"/>
          <w:sz w:val="24"/>
          <w:szCs w:val="24"/>
        </w:rPr>
        <w:t xml:space="preserve">　</w:t>
      </w:r>
      <w:r w:rsidR="002B3027" w:rsidRPr="009E2C8C">
        <w:rPr>
          <w:rFonts w:ascii="ＭＳ ゴシック" w:eastAsia="ＭＳ ゴシック" w:hAnsi="ＭＳ ゴシック" w:hint="eastAsia"/>
          <w:color w:val="000000" w:themeColor="text1"/>
          <w:sz w:val="24"/>
          <w:szCs w:val="24"/>
        </w:rPr>
        <w:t>今回</w:t>
      </w:r>
      <w:r w:rsidR="006A7706">
        <w:rPr>
          <w:rFonts w:ascii="ＭＳ ゴシック" w:eastAsia="ＭＳ ゴシック" w:hAnsi="ＭＳ ゴシック" w:hint="eastAsia"/>
          <w:color w:val="000000" w:themeColor="text1"/>
          <w:sz w:val="24"/>
          <w:szCs w:val="24"/>
        </w:rPr>
        <w:t>、</w:t>
      </w:r>
      <w:r w:rsidR="002B3027" w:rsidRPr="009E2C8C">
        <w:rPr>
          <w:rFonts w:ascii="ＭＳ ゴシック" w:eastAsia="ＭＳ ゴシック" w:hAnsi="ＭＳ ゴシック" w:hint="eastAsia"/>
          <w:color w:val="000000" w:themeColor="text1"/>
          <w:sz w:val="24"/>
          <w:szCs w:val="24"/>
        </w:rPr>
        <w:t>新たに更新期限を設定した</w:t>
      </w:r>
      <w:r w:rsidR="006A7706">
        <w:rPr>
          <w:rFonts w:ascii="ＭＳ ゴシック" w:eastAsia="ＭＳ ゴシック" w:hAnsi="ＭＳ ゴシック" w:hint="eastAsia"/>
          <w:color w:val="000000" w:themeColor="text1"/>
          <w:sz w:val="24"/>
          <w:szCs w:val="24"/>
        </w:rPr>
        <w:t>備蓄</w:t>
      </w:r>
      <w:r w:rsidR="002B3027" w:rsidRPr="009E2C8C">
        <w:rPr>
          <w:rFonts w:ascii="ＭＳ ゴシック" w:eastAsia="ＭＳ ゴシック" w:hAnsi="ＭＳ ゴシック" w:hint="eastAsia"/>
          <w:color w:val="000000" w:themeColor="text1"/>
          <w:sz w:val="24"/>
          <w:szCs w:val="24"/>
        </w:rPr>
        <w:t>物資については</w:t>
      </w:r>
      <w:r w:rsidRPr="009E2C8C">
        <w:rPr>
          <w:rFonts w:ascii="ＭＳ ゴシック" w:eastAsia="ＭＳ ゴシック" w:hAnsi="ＭＳ ゴシック" w:hint="eastAsia"/>
          <w:color w:val="000000" w:themeColor="text1"/>
          <w:sz w:val="24"/>
          <w:szCs w:val="24"/>
        </w:rPr>
        <w:t>、</w:t>
      </w:r>
      <w:r w:rsidR="006A7706">
        <w:rPr>
          <w:rFonts w:ascii="ＭＳ ゴシック" w:eastAsia="ＭＳ ゴシック" w:hAnsi="ＭＳ ゴシック" w:hint="eastAsia"/>
          <w:color w:val="000000" w:themeColor="text1"/>
          <w:sz w:val="24"/>
          <w:szCs w:val="24"/>
        </w:rPr>
        <w:t>本</w:t>
      </w:r>
      <w:r w:rsidR="005103AC" w:rsidRPr="009E2C8C">
        <w:rPr>
          <w:rFonts w:ascii="ＭＳ ゴシック" w:eastAsia="ＭＳ ゴシック" w:hAnsi="ＭＳ ゴシック" w:hint="eastAsia"/>
          <w:color w:val="000000" w:themeColor="text1"/>
          <w:sz w:val="24"/>
          <w:szCs w:val="24"/>
        </w:rPr>
        <w:t>計画に基づき</w:t>
      </w:r>
      <w:r w:rsidR="006A7706">
        <w:rPr>
          <w:rFonts w:ascii="ＭＳ ゴシック" w:eastAsia="ＭＳ ゴシック" w:hAnsi="ＭＳ ゴシック" w:hint="eastAsia"/>
          <w:color w:val="000000" w:themeColor="text1"/>
          <w:sz w:val="24"/>
          <w:szCs w:val="24"/>
        </w:rPr>
        <w:t>、</w:t>
      </w:r>
      <w:r w:rsidR="00770A96" w:rsidRPr="009E2C8C">
        <w:rPr>
          <w:rFonts w:ascii="ＭＳ ゴシック" w:eastAsia="ＭＳ ゴシック" w:hAnsi="ＭＳ ゴシック" w:hint="eastAsia"/>
          <w:color w:val="000000" w:themeColor="text1"/>
          <w:sz w:val="24"/>
          <w:szCs w:val="24"/>
        </w:rPr>
        <w:t>有効活用</w:t>
      </w:r>
      <w:r w:rsidR="006A7706">
        <w:rPr>
          <w:rFonts w:ascii="ＭＳ ゴシック" w:eastAsia="ＭＳ ゴシック" w:hAnsi="ＭＳ ゴシック" w:hint="eastAsia"/>
          <w:color w:val="000000" w:themeColor="text1"/>
          <w:sz w:val="24"/>
          <w:szCs w:val="24"/>
        </w:rPr>
        <w:t>を行って</w:t>
      </w:r>
      <w:r w:rsidR="00770A96" w:rsidRPr="009E2C8C">
        <w:rPr>
          <w:rFonts w:ascii="ＭＳ ゴシック" w:eastAsia="ＭＳ ゴシック" w:hAnsi="ＭＳ ゴシック" w:hint="eastAsia"/>
          <w:color w:val="000000" w:themeColor="text1"/>
          <w:sz w:val="24"/>
          <w:szCs w:val="24"/>
        </w:rPr>
        <w:t>い</w:t>
      </w:r>
      <w:r w:rsidR="00861429" w:rsidRPr="009E2C8C">
        <w:rPr>
          <w:rFonts w:ascii="ＭＳ ゴシック" w:eastAsia="ＭＳ ゴシック" w:hAnsi="ＭＳ ゴシック" w:hint="eastAsia"/>
          <w:color w:val="000000" w:themeColor="text1"/>
          <w:sz w:val="24"/>
          <w:szCs w:val="24"/>
        </w:rPr>
        <w:t>く</w:t>
      </w:r>
      <w:r w:rsidR="00770A96" w:rsidRPr="009E2C8C">
        <w:rPr>
          <w:rFonts w:ascii="ＭＳ ゴシック" w:eastAsia="ＭＳ ゴシック" w:hAnsi="ＭＳ ゴシック" w:hint="eastAsia"/>
          <w:color w:val="000000" w:themeColor="text1"/>
          <w:sz w:val="24"/>
          <w:szCs w:val="24"/>
        </w:rPr>
        <w:t>。</w:t>
      </w:r>
    </w:p>
    <w:p w:rsidR="00761B24" w:rsidRPr="009E2C8C" w:rsidRDefault="006A7706" w:rsidP="00005F00">
      <w:pPr>
        <w:spacing w:line="400" w:lineRule="exact"/>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なお</w:t>
      </w:r>
      <w:r w:rsidR="00770A96" w:rsidRPr="009E2C8C">
        <w:rPr>
          <w:rFonts w:ascii="ＭＳ ゴシック" w:eastAsia="ＭＳ ゴシック" w:hAnsi="ＭＳ ゴシック" w:hint="eastAsia"/>
          <w:color w:val="000000" w:themeColor="text1"/>
          <w:sz w:val="24"/>
          <w:szCs w:val="24"/>
        </w:rPr>
        <w:t>、</w:t>
      </w:r>
      <w:r w:rsidR="00761B24" w:rsidRPr="009E2C8C">
        <w:rPr>
          <w:rFonts w:ascii="ＭＳ ゴシック" w:eastAsia="ＭＳ ゴシック" w:hAnsi="ＭＳ ゴシック" w:hint="eastAsia"/>
          <w:color w:val="000000" w:themeColor="text1"/>
          <w:sz w:val="24"/>
          <w:szCs w:val="24"/>
        </w:rPr>
        <w:t>原則</w:t>
      </w:r>
      <w:r>
        <w:rPr>
          <w:rFonts w:ascii="ＭＳ ゴシック" w:eastAsia="ＭＳ ゴシック" w:hAnsi="ＭＳ ゴシック" w:hint="eastAsia"/>
          <w:color w:val="000000" w:themeColor="text1"/>
          <w:sz w:val="24"/>
          <w:szCs w:val="24"/>
        </w:rPr>
        <w:t>、</w:t>
      </w:r>
      <w:r w:rsidR="002D55D9" w:rsidRPr="009E2C8C">
        <w:rPr>
          <w:rFonts w:ascii="ＭＳ ゴシック" w:eastAsia="ＭＳ ゴシック" w:hAnsi="ＭＳ ゴシック" w:hint="eastAsia"/>
          <w:color w:val="000000" w:themeColor="text1"/>
          <w:sz w:val="24"/>
          <w:szCs w:val="24"/>
        </w:rPr>
        <w:t>有効活用</w:t>
      </w:r>
      <w:r>
        <w:rPr>
          <w:rFonts w:ascii="ＭＳ ゴシック" w:eastAsia="ＭＳ ゴシック" w:hAnsi="ＭＳ ゴシック" w:hint="eastAsia"/>
          <w:color w:val="000000" w:themeColor="text1"/>
          <w:sz w:val="24"/>
          <w:szCs w:val="24"/>
        </w:rPr>
        <w:t>を行った上</w:t>
      </w:r>
      <w:r w:rsidR="00761B24" w:rsidRPr="009E2C8C">
        <w:rPr>
          <w:rFonts w:ascii="ＭＳ ゴシック" w:eastAsia="ＭＳ ゴシック" w:hAnsi="ＭＳ ゴシック" w:hint="eastAsia"/>
          <w:color w:val="000000" w:themeColor="text1"/>
          <w:sz w:val="24"/>
          <w:szCs w:val="24"/>
        </w:rPr>
        <w:t>で、</w:t>
      </w:r>
      <w:r w:rsidR="002D55D9" w:rsidRPr="009E2C8C">
        <w:rPr>
          <w:rFonts w:ascii="ＭＳ ゴシック" w:eastAsia="ＭＳ ゴシック" w:hAnsi="ＭＳ ゴシック" w:hint="eastAsia"/>
          <w:color w:val="000000" w:themeColor="text1"/>
          <w:sz w:val="24"/>
          <w:szCs w:val="24"/>
        </w:rPr>
        <w:t>引き取り手が無い、</w:t>
      </w:r>
      <w:r w:rsidR="001F6886" w:rsidRPr="009E2C8C">
        <w:rPr>
          <w:rFonts w:ascii="ＭＳ ゴシック" w:eastAsia="ＭＳ ゴシック" w:hAnsi="ＭＳ ゴシック" w:hint="eastAsia"/>
          <w:color w:val="000000" w:themeColor="text1"/>
          <w:sz w:val="24"/>
          <w:szCs w:val="24"/>
        </w:rPr>
        <w:t>衛生的に懸念が持たれる</w:t>
      </w:r>
      <w:r w:rsidR="00005F00">
        <w:rPr>
          <w:rFonts w:ascii="ＭＳ ゴシック" w:eastAsia="ＭＳ ゴシック" w:hAnsi="ＭＳ ゴシック" w:hint="eastAsia"/>
          <w:color w:val="000000" w:themeColor="text1"/>
          <w:sz w:val="24"/>
          <w:szCs w:val="24"/>
        </w:rPr>
        <w:t>など</w:t>
      </w:r>
      <w:r w:rsidR="00761B24" w:rsidRPr="009E2C8C">
        <w:rPr>
          <w:rFonts w:ascii="ＭＳ ゴシック" w:eastAsia="ＭＳ ゴシック" w:hAnsi="ＭＳ ゴシック" w:hint="eastAsia"/>
          <w:color w:val="000000" w:themeColor="text1"/>
          <w:sz w:val="24"/>
          <w:szCs w:val="24"/>
        </w:rPr>
        <w:t>配布が困難な物資については</w:t>
      </w:r>
      <w:r>
        <w:rPr>
          <w:rFonts w:ascii="ＭＳ ゴシック" w:eastAsia="ＭＳ ゴシック" w:hAnsi="ＭＳ ゴシック" w:hint="eastAsia"/>
          <w:color w:val="000000" w:themeColor="text1"/>
          <w:sz w:val="24"/>
          <w:szCs w:val="24"/>
        </w:rPr>
        <w:t>、</w:t>
      </w:r>
      <w:r w:rsidR="001F6886" w:rsidRPr="009E2C8C">
        <w:rPr>
          <w:rFonts w:ascii="ＭＳ ゴシック" w:eastAsia="ＭＳ ゴシック" w:hAnsi="ＭＳ ゴシック" w:hint="eastAsia"/>
          <w:color w:val="000000" w:themeColor="text1"/>
          <w:sz w:val="24"/>
          <w:szCs w:val="24"/>
        </w:rPr>
        <w:t>やむをえず</w:t>
      </w:r>
      <w:r w:rsidR="00761B24" w:rsidRPr="009E2C8C">
        <w:rPr>
          <w:rFonts w:ascii="ＭＳ ゴシック" w:eastAsia="ＭＳ ゴシック" w:hAnsi="ＭＳ ゴシック" w:hint="eastAsia"/>
          <w:color w:val="000000" w:themeColor="text1"/>
          <w:sz w:val="24"/>
          <w:szCs w:val="24"/>
        </w:rPr>
        <w:t>廃棄</w:t>
      </w:r>
      <w:r>
        <w:rPr>
          <w:rFonts w:ascii="ＭＳ ゴシック" w:eastAsia="ＭＳ ゴシック" w:hAnsi="ＭＳ ゴシック" w:hint="eastAsia"/>
          <w:color w:val="000000" w:themeColor="text1"/>
          <w:sz w:val="24"/>
          <w:szCs w:val="24"/>
        </w:rPr>
        <w:t>を行う</w:t>
      </w:r>
      <w:r w:rsidR="00770A96" w:rsidRPr="009E2C8C">
        <w:rPr>
          <w:rFonts w:ascii="ＭＳ ゴシック" w:eastAsia="ＭＳ ゴシック" w:hAnsi="ＭＳ ゴシック" w:hint="eastAsia"/>
          <w:color w:val="000000" w:themeColor="text1"/>
          <w:sz w:val="24"/>
          <w:szCs w:val="24"/>
        </w:rPr>
        <w:t>ものと</w:t>
      </w:r>
      <w:r w:rsidR="00861429" w:rsidRPr="009E2C8C">
        <w:rPr>
          <w:rFonts w:ascii="ＭＳ ゴシック" w:eastAsia="ＭＳ ゴシック" w:hAnsi="ＭＳ ゴシック" w:hint="eastAsia"/>
          <w:color w:val="000000" w:themeColor="text1"/>
          <w:sz w:val="24"/>
          <w:szCs w:val="24"/>
        </w:rPr>
        <w:t>する</w:t>
      </w:r>
      <w:r w:rsidR="00761B24" w:rsidRPr="009E2C8C">
        <w:rPr>
          <w:rFonts w:ascii="ＭＳ ゴシック" w:eastAsia="ＭＳ ゴシック" w:hAnsi="ＭＳ ゴシック" w:hint="eastAsia"/>
          <w:color w:val="000000" w:themeColor="text1"/>
          <w:sz w:val="24"/>
          <w:szCs w:val="24"/>
        </w:rPr>
        <w:t>。</w:t>
      </w:r>
    </w:p>
    <w:p w:rsidR="00C01979" w:rsidRPr="006A7706" w:rsidRDefault="00C01979" w:rsidP="00005F00">
      <w:pPr>
        <w:spacing w:line="400" w:lineRule="exact"/>
        <w:rPr>
          <w:rFonts w:ascii="ＭＳ ゴシック" w:eastAsia="ＭＳ ゴシック" w:hAnsi="ＭＳ ゴシック"/>
          <w:color w:val="000000" w:themeColor="text1"/>
          <w:sz w:val="24"/>
          <w:szCs w:val="24"/>
        </w:rPr>
      </w:pPr>
    </w:p>
    <w:p w:rsidR="00C01979" w:rsidRPr="009E2C8C" w:rsidRDefault="006A7706" w:rsidP="00005F00">
      <w:pPr>
        <w:spacing w:line="40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〇</w:t>
      </w:r>
      <w:r w:rsidR="00881871" w:rsidRPr="009E2C8C">
        <w:rPr>
          <w:rFonts w:ascii="ＭＳ ゴシック" w:eastAsia="ＭＳ ゴシック" w:hAnsi="ＭＳ ゴシック" w:hint="eastAsia"/>
          <w:color w:val="000000" w:themeColor="text1"/>
          <w:sz w:val="24"/>
          <w:szCs w:val="24"/>
        </w:rPr>
        <w:t>提供の対象</w:t>
      </w:r>
    </w:p>
    <w:p w:rsidR="00770A96" w:rsidRPr="009E2C8C" w:rsidRDefault="006A7706" w:rsidP="00005F00">
      <w:pPr>
        <w:spacing w:line="40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005F00">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大阪府各部局</w:t>
      </w:r>
    </w:p>
    <w:p w:rsidR="00770A96" w:rsidRPr="009E2C8C" w:rsidRDefault="00770A96"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w:t>
      </w:r>
      <w:r w:rsidR="00005F00">
        <w:rPr>
          <w:rFonts w:ascii="ＭＳ ゴシック" w:eastAsia="ＭＳ ゴシック" w:hAnsi="ＭＳ ゴシック" w:hint="eastAsia"/>
          <w:color w:val="000000" w:themeColor="text1"/>
          <w:sz w:val="24"/>
          <w:szCs w:val="24"/>
        </w:rPr>
        <w:t>・</w:t>
      </w:r>
      <w:r w:rsidRPr="009E2C8C">
        <w:rPr>
          <w:rFonts w:ascii="ＭＳ ゴシック" w:eastAsia="ＭＳ ゴシック" w:hAnsi="ＭＳ ゴシック" w:hint="eastAsia"/>
          <w:color w:val="000000" w:themeColor="text1"/>
          <w:sz w:val="24"/>
          <w:szCs w:val="24"/>
        </w:rPr>
        <w:t>大阪府警本部</w:t>
      </w:r>
    </w:p>
    <w:p w:rsidR="00770A96" w:rsidRPr="009E2C8C" w:rsidRDefault="00770A96"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w:t>
      </w:r>
      <w:r w:rsidR="00005F00">
        <w:rPr>
          <w:rFonts w:ascii="ＭＳ ゴシック" w:eastAsia="ＭＳ ゴシック" w:hAnsi="ＭＳ ゴシック" w:hint="eastAsia"/>
          <w:color w:val="000000" w:themeColor="text1"/>
          <w:sz w:val="24"/>
          <w:szCs w:val="24"/>
        </w:rPr>
        <w:t>・</w:t>
      </w:r>
      <w:r w:rsidRPr="009E2C8C">
        <w:rPr>
          <w:rFonts w:ascii="ＭＳ ゴシック" w:eastAsia="ＭＳ ゴシック" w:hAnsi="ＭＳ ゴシック" w:hint="eastAsia"/>
          <w:color w:val="000000" w:themeColor="text1"/>
          <w:sz w:val="24"/>
          <w:szCs w:val="24"/>
        </w:rPr>
        <w:t>府内の市町村</w:t>
      </w:r>
    </w:p>
    <w:p w:rsidR="00770A96" w:rsidRPr="009E2C8C" w:rsidRDefault="00770A96"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w:t>
      </w:r>
      <w:r w:rsidR="00005F00">
        <w:rPr>
          <w:rFonts w:ascii="ＭＳ ゴシック" w:eastAsia="ＭＳ ゴシック" w:hAnsi="ＭＳ ゴシック" w:hint="eastAsia"/>
          <w:color w:val="000000" w:themeColor="text1"/>
          <w:sz w:val="24"/>
          <w:szCs w:val="24"/>
        </w:rPr>
        <w:t>・</w:t>
      </w:r>
      <w:r w:rsidRPr="009E2C8C">
        <w:rPr>
          <w:rFonts w:ascii="ＭＳ ゴシック" w:eastAsia="ＭＳ ゴシック" w:hAnsi="ＭＳ ゴシック" w:hint="eastAsia"/>
          <w:color w:val="000000" w:themeColor="text1"/>
          <w:sz w:val="24"/>
          <w:szCs w:val="24"/>
        </w:rPr>
        <w:t>公</w:t>
      </w:r>
      <w:r w:rsidR="00881871" w:rsidRPr="009E2C8C">
        <w:rPr>
          <w:rFonts w:ascii="ＭＳ ゴシック" w:eastAsia="ＭＳ ゴシック" w:hAnsi="ＭＳ ゴシック" w:hint="eastAsia"/>
          <w:color w:val="000000" w:themeColor="text1"/>
          <w:sz w:val="24"/>
          <w:szCs w:val="24"/>
        </w:rPr>
        <w:t>的な活動を行っている団体</w:t>
      </w:r>
      <w:r w:rsidRPr="009E2C8C">
        <w:rPr>
          <w:rFonts w:ascii="ＭＳ ゴシック" w:eastAsia="ＭＳ ゴシック" w:hAnsi="ＭＳ ゴシック" w:hint="eastAsia"/>
          <w:color w:val="000000" w:themeColor="text1"/>
          <w:sz w:val="24"/>
          <w:szCs w:val="24"/>
        </w:rPr>
        <w:t>等</w:t>
      </w:r>
    </w:p>
    <w:p w:rsidR="00881871" w:rsidRPr="009E2C8C" w:rsidRDefault="00770A96"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w:t>
      </w:r>
      <w:r w:rsidR="00005F00">
        <w:rPr>
          <w:rFonts w:ascii="ＭＳ ゴシック" w:eastAsia="ＭＳ ゴシック" w:hAnsi="ＭＳ ゴシック" w:hint="eastAsia"/>
          <w:color w:val="000000" w:themeColor="text1"/>
          <w:sz w:val="24"/>
          <w:szCs w:val="24"/>
        </w:rPr>
        <w:t>・</w:t>
      </w:r>
      <w:r w:rsidRPr="009E2C8C">
        <w:rPr>
          <w:rFonts w:ascii="ＭＳ ゴシック" w:eastAsia="ＭＳ ゴシック" w:hAnsi="ＭＳ ゴシック" w:hint="eastAsia"/>
          <w:color w:val="000000" w:themeColor="text1"/>
          <w:sz w:val="24"/>
          <w:szCs w:val="24"/>
        </w:rPr>
        <w:t>公募による活用希望事業者</w:t>
      </w:r>
      <w:r w:rsidR="00005F00">
        <w:rPr>
          <w:rFonts w:ascii="ＭＳ ゴシック" w:eastAsia="ＭＳ ゴシック" w:hAnsi="ＭＳ ゴシック" w:hint="eastAsia"/>
          <w:color w:val="000000" w:themeColor="text1"/>
          <w:sz w:val="24"/>
          <w:szCs w:val="24"/>
        </w:rPr>
        <w:t xml:space="preserve">　　　など</w:t>
      </w:r>
    </w:p>
    <w:p w:rsidR="009B60E6" w:rsidRPr="009E2C8C" w:rsidRDefault="009B60E6" w:rsidP="00005F00">
      <w:pPr>
        <w:spacing w:line="400" w:lineRule="exact"/>
        <w:rPr>
          <w:rFonts w:ascii="ＭＳ ゴシック" w:eastAsia="ＭＳ ゴシック" w:hAnsi="ＭＳ ゴシック"/>
          <w:color w:val="000000" w:themeColor="text1"/>
          <w:sz w:val="24"/>
          <w:szCs w:val="24"/>
        </w:rPr>
      </w:pPr>
    </w:p>
    <w:p w:rsidR="009B60E6" w:rsidRPr="009E2C8C" w:rsidRDefault="006A7706" w:rsidP="00005F00">
      <w:pPr>
        <w:spacing w:line="40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〇</w:t>
      </w:r>
      <w:r w:rsidR="009B60E6" w:rsidRPr="009E2C8C">
        <w:rPr>
          <w:rFonts w:ascii="ＭＳ ゴシック" w:eastAsia="ＭＳ ゴシック" w:hAnsi="ＭＳ ゴシック" w:hint="eastAsia"/>
          <w:color w:val="000000" w:themeColor="text1"/>
          <w:sz w:val="24"/>
          <w:szCs w:val="24"/>
        </w:rPr>
        <w:t>提供の要件</w:t>
      </w:r>
    </w:p>
    <w:p w:rsidR="009B60E6" w:rsidRPr="009E2C8C" w:rsidRDefault="00C42C6D"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（１）</w:t>
      </w:r>
      <w:r w:rsidR="009B60E6" w:rsidRPr="009E2C8C">
        <w:rPr>
          <w:rFonts w:ascii="ＭＳ ゴシック" w:eastAsia="ＭＳ ゴシック" w:hAnsi="ＭＳ ゴシック" w:hint="eastAsia"/>
          <w:color w:val="000000" w:themeColor="text1"/>
          <w:sz w:val="24"/>
          <w:szCs w:val="24"/>
        </w:rPr>
        <w:t>一般府民に対する防災・危機管理啓発推進に資すると認められるもの</w:t>
      </w:r>
    </w:p>
    <w:p w:rsidR="009B60E6" w:rsidRPr="009E2C8C" w:rsidRDefault="009B60E6"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ア　防災訓練等の防災・危機管理関連事業</w:t>
      </w:r>
    </w:p>
    <w:p w:rsidR="009B60E6" w:rsidRPr="009E2C8C" w:rsidRDefault="009B60E6"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イ　青少年健全育成事業</w:t>
      </w:r>
    </w:p>
    <w:p w:rsidR="009B60E6" w:rsidRPr="009E2C8C" w:rsidRDefault="009B60E6"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ウ　スポーツ振興事業</w:t>
      </w:r>
    </w:p>
    <w:p w:rsidR="009B60E6" w:rsidRPr="009E2C8C" w:rsidRDefault="009B60E6"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エ　生涯学習事業</w:t>
      </w:r>
    </w:p>
    <w:p w:rsidR="009B60E6" w:rsidRPr="009E2C8C" w:rsidRDefault="009B60E6"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オ　地域福祉関連事業</w:t>
      </w:r>
      <w:r w:rsidR="00005F00">
        <w:rPr>
          <w:rFonts w:ascii="ＭＳ ゴシック" w:eastAsia="ＭＳ ゴシック" w:hAnsi="ＭＳ ゴシック" w:hint="eastAsia"/>
          <w:color w:val="000000" w:themeColor="text1"/>
          <w:sz w:val="24"/>
          <w:szCs w:val="24"/>
        </w:rPr>
        <w:t xml:space="preserve">　　　など</w:t>
      </w:r>
    </w:p>
    <w:p w:rsidR="00C42C6D" w:rsidRPr="009E2C8C" w:rsidRDefault="00C42C6D"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（２）学校等教育機関における防災・危機管理教育の推進に資すると認められるもの</w:t>
      </w:r>
    </w:p>
    <w:p w:rsidR="00C42C6D" w:rsidRPr="009E2C8C" w:rsidRDefault="00005F00" w:rsidP="00005F00">
      <w:pPr>
        <w:spacing w:line="40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ア　小学校・</w:t>
      </w:r>
      <w:r w:rsidR="00C42C6D" w:rsidRPr="009E2C8C">
        <w:rPr>
          <w:rFonts w:ascii="ＭＳ ゴシック" w:eastAsia="ＭＳ ゴシック" w:hAnsi="ＭＳ ゴシック" w:hint="eastAsia"/>
          <w:color w:val="000000" w:themeColor="text1"/>
          <w:sz w:val="24"/>
          <w:szCs w:val="24"/>
        </w:rPr>
        <w:t>中学校</w:t>
      </w:r>
      <w:r>
        <w:rPr>
          <w:rFonts w:ascii="ＭＳ ゴシック" w:eastAsia="ＭＳ ゴシック" w:hAnsi="ＭＳ ゴシック" w:hint="eastAsia"/>
          <w:color w:val="000000" w:themeColor="text1"/>
          <w:sz w:val="24"/>
          <w:szCs w:val="24"/>
        </w:rPr>
        <w:t>・</w:t>
      </w:r>
      <w:r w:rsidR="00C42C6D" w:rsidRPr="009E2C8C">
        <w:rPr>
          <w:rFonts w:ascii="ＭＳ ゴシック" w:eastAsia="ＭＳ ゴシック" w:hAnsi="ＭＳ ゴシック" w:hint="eastAsia"/>
          <w:color w:val="000000" w:themeColor="text1"/>
          <w:sz w:val="24"/>
          <w:szCs w:val="24"/>
        </w:rPr>
        <w:t xml:space="preserve">高等学校における授業　</w:t>
      </w:r>
    </w:p>
    <w:p w:rsidR="00C42C6D" w:rsidRPr="009E2C8C" w:rsidRDefault="00C42C6D"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イ　学校給食</w:t>
      </w:r>
    </w:p>
    <w:p w:rsidR="00C42C6D" w:rsidRPr="009E2C8C" w:rsidRDefault="00C42C6D"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ウ　学校行事</w:t>
      </w:r>
    </w:p>
    <w:p w:rsidR="00C42C6D" w:rsidRPr="009E2C8C" w:rsidRDefault="00C42C6D" w:rsidP="00005F00">
      <w:pPr>
        <w:spacing w:line="400" w:lineRule="exact"/>
        <w:rPr>
          <w:rFonts w:ascii="ＭＳ ゴシック" w:eastAsia="ＭＳ ゴシック" w:hAnsi="ＭＳ ゴシック"/>
          <w:color w:val="000000" w:themeColor="text1"/>
          <w:sz w:val="24"/>
          <w:szCs w:val="24"/>
        </w:rPr>
      </w:pPr>
      <w:r w:rsidRPr="009E2C8C">
        <w:rPr>
          <w:rFonts w:ascii="ＭＳ ゴシック" w:eastAsia="ＭＳ ゴシック" w:hAnsi="ＭＳ ゴシック" w:hint="eastAsia"/>
          <w:color w:val="000000" w:themeColor="text1"/>
          <w:sz w:val="24"/>
          <w:szCs w:val="24"/>
        </w:rPr>
        <w:t xml:space="preserve">　　エ　ＰＴＡ活動</w:t>
      </w:r>
    </w:p>
    <w:p w:rsidR="00971A50" w:rsidRDefault="00971A50" w:rsidP="00005F00">
      <w:pPr>
        <w:spacing w:line="40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（３）緊急消防援助隊大阪府大隊が他府県等へ応援出動する場合</w:t>
      </w:r>
    </w:p>
    <w:p w:rsidR="00770A96" w:rsidRDefault="00971A50" w:rsidP="00005F00">
      <w:pPr>
        <w:spacing w:line="40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（４</w:t>
      </w:r>
      <w:r w:rsidR="0046645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福祉の推進に資すると認められる場合</w:t>
      </w:r>
    </w:p>
    <w:p w:rsidR="00C42C6D" w:rsidRPr="00F9542D" w:rsidRDefault="00971A50" w:rsidP="00005F00">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C42C6D" w:rsidRPr="00F9542D">
        <w:rPr>
          <w:rFonts w:ascii="ＭＳ ゴシック" w:eastAsia="ＭＳ ゴシック" w:hAnsi="ＭＳ ゴシック" w:hint="eastAsia"/>
          <w:sz w:val="24"/>
          <w:szCs w:val="24"/>
        </w:rPr>
        <w:t>）緊急事態・事故等が発生し、</w:t>
      </w:r>
      <w:r w:rsidR="00770A96">
        <w:rPr>
          <w:rFonts w:ascii="ＭＳ ゴシック" w:eastAsia="ＭＳ ゴシック" w:hAnsi="ＭＳ ゴシック" w:hint="eastAsia"/>
          <w:sz w:val="24"/>
          <w:szCs w:val="24"/>
        </w:rPr>
        <w:t>他府県等から</w:t>
      </w:r>
      <w:r w:rsidR="00141EDC" w:rsidRPr="00F9542D">
        <w:rPr>
          <w:rFonts w:ascii="ＭＳ ゴシック" w:eastAsia="ＭＳ ゴシック" w:hAnsi="ＭＳ ゴシック" w:hint="eastAsia"/>
          <w:sz w:val="24"/>
          <w:szCs w:val="24"/>
        </w:rPr>
        <w:t>援助を求められた場合</w:t>
      </w:r>
    </w:p>
    <w:p w:rsidR="00141EDC" w:rsidRPr="00F9542D" w:rsidRDefault="00971A50" w:rsidP="00005F00">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141EDC" w:rsidRPr="00F9542D">
        <w:rPr>
          <w:rFonts w:ascii="ＭＳ ゴシック" w:eastAsia="ＭＳ ゴシック" w:hAnsi="ＭＳ ゴシック" w:hint="eastAsia"/>
          <w:sz w:val="24"/>
          <w:szCs w:val="24"/>
        </w:rPr>
        <w:t>）その他、</w:t>
      </w:r>
      <w:r w:rsidR="006A7706">
        <w:rPr>
          <w:rFonts w:ascii="ＭＳ ゴシック" w:eastAsia="ＭＳ ゴシック" w:hAnsi="ＭＳ ゴシック" w:hint="eastAsia"/>
          <w:sz w:val="24"/>
          <w:szCs w:val="24"/>
        </w:rPr>
        <w:t>大阪府危機管理室</w:t>
      </w:r>
      <w:r w:rsidR="00141EDC" w:rsidRPr="00F9542D">
        <w:rPr>
          <w:rFonts w:ascii="ＭＳ ゴシック" w:eastAsia="ＭＳ ゴシック" w:hAnsi="ＭＳ ゴシック" w:hint="eastAsia"/>
          <w:sz w:val="24"/>
          <w:szCs w:val="24"/>
        </w:rPr>
        <w:t>災害対策課長が特に必要と認める場合</w:t>
      </w:r>
    </w:p>
    <w:sectPr w:rsidR="00141EDC" w:rsidRPr="00F9542D" w:rsidSect="000D3575">
      <w:headerReference w:type="default" r:id="rId8"/>
      <w:footerReference w:type="default" r:id="rId9"/>
      <w:pgSz w:w="11906" w:h="16838" w:code="9"/>
      <w:pgMar w:top="1985" w:right="1418" w:bottom="1701"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0B9" w:rsidRDefault="00DA70B9" w:rsidP="00352503">
      <w:r>
        <w:separator/>
      </w:r>
    </w:p>
  </w:endnote>
  <w:endnote w:type="continuationSeparator" w:id="0">
    <w:p w:rsidR="00DA70B9" w:rsidRDefault="00DA70B9" w:rsidP="0035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439482"/>
      <w:docPartObj>
        <w:docPartGallery w:val="Page Numbers (Bottom of Page)"/>
        <w:docPartUnique/>
      </w:docPartObj>
    </w:sdtPr>
    <w:sdtEndPr/>
    <w:sdtContent>
      <w:p w:rsidR="005F7407" w:rsidRDefault="005F7407">
        <w:pPr>
          <w:pStyle w:val="af"/>
          <w:jc w:val="center"/>
        </w:pPr>
        <w:r>
          <w:fldChar w:fldCharType="begin"/>
        </w:r>
        <w:r>
          <w:instrText>PAGE   \* MERGEFORMAT</w:instrText>
        </w:r>
        <w:r>
          <w:fldChar w:fldCharType="separate"/>
        </w:r>
        <w:r w:rsidR="00133848" w:rsidRPr="00133848">
          <w:rPr>
            <w:noProof/>
            <w:lang w:val="ja-JP"/>
          </w:rPr>
          <w:t>4</w:t>
        </w:r>
        <w:r>
          <w:fldChar w:fldCharType="end"/>
        </w:r>
      </w:p>
    </w:sdtContent>
  </w:sdt>
  <w:p w:rsidR="005F7407" w:rsidRDefault="005F7407" w:rsidP="005D3555">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0B9" w:rsidRDefault="00DA70B9" w:rsidP="00352503">
      <w:r>
        <w:separator/>
      </w:r>
    </w:p>
  </w:footnote>
  <w:footnote w:type="continuationSeparator" w:id="0">
    <w:p w:rsidR="00DA70B9" w:rsidRDefault="00DA70B9" w:rsidP="0035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0BC" w:rsidRPr="002000BC" w:rsidRDefault="002000BC" w:rsidP="002000BC">
    <w:pPr>
      <w:pStyle w:val="ad"/>
      <w:jc w:val="right"/>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603E"/>
    <w:multiLevelType w:val="hybridMultilevel"/>
    <w:tmpl w:val="42B0B0A4"/>
    <w:lvl w:ilvl="0" w:tplc="2FBCCB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06479B"/>
    <w:multiLevelType w:val="hybridMultilevel"/>
    <w:tmpl w:val="45BA4E36"/>
    <w:lvl w:ilvl="0" w:tplc="7BB07042">
      <w:start w:val="1"/>
      <w:numFmt w:val="decimalFullWidth"/>
      <w:lvlText w:val="(%1)"/>
      <w:lvlJc w:val="left"/>
      <w:pPr>
        <w:ind w:left="585" w:hanging="360"/>
      </w:pPr>
      <w:rPr>
        <w:rFonts w:hint="default"/>
      </w:rPr>
    </w:lvl>
    <w:lvl w:ilvl="1" w:tplc="5C80FE3A">
      <w:start w:val="3"/>
      <w:numFmt w:val="decimalFullWidth"/>
      <w:lvlText w:val="（%2）"/>
      <w:lvlJc w:val="left"/>
      <w:pPr>
        <w:ind w:left="1365" w:hanging="720"/>
      </w:pPr>
      <w:rPr>
        <w:rFonts w:hint="default"/>
      </w:rPr>
    </w:lvl>
    <w:lvl w:ilvl="2" w:tplc="CDAA94CA">
      <w:start w:val="1"/>
      <w:numFmt w:val="decimalEnclosedCircle"/>
      <w:lvlText w:val="%3"/>
      <w:lvlJc w:val="left"/>
      <w:pPr>
        <w:ind w:left="1425" w:hanging="360"/>
      </w:pPr>
      <w:rPr>
        <w:rFonts w:hint="default"/>
        <w:sz w:val="22"/>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EE84FB6"/>
    <w:multiLevelType w:val="hybridMultilevel"/>
    <w:tmpl w:val="05421A96"/>
    <w:lvl w:ilvl="0" w:tplc="3BB85642">
      <w:start w:val="1"/>
      <w:numFmt w:val="decimal"/>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FB62EED"/>
    <w:multiLevelType w:val="hybridMultilevel"/>
    <w:tmpl w:val="6DB67748"/>
    <w:lvl w:ilvl="0" w:tplc="F924A028">
      <w:start w:val="1"/>
      <w:numFmt w:val="decimalEnclosedCircle"/>
      <w:lvlText w:val="%1"/>
      <w:lvlJc w:val="left"/>
      <w:pPr>
        <w:ind w:left="825" w:hanging="360"/>
      </w:pPr>
      <w:rPr>
        <w:rFonts w:hint="default"/>
      </w:rPr>
    </w:lvl>
    <w:lvl w:ilvl="1" w:tplc="8D72CD10">
      <w:start w:val="4"/>
      <w:numFmt w:val="bullet"/>
      <w:lvlText w:val="○"/>
      <w:lvlJc w:val="left"/>
      <w:pPr>
        <w:ind w:left="124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11F68FF"/>
    <w:multiLevelType w:val="hybridMultilevel"/>
    <w:tmpl w:val="FC3E6980"/>
    <w:lvl w:ilvl="0" w:tplc="E5185C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D717166"/>
    <w:multiLevelType w:val="hybridMultilevel"/>
    <w:tmpl w:val="6CE60C94"/>
    <w:lvl w:ilvl="0" w:tplc="C4CE94E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3F04B9A"/>
    <w:multiLevelType w:val="hybridMultilevel"/>
    <w:tmpl w:val="4104A1CE"/>
    <w:lvl w:ilvl="0" w:tplc="928A1A9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22559D7"/>
    <w:multiLevelType w:val="hybridMultilevel"/>
    <w:tmpl w:val="D166C516"/>
    <w:lvl w:ilvl="0" w:tplc="92540640">
      <w:start w:val="1"/>
      <w:numFmt w:val="decimalEnclosedCircle"/>
      <w:lvlText w:val="%1"/>
      <w:lvlJc w:val="left"/>
      <w:pPr>
        <w:ind w:left="780" w:hanging="360"/>
      </w:pPr>
      <w:rPr>
        <w:rFonts w:hint="default"/>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4AD6096"/>
    <w:multiLevelType w:val="hybridMultilevel"/>
    <w:tmpl w:val="014071D0"/>
    <w:lvl w:ilvl="0" w:tplc="92540640">
      <w:start w:val="1"/>
      <w:numFmt w:val="decimalEnclosedCircle"/>
      <w:lvlText w:val="%1"/>
      <w:lvlJc w:val="left"/>
      <w:pPr>
        <w:ind w:left="780" w:hanging="360"/>
      </w:pPr>
      <w:rPr>
        <w:rFonts w:hint="default"/>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00F17C3"/>
    <w:multiLevelType w:val="hybridMultilevel"/>
    <w:tmpl w:val="B0E00174"/>
    <w:lvl w:ilvl="0" w:tplc="E3A00D6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50767F0F"/>
    <w:multiLevelType w:val="hybridMultilevel"/>
    <w:tmpl w:val="5B0A0154"/>
    <w:lvl w:ilvl="0" w:tplc="4016EBEC">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9501F90"/>
    <w:multiLevelType w:val="hybridMultilevel"/>
    <w:tmpl w:val="B9102F14"/>
    <w:lvl w:ilvl="0" w:tplc="694A9A82">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0E20DC6"/>
    <w:multiLevelType w:val="hybridMultilevel"/>
    <w:tmpl w:val="5302F25E"/>
    <w:lvl w:ilvl="0" w:tplc="B78AD4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C717B85"/>
    <w:multiLevelType w:val="hybridMultilevel"/>
    <w:tmpl w:val="26920254"/>
    <w:lvl w:ilvl="0" w:tplc="F1561B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1F62F03"/>
    <w:multiLevelType w:val="hybridMultilevel"/>
    <w:tmpl w:val="FB382908"/>
    <w:lvl w:ilvl="0" w:tplc="DF74DF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955E35"/>
    <w:multiLevelType w:val="hybridMultilevel"/>
    <w:tmpl w:val="245C34CC"/>
    <w:lvl w:ilvl="0" w:tplc="21922B08">
      <w:start w:val="1"/>
      <w:numFmt w:val="aiueo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FB4654B"/>
    <w:multiLevelType w:val="hybridMultilevel"/>
    <w:tmpl w:val="3EEE9D36"/>
    <w:lvl w:ilvl="0" w:tplc="F924A028">
      <w:start w:val="1"/>
      <w:numFmt w:val="decimalEnclosedCircle"/>
      <w:lvlText w:val="%1"/>
      <w:lvlJc w:val="left"/>
      <w:pPr>
        <w:ind w:left="825" w:hanging="360"/>
      </w:pPr>
      <w:rPr>
        <w:rFonts w:hint="default"/>
      </w:rPr>
    </w:lvl>
    <w:lvl w:ilvl="1" w:tplc="8D72CD10">
      <w:start w:val="4"/>
      <w:numFmt w:val="bullet"/>
      <w:lvlText w:val="○"/>
      <w:lvlJc w:val="left"/>
      <w:pPr>
        <w:ind w:left="124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14"/>
  </w:num>
  <w:num w:numId="3">
    <w:abstractNumId w:val="4"/>
  </w:num>
  <w:num w:numId="4">
    <w:abstractNumId w:val="16"/>
  </w:num>
  <w:num w:numId="5">
    <w:abstractNumId w:val="9"/>
  </w:num>
  <w:num w:numId="6">
    <w:abstractNumId w:val="8"/>
  </w:num>
  <w:num w:numId="7">
    <w:abstractNumId w:val="12"/>
  </w:num>
  <w:num w:numId="8">
    <w:abstractNumId w:val="3"/>
  </w:num>
  <w:num w:numId="9">
    <w:abstractNumId w:val="0"/>
  </w:num>
  <w:num w:numId="10">
    <w:abstractNumId w:val="11"/>
  </w:num>
  <w:num w:numId="11">
    <w:abstractNumId w:val="5"/>
  </w:num>
  <w:num w:numId="12">
    <w:abstractNumId w:val="1"/>
  </w:num>
  <w:num w:numId="13">
    <w:abstractNumId w:val="10"/>
  </w:num>
  <w:num w:numId="14">
    <w:abstractNumId w:val="13"/>
  </w:num>
  <w:num w:numId="15">
    <w:abstractNumId w:val="1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7F"/>
    <w:rsid w:val="00000132"/>
    <w:rsid w:val="000029D7"/>
    <w:rsid w:val="00002B5C"/>
    <w:rsid w:val="000053FD"/>
    <w:rsid w:val="00005F00"/>
    <w:rsid w:val="00005F95"/>
    <w:rsid w:val="00006547"/>
    <w:rsid w:val="00007357"/>
    <w:rsid w:val="00007B5D"/>
    <w:rsid w:val="00011007"/>
    <w:rsid w:val="00013B44"/>
    <w:rsid w:val="00017076"/>
    <w:rsid w:val="00017922"/>
    <w:rsid w:val="00021021"/>
    <w:rsid w:val="00022190"/>
    <w:rsid w:val="0002305A"/>
    <w:rsid w:val="00030971"/>
    <w:rsid w:val="000318D9"/>
    <w:rsid w:val="00032E39"/>
    <w:rsid w:val="000338C7"/>
    <w:rsid w:val="00036935"/>
    <w:rsid w:val="000371B5"/>
    <w:rsid w:val="00040FEC"/>
    <w:rsid w:val="000432CD"/>
    <w:rsid w:val="00045F3C"/>
    <w:rsid w:val="00053E68"/>
    <w:rsid w:val="00062317"/>
    <w:rsid w:val="00063548"/>
    <w:rsid w:val="00066507"/>
    <w:rsid w:val="00067D6A"/>
    <w:rsid w:val="000701C2"/>
    <w:rsid w:val="00077F7B"/>
    <w:rsid w:val="00083FEC"/>
    <w:rsid w:val="00085918"/>
    <w:rsid w:val="00085FF1"/>
    <w:rsid w:val="0009733F"/>
    <w:rsid w:val="000A185D"/>
    <w:rsid w:val="000A3191"/>
    <w:rsid w:val="000A459D"/>
    <w:rsid w:val="000A4E5C"/>
    <w:rsid w:val="000A5C68"/>
    <w:rsid w:val="000B00E5"/>
    <w:rsid w:val="000B0EAA"/>
    <w:rsid w:val="000C42DB"/>
    <w:rsid w:val="000C59B9"/>
    <w:rsid w:val="000C5E2A"/>
    <w:rsid w:val="000D0161"/>
    <w:rsid w:val="000D16F8"/>
    <w:rsid w:val="000D3575"/>
    <w:rsid w:val="000D56C7"/>
    <w:rsid w:val="000E0AB4"/>
    <w:rsid w:val="000E306F"/>
    <w:rsid w:val="000F325C"/>
    <w:rsid w:val="000F78B4"/>
    <w:rsid w:val="00101C30"/>
    <w:rsid w:val="00104A36"/>
    <w:rsid w:val="001170D4"/>
    <w:rsid w:val="00117688"/>
    <w:rsid w:val="0012123B"/>
    <w:rsid w:val="001263B8"/>
    <w:rsid w:val="00127FEB"/>
    <w:rsid w:val="00131E9C"/>
    <w:rsid w:val="00133848"/>
    <w:rsid w:val="00133CE7"/>
    <w:rsid w:val="001371D1"/>
    <w:rsid w:val="0014168E"/>
    <w:rsid w:val="00141EDC"/>
    <w:rsid w:val="00146F40"/>
    <w:rsid w:val="0015254B"/>
    <w:rsid w:val="00152E28"/>
    <w:rsid w:val="001558F6"/>
    <w:rsid w:val="001559A3"/>
    <w:rsid w:val="00173C11"/>
    <w:rsid w:val="001747B3"/>
    <w:rsid w:val="00185DC1"/>
    <w:rsid w:val="00186B92"/>
    <w:rsid w:val="001B1F1C"/>
    <w:rsid w:val="001B3548"/>
    <w:rsid w:val="001B5204"/>
    <w:rsid w:val="001B7EBE"/>
    <w:rsid w:val="001C5378"/>
    <w:rsid w:val="001C6B04"/>
    <w:rsid w:val="001D3A17"/>
    <w:rsid w:val="001D4E80"/>
    <w:rsid w:val="001E6AAD"/>
    <w:rsid w:val="001F4A3A"/>
    <w:rsid w:val="001F4D92"/>
    <w:rsid w:val="001F52B6"/>
    <w:rsid w:val="001F6886"/>
    <w:rsid w:val="002000BC"/>
    <w:rsid w:val="002006E9"/>
    <w:rsid w:val="00200B55"/>
    <w:rsid w:val="00204309"/>
    <w:rsid w:val="00210EF0"/>
    <w:rsid w:val="00221581"/>
    <w:rsid w:val="002218A8"/>
    <w:rsid w:val="00222C14"/>
    <w:rsid w:val="00226E3B"/>
    <w:rsid w:val="00227519"/>
    <w:rsid w:val="0023005A"/>
    <w:rsid w:val="0023072E"/>
    <w:rsid w:val="002332FA"/>
    <w:rsid w:val="00252C07"/>
    <w:rsid w:val="0025753F"/>
    <w:rsid w:val="00260841"/>
    <w:rsid w:val="00261774"/>
    <w:rsid w:val="00262336"/>
    <w:rsid w:val="00262ABB"/>
    <w:rsid w:val="002655D0"/>
    <w:rsid w:val="00271347"/>
    <w:rsid w:val="0027660A"/>
    <w:rsid w:val="00280EE4"/>
    <w:rsid w:val="00281C60"/>
    <w:rsid w:val="00283552"/>
    <w:rsid w:val="00290398"/>
    <w:rsid w:val="00295A7F"/>
    <w:rsid w:val="0029739D"/>
    <w:rsid w:val="002A5E69"/>
    <w:rsid w:val="002A6796"/>
    <w:rsid w:val="002A6E5C"/>
    <w:rsid w:val="002B0474"/>
    <w:rsid w:val="002B3027"/>
    <w:rsid w:val="002B7010"/>
    <w:rsid w:val="002C4ED5"/>
    <w:rsid w:val="002D55D9"/>
    <w:rsid w:val="002D708D"/>
    <w:rsid w:val="002E2125"/>
    <w:rsid w:val="002E330A"/>
    <w:rsid w:val="002F0301"/>
    <w:rsid w:val="002F1BA0"/>
    <w:rsid w:val="002F3FA0"/>
    <w:rsid w:val="002F4C65"/>
    <w:rsid w:val="00301D0C"/>
    <w:rsid w:val="00306602"/>
    <w:rsid w:val="00324463"/>
    <w:rsid w:val="003247E3"/>
    <w:rsid w:val="0033150D"/>
    <w:rsid w:val="0033287E"/>
    <w:rsid w:val="003333D1"/>
    <w:rsid w:val="003360D0"/>
    <w:rsid w:val="003457F6"/>
    <w:rsid w:val="003502FD"/>
    <w:rsid w:val="00352503"/>
    <w:rsid w:val="00357A5C"/>
    <w:rsid w:val="00361AC0"/>
    <w:rsid w:val="0036226A"/>
    <w:rsid w:val="003623A8"/>
    <w:rsid w:val="00365042"/>
    <w:rsid w:val="0037311E"/>
    <w:rsid w:val="00373E62"/>
    <w:rsid w:val="00374947"/>
    <w:rsid w:val="0038176A"/>
    <w:rsid w:val="003840D7"/>
    <w:rsid w:val="00394C5D"/>
    <w:rsid w:val="003A0365"/>
    <w:rsid w:val="003A66C6"/>
    <w:rsid w:val="003B0CD6"/>
    <w:rsid w:val="003B219A"/>
    <w:rsid w:val="003B41C6"/>
    <w:rsid w:val="003B4F16"/>
    <w:rsid w:val="003B7653"/>
    <w:rsid w:val="003C2259"/>
    <w:rsid w:val="003C45C3"/>
    <w:rsid w:val="003C56AA"/>
    <w:rsid w:val="003E086E"/>
    <w:rsid w:val="003E4554"/>
    <w:rsid w:val="003E4F92"/>
    <w:rsid w:val="003E6ADF"/>
    <w:rsid w:val="003F3182"/>
    <w:rsid w:val="003F38F0"/>
    <w:rsid w:val="003F705A"/>
    <w:rsid w:val="004039A3"/>
    <w:rsid w:val="00403B70"/>
    <w:rsid w:val="00404649"/>
    <w:rsid w:val="00407C68"/>
    <w:rsid w:val="00411497"/>
    <w:rsid w:val="00413626"/>
    <w:rsid w:val="00414BFB"/>
    <w:rsid w:val="004236C6"/>
    <w:rsid w:val="00424735"/>
    <w:rsid w:val="00424F6C"/>
    <w:rsid w:val="0043075A"/>
    <w:rsid w:val="0043140D"/>
    <w:rsid w:val="00435C72"/>
    <w:rsid w:val="00440BC0"/>
    <w:rsid w:val="00445A8D"/>
    <w:rsid w:val="004557B5"/>
    <w:rsid w:val="00461F69"/>
    <w:rsid w:val="0046326C"/>
    <w:rsid w:val="00466456"/>
    <w:rsid w:val="00472FD9"/>
    <w:rsid w:val="0047315F"/>
    <w:rsid w:val="00474081"/>
    <w:rsid w:val="00474F8C"/>
    <w:rsid w:val="00476988"/>
    <w:rsid w:val="004853CE"/>
    <w:rsid w:val="004858EF"/>
    <w:rsid w:val="00487A93"/>
    <w:rsid w:val="00490D42"/>
    <w:rsid w:val="00492D19"/>
    <w:rsid w:val="00494688"/>
    <w:rsid w:val="00494B04"/>
    <w:rsid w:val="004A1108"/>
    <w:rsid w:val="004A2C20"/>
    <w:rsid w:val="004A2E66"/>
    <w:rsid w:val="004A2E83"/>
    <w:rsid w:val="004A4B8A"/>
    <w:rsid w:val="004A66EC"/>
    <w:rsid w:val="004A79F3"/>
    <w:rsid w:val="004C3938"/>
    <w:rsid w:val="004D18F5"/>
    <w:rsid w:val="004D37F4"/>
    <w:rsid w:val="004D4ADC"/>
    <w:rsid w:val="004F39AA"/>
    <w:rsid w:val="004F5DA7"/>
    <w:rsid w:val="004F7015"/>
    <w:rsid w:val="00502974"/>
    <w:rsid w:val="005075BD"/>
    <w:rsid w:val="005103AC"/>
    <w:rsid w:val="00511A0E"/>
    <w:rsid w:val="005176DE"/>
    <w:rsid w:val="00537590"/>
    <w:rsid w:val="00545C03"/>
    <w:rsid w:val="005531F8"/>
    <w:rsid w:val="0056303F"/>
    <w:rsid w:val="0056379F"/>
    <w:rsid w:val="00564FDD"/>
    <w:rsid w:val="00565C6F"/>
    <w:rsid w:val="00565CC7"/>
    <w:rsid w:val="00570ED9"/>
    <w:rsid w:val="00573BA1"/>
    <w:rsid w:val="0057427D"/>
    <w:rsid w:val="005746DC"/>
    <w:rsid w:val="00574BC9"/>
    <w:rsid w:val="00585E0D"/>
    <w:rsid w:val="005919F8"/>
    <w:rsid w:val="00596A11"/>
    <w:rsid w:val="005A3166"/>
    <w:rsid w:val="005A3E71"/>
    <w:rsid w:val="005A462D"/>
    <w:rsid w:val="005A5DBC"/>
    <w:rsid w:val="005B17F1"/>
    <w:rsid w:val="005C118F"/>
    <w:rsid w:val="005C3924"/>
    <w:rsid w:val="005D0776"/>
    <w:rsid w:val="005D3555"/>
    <w:rsid w:val="005D38C1"/>
    <w:rsid w:val="005D6ED1"/>
    <w:rsid w:val="005E5E77"/>
    <w:rsid w:val="005F7407"/>
    <w:rsid w:val="006075F4"/>
    <w:rsid w:val="00616256"/>
    <w:rsid w:val="00624A09"/>
    <w:rsid w:val="00635A8E"/>
    <w:rsid w:val="00635F61"/>
    <w:rsid w:val="00641F57"/>
    <w:rsid w:val="006534C3"/>
    <w:rsid w:val="00656018"/>
    <w:rsid w:val="006623C0"/>
    <w:rsid w:val="00672261"/>
    <w:rsid w:val="0067259A"/>
    <w:rsid w:val="006814D4"/>
    <w:rsid w:val="006835EA"/>
    <w:rsid w:val="00685423"/>
    <w:rsid w:val="00687B5E"/>
    <w:rsid w:val="0069042C"/>
    <w:rsid w:val="006A7706"/>
    <w:rsid w:val="006B0021"/>
    <w:rsid w:val="006B3654"/>
    <w:rsid w:val="006B695F"/>
    <w:rsid w:val="006C067B"/>
    <w:rsid w:val="006C2407"/>
    <w:rsid w:val="006C3A71"/>
    <w:rsid w:val="006C57F2"/>
    <w:rsid w:val="006D001A"/>
    <w:rsid w:val="006D39D3"/>
    <w:rsid w:val="006D530B"/>
    <w:rsid w:val="006E1D5D"/>
    <w:rsid w:val="006E2038"/>
    <w:rsid w:val="006E3C80"/>
    <w:rsid w:val="006E4F0D"/>
    <w:rsid w:val="006F24F3"/>
    <w:rsid w:val="007000E3"/>
    <w:rsid w:val="00701FA8"/>
    <w:rsid w:val="00712970"/>
    <w:rsid w:val="00713EF2"/>
    <w:rsid w:val="00727E32"/>
    <w:rsid w:val="00734B7C"/>
    <w:rsid w:val="007364B6"/>
    <w:rsid w:val="007375E6"/>
    <w:rsid w:val="00741851"/>
    <w:rsid w:val="007434F3"/>
    <w:rsid w:val="0074536F"/>
    <w:rsid w:val="0074622C"/>
    <w:rsid w:val="00752714"/>
    <w:rsid w:val="00756B8A"/>
    <w:rsid w:val="00760E7C"/>
    <w:rsid w:val="00761B24"/>
    <w:rsid w:val="007623C5"/>
    <w:rsid w:val="00766EA1"/>
    <w:rsid w:val="007673F3"/>
    <w:rsid w:val="00770A96"/>
    <w:rsid w:val="00776624"/>
    <w:rsid w:val="00786EA0"/>
    <w:rsid w:val="00794037"/>
    <w:rsid w:val="007973C6"/>
    <w:rsid w:val="007A3945"/>
    <w:rsid w:val="007A4C75"/>
    <w:rsid w:val="007A6EC3"/>
    <w:rsid w:val="007B0377"/>
    <w:rsid w:val="007B071E"/>
    <w:rsid w:val="007B0BC6"/>
    <w:rsid w:val="007B351B"/>
    <w:rsid w:val="007B58DD"/>
    <w:rsid w:val="007B6ED0"/>
    <w:rsid w:val="007C264C"/>
    <w:rsid w:val="007C2C9D"/>
    <w:rsid w:val="007D4FB7"/>
    <w:rsid w:val="007D5578"/>
    <w:rsid w:val="007D5775"/>
    <w:rsid w:val="007E19DB"/>
    <w:rsid w:val="007E1B42"/>
    <w:rsid w:val="007E2CBE"/>
    <w:rsid w:val="007E31AD"/>
    <w:rsid w:val="007F0055"/>
    <w:rsid w:val="007F134E"/>
    <w:rsid w:val="007F58F7"/>
    <w:rsid w:val="008037A2"/>
    <w:rsid w:val="00804E52"/>
    <w:rsid w:val="008134DC"/>
    <w:rsid w:val="00816268"/>
    <w:rsid w:val="00816E9F"/>
    <w:rsid w:val="00817FB5"/>
    <w:rsid w:val="008203E1"/>
    <w:rsid w:val="00824AFA"/>
    <w:rsid w:val="00825439"/>
    <w:rsid w:val="008326E2"/>
    <w:rsid w:val="00835BA0"/>
    <w:rsid w:val="00841DC3"/>
    <w:rsid w:val="00844BEE"/>
    <w:rsid w:val="0084635C"/>
    <w:rsid w:val="0085018A"/>
    <w:rsid w:val="00850723"/>
    <w:rsid w:val="00861429"/>
    <w:rsid w:val="00862E38"/>
    <w:rsid w:val="00865CC1"/>
    <w:rsid w:val="008670A1"/>
    <w:rsid w:val="00873994"/>
    <w:rsid w:val="00876970"/>
    <w:rsid w:val="00881871"/>
    <w:rsid w:val="00883558"/>
    <w:rsid w:val="0088356D"/>
    <w:rsid w:val="00884F0C"/>
    <w:rsid w:val="00887EED"/>
    <w:rsid w:val="00887FF7"/>
    <w:rsid w:val="00892A0A"/>
    <w:rsid w:val="00897640"/>
    <w:rsid w:val="008A1C76"/>
    <w:rsid w:val="008A61E2"/>
    <w:rsid w:val="008B7AF7"/>
    <w:rsid w:val="008C1B3E"/>
    <w:rsid w:val="008C6DA7"/>
    <w:rsid w:val="008D2794"/>
    <w:rsid w:val="008D6C6B"/>
    <w:rsid w:val="008F2FA9"/>
    <w:rsid w:val="008F6136"/>
    <w:rsid w:val="00911AC1"/>
    <w:rsid w:val="00914C45"/>
    <w:rsid w:val="0091665E"/>
    <w:rsid w:val="00917472"/>
    <w:rsid w:val="0092420F"/>
    <w:rsid w:val="00932575"/>
    <w:rsid w:val="00933AC2"/>
    <w:rsid w:val="00935110"/>
    <w:rsid w:val="009351E0"/>
    <w:rsid w:val="0093578E"/>
    <w:rsid w:val="00936B69"/>
    <w:rsid w:val="00936D81"/>
    <w:rsid w:val="0094660D"/>
    <w:rsid w:val="00950CF7"/>
    <w:rsid w:val="009549F4"/>
    <w:rsid w:val="009558FD"/>
    <w:rsid w:val="00955D6D"/>
    <w:rsid w:val="00962B71"/>
    <w:rsid w:val="009641EF"/>
    <w:rsid w:val="00965D71"/>
    <w:rsid w:val="009702B5"/>
    <w:rsid w:val="00970446"/>
    <w:rsid w:val="00971A50"/>
    <w:rsid w:val="00976234"/>
    <w:rsid w:val="009815C4"/>
    <w:rsid w:val="00981FAA"/>
    <w:rsid w:val="009825B1"/>
    <w:rsid w:val="009841FD"/>
    <w:rsid w:val="00984C6A"/>
    <w:rsid w:val="009866EA"/>
    <w:rsid w:val="00994494"/>
    <w:rsid w:val="009B566B"/>
    <w:rsid w:val="009B60E6"/>
    <w:rsid w:val="009B6A5F"/>
    <w:rsid w:val="009B7413"/>
    <w:rsid w:val="009C6D14"/>
    <w:rsid w:val="009E21ED"/>
    <w:rsid w:val="009E28F7"/>
    <w:rsid w:val="009E2C8C"/>
    <w:rsid w:val="009F3A8A"/>
    <w:rsid w:val="009F6AA9"/>
    <w:rsid w:val="009F7BB4"/>
    <w:rsid w:val="00A00C2B"/>
    <w:rsid w:val="00A1162D"/>
    <w:rsid w:val="00A13A97"/>
    <w:rsid w:val="00A167E0"/>
    <w:rsid w:val="00A20170"/>
    <w:rsid w:val="00A20D41"/>
    <w:rsid w:val="00A210B7"/>
    <w:rsid w:val="00A222C4"/>
    <w:rsid w:val="00A2470C"/>
    <w:rsid w:val="00A27BC4"/>
    <w:rsid w:val="00A30CC9"/>
    <w:rsid w:val="00A35B5E"/>
    <w:rsid w:val="00A44045"/>
    <w:rsid w:val="00A46D3A"/>
    <w:rsid w:val="00A54671"/>
    <w:rsid w:val="00A548D1"/>
    <w:rsid w:val="00A6339C"/>
    <w:rsid w:val="00A660C0"/>
    <w:rsid w:val="00A666F7"/>
    <w:rsid w:val="00A67D99"/>
    <w:rsid w:val="00A72D3E"/>
    <w:rsid w:val="00A73392"/>
    <w:rsid w:val="00A766C6"/>
    <w:rsid w:val="00A82673"/>
    <w:rsid w:val="00A97411"/>
    <w:rsid w:val="00A97964"/>
    <w:rsid w:val="00AB378D"/>
    <w:rsid w:val="00AB3C0A"/>
    <w:rsid w:val="00AC1476"/>
    <w:rsid w:val="00AC2BA1"/>
    <w:rsid w:val="00AC420B"/>
    <w:rsid w:val="00AC536F"/>
    <w:rsid w:val="00AE4A34"/>
    <w:rsid w:val="00AE6838"/>
    <w:rsid w:val="00AF01D5"/>
    <w:rsid w:val="00B0305D"/>
    <w:rsid w:val="00B035CA"/>
    <w:rsid w:val="00B04A6B"/>
    <w:rsid w:val="00B16CAB"/>
    <w:rsid w:val="00B211B7"/>
    <w:rsid w:val="00B24D8F"/>
    <w:rsid w:val="00B314C5"/>
    <w:rsid w:val="00B346EE"/>
    <w:rsid w:val="00B371BB"/>
    <w:rsid w:val="00B507BE"/>
    <w:rsid w:val="00B50BF5"/>
    <w:rsid w:val="00B528A6"/>
    <w:rsid w:val="00B536CE"/>
    <w:rsid w:val="00B6336D"/>
    <w:rsid w:val="00B64CF1"/>
    <w:rsid w:val="00B71613"/>
    <w:rsid w:val="00B822D0"/>
    <w:rsid w:val="00B8550F"/>
    <w:rsid w:val="00B934D5"/>
    <w:rsid w:val="00B97105"/>
    <w:rsid w:val="00BA2055"/>
    <w:rsid w:val="00BB0BD7"/>
    <w:rsid w:val="00BB48E8"/>
    <w:rsid w:val="00BD0FA1"/>
    <w:rsid w:val="00BD3D16"/>
    <w:rsid w:val="00BD75BF"/>
    <w:rsid w:val="00BD7EA3"/>
    <w:rsid w:val="00BE107C"/>
    <w:rsid w:val="00BE1876"/>
    <w:rsid w:val="00BF0131"/>
    <w:rsid w:val="00BF12A3"/>
    <w:rsid w:val="00BF33C3"/>
    <w:rsid w:val="00BF5EF6"/>
    <w:rsid w:val="00BF6479"/>
    <w:rsid w:val="00BF7934"/>
    <w:rsid w:val="00C0030E"/>
    <w:rsid w:val="00C01979"/>
    <w:rsid w:val="00C12D56"/>
    <w:rsid w:val="00C21C16"/>
    <w:rsid w:val="00C3268E"/>
    <w:rsid w:val="00C37E1D"/>
    <w:rsid w:val="00C41F68"/>
    <w:rsid w:val="00C42C6D"/>
    <w:rsid w:val="00C438DF"/>
    <w:rsid w:val="00C45A5B"/>
    <w:rsid w:val="00C51738"/>
    <w:rsid w:val="00C57E24"/>
    <w:rsid w:val="00C600C4"/>
    <w:rsid w:val="00C67A28"/>
    <w:rsid w:val="00C754DD"/>
    <w:rsid w:val="00C75B87"/>
    <w:rsid w:val="00C80C5A"/>
    <w:rsid w:val="00C8105D"/>
    <w:rsid w:val="00C92BC9"/>
    <w:rsid w:val="00C93A5E"/>
    <w:rsid w:val="00C95686"/>
    <w:rsid w:val="00CA7F01"/>
    <w:rsid w:val="00CA7FF9"/>
    <w:rsid w:val="00CB5C1E"/>
    <w:rsid w:val="00CB61FF"/>
    <w:rsid w:val="00CB652A"/>
    <w:rsid w:val="00CC11B0"/>
    <w:rsid w:val="00CC1566"/>
    <w:rsid w:val="00CC4AAC"/>
    <w:rsid w:val="00CC78CA"/>
    <w:rsid w:val="00CD0BD5"/>
    <w:rsid w:val="00CD0C4A"/>
    <w:rsid w:val="00CE0AF4"/>
    <w:rsid w:val="00CE329C"/>
    <w:rsid w:val="00CE32F4"/>
    <w:rsid w:val="00CE3E30"/>
    <w:rsid w:val="00CF35AC"/>
    <w:rsid w:val="00D013E2"/>
    <w:rsid w:val="00D12757"/>
    <w:rsid w:val="00D20025"/>
    <w:rsid w:val="00D25198"/>
    <w:rsid w:val="00D3615D"/>
    <w:rsid w:val="00D37384"/>
    <w:rsid w:val="00D37922"/>
    <w:rsid w:val="00D41878"/>
    <w:rsid w:val="00D42E78"/>
    <w:rsid w:val="00D477C9"/>
    <w:rsid w:val="00D47B38"/>
    <w:rsid w:val="00D52525"/>
    <w:rsid w:val="00D54C3C"/>
    <w:rsid w:val="00D55743"/>
    <w:rsid w:val="00D60766"/>
    <w:rsid w:val="00D704FD"/>
    <w:rsid w:val="00D71BD7"/>
    <w:rsid w:val="00D75F4A"/>
    <w:rsid w:val="00D82835"/>
    <w:rsid w:val="00D85C5F"/>
    <w:rsid w:val="00DA0523"/>
    <w:rsid w:val="00DA70B9"/>
    <w:rsid w:val="00DB1785"/>
    <w:rsid w:val="00DB234F"/>
    <w:rsid w:val="00DB3108"/>
    <w:rsid w:val="00DC2059"/>
    <w:rsid w:val="00DD3695"/>
    <w:rsid w:val="00DD53EB"/>
    <w:rsid w:val="00DE3E71"/>
    <w:rsid w:val="00DE62F9"/>
    <w:rsid w:val="00DF7031"/>
    <w:rsid w:val="00E018DC"/>
    <w:rsid w:val="00E01CF7"/>
    <w:rsid w:val="00E02174"/>
    <w:rsid w:val="00E04A3C"/>
    <w:rsid w:val="00E14E39"/>
    <w:rsid w:val="00E1512A"/>
    <w:rsid w:val="00E226A3"/>
    <w:rsid w:val="00E27E65"/>
    <w:rsid w:val="00E340C9"/>
    <w:rsid w:val="00E34569"/>
    <w:rsid w:val="00E417BA"/>
    <w:rsid w:val="00E4242D"/>
    <w:rsid w:val="00E42D68"/>
    <w:rsid w:val="00E448DF"/>
    <w:rsid w:val="00E5555C"/>
    <w:rsid w:val="00E56E2E"/>
    <w:rsid w:val="00E6258D"/>
    <w:rsid w:val="00E63F4E"/>
    <w:rsid w:val="00E647B9"/>
    <w:rsid w:val="00E711BF"/>
    <w:rsid w:val="00E719A6"/>
    <w:rsid w:val="00E9363A"/>
    <w:rsid w:val="00E96D11"/>
    <w:rsid w:val="00EA4207"/>
    <w:rsid w:val="00EA4DDA"/>
    <w:rsid w:val="00EA5A48"/>
    <w:rsid w:val="00EB4C94"/>
    <w:rsid w:val="00EC04FA"/>
    <w:rsid w:val="00EC542C"/>
    <w:rsid w:val="00EC70F6"/>
    <w:rsid w:val="00ED24FC"/>
    <w:rsid w:val="00ED78D9"/>
    <w:rsid w:val="00EE3029"/>
    <w:rsid w:val="00EE6A3D"/>
    <w:rsid w:val="00EF15A3"/>
    <w:rsid w:val="00EF4334"/>
    <w:rsid w:val="00F0300A"/>
    <w:rsid w:val="00F11087"/>
    <w:rsid w:val="00F12653"/>
    <w:rsid w:val="00F16498"/>
    <w:rsid w:val="00F2544C"/>
    <w:rsid w:val="00F31AD0"/>
    <w:rsid w:val="00F36130"/>
    <w:rsid w:val="00F37720"/>
    <w:rsid w:val="00F42C8C"/>
    <w:rsid w:val="00F44E1A"/>
    <w:rsid w:val="00F472E6"/>
    <w:rsid w:val="00F533B8"/>
    <w:rsid w:val="00F538FD"/>
    <w:rsid w:val="00F55589"/>
    <w:rsid w:val="00F62B2A"/>
    <w:rsid w:val="00F63495"/>
    <w:rsid w:val="00F6510B"/>
    <w:rsid w:val="00F66BAD"/>
    <w:rsid w:val="00F77319"/>
    <w:rsid w:val="00F81988"/>
    <w:rsid w:val="00F86C3F"/>
    <w:rsid w:val="00F900E2"/>
    <w:rsid w:val="00F93FB6"/>
    <w:rsid w:val="00F9542D"/>
    <w:rsid w:val="00F974E8"/>
    <w:rsid w:val="00FA66FF"/>
    <w:rsid w:val="00FB22F8"/>
    <w:rsid w:val="00FB237E"/>
    <w:rsid w:val="00FB66B5"/>
    <w:rsid w:val="00FC2F08"/>
    <w:rsid w:val="00FC3222"/>
    <w:rsid w:val="00FD7AEA"/>
    <w:rsid w:val="00FE18F7"/>
    <w:rsid w:val="00FE2AF2"/>
    <w:rsid w:val="00FE3757"/>
    <w:rsid w:val="00FF2535"/>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F80B94"/>
  <w15:docId w15:val="{A4E0B240-B8F8-4B39-80D2-2FF6957D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B69"/>
    <w:pPr>
      <w:widowControl w:val="0"/>
      <w:jc w:val="both"/>
    </w:pPr>
  </w:style>
  <w:style w:type="paragraph" w:styleId="4">
    <w:name w:val="heading 4"/>
    <w:basedOn w:val="a"/>
    <w:next w:val="a"/>
    <w:link w:val="40"/>
    <w:uiPriority w:val="9"/>
    <w:semiHidden/>
    <w:unhideWhenUsed/>
    <w:qFormat/>
    <w:rsid w:val="0035250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semiHidden/>
    <w:rsid w:val="00352503"/>
    <w:rPr>
      <w:b/>
      <w:bCs/>
    </w:rPr>
  </w:style>
  <w:style w:type="paragraph" w:styleId="a3">
    <w:name w:val="Date"/>
    <w:basedOn w:val="a"/>
    <w:next w:val="a"/>
    <w:link w:val="a4"/>
    <w:uiPriority w:val="99"/>
    <w:semiHidden/>
    <w:unhideWhenUsed/>
    <w:rsid w:val="00295A7F"/>
  </w:style>
  <w:style w:type="character" w:customStyle="1" w:styleId="a4">
    <w:name w:val="日付 (文字)"/>
    <w:basedOn w:val="a0"/>
    <w:link w:val="a3"/>
    <w:uiPriority w:val="99"/>
    <w:semiHidden/>
    <w:rsid w:val="00295A7F"/>
  </w:style>
  <w:style w:type="paragraph" w:styleId="a5">
    <w:name w:val="List Paragraph"/>
    <w:basedOn w:val="a"/>
    <w:uiPriority w:val="34"/>
    <w:qFormat/>
    <w:rsid w:val="006B0021"/>
    <w:pPr>
      <w:ind w:leftChars="400" w:left="840"/>
    </w:pPr>
  </w:style>
  <w:style w:type="paragraph" w:styleId="a6">
    <w:name w:val="Balloon Text"/>
    <w:basedOn w:val="a"/>
    <w:link w:val="a7"/>
    <w:uiPriority w:val="99"/>
    <w:semiHidden/>
    <w:unhideWhenUsed/>
    <w:rsid w:val="002E21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2125"/>
    <w:rPr>
      <w:rFonts w:asciiTheme="majorHAnsi" w:eastAsiaTheme="majorEastAsia" w:hAnsiTheme="majorHAnsi" w:cstheme="majorBidi"/>
      <w:sz w:val="18"/>
      <w:szCs w:val="18"/>
    </w:rPr>
  </w:style>
  <w:style w:type="paragraph" w:styleId="Web">
    <w:name w:val="Normal (Web)"/>
    <w:basedOn w:val="a"/>
    <w:uiPriority w:val="99"/>
    <w:unhideWhenUsed/>
    <w:rsid w:val="002E21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8">
    <w:name w:val="本文２"/>
    <w:basedOn w:val="a"/>
    <w:rsid w:val="00E5555C"/>
    <w:pPr>
      <w:adjustRightInd w:val="0"/>
      <w:snapToGrid w:val="0"/>
      <w:spacing w:line="400" w:lineRule="atLeast"/>
      <w:ind w:leftChars="150" w:left="150" w:firstLineChars="100" w:firstLine="100"/>
      <w:textAlignment w:val="baseline"/>
    </w:pPr>
    <w:rPr>
      <w:rFonts w:ascii="ＭＳ 明朝" w:eastAsia="ＭＳ 明朝" w:hAnsi="Times New Roman" w:cs="Times New Roman"/>
      <w:color w:val="000000"/>
      <w:kern w:val="0"/>
      <w:szCs w:val="20"/>
    </w:rPr>
  </w:style>
  <w:style w:type="table" w:styleId="a9">
    <w:name w:val="Table Grid"/>
    <w:basedOn w:val="a1"/>
    <w:uiPriority w:val="59"/>
    <w:rsid w:val="000A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図　タイトル"/>
    <w:basedOn w:val="ab"/>
    <w:next w:val="a"/>
    <w:rsid w:val="000318D9"/>
    <w:pPr>
      <w:snapToGrid w:val="0"/>
      <w:spacing w:after="60" w:line="400" w:lineRule="atLeast"/>
      <w:jc w:val="center"/>
    </w:pPr>
    <w:rPr>
      <w:rFonts w:ascii="ＭＳ ゴシック" w:eastAsia="ＭＳ ゴシック" w:hAnsi="Century" w:cs="Times New Roman"/>
      <w:b w:val="0"/>
      <w:snapToGrid w:val="0"/>
      <w:color w:val="000000"/>
      <w:kern w:val="0"/>
    </w:rPr>
  </w:style>
  <w:style w:type="paragraph" w:styleId="ab">
    <w:name w:val="caption"/>
    <w:basedOn w:val="a"/>
    <w:next w:val="a"/>
    <w:uiPriority w:val="35"/>
    <w:semiHidden/>
    <w:unhideWhenUsed/>
    <w:qFormat/>
    <w:rsid w:val="000318D9"/>
    <w:rPr>
      <w:b/>
      <w:bCs/>
      <w:szCs w:val="21"/>
    </w:rPr>
  </w:style>
  <w:style w:type="paragraph" w:customStyle="1" w:styleId="ac">
    <w:name w:val="図　注釈・資料・出典"/>
    <w:basedOn w:val="a"/>
    <w:next w:val="aa"/>
    <w:rsid w:val="000318D9"/>
    <w:pPr>
      <w:adjustRightInd w:val="0"/>
      <w:snapToGrid w:val="0"/>
      <w:spacing w:after="60" w:line="320" w:lineRule="atLeast"/>
      <w:ind w:left="150" w:hangingChars="150" w:hanging="150"/>
      <w:jc w:val="right"/>
      <w:textAlignment w:val="baseline"/>
    </w:pPr>
    <w:rPr>
      <w:rFonts w:ascii="ＭＳ 明朝" w:eastAsia="ＭＳ 明朝" w:hAnsi="Times New Roman" w:cs="Times New Roman"/>
      <w:color w:val="000000"/>
      <w:kern w:val="0"/>
      <w:sz w:val="18"/>
      <w:szCs w:val="20"/>
    </w:rPr>
  </w:style>
  <w:style w:type="paragraph" w:styleId="ad">
    <w:name w:val="header"/>
    <w:basedOn w:val="a"/>
    <w:link w:val="ae"/>
    <w:uiPriority w:val="99"/>
    <w:unhideWhenUsed/>
    <w:rsid w:val="00352503"/>
    <w:pPr>
      <w:tabs>
        <w:tab w:val="center" w:pos="4252"/>
        <w:tab w:val="right" w:pos="8504"/>
      </w:tabs>
      <w:snapToGrid w:val="0"/>
    </w:pPr>
  </w:style>
  <w:style w:type="character" w:customStyle="1" w:styleId="ae">
    <w:name w:val="ヘッダー (文字)"/>
    <w:basedOn w:val="a0"/>
    <w:link w:val="ad"/>
    <w:uiPriority w:val="99"/>
    <w:rsid w:val="00352503"/>
  </w:style>
  <w:style w:type="paragraph" w:styleId="af">
    <w:name w:val="footer"/>
    <w:basedOn w:val="a"/>
    <w:link w:val="af0"/>
    <w:uiPriority w:val="99"/>
    <w:unhideWhenUsed/>
    <w:rsid w:val="00352503"/>
    <w:pPr>
      <w:tabs>
        <w:tab w:val="center" w:pos="4252"/>
        <w:tab w:val="right" w:pos="8504"/>
      </w:tabs>
      <w:snapToGrid w:val="0"/>
    </w:pPr>
  </w:style>
  <w:style w:type="character" w:customStyle="1" w:styleId="af0">
    <w:name w:val="フッター (文字)"/>
    <w:basedOn w:val="a0"/>
    <w:link w:val="af"/>
    <w:uiPriority w:val="99"/>
    <w:rsid w:val="00352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899">
      <w:bodyDiv w:val="1"/>
      <w:marLeft w:val="0"/>
      <w:marRight w:val="0"/>
      <w:marTop w:val="0"/>
      <w:marBottom w:val="0"/>
      <w:divBdr>
        <w:top w:val="none" w:sz="0" w:space="0" w:color="auto"/>
        <w:left w:val="none" w:sz="0" w:space="0" w:color="auto"/>
        <w:bottom w:val="none" w:sz="0" w:space="0" w:color="auto"/>
        <w:right w:val="none" w:sz="0" w:space="0" w:color="auto"/>
      </w:divBdr>
    </w:div>
    <w:div w:id="137189780">
      <w:bodyDiv w:val="1"/>
      <w:marLeft w:val="0"/>
      <w:marRight w:val="0"/>
      <w:marTop w:val="0"/>
      <w:marBottom w:val="0"/>
      <w:divBdr>
        <w:top w:val="none" w:sz="0" w:space="0" w:color="auto"/>
        <w:left w:val="none" w:sz="0" w:space="0" w:color="auto"/>
        <w:bottom w:val="none" w:sz="0" w:space="0" w:color="auto"/>
        <w:right w:val="none" w:sz="0" w:space="0" w:color="auto"/>
      </w:divBdr>
    </w:div>
    <w:div w:id="148595390">
      <w:bodyDiv w:val="1"/>
      <w:marLeft w:val="0"/>
      <w:marRight w:val="0"/>
      <w:marTop w:val="0"/>
      <w:marBottom w:val="0"/>
      <w:divBdr>
        <w:top w:val="none" w:sz="0" w:space="0" w:color="auto"/>
        <w:left w:val="none" w:sz="0" w:space="0" w:color="auto"/>
        <w:bottom w:val="none" w:sz="0" w:space="0" w:color="auto"/>
        <w:right w:val="none" w:sz="0" w:space="0" w:color="auto"/>
      </w:divBdr>
    </w:div>
    <w:div w:id="244002448">
      <w:bodyDiv w:val="1"/>
      <w:marLeft w:val="0"/>
      <w:marRight w:val="0"/>
      <w:marTop w:val="0"/>
      <w:marBottom w:val="0"/>
      <w:divBdr>
        <w:top w:val="none" w:sz="0" w:space="0" w:color="auto"/>
        <w:left w:val="none" w:sz="0" w:space="0" w:color="auto"/>
        <w:bottom w:val="none" w:sz="0" w:space="0" w:color="auto"/>
        <w:right w:val="none" w:sz="0" w:space="0" w:color="auto"/>
      </w:divBdr>
    </w:div>
    <w:div w:id="253130754">
      <w:bodyDiv w:val="1"/>
      <w:marLeft w:val="0"/>
      <w:marRight w:val="0"/>
      <w:marTop w:val="0"/>
      <w:marBottom w:val="0"/>
      <w:divBdr>
        <w:top w:val="none" w:sz="0" w:space="0" w:color="auto"/>
        <w:left w:val="none" w:sz="0" w:space="0" w:color="auto"/>
        <w:bottom w:val="none" w:sz="0" w:space="0" w:color="auto"/>
        <w:right w:val="none" w:sz="0" w:space="0" w:color="auto"/>
      </w:divBdr>
    </w:div>
    <w:div w:id="419110072">
      <w:bodyDiv w:val="1"/>
      <w:marLeft w:val="0"/>
      <w:marRight w:val="0"/>
      <w:marTop w:val="0"/>
      <w:marBottom w:val="0"/>
      <w:divBdr>
        <w:top w:val="none" w:sz="0" w:space="0" w:color="auto"/>
        <w:left w:val="none" w:sz="0" w:space="0" w:color="auto"/>
        <w:bottom w:val="none" w:sz="0" w:space="0" w:color="auto"/>
        <w:right w:val="none" w:sz="0" w:space="0" w:color="auto"/>
      </w:divBdr>
    </w:div>
    <w:div w:id="434635842">
      <w:bodyDiv w:val="1"/>
      <w:marLeft w:val="0"/>
      <w:marRight w:val="0"/>
      <w:marTop w:val="0"/>
      <w:marBottom w:val="0"/>
      <w:divBdr>
        <w:top w:val="none" w:sz="0" w:space="0" w:color="auto"/>
        <w:left w:val="none" w:sz="0" w:space="0" w:color="auto"/>
        <w:bottom w:val="none" w:sz="0" w:space="0" w:color="auto"/>
        <w:right w:val="none" w:sz="0" w:space="0" w:color="auto"/>
      </w:divBdr>
    </w:div>
    <w:div w:id="438574696">
      <w:bodyDiv w:val="1"/>
      <w:marLeft w:val="0"/>
      <w:marRight w:val="0"/>
      <w:marTop w:val="0"/>
      <w:marBottom w:val="0"/>
      <w:divBdr>
        <w:top w:val="none" w:sz="0" w:space="0" w:color="auto"/>
        <w:left w:val="none" w:sz="0" w:space="0" w:color="auto"/>
        <w:bottom w:val="none" w:sz="0" w:space="0" w:color="auto"/>
        <w:right w:val="none" w:sz="0" w:space="0" w:color="auto"/>
      </w:divBdr>
    </w:div>
    <w:div w:id="515390064">
      <w:bodyDiv w:val="1"/>
      <w:marLeft w:val="0"/>
      <w:marRight w:val="0"/>
      <w:marTop w:val="0"/>
      <w:marBottom w:val="0"/>
      <w:divBdr>
        <w:top w:val="none" w:sz="0" w:space="0" w:color="auto"/>
        <w:left w:val="none" w:sz="0" w:space="0" w:color="auto"/>
        <w:bottom w:val="none" w:sz="0" w:space="0" w:color="auto"/>
        <w:right w:val="none" w:sz="0" w:space="0" w:color="auto"/>
      </w:divBdr>
    </w:div>
    <w:div w:id="519052435">
      <w:bodyDiv w:val="1"/>
      <w:marLeft w:val="0"/>
      <w:marRight w:val="0"/>
      <w:marTop w:val="0"/>
      <w:marBottom w:val="0"/>
      <w:divBdr>
        <w:top w:val="none" w:sz="0" w:space="0" w:color="auto"/>
        <w:left w:val="none" w:sz="0" w:space="0" w:color="auto"/>
        <w:bottom w:val="none" w:sz="0" w:space="0" w:color="auto"/>
        <w:right w:val="none" w:sz="0" w:space="0" w:color="auto"/>
      </w:divBdr>
    </w:div>
    <w:div w:id="593787812">
      <w:bodyDiv w:val="1"/>
      <w:marLeft w:val="0"/>
      <w:marRight w:val="0"/>
      <w:marTop w:val="0"/>
      <w:marBottom w:val="0"/>
      <w:divBdr>
        <w:top w:val="none" w:sz="0" w:space="0" w:color="auto"/>
        <w:left w:val="none" w:sz="0" w:space="0" w:color="auto"/>
        <w:bottom w:val="none" w:sz="0" w:space="0" w:color="auto"/>
        <w:right w:val="none" w:sz="0" w:space="0" w:color="auto"/>
      </w:divBdr>
    </w:div>
    <w:div w:id="645279340">
      <w:bodyDiv w:val="1"/>
      <w:marLeft w:val="0"/>
      <w:marRight w:val="0"/>
      <w:marTop w:val="0"/>
      <w:marBottom w:val="0"/>
      <w:divBdr>
        <w:top w:val="none" w:sz="0" w:space="0" w:color="auto"/>
        <w:left w:val="none" w:sz="0" w:space="0" w:color="auto"/>
        <w:bottom w:val="none" w:sz="0" w:space="0" w:color="auto"/>
        <w:right w:val="none" w:sz="0" w:space="0" w:color="auto"/>
      </w:divBdr>
    </w:div>
    <w:div w:id="697662411">
      <w:bodyDiv w:val="1"/>
      <w:marLeft w:val="0"/>
      <w:marRight w:val="0"/>
      <w:marTop w:val="0"/>
      <w:marBottom w:val="0"/>
      <w:divBdr>
        <w:top w:val="none" w:sz="0" w:space="0" w:color="auto"/>
        <w:left w:val="none" w:sz="0" w:space="0" w:color="auto"/>
        <w:bottom w:val="none" w:sz="0" w:space="0" w:color="auto"/>
        <w:right w:val="none" w:sz="0" w:space="0" w:color="auto"/>
      </w:divBdr>
    </w:div>
    <w:div w:id="777405117">
      <w:bodyDiv w:val="1"/>
      <w:marLeft w:val="0"/>
      <w:marRight w:val="0"/>
      <w:marTop w:val="0"/>
      <w:marBottom w:val="0"/>
      <w:divBdr>
        <w:top w:val="none" w:sz="0" w:space="0" w:color="auto"/>
        <w:left w:val="none" w:sz="0" w:space="0" w:color="auto"/>
        <w:bottom w:val="none" w:sz="0" w:space="0" w:color="auto"/>
        <w:right w:val="none" w:sz="0" w:space="0" w:color="auto"/>
      </w:divBdr>
    </w:div>
    <w:div w:id="863976883">
      <w:bodyDiv w:val="1"/>
      <w:marLeft w:val="0"/>
      <w:marRight w:val="0"/>
      <w:marTop w:val="0"/>
      <w:marBottom w:val="0"/>
      <w:divBdr>
        <w:top w:val="none" w:sz="0" w:space="0" w:color="auto"/>
        <w:left w:val="none" w:sz="0" w:space="0" w:color="auto"/>
        <w:bottom w:val="none" w:sz="0" w:space="0" w:color="auto"/>
        <w:right w:val="none" w:sz="0" w:space="0" w:color="auto"/>
      </w:divBdr>
    </w:div>
    <w:div w:id="864248205">
      <w:bodyDiv w:val="1"/>
      <w:marLeft w:val="0"/>
      <w:marRight w:val="0"/>
      <w:marTop w:val="0"/>
      <w:marBottom w:val="0"/>
      <w:divBdr>
        <w:top w:val="none" w:sz="0" w:space="0" w:color="auto"/>
        <w:left w:val="none" w:sz="0" w:space="0" w:color="auto"/>
        <w:bottom w:val="none" w:sz="0" w:space="0" w:color="auto"/>
        <w:right w:val="none" w:sz="0" w:space="0" w:color="auto"/>
      </w:divBdr>
    </w:div>
    <w:div w:id="896092172">
      <w:bodyDiv w:val="1"/>
      <w:marLeft w:val="0"/>
      <w:marRight w:val="0"/>
      <w:marTop w:val="0"/>
      <w:marBottom w:val="0"/>
      <w:divBdr>
        <w:top w:val="none" w:sz="0" w:space="0" w:color="auto"/>
        <w:left w:val="none" w:sz="0" w:space="0" w:color="auto"/>
        <w:bottom w:val="none" w:sz="0" w:space="0" w:color="auto"/>
        <w:right w:val="none" w:sz="0" w:space="0" w:color="auto"/>
      </w:divBdr>
    </w:div>
    <w:div w:id="898901242">
      <w:bodyDiv w:val="1"/>
      <w:marLeft w:val="0"/>
      <w:marRight w:val="0"/>
      <w:marTop w:val="0"/>
      <w:marBottom w:val="0"/>
      <w:divBdr>
        <w:top w:val="none" w:sz="0" w:space="0" w:color="auto"/>
        <w:left w:val="none" w:sz="0" w:space="0" w:color="auto"/>
        <w:bottom w:val="none" w:sz="0" w:space="0" w:color="auto"/>
        <w:right w:val="none" w:sz="0" w:space="0" w:color="auto"/>
      </w:divBdr>
    </w:div>
    <w:div w:id="928848960">
      <w:bodyDiv w:val="1"/>
      <w:marLeft w:val="0"/>
      <w:marRight w:val="0"/>
      <w:marTop w:val="0"/>
      <w:marBottom w:val="0"/>
      <w:divBdr>
        <w:top w:val="none" w:sz="0" w:space="0" w:color="auto"/>
        <w:left w:val="none" w:sz="0" w:space="0" w:color="auto"/>
        <w:bottom w:val="none" w:sz="0" w:space="0" w:color="auto"/>
        <w:right w:val="none" w:sz="0" w:space="0" w:color="auto"/>
      </w:divBdr>
    </w:div>
    <w:div w:id="947393602">
      <w:bodyDiv w:val="1"/>
      <w:marLeft w:val="0"/>
      <w:marRight w:val="0"/>
      <w:marTop w:val="0"/>
      <w:marBottom w:val="0"/>
      <w:divBdr>
        <w:top w:val="none" w:sz="0" w:space="0" w:color="auto"/>
        <w:left w:val="none" w:sz="0" w:space="0" w:color="auto"/>
        <w:bottom w:val="none" w:sz="0" w:space="0" w:color="auto"/>
        <w:right w:val="none" w:sz="0" w:space="0" w:color="auto"/>
      </w:divBdr>
    </w:div>
    <w:div w:id="969357044">
      <w:bodyDiv w:val="1"/>
      <w:marLeft w:val="0"/>
      <w:marRight w:val="0"/>
      <w:marTop w:val="0"/>
      <w:marBottom w:val="0"/>
      <w:divBdr>
        <w:top w:val="none" w:sz="0" w:space="0" w:color="auto"/>
        <w:left w:val="none" w:sz="0" w:space="0" w:color="auto"/>
        <w:bottom w:val="none" w:sz="0" w:space="0" w:color="auto"/>
        <w:right w:val="none" w:sz="0" w:space="0" w:color="auto"/>
      </w:divBdr>
    </w:div>
    <w:div w:id="971906109">
      <w:bodyDiv w:val="1"/>
      <w:marLeft w:val="0"/>
      <w:marRight w:val="0"/>
      <w:marTop w:val="0"/>
      <w:marBottom w:val="0"/>
      <w:divBdr>
        <w:top w:val="none" w:sz="0" w:space="0" w:color="auto"/>
        <w:left w:val="none" w:sz="0" w:space="0" w:color="auto"/>
        <w:bottom w:val="none" w:sz="0" w:space="0" w:color="auto"/>
        <w:right w:val="none" w:sz="0" w:space="0" w:color="auto"/>
      </w:divBdr>
    </w:div>
    <w:div w:id="984237676">
      <w:bodyDiv w:val="1"/>
      <w:marLeft w:val="0"/>
      <w:marRight w:val="0"/>
      <w:marTop w:val="0"/>
      <w:marBottom w:val="0"/>
      <w:divBdr>
        <w:top w:val="none" w:sz="0" w:space="0" w:color="auto"/>
        <w:left w:val="none" w:sz="0" w:space="0" w:color="auto"/>
        <w:bottom w:val="none" w:sz="0" w:space="0" w:color="auto"/>
        <w:right w:val="none" w:sz="0" w:space="0" w:color="auto"/>
      </w:divBdr>
    </w:div>
    <w:div w:id="1120369817">
      <w:bodyDiv w:val="1"/>
      <w:marLeft w:val="0"/>
      <w:marRight w:val="0"/>
      <w:marTop w:val="0"/>
      <w:marBottom w:val="0"/>
      <w:divBdr>
        <w:top w:val="none" w:sz="0" w:space="0" w:color="auto"/>
        <w:left w:val="none" w:sz="0" w:space="0" w:color="auto"/>
        <w:bottom w:val="none" w:sz="0" w:space="0" w:color="auto"/>
        <w:right w:val="none" w:sz="0" w:space="0" w:color="auto"/>
      </w:divBdr>
    </w:div>
    <w:div w:id="1126856365">
      <w:bodyDiv w:val="1"/>
      <w:marLeft w:val="0"/>
      <w:marRight w:val="0"/>
      <w:marTop w:val="0"/>
      <w:marBottom w:val="0"/>
      <w:divBdr>
        <w:top w:val="none" w:sz="0" w:space="0" w:color="auto"/>
        <w:left w:val="none" w:sz="0" w:space="0" w:color="auto"/>
        <w:bottom w:val="none" w:sz="0" w:space="0" w:color="auto"/>
        <w:right w:val="none" w:sz="0" w:space="0" w:color="auto"/>
      </w:divBdr>
    </w:div>
    <w:div w:id="1225336293">
      <w:bodyDiv w:val="1"/>
      <w:marLeft w:val="0"/>
      <w:marRight w:val="0"/>
      <w:marTop w:val="0"/>
      <w:marBottom w:val="0"/>
      <w:divBdr>
        <w:top w:val="none" w:sz="0" w:space="0" w:color="auto"/>
        <w:left w:val="none" w:sz="0" w:space="0" w:color="auto"/>
        <w:bottom w:val="none" w:sz="0" w:space="0" w:color="auto"/>
        <w:right w:val="none" w:sz="0" w:space="0" w:color="auto"/>
      </w:divBdr>
    </w:div>
    <w:div w:id="1270577237">
      <w:bodyDiv w:val="1"/>
      <w:marLeft w:val="0"/>
      <w:marRight w:val="0"/>
      <w:marTop w:val="0"/>
      <w:marBottom w:val="0"/>
      <w:divBdr>
        <w:top w:val="none" w:sz="0" w:space="0" w:color="auto"/>
        <w:left w:val="none" w:sz="0" w:space="0" w:color="auto"/>
        <w:bottom w:val="none" w:sz="0" w:space="0" w:color="auto"/>
        <w:right w:val="none" w:sz="0" w:space="0" w:color="auto"/>
      </w:divBdr>
    </w:div>
    <w:div w:id="1290628484">
      <w:bodyDiv w:val="1"/>
      <w:marLeft w:val="0"/>
      <w:marRight w:val="0"/>
      <w:marTop w:val="0"/>
      <w:marBottom w:val="0"/>
      <w:divBdr>
        <w:top w:val="none" w:sz="0" w:space="0" w:color="auto"/>
        <w:left w:val="none" w:sz="0" w:space="0" w:color="auto"/>
        <w:bottom w:val="none" w:sz="0" w:space="0" w:color="auto"/>
        <w:right w:val="none" w:sz="0" w:space="0" w:color="auto"/>
      </w:divBdr>
    </w:div>
    <w:div w:id="1329333945">
      <w:bodyDiv w:val="1"/>
      <w:marLeft w:val="0"/>
      <w:marRight w:val="0"/>
      <w:marTop w:val="0"/>
      <w:marBottom w:val="0"/>
      <w:divBdr>
        <w:top w:val="none" w:sz="0" w:space="0" w:color="auto"/>
        <w:left w:val="none" w:sz="0" w:space="0" w:color="auto"/>
        <w:bottom w:val="none" w:sz="0" w:space="0" w:color="auto"/>
        <w:right w:val="none" w:sz="0" w:space="0" w:color="auto"/>
      </w:divBdr>
    </w:div>
    <w:div w:id="1436167069">
      <w:bodyDiv w:val="1"/>
      <w:marLeft w:val="0"/>
      <w:marRight w:val="0"/>
      <w:marTop w:val="0"/>
      <w:marBottom w:val="0"/>
      <w:divBdr>
        <w:top w:val="none" w:sz="0" w:space="0" w:color="auto"/>
        <w:left w:val="none" w:sz="0" w:space="0" w:color="auto"/>
        <w:bottom w:val="none" w:sz="0" w:space="0" w:color="auto"/>
        <w:right w:val="none" w:sz="0" w:space="0" w:color="auto"/>
      </w:divBdr>
    </w:div>
    <w:div w:id="1631284353">
      <w:bodyDiv w:val="1"/>
      <w:marLeft w:val="0"/>
      <w:marRight w:val="0"/>
      <w:marTop w:val="0"/>
      <w:marBottom w:val="0"/>
      <w:divBdr>
        <w:top w:val="none" w:sz="0" w:space="0" w:color="auto"/>
        <w:left w:val="none" w:sz="0" w:space="0" w:color="auto"/>
        <w:bottom w:val="none" w:sz="0" w:space="0" w:color="auto"/>
        <w:right w:val="none" w:sz="0" w:space="0" w:color="auto"/>
      </w:divBdr>
    </w:div>
    <w:div w:id="1672902946">
      <w:bodyDiv w:val="1"/>
      <w:marLeft w:val="0"/>
      <w:marRight w:val="0"/>
      <w:marTop w:val="0"/>
      <w:marBottom w:val="0"/>
      <w:divBdr>
        <w:top w:val="none" w:sz="0" w:space="0" w:color="auto"/>
        <w:left w:val="none" w:sz="0" w:space="0" w:color="auto"/>
        <w:bottom w:val="none" w:sz="0" w:space="0" w:color="auto"/>
        <w:right w:val="none" w:sz="0" w:space="0" w:color="auto"/>
      </w:divBdr>
    </w:div>
    <w:div w:id="1818646743">
      <w:bodyDiv w:val="1"/>
      <w:marLeft w:val="0"/>
      <w:marRight w:val="0"/>
      <w:marTop w:val="0"/>
      <w:marBottom w:val="0"/>
      <w:divBdr>
        <w:top w:val="none" w:sz="0" w:space="0" w:color="auto"/>
        <w:left w:val="none" w:sz="0" w:space="0" w:color="auto"/>
        <w:bottom w:val="none" w:sz="0" w:space="0" w:color="auto"/>
        <w:right w:val="none" w:sz="0" w:space="0" w:color="auto"/>
      </w:divBdr>
    </w:div>
    <w:div w:id="1915968144">
      <w:bodyDiv w:val="1"/>
      <w:marLeft w:val="0"/>
      <w:marRight w:val="0"/>
      <w:marTop w:val="0"/>
      <w:marBottom w:val="0"/>
      <w:divBdr>
        <w:top w:val="none" w:sz="0" w:space="0" w:color="auto"/>
        <w:left w:val="none" w:sz="0" w:space="0" w:color="auto"/>
        <w:bottom w:val="none" w:sz="0" w:space="0" w:color="auto"/>
        <w:right w:val="none" w:sz="0" w:space="0" w:color="auto"/>
      </w:divBdr>
    </w:div>
    <w:div w:id="1992636323">
      <w:bodyDiv w:val="1"/>
      <w:marLeft w:val="0"/>
      <w:marRight w:val="0"/>
      <w:marTop w:val="0"/>
      <w:marBottom w:val="0"/>
      <w:divBdr>
        <w:top w:val="none" w:sz="0" w:space="0" w:color="auto"/>
        <w:left w:val="none" w:sz="0" w:space="0" w:color="auto"/>
        <w:bottom w:val="none" w:sz="0" w:space="0" w:color="auto"/>
        <w:right w:val="none" w:sz="0" w:space="0" w:color="auto"/>
      </w:divBdr>
    </w:div>
    <w:div w:id="20683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E3EA-0B1D-499E-9C38-252B06D5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藤原　敦史</cp:lastModifiedBy>
  <cp:revision>4</cp:revision>
  <cp:lastPrinted>2021-11-16T03:05:00Z</cp:lastPrinted>
  <dcterms:created xsi:type="dcterms:W3CDTF">2022-03-22T06:43:00Z</dcterms:created>
  <dcterms:modified xsi:type="dcterms:W3CDTF">2022-03-25T00:56:00Z</dcterms:modified>
</cp:coreProperties>
</file>