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45" w:rsidRDefault="00515845" w:rsidP="00130409">
      <w:pPr>
        <w:jc w:val="left"/>
        <w:rPr>
          <w:rFonts w:asciiTheme="majorEastAsia" w:eastAsiaTheme="majorEastAsia" w:hAnsiTheme="majorEastAsia"/>
        </w:rPr>
      </w:pPr>
      <w:r>
        <w:rPr>
          <w:rFonts w:asciiTheme="majorEastAsia" w:eastAsiaTheme="majorEastAsia" w:hAnsiTheme="majorEastAsia" w:hint="eastAsia"/>
        </w:rPr>
        <w:t>総合的なケアマネジメントの必要性</w:t>
      </w:r>
    </w:p>
    <w:p w:rsidR="00515845" w:rsidRDefault="00931136" w:rsidP="00A840E4">
      <w:pPr>
        <w:ind w:firstLineChars="100" w:firstLine="212"/>
        <w:jc w:val="left"/>
        <w:rPr>
          <w:rFonts w:asciiTheme="majorEastAsia" w:eastAsiaTheme="majorEastAsia" w:hAnsiTheme="majorEastAsia"/>
        </w:rPr>
      </w:pPr>
      <w:r>
        <w:rPr>
          <w:rFonts w:asciiTheme="majorEastAsia" w:eastAsiaTheme="majorEastAsia" w:hAnsiTheme="majorEastAsia" w:hint="eastAsia"/>
        </w:rPr>
        <w:t>障がい</w:t>
      </w:r>
      <w:r w:rsidR="00515845">
        <w:rPr>
          <w:rFonts w:asciiTheme="majorEastAsia" w:eastAsiaTheme="majorEastAsia" w:hAnsiTheme="majorEastAsia" w:hint="eastAsia"/>
        </w:rPr>
        <w:t>者の自立支援には、</w:t>
      </w:r>
      <w:r>
        <w:rPr>
          <w:rFonts w:asciiTheme="majorEastAsia" w:eastAsiaTheme="majorEastAsia" w:hAnsiTheme="majorEastAsia" w:hint="eastAsia"/>
        </w:rPr>
        <w:t>障がい</w:t>
      </w:r>
      <w:r w:rsidR="00515845">
        <w:rPr>
          <w:rFonts w:asciiTheme="majorEastAsia" w:eastAsiaTheme="majorEastAsia" w:hAnsiTheme="majorEastAsia" w:hint="eastAsia"/>
        </w:rPr>
        <w:t>特性に応じた生活ニーズをきめ細やかに汲み取るとともに、介護保険サービスのみに限定することなく、介護保険外の高齢者施策や</w:t>
      </w:r>
      <w:r>
        <w:rPr>
          <w:rFonts w:asciiTheme="majorEastAsia" w:eastAsiaTheme="majorEastAsia" w:hAnsiTheme="majorEastAsia" w:hint="eastAsia"/>
        </w:rPr>
        <w:t>障がい</w:t>
      </w:r>
      <w:r w:rsidR="00515845">
        <w:rPr>
          <w:rFonts w:asciiTheme="majorEastAsia" w:eastAsiaTheme="majorEastAsia" w:hAnsiTheme="majorEastAsia" w:hint="eastAsia"/>
        </w:rPr>
        <w:t>者施策、ボランティア活動をはじめとする非営利活動の支援などを幅広く盛り込んだケアプランの作成と、それらのサービスが有機的に結びついた総合的なサービス提供が必要です。</w:t>
      </w:r>
    </w:p>
    <w:p w:rsidR="00515845" w:rsidRDefault="00515845" w:rsidP="00A840E4">
      <w:pPr>
        <w:ind w:firstLineChars="100" w:firstLine="212"/>
        <w:jc w:val="left"/>
        <w:rPr>
          <w:rFonts w:asciiTheme="majorEastAsia" w:eastAsiaTheme="majorEastAsia" w:hAnsiTheme="majorEastAsia"/>
        </w:rPr>
      </w:pPr>
      <w:r>
        <w:rPr>
          <w:rFonts w:asciiTheme="majorEastAsia" w:eastAsiaTheme="majorEastAsia" w:hAnsiTheme="majorEastAsia" w:hint="eastAsia"/>
        </w:rPr>
        <w:t>ケアマネジメントは、そもそも利用者個々人の生活、人格に深く</w:t>
      </w:r>
      <w:r w:rsidR="005F7794">
        <w:rPr>
          <w:rFonts w:asciiTheme="majorEastAsia" w:eastAsiaTheme="majorEastAsia" w:hAnsiTheme="majorEastAsia" w:hint="eastAsia"/>
        </w:rPr>
        <w:t>関わる</w:t>
      </w:r>
      <w:r>
        <w:rPr>
          <w:rFonts w:asciiTheme="majorEastAsia" w:eastAsiaTheme="majorEastAsia" w:hAnsiTheme="majorEastAsia" w:hint="eastAsia"/>
        </w:rPr>
        <w:t>ところにあることから、６５歳を迎え、介護保険が優先的に適用されるに至っても、ケアマネジメントがその時点で、分断されるようなことがあってはなりません。</w:t>
      </w:r>
      <w:r w:rsidR="00931136">
        <w:rPr>
          <w:rFonts w:asciiTheme="majorEastAsia" w:eastAsiaTheme="majorEastAsia" w:hAnsiTheme="majorEastAsia" w:hint="eastAsia"/>
        </w:rPr>
        <w:t>障がい</w:t>
      </w:r>
      <w:r>
        <w:rPr>
          <w:rFonts w:asciiTheme="majorEastAsia" w:eastAsiaTheme="majorEastAsia" w:hAnsiTheme="majorEastAsia" w:hint="eastAsia"/>
        </w:rPr>
        <w:t>者施策におけるケアマネジメントから介護保険制度におけるケアマネジメントに、円滑な移行が図られることが必要です。</w:t>
      </w:r>
    </w:p>
    <w:p w:rsidR="00515845" w:rsidRDefault="00515845" w:rsidP="00A840E4">
      <w:pPr>
        <w:ind w:firstLineChars="100" w:firstLine="212"/>
        <w:jc w:val="left"/>
        <w:rPr>
          <w:rFonts w:asciiTheme="majorEastAsia" w:eastAsiaTheme="majorEastAsia" w:hAnsiTheme="majorEastAsia" w:hint="eastAsia"/>
        </w:rPr>
      </w:pPr>
      <w:r>
        <w:rPr>
          <w:rFonts w:asciiTheme="majorEastAsia" w:eastAsiaTheme="majorEastAsia" w:hAnsiTheme="majorEastAsia" w:hint="eastAsia"/>
        </w:rPr>
        <w:t>【１】の相談支援体制のところでも触れましたが、ケアマネジメントの分野においても、両制度間における有機的な連携が不可欠と言えます。</w:t>
      </w:r>
    </w:p>
    <w:p w:rsidR="006D7CF1" w:rsidRDefault="006D7CF1" w:rsidP="00130409">
      <w:pPr>
        <w:jc w:val="left"/>
        <w:rPr>
          <w:rFonts w:asciiTheme="majorEastAsia" w:eastAsiaTheme="majorEastAsia" w:hAnsiTheme="majorEastAsia" w:hint="eastAsia"/>
        </w:rPr>
      </w:pPr>
    </w:p>
    <w:p w:rsidR="006D7CF1" w:rsidRPr="006D7CF1" w:rsidRDefault="006D7CF1" w:rsidP="006D7CF1">
      <w:pPr>
        <w:jc w:val="left"/>
        <w:rPr>
          <w:rFonts w:asciiTheme="majorEastAsia" w:eastAsiaTheme="majorEastAsia" w:hAnsiTheme="majorEastAsia"/>
          <w:color w:val="000000" w:themeColor="text1"/>
        </w:rPr>
      </w:pPr>
      <w:r w:rsidRPr="006D7CF1">
        <w:rPr>
          <w:rFonts w:asciiTheme="majorEastAsia" w:eastAsiaTheme="majorEastAsia" w:hAnsiTheme="majorEastAsia" w:hint="eastAsia"/>
          <w:color w:val="000000" w:themeColor="text1"/>
        </w:rPr>
        <w:t>総合的ケアマネジメント体制整備のポイント</w:t>
      </w:r>
    </w:p>
    <w:p w:rsidR="006D7CF1" w:rsidRPr="005F7794" w:rsidRDefault="006D7CF1" w:rsidP="006D7CF1">
      <w:pPr>
        <w:ind w:firstLineChars="100" w:firstLine="212"/>
        <w:jc w:val="left"/>
        <w:rPr>
          <w:rFonts w:asciiTheme="majorEastAsia" w:eastAsiaTheme="majorEastAsia" w:hAnsiTheme="majorEastAsia"/>
          <w:color w:val="000000" w:themeColor="text1"/>
        </w:rPr>
      </w:pPr>
    </w:p>
    <w:p w:rsidR="006D7CF1" w:rsidRPr="005F7794" w:rsidRDefault="006D7CF1" w:rsidP="006D7CF1">
      <w:pPr>
        <w:ind w:firstLineChars="100" w:firstLine="212"/>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高齢者が住みなれた地域で、尊厳あるその人らしい生活を継続していくために、「地域包括ケア」の実現が不可欠です。地域におけるケアマネジメント力の強化が求められていると言い換えてもよいでしょう。</w:t>
      </w:r>
    </w:p>
    <w:p w:rsidR="006D7CF1" w:rsidRPr="005F7794" w:rsidRDefault="006D7CF1" w:rsidP="006D7CF1">
      <w:pPr>
        <w:ind w:firstLineChars="100" w:firstLine="212"/>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地域のケアマネジメント力を強化するに当たっては、多職種、多業種間の緊密な連携を構築することが必要ですが、それは、個々の介護支援専門員の努力・能力だけで実現できるものではありません。介護支援専門員を通して、多職種・多業種の専門家のチームアプローチが実践できるような体制の整備、介護支援専門員への支援体制を、地域包括支援センターが核となって作り上げていくことが必要です。</w:t>
      </w:r>
    </w:p>
    <w:p w:rsidR="006D7CF1" w:rsidRPr="005F7794" w:rsidRDefault="006D7CF1" w:rsidP="006D7CF1">
      <w:pPr>
        <w:ind w:firstLineChars="100" w:firstLine="212"/>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様々な機関への地域包括支援センターの積極的な働きかけはもちろんのこと、行政機関としての市町村の認識、責任の自覚が重要なポイントとなります。市町村自らが、主体的に取り組むことが出発点となります。</w:t>
      </w:r>
    </w:p>
    <w:p w:rsidR="006D7CF1" w:rsidRPr="005F7794" w:rsidRDefault="006D7CF1" w:rsidP="006D7CF1">
      <w:pPr>
        <w:ind w:firstLineChars="100" w:firstLine="212"/>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ネットワークづくりを具体的に進めるに当たっては、次のような取組みが考えられます。</w:t>
      </w:r>
    </w:p>
    <w:p w:rsidR="006D7CF1" w:rsidRPr="005F7794" w:rsidRDefault="006D7CF1" w:rsidP="006D7CF1">
      <w:pPr>
        <w:jc w:val="left"/>
        <w:rPr>
          <w:rFonts w:asciiTheme="majorEastAsia" w:eastAsiaTheme="majorEastAsia" w:hAnsiTheme="majorEastAsia"/>
          <w:color w:val="000000" w:themeColor="text1"/>
        </w:rPr>
      </w:pPr>
    </w:p>
    <w:p w:rsidR="006D7CF1" w:rsidRPr="005F7794" w:rsidRDefault="006D7CF1" w:rsidP="006D7CF1">
      <w:pPr>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他機関との連携・協働</w:t>
      </w:r>
    </w:p>
    <w:p w:rsidR="006D7CF1" w:rsidRPr="005F7794" w:rsidRDefault="006D7CF1" w:rsidP="006D7CF1">
      <w:pPr>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・サービス利用調整会議やケアサービスに係る定期的な情報・意見交換会の開催</w:t>
      </w:r>
    </w:p>
    <w:p w:rsidR="006D7CF1" w:rsidRPr="005F7794" w:rsidRDefault="006D7CF1" w:rsidP="006D7CF1">
      <w:pPr>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・施設・病院と在宅サービスを結びつけるための関係機関との推進会議の開催</w:t>
      </w:r>
    </w:p>
    <w:p w:rsidR="006D7CF1" w:rsidRPr="005F7794" w:rsidRDefault="006D7CF1" w:rsidP="006D7CF1">
      <w:pPr>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・地元医師会との連絡会議の開催</w:t>
      </w:r>
    </w:p>
    <w:p w:rsidR="006D7CF1" w:rsidRPr="005F7794" w:rsidRDefault="006D7CF1" w:rsidP="006D7CF1">
      <w:pPr>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（介護支援専門員に対する個別支援）</w:t>
      </w:r>
    </w:p>
    <w:p w:rsidR="006D7CF1" w:rsidRDefault="006D7CF1" w:rsidP="006D7CF1">
      <w:pPr>
        <w:jc w:val="left"/>
        <w:rPr>
          <w:rFonts w:asciiTheme="majorEastAsia" w:eastAsiaTheme="majorEastAsia" w:hAnsiTheme="majorEastAsia" w:hint="eastAsia"/>
          <w:color w:val="000000" w:themeColor="text1"/>
        </w:rPr>
      </w:pPr>
      <w:r w:rsidRPr="005F7794">
        <w:rPr>
          <w:rFonts w:asciiTheme="majorEastAsia" w:eastAsiaTheme="majorEastAsia" w:hAnsiTheme="majorEastAsia" w:hint="eastAsia"/>
          <w:color w:val="000000" w:themeColor="text1"/>
        </w:rPr>
        <w:t>・個別相談窓口の設置や巡回相談の実施</w:t>
      </w:r>
    </w:p>
    <w:p w:rsidR="006D7CF1" w:rsidRPr="005F7794" w:rsidRDefault="006D7CF1" w:rsidP="006D7CF1">
      <w:pPr>
        <w:jc w:val="left"/>
        <w:rPr>
          <w:rFonts w:asciiTheme="majorEastAsia" w:eastAsiaTheme="majorEastAsia" w:hAnsiTheme="majorEastAsia"/>
          <w:color w:val="000000" w:themeColor="text1"/>
        </w:rPr>
      </w:pPr>
    </w:p>
    <w:p w:rsidR="006D7CF1" w:rsidRPr="005F7794" w:rsidRDefault="006D7CF1" w:rsidP="006D7CF1">
      <w:pPr>
        <w:ind w:firstLineChars="100" w:firstLine="212"/>
        <w:jc w:val="left"/>
        <w:rPr>
          <w:rFonts w:asciiTheme="majorEastAsia" w:eastAsiaTheme="majorEastAsia" w:hAnsiTheme="majorEastAsia"/>
          <w:color w:val="000000" w:themeColor="text1"/>
        </w:rPr>
      </w:pPr>
      <w:r w:rsidRPr="005F7794">
        <w:rPr>
          <w:rFonts w:asciiTheme="majorEastAsia" w:eastAsiaTheme="majorEastAsia" w:hAnsiTheme="majorEastAsia" w:hint="eastAsia"/>
          <w:color w:val="000000" w:themeColor="text1"/>
        </w:rPr>
        <w:t>そのなかで留意すべきことは、特に、</w:t>
      </w:r>
      <w:r>
        <w:rPr>
          <w:rFonts w:asciiTheme="majorEastAsia" w:eastAsiaTheme="majorEastAsia" w:hAnsiTheme="majorEastAsia" w:hint="eastAsia"/>
          <w:color w:val="000000" w:themeColor="text1"/>
        </w:rPr>
        <w:t>障がい</w:t>
      </w:r>
      <w:r w:rsidRPr="005F7794">
        <w:rPr>
          <w:rFonts w:asciiTheme="majorEastAsia" w:eastAsiaTheme="majorEastAsia" w:hAnsiTheme="majorEastAsia" w:hint="eastAsia"/>
          <w:color w:val="000000" w:themeColor="text1"/>
        </w:rPr>
        <w:t>高齢者に対するケアマネジメントを行う際に、それぞれの</w:t>
      </w:r>
      <w:r>
        <w:rPr>
          <w:rFonts w:asciiTheme="majorEastAsia" w:eastAsiaTheme="majorEastAsia" w:hAnsiTheme="majorEastAsia" w:hint="eastAsia"/>
          <w:color w:val="000000" w:themeColor="text1"/>
        </w:rPr>
        <w:t>障がい</w:t>
      </w:r>
      <w:r w:rsidRPr="005F7794">
        <w:rPr>
          <w:rFonts w:asciiTheme="majorEastAsia" w:eastAsiaTheme="majorEastAsia" w:hAnsiTheme="majorEastAsia" w:hint="eastAsia"/>
          <w:color w:val="000000" w:themeColor="text1"/>
        </w:rPr>
        <w:t>特性、生活ニーズをきめ細かにアセスメントし、自立支援をめざした総合的なケアマネジメントに繋げることができるよう、地域における</w:t>
      </w:r>
      <w:r>
        <w:rPr>
          <w:rFonts w:asciiTheme="majorEastAsia" w:eastAsiaTheme="majorEastAsia" w:hAnsiTheme="majorEastAsia" w:hint="eastAsia"/>
          <w:color w:val="000000" w:themeColor="text1"/>
        </w:rPr>
        <w:t>障がい</w:t>
      </w:r>
      <w:r w:rsidRPr="005F7794">
        <w:rPr>
          <w:rFonts w:asciiTheme="majorEastAsia" w:eastAsiaTheme="majorEastAsia" w:hAnsiTheme="majorEastAsia" w:hint="eastAsia"/>
          <w:color w:val="000000" w:themeColor="text1"/>
        </w:rPr>
        <w:t>者福祉の分野における相談支援事業者や</w:t>
      </w:r>
      <w:r>
        <w:rPr>
          <w:rFonts w:asciiTheme="majorEastAsia" w:eastAsiaTheme="majorEastAsia" w:hAnsiTheme="majorEastAsia" w:hint="eastAsia"/>
          <w:color w:val="000000" w:themeColor="text1"/>
        </w:rPr>
        <w:t>障がい</w:t>
      </w:r>
      <w:r w:rsidRPr="005F7794">
        <w:rPr>
          <w:rFonts w:asciiTheme="majorEastAsia" w:eastAsiaTheme="majorEastAsia" w:hAnsiTheme="majorEastAsia" w:hint="eastAsia"/>
          <w:color w:val="000000" w:themeColor="text1"/>
        </w:rPr>
        <w:t>者福祉サービス事業者の情報収集に努め、十分な連携体制を確保しておくことです。</w:t>
      </w:r>
    </w:p>
    <w:p w:rsidR="006D7CF1" w:rsidRPr="00BA1D21" w:rsidRDefault="006D7CF1" w:rsidP="006D7CF1">
      <w:pPr>
        <w:ind w:firstLineChars="100" w:firstLine="212"/>
        <w:jc w:val="left"/>
        <w:rPr>
          <w:rFonts w:asciiTheme="majorEastAsia" w:eastAsiaTheme="majorEastAsia" w:hAnsiTheme="majorEastAsia"/>
          <w:color w:val="000000" w:themeColor="text1"/>
        </w:rPr>
      </w:pPr>
      <w:r w:rsidRPr="00BA1D21">
        <w:rPr>
          <w:rFonts w:asciiTheme="majorEastAsia" w:eastAsiaTheme="majorEastAsia" w:hAnsiTheme="majorEastAsia" w:hint="eastAsia"/>
          <w:color w:val="000000" w:themeColor="text1"/>
        </w:rPr>
        <w:t>また、介護支援専門員の専門分野が多種多様ななか、</w:t>
      </w:r>
      <w:r>
        <w:rPr>
          <w:rFonts w:asciiTheme="majorEastAsia" w:eastAsiaTheme="majorEastAsia" w:hAnsiTheme="majorEastAsia" w:hint="eastAsia"/>
          <w:color w:val="000000" w:themeColor="text1"/>
        </w:rPr>
        <w:t>障がい</w:t>
      </w:r>
      <w:r w:rsidRPr="00BA1D21">
        <w:rPr>
          <w:rFonts w:asciiTheme="majorEastAsia" w:eastAsiaTheme="majorEastAsia" w:hAnsiTheme="majorEastAsia" w:hint="eastAsia"/>
          <w:color w:val="000000" w:themeColor="text1"/>
        </w:rPr>
        <w:t>特性等に関する知識を習得できるような研修機会を提供するとともに、こうした研修に、介護支援専門員自身が積極的に参加し、介護支援専門員としての専門性を高めていくことが重要になります。介護支援専門員に対する意識付けも地域包括支援センターの重要な役割となります。</w:t>
      </w:r>
    </w:p>
    <w:p w:rsidR="006D7CF1" w:rsidRDefault="006D7CF1" w:rsidP="00130409">
      <w:pPr>
        <w:jc w:val="left"/>
        <w:rPr>
          <w:rFonts w:asciiTheme="majorEastAsia" w:eastAsiaTheme="majorEastAsia" w:hAnsiTheme="majorEastAsia" w:hint="eastAsia"/>
        </w:rPr>
      </w:pPr>
      <w:bookmarkStart w:id="0" w:name="_GoBack"/>
      <w:bookmarkEnd w:id="0"/>
    </w:p>
    <w:p w:rsidR="00515845" w:rsidRDefault="00515845" w:rsidP="00130409">
      <w:pPr>
        <w:jc w:val="left"/>
        <w:rPr>
          <w:rFonts w:asciiTheme="majorEastAsia" w:eastAsiaTheme="majorEastAsia" w:hAnsiTheme="majorEastAsia"/>
        </w:rPr>
      </w:pPr>
      <w:r>
        <w:rPr>
          <w:rFonts w:asciiTheme="majorEastAsia" w:eastAsiaTheme="majorEastAsia" w:hAnsiTheme="majorEastAsia" w:hint="eastAsia"/>
        </w:rPr>
        <w:t>（１）きめ細かなニーズアセスメント</w:t>
      </w:r>
    </w:p>
    <w:p w:rsidR="00515845" w:rsidRDefault="00515845" w:rsidP="00DE0A21">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介護ニーズのみならす、個々の</w:t>
      </w:r>
      <w:r w:rsidR="00931136">
        <w:rPr>
          <w:rFonts w:asciiTheme="majorEastAsia" w:eastAsiaTheme="majorEastAsia" w:hAnsiTheme="majorEastAsia" w:hint="eastAsia"/>
        </w:rPr>
        <w:t>障がい</w:t>
      </w:r>
      <w:r>
        <w:rPr>
          <w:rFonts w:asciiTheme="majorEastAsia" w:eastAsiaTheme="majorEastAsia" w:hAnsiTheme="majorEastAsia" w:hint="eastAsia"/>
        </w:rPr>
        <w:t>のニーズをきめ細かくアセスメントすることが必要です。ニーズは個々人の状況に応じて個別に把握されるものですが、</w:t>
      </w:r>
      <w:r w:rsidR="00931136">
        <w:rPr>
          <w:rFonts w:asciiTheme="majorEastAsia" w:eastAsiaTheme="majorEastAsia" w:hAnsiTheme="majorEastAsia" w:hint="eastAsia"/>
        </w:rPr>
        <w:t>障がい</w:t>
      </w:r>
      <w:r>
        <w:rPr>
          <w:rFonts w:asciiTheme="majorEastAsia" w:eastAsiaTheme="majorEastAsia" w:hAnsiTheme="majorEastAsia" w:hint="eastAsia"/>
        </w:rPr>
        <w:t>の特性に</w:t>
      </w:r>
      <w:r w:rsidRPr="008A0276">
        <w:rPr>
          <w:rFonts w:asciiTheme="majorEastAsia" w:eastAsiaTheme="majorEastAsia" w:hAnsiTheme="majorEastAsia" w:hint="eastAsia"/>
        </w:rPr>
        <w:t>応じた、又はそれぞれの</w:t>
      </w:r>
      <w:r w:rsidR="00931136">
        <w:rPr>
          <w:rFonts w:asciiTheme="majorEastAsia" w:eastAsiaTheme="majorEastAsia" w:hAnsiTheme="majorEastAsia" w:hint="eastAsia"/>
        </w:rPr>
        <w:t>障がい</w:t>
      </w:r>
      <w:r>
        <w:rPr>
          <w:rFonts w:asciiTheme="majorEastAsia" w:eastAsiaTheme="majorEastAsia" w:hAnsiTheme="majorEastAsia" w:hint="eastAsia"/>
        </w:rPr>
        <w:t>者が置かれている社会的不便についての視点を踏まえたニーズ把握とアセスメントがなされることが重要です。</w:t>
      </w:r>
    </w:p>
    <w:p w:rsidR="00515845" w:rsidRDefault="00515845" w:rsidP="00DE0A21">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そのため、介護支援専門員に対し、様々な機会を通じて</w:t>
      </w:r>
      <w:r w:rsidR="00931136">
        <w:rPr>
          <w:rFonts w:asciiTheme="majorEastAsia" w:eastAsiaTheme="majorEastAsia" w:hAnsiTheme="majorEastAsia" w:hint="eastAsia"/>
        </w:rPr>
        <w:t>障がい</w:t>
      </w:r>
      <w:r>
        <w:rPr>
          <w:rFonts w:asciiTheme="majorEastAsia" w:eastAsiaTheme="majorEastAsia" w:hAnsiTheme="majorEastAsia" w:hint="eastAsia"/>
        </w:rPr>
        <w:t>の理解とアセスメントの視点及び留意事項について情報提供や研修を行い、関係機関とともに認識を共有することが望まれます。</w:t>
      </w:r>
    </w:p>
    <w:p w:rsidR="00515845" w:rsidRDefault="00515845" w:rsidP="00130409">
      <w:pPr>
        <w:jc w:val="left"/>
        <w:rPr>
          <w:rFonts w:asciiTheme="majorEastAsia" w:eastAsiaTheme="majorEastAsia" w:hAnsiTheme="majorEastAsia"/>
        </w:rPr>
      </w:pPr>
    </w:p>
    <w:p w:rsidR="00515845" w:rsidRDefault="00515845" w:rsidP="00130409">
      <w:pPr>
        <w:jc w:val="left"/>
        <w:rPr>
          <w:rFonts w:asciiTheme="majorEastAsia" w:eastAsiaTheme="majorEastAsia" w:hAnsiTheme="majorEastAsia"/>
        </w:rPr>
      </w:pPr>
      <w:r>
        <w:rPr>
          <w:rFonts w:asciiTheme="majorEastAsia" w:eastAsiaTheme="majorEastAsia" w:hAnsiTheme="majorEastAsia" w:hint="eastAsia"/>
        </w:rPr>
        <w:t>（２）</w:t>
      </w:r>
      <w:r w:rsidR="005E43DE">
        <w:rPr>
          <w:rFonts w:asciiTheme="majorEastAsia" w:eastAsiaTheme="majorEastAsia" w:hAnsiTheme="majorEastAsia" w:hint="eastAsia"/>
        </w:rPr>
        <w:t>生活全体を視野に入れたケアプランの作成と総合的なサービス提供</w:t>
      </w:r>
    </w:p>
    <w:p w:rsidR="005E43DE" w:rsidRDefault="005E43DE" w:rsidP="00DE0A21">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支援目標の作成にあたっては、住みなれた地域で、自分らしく、生きがいを持って暮らせるよう、生活の継続性や個人の生き方、希望を踏まえることが重要です。</w:t>
      </w:r>
    </w:p>
    <w:p w:rsidR="005E43DE" w:rsidRDefault="005E43DE" w:rsidP="009C269C">
      <w:pPr>
        <w:ind w:leftChars="112" w:left="237" w:firstLineChars="124" w:firstLine="263"/>
        <w:jc w:val="left"/>
        <w:rPr>
          <w:rFonts w:asciiTheme="majorEastAsia" w:eastAsiaTheme="majorEastAsia" w:hAnsiTheme="majorEastAsia"/>
        </w:rPr>
      </w:pPr>
      <w:r>
        <w:rPr>
          <w:rFonts w:asciiTheme="majorEastAsia" w:eastAsiaTheme="majorEastAsia" w:hAnsiTheme="majorEastAsia" w:hint="eastAsia"/>
        </w:rPr>
        <w:t>したがって、介護保険サービス、保険外高齢者施策、</w:t>
      </w:r>
      <w:r w:rsidR="00931136">
        <w:rPr>
          <w:rFonts w:asciiTheme="majorEastAsia" w:eastAsiaTheme="majorEastAsia" w:hAnsiTheme="majorEastAsia" w:hint="eastAsia"/>
        </w:rPr>
        <w:t>障がい</w:t>
      </w:r>
      <w:r w:rsidR="00F32A1B">
        <w:rPr>
          <w:rFonts w:asciiTheme="majorEastAsia" w:eastAsiaTheme="majorEastAsia" w:hAnsiTheme="majorEastAsia" w:hint="eastAsia"/>
        </w:rPr>
        <w:t>者施策、地域のボランタリーなサービス、</w:t>
      </w:r>
      <w:r w:rsidR="00931136">
        <w:rPr>
          <w:rFonts w:asciiTheme="majorEastAsia" w:eastAsiaTheme="majorEastAsia" w:hAnsiTheme="majorEastAsia" w:hint="eastAsia"/>
        </w:rPr>
        <w:t>障がい</w:t>
      </w:r>
      <w:r w:rsidR="00F32A1B">
        <w:rPr>
          <w:rFonts w:asciiTheme="majorEastAsia" w:eastAsiaTheme="majorEastAsia" w:hAnsiTheme="majorEastAsia" w:hint="eastAsia"/>
        </w:rPr>
        <w:t>者支援グループや</w:t>
      </w:r>
      <w:r w:rsidR="00931136">
        <w:rPr>
          <w:rFonts w:asciiTheme="majorEastAsia" w:eastAsiaTheme="majorEastAsia" w:hAnsiTheme="majorEastAsia" w:hint="eastAsia"/>
        </w:rPr>
        <w:t>障がい</w:t>
      </w:r>
      <w:r>
        <w:rPr>
          <w:rFonts w:asciiTheme="majorEastAsia" w:eastAsiaTheme="majorEastAsia" w:hAnsiTheme="majorEastAsia" w:hint="eastAsia"/>
        </w:rPr>
        <w:t>当事者グループによる支援活動などを幅広く組み入れた生活全体を視野に入れたケアプラン作成が必要です。</w:t>
      </w:r>
    </w:p>
    <w:p w:rsidR="005E43DE" w:rsidRDefault="005E43DE" w:rsidP="00C25D8C">
      <w:pPr>
        <w:ind w:leftChars="105" w:left="223" w:firstLineChars="105" w:firstLine="223"/>
        <w:jc w:val="left"/>
        <w:rPr>
          <w:rFonts w:asciiTheme="majorEastAsia" w:eastAsiaTheme="majorEastAsia" w:hAnsiTheme="majorEastAsia"/>
        </w:rPr>
      </w:pPr>
      <w:r>
        <w:rPr>
          <w:rFonts w:asciiTheme="majorEastAsia" w:eastAsiaTheme="majorEastAsia" w:hAnsiTheme="majorEastAsia" w:hint="eastAsia"/>
        </w:rPr>
        <w:t>ケアプラン作成にあたっては、厚生省通知（平成１２年３月３１日付社援保第１８号）を基に、介護保険サービスと</w:t>
      </w:r>
      <w:r w:rsidR="00931136">
        <w:rPr>
          <w:rFonts w:asciiTheme="majorEastAsia" w:eastAsiaTheme="majorEastAsia" w:hAnsiTheme="majorEastAsia" w:hint="eastAsia"/>
        </w:rPr>
        <w:t>障がい</w:t>
      </w:r>
      <w:r>
        <w:rPr>
          <w:rFonts w:asciiTheme="majorEastAsia" w:eastAsiaTheme="majorEastAsia" w:hAnsiTheme="majorEastAsia" w:hint="eastAsia"/>
        </w:rPr>
        <w:t>者施策との関係に留意し、利用漏れ等の不利益が生じないように注意する必要があります。</w:t>
      </w:r>
    </w:p>
    <w:p w:rsidR="005E43DE" w:rsidRDefault="005E43DE" w:rsidP="00C25D8C">
      <w:pPr>
        <w:ind w:leftChars="118" w:left="250" w:firstLineChars="91" w:firstLine="193"/>
        <w:jc w:val="left"/>
        <w:rPr>
          <w:rFonts w:asciiTheme="majorEastAsia" w:eastAsiaTheme="majorEastAsia" w:hAnsiTheme="majorEastAsia"/>
        </w:rPr>
      </w:pPr>
      <w:r>
        <w:rPr>
          <w:rFonts w:asciiTheme="majorEastAsia" w:eastAsiaTheme="majorEastAsia" w:hAnsiTheme="majorEastAsia" w:hint="eastAsia"/>
        </w:rPr>
        <w:t>また、これらのサービスが有機的・総合的に提供されるためには、地域の関係機関が日常的に連携し、協力する関係が不可欠であり、介護支援専門員やサービス事業者を含んだ地域のネットワークが</w:t>
      </w:r>
      <w:r w:rsidR="00C25D8C">
        <w:rPr>
          <w:rFonts w:asciiTheme="majorEastAsia" w:eastAsiaTheme="majorEastAsia" w:hAnsiTheme="majorEastAsia" w:hint="eastAsia"/>
        </w:rPr>
        <w:t xml:space="preserve">　</w:t>
      </w:r>
      <w:r>
        <w:rPr>
          <w:rFonts w:asciiTheme="majorEastAsia" w:eastAsiaTheme="majorEastAsia" w:hAnsiTheme="majorEastAsia" w:hint="eastAsia"/>
        </w:rPr>
        <w:t>構築されることが重要です。</w:t>
      </w:r>
    </w:p>
    <w:p w:rsidR="005E43DE" w:rsidRDefault="005E43DE" w:rsidP="00C25D8C">
      <w:pPr>
        <w:ind w:leftChars="100" w:left="212" w:firstLineChars="117" w:firstLine="248"/>
        <w:jc w:val="left"/>
        <w:rPr>
          <w:rFonts w:asciiTheme="majorEastAsia" w:eastAsiaTheme="majorEastAsia" w:hAnsiTheme="majorEastAsia"/>
        </w:rPr>
      </w:pPr>
      <w:r>
        <w:rPr>
          <w:rFonts w:asciiTheme="majorEastAsia" w:eastAsiaTheme="majorEastAsia" w:hAnsiTheme="majorEastAsia" w:hint="eastAsia"/>
        </w:rPr>
        <w:t>質の高いケアプラン作成と効果的なサービス提供のために、市町村の関係各課や地域包括支援センターなど相談支援の核となる機関等による介護支援専門員への情報提供や協力、支援が求められます。</w:t>
      </w:r>
    </w:p>
    <w:p w:rsidR="005E43DE" w:rsidRDefault="005E43DE" w:rsidP="00130409">
      <w:pPr>
        <w:jc w:val="left"/>
        <w:rPr>
          <w:rFonts w:asciiTheme="majorEastAsia" w:eastAsiaTheme="majorEastAsia" w:hAnsiTheme="majorEastAsia"/>
        </w:rPr>
      </w:pPr>
    </w:p>
    <w:p w:rsidR="005E43DE" w:rsidRDefault="005E43DE" w:rsidP="00130409">
      <w:pPr>
        <w:jc w:val="left"/>
        <w:rPr>
          <w:rFonts w:asciiTheme="majorEastAsia" w:eastAsiaTheme="majorEastAsia" w:hAnsiTheme="majorEastAsia"/>
        </w:rPr>
      </w:pPr>
      <w:r>
        <w:rPr>
          <w:rFonts w:asciiTheme="majorEastAsia" w:eastAsiaTheme="majorEastAsia" w:hAnsiTheme="majorEastAsia" w:hint="eastAsia"/>
        </w:rPr>
        <w:t>（３）ケアプラン作成への本人参加と内容の確認</w:t>
      </w:r>
    </w:p>
    <w:p w:rsidR="005E43DE" w:rsidRDefault="005E43DE" w:rsidP="00E71505">
      <w:pPr>
        <w:ind w:leftChars="132" w:left="280" w:firstLineChars="67" w:firstLine="142"/>
        <w:jc w:val="left"/>
        <w:rPr>
          <w:rFonts w:asciiTheme="majorEastAsia" w:eastAsiaTheme="majorEastAsia" w:hAnsiTheme="majorEastAsia"/>
        </w:rPr>
      </w:pPr>
      <w:r>
        <w:rPr>
          <w:rFonts w:asciiTheme="majorEastAsia" w:eastAsiaTheme="majorEastAsia" w:hAnsiTheme="majorEastAsia" w:hint="eastAsia"/>
        </w:rPr>
        <w:t>ケアマネジメントの主たる目的は、「自己決定」、「自立」を支えることです。したがって、ケアプラン作成に当たっては、利用者本位の視点を堅持することが重要です。利用者自身の意思の尊重と、プランについての了解・確認を得ることが基本です。</w:t>
      </w:r>
    </w:p>
    <w:p w:rsidR="000E617B" w:rsidRDefault="005E43DE" w:rsidP="00E71505">
      <w:pPr>
        <w:ind w:leftChars="118" w:left="250" w:firstLineChars="112" w:firstLine="237"/>
        <w:jc w:val="left"/>
        <w:rPr>
          <w:rFonts w:asciiTheme="majorEastAsia" w:eastAsiaTheme="majorEastAsia" w:hAnsiTheme="majorEastAsia"/>
        </w:rPr>
      </w:pPr>
      <w:r>
        <w:rPr>
          <w:rFonts w:asciiTheme="majorEastAsia" w:eastAsiaTheme="majorEastAsia" w:hAnsiTheme="majorEastAsia" w:hint="eastAsia"/>
        </w:rPr>
        <w:t>また、サービスが始まってからも、状況が変わったり、不都合が生じた場合には、介護支援専門員に相談して、ケアプランの変更も可能であることを周知することも必要です。</w:t>
      </w:r>
    </w:p>
    <w:sectPr w:rsidR="000E617B" w:rsidSect="00DE0A21">
      <w:pgSz w:w="11906" w:h="16838"/>
      <w:pgMar w:top="1440" w:right="849" w:bottom="1440" w:left="1077" w:header="851" w:footer="992" w:gutter="0"/>
      <w:cols w:space="425"/>
      <w:docGrid w:type="linesAndChars" w:linePitch="34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36" w:rsidRDefault="00931136" w:rsidP="00931136">
      <w:r>
        <w:separator/>
      </w:r>
    </w:p>
  </w:endnote>
  <w:endnote w:type="continuationSeparator" w:id="0">
    <w:p w:rsidR="00931136" w:rsidRDefault="00931136" w:rsidP="0093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36" w:rsidRDefault="00931136" w:rsidP="00931136">
      <w:r>
        <w:separator/>
      </w:r>
    </w:p>
  </w:footnote>
  <w:footnote w:type="continuationSeparator" w:id="0">
    <w:p w:rsidR="00931136" w:rsidRDefault="00931136" w:rsidP="00931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0D61"/>
    <w:multiLevelType w:val="hybridMultilevel"/>
    <w:tmpl w:val="D0D65B8E"/>
    <w:lvl w:ilvl="0" w:tplc="1924E5DC">
      <w:start w:val="1"/>
      <w:numFmt w:val="bullet"/>
      <w:lvlText w:val="○"/>
      <w:lvlJc w:val="left"/>
      <w:pPr>
        <w:ind w:left="632" w:hanging="420"/>
      </w:pPr>
      <w:rPr>
        <w:rFonts w:ascii="ＭＳ ゴシック" w:eastAsia="ＭＳ ゴシック" w:hAnsi="ＭＳ ゴシック"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nsid w:val="58493228"/>
    <w:multiLevelType w:val="hybridMultilevel"/>
    <w:tmpl w:val="8A00A804"/>
    <w:lvl w:ilvl="0" w:tplc="46A450D0">
      <w:start w:val="1"/>
      <w:numFmt w:val="bullet"/>
      <w:lvlText w:val="○"/>
      <w:lvlJc w:val="left"/>
      <w:pPr>
        <w:ind w:left="623"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F63055"/>
    <w:multiLevelType w:val="hybridMultilevel"/>
    <w:tmpl w:val="D8B2B9CE"/>
    <w:lvl w:ilvl="0" w:tplc="0409000F">
      <w:start w:val="1"/>
      <w:numFmt w:val="decimal"/>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nsid w:val="5CFD11CB"/>
    <w:multiLevelType w:val="hybridMultilevel"/>
    <w:tmpl w:val="97A4DCCC"/>
    <w:lvl w:ilvl="0" w:tplc="208CFF18">
      <w:start w:val="1"/>
      <w:numFmt w:val="bullet"/>
      <w:lvlText w:val="○"/>
      <w:lvlJc w:val="left"/>
      <w:pPr>
        <w:ind w:left="420"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737843"/>
    <w:multiLevelType w:val="hybridMultilevel"/>
    <w:tmpl w:val="093A70BE"/>
    <w:lvl w:ilvl="0" w:tplc="C7EE9A5C">
      <w:start w:val="1"/>
      <w:numFmt w:val="bullet"/>
      <w:lvlText w:val="○"/>
      <w:lvlJc w:val="left"/>
      <w:pPr>
        <w:ind w:left="420"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0F6D87"/>
    <w:multiLevelType w:val="hybridMultilevel"/>
    <w:tmpl w:val="422E5FCA"/>
    <w:lvl w:ilvl="0" w:tplc="1924E5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E100CE6"/>
    <w:multiLevelType w:val="hybridMultilevel"/>
    <w:tmpl w:val="C420BCAA"/>
    <w:lvl w:ilvl="0" w:tplc="3C6EA5E4">
      <w:start w:val="1"/>
      <w:numFmt w:val="bullet"/>
      <w:lvlText w:val="○"/>
      <w:lvlJc w:val="left"/>
      <w:pPr>
        <w:ind w:left="562" w:hanging="420"/>
      </w:pPr>
      <w:rPr>
        <w:rFonts w:ascii="ＭＳ ゴシック" w:eastAsia="ＭＳ ゴシック" w:hAnsi="ＭＳ ゴシック" w:hint="eastAsia"/>
        <w:b/>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0"/>
    <w:rsid w:val="00002B0C"/>
    <w:rsid w:val="00017204"/>
    <w:rsid w:val="000408A3"/>
    <w:rsid w:val="00046131"/>
    <w:rsid w:val="00054D18"/>
    <w:rsid w:val="00056F6F"/>
    <w:rsid w:val="00076334"/>
    <w:rsid w:val="000A2260"/>
    <w:rsid w:val="000A7EB8"/>
    <w:rsid w:val="000B5D35"/>
    <w:rsid w:val="000C50E2"/>
    <w:rsid w:val="000D2E26"/>
    <w:rsid w:val="000E617B"/>
    <w:rsid w:val="00115257"/>
    <w:rsid w:val="00130409"/>
    <w:rsid w:val="0014026E"/>
    <w:rsid w:val="00142589"/>
    <w:rsid w:val="0014573F"/>
    <w:rsid w:val="001709B4"/>
    <w:rsid w:val="001C2C11"/>
    <w:rsid w:val="00246D38"/>
    <w:rsid w:val="00255F93"/>
    <w:rsid w:val="0026610B"/>
    <w:rsid w:val="0027062C"/>
    <w:rsid w:val="002924CB"/>
    <w:rsid w:val="002C3419"/>
    <w:rsid w:val="002C345A"/>
    <w:rsid w:val="002D2CB3"/>
    <w:rsid w:val="002F1191"/>
    <w:rsid w:val="00302C92"/>
    <w:rsid w:val="003352A6"/>
    <w:rsid w:val="0033650B"/>
    <w:rsid w:val="003546EB"/>
    <w:rsid w:val="00360D2B"/>
    <w:rsid w:val="003639F5"/>
    <w:rsid w:val="00377037"/>
    <w:rsid w:val="00394A8F"/>
    <w:rsid w:val="003A4D99"/>
    <w:rsid w:val="003C47E2"/>
    <w:rsid w:val="003C69B0"/>
    <w:rsid w:val="003C6E9A"/>
    <w:rsid w:val="003C713A"/>
    <w:rsid w:val="003D17B1"/>
    <w:rsid w:val="003E49C3"/>
    <w:rsid w:val="003E60F7"/>
    <w:rsid w:val="003E66B0"/>
    <w:rsid w:val="0040568E"/>
    <w:rsid w:val="00415F43"/>
    <w:rsid w:val="00420965"/>
    <w:rsid w:val="00422DD6"/>
    <w:rsid w:val="00427695"/>
    <w:rsid w:val="00435A0C"/>
    <w:rsid w:val="00450734"/>
    <w:rsid w:val="004958DB"/>
    <w:rsid w:val="004B1E28"/>
    <w:rsid w:val="004B20AA"/>
    <w:rsid w:val="004C6ED1"/>
    <w:rsid w:val="004E4C14"/>
    <w:rsid w:val="004F168C"/>
    <w:rsid w:val="00515845"/>
    <w:rsid w:val="00530D05"/>
    <w:rsid w:val="0059267C"/>
    <w:rsid w:val="005B0A21"/>
    <w:rsid w:val="005C0EF4"/>
    <w:rsid w:val="005C2385"/>
    <w:rsid w:val="005D09F8"/>
    <w:rsid w:val="005E43DE"/>
    <w:rsid w:val="005F57DD"/>
    <w:rsid w:val="005F7794"/>
    <w:rsid w:val="006414A5"/>
    <w:rsid w:val="00657FC0"/>
    <w:rsid w:val="0066681E"/>
    <w:rsid w:val="00676FA5"/>
    <w:rsid w:val="006B0C53"/>
    <w:rsid w:val="006B46D3"/>
    <w:rsid w:val="006D7CF1"/>
    <w:rsid w:val="006F156C"/>
    <w:rsid w:val="00701A20"/>
    <w:rsid w:val="007048DD"/>
    <w:rsid w:val="0071239C"/>
    <w:rsid w:val="00735A9B"/>
    <w:rsid w:val="00773587"/>
    <w:rsid w:val="00792902"/>
    <w:rsid w:val="0084073D"/>
    <w:rsid w:val="00856438"/>
    <w:rsid w:val="00873A65"/>
    <w:rsid w:val="008833FD"/>
    <w:rsid w:val="008A0106"/>
    <w:rsid w:val="008A0276"/>
    <w:rsid w:val="008B0147"/>
    <w:rsid w:val="008B6EBE"/>
    <w:rsid w:val="008C6566"/>
    <w:rsid w:val="008D09A5"/>
    <w:rsid w:val="008E0C0C"/>
    <w:rsid w:val="008E0C69"/>
    <w:rsid w:val="008F5D27"/>
    <w:rsid w:val="00902863"/>
    <w:rsid w:val="009121D1"/>
    <w:rsid w:val="00931136"/>
    <w:rsid w:val="00947C46"/>
    <w:rsid w:val="00990F2B"/>
    <w:rsid w:val="009B17E7"/>
    <w:rsid w:val="009C269C"/>
    <w:rsid w:val="009D2FA9"/>
    <w:rsid w:val="009E0EDA"/>
    <w:rsid w:val="009E3796"/>
    <w:rsid w:val="009E55B4"/>
    <w:rsid w:val="00A6564E"/>
    <w:rsid w:val="00A70800"/>
    <w:rsid w:val="00A840E4"/>
    <w:rsid w:val="00A84193"/>
    <w:rsid w:val="00B142DB"/>
    <w:rsid w:val="00B66B14"/>
    <w:rsid w:val="00B86781"/>
    <w:rsid w:val="00B90C2E"/>
    <w:rsid w:val="00BA1D21"/>
    <w:rsid w:val="00BA21CE"/>
    <w:rsid w:val="00BB08A6"/>
    <w:rsid w:val="00BE5564"/>
    <w:rsid w:val="00C25D8C"/>
    <w:rsid w:val="00C644D2"/>
    <w:rsid w:val="00C66330"/>
    <w:rsid w:val="00C734F7"/>
    <w:rsid w:val="00C744B3"/>
    <w:rsid w:val="00C90F63"/>
    <w:rsid w:val="00CE7A70"/>
    <w:rsid w:val="00D0657E"/>
    <w:rsid w:val="00D10800"/>
    <w:rsid w:val="00D30680"/>
    <w:rsid w:val="00D61DB7"/>
    <w:rsid w:val="00DA3229"/>
    <w:rsid w:val="00DB7EB5"/>
    <w:rsid w:val="00DE0A21"/>
    <w:rsid w:val="00DF70B6"/>
    <w:rsid w:val="00E20B5F"/>
    <w:rsid w:val="00E2797A"/>
    <w:rsid w:val="00E403CD"/>
    <w:rsid w:val="00E40F15"/>
    <w:rsid w:val="00E413D6"/>
    <w:rsid w:val="00E57C2C"/>
    <w:rsid w:val="00E617E5"/>
    <w:rsid w:val="00E64940"/>
    <w:rsid w:val="00E71505"/>
    <w:rsid w:val="00E75B7A"/>
    <w:rsid w:val="00E858A5"/>
    <w:rsid w:val="00EA5E19"/>
    <w:rsid w:val="00EC33E2"/>
    <w:rsid w:val="00EF22F1"/>
    <w:rsid w:val="00EF2B9F"/>
    <w:rsid w:val="00F00CB3"/>
    <w:rsid w:val="00F32A1B"/>
    <w:rsid w:val="00F36E4D"/>
    <w:rsid w:val="00F542CF"/>
    <w:rsid w:val="00F70831"/>
    <w:rsid w:val="00F71C7A"/>
    <w:rsid w:val="00F95397"/>
    <w:rsid w:val="00FB7ACB"/>
    <w:rsid w:val="00FF0255"/>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661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661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
    <w:qFormat/>
    <w:rsid w:val="0026610B"/>
    <w:rPr>
      <w:rFonts w:eastAsia="HG丸ｺﾞｼｯｸM-PRO"/>
      <w:sz w:val="32"/>
    </w:rPr>
  </w:style>
  <w:style w:type="character" w:customStyle="1" w:styleId="20">
    <w:name w:val="見出し 2 (文字)"/>
    <w:basedOn w:val="a0"/>
    <w:link w:val="2"/>
    <w:uiPriority w:val="9"/>
    <w:semiHidden/>
    <w:rsid w:val="0026610B"/>
    <w:rPr>
      <w:rFonts w:asciiTheme="majorHAnsi" w:eastAsiaTheme="majorEastAsia" w:hAnsiTheme="majorHAnsi" w:cstheme="majorBidi"/>
    </w:rPr>
  </w:style>
  <w:style w:type="paragraph" w:customStyle="1" w:styleId="a3">
    <w:name w:val="自分：見出し１"/>
    <w:basedOn w:val="1"/>
    <w:qFormat/>
    <w:rsid w:val="0026610B"/>
    <w:rPr>
      <w:rFonts w:eastAsia="HG丸ｺﾞｼｯｸM-PRO"/>
      <w:sz w:val="36"/>
    </w:rPr>
  </w:style>
  <w:style w:type="character" w:customStyle="1" w:styleId="10">
    <w:name w:val="見出し 1 (文字)"/>
    <w:basedOn w:val="a0"/>
    <w:link w:val="1"/>
    <w:uiPriority w:val="9"/>
    <w:rsid w:val="0026610B"/>
    <w:rPr>
      <w:rFonts w:asciiTheme="majorHAnsi" w:eastAsiaTheme="majorEastAsia" w:hAnsiTheme="majorHAnsi" w:cstheme="majorBidi"/>
      <w:sz w:val="24"/>
      <w:szCs w:val="24"/>
    </w:rPr>
  </w:style>
  <w:style w:type="table" w:styleId="a4">
    <w:name w:val="Table Grid"/>
    <w:basedOn w:val="a1"/>
    <w:uiPriority w:val="59"/>
    <w:rsid w:val="0070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6131"/>
    <w:pPr>
      <w:ind w:leftChars="400" w:left="840"/>
    </w:pPr>
  </w:style>
  <w:style w:type="paragraph" w:styleId="a6">
    <w:name w:val="Balloon Text"/>
    <w:basedOn w:val="a"/>
    <w:link w:val="a7"/>
    <w:uiPriority w:val="99"/>
    <w:semiHidden/>
    <w:unhideWhenUsed/>
    <w:rsid w:val="00255F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5F93"/>
    <w:rPr>
      <w:rFonts w:asciiTheme="majorHAnsi" w:eastAsiaTheme="majorEastAsia" w:hAnsiTheme="majorHAnsi" w:cstheme="majorBidi"/>
      <w:sz w:val="18"/>
      <w:szCs w:val="18"/>
    </w:rPr>
  </w:style>
  <w:style w:type="paragraph" w:styleId="a8">
    <w:name w:val="header"/>
    <w:basedOn w:val="a"/>
    <w:link w:val="a9"/>
    <w:uiPriority w:val="99"/>
    <w:unhideWhenUsed/>
    <w:rsid w:val="00931136"/>
    <w:pPr>
      <w:tabs>
        <w:tab w:val="center" w:pos="4252"/>
        <w:tab w:val="right" w:pos="8504"/>
      </w:tabs>
      <w:snapToGrid w:val="0"/>
    </w:pPr>
  </w:style>
  <w:style w:type="character" w:customStyle="1" w:styleId="a9">
    <w:name w:val="ヘッダー (文字)"/>
    <w:basedOn w:val="a0"/>
    <w:link w:val="a8"/>
    <w:uiPriority w:val="99"/>
    <w:rsid w:val="00931136"/>
  </w:style>
  <w:style w:type="paragraph" w:styleId="aa">
    <w:name w:val="footer"/>
    <w:basedOn w:val="a"/>
    <w:link w:val="ab"/>
    <w:uiPriority w:val="99"/>
    <w:unhideWhenUsed/>
    <w:rsid w:val="00931136"/>
    <w:pPr>
      <w:tabs>
        <w:tab w:val="center" w:pos="4252"/>
        <w:tab w:val="right" w:pos="8504"/>
      </w:tabs>
      <w:snapToGrid w:val="0"/>
    </w:pPr>
  </w:style>
  <w:style w:type="character" w:customStyle="1" w:styleId="ab">
    <w:name w:val="フッター (文字)"/>
    <w:basedOn w:val="a0"/>
    <w:link w:val="aa"/>
    <w:uiPriority w:val="99"/>
    <w:rsid w:val="00931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661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661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
    <w:qFormat/>
    <w:rsid w:val="0026610B"/>
    <w:rPr>
      <w:rFonts w:eastAsia="HG丸ｺﾞｼｯｸM-PRO"/>
      <w:sz w:val="32"/>
    </w:rPr>
  </w:style>
  <w:style w:type="character" w:customStyle="1" w:styleId="20">
    <w:name w:val="見出し 2 (文字)"/>
    <w:basedOn w:val="a0"/>
    <w:link w:val="2"/>
    <w:uiPriority w:val="9"/>
    <w:semiHidden/>
    <w:rsid w:val="0026610B"/>
    <w:rPr>
      <w:rFonts w:asciiTheme="majorHAnsi" w:eastAsiaTheme="majorEastAsia" w:hAnsiTheme="majorHAnsi" w:cstheme="majorBidi"/>
    </w:rPr>
  </w:style>
  <w:style w:type="paragraph" w:customStyle="1" w:styleId="a3">
    <w:name w:val="自分：見出し１"/>
    <w:basedOn w:val="1"/>
    <w:qFormat/>
    <w:rsid w:val="0026610B"/>
    <w:rPr>
      <w:rFonts w:eastAsia="HG丸ｺﾞｼｯｸM-PRO"/>
      <w:sz w:val="36"/>
    </w:rPr>
  </w:style>
  <w:style w:type="character" w:customStyle="1" w:styleId="10">
    <w:name w:val="見出し 1 (文字)"/>
    <w:basedOn w:val="a0"/>
    <w:link w:val="1"/>
    <w:uiPriority w:val="9"/>
    <w:rsid w:val="0026610B"/>
    <w:rPr>
      <w:rFonts w:asciiTheme="majorHAnsi" w:eastAsiaTheme="majorEastAsia" w:hAnsiTheme="majorHAnsi" w:cstheme="majorBidi"/>
      <w:sz w:val="24"/>
      <w:szCs w:val="24"/>
    </w:rPr>
  </w:style>
  <w:style w:type="table" w:styleId="a4">
    <w:name w:val="Table Grid"/>
    <w:basedOn w:val="a1"/>
    <w:uiPriority w:val="59"/>
    <w:rsid w:val="0070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6131"/>
    <w:pPr>
      <w:ind w:leftChars="400" w:left="840"/>
    </w:pPr>
  </w:style>
  <w:style w:type="paragraph" w:styleId="a6">
    <w:name w:val="Balloon Text"/>
    <w:basedOn w:val="a"/>
    <w:link w:val="a7"/>
    <w:uiPriority w:val="99"/>
    <w:semiHidden/>
    <w:unhideWhenUsed/>
    <w:rsid w:val="00255F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5F93"/>
    <w:rPr>
      <w:rFonts w:asciiTheme="majorHAnsi" w:eastAsiaTheme="majorEastAsia" w:hAnsiTheme="majorHAnsi" w:cstheme="majorBidi"/>
      <w:sz w:val="18"/>
      <w:szCs w:val="18"/>
    </w:rPr>
  </w:style>
  <w:style w:type="paragraph" w:styleId="a8">
    <w:name w:val="header"/>
    <w:basedOn w:val="a"/>
    <w:link w:val="a9"/>
    <w:uiPriority w:val="99"/>
    <w:unhideWhenUsed/>
    <w:rsid w:val="00931136"/>
    <w:pPr>
      <w:tabs>
        <w:tab w:val="center" w:pos="4252"/>
        <w:tab w:val="right" w:pos="8504"/>
      </w:tabs>
      <w:snapToGrid w:val="0"/>
    </w:pPr>
  </w:style>
  <w:style w:type="character" w:customStyle="1" w:styleId="a9">
    <w:name w:val="ヘッダー (文字)"/>
    <w:basedOn w:val="a0"/>
    <w:link w:val="a8"/>
    <w:uiPriority w:val="99"/>
    <w:rsid w:val="00931136"/>
  </w:style>
  <w:style w:type="paragraph" w:styleId="aa">
    <w:name w:val="footer"/>
    <w:basedOn w:val="a"/>
    <w:link w:val="ab"/>
    <w:uiPriority w:val="99"/>
    <w:unhideWhenUsed/>
    <w:rsid w:val="00931136"/>
    <w:pPr>
      <w:tabs>
        <w:tab w:val="center" w:pos="4252"/>
        <w:tab w:val="right" w:pos="8504"/>
      </w:tabs>
      <w:snapToGrid w:val="0"/>
    </w:pPr>
  </w:style>
  <w:style w:type="character" w:customStyle="1" w:styleId="ab">
    <w:name w:val="フッター (文字)"/>
    <w:basedOn w:val="a0"/>
    <w:link w:val="aa"/>
    <w:uiPriority w:val="99"/>
    <w:rsid w:val="0093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529A-DFDE-4FAB-95E0-69A96990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2013-04-05T04:28:00Z</cp:lastPrinted>
  <dcterms:created xsi:type="dcterms:W3CDTF">2016-07-20T00:24:00Z</dcterms:created>
  <dcterms:modified xsi:type="dcterms:W3CDTF">2017-06-23T04:08:00Z</dcterms:modified>
</cp:coreProperties>
</file>