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45" w:rsidRPr="0026326D" w:rsidRDefault="001F114F" w:rsidP="00130409">
      <w:pPr>
        <w:jc w:val="left"/>
        <w:rPr>
          <w:rFonts w:asciiTheme="majorEastAsia" w:eastAsiaTheme="majorEastAsia" w:hAnsiTheme="majorEastAsia"/>
          <w:b/>
        </w:rPr>
      </w:pPr>
      <w:bookmarkStart w:id="0" w:name="_GoBack"/>
      <w:bookmarkEnd w:id="0"/>
      <w:r>
        <w:rPr>
          <w:rFonts w:asciiTheme="majorEastAsia" w:eastAsiaTheme="majorEastAsia" w:hAnsiTheme="majorEastAsia" w:hint="eastAsia"/>
          <w:b/>
        </w:rPr>
        <w:t>○</w:t>
      </w:r>
      <w:r w:rsidR="0026326D">
        <w:rPr>
          <w:rFonts w:asciiTheme="majorEastAsia" w:eastAsiaTheme="majorEastAsia" w:hAnsiTheme="majorEastAsia" w:hint="eastAsia"/>
          <w:b/>
        </w:rPr>
        <w:t xml:space="preserve">　</w:t>
      </w:r>
      <w:r w:rsidR="00515845" w:rsidRPr="0026326D">
        <w:rPr>
          <w:rFonts w:asciiTheme="majorEastAsia" w:eastAsiaTheme="majorEastAsia" w:hAnsiTheme="majorEastAsia" w:hint="eastAsia"/>
          <w:b/>
        </w:rPr>
        <w:t>認定調査・介護認定審査会</w:t>
      </w:r>
      <w:r w:rsidR="0026326D">
        <w:rPr>
          <w:rFonts w:asciiTheme="majorEastAsia" w:eastAsiaTheme="majorEastAsia" w:hAnsiTheme="majorEastAsia" w:hint="eastAsia"/>
          <w:b/>
        </w:rPr>
        <w:t xml:space="preserve">　</w:t>
      </w:r>
    </w:p>
    <w:p w:rsidR="00515845" w:rsidRDefault="00515845" w:rsidP="00A840E4">
      <w:pPr>
        <w:ind w:firstLineChars="100" w:firstLine="212"/>
        <w:jc w:val="left"/>
        <w:rPr>
          <w:rFonts w:asciiTheme="majorEastAsia" w:eastAsiaTheme="majorEastAsia" w:hAnsiTheme="majorEastAsia"/>
        </w:rPr>
      </w:pPr>
      <w:r>
        <w:rPr>
          <w:rFonts w:asciiTheme="majorEastAsia" w:eastAsiaTheme="majorEastAsia" w:hAnsiTheme="majorEastAsia" w:hint="eastAsia"/>
        </w:rPr>
        <w:t>要介護認定においては、</w:t>
      </w:r>
      <w:r w:rsidR="00AA246B">
        <w:rPr>
          <w:rFonts w:asciiTheme="majorEastAsia" w:eastAsiaTheme="majorEastAsia" w:hAnsiTheme="majorEastAsia" w:hint="eastAsia"/>
        </w:rPr>
        <w:t>障がい</w:t>
      </w:r>
      <w:r>
        <w:rPr>
          <w:rFonts w:asciiTheme="majorEastAsia" w:eastAsiaTheme="majorEastAsia" w:hAnsiTheme="majorEastAsia" w:hint="eastAsia"/>
        </w:rPr>
        <w:t>による日常生活・行動面での困難性に起因する</w:t>
      </w:r>
      <w:r w:rsidR="00AA246B">
        <w:rPr>
          <w:rFonts w:asciiTheme="majorEastAsia" w:eastAsiaTheme="majorEastAsia" w:hAnsiTheme="majorEastAsia" w:hint="eastAsia"/>
        </w:rPr>
        <w:t>「</w:t>
      </w:r>
      <w:r>
        <w:rPr>
          <w:rFonts w:asciiTheme="majorEastAsia" w:eastAsiaTheme="majorEastAsia" w:hAnsiTheme="majorEastAsia" w:hint="eastAsia"/>
        </w:rPr>
        <w:t>介護に要する手間</w:t>
      </w:r>
      <w:r w:rsidR="00AA246B">
        <w:rPr>
          <w:rFonts w:asciiTheme="majorEastAsia" w:eastAsiaTheme="majorEastAsia" w:hAnsiTheme="majorEastAsia" w:hint="eastAsia"/>
        </w:rPr>
        <w:t>」</w:t>
      </w:r>
      <w:r>
        <w:rPr>
          <w:rFonts w:asciiTheme="majorEastAsia" w:eastAsiaTheme="majorEastAsia" w:hAnsiTheme="majorEastAsia" w:hint="eastAsia"/>
        </w:rPr>
        <w:t>を、適切に反映することが</w:t>
      </w:r>
      <w:r w:rsidR="00AA246B">
        <w:rPr>
          <w:rFonts w:asciiTheme="majorEastAsia" w:eastAsiaTheme="majorEastAsia" w:hAnsiTheme="majorEastAsia" w:hint="eastAsia"/>
        </w:rPr>
        <w:t>重要</w:t>
      </w:r>
      <w:r>
        <w:rPr>
          <w:rFonts w:asciiTheme="majorEastAsia" w:eastAsiaTheme="majorEastAsia" w:hAnsiTheme="majorEastAsia" w:hint="eastAsia"/>
        </w:rPr>
        <w:t>です。</w:t>
      </w:r>
    </w:p>
    <w:p w:rsidR="00515845" w:rsidRDefault="00515845" w:rsidP="00A840E4">
      <w:pPr>
        <w:ind w:firstLineChars="100" w:firstLine="212"/>
        <w:jc w:val="left"/>
        <w:rPr>
          <w:rFonts w:asciiTheme="majorEastAsia" w:eastAsiaTheme="majorEastAsia" w:hAnsiTheme="majorEastAsia"/>
        </w:rPr>
      </w:pPr>
      <w:r>
        <w:rPr>
          <w:rFonts w:asciiTheme="majorEastAsia" w:eastAsiaTheme="majorEastAsia" w:hAnsiTheme="majorEastAsia" w:hint="eastAsia"/>
        </w:rPr>
        <w:t>そのためには、要介護認定に携わる認定調査員や介護認定審査会委員が、</w:t>
      </w:r>
      <w:r w:rsidR="00AA246B">
        <w:rPr>
          <w:rFonts w:asciiTheme="majorEastAsia" w:eastAsiaTheme="majorEastAsia" w:hAnsiTheme="majorEastAsia" w:hint="eastAsia"/>
        </w:rPr>
        <w:t>障がい</w:t>
      </w:r>
      <w:r w:rsidR="001A0938">
        <w:rPr>
          <w:rFonts w:asciiTheme="majorEastAsia" w:eastAsiaTheme="majorEastAsia" w:hAnsiTheme="majorEastAsia" w:hint="eastAsia"/>
        </w:rPr>
        <w:t>の</w:t>
      </w:r>
      <w:r>
        <w:rPr>
          <w:rFonts w:asciiTheme="majorEastAsia" w:eastAsiaTheme="majorEastAsia" w:hAnsiTheme="majorEastAsia" w:hint="eastAsia"/>
        </w:rPr>
        <w:t>特性</w:t>
      </w:r>
      <w:r w:rsidR="001A0938">
        <w:rPr>
          <w:rFonts w:asciiTheme="majorEastAsia" w:eastAsiaTheme="majorEastAsia" w:hAnsiTheme="majorEastAsia" w:hint="eastAsia"/>
        </w:rPr>
        <w:t>と障がいに起因する個々人の生活上の困難さについて</w:t>
      </w:r>
      <w:r>
        <w:rPr>
          <w:rFonts w:asciiTheme="majorEastAsia" w:eastAsiaTheme="majorEastAsia" w:hAnsiTheme="majorEastAsia" w:hint="eastAsia"/>
        </w:rPr>
        <w:t>十分理解し、正確な調査</w:t>
      </w:r>
      <w:r w:rsidR="001A0938">
        <w:rPr>
          <w:rFonts w:asciiTheme="majorEastAsia" w:eastAsiaTheme="majorEastAsia" w:hAnsiTheme="majorEastAsia" w:hint="eastAsia"/>
        </w:rPr>
        <w:t>及び</w:t>
      </w:r>
      <w:r>
        <w:rPr>
          <w:rFonts w:asciiTheme="majorEastAsia" w:eastAsiaTheme="majorEastAsia" w:hAnsiTheme="majorEastAsia" w:hint="eastAsia"/>
        </w:rPr>
        <w:t>審査判定</w:t>
      </w:r>
      <w:r w:rsidR="001A0938">
        <w:rPr>
          <w:rFonts w:asciiTheme="majorEastAsia" w:eastAsiaTheme="majorEastAsia" w:hAnsiTheme="majorEastAsia" w:hint="eastAsia"/>
        </w:rPr>
        <w:t>を行う</w:t>
      </w:r>
      <w:r>
        <w:rPr>
          <w:rFonts w:asciiTheme="majorEastAsia" w:eastAsiaTheme="majorEastAsia" w:hAnsiTheme="majorEastAsia" w:hint="eastAsia"/>
        </w:rPr>
        <w:t>必要があります。</w:t>
      </w:r>
    </w:p>
    <w:p w:rsidR="00515845" w:rsidRDefault="00515845" w:rsidP="00FD2207">
      <w:pPr>
        <w:jc w:val="left"/>
        <w:rPr>
          <w:rFonts w:asciiTheme="majorEastAsia" w:eastAsiaTheme="majorEastAsia" w:hAnsiTheme="majorEastAsia"/>
        </w:rPr>
      </w:pPr>
    </w:p>
    <w:p w:rsidR="00515845" w:rsidRDefault="00515845" w:rsidP="00C867EE">
      <w:pPr>
        <w:jc w:val="left"/>
        <w:rPr>
          <w:rFonts w:asciiTheme="majorEastAsia" w:eastAsiaTheme="majorEastAsia" w:hAnsiTheme="majorEastAsia"/>
        </w:rPr>
      </w:pPr>
      <w:r>
        <w:rPr>
          <w:rFonts w:asciiTheme="majorEastAsia" w:eastAsiaTheme="majorEastAsia" w:hAnsiTheme="majorEastAsia" w:hint="eastAsia"/>
        </w:rPr>
        <w:t>（１）認定調査に際して配慮</w:t>
      </w:r>
      <w:r w:rsidR="001A0938">
        <w:rPr>
          <w:rFonts w:asciiTheme="majorEastAsia" w:eastAsiaTheme="majorEastAsia" w:hAnsiTheme="majorEastAsia" w:hint="eastAsia"/>
        </w:rPr>
        <w:t>すべき</w:t>
      </w:r>
      <w:r>
        <w:rPr>
          <w:rFonts w:asciiTheme="majorEastAsia" w:eastAsiaTheme="majorEastAsia" w:hAnsiTheme="majorEastAsia" w:hint="eastAsia"/>
        </w:rPr>
        <w:t>事項</w:t>
      </w:r>
      <w:r w:rsidR="00C867EE">
        <w:rPr>
          <w:rFonts w:asciiTheme="majorEastAsia" w:eastAsiaTheme="majorEastAsia" w:hAnsiTheme="majorEastAsia" w:hint="eastAsia"/>
        </w:rPr>
        <w:t>（要介護認定申請時のきめ細かな対応）</w:t>
      </w:r>
    </w:p>
    <w:p w:rsidR="008B6919" w:rsidRDefault="00515845" w:rsidP="008B6919">
      <w:pPr>
        <w:ind w:leftChars="200" w:left="424" w:firstLineChars="100" w:firstLine="212"/>
        <w:jc w:val="left"/>
        <w:rPr>
          <w:rFonts w:asciiTheme="majorEastAsia" w:eastAsiaTheme="majorEastAsia" w:hAnsiTheme="majorEastAsia"/>
        </w:rPr>
      </w:pPr>
      <w:r>
        <w:rPr>
          <w:rFonts w:asciiTheme="majorEastAsia" w:eastAsiaTheme="majorEastAsia" w:hAnsiTheme="majorEastAsia" w:hint="eastAsia"/>
        </w:rPr>
        <w:t>・連絡</w:t>
      </w:r>
      <w:r w:rsidR="008B6919">
        <w:rPr>
          <w:rFonts w:asciiTheme="majorEastAsia" w:eastAsiaTheme="majorEastAsia" w:hAnsiTheme="majorEastAsia" w:hint="eastAsia"/>
        </w:rPr>
        <w:t>方法やコミュニケーション手段</w:t>
      </w:r>
    </w:p>
    <w:p w:rsidR="00515845" w:rsidRDefault="008B6919" w:rsidP="00342118">
      <w:pPr>
        <w:ind w:leftChars="200" w:left="424" w:firstLineChars="100" w:firstLine="212"/>
        <w:jc w:val="left"/>
        <w:rPr>
          <w:rFonts w:asciiTheme="majorEastAsia" w:eastAsiaTheme="majorEastAsia" w:hAnsiTheme="majorEastAsia"/>
        </w:rPr>
      </w:pPr>
      <w:r>
        <w:rPr>
          <w:rFonts w:asciiTheme="majorEastAsia" w:eastAsiaTheme="majorEastAsia" w:hAnsiTheme="majorEastAsia" w:hint="eastAsia"/>
        </w:rPr>
        <w:t>・</w:t>
      </w:r>
      <w:r w:rsidR="00515845">
        <w:rPr>
          <w:rFonts w:asciiTheme="majorEastAsia" w:eastAsiaTheme="majorEastAsia" w:hAnsiTheme="majorEastAsia" w:hint="eastAsia"/>
        </w:rPr>
        <w:t>訪問</w:t>
      </w:r>
      <w:r>
        <w:rPr>
          <w:rFonts w:asciiTheme="majorEastAsia" w:eastAsiaTheme="majorEastAsia" w:hAnsiTheme="majorEastAsia" w:hint="eastAsia"/>
        </w:rPr>
        <w:t>の日時（同席者、支援者の確保）</w:t>
      </w:r>
    </w:p>
    <w:p w:rsidR="00515845" w:rsidRDefault="0033410E" w:rsidP="00342118">
      <w:pPr>
        <w:ind w:leftChars="200" w:left="424" w:firstLineChars="100" w:firstLine="212"/>
        <w:jc w:val="left"/>
        <w:rPr>
          <w:rFonts w:asciiTheme="majorEastAsia" w:eastAsiaTheme="majorEastAsia" w:hAnsiTheme="majorEastAsia"/>
        </w:rPr>
      </w:pPr>
      <w:r>
        <w:rPr>
          <w:rFonts w:asciiTheme="majorEastAsia" w:eastAsiaTheme="majorEastAsia" w:hAnsiTheme="majorEastAsia" w:hint="eastAsia"/>
        </w:rPr>
        <w:t>・認定調査員は、調査時の状況だけではなく、日常の介護や生活の状況も丁寧に聞き取ること</w:t>
      </w:r>
    </w:p>
    <w:p w:rsidR="00515845" w:rsidRDefault="00515845" w:rsidP="00342118">
      <w:pPr>
        <w:ind w:leftChars="200" w:left="424" w:firstLineChars="100" w:firstLine="212"/>
        <w:jc w:val="left"/>
        <w:rPr>
          <w:rFonts w:asciiTheme="majorEastAsia" w:eastAsiaTheme="majorEastAsia" w:hAnsiTheme="majorEastAsia"/>
        </w:rPr>
      </w:pPr>
      <w:r>
        <w:rPr>
          <w:rFonts w:asciiTheme="majorEastAsia" w:eastAsiaTheme="majorEastAsia" w:hAnsiTheme="majorEastAsia" w:hint="eastAsia"/>
        </w:rPr>
        <w:t>・認定調査内容・結果を確認できること</w:t>
      </w:r>
    </w:p>
    <w:p w:rsidR="00515845" w:rsidRDefault="00515845" w:rsidP="00130409">
      <w:pPr>
        <w:jc w:val="left"/>
        <w:rPr>
          <w:rFonts w:asciiTheme="majorEastAsia" w:eastAsiaTheme="majorEastAsia" w:hAnsiTheme="majorEastAsia"/>
        </w:rPr>
      </w:pPr>
    </w:p>
    <w:p w:rsidR="00515845" w:rsidRDefault="00515845" w:rsidP="00130409">
      <w:pPr>
        <w:jc w:val="left"/>
        <w:rPr>
          <w:rFonts w:asciiTheme="majorEastAsia" w:eastAsiaTheme="majorEastAsia" w:hAnsiTheme="majorEastAsia"/>
        </w:rPr>
      </w:pPr>
      <w:r>
        <w:rPr>
          <w:rFonts w:asciiTheme="majorEastAsia" w:eastAsiaTheme="majorEastAsia" w:hAnsiTheme="majorEastAsia" w:hint="eastAsia"/>
        </w:rPr>
        <w:t>（２）認定調査への同席、介添え等の支援</w:t>
      </w:r>
    </w:p>
    <w:p w:rsidR="00515845" w:rsidRDefault="00515845" w:rsidP="00C867EE">
      <w:pPr>
        <w:ind w:leftChars="132" w:left="280" w:rightChars="-39" w:right="-83" w:firstLineChars="147" w:firstLine="312"/>
        <w:jc w:val="left"/>
        <w:rPr>
          <w:rFonts w:asciiTheme="majorEastAsia" w:eastAsiaTheme="majorEastAsia" w:hAnsiTheme="majorEastAsia"/>
        </w:rPr>
      </w:pPr>
      <w:r>
        <w:rPr>
          <w:rFonts w:asciiTheme="majorEastAsia" w:eastAsiaTheme="majorEastAsia" w:hAnsiTheme="majorEastAsia" w:hint="eastAsia"/>
        </w:rPr>
        <w:t>認定調査を受けることに不安を感じているひとり暮らし高齢者や高齢者のみの世帯、知的</w:t>
      </w:r>
      <w:r w:rsidR="00AA246B">
        <w:rPr>
          <w:rFonts w:asciiTheme="majorEastAsia" w:eastAsiaTheme="majorEastAsia" w:hAnsiTheme="majorEastAsia" w:hint="eastAsia"/>
        </w:rPr>
        <w:t>障がい</w:t>
      </w:r>
      <w:r w:rsidR="0033410E">
        <w:rPr>
          <w:rFonts w:asciiTheme="majorEastAsia" w:eastAsiaTheme="majorEastAsia" w:hAnsiTheme="majorEastAsia" w:hint="eastAsia"/>
        </w:rPr>
        <w:t>・</w:t>
      </w:r>
      <w:r>
        <w:rPr>
          <w:rFonts w:asciiTheme="majorEastAsia" w:eastAsiaTheme="majorEastAsia" w:hAnsiTheme="majorEastAsia" w:hint="eastAsia"/>
        </w:rPr>
        <w:t>精神</w:t>
      </w:r>
      <w:r w:rsidR="00AA246B">
        <w:rPr>
          <w:rFonts w:asciiTheme="majorEastAsia" w:eastAsiaTheme="majorEastAsia" w:hAnsiTheme="majorEastAsia" w:hint="eastAsia"/>
        </w:rPr>
        <w:t>障がい</w:t>
      </w:r>
      <w:r w:rsidR="0033410E">
        <w:rPr>
          <w:rFonts w:asciiTheme="majorEastAsia" w:eastAsiaTheme="majorEastAsia" w:hAnsiTheme="majorEastAsia" w:hint="eastAsia"/>
        </w:rPr>
        <w:t>を有する方</w:t>
      </w:r>
      <w:r>
        <w:rPr>
          <w:rFonts w:asciiTheme="majorEastAsia" w:eastAsiaTheme="majorEastAsia" w:hAnsiTheme="majorEastAsia" w:hint="eastAsia"/>
        </w:rPr>
        <w:t>や</w:t>
      </w:r>
      <w:r w:rsidR="0033410E">
        <w:rPr>
          <w:rFonts w:asciiTheme="majorEastAsia" w:eastAsiaTheme="majorEastAsia" w:hAnsiTheme="majorEastAsia" w:hint="eastAsia"/>
        </w:rPr>
        <w:t>、</w:t>
      </w:r>
      <w:r w:rsidR="000826CB">
        <w:rPr>
          <w:rFonts w:asciiTheme="majorEastAsia" w:eastAsiaTheme="majorEastAsia" w:hAnsiTheme="majorEastAsia" w:hint="eastAsia"/>
        </w:rPr>
        <w:t>コミュニケーションに支援が必要な方</w:t>
      </w:r>
      <w:r w:rsidR="0033410E">
        <w:rPr>
          <w:rFonts w:asciiTheme="majorEastAsia" w:eastAsiaTheme="majorEastAsia" w:hAnsiTheme="majorEastAsia" w:hint="eastAsia"/>
        </w:rPr>
        <w:t>等</w:t>
      </w:r>
      <w:r>
        <w:rPr>
          <w:rFonts w:asciiTheme="majorEastAsia" w:eastAsiaTheme="majorEastAsia" w:hAnsiTheme="majorEastAsia" w:hint="eastAsia"/>
        </w:rPr>
        <w:t>に対しては、介添人制度による手話通訳者、</w:t>
      </w:r>
      <w:r w:rsidR="008B6919">
        <w:rPr>
          <w:rFonts w:asciiTheme="majorEastAsia" w:eastAsiaTheme="majorEastAsia" w:hAnsiTheme="majorEastAsia" w:hint="eastAsia"/>
        </w:rPr>
        <w:t>保健・福祉の専門職</w:t>
      </w:r>
      <w:r>
        <w:rPr>
          <w:rFonts w:asciiTheme="majorEastAsia" w:eastAsiaTheme="majorEastAsia" w:hAnsiTheme="majorEastAsia" w:hint="eastAsia"/>
        </w:rPr>
        <w:t>や支援者等</w:t>
      </w:r>
      <w:r w:rsidR="00C867EE">
        <w:rPr>
          <w:rFonts w:asciiTheme="majorEastAsia" w:eastAsiaTheme="majorEastAsia" w:hAnsiTheme="majorEastAsia" w:hint="eastAsia"/>
        </w:rPr>
        <w:t>の同席の仕組みが積極的に活用されるよう、周知することが大切であり、また、</w:t>
      </w:r>
      <w:r>
        <w:rPr>
          <w:rFonts w:asciiTheme="majorEastAsia" w:eastAsiaTheme="majorEastAsia" w:hAnsiTheme="majorEastAsia" w:hint="eastAsia"/>
        </w:rPr>
        <w:t>市町村において</w:t>
      </w:r>
      <w:r w:rsidR="00C867EE">
        <w:rPr>
          <w:rFonts w:asciiTheme="majorEastAsia" w:eastAsiaTheme="majorEastAsia" w:hAnsiTheme="majorEastAsia" w:hint="eastAsia"/>
        </w:rPr>
        <w:t>は</w:t>
      </w:r>
      <w:r>
        <w:rPr>
          <w:rFonts w:asciiTheme="majorEastAsia" w:eastAsiaTheme="majorEastAsia" w:hAnsiTheme="majorEastAsia" w:hint="eastAsia"/>
        </w:rPr>
        <w:t>、こうした取組みを充実させていくことが必要です。</w:t>
      </w:r>
    </w:p>
    <w:p w:rsidR="00515845" w:rsidRPr="00C867EE" w:rsidRDefault="00515845" w:rsidP="00130409">
      <w:pPr>
        <w:jc w:val="left"/>
        <w:rPr>
          <w:rFonts w:asciiTheme="majorEastAsia" w:eastAsiaTheme="majorEastAsia" w:hAnsiTheme="majorEastAsia"/>
        </w:rPr>
      </w:pPr>
    </w:p>
    <w:p w:rsidR="00515845" w:rsidRDefault="00515845" w:rsidP="00130409">
      <w:pPr>
        <w:jc w:val="left"/>
        <w:rPr>
          <w:rFonts w:asciiTheme="majorEastAsia" w:eastAsiaTheme="majorEastAsia" w:hAnsiTheme="majorEastAsia"/>
        </w:rPr>
      </w:pPr>
      <w:r>
        <w:rPr>
          <w:rFonts w:asciiTheme="majorEastAsia" w:eastAsiaTheme="majorEastAsia" w:hAnsiTheme="majorEastAsia" w:hint="eastAsia"/>
        </w:rPr>
        <w:t>（３）きめ細かく丁寧な認定調査と判定</w:t>
      </w:r>
    </w:p>
    <w:p w:rsidR="00515845" w:rsidRDefault="00515845" w:rsidP="0012493C">
      <w:pPr>
        <w:ind w:leftChars="100" w:left="212" w:firstLineChars="91" w:firstLine="193"/>
        <w:jc w:val="left"/>
        <w:rPr>
          <w:rFonts w:asciiTheme="majorEastAsia" w:eastAsiaTheme="majorEastAsia" w:hAnsiTheme="majorEastAsia"/>
        </w:rPr>
      </w:pPr>
      <w:r>
        <w:rPr>
          <w:rFonts w:asciiTheme="majorEastAsia" w:eastAsiaTheme="majorEastAsia" w:hAnsiTheme="majorEastAsia" w:hint="eastAsia"/>
        </w:rPr>
        <w:t>要介護認定では、</w:t>
      </w:r>
      <w:r w:rsidR="00AA246B">
        <w:rPr>
          <w:rFonts w:asciiTheme="majorEastAsia" w:eastAsiaTheme="majorEastAsia" w:hAnsiTheme="majorEastAsia" w:hint="eastAsia"/>
        </w:rPr>
        <w:t>障がい</w:t>
      </w:r>
      <w:r w:rsidR="00AA0F12">
        <w:rPr>
          <w:rFonts w:asciiTheme="majorEastAsia" w:eastAsiaTheme="majorEastAsia" w:hAnsiTheme="majorEastAsia" w:hint="eastAsia"/>
        </w:rPr>
        <w:t>者</w:t>
      </w:r>
      <w:r>
        <w:rPr>
          <w:rFonts w:asciiTheme="majorEastAsia" w:eastAsiaTheme="majorEastAsia" w:hAnsiTheme="majorEastAsia" w:hint="eastAsia"/>
        </w:rPr>
        <w:t>手帳の等級は直接的には考慮されませんが、</w:t>
      </w:r>
      <w:r w:rsidR="00AA246B">
        <w:rPr>
          <w:rFonts w:asciiTheme="majorEastAsia" w:eastAsiaTheme="majorEastAsia" w:hAnsiTheme="majorEastAsia" w:hint="eastAsia"/>
        </w:rPr>
        <w:t>障がい</w:t>
      </w:r>
      <w:r>
        <w:rPr>
          <w:rFonts w:asciiTheme="majorEastAsia" w:eastAsiaTheme="majorEastAsia" w:hAnsiTheme="majorEastAsia" w:hint="eastAsia"/>
        </w:rPr>
        <w:t>特性、</w:t>
      </w:r>
      <w:r w:rsidR="00AA246B">
        <w:rPr>
          <w:rFonts w:asciiTheme="majorEastAsia" w:eastAsiaTheme="majorEastAsia" w:hAnsiTheme="majorEastAsia" w:hint="eastAsia"/>
        </w:rPr>
        <w:t>障がい</w:t>
      </w:r>
      <w:r>
        <w:rPr>
          <w:rFonts w:asciiTheme="majorEastAsia" w:eastAsiaTheme="majorEastAsia" w:hAnsiTheme="majorEastAsia" w:hint="eastAsia"/>
        </w:rPr>
        <w:t>者のニーズ・生</w:t>
      </w:r>
      <w:r w:rsidRPr="00D53C6C">
        <w:rPr>
          <w:rFonts w:asciiTheme="majorEastAsia" w:eastAsiaTheme="majorEastAsia" w:hAnsiTheme="majorEastAsia" w:hint="eastAsia"/>
        </w:rPr>
        <w:t>活上の不便等についての</w:t>
      </w:r>
      <w:r w:rsidR="00450734" w:rsidRPr="00D53C6C">
        <w:rPr>
          <w:rFonts w:asciiTheme="majorEastAsia" w:eastAsiaTheme="majorEastAsia" w:hAnsiTheme="majorEastAsia" w:hint="eastAsia"/>
        </w:rPr>
        <w:t>充分</w:t>
      </w:r>
      <w:r w:rsidRPr="00D53C6C">
        <w:rPr>
          <w:rFonts w:asciiTheme="majorEastAsia" w:eastAsiaTheme="majorEastAsia" w:hAnsiTheme="majorEastAsia" w:hint="eastAsia"/>
        </w:rPr>
        <w:t>な認識を基に、きめ細か</w:t>
      </w:r>
      <w:r w:rsidR="00AA0F12">
        <w:rPr>
          <w:rFonts w:asciiTheme="majorEastAsia" w:eastAsiaTheme="majorEastAsia" w:hAnsiTheme="majorEastAsia" w:hint="eastAsia"/>
        </w:rPr>
        <w:t>く</w:t>
      </w:r>
      <w:r w:rsidRPr="00D53C6C">
        <w:rPr>
          <w:rFonts w:asciiTheme="majorEastAsia" w:eastAsiaTheme="majorEastAsia" w:hAnsiTheme="majorEastAsia" w:hint="eastAsia"/>
        </w:rPr>
        <w:t>丁寧な認定調査を行い、</w:t>
      </w:r>
      <w:r w:rsidR="00AA246B">
        <w:rPr>
          <w:rFonts w:asciiTheme="majorEastAsia" w:eastAsiaTheme="majorEastAsia" w:hAnsiTheme="majorEastAsia" w:hint="eastAsia"/>
        </w:rPr>
        <w:t>障がい</w:t>
      </w:r>
      <w:r w:rsidR="00DB507C">
        <w:rPr>
          <w:rFonts w:asciiTheme="majorEastAsia" w:eastAsiaTheme="majorEastAsia" w:hAnsiTheme="majorEastAsia" w:hint="eastAsia"/>
        </w:rPr>
        <w:t>に起因し</w:t>
      </w:r>
      <w:r w:rsidR="00C867EE">
        <w:rPr>
          <w:rFonts w:asciiTheme="majorEastAsia" w:eastAsiaTheme="majorEastAsia" w:hAnsiTheme="majorEastAsia" w:hint="eastAsia"/>
        </w:rPr>
        <w:t>た</w:t>
      </w:r>
      <w:r>
        <w:rPr>
          <w:rFonts w:asciiTheme="majorEastAsia" w:eastAsiaTheme="majorEastAsia" w:hAnsiTheme="majorEastAsia" w:hint="eastAsia"/>
        </w:rPr>
        <w:t>介護の手間</w:t>
      </w:r>
      <w:r w:rsidR="00DB507C">
        <w:rPr>
          <w:rFonts w:asciiTheme="majorEastAsia" w:eastAsiaTheme="majorEastAsia" w:hAnsiTheme="majorEastAsia" w:hint="eastAsia"/>
        </w:rPr>
        <w:t>がより多くかかる</w:t>
      </w:r>
      <w:r>
        <w:rPr>
          <w:rFonts w:asciiTheme="majorEastAsia" w:eastAsiaTheme="majorEastAsia" w:hAnsiTheme="majorEastAsia" w:hint="eastAsia"/>
        </w:rPr>
        <w:t>場合には、具体的状況を正確に</w:t>
      </w:r>
      <w:r w:rsidR="00DB507C" w:rsidRPr="00D53C6C">
        <w:rPr>
          <w:rFonts w:asciiTheme="majorEastAsia" w:eastAsiaTheme="majorEastAsia" w:hAnsiTheme="majorEastAsia" w:hint="eastAsia"/>
        </w:rPr>
        <w:t>特記事項に</w:t>
      </w:r>
      <w:r>
        <w:rPr>
          <w:rFonts w:asciiTheme="majorEastAsia" w:eastAsiaTheme="majorEastAsia" w:hAnsiTheme="majorEastAsia" w:hint="eastAsia"/>
        </w:rPr>
        <w:t>記載することが重要です。</w:t>
      </w:r>
    </w:p>
    <w:p w:rsidR="00515845" w:rsidRDefault="00515845" w:rsidP="0012493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そのため、認定調査員に対しては、調査時の留意点・</w:t>
      </w:r>
      <w:r w:rsidR="00AA246B">
        <w:rPr>
          <w:rFonts w:asciiTheme="majorEastAsia" w:eastAsiaTheme="majorEastAsia" w:hAnsiTheme="majorEastAsia" w:hint="eastAsia"/>
        </w:rPr>
        <w:t>障がい</w:t>
      </w:r>
      <w:r>
        <w:rPr>
          <w:rFonts w:asciiTheme="majorEastAsia" w:eastAsiaTheme="majorEastAsia" w:hAnsiTheme="majorEastAsia" w:hint="eastAsia"/>
        </w:rPr>
        <w:t>特性・</w:t>
      </w:r>
      <w:r w:rsidR="00AA246B">
        <w:rPr>
          <w:rFonts w:asciiTheme="majorEastAsia" w:eastAsiaTheme="majorEastAsia" w:hAnsiTheme="majorEastAsia" w:hint="eastAsia"/>
        </w:rPr>
        <w:t>障がい</w:t>
      </w:r>
      <w:r>
        <w:rPr>
          <w:rFonts w:asciiTheme="majorEastAsia" w:eastAsiaTheme="majorEastAsia" w:hAnsiTheme="majorEastAsia" w:hint="eastAsia"/>
        </w:rPr>
        <w:t>者ニーズ・生活状況等について</w:t>
      </w:r>
      <w:r w:rsidR="00C867EE">
        <w:rPr>
          <w:rFonts w:asciiTheme="majorEastAsia" w:eastAsiaTheme="majorEastAsia" w:hAnsiTheme="majorEastAsia" w:hint="eastAsia"/>
        </w:rPr>
        <w:t>の</w:t>
      </w:r>
      <w:r>
        <w:rPr>
          <w:rFonts w:asciiTheme="majorEastAsia" w:eastAsiaTheme="majorEastAsia" w:hAnsiTheme="majorEastAsia" w:hint="eastAsia"/>
        </w:rPr>
        <w:t>研修</w:t>
      </w:r>
      <w:r w:rsidR="00C867EE">
        <w:rPr>
          <w:rFonts w:asciiTheme="majorEastAsia" w:eastAsiaTheme="majorEastAsia" w:hAnsiTheme="majorEastAsia" w:hint="eastAsia"/>
        </w:rPr>
        <w:t>を計画的</w:t>
      </w:r>
      <w:r w:rsidR="00AA0F12">
        <w:rPr>
          <w:rFonts w:asciiTheme="majorEastAsia" w:eastAsiaTheme="majorEastAsia" w:hAnsiTheme="majorEastAsia" w:hint="eastAsia"/>
        </w:rPr>
        <w:t>に</w:t>
      </w:r>
      <w:r w:rsidR="00C867EE">
        <w:rPr>
          <w:rFonts w:asciiTheme="majorEastAsia" w:eastAsiaTheme="majorEastAsia" w:hAnsiTheme="majorEastAsia" w:hint="eastAsia"/>
        </w:rPr>
        <w:t>進めていく</w:t>
      </w:r>
      <w:r>
        <w:rPr>
          <w:rFonts w:asciiTheme="majorEastAsia" w:eastAsiaTheme="majorEastAsia" w:hAnsiTheme="majorEastAsia" w:hint="eastAsia"/>
        </w:rPr>
        <w:t>必要</w:t>
      </w:r>
      <w:r w:rsidR="00C867EE">
        <w:rPr>
          <w:rFonts w:asciiTheme="majorEastAsia" w:eastAsiaTheme="majorEastAsia" w:hAnsiTheme="majorEastAsia" w:hint="eastAsia"/>
        </w:rPr>
        <w:t>があります。</w:t>
      </w:r>
    </w:p>
    <w:p w:rsidR="00DB507C" w:rsidRDefault="00DB507C" w:rsidP="00DB507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さらに、ろうあ高齢者の認定調査については、コミュニケーションにおける</w:t>
      </w:r>
      <w:r w:rsidR="00094BE6">
        <w:rPr>
          <w:rFonts w:asciiTheme="majorEastAsia" w:eastAsiaTheme="majorEastAsia" w:hAnsiTheme="majorEastAsia" w:hint="eastAsia"/>
        </w:rPr>
        <w:t>個別性が高いため</w:t>
      </w:r>
      <w:r>
        <w:rPr>
          <w:rFonts w:asciiTheme="majorEastAsia" w:eastAsiaTheme="majorEastAsia" w:hAnsiTheme="majorEastAsia" w:hint="eastAsia"/>
        </w:rPr>
        <w:t>、</w:t>
      </w:r>
      <w:r w:rsidR="00C867EE">
        <w:rPr>
          <w:rFonts w:asciiTheme="majorEastAsia" w:eastAsiaTheme="majorEastAsia" w:hAnsiTheme="majorEastAsia" w:hint="eastAsia"/>
        </w:rPr>
        <w:t>当該</w:t>
      </w:r>
      <w:r w:rsidR="0043257C">
        <w:rPr>
          <w:rFonts w:asciiTheme="majorEastAsia" w:eastAsiaTheme="majorEastAsia" w:hAnsiTheme="majorEastAsia" w:hint="eastAsia"/>
        </w:rPr>
        <w:t>コミュニケーションに</w:t>
      </w:r>
      <w:r>
        <w:rPr>
          <w:rFonts w:asciiTheme="majorEastAsia" w:eastAsiaTheme="majorEastAsia" w:hAnsiTheme="majorEastAsia" w:hint="eastAsia"/>
        </w:rPr>
        <w:t>熟練・熟知した「手話通訳士」</w:t>
      </w:r>
      <w:r w:rsidR="00AA0F12">
        <w:rPr>
          <w:rFonts w:asciiTheme="majorEastAsia" w:eastAsiaTheme="majorEastAsia" w:hAnsiTheme="majorEastAsia" w:hint="eastAsia"/>
        </w:rPr>
        <w:t>による</w:t>
      </w:r>
      <w:r w:rsidR="0043257C">
        <w:rPr>
          <w:rFonts w:asciiTheme="majorEastAsia" w:eastAsiaTheme="majorEastAsia" w:hAnsiTheme="majorEastAsia" w:hint="eastAsia"/>
        </w:rPr>
        <w:t>支援が</w:t>
      </w:r>
      <w:r>
        <w:rPr>
          <w:rFonts w:asciiTheme="majorEastAsia" w:eastAsiaTheme="majorEastAsia" w:hAnsiTheme="majorEastAsia" w:hint="eastAsia"/>
        </w:rPr>
        <w:t>求められます。また、調査項目や調査内容を正確に通訳するには、認定調査員と同等の知識が必要</w:t>
      </w:r>
      <w:r w:rsidR="00DA7F93">
        <w:rPr>
          <w:rFonts w:asciiTheme="majorEastAsia" w:eastAsiaTheme="majorEastAsia" w:hAnsiTheme="majorEastAsia" w:hint="eastAsia"/>
        </w:rPr>
        <w:t>な</w:t>
      </w:r>
      <w:r>
        <w:rPr>
          <w:rFonts w:asciiTheme="majorEastAsia" w:eastAsiaTheme="majorEastAsia" w:hAnsiTheme="majorEastAsia" w:hint="eastAsia"/>
        </w:rPr>
        <w:t>こと</w:t>
      </w:r>
      <w:r w:rsidR="00AA0F12">
        <w:rPr>
          <w:rFonts w:asciiTheme="majorEastAsia" w:eastAsiaTheme="majorEastAsia" w:hAnsiTheme="majorEastAsia" w:hint="eastAsia"/>
        </w:rPr>
        <w:t>から</w:t>
      </w:r>
      <w:r>
        <w:rPr>
          <w:rFonts w:asciiTheme="majorEastAsia" w:eastAsiaTheme="majorEastAsia" w:hAnsiTheme="majorEastAsia" w:hint="eastAsia"/>
        </w:rPr>
        <w:t>、手話通訳士資格</w:t>
      </w:r>
      <w:r w:rsidR="00DA7F93">
        <w:rPr>
          <w:rFonts w:asciiTheme="majorEastAsia" w:eastAsiaTheme="majorEastAsia" w:hAnsiTheme="majorEastAsia" w:hint="eastAsia"/>
        </w:rPr>
        <w:t>を有し、熟練した</w:t>
      </w:r>
      <w:r>
        <w:rPr>
          <w:rFonts w:asciiTheme="majorEastAsia" w:eastAsiaTheme="majorEastAsia" w:hAnsiTheme="majorEastAsia" w:hint="eastAsia"/>
        </w:rPr>
        <w:t>認定調査員</w:t>
      </w:r>
      <w:r w:rsidR="00DA7F93">
        <w:rPr>
          <w:rFonts w:asciiTheme="majorEastAsia" w:eastAsiaTheme="majorEastAsia" w:hAnsiTheme="majorEastAsia" w:hint="eastAsia"/>
        </w:rPr>
        <w:t>による調査が望まれます。</w:t>
      </w:r>
    </w:p>
    <w:p w:rsidR="00DB507C" w:rsidRPr="00DB507C" w:rsidRDefault="00DB507C" w:rsidP="0012493C">
      <w:pPr>
        <w:ind w:leftChars="100" w:left="212" w:firstLineChars="100" w:firstLine="212"/>
        <w:jc w:val="left"/>
        <w:rPr>
          <w:rFonts w:asciiTheme="majorEastAsia" w:eastAsiaTheme="majorEastAsia" w:hAnsiTheme="majorEastAsia"/>
        </w:rPr>
      </w:pPr>
    </w:p>
    <w:p w:rsidR="00515845" w:rsidRDefault="00515845" w:rsidP="0012493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また、介護認定審査会において、適正な審査判定がなされるよう、委員に対しても、</w:t>
      </w:r>
      <w:r w:rsidR="00AA246B">
        <w:rPr>
          <w:rFonts w:asciiTheme="majorEastAsia" w:eastAsiaTheme="majorEastAsia" w:hAnsiTheme="majorEastAsia" w:hint="eastAsia"/>
        </w:rPr>
        <w:t>障がい</w:t>
      </w:r>
      <w:r>
        <w:rPr>
          <w:rFonts w:asciiTheme="majorEastAsia" w:eastAsiaTheme="majorEastAsia" w:hAnsiTheme="majorEastAsia" w:hint="eastAsia"/>
        </w:rPr>
        <w:t>特性、</w:t>
      </w:r>
      <w:r w:rsidR="00AA246B">
        <w:rPr>
          <w:rFonts w:asciiTheme="majorEastAsia" w:eastAsiaTheme="majorEastAsia" w:hAnsiTheme="majorEastAsia" w:hint="eastAsia"/>
        </w:rPr>
        <w:t>障がい</w:t>
      </w:r>
      <w:r>
        <w:rPr>
          <w:rFonts w:asciiTheme="majorEastAsia" w:eastAsiaTheme="majorEastAsia" w:hAnsiTheme="majorEastAsia" w:hint="eastAsia"/>
        </w:rPr>
        <w:t>者ニーズ・生活状況等の研修機会を設ける必要があります。</w:t>
      </w:r>
    </w:p>
    <w:p w:rsidR="00515845" w:rsidRDefault="00515845" w:rsidP="0012493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なお、このような適正な要介護認定の実施には、介護認定審査会委員の選任に当たって、認知症高齢者や</w:t>
      </w:r>
      <w:r w:rsidR="00AA246B">
        <w:rPr>
          <w:rFonts w:asciiTheme="majorEastAsia" w:eastAsiaTheme="majorEastAsia" w:hAnsiTheme="majorEastAsia" w:hint="eastAsia"/>
        </w:rPr>
        <w:t>障がい</w:t>
      </w:r>
      <w:r>
        <w:rPr>
          <w:rFonts w:asciiTheme="majorEastAsia" w:eastAsiaTheme="majorEastAsia" w:hAnsiTheme="majorEastAsia" w:hint="eastAsia"/>
        </w:rPr>
        <w:t>特性等に関する知識・経験に留意することも重要です。</w:t>
      </w:r>
    </w:p>
    <w:p w:rsidR="005B0A21" w:rsidRDefault="005B0A21" w:rsidP="00A840E4">
      <w:pPr>
        <w:ind w:firstLineChars="100" w:firstLine="212"/>
        <w:jc w:val="left"/>
        <w:rPr>
          <w:rFonts w:asciiTheme="majorEastAsia" w:eastAsiaTheme="majorEastAsia" w:hAnsiTheme="majorEastAsia"/>
        </w:rPr>
      </w:pPr>
    </w:p>
    <w:p w:rsidR="00515845" w:rsidRDefault="0091533C" w:rsidP="00130409">
      <w:pPr>
        <w:jc w:val="left"/>
        <w:rPr>
          <w:rFonts w:asciiTheme="majorEastAsia" w:eastAsiaTheme="majorEastAsia" w:hAnsiTheme="majorEastAsia"/>
        </w:rPr>
      </w:pPr>
      <w:r>
        <w:rPr>
          <w:rFonts w:asciiTheme="majorEastAsia" w:eastAsiaTheme="majorEastAsia" w:hAnsiTheme="majorEastAsia" w:hint="eastAsia"/>
        </w:rPr>
        <w:t>（４）要介護認定結果を通知する際の配慮</w:t>
      </w:r>
    </w:p>
    <w:p w:rsidR="00515845" w:rsidRDefault="0091533C" w:rsidP="001C7BF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要介護認定結果を</w:t>
      </w:r>
      <w:r w:rsidR="00515845">
        <w:rPr>
          <w:rFonts w:asciiTheme="majorEastAsia" w:eastAsiaTheme="majorEastAsia" w:hAnsiTheme="majorEastAsia" w:hint="eastAsia"/>
        </w:rPr>
        <w:t>通知</w:t>
      </w:r>
      <w:r>
        <w:rPr>
          <w:rFonts w:asciiTheme="majorEastAsia" w:eastAsiaTheme="majorEastAsia" w:hAnsiTheme="majorEastAsia" w:hint="eastAsia"/>
        </w:rPr>
        <w:t>する際は</w:t>
      </w:r>
      <w:r w:rsidR="00515845">
        <w:rPr>
          <w:rFonts w:asciiTheme="majorEastAsia" w:eastAsiaTheme="majorEastAsia" w:hAnsiTheme="majorEastAsia" w:hint="eastAsia"/>
        </w:rPr>
        <w:t>、個々の</w:t>
      </w:r>
      <w:r w:rsidR="00AA246B">
        <w:rPr>
          <w:rFonts w:asciiTheme="majorEastAsia" w:eastAsiaTheme="majorEastAsia" w:hAnsiTheme="majorEastAsia" w:hint="eastAsia"/>
        </w:rPr>
        <w:t>障がい</w:t>
      </w:r>
      <w:r w:rsidR="00515845">
        <w:rPr>
          <w:rFonts w:asciiTheme="majorEastAsia" w:eastAsiaTheme="majorEastAsia" w:hAnsiTheme="majorEastAsia" w:hint="eastAsia"/>
        </w:rPr>
        <w:t>による必要性を鑑み、本人の希望を確認して配慮することが大切です。</w:t>
      </w:r>
    </w:p>
    <w:p w:rsidR="00515845" w:rsidRDefault="00515845" w:rsidP="001C7BF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認定調査結果の閲覧及び要介護認定結果について説明を求められた場合には、窓口で丁寧に対応するとともに、必要</w:t>
      </w:r>
      <w:r w:rsidR="00DA7F93">
        <w:rPr>
          <w:rFonts w:asciiTheme="majorEastAsia" w:eastAsiaTheme="majorEastAsia" w:hAnsiTheme="majorEastAsia" w:hint="eastAsia"/>
        </w:rPr>
        <w:t>に応じて、</w:t>
      </w:r>
      <w:r>
        <w:rPr>
          <w:rFonts w:asciiTheme="majorEastAsia" w:eastAsiaTheme="majorEastAsia" w:hAnsiTheme="majorEastAsia" w:hint="eastAsia"/>
        </w:rPr>
        <w:t>調査内容の検証や認定調査員等からのヒアリングなど、幅広い対応が望</w:t>
      </w:r>
      <w:r>
        <w:rPr>
          <w:rFonts w:asciiTheme="majorEastAsia" w:eastAsiaTheme="majorEastAsia" w:hAnsiTheme="majorEastAsia" w:hint="eastAsia"/>
        </w:rPr>
        <w:lastRenderedPageBreak/>
        <w:t>まれます。</w:t>
      </w:r>
    </w:p>
    <w:p w:rsidR="00515845" w:rsidRDefault="00515845" w:rsidP="001C7BF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非該当と判定された人については、</w:t>
      </w:r>
      <w:r w:rsidR="00A4082C">
        <w:rPr>
          <w:rFonts w:asciiTheme="majorEastAsia" w:eastAsiaTheme="majorEastAsia" w:hAnsiTheme="majorEastAsia" w:hint="eastAsia"/>
        </w:rPr>
        <w:t>地域支援事業、介護保険対象外サービス及び</w:t>
      </w:r>
      <w:r w:rsidR="00AA246B">
        <w:rPr>
          <w:rFonts w:asciiTheme="majorEastAsia" w:eastAsiaTheme="majorEastAsia" w:hAnsiTheme="majorEastAsia" w:hint="eastAsia"/>
        </w:rPr>
        <w:t>障がい</w:t>
      </w:r>
      <w:r>
        <w:rPr>
          <w:rFonts w:asciiTheme="majorEastAsia" w:eastAsiaTheme="majorEastAsia" w:hAnsiTheme="majorEastAsia" w:hint="eastAsia"/>
        </w:rPr>
        <w:t>者施策</w:t>
      </w:r>
      <w:r w:rsidR="00F02288">
        <w:rPr>
          <w:rFonts w:asciiTheme="majorEastAsia" w:eastAsiaTheme="majorEastAsia" w:hAnsiTheme="majorEastAsia" w:hint="eastAsia"/>
        </w:rPr>
        <w:t>について丁寧に案内し、</w:t>
      </w:r>
      <w:r>
        <w:rPr>
          <w:rFonts w:asciiTheme="majorEastAsia" w:eastAsiaTheme="majorEastAsia" w:hAnsiTheme="majorEastAsia" w:hint="eastAsia"/>
        </w:rPr>
        <w:t>必要に応じて、</w:t>
      </w:r>
      <w:r w:rsidR="00F02288">
        <w:rPr>
          <w:rFonts w:asciiTheme="majorEastAsia" w:eastAsiaTheme="majorEastAsia" w:hAnsiTheme="majorEastAsia" w:hint="eastAsia"/>
        </w:rPr>
        <w:t>介護</w:t>
      </w:r>
      <w:r>
        <w:rPr>
          <w:rFonts w:asciiTheme="majorEastAsia" w:eastAsiaTheme="majorEastAsia" w:hAnsiTheme="majorEastAsia" w:hint="eastAsia"/>
        </w:rPr>
        <w:t>保険</w:t>
      </w:r>
      <w:r w:rsidR="00F02288">
        <w:rPr>
          <w:rFonts w:asciiTheme="majorEastAsia" w:eastAsiaTheme="majorEastAsia" w:hAnsiTheme="majorEastAsia" w:hint="eastAsia"/>
        </w:rPr>
        <w:t>対象</w:t>
      </w:r>
      <w:r>
        <w:rPr>
          <w:rFonts w:asciiTheme="majorEastAsia" w:eastAsiaTheme="majorEastAsia" w:hAnsiTheme="majorEastAsia" w:hint="eastAsia"/>
        </w:rPr>
        <w:t>外</w:t>
      </w:r>
      <w:r w:rsidR="00F02288">
        <w:rPr>
          <w:rFonts w:asciiTheme="majorEastAsia" w:eastAsiaTheme="majorEastAsia" w:hAnsiTheme="majorEastAsia" w:hint="eastAsia"/>
        </w:rPr>
        <w:t>サービスについても、関係施策担当とともに</w:t>
      </w:r>
      <w:r>
        <w:rPr>
          <w:rFonts w:asciiTheme="majorEastAsia" w:eastAsiaTheme="majorEastAsia" w:hAnsiTheme="majorEastAsia" w:hint="eastAsia"/>
        </w:rPr>
        <w:t>利用について</w:t>
      </w:r>
      <w:r w:rsidR="00F02288">
        <w:rPr>
          <w:rFonts w:asciiTheme="majorEastAsia" w:eastAsiaTheme="majorEastAsia" w:hAnsiTheme="majorEastAsia" w:hint="eastAsia"/>
        </w:rPr>
        <w:t>の</w:t>
      </w:r>
      <w:r>
        <w:rPr>
          <w:rFonts w:asciiTheme="majorEastAsia" w:eastAsiaTheme="majorEastAsia" w:hAnsiTheme="majorEastAsia" w:hint="eastAsia"/>
        </w:rPr>
        <w:t>相談</w:t>
      </w:r>
      <w:r w:rsidR="00F02288">
        <w:rPr>
          <w:rFonts w:asciiTheme="majorEastAsia" w:eastAsiaTheme="majorEastAsia" w:hAnsiTheme="majorEastAsia" w:hint="eastAsia"/>
        </w:rPr>
        <w:t>に応じるなど</w:t>
      </w:r>
      <w:r>
        <w:rPr>
          <w:rFonts w:asciiTheme="majorEastAsia" w:eastAsiaTheme="majorEastAsia" w:hAnsiTheme="majorEastAsia" w:hint="eastAsia"/>
        </w:rPr>
        <w:t>生活上の困難が生じないように配慮することが重要です。</w:t>
      </w:r>
    </w:p>
    <w:p w:rsidR="00515845" w:rsidRDefault="00515845" w:rsidP="001C7BFC">
      <w:pPr>
        <w:ind w:leftChars="100" w:left="212" w:firstLineChars="100" w:firstLine="212"/>
        <w:jc w:val="left"/>
        <w:rPr>
          <w:rFonts w:asciiTheme="majorEastAsia" w:eastAsiaTheme="majorEastAsia" w:hAnsiTheme="majorEastAsia"/>
        </w:rPr>
      </w:pPr>
      <w:r>
        <w:rPr>
          <w:rFonts w:asciiTheme="majorEastAsia" w:eastAsiaTheme="majorEastAsia" w:hAnsiTheme="majorEastAsia" w:hint="eastAsia"/>
        </w:rPr>
        <w:t>また、要介護認定</w:t>
      </w:r>
      <w:r w:rsidR="00AA0F12">
        <w:rPr>
          <w:rFonts w:asciiTheme="majorEastAsia" w:eastAsiaTheme="majorEastAsia" w:hAnsiTheme="majorEastAsia" w:hint="eastAsia"/>
        </w:rPr>
        <w:t>を受けたにもかかわらず</w:t>
      </w:r>
      <w:r w:rsidR="00F02288">
        <w:rPr>
          <w:rFonts w:asciiTheme="majorEastAsia" w:eastAsiaTheme="majorEastAsia" w:hAnsiTheme="majorEastAsia" w:hint="eastAsia"/>
        </w:rPr>
        <w:t>介護保険</w:t>
      </w:r>
      <w:r>
        <w:rPr>
          <w:rFonts w:asciiTheme="majorEastAsia" w:eastAsiaTheme="majorEastAsia" w:hAnsiTheme="majorEastAsia" w:hint="eastAsia"/>
        </w:rPr>
        <w:t>サービスを利用しない</w:t>
      </w:r>
      <w:r w:rsidR="00AA0F12">
        <w:rPr>
          <w:rFonts w:asciiTheme="majorEastAsia" w:eastAsiaTheme="majorEastAsia" w:hAnsiTheme="majorEastAsia" w:hint="eastAsia"/>
        </w:rPr>
        <w:t>ままの</w:t>
      </w:r>
      <w:r>
        <w:rPr>
          <w:rFonts w:asciiTheme="majorEastAsia" w:eastAsiaTheme="majorEastAsia" w:hAnsiTheme="majorEastAsia" w:hint="eastAsia"/>
        </w:rPr>
        <w:t>ひとり暮らし高齢者や高齢者のみ</w:t>
      </w:r>
      <w:r w:rsidR="00735A9B">
        <w:rPr>
          <w:rFonts w:asciiTheme="majorEastAsia" w:eastAsiaTheme="majorEastAsia" w:hAnsiTheme="majorEastAsia" w:hint="eastAsia"/>
        </w:rPr>
        <w:t>の</w:t>
      </w:r>
      <w:r>
        <w:rPr>
          <w:rFonts w:asciiTheme="majorEastAsia" w:eastAsiaTheme="majorEastAsia" w:hAnsiTheme="majorEastAsia" w:hint="eastAsia"/>
        </w:rPr>
        <w:t>世帯の</w:t>
      </w:r>
      <w:r w:rsidR="00AA246B">
        <w:rPr>
          <w:rFonts w:asciiTheme="majorEastAsia" w:eastAsiaTheme="majorEastAsia" w:hAnsiTheme="majorEastAsia" w:hint="eastAsia"/>
        </w:rPr>
        <w:t>障がい</w:t>
      </w:r>
      <w:r>
        <w:rPr>
          <w:rFonts w:asciiTheme="majorEastAsia" w:eastAsiaTheme="majorEastAsia" w:hAnsiTheme="majorEastAsia" w:hint="eastAsia"/>
        </w:rPr>
        <w:t>者等については、必要なサービスが適切に利用されるよう、情報提供や日常的な相談支援活動に繋ぐ必要があります。</w:t>
      </w:r>
    </w:p>
    <w:sectPr w:rsidR="00515845" w:rsidSect="007447C8">
      <w:headerReference w:type="even" r:id="rId7"/>
      <w:headerReference w:type="default" r:id="rId8"/>
      <w:footerReference w:type="even" r:id="rId9"/>
      <w:footerReference w:type="default" r:id="rId10"/>
      <w:headerReference w:type="first" r:id="rId11"/>
      <w:footerReference w:type="first" r:id="rId12"/>
      <w:pgSz w:w="11906" w:h="16838"/>
      <w:pgMar w:top="1440" w:right="959" w:bottom="1440" w:left="1077" w:header="851" w:footer="992" w:gutter="0"/>
      <w:cols w:space="425"/>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32" w:rsidRDefault="00682732" w:rsidP="00AA6AEA">
      <w:r>
        <w:separator/>
      </w:r>
    </w:p>
  </w:endnote>
  <w:endnote w:type="continuationSeparator" w:id="0">
    <w:p w:rsidR="00682732" w:rsidRDefault="00682732" w:rsidP="00AA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32" w:rsidRDefault="00682732" w:rsidP="00AA6AEA">
      <w:r>
        <w:separator/>
      </w:r>
    </w:p>
  </w:footnote>
  <w:footnote w:type="continuationSeparator" w:id="0">
    <w:p w:rsidR="00682732" w:rsidRDefault="00682732" w:rsidP="00AA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B4" w:rsidRDefault="007960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D61"/>
    <w:multiLevelType w:val="hybridMultilevel"/>
    <w:tmpl w:val="D0D65B8E"/>
    <w:lvl w:ilvl="0" w:tplc="1924E5DC">
      <w:start w:val="1"/>
      <w:numFmt w:val="bullet"/>
      <w:lvlText w:val="○"/>
      <w:lvlJc w:val="left"/>
      <w:pPr>
        <w:ind w:left="632" w:hanging="420"/>
      </w:pPr>
      <w:rPr>
        <w:rFonts w:ascii="ＭＳ ゴシック" w:eastAsia="ＭＳ ゴシック" w:hAnsi="ＭＳ ゴシック"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58493228"/>
    <w:multiLevelType w:val="hybridMultilevel"/>
    <w:tmpl w:val="8A00A804"/>
    <w:lvl w:ilvl="0" w:tplc="46A450D0">
      <w:start w:val="1"/>
      <w:numFmt w:val="bullet"/>
      <w:lvlText w:val="○"/>
      <w:lvlJc w:val="left"/>
      <w:pPr>
        <w:ind w:left="623"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F63055"/>
    <w:multiLevelType w:val="hybridMultilevel"/>
    <w:tmpl w:val="D8B2B9CE"/>
    <w:lvl w:ilvl="0" w:tplc="0409000F">
      <w:start w:val="1"/>
      <w:numFmt w:val="decimal"/>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5CFD11CB"/>
    <w:multiLevelType w:val="hybridMultilevel"/>
    <w:tmpl w:val="97A4DCCC"/>
    <w:lvl w:ilvl="0" w:tplc="208CFF18">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737843"/>
    <w:multiLevelType w:val="hybridMultilevel"/>
    <w:tmpl w:val="093A70BE"/>
    <w:lvl w:ilvl="0" w:tplc="C7EE9A5C">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0F6D87"/>
    <w:multiLevelType w:val="hybridMultilevel"/>
    <w:tmpl w:val="422E5FCA"/>
    <w:lvl w:ilvl="0" w:tplc="1924E5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100CE6"/>
    <w:multiLevelType w:val="hybridMultilevel"/>
    <w:tmpl w:val="C420BCAA"/>
    <w:lvl w:ilvl="0" w:tplc="3C6EA5E4">
      <w:start w:val="1"/>
      <w:numFmt w:val="bullet"/>
      <w:lvlText w:val="○"/>
      <w:lvlJc w:val="left"/>
      <w:pPr>
        <w:ind w:left="562" w:hanging="420"/>
      </w:pPr>
      <w:rPr>
        <w:rFonts w:ascii="ＭＳ ゴシック" w:eastAsia="ＭＳ ゴシック" w:hAnsi="ＭＳ ゴシック" w:hint="eastAsia"/>
        <w:b/>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6"/>
  <w:drawingGridVerticalSpacing w:val="17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0"/>
    <w:rsid w:val="00002B0C"/>
    <w:rsid w:val="00017204"/>
    <w:rsid w:val="000408A3"/>
    <w:rsid w:val="00046131"/>
    <w:rsid w:val="00054D18"/>
    <w:rsid w:val="00056F6F"/>
    <w:rsid w:val="00076334"/>
    <w:rsid w:val="000826CB"/>
    <w:rsid w:val="00094BE6"/>
    <w:rsid w:val="000A2260"/>
    <w:rsid w:val="000A7EB8"/>
    <w:rsid w:val="000B5D35"/>
    <w:rsid w:val="000C50E2"/>
    <w:rsid w:val="000D2E26"/>
    <w:rsid w:val="000E617B"/>
    <w:rsid w:val="00115257"/>
    <w:rsid w:val="0012493C"/>
    <w:rsid w:val="00130409"/>
    <w:rsid w:val="0014026E"/>
    <w:rsid w:val="00142589"/>
    <w:rsid w:val="0014573F"/>
    <w:rsid w:val="001709B4"/>
    <w:rsid w:val="001A0938"/>
    <w:rsid w:val="001C2C11"/>
    <w:rsid w:val="001C7BFC"/>
    <w:rsid w:val="001F114F"/>
    <w:rsid w:val="00246D38"/>
    <w:rsid w:val="00255F93"/>
    <w:rsid w:val="0026326D"/>
    <w:rsid w:val="0026610B"/>
    <w:rsid w:val="0027062C"/>
    <w:rsid w:val="002924CB"/>
    <w:rsid w:val="002C3419"/>
    <w:rsid w:val="002C345A"/>
    <w:rsid w:val="002D2CB3"/>
    <w:rsid w:val="002F1191"/>
    <w:rsid w:val="00302C92"/>
    <w:rsid w:val="0033410E"/>
    <w:rsid w:val="003352A6"/>
    <w:rsid w:val="0033650B"/>
    <w:rsid w:val="00342118"/>
    <w:rsid w:val="003546EB"/>
    <w:rsid w:val="00360D2B"/>
    <w:rsid w:val="003639F5"/>
    <w:rsid w:val="00377037"/>
    <w:rsid w:val="00394A8F"/>
    <w:rsid w:val="003A4D99"/>
    <w:rsid w:val="003C47E2"/>
    <w:rsid w:val="003C69B0"/>
    <w:rsid w:val="003C6E9A"/>
    <w:rsid w:val="003C713A"/>
    <w:rsid w:val="003D17B1"/>
    <w:rsid w:val="003E49C3"/>
    <w:rsid w:val="003E60F7"/>
    <w:rsid w:val="003E66B0"/>
    <w:rsid w:val="0040568E"/>
    <w:rsid w:val="00415F43"/>
    <w:rsid w:val="00420965"/>
    <w:rsid w:val="00422DD6"/>
    <w:rsid w:val="00427695"/>
    <w:rsid w:val="0043257C"/>
    <w:rsid w:val="00435A0C"/>
    <w:rsid w:val="00450734"/>
    <w:rsid w:val="004958DB"/>
    <w:rsid w:val="004B20AA"/>
    <w:rsid w:val="004C6ED1"/>
    <w:rsid w:val="004E4C14"/>
    <w:rsid w:val="004F168C"/>
    <w:rsid w:val="00515845"/>
    <w:rsid w:val="00530D05"/>
    <w:rsid w:val="0059267C"/>
    <w:rsid w:val="005B0A21"/>
    <w:rsid w:val="005C0EF4"/>
    <w:rsid w:val="005C2385"/>
    <w:rsid w:val="005D09F8"/>
    <w:rsid w:val="005E43DE"/>
    <w:rsid w:val="005F57DD"/>
    <w:rsid w:val="005F7794"/>
    <w:rsid w:val="006414A5"/>
    <w:rsid w:val="00657FC0"/>
    <w:rsid w:val="0066681E"/>
    <w:rsid w:val="00676FA5"/>
    <w:rsid w:val="00682732"/>
    <w:rsid w:val="006B0C53"/>
    <w:rsid w:val="006B46D3"/>
    <w:rsid w:val="006F156C"/>
    <w:rsid w:val="00701A20"/>
    <w:rsid w:val="007048DD"/>
    <w:rsid w:val="0071239C"/>
    <w:rsid w:val="00735A9B"/>
    <w:rsid w:val="007447C8"/>
    <w:rsid w:val="00773587"/>
    <w:rsid w:val="00792902"/>
    <w:rsid w:val="007960B4"/>
    <w:rsid w:val="00856438"/>
    <w:rsid w:val="00873A65"/>
    <w:rsid w:val="008833FD"/>
    <w:rsid w:val="008A0106"/>
    <w:rsid w:val="008B0147"/>
    <w:rsid w:val="008B6919"/>
    <w:rsid w:val="008B6EBE"/>
    <w:rsid w:val="008C6566"/>
    <w:rsid w:val="008D09A5"/>
    <w:rsid w:val="008E0C0C"/>
    <w:rsid w:val="008E0C69"/>
    <w:rsid w:val="008E2AE7"/>
    <w:rsid w:val="008F5D27"/>
    <w:rsid w:val="00902863"/>
    <w:rsid w:val="009121D1"/>
    <w:rsid w:val="0091533C"/>
    <w:rsid w:val="00947C46"/>
    <w:rsid w:val="00990F2B"/>
    <w:rsid w:val="009B17E7"/>
    <w:rsid w:val="009D2FA9"/>
    <w:rsid w:val="009E0EDA"/>
    <w:rsid w:val="009E3796"/>
    <w:rsid w:val="009E55B4"/>
    <w:rsid w:val="009F3614"/>
    <w:rsid w:val="00A4082C"/>
    <w:rsid w:val="00A6564E"/>
    <w:rsid w:val="00A70800"/>
    <w:rsid w:val="00A840E4"/>
    <w:rsid w:val="00A84193"/>
    <w:rsid w:val="00AA0F12"/>
    <w:rsid w:val="00AA246B"/>
    <w:rsid w:val="00AA6AEA"/>
    <w:rsid w:val="00B142DB"/>
    <w:rsid w:val="00B66B14"/>
    <w:rsid w:val="00B86781"/>
    <w:rsid w:val="00B90C2E"/>
    <w:rsid w:val="00BA1D21"/>
    <w:rsid w:val="00BA21CE"/>
    <w:rsid w:val="00BB08A6"/>
    <w:rsid w:val="00BE5564"/>
    <w:rsid w:val="00BF1ED8"/>
    <w:rsid w:val="00C644D2"/>
    <w:rsid w:val="00C66330"/>
    <w:rsid w:val="00C734F7"/>
    <w:rsid w:val="00C744B3"/>
    <w:rsid w:val="00C867EE"/>
    <w:rsid w:val="00C90F63"/>
    <w:rsid w:val="00CE7A70"/>
    <w:rsid w:val="00D0657E"/>
    <w:rsid w:val="00D10800"/>
    <w:rsid w:val="00D30680"/>
    <w:rsid w:val="00D53C6C"/>
    <w:rsid w:val="00D61DB7"/>
    <w:rsid w:val="00DA3229"/>
    <w:rsid w:val="00DA7F93"/>
    <w:rsid w:val="00DB507C"/>
    <w:rsid w:val="00DB7EB5"/>
    <w:rsid w:val="00DF70B6"/>
    <w:rsid w:val="00E20B5F"/>
    <w:rsid w:val="00E2797A"/>
    <w:rsid w:val="00E403CD"/>
    <w:rsid w:val="00E40F15"/>
    <w:rsid w:val="00E413D6"/>
    <w:rsid w:val="00E57C2C"/>
    <w:rsid w:val="00E617E5"/>
    <w:rsid w:val="00E64940"/>
    <w:rsid w:val="00E75B7A"/>
    <w:rsid w:val="00E858A5"/>
    <w:rsid w:val="00EA5E19"/>
    <w:rsid w:val="00EC33E2"/>
    <w:rsid w:val="00EF22F1"/>
    <w:rsid w:val="00EF2B9F"/>
    <w:rsid w:val="00EF69F8"/>
    <w:rsid w:val="00F00CB3"/>
    <w:rsid w:val="00F02288"/>
    <w:rsid w:val="00F32A1B"/>
    <w:rsid w:val="00F36E4D"/>
    <w:rsid w:val="00F542CF"/>
    <w:rsid w:val="00F55110"/>
    <w:rsid w:val="00F57090"/>
    <w:rsid w:val="00F70831"/>
    <w:rsid w:val="00F71C7A"/>
    <w:rsid w:val="00F95397"/>
    <w:rsid w:val="00FB7ACB"/>
    <w:rsid w:val="00FD2207"/>
    <w:rsid w:val="00FF0255"/>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661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661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
    <w:qFormat/>
    <w:rsid w:val="0026610B"/>
    <w:rPr>
      <w:rFonts w:eastAsia="HG丸ｺﾞｼｯｸM-PRO"/>
      <w:sz w:val="32"/>
    </w:rPr>
  </w:style>
  <w:style w:type="character" w:customStyle="1" w:styleId="20">
    <w:name w:val="見出し 2 (文字)"/>
    <w:basedOn w:val="a0"/>
    <w:link w:val="2"/>
    <w:uiPriority w:val="9"/>
    <w:semiHidden/>
    <w:rsid w:val="0026610B"/>
    <w:rPr>
      <w:rFonts w:asciiTheme="majorHAnsi" w:eastAsiaTheme="majorEastAsia" w:hAnsiTheme="majorHAnsi" w:cstheme="majorBidi"/>
    </w:rPr>
  </w:style>
  <w:style w:type="paragraph" w:customStyle="1" w:styleId="a3">
    <w:name w:val="自分：見出し１"/>
    <w:basedOn w:val="1"/>
    <w:qFormat/>
    <w:rsid w:val="0026610B"/>
    <w:rPr>
      <w:rFonts w:eastAsia="HG丸ｺﾞｼｯｸM-PRO"/>
      <w:sz w:val="36"/>
    </w:rPr>
  </w:style>
  <w:style w:type="character" w:customStyle="1" w:styleId="10">
    <w:name w:val="見出し 1 (文字)"/>
    <w:basedOn w:val="a0"/>
    <w:link w:val="1"/>
    <w:uiPriority w:val="9"/>
    <w:rsid w:val="0026610B"/>
    <w:rPr>
      <w:rFonts w:asciiTheme="majorHAnsi" w:eastAsiaTheme="majorEastAsia" w:hAnsiTheme="majorHAnsi" w:cstheme="majorBidi"/>
      <w:sz w:val="24"/>
      <w:szCs w:val="24"/>
    </w:rPr>
  </w:style>
  <w:style w:type="table" w:styleId="a4">
    <w:name w:val="Table Grid"/>
    <w:basedOn w:val="a1"/>
    <w:uiPriority w:val="59"/>
    <w:rsid w:val="0070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6131"/>
    <w:pPr>
      <w:ind w:leftChars="400" w:left="840"/>
    </w:pPr>
  </w:style>
  <w:style w:type="paragraph" w:styleId="a6">
    <w:name w:val="Balloon Text"/>
    <w:basedOn w:val="a"/>
    <w:link w:val="a7"/>
    <w:uiPriority w:val="99"/>
    <w:semiHidden/>
    <w:unhideWhenUsed/>
    <w:rsid w:val="00255F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5F93"/>
    <w:rPr>
      <w:rFonts w:asciiTheme="majorHAnsi" w:eastAsiaTheme="majorEastAsia" w:hAnsiTheme="majorHAnsi" w:cstheme="majorBidi"/>
      <w:sz w:val="18"/>
      <w:szCs w:val="18"/>
    </w:rPr>
  </w:style>
  <w:style w:type="paragraph" w:styleId="a8">
    <w:name w:val="Revision"/>
    <w:hidden/>
    <w:uiPriority w:val="99"/>
    <w:semiHidden/>
    <w:rsid w:val="00AA246B"/>
  </w:style>
  <w:style w:type="character" w:styleId="a9">
    <w:name w:val="annotation reference"/>
    <w:basedOn w:val="a0"/>
    <w:uiPriority w:val="99"/>
    <w:semiHidden/>
    <w:unhideWhenUsed/>
    <w:rsid w:val="00DA7F93"/>
    <w:rPr>
      <w:sz w:val="18"/>
      <w:szCs w:val="18"/>
    </w:rPr>
  </w:style>
  <w:style w:type="paragraph" w:styleId="aa">
    <w:name w:val="annotation text"/>
    <w:basedOn w:val="a"/>
    <w:link w:val="ab"/>
    <w:uiPriority w:val="99"/>
    <w:semiHidden/>
    <w:unhideWhenUsed/>
    <w:rsid w:val="00DA7F93"/>
    <w:pPr>
      <w:jc w:val="left"/>
    </w:pPr>
  </w:style>
  <w:style w:type="character" w:customStyle="1" w:styleId="ab">
    <w:name w:val="コメント文字列 (文字)"/>
    <w:basedOn w:val="a0"/>
    <w:link w:val="aa"/>
    <w:uiPriority w:val="99"/>
    <w:semiHidden/>
    <w:rsid w:val="00DA7F93"/>
  </w:style>
  <w:style w:type="paragraph" w:styleId="ac">
    <w:name w:val="annotation subject"/>
    <w:basedOn w:val="aa"/>
    <w:next w:val="aa"/>
    <w:link w:val="ad"/>
    <w:uiPriority w:val="99"/>
    <w:semiHidden/>
    <w:unhideWhenUsed/>
    <w:rsid w:val="00DA7F93"/>
    <w:rPr>
      <w:b/>
      <w:bCs/>
    </w:rPr>
  </w:style>
  <w:style w:type="character" w:customStyle="1" w:styleId="ad">
    <w:name w:val="コメント内容 (文字)"/>
    <w:basedOn w:val="ab"/>
    <w:link w:val="ac"/>
    <w:uiPriority w:val="99"/>
    <w:semiHidden/>
    <w:rsid w:val="00DA7F93"/>
    <w:rPr>
      <w:b/>
      <w:bCs/>
    </w:rPr>
  </w:style>
  <w:style w:type="paragraph" w:styleId="ae">
    <w:name w:val="header"/>
    <w:basedOn w:val="a"/>
    <w:link w:val="af"/>
    <w:uiPriority w:val="99"/>
    <w:unhideWhenUsed/>
    <w:rsid w:val="00AA6AEA"/>
    <w:pPr>
      <w:tabs>
        <w:tab w:val="center" w:pos="4252"/>
        <w:tab w:val="right" w:pos="8504"/>
      </w:tabs>
      <w:snapToGrid w:val="0"/>
    </w:pPr>
  </w:style>
  <w:style w:type="character" w:customStyle="1" w:styleId="af">
    <w:name w:val="ヘッダー (文字)"/>
    <w:basedOn w:val="a0"/>
    <w:link w:val="ae"/>
    <w:uiPriority w:val="99"/>
    <w:rsid w:val="00AA6AEA"/>
  </w:style>
  <w:style w:type="paragraph" w:styleId="af0">
    <w:name w:val="footer"/>
    <w:basedOn w:val="a"/>
    <w:link w:val="af1"/>
    <w:uiPriority w:val="99"/>
    <w:unhideWhenUsed/>
    <w:rsid w:val="00AA6AEA"/>
    <w:pPr>
      <w:tabs>
        <w:tab w:val="center" w:pos="4252"/>
        <w:tab w:val="right" w:pos="8504"/>
      </w:tabs>
      <w:snapToGrid w:val="0"/>
    </w:pPr>
  </w:style>
  <w:style w:type="character" w:customStyle="1" w:styleId="af1">
    <w:name w:val="フッター (文字)"/>
    <w:basedOn w:val="a0"/>
    <w:link w:val="af0"/>
    <w:uiPriority w:val="99"/>
    <w:rsid w:val="00AA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2023-03-22T04:33:00Z</dcterms:created>
  <dcterms:modified xsi:type="dcterms:W3CDTF">2023-03-22T04:34:00Z</dcterms:modified>
</cp:coreProperties>
</file>