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3E" w:rsidRPr="00A46116" w:rsidRDefault="00734856" w:rsidP="005002F9">
      <w:pPr>
        <w:jc w:val="left"/>
        <w:rPr>
          <w:rFonts w:asciiTheme="majorEastAsia" w:eastAsiaTheme="majorEastAsia" w:hAnsiTheme="majorEastAsia"/>
          <w:b/>
          <w:sz w:val="80"/>
          <w:szCs w:val="80"/>
        </w:rPr>
      </w:pPr>
      <w:r>
        <w:rPr>
          <w:rFonts w:asciiTheme="majorEastAsia" w:eastAsiaTheme="majorEastAsia" w:hAnsiTheme="majorEastAsia"/>
          <w:b/>
          <w:noProof/>
          <w:sz w:val="80"/>
          <w:szCs w:val="8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-259080</wp:posOffset>
                </wp:positionV>
                <wp:extent cx="1181528" cy="359595"/>
                <wp:effectExtent l="0" t="0" r="19050" b="21590"/>
                <wp:wrapNone/>
                <wp:docPr id="1" name="テキスト ボックス 1"/>
                <wp:cNvGraphicFramePr/>
                <a:graphic xmlns:a="http://schemas.openxmlformats.org/drawingml/2006/main">
                  <a:graphicData uri="http://schemas.microsoft.com/office/word/2010/wordprocessingShape">
                    <wps:wsp>
                      <wps:cNvSpPr txBox="1"/>
                      <wps:spPr>
                        <a:xfrm>
                          <a:off x="0" y="0"/>
                          <a:ext cx="1181528" cy="359595"/>
                        </a:xfrm>
                        <a:prstGeom prst="rect">
                          <a:avLst/>
                        </a:prstGeom>
                        <a:solidFill>
                          <a:schemeClr val="lt1"/>
                        </a:solidFill>
                        <a:ln w="6350">
                          <a:solidFill>
                            <a:prstClr val="black"/>
                          </a:solidFill>
                        </a:ln>
                      </wps:spPr>
                      <wps:txbx>
                        <w:txbxContent>
                          <w:p w:rsidR="008258A4" w:rsidRPr="008258A4" w:rsidRDefault="005002F9" w:rsidP="008258A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資料</w:t>
                            </w:r>
                            <w:r>
                              <w:rPr>
                                <w:rFonts w:ascii="ＭＳ ゴシック" w:eastAsia="ＭＳ ゴシック" w:hAnsi="ＭＳ ゴシック"/>
                                <w:sz w:val="24"/>
                                <w:szCs w:val="24"/>
                              </w:rPr>
                              <w:t>２－①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1.85pt;margin-top:-20.4pt;width:93.05pt;height:28.3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FawIAALIEAAAOAAAAZHJzL2Uyb0RvYy54bWysVMFu2zAMvQ/YPwi6L47TpGuDOEWWIsOA&#10;oC2QDj0rspwYk0VNUmJnxwYY9hH7hWHnfY9/ZJTspGm30zAEUEiRfCIfSY+uqkKSrTA2B5XQuNOl&#10;RCgOaa5WCf14P3tzQYl1TKVMghIJ3QlLr8avX41KPRQ9WINMhSEIouyw1AldO6eHUWT5WhTMdkAL&#10;hcYMTMEcqmYVpYaViF7IqNftnkclmFQb4MJavL1ujHQc8LNMcHebZVY4IhOKublwmnAu/RmNR2y4&#10;Mkyvc96mwf4hi4LlCh89Ql0zx8jG5H9AFTk3YCFzHQ5FBFmWcxFqwGri7otqFmumRagFybH6SJP9&#10;f7D8ZntnSJ5i7yhRrMAW1fuv9eOP+vFXvf9G6v33er+vH3+iTmJPV6ntEKMWGuNc9Q4qH9reW7z0&#10;LFSZKfw/1kfQjsTvjmSLyhHug+KLeNDD8eBoOxtc4s/DRE/R2lj3XkBBvJBQg80MHLPt3LrG9eDi&#10;H7Mg83SWSxkUP0BiKg3ZMmy9dCFHBH/mJRUpE3p+NugG4Gc2D32MX0rGP7XpnXghnlSYs+ekqd1L&#10;rlpWLSFLSHfIk4Fm8Kzmsxxx58y6O2Zw0pAa3B53i0cmAZOBVqJkDebL3+69Pw4AWikpcXITaj9v&#10;mBGUyA8KR+My7vf9qAelP3jbQ8WcWpanFrUppoAMYfsxuyB6fycPYmageMAlm/hX0cQUx7cT6g7i&#10;1DX7hEvKxWQSnHC4NXNztdDcQ/uOeD7vqwdmdNtPh5NwA4cZZ8MXbW18faSCycZBloeee4IbVlve&#10;cTHC1LRL7DfvVA9eT5+a8W8AAAD//wMAUEsDBBQABgAIAAAAIQBrLYOk2gAAAAcBAAAPAAAAZHJz&#10;L2Rvd25yZXYueG1sTI/BTsMwEETvSPyDtUjcWqcIKhPiVIAKF04UxHkbu7ZFvI5iNw1/z/YEt1nN&#10;auZNs5ljLyY75pBIw2pZgbDUJRPIafj8eFkoELkgGewTWQ0/NsOmvbxosDbpRO922hUnOIRyjRp8&#10;KUMtZe68jZiXabDE3iGNEQufo5NmxBOHx17eVNVaRgzEDR4H++xt9707Rg3bJ3fvOoWj3yoTwjR/&#10;Hd7cq9bXV/PjA4hi5/L3DGd8RoeWmfbpSCaLXgMPKRoWtxUPONtqvQKxZ3GnQLaN/M/f/gIAAP//&#10;AwBQSwECLQAUAAYACAAAACEAtoM4kv4AAADhAQAAEwAAAAAAAAAAAAAAAAAAAAAAW0NvbnRlbnRf&#10;VHlwZXNdLnhtbFBLAQItABQABgAIAAAAIQA4/SH/1gAAAJQBAAALAAAAAAAAAAAAAAAAAC8BAABf&#10;cmVscy8ucmVsc1BLAQItABQABgAIAAAAIQDY8S+FawIAALIEAAAOAAAAAAAAAAAAAAAAAC4CAABk&#10;cnMvZTJvRG9jLnhtbFBLAQItABQABgAIAAAAIQBrLYOk2gAAAAcBAAAPAAAAAAAAAAAAAAAAAMUE&#10;AABkcnMvZG93bnJldi54bWxQSwUGAAAAAAQABADzAAAAzAUAAAAA&#10;" fillcolor="white [3201]" strokeweight=".5pt">
                <v:textbox>
                  <w:txbxContent>
                    <w:p w:rsidR="008258A4" w:rsidRPr="008258A4" w:rsidRDefault="005002F9" w:rsidP="008258A4">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資料</w:t>
                      </w:r>
                      <w:r>
                        <w:rPr>
                          <w:rFonts w:ascii="ＭＳ ゴシック" w:eastAsia="ＭＳ ゴシック" w:hAnsi="ＭＳ ゴシック"/>
                          <w:sz w:val="24"/>
                          <w:szCs w:val="24"/>
                        </w:rPr>
                        <w:t>２－①</w:t>
                      </w:r>
                    </w:p>
                  </w:txbxContent>
                </v:textbox>
                <w10:wrap anchorx="margin"/>
              </v:shape>
            </w:pict>
          </mc:Fallback>
        </mc:AlternateContent>
      </w:r>
      <w:r w:rsidR="00A0673E" w:rsidRPr="00A46116">
        <w:rPr>
          <w:rFonts w:asciiTheme="majorEastAsia" w:eastAsiaTheme="majorEastAsia" w:hAnsiTheme="majorEastAsia"/>
          <w:b/>
          <w:noProof/>
          <w:sz w:val="80"/>
          <w:szCs w:val="80"/>
        </w:rPr>
        <mc:AlternateContent>
          <mc:Choice Requires="wps">
            <w:drawing>
              <wp:anchor distT="0" distB="0" distL="114300" distR="114300" simplePos="0" relativeHeight="251659264" behindDoc="0" locked="0" layoutInCell="1" allowOverlap="1" wp14:anchorId="51BDD99A" wp14:editId="7B51C81A">
                <wp:simplePos x="0" y="0"/>
                <wp:positionH relativeFrom="column">
                  <wp:posOffset>7568384</wp:posOffset>
                </wp:positionH>
                <wp:positionV relativeFrom="paragraph">
                  <wp:posOffset>24080</wp:posOffset>
                </wp:positionV>
                <wp:extent cx="1177925" cy="439387"/>
                <wp:effectExtent l="0" t="0" r="22225" b="1841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7925" cy="439387"/>
                        </a:xfrm>
                        <a:prstGeom prst="rect">
                          <a:avLst/>
                        </a:prstGeom>
                        <a:solidFill>
                          <a:sysClr val="window" lastClr="FFFFFF"/>
                        </a:solidFill>
                        <a:ln w="6350" cap="flat" cmpd="sng" algn="ctr">
                          <a:solidFill>
                            <a:sysClr val="windowText" lastClr="000000"/>
                          </a:solidFill>
                          <a:prstDash val="solid"/>
                        </a:ln>
                        <a:effectLst/>
                      </wps:spPr>
                      <wps:txbx>
                        <w:txbxContent>
                          <w:p w:rsidR="00A0673E" w:rsidRPr="00CA4BEE" w:rsidRDefault="00A0673E" w:rsidP="00A0673E">
                            <w:pPr>
                              <w:pStyle w:val="Web"/>
                              <w:spacing w:before="0" w:beforeAutospacing="0" w:after="0" w:afterAutospacing="0"/>
                              <w:jc w:val="center"/>
                              <w:rPr>
                                <w:rFonts w:ascii="ＭＳ ゴシック" w:eastAsia="ＭＳ ゴシック" w:hAnsi="ＭＳ ゴシック"/>
                                <w:sz w:val="28"/>
                              </w:rPr>
                            </w:pPr>
                            <w:r>
                              <w:rPr>
                                <w:rFonts w:ascii="ＭＳ ゴシック" w:eastAsia="ＭＳ ゴシック" w:hAnsi="ＭＳ ゴシック" w:cs="Times New Roman" w:hint="eastAsia"/>
                                <w:color w:val="000000"/>
                                <w:sz w:val="28"/>
                              </w:rPr>
                              <w:t>資料２</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w14:anchorId="51BDD99A" id="正方形/長方形 14" o:spid="_x0000_s1027" style="position:absolute;margin-left:595.95pt;margin-top:1.9pt;width:92.75pt;height: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9quHAIAADcEAAAOAAAAZHJzL2Uyb0RvYy54bWysU01uEzEU3iNxB8t7Mvlpm3aUSYUahU1F&#10;K7UcwPHYGQuPbfm5mQn3gAPAmnXFguNQiVvw7JkmacsK4YVlv//ve+/Nzttak43woKwp6GgwpEQY&#10;bktl1gX9cLt8c0oJBGZKpq0RBd0KoOfz169mjcvF2FZWl8ITDGIgb1xBqxBcnmXAK1EzGFgnDCql&#10;9TUL+PXrrPSswei1zsbD4UnWWF86b7kAQOmiU9J5ii+l4OFKShCB6IJibSHdPt2reGfzGcvXnrlK&#10;8b4M9g9V1EwZTLoLtWCBkTuvXoSqFfcWrAwDbuvMSqm4SBgQzWj4DM1NxZxIWJAccDua4P+F5e83&#10;156oEnt3RIlhNfbo4fu3hy8/fv38mv3+fN+9CGqRqsZBjh437tpHsOAuLf8IqMieaOIHeptW+jra&#10;IlTSJt63O95FGwhH4Wg0nZ6NjynhqDuanE1OpzFbxvJHb+chvBO2JvFRUI99TXSzzSWEzvTRJBVm&#10;tSqXSuv02cKF9mTDcARwckrbUKIZBBQWdJlOnw0O3bQhTUFPJsc4NpzhaErNAj5rh2SBWVPC9Bpn&#10;ngefSnniDC9y3iLYg7zDdP6WN+JYMKi6glPU3kybCEekqe5h75mOr9Cu2q6X0SNKVrbcYn9xQcMV&#10;XlJbxMS1cpRU1n96LvNBX9huU5jhaLGHZ+zbu2ClSmzvQ/etx+lM/eo3KY7/4T9Z7fd9/gcAAP//&#10;AwBQSwMEFAAGAAgAAAAhADz16F3eAAAACgEAAA8AAABkcnMvZG93bnJldi54bWxMj0FPg0AQhe8m&#10;/ofNmHizC2KKRZbGaPVierDqfYEpoOwsYbew/HunJz2+zJc338u3wfRiwtF1lhTEqwgEUmXrjhoF&#10;nx8vN/cgnNdU694SKljQwba4vMh1VtuZ3nE6+EZwCblMK2i9HzIpXdWi0W5lByS+He1otOc4NrIe&#10;9czlppe3UbSWRnfEH1o94FOL1c/hZBSsd8u+XHbzqwvyLcTH5fkrTN9KXV+FxwcQHoP/g+Gsz+pQ&#10;sFNpT1Q70XOON/GGWQUJTzgDSZregSgVpEkEssjl/wnFLwAAAP//AwBQSwECLQAUAAYACAAAACEA&#10;toM4kv4AAADhAQAAEwAAAAAAAAAAAAAAAAAAAAAAW0NvbnRlbnRfVHlwZXNdLnhtbFBLAQItABQA&#10;BgAIAAAAIQA4/SH/1gAAAJQBAAALAAAAAAAAAAAAAAAAAC8BAABfcmVscy8ucmVsc1BLAQItABQA&#10;BgAIAAAAIQAZw9quHAIAADcEAAAOAAAAAAAAAAAAAAAAAC4CAABkcnMvZTJvRG9jLnhtbFBLAQIt&#10;ABQABgAIAAAAIQA89ehd3gAAAAoBAAAPAAAAAAAAAAAAAAAAAHYEAABkcnMvZG93bnJldi54bWxQ&#10;SwUGAAAAAAQABADzAAAAgQUAAAAA&#10;" fillcolor="window" strokecolor="windowText" strokeweight=".5pt">
                <v:path arrowok="t"/>
                <v:textbox>
                  <w:txbxContent>
                    <w:p w:rsidR="00A0673E" w:rsidRPr="00CA4BEE" w:rsidRDefault="00A0673E" w:rsidP="00A0673E">
                      <w:pPr>
                        <w:pStyle w:val="Web"/>
                        <w:spacing w:before="0" w:beforeAutospacing="0" w:after="0" w:afterAutospacing="0"/>
                        <w:jc w:val="center"/>
                        <w:rPr>
                          <w:rFonts w:ascii="ＭＳ ゴシック" w:eastAsia="ＭＳ ゴシック" w:hAnsi="ＭＳ ゴシック"/>
                          <w:sz w:val="28"/>
                        </w:rPr>
                      </w:pPr>
                      <w:r>
                        <w:rPr>
                          <w:rFonts w:ascii="ＭＳ ゴシック" w:eastAsia="ＭＳ ゴシック" w:hAnsi="ＭＳ ゴシック" w:cs="Times New Roman" w:hint="eastAsia"/>
                          <w:color w:val="000000"/>
                          <w:sz w:val="28"/>
                        </w:rPr>
                        <w:t>資料２</w:t>
                      </w:r>
                    </w:p>
                  </w:txbxContent>
                </v:textbox>
              </v:rect>
            </w:pict>
          </mc:Fallback>
        </mc:AlternateContent>
      </w:r>
    </w:p>
    <w:p w:rsidR="00A0673E" w:rsidRPr="0021367E" w:rsidRDefault="00A0673E" w:rsidP="00A0673E">
      <w:pPr>
        <w:jc w:val="center"/>
        <w:rPr>
          <w:rFonts w:ascii="ＭＳ ゴシック" w:eastAsia="ＭＳ ゴシック" w:hAnsi="ＭＳ ゴシック"/>
          <w:b/>
          <w:sz w:val="80"/>
          <w:szCs w:val="80"/>
        </w:rPr>
      </w:pPr>
      <w:r w:rsidRPr="0021367E">
        <w:rPr>
          <w:rFonts w:ascii="ＭＳ ゴシック" w:eastAsia="ＭＳ ゴシック" w:hAnsi="ＭＳ ゴシック" w:hint="eastAsia"/>
          <w:b/>
          <w:sz w:val="80"/>
          <w:szCs w:val="80"/>
        </w:rPr>
        <w:t>「大阪府高齢者計画2018」に関する</w:t>
      </w:r>
    </w:p>
    <w:p w:rsidR="00A0673E" w:rsidRPr="0021367E" w:rsidRDefault="00A0673E" w:rsidP="00A0673E">
      <w:pPr>
        <w:jc w:val="center"/>
        <w:rPr>
          <w:rFonts w:ascii="ＭＳ ゴシック" w:eastAsia="ＭＳ ゴシック" w:hAnsi="ＭＳ ゴシック"/>
          <w:b/>
          <w:sz w:val="80"/>
          <w:szCs w:val="80"/>
        </w:rPr>
      </w:pPr>
      <w:r w:rsidRPr="0021367E">
        <w:rPr>
          <w:rFonts w:ascii="ＭＳ ゴシック" w:eastAsia="ＭＳ ゴシック" w:hAnsi="ＭＳ ゴシック" w:hint="eastAsia"/>
          <w:b/>
          <w:sz w:val="80"/>
          <w:szCs w:val="80"/>
        </w:rPr>
        <w:t>平成30年度事業実施状況</w:t>
      </w:r>
    </w:p>
    <w:p w:rsidR="00A0673E" w:rsidRPr="0021367E" w:rsidRDefault="00A0673E" w:rsidP="00A0673E">
      <w:pPr>
        <w:jc w:val="center"/>
        <w:rPr>
          <w:rFonts w:ascii="ＭＳ ゴシック" w:eastAsia="ＭＳ ゴシック" w:hAnsi="ＭＳ ゴシック"/>
          <w:b/>
          <w:sz w:val="80"/>
          <w:szCs w:val="80"/>
        </w:rPr>
      </w:pPr>
      <w:r w:rsidRPr="0021367E">
        <w:rPr>
          <w:rFonts w:ascii="ＭＳ ゴシック" w:eastAsia="ＭＳ ゴシック" w:hAnsi="ＭＳ ゴシック" w:hint="eastAsia"/>
          <w:b/>
          <w:sz w:val="80"/>
          <w:szCs w:val="80"/>
        </w:rPr>
        <w:t>（主な取組み）</w:t>
      </w:r>
    </w:p>
    <w:p w:rsidR="00A0673E" w:rsidRDefault="00A0673E" w:rsidP="00296275">
      <w:pPr>
        <w:ind w:right="-32"/>
        <w:jc w:val="left"/>
        <w:rPr>
          <w:rFonts w:ascii="ＭＳ ゴシック" w:eastAsia="ＭＳ ゴシック" w:hAnsi="ＭＳ ゴシック" w:cs="Times New Roman"/>
          <w:b/>
          <w:sz w:val="26"/>
          <w:szCs w:val="26"/>
        </w:rPr>
      </w:pPr>
    </w:p>
    <w:p w:rsidR="00F51F05" w:rsidRDefault="00F51F05" w:rsidP="00296275">
      <w:pPr>
        <w:ind w:right="-32"/>
        <w:jc w:val="left"/>
        <w:rPr>
          <w:rFonts w:ascii="ＭＳ ゴシック" w:eastAsia="ＭＳ ゴシック" w:hAnsi="ＭＳ ゴシック" w:cs="Times New Roman"/>
          <w:b/>
          <w:sz w:val="26"/>
          <w:szCs w:val="26"/>
        </w:rPr>
      </w:pPr>
    </w:p>
    <w:p w:rsidR="00F51F05" w:rsidRDefault="00F51F05" w:rsidP="00296275">
      <w:pPr>
        <w:ind w:right="-32"/>
        <w:jc w:val="left"/>
        <w:rPr>
          <w:rFonts w:ascii="ＭＳ ゴシック" w:eastAsia="ＭＳ ゴシック" w:hAnsi="ＭＳ ゴシック" w:cs="Times New Roman"/>
          <w:b/>
          <w:sz w:val="26"/>
          <w:szCs w:val="26"/>
        </w:rPr>
      </w:pPr>
    </w:p>
    <w:p w:rsidR="00F51F05" w:rsidRDefault="00F51F05" w:rsidP="00296275">
      <w:pPr>
        <w:ind w:right="-32"/>
        <w:jc w:val="left"/>
        <w:rPr>
          <w:rFonts w:ascii="ＭＳ ゴシック" w:eastAsia="ＭＳ ゴシック" w:hAnsi="ＭＳ ゴシック" w:cs="Times New Roman"/>
          <w:b/>
          <w:sz w:val="26"/>
          <w:szCs w:val="26"/>
        </w:rPr>
      </w:pPr>
    </w:p>
    <w:p w:rsidR="00A0673E" w:rsidRDefault="00A0673E"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BD422B" w:rsidRDefault="00BD422B" w:rsidP="00296275">
      <w:pPr>
        <w:ind w:right="-32"/>
        <w:jc w:val="left"/>
        <w:rPr>
          <w:rFonts w:ascii="ＭＳ ゴシック" w:eastAsia="ＭＳ ゴシック" w:hAnsi="ＭＳ ゴシック" w:cs="Times New Roman"/>
          <w:b/>
          <w:sz w:val="26"/>
          <w:szCs w:val="26"/>
        </w:rPr>
      </w:pPr>
    </w:p>
    <w:p w:rsidR="00A0673E" w:rsidRDefault="00A0673E" w:rsidP="00296275">
      <w:pPr>
        <w:ind w:right="-32"/>
        <w:jc w:val="left"/>
        <w:rPr>
          <w:rFonts w:ascii="ＭＳ ゴシック" w:eastAsia="ＭＳ ゴシック" w:hAnsi="ＭＳ ゴシック" w:cs="Times New Roman"/>
          <w:b/>
          <w:sz w:val="26"/>
          <w:szCs w:val="26"/>
        </w:rPr>
      </w:pPr>
    </w:p>
    <w:p w:rsidR="00A0673E" w:rsidRDefault="00A0673E" w:rsidP="00296275">
      <w:pPr>
        <w:ind w:right="-32"/>
        <w:jc w:val="left"/>
        <w:rPr>
          <w:rFonts w:ascii="ＭＳ ゴシック" w:eastAsia="ＭＳ ゴシック" w:hAnsi="ＭＳ ゴシック" w:cs="Times New Roman"/>
          <w:b/>
          <w:sz w:val="26"/>
          <w:szCs w:val="26"/>
        </w:rPr>
      </w:pPr>
    </w:p>
    <w:p w:rsidR="00A0673E" w:rsidRDefault="00A0673E" w:rsidP="00296275">
      <w:pPr>
        <w:ind w:right="-32"/>
        <w:jc w:val="left"/>
        <w:rPr>
          <w:rFonts w:ascii="ＭＳ ゴシック" w:eastAsia="ＭＳ ゴシック" w:hAnsi="ＭＳ ゴシック" w:cs="Times New Roman"/>
          <w:b/>
          <w:sz w:val="26"/>
          <w:szCs w:val="26"/>
        </w:rPr>
      </w:pPr>
    </w:p>
    <w:p w:rsidR="00A0673E" w:rsidRDefault="00A0673E" w:rsidP="00296275">
      <w:pPr>
        <w:ind w:right="-32"/>
        <w:jc w:val="left"/>
        <w:rPr>
          <w:rFonts w:ascii="ＭＳ ゴシック" w:eastAsia="ＭＳ ゴシック" w:hAnsi="ＭＳ ゴシック" w:cs="Times New Roman"/>
          <w:b/>
          <w:sz w:val="26"/>
          <w:szCs w:val="26"/>
        </w:rPr>
      </w:pPr>
    </w:p>
    <w:p w:rsidR="003A6D8E" w:rsidRDefault="003A6D8E">
      <w:pPr>
        <w:widowControl/>
        <w:jc w:val="left"/>
        <w:rPr>
          <w:rFonts w:ascii="ＭＳ ゴシック" w:eastAsia="ＭＳ ゴシック" w:hAnsi="ＭＳ ゴシック" w:cs="Times New Roman"/>
          <w:b/>
          <w:sz w:val="26"/>
          <w:szCs w:val="26"/>
        </w:rPr>
      </w:pPr>
      <w:r>
        <w:rPr>
          <w:rFonts w:ascii="ＭＳ ゴシック" w:eastAsia="ＭＳ ゴシック" w:hAnsi="ＭＳ ゴシック" w:cs="Times New Roman"/>
          <w:b/>
          <w:sz w:val="26"/>
          <w:szCs w:val="26"/>
        </w:rPr>
        <w:br w:type="page"/>
      </w:r>
    </w:p>
    <w:p w:rsidR="00296275" w:rsidRPr="00296275" w:rsidRDefault="00296275" w:rsidP="00296275">
      <w:pPr>
        <w:ind w:right="-32"/>
        <w:jc w:val="left"/>
        <w:rPr>
          <w:rFonts w:ascii="ＭＳ ゴシック" w:eastAsia="ＭＳ ゴシック" w:hAnsi="ＭＳ ゴシック" w:cs="Times New Roman"/>
          <w:b/>
          <w:sz w:val="26"/>
          <w:szCs w:val="26"/>
        </w:rPr>
      </w:pPr>
      <w:bookmarkStart w:id="0" w:name="_GoBack"/>
      <w:bookmarkEnd w:id="0"/>
      <w:r w:rsidRPr="00296275">
        <w:rPr>
          <w:rFonts w:ascii="ＭＳ ゴシック" w:eastAsia="ＭＳ ゴシック" w:hAnsi="ＭＳ ゴシック" w:cs="Times New Roman" w:hint="eastAsia"/>
          <w:b/>
          <w:sz w:val="26"/>
          <w:szCs w:val="26"/>
        </w:rPr>
        <w:lastRenderedPageBreak/>
        <w:t>第１節　自立支援、介護予防・重度化防止</w:t>
      </w:r>
    </w:p>
    <w:p w:rsidR="00296275" w:rsidRDefault="00296275" w:rsidP="00296275">
      <w:pPr>
        <w:pStyle w:val="a4"/>
        <w:numPr>
          <w:ilvl w:val="0"/>
          <w:numId w:val="4"/>
        </w:numPr>
        <w:ind w:leftChars="0" w:right="-32"/>
        <w:jc w:val="left"/>
        <w:rPr>
          <w:rFonts w:ascii="ＭＳ ゴシック" w:eastAsia="ＭＳ ゴシック" w:hAnsi="ＭＳ ゴシック" w:cs="Times New Roman"/>
          <w:b/>
          <w:sz w:val="26"/>
          <w:szCs w:val="26"/>
        </w:rPr>
      </w:pPr>
      <w:r w:rsidRPr="00296275">
        <w:rPr>
          <w:rFonts w:ascii="ＭＳ ゴシック" w:eastAsia="ＭＳ ゴシック" w:hAnsi="ＭＳ ゴシック" w:cs="Times New Roman" w:hint="eastAsia"/>
          <w:b/>
          <w:sz w:val="26"/>
          <w:szCs w:val="26"/>
        </w:rPr>
        <w:t>保険者機能の強化に向けた支援</w:t>
      </w:r>
    </w:p>
    <w:p w:rsidR="0062772F" w:rsidRPr="0062772F" w:rsidRDefault="0062772F" w:rsidP="0062772F">
      <w:pPr>
        <w:ind w:right="-32"/>
        <w:jc w:val="left"/>
        <w:rPr>
          <w:rFonts w:ascii="ＭＳ ゴシック" w:eastAsia="ＭＳ ゴシック" w:hAnsi="ＭＳ ゴシック" w:cs="Times New Roman"/>
          <w:sz w:val="26"/>
          <w:szCs w:val="26"/>
        </w:rPr>
      </w:pPr>
      <w:r w:rsidRPr="0062772F">
        <w:rPr>
          <w:rFonts w:ascii="ＭＳ ゴシック" w:eastAsia="ＭＳ ゴシック" w:hAnsi="ＭＳ ゴシック" w:cs="Times New Roman" w:hint="eastAsia"/>
          <w:sz w:val="26"/>
          <w:szCs w:val="26"/>
        </w:rPr>
        <w:t>■管内保険者の介護保険事業の取組みに対する支援</w:t>
      </w:r>
    </w:p>
    <w:tbl>
      <w:tblPr>
        <w:tblStyle w:val="a3"/>
        <w:tblW w:w="10490" w:type="dxa"/>
        <w:tblInd w:w="-5" w:type="dxa"/>
        <w:tblLook w:val="04A0" w:firstRow="1" w:lastRow="0" w:firstColumn="1" w:lastColumn="0" w:noHBand="0" w:noVBand="1"/>
      </w:tblPr>
      <w:tblGrid>
        <w:gridCol w:w="3261"/>
        <w:gridCol w:w="3543"/>
        <w:gridCol w:w="3686"/>
      </w:tblGrid>
      <w:tr w:rsidR="00BD422B" w:rsidRPr="00296275" w:rsidTr="00BD422B">
        <w:trPr>
          <w:trHeight w:val="326"/>
        </w:trPr>
        <w:tc>
          <w:tcPr>
            <w:tcW w:w="3261" w:type="dxa"/>
            <w:shd w:val="clear" w:color="auto" w:fill="00B050"/>
            <w:vAlign w:val="center"/>
          </w:tcPr>
          <w:p w:rsidR="00BD422B" w:rsidRPr="00296275" w:rsidRDefault="00BD422B" w:rsidP="00927D11">
            <w:pPr>
              <w:spacing w:line="60" w:lineRule="auto"/>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543" w:type="dxa"/>
            <w:shd w:val="clear" w:color="auto" w:fill="00B050"/>
            <w:vAlign w:val="center"/>
          </w:tcPr>
          <w:p w:rsidR="00BD422B" w:rsidRPr="00296275" w:rsidRDefault="00BD422B" w:rsidP="00927D11">
            <w:pPr>
              <w:spacing w:line="60" w:lineRule="auto"/>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686" w:type="dxa"/>
            <w:shd w:val="clear" w:color="auto" w:fill="00B050"/>
            <w:vAlign w:val="center"/>
          </w:tcPr>
          <w:p w:rsidR="00BD422B" w:rsidRPr="00296275" w:rsidRDefault="00BD422B" w:rsidP="00927D11">
            <w:pPr>
              <w:spacing w:line="60" w:lineRule="auto"/>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BD422B" w:rsidRPr="00296275" w:rsidTr="00BD422B">
        <w:trPr>
          <w:trHeight w:val="1090"/>
        </w:trPr>
        <w:tc>
          <w:tcPr>
            <w:tcW w:w="3261" w:type="dxa"/>
            <w:vMerge w:val="restart"/>
          </w:tcPr>
          <w:p w:rsidR="00BD422B" w:rsidRPr="00245A2A" w:rsidRDefault="00BD422B" w:rsidP="00927D11">
            <w:pPr>
              <w:spacing w:line="0" w:lineRule="atLeast"/>
              <w:rPr>
                <w:rFonts w:ascii="ＭＳ ゴシック" w:eastAsia="ＭＳ ゴシック" w:hAnsi="ＭＳ ゴシック"/>
                <w:b/>
                <w:sz w:val="22"/>
              </w:rPr>
            </w:pPr>
            <w:r w:rsidRPr="00245A2A">
              <w:rPr>
                <w:rFonts w:ascii="ＭＳ ゴシック" w:eastAsia="ＭＳ ゴシック" w:hAnsi="ＭＳ ゴシック" w:hint="eastAsia"/>
                <w:b/>
                <w:sz w:val="22"/>
              </w:rPr>
              <w:t>府や市町村における現状、地域課題の把握に向けて、地域分析を実施し、保険者と共有</w:t>
            </w:r>
          </w:p>
          <w:p w:rsidR="00BD422B" w:rsidRDefault="00BD422B" w:rsidP="00927D11">
            <w:pPr>
              <w:spacing w:line="60" w:lineRule="auto"/>
              <w:rPr>
                <w:rFonts w:ascii="ＭＳ ゴシック" w:eastAsia="ＭＳ ゴシック" w:hAnsi="ＭＳ ゴシック"/>
                <w:sz w:val="22"/>
              </w:rPr>
            </w:pPr>
            <w:r w:rsidRPr="0062772F">
              <w:rPr>
                <w:rFonts w:ascii="ＭＳ ゴシック" w:eastAsia="ＭＳ ゴシック" w:hAnsi="ＭＳ ゴシック" w:hint="eastAsia"/>
                <w:sz w:val="22"/>
              </w:rPr>
              <w:t>〇地域分析によって課題等を把握し、検討会の開催等を通じて保険者と共有。</w:t>
            </w:r>
          </w:p>
          <w:p w:rsidR="00BD422B" w:rsidRDefault="00BD422B" w:rsidP="00927D11">
            <w:pPr>
              <w:spacing w:line="60" w:lineRule="auto"/>
              <w:rPr>
                <w:rFonts w:ascii="ＭＳ ゴシック" w:eastAsia="ＭＳ ゴシック" w:hAnsi="ＭＳ ゴシック"/>
                <w:sz w:val="22"/>
              </w:rPr>
            </w:pPr>
          </w:p>
          <w:p w:rsidR="00BD422B" w:rsidRDefault="00BD422B" w:rsidP="00927D11">
            <w:pPr>
              <w:spacing w:line="60" w:lineRule="auto"/>
              <w:rPr>
                <w:rFonts w:ascii="ＭＳ ゴシック" w:eastAsia="ＭＳ ゴシック" w:hAnsi="ＭＳ ゴシック"/>
                <w:sz w:val="22"/>
              </w:rPr>
            </w:pPr>
          </w:p>
          <w:p w:rsidR="00722E49" w:rsidRDefault="00722E49" w:rsidP="00927D11">
            <w:pPr>
              <w:spacing w:line="60" w:lineRule="auto"/>
              <w:rPr>
                <w:rFonts w:ascii="ＭＳ ゴシック" w:eastAsia="ＭＳ ゴシック" w:hAnsi="ＭＳ ゴシック"/>
                <w:sz w:val="22"/>
              </w:rPr>
            </w:pPr>
          </w:p>
          <w:p w:rsidR="00BD422B" w:rsidRDefault="00BD422B" w:rsidP="00927D11">
            <w:pPr>
              <w:spacing w:line="60" w:lineRule="auto"/>
              <w:rPr>
                <w:rFonts w:ascii="ＭＳ ゴシック" w:eastAsia="ＭＳ ゴシック" w:hAnsi="ＭＳ ゴシック"/>
                <w:sz w:val="22"/>
              </w:rPr>
            </w:pPr>
          </w:p>
          <w:p w:rsidR="00BD422B" w:rsidRPr="0062772F" w:rsidRDefault="00BD422B" w:rsidP="00927D11">
            <w:pPr>
              <w:spacing w:line="60" w:lineRule="auto"/>
              <w:rPr>
                <w:rFonts w:ascii="ＭＳ ゴシック" w:eastAsia="ＭＳ ゴシック" w:hAnsi="ＭＳ ゴシック"/>
                <w:sz w:val="22"/>
              </w:rPr>
            </w:pPr>
            <w:r w:rsidRPr="0062772F">
              <w:rPr>
                <w:rFonts w:ascii="ＭＳ ゴシック" w:eastAsia="ＭＳ ゴシック" w:hAnsi="ＭＳ ゴシック" w:hint="eastAsia"/>
                <w:sz w:val="22"/>
              </w:rPr>
              <w:t>〇アドバイザー派遣などによる、各保険者の課題解決のための支援。</w:t>
            </w:r>
          </w:p>
        </w:tc>
        <w:tc>
          <w:tcPr>
            <w:tcW w:w="3543" w:type="dxa"/>
          </w:tcPr>
          <w:p w:rsidR="00BD422B" w:rsidRDefault="00BD422B" w:rsidP="00927D11">
            <w:pPr>
              <w:spacing w:line="60" w:lineRule="auto"/>
              <w:rPr>
                <w:rFonts w:ascii="ＭＳ ゴシック" w:eastAsia="ＭＳ ゴシック" w:hAnsi="ＭＳ ゴシック"/>
                <w:sz w:val="22"/>
              </w:rPr>
            </w:pPr>
          </w:p>
          <w:p w:rsidR="00BD422B" w:rsidRDefault="00BD422B" w:rsidP="00927D11">
            <w:pPr>
              <w:spacing w:line="60" w:lineRule="auto"/>
              <w:rPr>
                <w:rFonts w:ascii="ＭＳ ゴシック" w:eastAsia="ＭＳ ゴシック" w:hAnsi="ＭＳ ゴシック"/>
                <w:sz w:val="22"/>
              </w:rPr>
            </w:pPr>
          </w:p>
          <w:p w:rsidR="00BD422B" w:rsidRPr="0062772F" w:rsidRDefault="00BD422B" w:rsidP="00927D11">
            <w:pPr>
              <w:spacing w:line="60" w:lineRule="auto"/>
              <w:rPr>
                <w:rFonts w:ascii="ＭＳ ゴシック" w:eastAsia="ＭＳ ゴシック" w:hAnsi="ＭＳ ゴシック"/>
                <w:sz w:val="22"/>
              </w:rPr>
            </w:pPr>
            <w:r w:rsidRPr="0062772F">
              <w:rPr>
                <w:rFonts w:ascii="ＭＳ ゴシック" w:eastAsia="ＭＳ ゴシック" w:hAnsi="ＭＳ ゴシック" w:hint="eastAsia"/>
                <w:sz w:val="22"/>
              </w:rPr>
              <w:t>〇「介護保険の保険者機能強化推進事業」により委託した事業者において、データ分析による地域差分析を実施・課題の把握を行い、保険者と共有するため、「保険者機能の強化に向けた検討会」を</w:t>
            </w:r>
            <w:r w:rsidRPr="0062772F">
              <w:rPr>
                <w:rFonts w:ascii="ＭＳ ゴシック" w:eastAsia="ＭＳ ゴシック" w:hAnsi="ＭＳ ゴシック"/>
                <w:sz w:val="22"/>
              </w:rPr>
              <w:t>開催。</w:t>
            </w:r>
          </w:p>
          <w:p w:rsidR="00BD422B" w:rsidRPr="0062772F" w:rsidRDefault="00BD422B" w:rsidP="00927D11">
            <w:pPr>
              <w:spacing w:line="60" w:lineRule="auto"/>
              <w:rPr>
                <w:rFonts w:ascii="ＭＳ ゴシック" w:eastAsia="ＭＳ ゴシック" w:hAnsi="ＭＳ ゴシック"/>
                <w:sz w:val="22"/>
              </w:rPr>
            </w:pPr>
            <w:r w:rsidRPr="0062772F">
              <w:rPr>
                <w:rFonts w:ascii="ＭＳ ゴシック" w:eastAsia="ＭＳ ゴシック" w:hAnsi="ＭＳ ゴシック" w:hint="eastAsia"/>
                <w:sz w:val="22"/>
              </w:rPr>
              <w:t>【検討会】</w:t>
            </w:r>
            <w:r>
              <w:rPr>
                <w:rFonts w:ascii="ＭＳ ゴシック" w:eastAsia="ＭＳ ゴシック" w:hAnsi="ＭＳ ゴシック" w:hint="eastAsia"/>
                <w:sz w:val="22"/>
              </w:rPr>
              <w:t xml:space="preserve">　</w:t>
            </w:r>
            <w:r w:rsidRPr="0062772F">
              <w:rPr>
                <w:rFonts w:ascii="ＭＳ ゴシック" w:eastAsia="ＭＳ ゴシック" w:hAnsi="ＭＳ ゴシック" w:hint="eastAsia"/>
                <w:sz w:val="22"/>
              </w:rPr>
              <w:t>5回、全保険者</w:t>
            </w:r>
          </w:p>
        </w:tc>
        <w:tc>
          <w:tcPr>
            <w:tcW w:w="3686" w:type="dxa"/>
          </w:tcPr>
          <w:p w:rsidR="00BD422B" w:rsidRDefault="00BD422B" w:rsidP="00927D11">
            <w:pPr>
              <w:spacing w:line="60" w:lineRule="auto"/>
              <w:rPr>
                <w:rFonts w:ascii="ＭＳ ゴシック" w:eastAsia="ＭＳ ゴシック" w:hAnsi="ＭＳ ゴシック"/>
                <w:sz w:val="22"/>
              </w:rPr>
            </w:pPr>
          </w:p>
          <w:p w:rsidR="00BD422B" w:rsidRDefault="00BD422B" w:rsidP="00927D11">
            <w:pPr>
              <w:spacing w:line="60" w:lineRule="auto"/>
              <w:rPr>
                <w:rFonts w:ascii="ＭＳ ゴシック" w:eastAsia="ＭＳ ゴシック" w:hAnsi="ＭＳ ゴシック"/>
                <w:sz w:val="22"/>
              </w:rPr>
            </w:pPr>
          </w:p>
          <w:p w:rsidR="00BD422B" w:rsidRPr="00064FA1" w:rsidRDefault="00BD422B" w:rsidP="00927D11">
            <w:pPr>
              <w:spacing w:line="60" w:lineRule="auto"/>
              <w:rPr>
                <w:rFonts w:ascii="ＭＳ ゴシック" w:eastAsia="ＭＳ ゴシック" w:hAnsi="ＭＳ ゴシック"/>
                <w:sz w:val="22"/>
              </w:rPr>
            </w:pPr>
            <w:r w:rsidRPr="00A25864">
              <w:rPr>
                <w:rFonts w:ascii="ＭＳ ゴシック" w:eastAsia="ＭＳ ゴシック" w:hAnsi="ＭＳ ゴシック" w:hint="eastAsia"/>
                <w:sz w:val="22"/>
              </w:rPr>
              <w:t>〇</w:t>
            </w:r>
            <w:r>
              <w:rPr>
                <w:rFonts w:ascii="ＭＳ ゴシック" w:eastAsia="ＭＳ ゴシック" w:hAnsi="ＭＳ ゴシック" w:hint="eastAsia"/>
                <w:sz w:val="22"/>
              </w:rPr>
              <w:t>データ分析等による</w:t>
            </w:r>
            <w:r w:rsidRPr="00A25864">
              <w:rPr>
                <w:rFonts w:ascii="ＭＳ ゴシック" w:eastAsia="ＭＳ ゴシック" w:hAnsi="ＭＳ ゴシック" w:hint="eastAsia"/>
                <w:sz w:val="22"/>
              </w:rPr>
              <w:t>第</w:t>
            </w:r>
            <w:r w:rsidRPr="00A25864">
              <w:rPr>
                <w:rFonts w:ascii="ＭＳ ゴシック" w:eastAsia="ＭＳ ゴシック" w:hAnsi="ＭＳ ゴシック"/>
                <w:sz w:val="22"/>
              </w:rPr>
              <w:t>7</w:t>
            </w:r>
            <w:r>
              <w:rPr>
                <w:rFonts w:ascii="ＭＳ ゴシック" w:eastAsia="ＭＳ ゴシック" w:hAnsi="ＭＳ ゴシック"/>
                <w:sz w:val="22"/>
              </w:rPr>
              <w:t>期計画の進捗管理手法について、引き続き</w:t>
            </w:r>
            <w:r w:rsidRPr="00A25864">
              <w:rPr>
                <w:rFonts w:ascii="ＭＳ ゴシック" w:eastAsia="ＭＳ ゴシック" w:hAnsi="ＭＳ ゴシック"/>
                <w:sz w:val="22"/>
              </w:rPr>
              <w:t>周知に努めていくとともに、第8期計画策定の準備段階から、ＰＤＣＡサイクルによるマネジメン</w:t>
            </w:r>
            <w:r>
              <w:rPr>
                <w:rFonts w:ascii="ＭＳ ゴシック" w:eastAsia="ＭＳ ゴシック" w:hAnsi="ＭＳ ゴシック"/>
                <w:sz w:val="22"/>
              </w:rPr>
              <w:t>トを意識した計画となるよう、研修や検討会を通じて市町村</w:t>
            </w:r>
            <w:r>
              <w:rPr>
                <w:rFonts w:ascii="ＭＳ ゴシック" w:eastAsia="ＭＳ ゴシック" w:hAnsi="ＭＳ ゴシック" w:hint="eastAsia"/>
                <w:sz w:val="22"/>
              </w:rPr>
              <w:t>を支援する。</w:t>
            </w:r>
          </w:p>
        </w:tc>
      </w:tr>
      <w:tr w:rsidR="00BD422B" w:rsidRPr="00296275" w:rsidTr="00BD422B">
        <w:trPr>
          <w:trHeight w:val="1090"/>
        </w:trPr>
        <w:tc>
          <w:tcPr>
            <w:tcW w:w="3261" w:type="dxa"/>
            <w:vMerge/>
          </w:tcPr>
          <w:p w:rsidR="00BD422B" w:rsidRPr="0062772F" w:rsidRDefault="00BD422B" w:rsidP="00927D11">
            <w:pPr>
              <w:spacing w:line="60" w:lineRule="auto"/>
              <w:rPr>
                <w:rFonts w:ascii="ＭＳ ゴシック" w:eastAsia="ＭＳ ゴシック" w:hAnsi="ＭＳ ゴシック"/>
                <w:sz w:val="22"/>
              </w:rPr>
            </w:pPr>
          </w:p>
        </w:tc>
        <w:tc>
          <w:tcPr>
            <w:tcW w:w="3543" w:type="dxa"/>
          </w:tcPr>
          <w:p w:rsidR="006C52BA" w:rsidRDefault="00BD422B" w:rsidP="00927D11">
            <w:pPr>
              <w:spacing w:line="60" w:lineRule="auto"/>
              <w:rPr>
                <w:rFonts w:ascii="ＭＳ ゴシック" w:eastAsia="ＭＳ ゴシック" w:hAnsi="ＭＳ ゴシック"/>
                <w:sz w:val="22"/>
              </w:rPr>
            </w:pPr>
            <w:r w:rsidRPr="00AD6F4E">
              <w:rPr>
                <w:rFonts w:ascii="ＭＳ ゴシック" w:eastAsia="ＭＳ ゴシック" w:hAnsi="ＭＳ ゴシック" w:hint="eastAsia"/>
                <w:sz w:val="22"/>
              </w:rPr>
              <w:t>〇ブロック別研修において、保険者の課題を把握</w:t>
            </w:r>
            <w:r w:rsidR="006C52BA" w:rsidRPr="00AD6F4E">
              <w:rPr>
                <w:rFonts w:ascii="ＭＳ ゴシック" w:eastAsia="ＭＳ ゴシック" w:hAnsi="ＭＳ ゴシック" w:hint="eastAsia"/>
                <w:sz w:val="22"/>
              </w:rPr>
              <w:t>するとともに、</w:t>
            </w:r>
            <w:r w:rsidRPr="00AD6F4E">
              <w:rPr>
                <w:rFonts w:ascii="ＭＳ ゴシック" w:eastAsia="ＭＳ ゴシック" w:hAnsi="ＭＳ ゴシック" w:hint="eastAsia"/>
                <w:sz w:val="22"/>
              </w:rPr>
              <w:t>把握した課題解決に向けて助言を行うアドバイザーを保険者の要請により派遣。</w:t>
            </w:r>
          </w:p>
          <w:p w:rsidR="00BD422B" w:rsidRDefault="00BD422B" w:rsidP="00927D11">
            <w:pPr>
              <w:spacing w:line="60" w:lineRule="auto"/>
              <w:rPr>
                <w:rFonts w:ascii="ＭＳ ゴシック" w:eastAsia="ＭＳ ゴシック" w:hAnsi="ＭＳ ゴシック"/>
                <w:sz w:val="22"/>
              </w:rPr>
            </w:pPr>
            <w:r w:rsidRPr="0062772F">
              <w:rPr>
                <w:rFonts w:ascii="ＭＳ ゴシック" w:eastAsia="ＭＳ ゴシック" w:hAnsi="ＭＳ ゴシック" w:hint="eastAsia"/>
                <w:sz w:val="22"/>
              </w:rPr>
              <w:t>【アドバイザー派遣】</w:t>
            </w:r>
            <w:r w:rsidRPr="0062772F">
              <w:rPr>
                <w:rFonts w:ascii="ＭＳ ゴシック" w:eastAsia="ＭＳ ゴシック" w:hAnsi="ＭＳ ゴシック"/>
                <w:sz w:val="22"/>
              </w:rPr>
              <w:t>14保険者</w:t>
            </w:r>
          </w:p>
          <w:p w:rsidR="00BD422B" w:rsidRPr="0062772F" w:rsidRDefault="00BD422B" w:rsidP="00927D11">
            <w:pPr>
              <w:spacing w:line="0" w:lineRule="atLeast"/>
              <w:rPr>
                <w:rFonts w:ascii="ＭＳ ゴシック" w:eastAsia="ＭＳ ゴシック" w:hAnsi="ＭＳ ゴシック"/>
                <w:sz w:val="22"/>
              </w:rPr>
            </w:pPr>
            <w:r w:rsidRPr="0062772F">
              <w:rPr>
                <w:rFonts w:ascii="ＭＳ ゴシック" w:eastAsia="ＭＳ ゴシック" w:hAnsi="ＭＳ ゴシック" w:hint="eastAsia"/>
                <w:sz w:val="22"/>
              </w:rPr>
              <w:t>(吹田市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茨木市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能勢町</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和泉市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田尻町</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河内長野市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大東市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堺市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池田市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豊能町</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羽曳野市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泉大津市</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熊取町</w:t>
            </w:r>
            <w:r>
              <w:rPr>
                <w:rFonts w:ascii="ＭＳ ゴシック" w:eastAsia="ＭＳ ゴシック" w:hAnsi="ＭＳ ゴシック" w:hint="eastAsia"/>
                <w:sz w:val="22"/>
              </w:rPr>
              <w:t>、</w:t>
            </w:r>
            <w:r w:rsidRPr="0062772F">
              <w:rPr>
                <w:rFonts w:ascii="ＭＳ ゴシック" w:eastAsia="ＭＳ ゴシック" w:hAnsi="ＭＳ ゴシック" w:hint="eastAsia"/>
                <w:sz w:val="22"/>
              </w:rPr>
              <w:t>くすのき広域連合（守口市）</w:t>
            </w:r>
            <w:r>
              <w:rPr>
                <w:rFonts w:ascii="ＭＳ ゴシック" w:eastAsia="ＭＳ ゴシック" w:hAnsi="ＭＳ ゴシック" w:hint="eastAsia"/>
                <w:sz w:val="22"/>
              </w:rPr>
              <w:t>)</w:t>
            </w:r>
          </w:p>
        </w:tc>
        <w:tc>
          <w:tcPr>
            <w:tcW w:w="3686" w:type="dxa"/>
          </w:tcPr>
          <w:p w:rsidR="00BD422B" w:rsidRPr="00A25864" w:rsidRDefault="00BD422B" w:rsidP="00927D11">
            <w:pPr>
              <w:spacing w:line="60" w:lineRule="auto"/>
              <w:rPr>
                <w:rFonts w:ascii="ＭＳ ゴシック" w:eastAsia="ＭＳ ゴシック" w:hAnsi="ＭＳ ゴシック"/>
                <w:sz w:val="22"/>
              </w:rPr>
            </w:pPr>
            <w:r>
              <w:rPr>
                <w:rFonts w:ascii="ＭＳ ゴシック" w:eastAsia="ＭＳ ゴシック" w:hAnsi="ＭＳ ゴシック" w:hint="eastAsia"/>
                <w:sz w:val="22"/>
              </w:rPr>
              <w:t>〇</w:t>
            </w:r>
            <w:r w:rsidRPr="00A25864">
              <w:rPr>
                <w:rFonts w:ascii="ＭＳ ゴシック" w:eastAsia="ＭＳ ゴシック" w:hAnsi="ＭＳ ゴシック" w:hint="eastAsia"/>
                <w:sz w:val="22"/>
              </w:rPr>
              <w:t>アドバイザーについても、引き続き保険者への派遣を行い、自立支援・重度化防止、給付適正化の取組</w:t>
            </w:r>
            <w:r>
              <w:rPr>
                <w:rFonts w:ascii="ＭＳ ゴシック" w:eastAsia="ＭＳ ゴシック" w:hAnsi="ＭＳ ゴシック" w:hint="eastAsia"/>
                <w:sz w:val="22"/>
              </w:rPr>
              <w:t>み</w:t>
            </w:r>
            <w:r w:rsidRPr="00A25864">
              <w:rPr>
                <w:rFonts w:ascii="ＭＳ ゴシック" w:eastAsia="ＭＳ ゴシック" w:hAnsi="ＭＳ ゴシック" w:hint="eastAsia"/>
                <w:sz w:val="22"/>
              </w:rPr>
              <w:t>が進むよう、助言を行う。</w:t>
            </w:r>
          </w:p>
        </w:tc>
      </w:tr>
    </w:tbl>
    <w:p w:rsidR="00BD422B" w:rsidRDefault="00BD422B"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C3037D" w:rsidRDefault="00C3037D" w:rsidP="00245A2A">
      <w:pPr>
        <w:ind w:right="-32"/>
        <w:jc w:val="left"/>
        <w:rPr>
          <w:rFonts w:ascii="ＭＳ ゴシック" w:eastAsia="ＭＳ ゴシック" w:hAnsi="ＭＳ ゴシック" w:cs="Times New Roman"/>
          <w:sz w:val="24"/>
          <w:szCs w:val="24"/>
        </w:rPr>
      </w:pPr>
    </w:p>
    <w:p w:rsidR="00AD6F4E" w:rsidRDefault="00AD6F4E" w:rsidP="00245A2A">
      <w:pPr>
        <w:ind w:right="-32"/>
        <w:jc w:val="left"/>
        <w:rPr>
          <w:rFonts w:ascii="ＭＳ ゴシック" w:eastAsia="ＭＳ ゴシック" w:hAnsi="ＭＳ ゴシック" w:cs="Times New Roman"/>
          <w:sz w:val="24"/>
          <w:szCs w:val="24"/>
        </w:rPr>
      </w:pPr>
    </w:p>
    <w:p w:rsidR="0062772F" w:rsidRPr="00C3037D" w:rsidRDefault="0062772F" w:rsidP="00245A2A">
      <w:pPr>
        <w:ind w:right="-32"/>
        <w:jc w:val="left"/>
        <w:rPr>
          <w:rFonts w:ascii="ＭＳ ゴシック" w:eastAsia="ＭＳ ゴシック" w:hAnsi="ＭＳ ゴシック" w:cs="Times New Roman"/>
          <w:sz w:val="26"/>
          <w:szCs w:val="26"/>
        </w:rPr>
      </w:pPr>
      <w:r w:rsidRPr="00C3037D">
        <w:rPr>
          <w:rFonts w:ascii="ＭＳ ゴシック" w:eastAsia="ＭＳ ゴシック" w:hAnsi="ＭＳ ゴシック" w:cs="Times New Roman" w:hint="eastAsia"/>
          <w:sz w:val="26"/>
          <w:szCs w:val="26"/>
        </w:rPr>
        <w:t>■管内保険者の</w:t>
      </w:r>
      <w:r w:rsidR="009B25E0" w:rsidRPr="00C3037D">
        <w:rPr>
          <w:rFonts w:ascii="ＭＳ ゴシック" w:eastAsia="ＭＳ ゴシック" w:hAnsi="ＭＳ ゴシック" w:cs="Times New Roman" w:hint="eastAsia"/>
          <w:sz w:val="26"/>
          <w:szCs w:val="26"/>
        </w:rPr>
        <w:t>取組みに対するアウトカム評価指標※</w:t>
      </w:r>
    </w:p>
    <w:p w:rsidR="009B25E0" w:rsidRPr="00AD6F4E" w:rsidRDefault="00FD69E9" w:rsidP="005E62B5">
      <w:pPr>
        <w:ind w:right="-32" w:firstLineChars="100" w:firstLine="220"/>
        <w:jc w:val="left"/>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アウトカム評価指標※・・・保険者機能強化推進交付金（都道府県分）の評価指標の一部</w:t>
      </w:r>
    </w:p>
    <w:tbl>
      <w:tblPr>
        <w:tblStyle w:val="a3"/>
        <w:tblW w:w="10485" w:type="dxa"/>
        <w:tblLook w:val="04A0" w:firstRow="1" w:lastRow="0" w:firstColumn="1" w:lastColumn="0" w:noHBand="0" w:noVBand="1"/>
      </w:tblPr>
      <w:tblGrid>
        <w:gridCol w:w="4106"/>
        <w:gridCol w:w="4394"/>
        <w:gridCol w:w="993"/>
        <w:gridCol w:w="992"/>
      </w:tblGrid>
      <w:tr w:rsidR="00BD422B" w:rsidRPr="00502D14" w:rsidTr="00AD6F4E">
        <w:tc>
          <w:tcPr>
            <w:tcW w:w="4106" w:type="dxa"/>
            <w:vMerge w:val="restart"/>
            <w:vAlign w:val="center"/>
          </w:tcPr>
          <w:p w:rsidR="00BD422B" w:rsidRPr="00502D14" w:rsidRDefault="00BD422B" w:rsidP="00927D11">
            <w:pPr>
              <w:ind w:right="-32"/>
              <w:jc w:val="center"/>
              <w:rPr>
                <w:rFonts w:ascii="ＭＳ ゴシック" w:eastAsia="ＭＳ ゴシック" w:hAnsi="ＭＳ ゴシック" w:cs="Times New Roman"/>
                <w:b/>
                <w:sz w:val="22"/>
              </w:rPr>
            </w:pPr>
            <w:r w:rsidRPr="00502D14">
              <w:rPr>
                <w:rFonts w:ascii="ＭＳ ゴシック" w:eastAsia="ＭＳ ゴシック" w:hAnsi="ＭＳ ゴシック" w:cs="Times New Roman" w:hint="eastAsia"/>
                <w:b/>
                <w:sz w:val="22"/>
              </w:rPr>
              <w:t>評価指標（考え方）</w:t>
            </w:r>
          </w:p>
        </w:tc>
        <w:tc>
          <w:tcPr>
            <w:tcW w:w="4394" w:type="dxa"/>
            <w:vMerge w:val="restart"/>
            <w:vAlign w:val="center"/>
          </w:tcPr>
          <w:p w:rsidR="00BD422B" w:rsidRPr="00502D14" w:rsidRDefault="00BD422B" w:rsidP="00927D11">
            <w:pPr>
              <w:ind w:right="-32"/>
              <w:jc w:val="center"/>
              <w:rPr>
                <w:rFonts w:ascii="ＭＳ ゴシック" w:eastAsia="ＭＳ ゴシック" w:hAnsi="ＭＳ ゴシック" w:cs="Times New Roman"/>
                <w:b/>
                <w:sz w:val="22"/>
              </w:rPr>
            </w:pPr>
            <w:r w:rsidRPr="00502D14">
              <w:rPr>
                <w:rFonts w:ascii="ＭＳ ゴシック" w:eastAsia="ＭＳ ゴシック" w:hAnsi="ＭＳ ゴシック" w:cs="Times New Roman" w:hint="eastAsia"/>
                <w:b/>
                <w:sz w:val="22"/>
              </w:rPr>
              <w:t>目標・指標</w:t>
            </w:r>
          </w:p>
        </w:tc>
        <w:tc>
          <w:tcPr>
            <w:tcW w:w="1985" w:type="dxa"/>
            <w:gridSpan w:val="2"/>
          </w:tcPr>
          <w:p w:rsidR="00BD422B" w:rsidRPr="00502D14" w:rsidRDefault="00BD422B" w:rsidP="00927D11">
            <w:pPr>
              <w:ind w:right="-32"/>
              <w:jc w:val="center"/>
              <w:rPr>
                <w:rFonts w:ascii="ＭＳ ゴシック" w:eastAsia="ＭＳ ゴシック" w:hAnsi="ＭＳ ゴシック" w:cs="Times New Roman"/>
                <w:b/>
                <w:sz w:val="22"/>
              </w:rPr>
            </w:pPr>
            <w:r w:rsidRPr="00502D14">
              <w:rPr>
                <w:rFonts w:ascii="ＭＳ ゴシック" w:eastAsia="ＭＳ ゴシック" w:hAnsi="ＭＳ ゴシック" w:cs="Times New Roman" w:hint="eastAsia"/>
                <w:b/>
                <w:sz w:val="22"/>
              </w:rPr>
              <w:t>30年度の達成状況</w:t>
            </w:r>
          </w:p>
        </w:tc>
      </w:tr>
      <w:tr w:rsidR="00BD422B" w:rsidRPr="00502D14" w:rsidTr="00AD6F4E">
        <w:tc>
          <w:tcPr>
            <w:tcW w:w="4106" w:type="dxa"/>
            <w:vMerge/>
          </w:tcPr>
          <w:p w:rsidR="00BD422B" w:rsidRDefault="00BD422B" w:rsidP="00927D11">
            <w:pPr>
              <w:ind w:right="-32"/>
              <w:jc w:val="left"/>
              <w:rPr>
                <w:rFonts w:ascii="ＭＳ ゴシック" w:eastAsia="ＭＳ ゴシック" w:hAnsi="ＭＳ ゴシック" w:cs="Times New Roman"/>
                <w:sz w:val="22"/>
              </w:rPr>
            </w:pPr>
          </w:p>
        </w:tc>
        <w:tc>
          <w:tcPr>
            <w:tcW w:w="4394" w:type="dxa"/>
            <w:vMerge/>
          </w:tcPr>
          <w:p w:rsidR="00BD422B" w:rsidRDefault="00BD422B" w:rsidP="00927D11">
            <w:pPr>
              <w:ind w:right="-32"/>
              <w:jc w:val="left"/>
              <w:rPr>
                <w:rFonts w:ascii="ＭＳ ゴシック" w:eastAsia="ＭＳ ゴシック" w:hAnsi="ＭＳ ゴシック" w:cs="Times New Roman"/>
                <w:sz w:val="22"/>
              </w:rPr>
            </w:pPr>
          </w:p>
        </w:tc>
        <w:tc>
          <w:tcPr>
            <w:tcW w:w="993" w:type="dxa"/>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大阪府</w:t>
            </w:r>
          </w:p>
        </w:tc>
        <w:tc>
          <w:tcPr>
            <w:tcW w:w="992" w:type="dxa"/>
          </w:tcPr>
          <w:p w:rsidR="00AD6F4E"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全国</w:t>
            </w:r>
          </w:p>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平均</w:t>
            </w:r>
          </w:p>
        </w:tc>
      </w:tr>
      <w:tr w:rsidR="00BD422B" w:rsidRPr="00502D14" w:rsidTr="00AD6F4E">
        <w:tc>
          <w:tcPr>
            <w:tcW w:w="4106" w:type="dxa"/>
          </w:tcPr>
          <w:p w:rsidR="00BD422B" w:rsidRDefault="00BD422B" w:rsidP="00927D11">
            <w:pPr>
              <w:ind w:right="-3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w:t>
            </w:r>
            <w:r w:rsidRPr="00502D14">
              <w:rPr>
                <w:rFonts w:ascii="ＭＳ ゴシック" w:eastAsia="ＭＳ ゴシック" w:hAnsi="ＭＳ ゴシック" w:cs="Times New Roman" w:hint="eastAsia"/>
                <w:sz w:val="22"/>
              </w:rPr>
              <w:t>管内保険者の評価指標の達成状況</w:t>
            </w:r>
          </w:p>
          <w:p w:rsidR="00BD422B" w:rsidRPr="00502D14" w:rsidRDefault="00BD422B" w:rsidP="006C52BA">
            <w:pPr>
              <w:ind w:right="-32" w:firstLineChars="100" w:firstLine="220"/>
              <w:jc w:val="left"/>
              <w:rPr>
                <w:rFonts w:ascii="ＭＳ ゴシック" w:eastAsia="ＭＳ ゴシック" w:hAnsi="ＭＳ ゴシック" w:cs="Times New Roman"/>
                <w:sz w:val="22"/>
              </w:rPr>
            </w:pPr>
            <w:r w:rsidRPr="00502D14">
              <w:rPr>
                <w:rFonts w:ascii="ＭＳ ゴシック" w:eastAsia="ＭＳ ゴシック" w:hAnsi="ＭＳ ゴシック" w:cs="Times New Roman" w:hint="eastAsia"/>
                <w:sz w:val="22"/>
              </w:rPr>
              <w:t>によるもの</w:t>
            </w:r>
          </w:p>
        </w:tc>
        <w:tc>
          <w:tcPr>
            <w:tcW w:w="4394" w:type="dxa"/>
          </w:tcPr>
          <w:p w:rsidR="00AD6F4E" w:rsidRDefault="00BD422B" w:rsidP="006C52BA">
            <w:pPr>
              <w:ind w:left="220" w:right="-32"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〇管内保険者の達成状況の平均　　</w:t>
            </w:r>
          </w:p>
          <w:p w:rsidR="00BD422B" w:rsidRPr="00502D14" w:rsidRDefault="00BD422B" w:rsidP="00AD6F4E">
            <w:pPr>
              <w:ind w:leftChars="100" w:left="210" w:right="-32"/>
              <w:jc w:val="left"/>
              <w:rPr>
                <w:rFonts w:ascii="ＭＳ ゴシック" w:eastAsia="ＭＳ ゴシック" w:hAnsi="ＭＳ ゴシック" w:cs="Times New Roman"/>
                <w:sz w:val="22"/>
              </w:rPr>
            </w:pPr>
            <w:r w:rsidRPr="00502D14">
              <w:rPr>
                <w:rFonts w:ascii="ＭＳ ゴシック" w:eastAsia="ＭＳ ゴシック" w:hAnsi="ＭＳ ゴシック" w:cs="Times New Roman" w:hint="eastAsia"/>
                <w:sz w:val="22"/>
              </w:rPr>
              <w:t>全国平均以上</w:t>
            </w:r>
          </w:p>
        </w:tc>
        <w:tc>
          <w:tcPr>
            <w:tcW w:w="993" w:type="dxa"/>
            <w:vAlign w:val="center"/>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730点</w:t>
            </w:r>
          </w:p>
        </w:tc>
        <w:tc>
          <w:tcPr>
            <w:tcW w:w="992" w:type="dxa"/>
            <w:vAlign w:val="center"/>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638点</w:t>
            </w:r>
          </w:p>
        </w:tc>
      </w:tr>
      <w:tr w:rsidR="00BD422B" w:rsidRPr="00502D14" w:rsidTr="00AD6F4E">
        <w:tc>
          <w:tcPr>
            <w:tcW w:w="4106" w:type="dxa"/>
          </w:tcPr>
          <w:p w:rsidR="00BD422B" w:rsidRPr="00502D14" w:rsidRDefault="00BD422B" w:rsidP="00927D11">
            <w:pPr>
              <w:ind w:right="-3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w:t>
            </w:r>
            <w:r w:rsidRPr="00502D14">
              <w:rPr>
                <w:rFonts w:ascii="ＭＳ ゴシック" w:eastAsia="ＭＳ ゴシック" w:hAnsi="ＭＳ ゴシック" w:cs="Times New Roman" w:hint="eastAsia"/>
                <w:sz w:val="22"/>
              </w:rPr>
              <w:t>要介護認定等基準時間の変化</w:t>
            </w:r>
          </w:p>
          <w:p w:rsidR="00BD422B" w:rsidRPr="00502D14" w:rsidRDefault="00BD422B" w:rsidP="00927D11">
            <w:pPr>
              <w:spacing w:line="0" w:lineRule="atLeast"/>
              <w:ind w:left="220" w:right="-34" w:hangingChars="100" w:hanging="220"/>
              <w:jc w:val="left"/>
              <w:rPr>
                <w:rFonts w:ascii="ＭＳ ゴシック" w:eastAsia="ＭＳ ゴシック" w:hAnsi="ＭＳ ゴシック" w:cs="Times New Roman"/>
                <w:sz w:val="22"/>
              </w:rPr>
            </w:pPr>
            <w:r w:rsidRPr="00502D14">
              <w:rPr>
                <w:rFonts w:ascii="ＭＳ ゴシック" w:eastAsia="ＭＳ ゴシック" w:hAnsi="ＭＳ ゴシック" w:cs="Times New Roman" w:hint="eastAsia"/>
                <w:sz w:val="22"/>
              </w:rPr>
              <w:t>（要介護状態の維持等の状況として、認定を受けた者の要介護認定基準時間の変化率を測定するもの）</w:t>
            </w:r>
          </w:p>
        </w:tc>
        <w:tc>
          <w:tcPr>
            <w:tcW w:w="4394" w:type="dxa"/>
          </w:tcPr>
          <w:p w:rsidR="00AD6F4E" w:rsidRDefault="00BD422B" w:rsidP="00AD6F4E">
            <w:pPr>
              <w:ind w:left="220" w:right="-32"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w:t>
            </w:r>
            <w:r w:rsidR="00AD6F4E" w:rsidRPr="00502D14">
              <w:rPr>
                <w:rFonts w:ascii="ＭＳ ゴシック" w:eastAsia="ＭＳ ゴシック" w:hAnsi="ＭＳ ゴシック" w:cs="Times New Roman" w:hint="eastAsia"/>
                <w:sz w:val="22"/>
              </w:rPr>
              <w:t xml:space="preserve">大阪府における要介護認定者の要介護認定等基準時間の増加率　</w:t>
            </w:r>
            <w:r w:rsidR="00AD6F4E">
              <w:rPr>
                <w:rFonts w:ascii="ＭＳ ゴシック" w:eastAsia="ＭＳ ゴシック" w:hAnsi="ＭＳ ゴシック" w:cs="Times New Roman" w:hint="eastAsia"/>
                <w:sz w:val="22"/>
              </w:rPr>
              <w:t xml:space="preserve">　</w:t>
            </w:r>
            <w:r w:rsidR="00AD6F4E" w:rsidRPr="00502D14">
              <w:rPr>
                <w:rFonts w:ascii="ＭＳ ゴシック" w:eastAsia="ＭＳ ゴシック" w:hAnsi="ＭＳ ゴシック" w:cs="Times New Roman" w:hint="eastAsia"/>
                <w:sz w:val="22"/>
              </w:rPr>
              <w:t>全国平均以下</w:t>
            </w:r>
          </w:p>
          <w:p w:rsidR="00BD422B" w:rsidRPr="00502D14" w:rsidRDefault="00AD6F4E" w:rsidP="00AD6F4E">
            <w:pPr>
              <w:ind w:left="220" w:right="-32" w:hangingChars="100" w:hanging="220"/>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Pr="00502D14">
              <w:rPr>
                <w:rFonts w:ascii="ＭＳ ゴシック" w:eastAsia="ＭＳ ゴシック" w:hAnsi="ＭＳ ゴシック" w:cs="Times New Roman" w:hint="eastAsia"/>
                <w:sz w:val="22"/>
              </w:rPr>
              <w:t>要介護認定等基準時間</w:t>
            </w:r>
            <w:r>
              <w:rPr>
                <w:rFonts w:ascii="ＭＳ ゴシック" w:eastAsia="ＭＳ ゴシック" w:hAnsi="ＭＳ ゴシック" w:cs="Times New Roman" w:hint="eastAsia"/>
                <w:sz w:val="22"/>
              </w:rPr>
              <w:t>の増加率が少ない場合に得点が上昇する仕組み</w:t>
            </w:r>
          </w:p>
        </w:tc>
        <w:tc>
          <w:tcPr>
            <w:tcW w:w="993" w:type="dxa"/>
            <w:vAlign w:val="center"/>
          </w:tcPr>
          <w:p w:rsidR="00BD422B" w:rsidRPr="00AD6F4E" w:rsidRDefault="00BD422B" w:rsidP="00BD422B">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10点</w:t>
            </w:r>
          </w:p>
        </w:tc>
        <w:tc>
          <w:tcPr>
            <w:tcW w:w="992" w:type="dxa"/>
            <w:vAlign w:val="center"/>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6.4点</w:t>
            </w:r>
          </w:p>
        </w:tc>
      </w:tr>
      <w:tr w:rsidR="00BD422B" w:rsidRPr="00502D14" w:rsidTr="00AD6F4E">
        <w:tc>
          <w:tcPr>
            <w:tcW w:w="4106" w:type="dxa"/>
          </w:tcPr>
          <w:p w:rsidR="00BD422B" w:rsidRPr="00502D14" w:rsidRDefault="00BD422B" w:rsidP="00927D11">
            <w:pPr>
              <w:ind w:right="-3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w:t>
            </w:r>
            <w:r w:rsidRPr="00502D14">
              <w:rPr>
                <w:rFonts w:ascii="ＭＳ ゴシック" w:eastAsia="ＭＳ ゴシック" w:hAnsi="ＭＳ ゴシック" w:cs="Times New Roman" w:hint="eastAsia"/>
                <w:sz w:val="22"/>
              </w:rPr>
              <w:t>要介護認定の変化</w:t>
            </w:r>
          </w:p>
          <w:p w:rsidR="00BD422B" w:rsidRPr="00502D14" w:rsidRDefault="00BD422B" w:rsidP="00927D11">
            <w:pPr>
              <w:ind w:left="220" w:right="-32" w:hangingChars="100" w:hanging="220"/>
              <w:jc w:val="left"/>
              <w:rPr>
                <w:rFonts w:ascii="ＭＳ ゴシック" w:eastAsia="ＭＳ ゴシック" w:hAnsi="ＭＳ ゴシック" w:cs="Times New Roman"/>
                <w:sz w:val="22"/>
              </w:rPr>
            </w:pPr>
            <w:r w:rsidRPr="00502D14">
              <w:rPr>
                <w:rFonts w:ascii="ＭＳ ゴシック" w:eastAsia="ＭＳ ゴシック" w:hAnsi="ＭＳ ゴシック" w:cs="Times New Roman" w:hint="eastAsia"/>
                <w:sz w:val="22"/>
              </w:rPr>
              <w:t>（要介護状態の維持等の状況として、認定を受けた者について要介護認定の変化率を測定するもの）</w:t>
            </w:r>
          </w:p>
        </w:tc>
        <w:tc>
          <w:tcPr>
            <w:tcW w:w="4394" w:type="dxa"/>
          </w:tcPr>
          <w:p w:rsidR="00F25C7F" w:rsidRDefault="00BD422B" w:rsidP="00AD6F4E">
            <w:pPr>
              <w:ind w:right="-3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〇</w:t>
            </w:r>
            <w:r w:rsidR="00AD6F4E" w:rsidRPr="00502D14">
              <w:rPr>
                <w:rFonts w:ascii="ＭＳ ゴシック" w:eastAsia="ＭＳ ゴシック" w:hAnsi="ＭＳ ゴシック" w:cs="Times New Roman" w:hint="eastAsia"/>
                <w:sz w:val="22"/>
              </w:rPr>
              <w:t>大阪府にお</w:t>
            </w:r>
            <w:r w:rsidR="00AD6F4E">
              <w:rPr>
                <w:rFonts w:ascii="ＭＳ ゴシック" w:eastAsia="ＭＳ ゴシック" w:hAnsi="ＭＳ ゴシック" w:cs="Times New Roman" w:hint="eastAsia"/>
                <w:sz w:val="22"/>
              </w:rPr>
              <w:t>ける要介護認定者（要介護１～４）における１年後の要介護度の上昇率</w:t>
            </w:r>
            <w:r w:rsidR="00AD6F4E" w:rsidRPr="00502D14">
              <w:rPr>
                <w:rFonts w:ascii="ＭＳ ゴシック" w:eastAsia="ＭＳ ゴシック" w:hAnsi="ＭＳ ゴシック" w:cs="Times New Roman" w:hint="eastAsia"/>
                <w:sz w:val="22"/>
              </w:rPr>
              <w:t>（両時点とも受給者である場合に限る）</w:t>
            </w:r>
            <w:r w:rsidR="00AD6F4E">
              <w:rPr>
                <w:rFonts w:ascii="ＭＳ ゴシック" w:eastAsia="ＭＳ ゴシック" w:hAnsi="ＭＳ ゴシック" w:cs="Times New Roman" w:hint="eastAsia"/>
                <w:sz w:val="22"/>
              </w:rPr>
              <w:t xml:space="preserve">　</w:t>
            </w:r>
            <w:r w:rsidR="00F25C7F">
              <w:rPr>
                <w:rFonts w:ascii="ＭＳ ゴシック" w:eastAsia="ＭＳ ゴシック" w:hAnsi="ＭＳ ゴシック" w:cs="Times New Roman" w:hint="eastAsia"/>
                <w:sz w:val="22"/>
              </w:rPr>
              <w:t xml:space="preserve">　　</w:t>
            </w:r>
          </w:p>
          <w:p w:rsidR="00AD6F4E" w:rsidRDefault="00AD6F4E" w:rsidP="00F25C7F">
            <w:pPr>
              <w:ind w:right="-32" w:firstLineChars="100" w:firstLine="220"/>
              <w:jc w:val="left"/>
              <w:rPr>
                <w:rFonts w:ascii="ＭＳ ゴシック" w:eastAsia="ＭＳ ゴシック" w:hAnsi="ＭＳ ゴシック" w:cs="Times New Roman"/>
                <w:sz w:val="22"/>
              </w:rPr>
            </w:pPr>
            <w:r w:rsidRPr="00502D14">
              <w:rPr>
                <w:rFonts w:ascii="ＭＳ ゴシック" w:eastAsia="ＭＳ ゴシック" w:hAnsi="ＭＳ ゴシック" w:cs="Times New Roman" w:hint="eastAsia"/>
                <w:sz w:val="22"/>
              </w:rPr>
              <w:t>全国平均以下</w:t>
            </w:r>
          </w:p>
          <w:p w:rsidR="00BD422B" w:rsidRPr="00502D14" w:rsidRDefault="00AD6F4E" w:rsidP="00AD6F4E">
            <w:pPr>
              <w:ind w:right="-32"/>
              <w:jc w:val="left"/>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Pr="00D22221">
              <w:rPr>
                <w:rFonts w:ascii="ＭＳ ゴシック" w:eastAsia="ＭＳ ゴシック" w:hAnsi="ＭＳ ゴシック" w:cs="Times New Roman" w:hint="eastAsia"/>
                <w:sz w:val="22"/>
              </w:rPr>
              <w:t>要介護度の上昇率が少ない場合に得点が上昇する仕組み</w:t>
            </w:r>
          </w:p>
        </w:tc>
        <w:tc>
          <w:tcPr>
            <w:tcW w:w="993" w:type="dxa"/>
            <w:vAlign w:val="center"/>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10点</w:t>
            </w:r>
          </w:p>
        </w:tc>
        <w:tc>
          <w:tcPr>
            <w:tcW w:w="992" w:type="dxa"/>
            <w:vAlign w:val="center"/>
          </w:tcPr>
          <w:p w:rsidR="00BD422B" w:rsidRPr="00AD6F4E" w:rsidRDefault="00BD422B" w:rsidP="00927D11">
            <w:pPr>
              <w:ind w:right="-32"/>
              <w:jc w:val="center"/>
              <w:rPr>
                <w:rFonts w:ascii="ＭＳ ゴシック" w:eastAsia="ＭＳ ゴシック" w:hAnsi="ＭＳ ゴシック" w:cs="Times New Roman"/>
                <w:sz w:val="22"/>
              </w:rPr>
            </w:pPr>
            <w:r w:rsidRPr="00AD6F4E">
              <w:rPr>
                <w:rFonts w:ascii="ＭＳ ゴシック" w:eastAsia="ＭＳ ゴシック" w:hAnsi="ＭＳ ゴシック" w:cs="Times New Roman" w:hint="eastAsia"/>
                <w:sz w:val="22"/>
              </w:rPr>
              <w:t>6.4点</w:t>
            </w:r>
          </w:p>
        </w:tc>
      </w:tr>
    </w:tbl>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AD6F4E" w:rsidRDefault="00AD6F4E" w:rsidP="00296275">
      <w:pPr>
        <w:ind w:right="-32"/>
        <w:jc w:val="left"/>
        <w:rPr>
          <w:rFonts w:ascii="ＭＳ ゴシック" w:eastAsia="ＭＳ ゴシック" w:hAnsi="ＭＳ ゴシック" w:cs="Times New Roman"/>
          <w:b/>
          <w:sz w:val="26"/>
          <w:szCs w:val="26"/>
        </w:rPr>
      </w:pPr>
    </w:p>
    <w:p w:rsidR="00296275" w:rsidRPr="00296275" w:rsidRDefault="00296275" w:rsidP="00296275">
      <w:pPr>
        <w:ind w:right="-32"/>
        <w:jc w:val="left"/>
        <w:rPr>
          <w:rFonts w:ascii="ＭＳ ゴシック" w:eastAsia="ＭＳ ゴシック" w:hAnsi="ＭＳ ゴシック" w:cs="Times New Roman"/>
          <w:b/>
          <w:sz w:val="26"/>
          <w:szCs w:val="26"/>
        </w:rPr>
      </w:pPr>
      <w:r w:rsidRPr="00296275">
        <w:rPr>
          <w:rFonts w:ascii="ＭＳ ゴシック" w:eastAsia="ＭＳ ゴシック" w:hAnsi="ＭＳ ゴシック" w:cs="Times New Roman" w:hint="eastAsia"/>
          <w:b/>
          <w:sz w:val="26"/>
          <w:szCs w:val="26"/>
        </w:rPr>
        <w:t>第１節　自立支援、介護予防・重度化防止</w:t>
      </w:r>
    </w:p>
    <w:p w:rsidR="00D075BB" w:rsidRPr="00BD422B" w:rsidRDefault="00390A1E" w:rsidP="00BD422B">
      <w:pPr>
        <w:pStyle w:val="a4"/>
        <w:numPr>
          <w:ilvl w:val="0"/>
          <w:numId w:val="4"/>
        </w:numPr>
        <w:ind w:leftChars="0" w:right="-32"/>
        <w:jc w:val="left"/>
        <w:rPr>
          <w:rFonts w:ascii="ＭＳ ゴシック" w:eastAsia="ＭＳ ゴシック" w:hAnsi="ＭＳ ゴシック" w:cs="Times New Roman"/>
          <w:b/>
          <w:sz w:val="26"/>
          <w:szCs w:val="26"/>
        </w:rPr>
      </w:pPr>
      <w:r w:rsidRPr="00EE35D4">
        <w:rPr>
          <w:rFonts w:ascii="ＭＳ ゴシック" w:eastAsia="ＭＳ ゴシック" w:hAnsi="ＭＳ ゴシック" w:cs="Times New Roman" w:hint="eastAsia"/>
          <w:b/>
          <w:sz w:val="26"/>
          <w:szCs w:val="26"/>
        </w:rPr>
        <w:t>市町村における新しい介護予防・日常生活支援総合事業の着実な実施</w:t>
      </w:r>
    </w:p>
    <w:tbl>
      <w:tblPr>
        <w:tblStyle w:val="a3"/>
        <w:tblW w:w="10490" w:type="dxa"/>
        <w:tblInd w:w="-5" w:type="dxa"/>
        <w:tblLook w:val="04A0" w:firstRow="1" w:lastRow="0" w:firstColumn="1" w:lastColumn="0" w:noHBand="0" w:noVBand="1"/>
      </w:tblPr>
      <w:tblGrid>
        <w:gridCol w:w="2552"/>
        <w:gridCol w:w="4394"/>
        <w:gridCol w:w="3544"/>
      </w:tblGrid>
      <w:tr w:rsidR="00BD422B" w:rsidRPr="00296275" w:rsidTr="00BD422B">
        <w:trPr>
          <w:trHeight w:val="392"/>
        </w:trPr>
        <w:tc>
          <w:tcPr>
            <w:tcW w:w="2552"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4394"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544"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BD422B" w:rsidRPr="00296275" w:rsidTr="00BD422B">
        <w:tc>
          <w:tcPr>
            <w:tcW w:w="2552" w:type="dxa"/>
            <w:vMerge w:val="restart"/>
          </w:tcPr>
          <w:p w:rsidR="00BD422B" w:rsidRPr="00E64B49" w:rsidRDefault="00BD422B" w:rsidP="00927D11">
            <w:pPr>
              <w:rPr>
                <w:rFonts w:ascii="ＭＳ ゴシック" w:eastAsia="ＭＳ ゴシック" w:hAnsi="ＭＳ ゴシック"/>
                <w:b/>
                <w:sz w:val="22"/>
              </w:rPr>
            </w:pPr>
            <w:r w:rsidRPr="00E64B49">
              <w:rPr>
                <w:rFonts w:ascii="ＭＳ ゴシック" w:eastAsia="ＭＳ ゴシック" w:hAnsi="ＭＳ ゴシック" w:hint="eastAsia"/>
                <w:b/>
                <w:sz w:val="22"/>
              </w:rPr>
              <w:t>生活支援・介護予防サービスの基盤整備にかかる市町村の取組支援</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〇生活支援コーディネーターの養成研修を実施。</w:t>
            </w:r>
          </w:p>
          <w:p w:rsidR="00BD422B" w:rsidRPr="00E64B49" w:rsidRDefault="00BD422B"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p>
          <w:p w:rsidR="00722E49" w:rsidRPr="00E64B49" w:rsidRDefault="00722E49"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〇生活支援のノウハウ等の共有を図るための市町村や生活支援コーディネーター等関係者間のネットワーク強化に向けた会議・研修会の開催。</w:t>
            </w:r>
          </w:p>
          <w:p w:rsidR="00BD422B" w:rsidRPr="00E64B49" w:rsidRDefault="00BD422B" w:rsidP="00927D11">
            <w:pPr>
              <w:rPr>
                <w:rFonts w:ascii="ＭＳ ゴシック" w:eastAsia="ＭＳ ゴシック" w:hAnsi="ＭＳ ゴシック"/>
                <w:sz w:val="22"/>
              </w:rPr>
            </w:pPr>
          </w:p>
          <w:p w:rsidR="00BD422B" w:rsidRPr="00E64B49" w:rsidRDefault="00E64B49"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〇住民主体型サービス提供のための支援マニュアルの提供等による地域展開への支援。</w:t>
            </w:r>
          </w:p>
        </w:tc>
        <w:tc>
          <w:tcPr>
            <w:tcW w:w="4394" w:type="dxa"/>
          </w:tcPr>
          <w:p w:rsidR="00BD422B" w:rsidRPr="00E64B49" w:rsidRDefault="00BD422B"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p>
          <w:p w:rsidR="00722E49" w:rsidRPr="00E64B49" w:rsidRDefault="00722E49"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〇市町村に配置する生活支援コーディネーターの養成研修を実施。</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【初任者研修】</w:t>
            </w:r>
            <w:r w:rsidRPr="00E64B49">
              <w:rPr>
                <w:rFonts w:ascii="ＭＳ ゴシック" w:eastAsia="ＭＳ ゴシック" w:hAnsi="ＭＳ ゴシック"/>
                <w:sz w:val="22"/>
              </w:rPr>
              <w:t>1回、受講者数63名</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【全体研修】</w:t>
            </w:r>
            <w:r w:rsidRPr="00E64B49">
              <w:rPr>
                <w:rFonts w:ascii="ＭＳ ゴシック" w:eastAsia="ＭＳ ゴシック" w:hAnsi="ＭＳ ゴシック"/>
                <w:sz w:val="22"/>
              </w:rPr>
              <w:t>1回、受講者数83名</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【情報交換会】</w:t>
            </w:r>
            <w:r w:rsidRPr="00E64B49">
              <w:rPr>
                <w:rFonts w:ascii="ＭＳ ゴシック" w:eastAsia="ＭＳ ゴシック" w:hAnsi="ＭＳ ゴシック"/>
                <w:sz w:val="22"/>
              </w:rPr>
              <w:t>2回、受講者数79 名</w:t>
            </w:r>
          </w:p>
          <w:p w:rsidR="00722E49" w:rsidRPr="00E64B49" w:rsidRDefault="00722E49"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〇「大阪ええまちプロジェクト」※において、生活支援コーディネーター、市町村職員、地域団体等による大交流会や、実践型研修会等を実施。</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【大交流会】１回、参加者202名</w:t>
            </w: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【大阪ええまち塾（現場見学とワークショップ）】５回、参加者43名</w:t>
            </w:r>
          </w:p>
          <w:p w:rsidR="00722E49" w:rsidRPr="00E64B49" w:rsidRDefault="00722E49" w:rsidP="00927D11">
            <w:pPr>
              <w:rPr>
                <w:rFonts w:ascii="ＭＳ ゴシック" w:eastAsia="ＭＳ ゴシック" w:hAnsi="ＭＳ ゴシック"/>
                <w:sz w:val="22"/>
              </w:rPr>
            </w:pPr>
          </w:p>
        </w:tc>
        <w:tc>
          <w:tcPr>
            <w:tcW w:w="3544" w:type="dxa"/>
          </w:tcPr>
          <w:p w:rsidR="00BD422B" w:rsidRPr="00E64B49" w:rsidRDefault="00BD422B"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p>
          <w:p w:rsidR="00722E49" w:rsidRPr="00E64B49" w:rsidRDefault="00722E49" w:rsidP="00927D11">
            <w:pPr>
              <w:rPr>
                <w:rFonts w:ascii="ＭＳ ゴシック" w:eastAsia="ＭＳ ゴシック" w:hAnsi="ＭＳ ゴシック"/>
                <w:sz w:val="22"/>
              </w:rPr>
            </w:pPr>
          </w:p>
          <w:p w:rsidR="00BD422B" w:rsidRPr="00E64B49" w:rsidRDefault="00BD422B"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行政を含む関係機関との連携や役割分担の明確化等の生活支援コーディネーターが地域で活動するにあたっての課題等を把握し、市町村と共有しながら、引き続き、課題解決に向けた手法を学ぶ養成研修を実施する。</w:t>
            </w:r>
          </w:p>
        </w:tc>
      </w:tr>
      <w:tr w:rsidR="00BD422B" w:rsidRPr="00296275" w:rsidTr="00BD422B">
        <w:tc>
          <w:tcPr>
            <w:tcW w:w="2552" w:type="dxa"/>
            <w:vMerge/>
          </w:tcPr>
          <w:p w:rsidR="00BD422B" w:rsidRPr="00E64B49" w:rsidRDefault="00BD422B" w:rsidP="00927D11">
            <w:pPr>
              <w:rPr>
                <w:rFonts w:ascii="ＭＳ ゴシック" w:eastAsia="ＭＳ ゴシック" w:hAnsi="ＭＳ ゴシック"/>
                <w:strike/>
                <w:sz w:val="22"/>
              </w:rPr>
            </w:pPr>
          </w:p>
        </w:tc>
        <w:tc>
          <w:tcPr>
            <w:tcW w:w="4394" w:type="dxa"/>
          </w:tcPr>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〇「大阪ええまちプロジェクト」において、</w:t>
            </w:r>
          </w:p>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地域団体が行う居場所づくり、高齢者向け配食サービスの支援マニュアル等を作成。</w:t>
            </w:r>
          </w:p>
          <w:p w:rsidR="00E64B49" w:rsidRPr="00E64B49" w:rsidRDefault="00E64B49" w:rsidP="00E64B49">
            <w:pPr>
              <w:rPr>
                <w:rFonts w:ascii="ＭＳ ゴシック" w:eastAsia="ＭＳ ゴシック" w:hAnsi="ＭＳ ゴシック"/>
                <w:strike/>
                <w:sz w:val="22"/>
              </w:rPr>
            </w:pPr>
            <w:r w:rsidRPr="00E64B49">
              <w:rPr>
                <w:rFonts w:ascii="ＭＳ ゴシック" w:eastAsia="ＭＳ ゴシック" w:hAnsi="ＭＳ ゴシック" w:hint="eastAsia"/>
                <w:sz w:val="22"/>
              </w:rPr>
              <w:t>・居場所づくり：空き家の活用手法</w:t>
            </w:r>
          </w:p>
          <w:p w:rsidR="00BD422B"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・高齢者への配食サービス：見守りを含むサービス提供手法等</w:t>
            </w:r>
          </w:p>
        </w:tc>
        <w:tc>
          <w:tcPr>
            <w:tcW w:w="3544" w:type="dxa"/>
          </w:tcPr>
          <w:p w:rsidR="00BD422B" w:rsidRPr="00E64B49" w:rsidRDefault="00E64B49" w:rsidP="00927D11">
            <w:pPr>
              <w:rPr>
                <w:rFonts w:ascii="ＭＳ ゴシック" w:eastAsia="ＭＳ ゴシック" w:hAnsi="ＭＳ ゴシック"/>
                <w:sz w:val="22"/>
              </w:rPr>
            </w:pPr>
            <w:r w:rsidRPr="00E64B49">
              <w:rPr>
                <w:rFonts w:ascii="ＭＳ ゴシック" w:eastAsia="ＭＳ ゴシック" w:hAnsi="ＭＳ ゴシック" w:hint="eastAsia"/>
                <w:sz w:val="22"/>
              </w:rPr>
              <w:t>〇市町村が主体的に取組みを進</w:t>
            </w:r>
            <w:r w:rsidR="003D3ECC">
              <w:rPr>
                <w:rFonts w:ascii="ＭＳ ゴシック" w:eastAsia="ＭＳ ゴシック" w:hAnsi="ＭＳ ゴシック" w:hint="eastAsia"/>
                <w:sz w:val="22"/>
              </w:rPr>
              <w:t>めていくことができるよう、訪問サービス等の支援マニュアルの作成</w:t>
            </w:r>
            <w:r w:rsidRPr="00E64B49">
              <w:rPr>
                <w:rFonts w:ascii="ＭＳ ゴシック" w:eastAsia="ＭＳ ゴシック" w:hAnsi="ＭＳ ゴシック" w:hint="eastAsia"/>
                <w:sz w:val="22"/>
              </w:rPr>
              <w:t>、プロボノ等の担い手の確保や地域団体へのマッチング等、「大阪ええまちプロジェクト」を通じて蓄積された支援ノウハウを掲載した「大阪ええまちハンドブック」を作成し、地域展開への支援を行う。</w:t>
            </w:r>
          </w:p>
        </w:tc>
      </w:tr>
    </w:tbl>
    <w:p w:rsidR="00BD422B" w:rsidRPr="00AD6F4E" w:rsidRDefault="00BD422B" w:rsidP="00BD422B">
      <w:pPr>
        <w:ind w:leftChars="100" w:left="3950" w:right="-32" w:hangingChars="1700" w:hanging="3740"/>
        <w:jc w:val="left"/>
        <w:rPr>
          <w:rFonts w:ascii="ＭＳ Ｐゴシック" w:eastAsia="ＭＳ Ｐゴシック" w:hAnsi="ＭＳ Ｐゴシック"/>
          <w:sz w:val="22"/>
        </w:rPr>
      </w:pPr>
      <w:r w:rsidRPr="00AD6F4E">
        <w:rPr>
          <w:rFonts w:ascii="ＭＳ ゴシック" w:eastAsia="ＭＳ ゴシック" w:hAnsi="ＭＳ ゴシック" w:hint="eastAsia"/>
          <w:sz w:val="22"/>
        </w:rPr>
        <w:t>大阪ええまちプロジェクト※・・・</w:t>
      </w:r>
      <w:r w:rsidRPr="00AD6F4E">
        <w:rPr>
          <w:rFonts w:ascii="ＭＳ Ｐゴシック" w:eastAsia="ＭＳ Ｐゴシック" w:hAnsi="ＭＳ Ｐゴシック" w:hint="eastAsia"/>
          <w:sz w:val="22"/>
        </w:rPr>
        <w:t>若手からシニアまでオール大阪で住民主体（支え合い）による</w:t>
      </w:r>
    </w:p>
    <w:p w:rsidR="00D075BB" w:rsidRPr="00AD6F4E" w:rsidRDefault="00BD422B" w:rsidP="00BD422B">
      <w:pPr>
        <w:ind w:leftChars="1800" w:left="3780" w:right="-32"/>
        <w:jc w:val="left"/>
        <w:rPr>
          <w:rFonts w:ascii="ＭＳ Ｐゴシック" w:eastAsia="ＭＳ Ｐゴシック" w:hAnsi="ＭＳ Ｐゴシック"/>
          <w:sz w:val="22"/>
        </w:rPr>
      </w:pPr>
      <w:r w:rsidRPr="00AD6F4E">
        <w:rPr>
          <w:rFonts w:ascii="ＭＳ Ｐゴシック" w:eastAsia="ＭＳ Ｐゴシック" w:hAnsi="ＭＳ Ｐゴシック" w:hint="eastAsia"/>
          <w:sz w:val="22"/>
        </w:rPr>
        <w:t>地域包括ケアシステムの構築を目指そうとするプロジェクトのこと。</w:t>
      </w:r>
    </w:p>
    <w:p w:rsidR="00263EE5" w:rsidRDefault="00263EE5" w:rsidP="007F48D1">
      <w:pPr>
        <w:ind w:right="-32"/>
        <w:jc w:val="left"/>
        <w:rPr>
          <w:rFonts w:ascii="ＭＳ ゴシック" w:eastAsia="ＭＳ ゴシック" w:hAnsi="ＭＳ ゴシック" w:cs="Times New Roman"/>
          <w:b/>
          <w:sz w:val="26"/>
          <w:szCs w:val="26"/>
        </w:rPr>
      </w:pPr>
    </w:p>
    <w:p w:rsidR="00BD422B" w:rsidRDefault="00BD422B" w:rsidP="007F48D1">
      <w:pPr>
        <w:ind w:right="-32"/>
        <w:jc w:val="left"/>
        <w:rPr>
          <w:rFonts w:ascii="ＭＳ ゴシック" w:eastAsia="ＭＳ ゴシック" w:hAnsi="ＭＳ ゴシック" w:cs="Times New Roman"/>
          <w:b/>
          <w:sz w:val="26"/>
          <w:szCs w:val="26"/>
        </w:rPr>
      </w:pPr>
    </w:p>
    <w:p w:rsidR="00BD422B" w:rsidRDefault="00BD422B" w:rsidP="007F48D1">
      <w:pPr>
        <w:ind w:right="-32"/>
        <w:jc w:val="left"/>
        <w:rPr>
          <w:rFonts w:ascii="ＭＳ ゴシック" w:eastAsia="ＭＳ ゴシック" w:hAnsi="ＭＳ ゴシック" w:cs="Times New Roman"/>
          <w:b/>
          <w:sz w:val="26"/>
          <w:szCs w:val="26"/>
        </w:rPr>
      </w:pPr>
    </w:p>
    <w:p w:rsidR="00AD6F4E" w:rsidRDefault="00AD6F4E" w:rsidP="007F48D1">
      <w:pPr>
        <w:ind w:right="-32"/>
        <w:jc w:val="left"/>
        <w:rPr>
          <w:rFonts w:ascii="ＭＳ ゴシック" w:eastAsia="ＭＳ ゴシック" w:hAnsi="ＭＳ ゴシック" w:cs="Times New Roman"/>
          <w:b/>
          <w:sz w:val="26"/>
          <w:szCs w:val="26"/>
        </w:rPr>
      </w:pPr>
    </w:p>
    <w:p w:rsidR="00BD422B" w:rsidRDefault="00BD422B" w:rsidP="007F48D1">
      <w:pPr>
        <w:ind w:right="-32"/>
        <w:jc w:val="left"/>
        <w:rPr>
          <w:rFonts w:ascii="ＭＳ ゴシック" w:eastAsia="ＭＳ ゴシック" w:hAnsi="ＭＳ ゴシック" w:cs="Times New Roman"/>
          <w:b/>
          <w:sz w:val="26"/>
          <w:szCs w:val="26"/>
        </w:rPr>
      </w:pPr>
    </w:p>
    <w:p w:rsidR="00BD422B" w:rsidRDefault="00BD422B" w:rsidP="007F48D1">
      <w:pPr>
        <w:ind w:right="-32"/>
        <w:jc w:val="left"/>
        <w:rPr>
          <w:rFonts w:ascii="ＭＳ ゴシック" w:eastAsia="ＭＳ ゴシック" w:hAnsi="ＭＳ ゴシック" w:cs="Times New Roman"/>
          <w:b/>
          <w:sz w:val="26"/>
          <w:szCs w:val="26"/>
        </w:rPr>
      </w:pPr>
    </w:p>
    <w:p w:rsidR="007F48D1" w:rsidRPr="00296275" w:rsidRDefault="007F48D1" w:rsidP="007F48D1">
      <w:pPr>
        <w:ind w:right="-32"/>
        <w:jc w:val="left"/>
        <w:rPr>
          <w:rFonts w:ascii="ＭＳ ゴシック" w:eastAsia="ＭＳ ゴシック" w:hAnsi="ＭＳ ゴシック" w:cs="Times New Roman"/>
          <w:b/>
          <w:sz w:val="26"/>
          <w:szCs w:val="26"/>
        </w:rPr>
      </w:pPr>
      <w:r w:rsidRPr="00296275">
        <w:rPr>
          <w:rFonts w:ascii="ＭＳ ゴシック" w:eastAsia="ＭＳ ゴシック" w:hAnsi="ＭＳ ゴシック" w:cs="Times New Roman" w:hint="eastAsia"/>
          <w:b/>
          <w:sz w:val="26"/>
          <w:szCs w:val="26"/>
        </w:rPr>
        <w:t>第１節　自立支援、介護予防・重度化防止</w:t>
      </w:r>
    </w:p>
    <w:p w:rsidR="007F48D1" w:rsidRDefault="007F48D1" w:rsidP="007F48D1">
      <w:pPr>
        <w:pStyle w:val="a4"/>
        <w:numPr>
          <w:ilvl w:val="0"/>
          <w:numId w:val="4"/>
        </w:numPr>
        <w:ind w:leftChars="0" w:right="-32"/>
        <w:jc w:val="left"/>
        <w:rPr>
          <w:rFonts w:ascii="ＭＳ ゴシック" w:eastAsia="ＭＳ ゴシック" w:hAnsi="ＭＳ ゴシック" w:cs="Times New Roman"/>
          <w:b/>
          <w:sz w:val="26"/>
          <w:szCs w:val="26"/>
        </w:rPr>
      </w:pPr>
      <w:r w:rsidRPr="007F48D1">
        <w:rPr>
          <w:rFonts w:ascii="ＭＳ ゴシック" w:eastAsia="ＭＳ ゴシック" w:hAnsi="ＭＳ ゴシック" w:cs="Times New Roman" w:hint="eastAsia"/>
          <w:b/>
          <w:sz w:val="26"/>
          <w:szCs w:val="26"/>
        </w:rPr>
        <w:t>地域ケア会議の充実</w:t>
      </w:r>
    </w:p>
    <w:tbl>
      <w:tblPr>
        <w:tblStyle w:val="a3"/>
        <w:tblW w:w="10490" w:type="dxa"/>
        <w:tblInd w:w="-5" w:type="dxa"/>
        <w:tblLook w:val="04A0" w:firstRow="1" w:lastRow="0" w:firstColumn="1" w:lastColumn="0" w:noHBand="0" w:noVBand="1"/>
      </w:tblPr>
      <w:tblGrid>
        <w:gridCol w:w="2835"/>
        <w:gridCol w:w="3686"/>
        <w:gridCol w:w="3969"/>
      </w:tblGrid>
      <w:tr w:rsidR="00BD422B" w:rsidRPr="00296275" w:rsidTr="00BD422B">
        <w:trPr>
          <w:trHeight w:val="391"/>
        </w:trPr>
        <w:tc>
          <w:tcPr>
            <w:tcW w:w="2835"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686"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969"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BD422B" w:rsidRPr="00296275" w:rsidTr="00BD422B">
        <w:tc>
          <w:tcPr>
            <w:tcW w:w="2835" w:type="dxa"/>
          </w:tcPr>
          <w:p w:rsidR="00BD422B" w:rsidRPr="003B6BF4" w:rsidRDefault="00BD422B" w:rsidP="00927D11">
            <w:pPr>
              <w:rPr>
                <w:rFonts w:ascii="ＭＳ ゴシック" w:eastAsia="ＭＳ ゴシック" w:hAnsi="ＭＳ ゴシック"/>
                <w:b/>
                <w:sz w:val="22"/>
              </w:rPr>
            </w:pPr>
            <w:r w:rsidRPr="003B6BF4">
              <w:rPr>
                <w:rFonts w:ascii="ＭＳ ゴシック" w:eastAsia="ＭＳ ゴシック" w:hAnsi="ＭＳ ゴシック" w:hint="eastAsia"/>
                <w:b/>
                <w:sz w:val="22"/>
              </w:rPr>
              <w:t>自立支援、介護予防・重度化防止の観点から地域ケア会議の充実に向けた市町村の取組支援</w:t>
            </w:r>
          </w:p>
          <w:p w:rsidR="00BD422B" w:rsidRPr="003B6BF4" w:rsidRDefault="00BD422B" w:rsidP="00927D11">
            <w:pPr>
              <w:rPr>
                <w:rFonts w:ascii="ＭＳ ゴシック" w:eastAsia="ＭＳ ゴシック" w:hAnsi="ＭＳ ゴシック"/>
                <w:sz w:val="22"/>
              </w:rPr>
            </w:pPr>
            <w:r w:rsidRPr="003B6BF4">
              <w:rPr>
                <w:rFonts w:ascii="ＭＳ ゴシック" w:eastAsia="ＭＳ ゴシック" w:hAnsi="ＭＳ ゴシック" w:hint="eastAsia"/>
                <w:sz w:val="22"/>
              </w:rPr>
              <w:t>〇自立支援に資する地域ケア会議におけるリハビリテーション専門職等の助言者を養成。</w:t>
            </w:r>
          </w:p>
        </w:tc>
        <w:tc>
          <w:tcPr>
            <w:tcW w:w="3686" w:type="dxa"/>
          </w:tcPr>
          <w:p w:rsidR="00BD422B" w:rsidRPr="003B6BF4"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p>
          <w:p w:rsidR="00BD422B"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r w:rsidRPr="003B6BF4">
              <w:rPr>
                <w:rFonts w:ascii="ＭＳ ゴシック" w:eastAsia="ＭＳ ゴシック" w:hAnsi="ＭＳ ゴシック" w:hint="eastAsia"/>
                <w:sz w:val="22"/>
              </w:rPr>
              <w:t>〇職能団体と連携し、市町村における地域ケア会議の運営（助言者として参画）や通いの場の立ち上げなど介護予防の取組</w:t>
            </w:r>
            <w:r w:rsidR="00683090">
              <w:rPr>
                <w:rFonts w:ascii="ＭＳ ゴシック" w:eastAsia="ＭＳ ゴシック" w:hAnsi="ＭＳ ゴシック" w:hint="eastAsia"/>
                <w:sz w:val="22"/>
              </w:rPr>
              <w:t>み</w:t>
            </w:r>
            <w:r w:rsidRPr="003B6BF4">
              <w:rPr>
                <w:rFonts w:ascii="ＭＳ ゴシック" w:eastAsia="ＭＳ ゴシック" w:hAnsi="ＭＳ ゴシック" w:hint="eastAsia"/>
                <w:sz w:val="22"/>
              </w:rPr>
              <w:t>を支援する専門職の養成研修を実施。</w:t>
            </w:r>
          </w:p>
          <w:p w:rsidR="00BD422B" w:rsidRPr="003B6BF4" w:rsidRDefault="00BD422B" w:rsidP="00927D11">
            <w:pPr>
              <w:rPr>
                <w:rFonts w:ascii="ＭＳ ゴシック" w:eastAsia="ＭＳ ゴシック" w:hAnsi="ＭＳ ゴシック"/>
                <w:sz w:val="22"/>
              </w:rPr>
            </w:pPr>
            <w:r w:rsidRPr="003B6BF4">
              <w:rPr>
                <w:rFonts w:ascii="ＭＳ ゴシック" w:eastAsia="ＭＳ ゴシック" w:hAnsi="ＭＳ ゴシック"/>
                <w:sz w:val="22"/>
              </w:rPr>
              <w:t>【専門職等の助言者養成研修】</w:t>
            </w:r>
          </w:p>
          <w:p w:rsidR="00BD422B" w:rsidRPr="003B6BF4" w:rsidRDefault="00BD422B" w:rsidP="00927D11">
            <w:pPr>
              <w:ind w:firstLineChars="100" w:firstLine="220"/>
              <w:rPr>
                <w:rFonts w:ascii="ＭＳ ゴシック" w:eastAsia="ＭＳ ゴシック" w:hAnsi="ＭＳ ゴシック"/>
                <w:sz w:val="22"/>
              </w:rPr>
            </w:pPr>
            <w:r w:rsidRPr="003B6BF4">
              <w:rPr>
                <w:rFonts w:ascii="ＭＳ ゴシック" w:eastAsia="ＭＳ ゴシック" w:hAnsi="ＭＳ ゴシック"/>
                <w:sz w:val="22"/>
              </w:rPr>
              <w:t>5回、参加者765名</w:t>
            </w:r>
          </w:p>
        </w:tc>
        <w:tc>
          <w:tcPr>
            <w:tcW w:w="3969" w:type="dxa"/>
          </w:tcPr>
          <w:p w:rsidR="00BD422B" w:rsidRPr="003B6BF4"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p>
          <w:p w:rsidR="00BD422B"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p>
          <w:p w:rsidR="00BD422B" w:rsidRPr="003B6BF4" w:rsidRDefault="00BD422B" w:rsidP="00927D11">
            <w:pPr>
              <w:rPr>
                <w:rFonts w:ascii="ＭＳ ゴシック" w:eastAsia="ＭＳ ゴシック" w:hAnsi="ＭＳ ゴシック"/>
                <w:sz w:val="22"/>
              </w:rPr>
            </w:pPr>
            <w:r w:rsidRPr="003B6BF4">
              <w:rPr>
                <w:rFonts w:ascii="ＭＳ ゴシック" w:eastAsia="ＭＳ ゴシック" w:hAnsi="ＭＳ ゴシック" w:hint="eastAsia"/>
                <w:sz w:val="22"/>
              </w:rPr>
              <w:t>〇市町村の派遣ニーズや各職能団体の支援状況等を確認しながら、職能団体と連携し、引き続き、市町村における地域ケア会議や介護予防の取組みを支援する専門職を養成する。</w:t>
            </w:r>
          </w:p>
        </w:tc>
      </w:tr>
    </w:tbl>
    <w:p w:rsidR="003B6BF4" w:rsidRPr="00BD422B" w:rsidRDefault="003B6BF4" w:rsidP="003B6BF4">
      <w:pPr>
        <w:ind w:left="240" w:right="-32"/>
        <w:jc w:val="left"/>
        <w:rPr>
          <w:rFonts w:ascii="ＭＳ ゴシック" w:eastAsia="ＭＳ ゴシック" w:hAnsi="ＭＳ ゴシック" w:cs="Times New Roman"/>
          <w:b/>
          <w:sz w:val="26"/>
          <w:szCs w:val="26"/>
        </w:rPr>
      </w:pPr>
    </w:p>
    <w:p w:rsidR="007F48D1" w:rsidRPr="000766CA" w:rsidRDefault="007F48D1" w:rsidP="007F48D1">
      <w:pPr>
        <w:ind w:firstLineChars="100" w:firstLine="261"/>
        <w:rPr>
          <w:rFonts w:ascii="ＭＳ Ｐゴシック" w:eastAsia="ＭＳ Ｐゴシック" w:hAnsi="ＭＳ Ｐゴシック"/>
          <w:b/>
          <w:sz w:val="26"/>
          <w:szCs w:val="26"/>
        </w:rPr>
      </w:pPr>
      <w:r>
        <w:rPr>
          <w:rFonts w:ascii="ＭＳ ゴシック" w:eastAsia="ＭＳ ゴシック" w:hAnsi="ＭＳ ゴシック" w:cs="Times New Roman" w:hint="eastAsia"/>
          <w:b/>
          <w:sz w:val="26"/>
          <w:szCs w:val="26"/>
        </w:rPr>
        <w:t xml:space="preserve">第４項　</w:t>
      </w:r>
      <w:r w:rsidRPr="007F48D1">
        <w:rPr>
          <w:rFonts w:ascii="ＭＳ ゴシック" w:eastAsia="ＭＳ ゴシック" w:hAnsi="ＭＳ ゴシック" w:cs="Times New Roman" w:hint="eastAsia"/>
          <w:b/>
          <w:sz w:val="26"/>
          <w:szCs w:val="26"/>
        </w:rPr>
        <w:t>市町村における介護予防推進の取組みへの支援</w:t>
      </w:r>
    </w:p>
    <w:tbl>
      <w:tblPr>
        <w:tblStyle w:val="a3"/>
        <w:tblW w:w="10490" w:type="dxa"/>
        <w:tblInd w:w="-5" w:type="dxa"/>
        <w:tblLook w:val="04A0" w:firstRow="1" w:lastRow="0" w:firstColumn="1" w:lastColumn="0" w:noHBand="0" w:noVBand="1"/>
      </w:tblPr>
      <w:tblGrid>
        <w:gridCol w:w="2835"/>
        <w:gridCol w:w="3686"/>
        <w:gridCol w:w="3969"/>
      </w:tblGrid>
      <w:tr w:rsidR="00BD422B" w:rsidRPr="00296275" w:rsidTr="005B5DDA">
        <w:trPr>
          <w:trHeight w:val="406"/>
        </w:trPr>
        <w:tc>
          <w:tcPr>
            <w:tcW w:w="2835"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686"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969" w:type="dxa"/>
            <w:shd w:val="clear" w:color="auto" w:fill="00B050"/>
            <w:vAlign w:val="center"/>
          </w:tcPr>
          <w:p w:rsidR="00BD422B" w:rsidRPr="00296275" w:rsidRDefault="00BD422B"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BD422B" w:rsidRPr="00296275" w:rsidTr="00BD422B">
        <w:tc>
          <w:tcPr>
            <w:tcW w:w="2835" w:type="dxa"/>
          </w:tcPr>
          <w:p w:rsidR="00E64B49" w:rsidRPr="00A00A43" w:rsidRDefault="00E64B49" w:rsidP="00E64B49">
            <w:pPr>
              <w:rPr>
                <w:rFonts w:ascii="ＭＳ ゴシック" w:eastAsia="ＭＳ ゴシック" w:hAnsi="ＭＳ ゴシック"/>
                <w:sz w:val="22"/>
              </w:rPr>
            </w:pPr>
            <w:r w:rsidRPr="00A00A43">
              <w:rPr>
                <w:rFonts w:ascii="ＭＳ ゴシック" w:eastAsia="ＭＳ ゴシック" w:hAnsi="ＭＳ ゴシック" w:hint="eastAsia"/>
                <w:b/>
                <w:sz w:val="22"/>
              </w:rPr>
              <w:t>介護予防を効果的に実施するための市町村の取組支援</w:t>
            </w:r>
          </w:p>
          <w:p w:rsidR="00E64B49" w:rsidRPr="00A00A43" w:rsidRDefault="00E64B49" w:rsidP="00E64B49">
            <w:pPr>
              <w:rPr>
                <w:rFonts w:ascii="ＭＳ ゴシック" w:eastAsia="ＭＳ ゴシック" w:hAnsi="ＭＳ ゴシック"/>
                <w:sz w:val="22"/>
              </w:rPr>
            </w:pPr>
            <w:r w:rsidRPr="00A00A43">
              <w:rPr>
                <w:rFonts w:ascii="ＭＳ ゴシック" w:eastAsia="ＭＳ ゴシック" w:hAnsi="ＭＳ ゴシック" w:hint="eastAsia"/>
                <w:sz w:val="22"/>
              </w:rPr>
              <w:t>〇市町村職員等を対象とした研修会を実施。</w:t>
            </w:r>
          </w:p>
          <w:p w:rsidR="00BD422B" w:rsidRPr="00A00A43" w:rsidRDefault="00E64B49" w:rsidP="00E64B49">
            <w:pPr>
              <w:rPr>
                <w:rFonts w:ascii="ＭＳ ゴシック" w:eastAsia="ＭＳ ゴシック" w:hAnsi="ＭＳ ゴシック"/>
                <w:sz w:val="22"/>
              </w:rPr>
            </w:pPr>
            <w:r w:rsidRPr="00A00A43">
              <w:rPr>
                <w:rFonts w:ascii="ＭＳ ゴシック" w:eastAsia="ＭＳ ゴシック" w:hAnsi="ＭＳ ゴシック" w:hint="eastAsia"/>
                <w:sz w:val="22"/>
              </w:rPr>
              <w:t>〇</w:t>
            </w:r>
            <w:r w:rsidRPr="00E64B49">
              <w:rPr>
                <w:rFonts w:ascii="ＭＳ ゴシック" w:eastAsia="ＭＳ ゴシック" w:hAnsi="ＭＳ ゴシック" w:hint="eastAsia"/>
                <w:sz w:val="22"/>
              </w:rPr>
              <w:t>自立支援に資するケアマネジメントの推進を支援するアドバイザー派遣。</w:t>
            </w:r>
          </w:p>
        </w:tc>
        <w:tc>
          <w:tcPr>
            <w:tcW w:w="3686" w:type="dxa"/>
          </w:tcPr>
          <w:p w:rsidR="00BD422B" w:rsidRPr="00A00A43" w:rsidRDefault="00BD422B" w:rsidP="00927D11">
            <w:pPr>
              <w:rPr>
                <w:rFonts w:ascii="ＭＳ ゴシック" w:eastAsia="ＭＳ ゴシック" w:hAnsi="ＭＳ ゴシック"/>
                <w:sz w:val="22"/>
              </w:rPr>
            </w:pPr>
          </w:p>
          <w:p w:rsidR="00BD422B" w:rsidRPr="00A00A43" w:rsidRDefault="00BD422B" w:rsidP="00927D11">
            <w:pPr>
              <w:rPr>
                <w:rFonts w:ascii="ＭＳ ゴシック" w:eastAsia="ＭＳ ゴシック" w:hAnsi="ＭＳ ゴシック"/>
                <w:sz w:val="22"/>
              </w:rPr>
            </w:pPr>
          </w:p>
          <w:p w:rsidR="00BD422B" w:rsidRDefault="00BD422B" w:rsidP="00927D11">
            <w:pPr>
              <w:rPr>
                <w:rFonts w:ascii="ＭＳ ゴシック" w:eastAsia="ＭＳ ゴシック" w:hAnsi="ＭＳ ゴシック"/>
                <w:sz w:val="22"/>
              </w:rPr>
            </w:pPr>
          </w:p>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〇「介護予防活動普及展開事業」（国モデル事業）の実施</w:t>
            </w:r>
          </w:p>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モデル事業に取り組む</w:t>
            </w:r>
            <w:r w:rsidRPr="00E64B49">
              <w:rPr>
                <w:rFonts w:ascii="ＭＳ ゴシック" w:eastAsia="ＭＳ ゴシック" w:hAnsi="ＭＳ ゴシック"/>
                <w:sz w:val="22"/>
              </w:rPr>
              <w:t>5保険者(7市)において、研修会等</w:t>
            </w:r>
            <w:r w:rsidRPr="00E64B49">
              <w:rPr>
                <w:rFonts w:ascii="ＭＳ ゴシック" w:eastAsia="ＭＳ ゴシック" w:hAnsi="ＭＳ ゴシック" w:hint="eastAsia"/>
                <w:sz w:val="22"/>
              </w:rPr>
              <w:t>を実施、自立支援に資する地域ケア会議の運営等を支援するアドバイザー派遣。</w:t>
            </w:r>
          </w:p>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【市町村職員等に対する研修会】</w:t>
            </w:r>
          </w:p>
          <w:p w:rsidR="00E64B49" w:rsidRPr="00E64B49" w:rsidRDefault="00E64B49" w:rsidP="00E64B49">
            <w:pPr>
              <w:ind w:firstLineChars="100" w:firstLine="220"/>
              <w:rPr>
                <w:rFonts w:ascii="ＭＳ ゴシック" w:eastAsia="ＭＳ ゴシック" w:hAnsi="ＭＳ ゴシック"/>
                <w:sz w:val="22"/>
              </w:rPr>
            </w:pPr>
            <w:r w:rsidRPr="00E64B49">
              <w:rPr>
                <w:rFonts w:ascii="ＭＳ ゴシック" w:eastAsia="ＭＳ ゴシック" w:hAnsi="ＭＳ ゴシック"/>
                <w:sz w:val="22"/>
              </w:rPr>
              <w:t>25回、参加者1,823名</w:t>
            </w:r>
          </w:p>
          <w:p w:rsidR="00E64B49" w:rsidRPr="00E64B49" w:rsidRDefault="00E64B49" w:rsidP="00E64B49">
            <w:pPr>
              <w:rPr>
                <w:rFonts w:ascii="ＭＳ ゴシック" w:eastAsia="ＭＳ ゴシック" w:hAnsi="ＭＳ ゴシック"/>
                <w:sz w:val="22"/>
              </w:rPr>
            </w:pPr>
            <w:r w:rsidRPr="00E64B49">
              <w:rPr>
                <w:rFonts w:ascii="ＭＳ ゴシック" w:eastAsia="ＭＳ ゴシック" w:hAnsi="ＭＳ ゴシック" w:hint="eastAsia"/>
                <w:sz w:val="22"/>
              </w:rPr>
              <w:t>【モデル市へのアドバイザー派遣】</w:t>
            </w:r>
          </w:p>
          <w:p w:rsidR="00E64B49" w:rsidRDefault="00E64B49" w:rsidP="00E64B49">
            <w:pPr>
              <w:ind w:firstLineChars="100" w:firstLine="220"/>
              <w:rPr>
                <w:rFonts w:ascii="ＭＳ ゴシック" w:eastAsia="ＭＳ ゴシック" w:hAnsi="ＭＳ ゴシック"/>
                <w:sz w:val="22"/>
              </w:rPr>
            </w:pPr>
            <w:r w:rsidRPr="00E64B49">
              <w:rPr>
                <w:rFonts w:ascii="ＭＳ ゴシック" w:eastAsia="ＭＳ ゴシック" w:hAnsi="ＭＳ ゴシック"/>
                <w:sz w:val="22"/>
              </w:rPr>
              <w:t>61回、</w:t>
            </w:r>
            <w:r w:rsidRPr="00E64B49">
              <w:rPr>
                <w:rFonts w:ascii="ＭＳ ゴシック" w:eastAsia="ＭＳ ゴシック" w:hAnsi="ＭＳ ゴシック" w:hint="eastAsia"/>
                <w:sz w:val="22"/>
              </w:rPr>
              <w:t>延べ</w:t>
            </w:r>
            <w:r w:rsidRPr="00E64B49">
              <w:rPr>
                <w:rFonts w:ascii="ＭＳ ゴシック" w:eastAsia="ＭＳ ゴシック" w:hAnsi="ＭＳ ゴシック"/>
                <w:sz w:val="22"/>
              </w:rPr>
              <w:t>82名</w:t>
            </w:r>
          </w:p>
          <w:p w:rsidR="00BD422B" w:rsidRPr="00A00A43" w:rsidRDefault="00BD422B" w:rsidP="00E64B49">
            <w:pPr>
              <w:ind w:firstLineChars="100" w:firstLine="220"/>
              <w:rPr>
                <w:rFonts w:ascii="ＭＳ ゴシック" w:eastAsia="ＭＳ ゴシック" w:hAnsi="ＭＳ ゴシック"/>
                <w:sz w:val="22"/>
              </w:rPr>
            </w:pPr>
          </w:p>
        </w:tc>
        <w:tc>
          <w:tcPr>
            <w:tcW w:w="3969" w:type="dxa"/>
          </w:tcPr>
          <w:p w:rsidR="00BD422B" w:rsidRPr="00A00A43" w:rsidRDefault="00BD422B" w:rsidP="00927D11">
            <w:pPr>
              <w:rPr>
                <w:rFonts w:ascii="ＭＳ ゴシック" w:eastAsia="ＭＳ ゴシック" w:hAnsi="ＭＳ ゴシック"/>
                <w:sz w:val="22"/>
              </w:rPr>
            </w:pPr>
          </w:p>
          <w:p w:rsidR="00BD422B" w:rsidRPr="00A00A43" w:rsidRDefault="00BD422B" w:rsidP="00927D11">
            <w:pPr>
              <w:rPr>
                <w:rFonts w:ascii="ＭＳ ゴシック" w:eastAsia="ＭＳ ゴシック" w:hAnsi="ＭＳ ゴシック"/>
                <w:sz w:val="22"/>
              </w:rPr>
            </w:pPr>
          </w:p>
          <w:p w:rsidR="00BD422B" w:rsidRDefault="00BD422B" w:rsidP="00927D11">
            <w:pPr>
              <w:rPr>
                <w:rFonts w:ascii="ＭＳ ゴシック" w:eastAsia="ＭＳ ゴシック" w:hAnsi="ＭＳ ゴシック"/>
                <w:sz w:val="22"/>
              </w:rPr>
            </w:pPr>
          </w:p>
          <w:p w:rsidR="00E64B49" w:rsidRDefault="00E64B49" w:rsidP="00E64B49">
            <w:pPr>
              <w:rPr>
                <w:rFonts w:ascii="ＭＳ ゴシック" w:eastAsia="ＭＳ ゴシック" w:hAnsi="ＭＳ ゴシック"/>
                <w:sz w:val="22"/>
              </w:rPr>
            </w:pPr>
            <w:r>
              <w:rPr>
                <w:rFonts w:ascii="ＭＳ ゴシック" w:eastAsia="ＭＳ ゴシック" w:hAnsi="ＭＳ ゴシック" w:hint="eastAsia"/>
                <w:sz w:val="22"/>
              </w:rPr>
              <w:t>〇</w:t>
            </w:r>
            <w:r w:rsidRPr="00E64B49">
              <w:rPr>
                <w:rFonts w:ascii="ＭＳ ゴシック" w:eastAsia="ＭＳ ゴシック" w:hAnsi="ＭＳ ゴシック" w:hint="eastAsia"/>
                <w:sz w:val="22"/>
              </w:rPr>
              <w:t>モデル事業を通じて得た成果や課題を踏まえ、</w:t>
            </w:r>
            <w:r w:rsidRPr="00A00A43">
              <w:rPr>
                <w:rFonts w:ascii="ＭＳ ゴシック" w:eastAsia="ＭＳ ゴシック" w:hAnsi="ＭＳ ゴシック" w:hint="eastAsia"/>
                <w:sz w:val="22"/>
              </w:rPr>
              <w:t>自立支援に資する地域ケア会議の府内市町村への普及定着とともに、本人の希望を中心にした自立支援型の介護予防ケアマネジメント、要支援、介護予防・生活支援サービス事業対象者の生活機能改善等を目的とする「短期集中予防サービス」等の取組みを積極的に推進する市を重点的に支援。</w:t>
            </w:r>
          </w:p>
          <w:p w:rsidR="00BD422B" w:rsidRPr="00E64B49" w:rsidRDefault="00BD422B" w:rsidP="00E64B49">
            <w:pPr>
              <w:rPr>
                <w:rFonts w:ascii="ＭＳ ゴシック" w:eastAsia="ＭＳ ゴシック" w:hAnsi="ＭＳ ゴシック"/>
                <w:sz w:val="22"/>
              </w:rPr>
            </w:pPr>
          </w:p>
        </w:tc>
      </w:tr>
    </w:tbl>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AD6F4E" w:rsidRDefault="00AD6F4E" w:rsidP="00553282">
      <w:pPr>
        <w:rPr>
          <w:rFonts w:ascii="ＭＳ Ｐゴシック" w:eastAsia="ＭＳ Ｐゴシック" w:hAnsi="ＭＳ Ｐゴシック"/>
          <w:b/>
          <w:sz w:val="26"/>
          <w:szCs w:val="26"/>
        </w:rPr>
      </w:pPr>
    </w:p>
    <w:p w:rsidR="00553282" w:rsidRDefault="00E50D3F" w:rsidP="00553282">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第2</w:t>
      </w:r>
      <w:r w:rsidR="00553282" w:rsidRPr="00553282">
        <w:rPr>
          <w:rFonts w:ascii="ＭＳ Ｐゴシック" w:eastAsia="ＭＳ Ｐゴシック" w:hAnsi="ＭＳ Ｐゴシック" w:hint="eastAsia"/>
          <w:b/>
          <w:sz w:val="26"/>
          <w:szCs w:val="26"/>
        </w:rPr>
        <w:t>節　介護給付等適正化（第4期大阪府介護給付適正化計画）</w:t>
      </w:r>
    </w:p>
    <w:p w:rsidR="001E0DFB" w:rsidRDefault="001E0DFB" w:rsidP="00553282">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第6節　介護保険事業の適切な運営</w:t>
      </w:r>
    </w:p>
    <w:tbl>
      <w:tblPr>
        <w:tblStyle w:val="a3"/>
        <w:tblW w:w="10490" w:type="dxa"/>
        <w:tblInd w:w="-5" w:type="dxa"/>
        <w:tblLook w:val="04A0" w:firstRow="1" w:lastRow="0" w:firstColumn="1" w:lastColumn="0" w:noHBand="0" w:noVBand="1"/>
      </w:tblPr>
      <w:tblGrid>
        <w:gridCol w:w="2977"/>
        <w:gridCol w:w="3827"/>
        <w:gridCol w:w="3686"/>
      </w:tblGrid>
      <w:tr w:rsidR="005B5DDA" w:rsidRPr="00A00A43" w:rsidTr="00E50D3F">
        <w:trPr>
          <w:trHeight w:val="330"/>
        </w:trPr>
        <w:tc>
          <w:tcPr>
            <w:tcW w:w="2977" w:type="dxa"/>
            <w:shd w:val="clear" w:color="auto" w:fill="00B050"/>
            <w:vAlign w:val="center"/>
          </w:tcPr>
          <w:p w:rsidR="005B5DDA" w:rsidRPr="00263EE5" w:rsidRDefault="005B5DDA" w:rsidP="00927D11">
            <w:pPr>
              <w:jc w:val="center"/>
              <w:rPr>
                <w:rFonts w:ascii="ＭＳ ゴシック" w:eastAsia="ＭＳ ゴシック" w:hAnsi="ＭＳ ゴシック"/>
                <w:b/>
                <w:color w:val="FFFFFF" w:themeColor="background1"/>
                <w:sz w:val="24"/>
                <w:szCs w:val="24"/>
              </w:rPr>
            </w:pPr>
            <w:r w:rsidRPr="00263EE5">
              <w:rPr>
                <w:rFonts w:ascii="ＭＳ ゴシック" w:eastAsia="ＭＳ ゴシック" w:hAnsi="ＭＳ ゴシック" w:hint="eastAsia"/>
                <w:b/>
                <w:color w:val="FFFFFF" w:themeColor="background1"/>
                <w:sz w:val="24"/>
                <w:szCs w:val="24"/>
              </w:rPr>
              <w:t>目標・指標</w:t>
            </w:r>
          </w:p>
        </w:tc>
        <w:tc>
          <w:tcPr>
            <w:tcW w:w="3827" w:type="dxa"/>
            <w:shd w:val="clear" w:color="auto" w:fill="00B050"/>
            <w:vAlign w:val="center"/>
          </w:tcPr>
          <w:p w:rsidR="005B5DDA" w:rsidRPr="00263EE5" w:rsidRDefault="005B5DDA" w:rsidP="00927D11">
            <w:pPr>
              <w:jc w:val="center"/>
              <w:rPr>
                <w:rFonts w:ascii="ＭＳ ゴシック" w:eastAsia="ＭＳ ゴシック" w:hAnsi="ＭＳ ゴシック"/>
                <w:b/>
                <w:color w:val="FFFFFF" w:themeColor="background1"/>
                <w:sz w:val="24"/>
                <w:szCs w:val="24"/>
              </w:rPr>
            </w:pPr>
            <w:r w:rsidRPr="00263EE5">
              <w:rPr>
                <w:rFonts w:ascii="ＭＳ ゴシック" w:eastAsia="ＭＳ ゴシック" w:hAnsi="ＭＳ ゴシック" w:hint="eastAsia"/>
                <w:b/>
                <w:color w:val="FFFFFF" w:themeColor="background1"/>
                <w:sz w:val="24"/>
                <w:szCs w:val="24"/>
              </w:rPr>
              <w:t>30年度の取組み状況</w:t>
            </w:r>
          </w:p>
        </w:tc>
        <w:tc>
          <w:tcPr>
            <w:tcW w:w="3686" w:type="dxa"/>
            <w:shd w:val="clear" w:color="auto" w:fill="00B050"/>
            <w:vAlign w:val="center"/>
          </w:tcPr>
          <w:p w:rsidR="005B5DDA" w:rsidRPr="00263EE5" w:rsidRDefault="005B5DDA" w:rsidP="00927D11">
            <w:pPr>
              <w:jc w:val="center"/>
              <w:rPr>
                <w:rFonts w:ascii="ＭＳ ゴシック" w:eastAsia="ＭＳ ゴシック" w:hAnsi="ＭＳ ゴシック"/>
                <w:b/>
                <w:color w:val="FFFFFF" w:themeColor="background1"/>
                <w:sz w:val="24"/>
                <w:szCs w:val="24"/>
              </w:rPr>
            </w:pPr>
            <w:r w:rsidRPr="00263EE5">
              <w:rPr>
                <w:rFonts w:ascii="ＭＳ ゴシック" w:eastAsia="ＭＳ ゴシック" w:hAnsi="ＭＳ ゴシック" w:hint="eastAsia"/>
                <w:b/>
                <w:color w:val="FFFFFF" w:themeColor="background1"/>
                <w:sz w:val="24"/>
                <w:szCs w:val="24"/>
              </w:rPr>
              <w:t>今後の方向性</w:t>
            </w:r>
          </w:p>
        </w:tc>
      </w:tr>
      <w:tr w:rsidR="005B5DDA" w:rsidRPr="00A00A43" w:rsidTr="00E50D3F">
        <w:tc>
          <w:tcPr>
            <w:tcW w:w="2977" w:type="dxa"/>
          </w:tcPr>
          <w:p w:rsidR="005B5DDA" w:rsidRPr="00A00A43" w:rsidRDefault="005B5DDA" w:rsidP="00927D11">
            <w:pPr>
              <w:rPr>
                <w:rFonts w:ascii="ＭＳ ゴシック" w:eastAsia="ＭＳ ゴシック" w:hAnsi="ＭＳ ゴシック"/>
                <w:b/>
                <w:sz w:val="22"/>
              </w:rPr>
            </w:pPr>
            <w:r w:rsidRPr="00AD6F4E">
              <w:rPr>
                <w:rFonts w:ascii="ＭＳ ゴシック" w:eastAsia="ＭＳ ゴシック" w:hAnsi="ＭＳ ゴシック" w:hint="eastAsia"/>
                <w:b/>
                <w:sz w:val="22"/>
              </w:rPr>
              <w:t>介護給付の適正化に関する主要８事業の毎年度の達成率（100％）に向け、市町村に対する、</w:t>
            </w:r>
            <w:r w:rsidRPr="00A00A43">
              <w:rPr>
                <w:rFonts w:ascii="ＭＳ ゴシック" w:eastAsia="ＭＳ ゴシック" w:hAnsi="ＭＳ ゴシック" w:hint="eastAsia"/>
                <w:b/>
                <w:sz w:val="22"/>
              </w:rPr>
              <w:t>以下の支援等を実施</w:t>
            </w:r>
          </w:p>
          <w:p w:rsidR="006C52BA"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〇大阪府国民健康保険団体</w:t>
            </w:r>
          </w:p>
          <w:p w:rsidR="006C52BA"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連合会との連携による、介護</w:t>
            </w:r>
          </w:p>
          <w:p w:rsidR="006C52BA"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給付適正化システムの活用</w:t>
            </w:r>
          </w:p>
          <w:p w:rsidR="005B5DDA" w:rsidRPr="00A00A43"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方法等の普及と促進。</w:t>
            </w:r>
          </w:p>
          <w:p w:rsidR="006C52BA"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〇「高齢者住まいにおける外</w:t>
            </w:r>
          </w:p>
          <w:p w:rsidR="006C52BA"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付けサービス」の利用適正化</w:t>
            </w:r>
          </w:p>
          <w:p w:rsidR="005B5DDA" w:rsidRPr="00A00A43" w:rsidRDefault="005B5DDA" w:rsidP="005B5DDA">
            <w:pPr>
              <w:ind w:left="220" w:hangingChars="100" w:hanging="220"/>
              <w:rPr>
                <w:rFonts w:ascii="ＭＳ ゴシック" w:eastAsia="ＭＳ ゴシック" w:hAnsi="ＭＳ ゴシック"/>
                <w:sz w:val="22"/>
              </w:rPr>
            </w:pPr>
            <w:r w:rsidRPr="00A00A43">
              <w:rPr>
                <w:rFonts w:ascii="ＭＳ ゴシック" w:eastAsia="ＭＳ ゴシック" w:hAnsi="ＭＳ ゴシック" w:hint="eastAsia"/>
                <w:sz w:val="22"/>
              </w:rPr>
              <w:t>に向けた取組みを実施。</w:t>
            </w:r>
          </w:p>
        </w:tc>
        <w:tc>
          <w:tcPr>
            <w:tcW w:w="3827" w:type="dxa"/>
          </w:tcPr>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r w:rsidRPr="00A00A43">
              <w:rPr>
                <w:rFonts w:ascii="ＭＳ ゴシック" w:eastAsia="ＭＳ ゴシック" w:hAnsi="ＭＳ ゴシック" w:hint="eastAsia"/>
                <w:sz w:val="22"/>
              </w:rPr>
              <w:t>〇</w:t>
            </w:r>
            <w:r w:rsidRPr="00A00A43">
              <w:rPr>
                <w:rFonts w:ascii="ＭＳ ゴシック" w:eastAsia="ＭＳ ゴシック" w:hAnsi="ＭＳ ゴシック"/>
                <w:sz w:val="22"/>
              </w:rPr>
              <w:t>介護給付適正化システム研修会</w:t>
            </w:r>
            <w:r w:rsidRPr="00A00A43">
              <w:rPr>
                <w:rFonts w:ascii="ＭＳ ゴシック" w:eastAsia="ＭＳ ゴシック" w:hAnsi="ＭＳ ゴシック" w:hint="eastAsia"/>
                <w:sz w:val="22"/>
              </w:rPr>
              <w:t>の実施。</w:t>
            </w:r>
          </w:p>
          <w:p w:rsidR="00683090" w:rsidRDefault="005B5DDA" w:rsidP="00927D11">
            <w:pPr>
              <w:rPr>
                <w:rFonts w:ascii="ＭＳ ゴシック" w:eastAsia="ＭＳ ゴシック" w:hAnsi="ＭＳ ゴシック"/>
                <w:sz w:val="22"/>
              </w:rPr>
            </w:pPr>
            <w:r w:rsidRPr="00A00A43">
              <w:rPr>
                <w:rFonts w:ascii="ＭＳ ゴシック" w:eastAsia="ＭＳ ゴシック" w:hAnsi="ＭＳ ゴシック" w:hint="eastAsia"/>
                <w:sz w:val="22"/>
              </w:rPr>
              <w:t>【</w:t>
            </w:r>
            <w:r w:rsidRPr="00A00A43">
              <w:rPr>
                <w:rFonts w:ascii="ＭＳ ゴシック" w:eastAsia="ＭＳ ゴシック" w:hAnsi="ＭＳ ゴシック"/>
                <w:sz w:val="22"/>
              </w:rPr>
              <w:t>システム研修会</w:t>
            </w:r>
            <w:r w:rsidRPr="00A00A43">
              <w:rPr>
                <w:rFonts w:ascii="ＭＳ ゴシック" w:eastAsia="ＭＳ ゴシック" w:hAnsi="ＭＳ ゴシック" w:hint="eastAsia"/>
                <w:sz w:val="22"/>
              </w:rPr>
              <w:t>】</w:t>
            </w:r>
          </w:p>
          <w:p w:rsidR="005B5DDA" w:rsidRPr="00A00A43" w:rsidRDefault="005B5DDA" w:rsidP="00683090">
            <w:pPr>
              <w:ind w:firstLineChars="100" w:firstLine="220"/>
              <w:rPr>
                <w:rFonts w:ascii="ＭＳ ゴシック" w:eastAsia="ＭＳ ゴシック" w:hAnsi="ＭＳ ゴシック"/>
                <w:sz w:val="22"/>
              </w:rPr>
            </w:pPr>
            <w:r w:rsidRPr="00A00A43">
              <w:rPr>
                <w:rFonts w:ascii="ＭＳ ゴシック" w:eastAsia="ＭＳ ゴシック" w:hAnsi="ＭＳ ゴシック" w:hint="eastAsia"/>
                <w:sz w:val="22"/>
              </w:rPr>
              <w:t>1回、</w:t>
            </w:r>
            <w:r w:rsidR="00683090">
              <w:rPr>
                <w:rFonts w:ascii="ＭＳ ゴシック" w:eastAsia="ＭＳ ゴシック" w:hAnsi="ＭＳ ゴシック" w:hint="eastAsia"/>
                <w:sz w:val="22"/>
              </w:rPr>
              <w:t>参加者</w:t>
            </w:r>
            <w:r w:rsidRPr="00A00A43">
              <w:rPr>
                <w:rFonts w:ascii="ＭＳ ゴシック" w:eastAsia="ＭＳ ゴシック" w:hAnsi="ＭＳ ゴシック" w:hint="eastAsia"/>
                <w:sz w:val="22"/>
              </w:rPr>
              <w:t>46名</w:t>
            </w:r>
          </w:p>
          <w:p w:rsidR="005B5DDA" w:rsidRPr="00A00A43" w:rsidRDefault="005B5DDA" w:rsidP="00927D11">
            <w:pPr>
              <w:rPr>
                <w:rFonts w:ascii="ＭＳ ゴシック" w:eastAsia="ＭＳ ゴシック" w:hAnsi="ＭＳ ゴシック"/>
                <w:sz w:val="22"/>
              </w:rPr>
            </w:pPr>
          </w:p>
          <w:p w:rsidR="00E50D3F" w:rsidRPr="00A00A43" w:rsidRDefault="005B5DDA" w:rsidP="00927D11">
            <w:pPr>
              <w:rPr>
                <w:rFonts w:ascii="ＭＳ ゴシック" w:eastAsia="ＭＳ ゴシック" w:hAnsi="ＭＳ ゴシック"/>
                <w:sz w:val="22"/>
              </w:rPr>
            </w:pPr>
            <w:r w:rsidRPr="00A00A43">
              <w:rPr>
                <w:rFonts w:ascii="ＭＳ ゴシック" w:eastAsia="ＭＳ ゴシック" w:hAnsi="ＭＳ ゴシック" w:hint="eastAsia"/>
                <w:sz w:val="22"/>
              </w:rPr>
              <w:t>〇保険者の「高齢者住まい外付けサービス」のケアプラン点検に資するため、</w:t>
            </w:r>
            <w:r w:rsidRPr="00A00A43">
              <w:rPr>
                <w:rFonts w:ascii="ＭＳ ゴシック" w:eastAsia="ＭＳ ゴシック" w:hAnsi="ＭＳ ゴシック"/>
                <w:sz w:val="22"/>
              </w:rPr>
              <w:t>「（大阪府版）高齢者住まいにおける外付けサービス利用の適正化に向けた保険者用点検チェックシート」を配布・説明し、チェックシートに基づく点検を促した。</w:t>
            </w:r>
          </w:p>
        </w:tc>
        <w:tc>
          <w:tcPr>
            <w:tcW w:w="3686" w:type="dxa"/>
          </w:tcPr>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r w:rsidRPr="00A00A43">
              <w:rPr>
                <w:rFonts w:ascii="ＭＳ ゴシック" w:eastAsia="ＭＳ ゴシック" w:hAnsi="ＭＳ ゴシック" w:hint="eastAsia"/>
                <w:sz w:val="22"/>
              </w:rPr>
              <w:t>〇介護給付適正化システムの活用を促進するため、引き続き介護給付適正化システム研修会を実施する。</w:t>
            </w:r>
          </w:p>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r w:rsidRPr="00A00A43">
              <w:rPr>
                <w:rFonts w:ascii="ＭＳ ゴシック" w:eastAsia="ＭＳ ゴシック" w:hAnsi="ＭＳ ゴシック" w:hint="eastAsia"/>
                <w:sz w:val="22"/>
              </w:rPr>
              <w:t>〇チェックシートの活用が進むよう、市町村の意見を聞きながら、具体的な手法を検討し、更新を行う。</w:t>
            </w:r>
          </w:p>
          <w:p w:rsidR="005B5DDA" w:rsidRPr="00A00A43" w:rsidRDefault="005B5DDA" w:rsidP="00927D11">
            <w:pPr>
              <w:rPr>
                <w:rFonts w:ascii="ＭＳ ゴシック" w:eastAsia="ＭＳ ゴシック" w:hAnsi="ＭＳ ゴシック"/>
                <w:sz w:val="22"/>
              </w:rPr>
            </w:pPr>
          </w:p>
          <w:p w:rsidR="005B5DDA" w:rsidRPr="00A00A43" w:rsidRDefault="005B5DDA" w:rsidP="00927D11">
            <w:pPr>
              <w:rPr>
                <w:rFonts w:ascii="ＭＳ ゴシック" w:eastAsia="ＭＳ ゴシック" w:hAnsi="ＭＳ ゴシック"/>
                <w:sz w:val="22"/>
              </w:rPr>
            </w:pPr>
          </w:p>
        </w:tc>
      </w:tr>
      <w:tr w:rsidR="00E50D3F" w:rsidRPr="00A00A43" w:rsidTr="00E50D3F">
        <w:tc>
          <w:tcPr>
            <w:tcW w:w="2977" w:type="dxa"/>
          </w:tcPr>
          <w:p w:rsidR="00E50D3F" w:rsidRDefault="00E50D3F" w:rsidP="00E50D3F">
            <w:pPr>
              <w:rPr>
                <w:rFonts w:ascii="ＭＳ ゴシック" w:eastAsia="ＭＳ ゴシック" w:hAnsi="ＭＳ ゴシック"/>
                <w:b/>
                <w:sz w:val="22"/>
              </w:rPr>
            </w:pPr>
            <w:r w:rsidRPr="00E50D3F">
              <w:rPr>
                <w:rFonts w:ascii="ＭＳ ゴシック" w:eastAsia="ＭＳ ゴシック" w:hAnsi="ＭＳ ゴシック" w:hint="eastAsia"/>
                <w:b/>
                <w:sz w:val="22"/>
              </w:rPr>
              <w:t>適切な要介護認定等、サービス利用に関し、保険者機能を適切に発</w:t>
            </w:r>
            <w:r>
              <w:rPr>
                <w:rFonts w:ascii="ＭＳ ゴシック" w:eastAsia="ＭＳ ゴシック" w:hAnsi="ＭＳ ゴシック" w:hint="eastAsia"/>
                <w:b/>
                <w:sz w:val="22"/>
              </w:rPr>
              <w:t>揮できるよう、地域の実情に応じた取組推進</w:t>
            </w:r>
          </w:p>
          <w:p w:rsidR="000C45D1" w:rsidRPr="00E50D3F" w:rsidRDefault="000C45D1" w:rsidP="00E50D3F">
            <w:pPr>
              <w:rPr>
                <w:rFonts w:ascii="ＭＳ ゴシック" w:eastAsia="ＭＳ ゴシック" w:hAnsi="ＭＳ ゴシック"/>
                <w:b/>
                <w:sz w:val="22"/>
              </w:rPr>
            </w:pPr>
          </w:p>
          <w:p w:rsidR="000C45D1" w:rsidRPr="00E50D3F" w:rsidRDefault="00E50D3F" w:rsidP="00E50D3F">
            <w:pPr>
              <w:rPr>
                <w:rFonts w:ascii="ＭＳ ゴシック" w:eastAsia="ＭＳ ゴシック" w:hAnsi="ＭＳ ゴシック"/>
                <w:sz w:val="22"/>
              </w:rPr>
            </w:pPr>
            <w:r w:rsidRPr="00E50D3F">
              <w:rPr>
                <w:rFonts w:ascii="ＭＳ ゴシック" w:eastAsia="ＭＳ ゴシック" w:hAnsi="ＭＳ ゴシック" w:hint="eastAsia"/>
                <w:sz w:val="22"/>
              </w:rPr>
              <w:t>〇認定調査員</w:t>
            </w:r>
            <w:r>
              <w:rPr>
                <w:rFonts w:ascii="ＭＳ ゴシック" w:eastAsia="ＭＳ ゴシック" w:hAnsi="ＭＳ ゴシック" w:hint="eastAsia"/>
                <w:sz w:val="22"/>
              </w:rPr>
              <w:t>、</w:t>
            </w:r>
            <w:r w:rsidR="000C45D1">
              <w:rPr>
                <w:rFonts w:ascii="ＭＳ ゴシック" w:eastAsia="ＭＳ ゴシック" w:hAnsi="ＭＳ ゴシック" w:hint="eastAsia"/>
                <w:sz w:val="22"/>
              </w:rPr>
              <w:t>かかりつけ医等に</w:t>
            </w:r>
            <w:r w:rsidRPr="00E50D3F">
              <w:rPr>
                <w:rFonts w:ascii="ＭＳ ゴシック" w:eastAsia="ＭＳ ゴシック" w:hAnsi="ＭＳ ゴシック" w:hint="eastAsia"/>
                <w:sz w:val="22"/>
              </w:rPr>
              <w:t>対する研修等を通じた要介護認定の適正化の取組みの実施</w:t>
            </w:r>
          </w:p>
        </w:tc>
        <w:tc>
          <w:tcPr>
            <w:tcW w:w="3827" w:type="dxa"/>
          </w:tcPr>
          <w:p w:rsidR="000C45D1" w:rsidRDefault="000C45D1" w:rsidP="00E50D3F">
            <w:pPr>
              <w:rPr>
                <w:rFonts w:ascii="ＭＳ ゴシック" w:eastAsia="ＭＳ ゴシック" w:hAnsi="ＭＳ ゴシック"/>
                <w:sz w:val="22"/>
              </w:rPr>
            </w:pPr>
          </w:p>
          <w:p w:rsidR="000C45D1" w:rsidRDefault="000C45D1" w:rsidP="00E50D3F">
            <w:pPr>
              <w:rPr>
                <w:rFonts w:ascii="ＭＳ ゴシック" w:eastAsia="ＭＳ ゴシック" w:hAnsi="ＭＳ ゴシック"/>
                <w:sz w:val="22"/>
              </w:rPr>
            </w:pPr>
          </w:p>
          <w:p w:rsidR="000C45D1" w:rsidRDefault="000C45D1" w:rsidP="00E50D3F">
            <w:pPr>
              <w:rPr>
                <w:rFonts w:ascii="ＭＳ ゴシック" w:eastAsia="ＭＳ ゴシック" w:hAnsi="ＭＳ ゴシック"/>
                <w:sz w:val="22"/>
              </w:rPr>
            </w:pPr>
          </w:p>
          <w:p w:rsidR="00E50D3F" w:rsidRDefault="00E50D3F" w:rsidP="00E50D3F">
            <w:pPr>
              <w:rPr>
                <w:rFonts w:ascii="ＭＳ ゴシック" w:eastAsia="ＭＳ ゴシック" w:hAnsi="ＭＳ ゴシック"/>
                <w:sz w:val="22"/>
              </w:rPr>
            </w:pPr>
            <w:r>
              <w:rPr>
                <w:rFonts w:ascii="ＭＳ ゴシック" w:eastAsia="ＭＳ ゴシック" w:hAnsi="ＭＳ ゴシック" w:hint="eastAsia"/>
                <w:sz w:val="22"/>
              </w:rPr>
              <w:t>〇</w:t>
            </w:r>
            <w:r w:rsidRPr="00E50D3F">
              <w:rPr>
                <w:rFonts w:ascii="ＭＳ ゴシック" w:eastAsia="ＭＳ ゴシック" w:hAnsi="ＭＳ ゴシック" w:hint="eastAsia"/>
                <w:sz w:val="22"/>
              </w:rPr>
              <w:t>新規及び現任</w:t>
            </w:r>
            <w:r w:rsidR="000C45D1">
              <w:rPr>
                <w:rFonts w:ascii="ＭＳ ゴシック" w:eastAsia="ＭＳ ゴシック" w:hAnsi="ＭＳ ゴシック" w:hint="eastAsia"/>
                <w:sz w:val="22"/>
              </w:rPr>
              <w:t>調査員研修の実施。</w:t>
            </w:r>
          </w:p>
          <w:p w:rsidR="00E50D3F" w:rsidRDefault="00E50D3F" w:rsidP="00E50D3F">
            <w:pPr>
              <w:rPr>
                <w:rFonts w:ascii="ＭＳ ゴシック" w:eastAsia="ＭＳ ゴシック" w:hAnsi="ＭＳ ゴシック"/>
                <w:sz w:val="22"/>
              </w:rPr>
            </w:pPr>
            <w:r>
              <w:rPr>
                <w:rFonts w:ascii="ＭＳ ゴシック" w:eastAsia="ＭＳ ゴシック" w:hAnsi="ＭＳ ゴシック" w:hint="eastAsia"/>
                <w:sz w:val="22"/>
              </w:rPr>
              <w:t>【</w:t>
            </w:r>
            <w:r w:rsidRPr="00E50D3F">
              <w:rPr>
                <w:rFonts w:ascii="ＭＳ ゴシック" w:eastAsia="ＭＳ ゴシック" w:hAnsi="ＭＳ ゴシック"/>
                <w:sz w:val="22"/>
              </w:rPr>
              <w:t>認定調査員研修（新規）</w:t>
            </w:r>
            <w:r>
              <w:rPr>
                <w:rFonts w:ascii="ＭＳ ゴシック" w:eastAsia="ＭＳ ゴシック" w:hAnsi="ＭＳ ゴシック" w:hint="eastAsia"/>
                <w:sz w:val="22"/>
              </w:rPr>
              <w:t>】</w:t>
            </w:r>
            <w:r w:rsidRPr="00E50D3F">
              <w:rPr>
                <w:rFonts w:ascii="ＭＳ ゴシック" w:eastAsia="ＭＳ ゴシック" w:hAnsi="ＭＳ ゴシック"/>
                <w:sz w:val="22"/>
              </w:rPr>
              <w:t xml:space="preserve">　　　　　　　　　　　　　　 　　</w:t>
            </w:r>
          </w:p>
          <w:p w:rsidR="00E50D3F" w:rsidRPr="00E50D3F" w:rsidRDefault="00E50D3F" w:rsidP="00E50D3F">
            <w:pPr>
              <w:ind w:firstLineChars="100" w:firstLine="220"/>
              <w:rPr>
                <w:rFonts w:ascii="ＭＳ ゴシック" w:eastAsia="ＭＳ ゴシック" w:hAnsi="ＭＳ ゴシック"/>
                <w:sz w:val="22"/>
              </w:rPr>
            </w:pPr>
            <w:r w:rsidRPr="00E50D3F">
              <w:rPr>
                <w:rFonts w:ascii="ＭＳ ゴシック" w:eastAsia="ＭＳ ゴシック" w:hAnsi="ＭＳ ゴシック"/>
                <w:sz w:val="22"/>
              </w:rPr>
              <w:t>4</w:t>
            </w:r>
            <w:r>
              <w:rPr>
                <w:rFonts w:ascii="ＭＳ ゴシック" w:eastAsia="ＭＳ ゴシック" w:hAnsi="ＭＳ ゴシック"/>
                <w:sz w:val="22"/>
              </w:rPr>
              <w:t>回</w:t>
            </w:r>
            <w:r>
              <w:rPr>
                <w:rFonts w:ascii="ＭＳ ゴシック" w:eastAsia="ＭＳ ゴシック" w:hAnsi="ＭＳ ゴシック" w:hint="eastAsia"/>
                <w:sz w:val="22"/>
              </w:rPr>
              <w:t xml:space="preserve">　参加者</w:t>
            </w:r>
            <w:r w:rsidRPr="00E50D3F">
              <w:rPr>
                <w:rFonts w:ascii="ＭＳ ゴシック" w:eastAsia="ＭＳ ゴシック" w:hAnsi="ＭＳ ゴシック"/>
                <w:sz w:val="22"/>
              </w:rPr>
              <w:t>709</w:t>
            </w:r>
            <w:r>
              <w:rPr>
                <w:rFonts w:ascii="ＭＳ ゴシック" w:eastAsia="ＭＳ ゴシック" w:hAnsi="ＭＳ ゴシック" w:hint="eastAsia"/>
                <w:sz w:val="22"/>
              </w:rPr>
              <w:t>名</w:t>
            </w:r>
          </w:p>
          <w:p w:rsidR="00E50D3F" w:rsidRDefault="00E50D3F" w:rsidP="00E50D3F">
            <w:pPr>
              <w:rPr>
                <w:rFonts w:ascii="ＭＳ ゴシック" w:eastAsia="ＭＳ ゴシック" w:hAnsi="ＭＳ ゴシック"/>
                <w:sz w:val="22"/>
              </w:rPr>
            </w:pPr>
            <w:r>
              <w:rPr>
                <w:rFonts w:ascii="ＭＳ ゴシック" w:eastAsia="ＭＳ ゴシック" w:hAnsi="ＭＳ ゴシック" w:hint="eastAsia"/>
                <w:sz w:val="22"/>
              </w:rPr>
              <w:t>【</w:t>
            </w:r>
            <w:r w:rsidRPr="00E50D3F">
              <w:rPr>
                <w:rFonts w:ascii="ＭＳ ゴシック" w:eastAsia="ＭＳ ゴシック" w:hAnsi="ＭＳ ゴシック"/>
                <w:sz w:val="22"/>
              </w:rPr>
              <w:t>認定調査員研修（現任(市区町村)</w:t>
            </w:r>
            <w:r>
              <w:rPr>
                <w:rFonts w:ascii="ＭＳ ゴシック" w:eastAsia="ＭＳ ゴシック" w:hAnsi="ＭＳ ゴシック" w:hint="eastAsia"/>
                <w:sz w:val="22"/>
              </w:rPr>
              <w:t>】</w:t>
            </w:r>
            <w:r w:rsidRPr="00E50D3F">
              <w:rPr>
                <w:rFonts w:ascii="ＭＳ ゴシック" w:eastAsia="ＭＳ ゴシック" w:hAnsi="ＭＳ ゴシック"/>
                <w:sz w:val="22"/>
              </w:rPr>
              <w:t xml:space="preserve">　　　　　　　　　</w:t>
            </w:r>
          </w:p>
          <w:p w:rsidR="00E50D3F" w:rsidRDefault="00E50D3F" w:rsidP="00E50D3F">
            <w:pPr>
              <w:ind w:firstLineChars="100" w:firstLine="220"/>
              <w:rPr>
                <w:rFonts w:ascii="ＭＳ ゴシック" w:eastAsia="ＭＳ ゴシック" w:hAnsi="ＭＳ ゴシック"/>
                <w:sz w:val="22"/>
              </w:rPr>
            </w:pPr>
            <w:r w:rsidRPr="00E50D3F">
              <w:rPr>
                <w:rFonts w:ascii="ＭＳ ゴシック" w:eastAsia="ＭＳ ゴシック" w:hAnsi="ＭＳ ゴシック"/>
                <w:sz w:val="22"/>
              </w:rPr>
              <w:t xml:space="preserve">1回　</w:t>
            </w:r>
            <w:r>
              <w:rPr>
                <w:rFonts w:ascii="ＭＳ ゴシック" w:eastAsia="ＭＳ ゴシック" w:hAnsi="ＭＳ ゴシック" w:hint="eastAsia"/>
                <w:sz w:val="22"/>
              </w:rPr>
              <w:t>参加者</w:t>
            </w:r>
            <w:r w:rsidRPr="00E50D3F">
              <w:rPr>
                <w:rFonts w:ascii="ＭＳ ゴシック" w:eastAsia="ＭＳ ゴシック" w:hAnsi="ＭＳ ゴシック"/>
                <w:sz w:val="22"/>
              </w:rPr>
              <w:t>94</w:t>
            </w:r>
            <w:r>
              <w:rPr>
                <w:rFonts w:ascii="ＭＳ ゴシック" w:eastAsia="ＭＳ ゴシック" w:hAnsi="ＭＳ ゴシック" w:hint="eastAsia"/>
                <w:sz w:val="22"/>
              </w:rPr>
              <w:t>名</w:t>
            </w:r>
          </w:p>
          <w:p w:rsidR="005A668F" w:rsidRPr="00E50D3F" w:rsidRDefault="000C45D1" w:rsidP="005A668F">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E50D3F" w:rsidRPr="00E50D3F">
              <w:rPr>
                <w:rFonts w:ascii="ＭＳ ゴシック" w:eastAsia="ＭＳ ゴシック" w:hAnsi="ＭＳ ゴシック"/>
                <w:sz w:val="22"/>
              </w:rPr>
              <w:t>主治医意見書研修</w:t>
            </w:r>
            <w:r w:rsidR="00E50D3F">
              <w:rPr>
                <w:rFonts w:ascii="ＭＳ ゴシック" w:eastAsia="ＭＳ ゴシック" w:hAnsi="ＭＳ ゴシック" w:hint="eastAsia"/>
                <w:sz w:val="22"/>
              </w:rPr>
              <w:t>】</w:t>
            </w:r>
            <w:r w:rsidR="00E50D3F" w:rsidRPr="00E50D3F">
              <w:rPr>
                <w:rFonts w:ascii="ＭＳ ゴシック" w:eastAsia="ＭＳ ゴシック" w:hAnsi="ＭＳ ゴシック"/>
                <w:sz w:val="22"/>
              </w:rPr>
              <w:t xml:space="preserve">　　　　　　　　　　　　　　　     　　2</w:t>
            </w:r>
            <w:r w:rsidR="00E50D3F">
              <w:rPr>
                <w:rFonts w:ascii="ＭＳ ゴシック" w:eastAsia="ＭＳ ゴシック" w:hAnsi="ＭＳ ゴシック"/>
                <w:sz w:val="22"/>
              </w:rPr>
              <w:t xml:space="preserve">回　</w:t>
            </w:r>
            <w:r w:rsidR="00E50D3F">
              <w:rPr>
                <w:rFonts w:ascii="ＭＳ ゴシック" w:eastAsia="ＭＳ ゴシック" w:hAnsi="ＭＳ ゴシック" w:hint="eastAsia"/>
                <w:sz w:val="22"/>
              </w:rPr>
              <w:t>参加者</w:t>
            </w:r>
            <w:r w:rsidR="00E50D3F" w:rsidRPr="00E50D3F">
              <w:rPr>
                <w:rFonts w:ascii="ＭＳ ゴシック" w:eastAsia="ＭＳ ゴシック" w:hAnsi="ＭＳ ゴシック"/>
                <w:sz w:val="22"/>
              </w:rPr>
              <w:t>740</w:t>
            </w:r>
            <w:r w:rsidR="00683090">
              <w:rPr>
                <w:rFonts w:ascii="ＭＳ ゴシック" w:eastAsia="ＭＳ ゴシック" w:hAnsi="ＭＳ ゴシック" w:hint="eastAsia"/>
                <w:sz w:val="22"/>
              </w:rPr>
              <w:t>名</w:t>
            </w:r>
          </w:p>
        </w:tc>
        <w:tc>
          <w:tcPr>
            <w:tcW w:w="3686" w:type="dxa"/>
          </w:tcPr>
          <w:p w:rsidR="000C45D1" w:rsidRDefault="000C45D1" w:rsidP="00927D11">
            <w:pPr>
              <w:rPr>
                <w:rFonts w:ascii="ＭＳ ゴシック" w:eastAsia="ＭＳ ゴシック" w:hAnsi="ＭＳ ゴシック"/>
                <w:sz w:val="22"/>
              </w:rPr>
            </w:pPr>
          </w:p>
          <w:p w:rsidR="000C45D1" w:rsidRDefault="000C45D1" w:rsidP="00927D11">
            <w:pPr>
              <w:rPr>
                <w:rFonts w:ascii="ＭＳ ゴシック" w:eastAsia="ＭＳ ゴシック" w:hAnsi="ＭＳ ゴシック"/>
                <w:sz w:val="22"/>
              </w:rPr>
            </w:pPr>
          </w:p>
          <w:p w:rsidR="000C45D1" w:rsidRDefault="000C45D1" w:rsidP="00927D11">
            <w:pPr>
              <w:rPr>
                <w:rFonts w:ascii="ＭＳ ゴシック" w:eastAsia="ＭＳ ゴシック" w:hAnsi="ＭＳ ゴシック"/>
                <w:sz w:val="22"/>
              </w:rPr>
            </w:pPr>
          </w:p>
          <w:p w:rsidR="00E50D3F" w:rsidRPr="00E50D3F" w:rsidRDefault="00E50D3F" w:rsidP="00927D11">
            <w:pPr>
              <w:rPr>
                <w:rFonts w:ascii="ＭＳ ゴシック" w:eastAsia="ＭＳ ゴシック" w:hAnsi="ＭＳ ゴシック"/>
                <w:sz w:val="22"/>
              </w:rPr>
            </w:pPr>
            <w:r>
              <w:rPr>
                <w:rFonts w:ascii="ＭＳ ゴシック" w:eastAsia="ＭＳ ゴシック" w:hAnsi="ＭＳ ゴシック" w:hint="eastAsia"/>
                <w:sz w:val="22"/>
              </w:rPr>
              <w:t>〇</w:t>
            </w:r>
            <w:r w:rsidR="000C45D1">
              <w:rPr>
                <w:rFonts w:ascii="ＭＳ ゴシック" w:eastAsia="ＭＳ ゴシック" w:hAnsi="ＭＳ ゴシック" w:hint="eastAsia"/>
                <w:sz w:val="22"/>
              </w:rPr>
              <w:t>引き続き</w:t>
            </w:r>
            <w:r w:rsidR="000C45D1" w:rsidRPr="000C45D1">
              <w:rPr>
                <w:rFonts w:ascii="ＭＳ ゴシック" w:eastAsia="ＭＳ ゴシック" w:hAnsi="ＭＳ ゴシック" w:hint="eastAsia"/>
                <w:sz w:val="22"/>
              </w:rPr>
              <w:t>、適正・公平な要介護認定の実施に向けて、認定調査員・介護認定審査会委員に対する研修の充実に努めるとともに、市町村への支援に努めていく</w:t>
            </w:r>
            <w:r w:rsidR="000C45D1">
              <w:rPr>
                <w:rFonts w:ascii="ＭＳ ゴシック" w:eastAsia="ＭＳ ゴシック" w:hAnsi="ＭＳ ゴシック" w:hint="eastAsia"/>
                <w:sz w:val="22"/>
              </w:rPr>
              <w:t>。</w:t>
            </w:r>
          </w:p>
        </w:tc>
      </w:tr>
    </w:tbl>
    <w:p w:rsidR="005A668F" w:rsidRDefault="005A668F" w:rsidP="005A668F">
      <w:pPr>
        <w:rPr>
          <w:rFonts w:ascii="ＭＳ ゴシック" w:eastAsia="ＭＳ ゴシック" w:hAnsi="ＭＳ ゴシック"/>
          <w:sz w:val="24"/>
          <w:szCs w:val="24"/>
        </w:rPr>
      </w:pPr>
    </w:p>
    <w:p w:rsidR="005A668F" w:rsidRDefault="00A00A43" w:rsidP="005A668F">
      <w:pPr>
        <w:rPr>
          <w:rFonts w:ascii="ＭＳ ゴシック" w:eastAsia="ＭＳ ゴシック" w:hAnsi="ＭＳ ゴシック"/>
          <w:sz w:val="24"/>
          <w:szCs w:val="24"/>
        </w:rPr>
      </w:pPr>
      <w:r w:rsidRPr="00A00A43">
        <w:rPr>
          <w:rFonts w:ascii="ＭＳ ゴシック" w:eastAsia="ＭＳ ゴシック" w:hAnsi="ＭＳ ゴシック" w:hint="eastAsia"/>
          <w:sz w:val="24"/>
          <w:szCs w:val="24"/>
        </w:rPr>
        <w:t>【介護給付費適正化に関する主要8事業の実施率（29年</w:t>
      </w:r>
      <w:r w:rsidRPr="00AD6F4E">
        <w:rPr>
          <w:rFonts w:ascii="ＭＳ ゴシック" w:eastAsia="ＭＳ ゴシック" w:hAnsi="ＭＳ ゴシック" w:hint="eastAsia"/>
          <w:sz w:val="24"/>
          <w:szCs w:val="24"/>
        </w:rPr>
        <w:t>度</w:t>
      </w:r>
      <w:r w:rsidR="00606941" w:rsidRPr="00AD6F4E">
        <w:rPr>
          <w:rFonts w:ascii="ＭＳ ゴシック" w:eastAsia="ＭＳ ゴシック" w:hAnsi="ＭＳ ゴシック" w:hint="eastAsia"/>
          <w:sz w:val="24"/>
          <w:szCs w:val="24"/>
        </w:rPr>
        <w:t>実績</w:t>
      </w:r>
      <w:r w:rsidRPr="00AD6F4E">
        <w:rPr>
          <w:rFonts w:ascii="ＭＳ ゴシック" w:eastAsia="ＭＳ ゴシック" w:hAnsi="ＭＳ ゴシック" w:hint="eastAsia"/>
          <w:sz w:val="24"/>
          <w:szCs w:val="24"/>
        </w:rPr>
        <w:t>）】</w:t>
      </w:r>
    </w:p>
    <w:p w:rsidR="00A00A43" w:rsidRDefault="00A00A43" w:rsidP="005A668F">
      <w:pPr>
        <w:rPr>
          <w:rFonts w:ascii="ＭＳ ゴシック" w:eastAsia="ＭＳ ゴシック" w:hAnsi="ＭＳ ゴシック"/>
          <w:sz w:val="24"/>
          <w:szCs w:val="24"/>
        </w:rPr>
      </w:pPr>
      <w:r w:rsidRPr="00A00A43">
        <w:rPr>
          <w:rFonts w:ascii="ＭＳ ゴシック" w:eastAsia="ＭＳ ゴシック" w:hAnsi="ＭＳ ゴシック" w:hint="eastAsia"/>
          <w:sz w:val="24"/>
          <w:szCs w:val="24"/>
        </w:rPr>
        <w:t>※（　）の数字は実施保険者数</w:t>
      </w:r>
    </w:p>
    <w:tbl>
      <w:tblPr>
        <w:tblStyle w:val="a3"/>
        <w:tblpPr w:leftFromText="142" w:rightFromText="142" w:vertAnchor="text" w:horzAnchor="margin" w:tblpY="145"/>
        <w:tblW w:w="0" w:type="auto"/>
        <w:tblLook w:val="04A0" w:firstRow="1" w:lastRow="0" w:firstColumn="1" w:lastColumn="0" w:noHBand="0" w:noVBand="1"/>
      </w:tblPr>
      <w:tblGrid>
        <w:gridCol w:w="3286"/>
        <w:gridCol w:w="1802"/>
        <w:gridCol w:w="3097"/>
        <w:gridCol w:w="1897"/>
      </w:tblGrid>
      <w:tr w:rsidR="00606941" w:rsidRPr="00A00A43" w:rsidTr="00606941">
        <w:tc>
          <w:tcPr>
            <w:tcW w:w="357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①要介護認定の適正化</w:t>
            </w:r>
          </w:p>
        </w:tc>
        <w:tc>
          <w:tcPr>
            <w:tcW w:w="189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100.0％（41）</w:t>
            </w:r>
          </w:p>
        </w:tc>
        <w:tc>
          <w:tcPr>
            <w:tcW w:w="3360" w:type="dxa"/>
            <w:vAlign w:val="center"/>
          </w:tcPr>
          <w:p w:rsidR="00606941" w:rsidRPr="00A00A43" w:rsidRDefault="00606941" w:rsidP="00606941">
            <w:pPr>
              <w:jc w:val="left"/>
              <w:rPr>
                <w:rFonts w:ascii="ＭＳ ゴシック" w:eastAsia="ＭＳ ゴシック" w:hAnsi="ＭＳ ゴシック"/>
                <w:sz w:val="22"/>
              </w:rPr>
            </w:pPr>
            <w:r w:rsidRPr="00A00A43">
              <w:rPr>
                <w:rFonts w:ascii="ＭＳ ゴシック" w:eastAsia="ＭＳ ゴシック" w:hAnsi="ＭＳ ゴシック" w:hint="eastAsia"/>
                <w:sz w:val="22"/>
              </w:rPr>
              <w:t>⑤医療情報との突合</w:t>
            </w:r>
          </w:p>
        </w:tc>
        <w:tc>
          <w:tcPr>
            <w:tcW w:w="1995"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92.7％ （38）</w:t>
            </w:r>
          </w:p>
        </w:tc>
      </w:tr>
      <w:tr w:rsidR="00606941" w:rsidRPr="00A00A43" w:rsidTr="00606941">
        <w:tc>
          <w:tcPr>
            <w:tcW w:w="357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②ケアプランの点検</w:t>
            </w:r>
          </w:p>
        </w:tc>
        <w:tc>
          <w:tcPr>
            <w:tcW w:w="189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95.1％ （39）</w:t>
            </w:r>
          </w:p>
        </w:tc>
        <w:tc>
          <w:tcPr>
            <w:tcW w:w="3360" w:type="dxa"/>
            <w:vAlign w:val="center"/>
          </w:tcPr>
          <w:p w:rsidR="00606941" w:rsidRPr="00A00A43" w:rsidRDefault="00606941" w:rsidP="00606941">
            <w:pPr>
              <w:jc w:val="left"/>
              <w:rPr>
                <w:rFonts w:ascii="ＭＳ ゴシック" w:eastAsia="ＭＳ ゴシック" w:hAnsi="ＭＳ ゴシック"/>
                <w:sz w:val="22"/>
              </w:rPr>
            </w:pPr>
            <w:r w:rsidRPr="00A00A43">
              <w:rPr>
                <w:rFonts w:ascii="ＭＳ ゴシック" w:eastAsia="ＭＳ ゴシック" w:hAnsi="ＭＳ ゴシック" w:hint="eastAsia"/>
                <w:sz w:val="22"/>
              </w:rPr>
              <w:t>⑥縦覧点検</w:t>
            </w:r>
          </w:p>
        </w:tc>
        <w:tc>
          <w:tcPr>
            <w:tcW w:w="1995"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95.1％ （39）</w:t>
            </w:r>
          </w:p>
        </w:tc>
      </w:tr>
      <w:tr w:rsidR="00606941" w:rsidRPr="00A00A43" w:rsidTr="00606941">
        <w:tc>
          <w:tcPr>
            <w:tcW w:w="357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③住宅改修の適正化</w:t>
            </w:r>
          </w:p>
        </w:tc>
        <w:tc>
          <w:tcPr>
            <w:tcW w:w="189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92.7％ （38）</w:t>
            </w:r>
          </w:p>
        </w:tc>
        <w:tc>
          <w:tcPr>
            <w:tcW w:w="3360" w:type="dxa"/>
            <w:vAlign w:val="center"/>
          </w:tcPr>
          <w:p w:rsidR="00606941" w:rsidRPr="00A00A43" w:rsidRDefault="00606941" w:rsidP="00606941">
            <w:pPr>
              <w:ind w:left="220" w:hangingChars="100" w:hanging="220"/>
              <w:jc w:val="left"/>
              <w:rPr>
                <w:rFonts w:ascii="ＭＳ ゴシック" w:eastAsia="ＭＳ ゴシック" w:hAnsi="ＭＳ ゴシック"/>
                <w:sz w:val="22"/>
              </w:rPr>
            </w:pPr>
            <w:r w:rsidRPr="00A00A43">
              <w:rPr>
                <w:rFonts w:ascii="ＭＳ ゴシック" w:eastAsia="ＭＳ ゴシック" w:hAnsi="ＭＳ ゴシック" w:hint="eastAsia"/>
                <w:sz w:val="22"/>
              </w:rPr>
              <w:t>⑦介護給付費通知</w:t>
            </w:r>
          </w:p>
        </w:tc>
        <w:tc>
          <w:tcPr>
            <w:tcW w:w="1995"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100.0％（41）</w:t>
            </w:r>
          </w:p>
        </w:tc>
      </w:tr>
      <w:tr w:rsidR="00606941" w:rsidTr="00606941">
        <w:tc>
          <w:tcPr>
            <w:tcW w:w="3570" w:type="dxa"/>
          </w:tcPr>
          <w:p w:rsidR="00606941" w:rsidRPr="00A00A43"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④福祉用具購入・貸与調査</w:t>
            </w:r>
          </w:p>
        </w:tc>
        <w:tc>
          <w:tcPr>
            <w:tcW w:w="1890" w:type="dxa"/>
          </w:tcPr>
          <w:p w:rsidR="00606941" w:rsidRPr="00A00A43" w:rsidRDefault="00E72B8D" w:rsidP="00606941">
            <w:pPr>
              <w:rPr>
                <w:rFonts w:ascii="ＭＳ ゴシック" w:eastAsia="ＭＳ ゴシック" w:hAnsi="ＭＳ ゴシック"/>
                <w:sz w:val="22"/>
              </w:rPr>
            </w:pPr>
            <w:r>
              <w:rPr>
                <w:rFonts w:ascii="ＭＳ ゴシック" w:eastAsia="ＭＳ ゴシック" w:hAnsi="ＭＳ ゴシック" w:hint="eastAsia"/>
                <w:sz w:val="22"/>
              </w:rPr>
              <w:t>68.3</w:t>
            </w:r>
            <w:r w:rsidR="00606941">
              <w:rPr>
                <w:rFonts w:ascii="ＭＳ ゴシック" w:eastAsia="ＭＳ ゴシック" w:hAnsi="ＭＳ ゴシック" w:hint="eastAsia"/>
                <w:sz w:val="22"/>
              </w:rPr>
              <w:t>％ （</w:t>
            </w:r>
            <w:r>
              <w:rPr>
                <w:rFonts w:ascii="ＭＳ ゴシック" w:eastAsia="ＭＳ ゴシック" w:hAnsi="ＭＳ ゴシック" w:hint="eastAsia"/>
                <w:sz w:val="22"/>
              </w:rPr>
              <w:t>28</w:t>
            </w:r>
            <w:r w:rsidR="00606941">
              <w:rPr>
                <w:rFonts w:ascii="ＭＳ ゴシック" w:eastAsia="ＭＳ ゴシック" w:hAnsi="ＭＳ ゴシック" w:hint="eastAsia"/>
                <w:sz w:val="22"/>
              </w:rPr>
              <w:t>）</w:t>
            </w:r>
          </w:p>
        </w:tc>
        <w:tc>
          <w:tcPr>
            <w:tcW w:w="3360" w:type="dxa"/>
            <w:vAlign w:val="center"/>
          </w:tcPr>
          <w:p w:rsidR="00606941" w:rsidRPr="00A00A43" w:rsidRDefault="00606941" w:rsidP="00606941">
            <w:pPr>
              <w:ind w:left="220" w:hangingChars="100" w:hanging="220"/>
              <w:jc w:val="left"/>
              <w:rPr>
                <w:rFonts w:ascii="ＭＳ ゴシック" w:eastAsia="ＭＳ ゴシック" w:hAnsi="ＭＳ ゴシック"/>
                <w:color w:val="000000"/>
                <w:sz w:val="22"/>
              </w:rPr>
            </w:pPr>
            <w:r w:rsidRPr="00A00A43">
              <w:rPr>
                <w:rFonts w:ascii="ＭＳ ゴシック" w:eastAsia="ＭＳ ゴシック" w:hAnsi="ＭＳ ゴシック" w:hint="eastAsia"/>
                <w:color w:val="000000"/>
                <w:sz w:val="22"/>
              </w:rPr>
              <w:t>⑧給付実績の活用</w:t>
            </w:r>
          </w:p>
        </w:tc>
        <w:tc>
          <w:tcPr>
            <w:tcW w:w="1995" w:type="dxa"/>
          </w:tcPr>
          <w:p w:rsidR="00606941" w:rsidRPr="00F51F05" w:rsidRDefault="00606941" w:rsidP="00606941">
            <w:pPr>
              <w:rPr>
                <w:rFonts w:ascii="ＭＳ ゴシック" w:eastAsia="ＭＳ ゴシック" w:hAnsi="ＭＳ ゴシック"/>
                <w:sz w:val="22"/>
              </w:rPr>
            </w:pPr>
            <w:r w:rsidRPr="00A00A43">
              <w:rPr>
                <w:rFonts w:ascii="ＭＳ ゴシック" w:eastAsia="ＭＳ ゴシック" w:hAnsi="ＭＳ ゴシック" w:hint="eastAsia"/>
                <w:sz w:val="22"/>
              </w:rPr>
              <w:t>48.8％ （20）</w:t>
            </w:r>
          </w:p>
        </w:tc>
      </w:tr>
    </w:tbl>
    <w:p w:rsidR="005A668F" w:rsidRDefault="005A668F">
      <w:pPr>
        <w:rPr>
          <w:rFonts w:ascii="ＭＳ Ｐゴシック" w:eastAsia="ＭＳ Ｐゴシック" w:hAnsi="ＭＳ Ｐゴシック"/>
          <w:b/>
          <w:sz w:val="26"/>
          <w:szCs w:val="26"/>
        </w:rPr>
      </w:pPr>
    </w:p>
    <w:p w:rsidR="00A0673E" w:rsidRDefault="00A0673E">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第３</w:t>
      </w:r>
      <w:r w:rsidRPr="00553282">
        <w:rPr>
          <w:rFonts w:ascii="ＭＳ Ｐゴシック" w:eastAsia="ＭＳ Ｐゴシック" w:hAnsi="ＭＳ Ｐゴシック" w:hint="eastAsia"/>
          <w:b/>
          <w:sz w:val="26"/>
          <w:szCs w:val="26"/>
        </w:rPr>
        <w:t xml:space="preserve">節　</w:t>
      </w:r>
      <w:r w:rsidRPr="00A0673E">
        <w:rPr>
          <w:rFonts w:ascii="ＭＳ Ｐゴシック" w:eastAsia="ＭＳ Ｐゴシック" w:hAnsi="ＭＳ Ｐゴシック" w:hint="eastAsia"/>
          <w:b/>
          <w:sz w:val="26"/>
          <w:szCs w:val="26"/>
        </w:rPr>
        <w:t>地域包括ケアシステム構築に向けた取組み</w:t>
      </w:r>
    </w:p>
    <w:p w:rsidR="00A0673E" w:rsidRPr="006619EA" w:rsidRDefault="006619EA" w:rsidP="006619EA">
      <w:pPr>
        <w:ind w:firstLineChars="100" w:firstLine="261"/>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第1項　</w:t>
      </w:r>
      <w:r w:rsidR="00A0673E" w:rsidRPr="006619EA">
        <w:rPr>
          <w:rFonts w:ascii="ＭＳ Ｐゴシック" w:eastAsia="ＭＳ Ｐゴシック" w:hAnsi="ＭＳ Ｐゴシック" w:hint="eastAsia"/>
          <w:b/>
          <w:sz w:val="26"/>
          <w:szCs w:val="26"/>
        </w:rPr>
        <w:t>医療・介護連携の推進</w:t>
      </w:r>
    </w:p>
    <w:tbl>
      <w:tblPr>
        <w:tblStyle w:val="a3"/>
        <w:tblW w:w="10490" w:type="dxa"/>
        <w:tblInd w:w="-5" w:type="dxa"/>
        <w:tblLook w:val="04A0" w:firstRow="1" w:lastRow="0" w:firstColumn="1" w:lastColumn="0" w:noHBand="0" w:noVBand="1"/>
      </w:tblPr>
      <w:tblGrid>
        <w:gridCol w:w="3402"/>
        <w:gridCol w:w="3828"/>
        <w:gridCol w:w="3260"/>
      </w:tblGrid>
      <w:tr w:rsidR="005B5DDA" w:rsidRPr="00296275" w:rsidTr="005B5DDA">
        <w:trPr>
          <w:trHeight w:val="555"/>
        </w:trPr>
        <w:tc>
          <w:tcPr>
            <w:tcW w:w="3402"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828"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260"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B5DDA" w:rsidRPr="00296275" w:rsidTr="005B5DDA">
        <w:tc>
          <w:tcPr>
            <w:tcW w:w="3402" w:type="dxa"/>
          </w:tcPr>
          <w:p w:rsidR="005B5DDA" w:rsidRPr="006619EA" w:rsidRDefault="005B5DDA" w:rsidP="00927D11">
            <w:pPr>
              <w:rPr>
                <w:rFonts w:ascii="ＭＳ ゴシック" w:eastAsia="ＭＳ ゴシック" w:hAnsi="ＭＳ ゴシック"/>
                <w:sz w:val="22"/>
              </w:rPr>
            </w:pPr>
            <w:r w:rsidRPr="006619EA">
              <w:rPr>
                <w:rFonts w:ascii="ＭＳ ゴシック" w:eastAsia="ＭＳ ゴシック" w:hAnsi="ＭＳ ゴシック" w:hint="eastAsia"/>
                <w:b/>
                <w:sz w:val="22"/>
              </w:rPr>
              <w:t>在宅医療と介護が切れ目なく一体的に提供される在宅医療介護連携にかかる市町村の取組支援</w:t>
            </w:r>
          </w:p>
          <w:p w:rsidR="005B5DDA" w:rsidRPr="00A0673E" w:rsidRDefault="005B5DDA" w:rsidP="00927D11">
            <w:pPr>
              <w:rPr>
                <w:rFonts w:ascii="ＭＳ ゴシック" w:eastAsia="ＭＳ ゴシック" w:hAnsi="ＭＳ ゴシック"/>
                <w:sz w:val="22"/>
              </w:rPr>
            </w:pPr>
            <w:r w:rsidRPr="006619EA">
              <w:rPr>
                <w:rFonts w:ascii="ＭＳ ゴシック" w:eastAsia="ＭＳ ゴシック" w:hAnsi="ＭＳ ゴシック" w:hint="eastAsia"/>
                <w:sz w:val="22"/>
              </w:rPr>
              <w:t>〇退院支援ルールの作成や、関連する研修事業など、「退院支援」「日常の療養支援」「人生の最終段階（看取り）」の３つの局面において、市区町村単独では対応が難しい広域的な医療介護連携に関する取組みを実施。</w:t>
            </w:r>
          </w:p>
        </w:tc>
        <w:tc>
          <w:tcPr>
            <w:tcW w:w="3828" w:type="dxa"/>
          </w:tcPr>
          <w:p w:rsidR="005B5DDA" w:rsidRDefault="005B5DDA" w:rsidP="00927D11">
            <w:pPr>
              <w:spacing w:line="120" w:lineRule="auto"/>
              <w:rPr>
                <w:rFonts w:ascii="ＭＳ ゴシック" w:eastAsia="ＭＳ ゴシック" w:hAnsi="ＭＳ ゴシック"/>
                <w:sz w:val="22"/>
              </w:rPr>
            </w:pPr>
          </w:p>
          <w:p w:rsidR="005B5DDA" w:rsidRDefault="005B5DDA" w:rsidP="00927D11">
            <w:pPr>
              <w:spacing w:line="120" w:lineRule="auto"/>
              <w:rPr>
                <w:rFonts w:ascii="ＭＳ ゴシック" w:eastAsia="ＭＳ ゴシック" w:hAnsi="ＭＳ ゴシック"/>
                <w:sz w:val="22"/>
              </w:rPr>
            </w:pPr>
          </w:p>
          <w:p w:rsidR="005B5DDA" w:rsidRDefault="005B5DDA" w:rsidP="00927D11">
            <w:pPr>
              <w:spacing w:line="120" w:lineRule="auto"/>
              <w:rPr>
                <w:rFonts w:ascii="ＭＳ ゴシック" w:eastAsia="ＭＳ ゴシック" w:hAnsi="ＭＳ ゴシック"/>
                <w:sz w:val="22"/>
              </w:rPr>
            </w:pPr>
          </w:p>
          <w:p w:rsidR="005B5DDA" w:rsidRPr="00A0673E" w:rsidRDefault="005B5DDA" w:rsidP="00927D11">
            <w:pPr>
              <w:spacing w:line="120" w:lineRule="auto"/>
              <w:rPr>
                <w:rFonts w:ascii="ＭＳ ゴシック" w:eastAsia="ＭＳ ゴシック" w:hAnsi="ＭＳ ゴシック"/>
                <w:sz w:val="22"/>
              </w:rPr>
            </w:pPr>
            <w:r>
              <w:rPr>
                <w:rFonts w:ascii="ＭＳ ゴシック" w:eastAsia="ＭＳ ゴシック" w:hAnsi="ＭＳ ゴシック" w:hint="eastAsia"/>
                <w:sz w:val="22"/>
              </w:rPr>
              <w:t>〇</w:t>
            </w:r>
            <w:r w:rsidRPr="00A0673E">
              <w:rPr>
                <w:rFonts w:ascii="ＭＳ ゴシック" w:eastAsia="ＭＳ ゴシック" w:hAnsi="ＭＳ ゴシック" w:hint="eastAsia"/>
                <w:sz w:val="22"/>
              </w:rPr>
              <w:t>入退院時における病院と在宅ケアに携わ</w:t>
            </w:r>
            <w:r>
              <w:rPr>
                <w:rFonts w:ascii="ＭＳ ゴシック" w:eastAsia="ＭＳ ゴシック" w:hAnsi="ＭＳ ゴシック" w:hint="eastAsia"/>
                <w:sz w:val="22"/>
              </w:rPr>
              <w:t>る医療・介護関係者の連携を深めるため、「入退院支援の手引き」</w:t>
            </w:r>
            <w:r>
              <w:rPr>
                <w:rFonts w:ascii="ＭＳ ゴシック" w:eastAsia="ＭＳ ゴシック" w:hAnsi="ＭＳ ゴシック"/>
                <w:sz w:val="22"/>
              </w:rPr>
              <w:t>を活用した研修</w:t>
            </w:r>
            <w:r>
              <w:rPr>
                <w:rFonts w:ascii="ＭＳ ゴシック" w:eastAsia="ＭＳ ゴシック" w:hAnsi="ＭＳ ゴシック" w:hint="eastAsia"/>
                <w:sz w:val="22"/>
              </w:rPr>
              <w:t>等</w:t>
            </w:r>
            <w:r>
              <w:rPr>
                <w:rFonts w:ascii="ＭＳ ゴシック" w:eastAsia="ＭＳ ゴシック" w:hAnsi="ＭＳ ゴシック"/>
                <w:sz w:val="22"/>
              </w:rPr>
              <w:t>を開催</w:t>
            </w:r>
            <w:r w:rsidRPr="00A0673E">
              <w:rPr>
                <w:rFonts w:ascii="ＭＳ ゴシック" w:eastAsia="ＭＳ ゴシック" w:hAnsi="ＭＳ ゴシック"/>
                <w:sz w:val="22"/>
              </w:rPr>
              <w:t>。</w:t>
            </w:r>
          </w:p>
          <w:p w:rsidR="005B5DDA" w:rsidRDefault="005B5DDA" w:rsidP="00927D11">
            <w:pPr>
              <w:spacing w:line="12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A0673E">
              <w:rPr>
                <w:rFonts w:ascii="ＭＳ ゴシック" w:eastAsia="ＭＳ ゴシック" w:hAnsi="ＭＳ ゴシック" w:hint="eastAsia"/>
                <w:sz w:val="22"/>
              </w:rPr>
              <w:t>在宅医療・介護連携推進事業研修</w:t>
            </w:r>
            <w:r>
              <w:rPr>
                <w:rFonts w:ascii="ＭＳ ゴシック" w:eastAsia="ＭＳ ゴシック" w:hAnsi="ＭＳ ゴシック" w:hint="eastAsia"/>
                <w:sz w:val="22"/>
              </w:rPr>
              <w:t>】</w:t>
            </w:r>
          </w:p>
          <w:p w:rsidR="005B5DDA" w:rsidRPr="00BA0685" w:rsidRDefault="005B5DDA" w:rsidP="00927D11">
            <w:pPr>
              <w:spacing w:line="120" w:lineRule="auto"/>
              <w:ind w:leftChars="100" w:left="210"/>
              <w:rPr>
                <w:rFonts w:ascii="ＭＳ ゴシック" w:eastAsia="ＭＳ ゴシック" w:hAnsi="ＭＳ ゴシック"/>
                <w:sz w:val="20"/>
                <w:szCs w:val="20"/>
              </w:rPr>
            </w:pPr>
            <w:r>
              <w:rPr>
                <w:rFonts w:ascii="ＭＳ ゴシック" w:eastAsia="ＭＳ ゴシック" w:hAnsi="ＭＳ ゴシック" w:hint="eastAsia"/>
                <w:sz w:val="22"/>
              </w:rPr>
              <w:t>2回、受講者725名</w:t>
            </w:r>
          </w:p>
          <w:p w:rsidR="005B5DDA" w:rsidRDefault="005B5DDA" w:rsidP="00722E49">
            <w:pPr>
              <w:spacing w:line="120" w:lineRule="auto"/>
              <w:rPr>
                <w:rFonts w:ascii="ＭＳ ゴシック" w:eastAsia="ＭＳ ゴシック" w:hAnsi="ＭＳ ゴシック"/>
                <w:sz w:val="22"/>
              </w:rPr>
            </w:pPr>
            <w:r>
              <w:rPr>
                <w:rFonts w:ascii="ＭＳ ゴシック" w:eastAsia="ＭＳ ゴシック" w:hAnsi="ＭＳ ゴシック" w:hint="eastAsia"/>
                <w:sz w:val="22"/>
              </w:rPr>
              <w:t>【</w:t>
            </w:r>
            <w:r w:rsidRPr="00A0673E">
              <w:rPr>
                <w:rFonts w:ascii="ＭＳ ゴシック" w:eastAsia="ＭＳ ゴシック" w:hAnsi="ＭＳ ゴシック" w:hint="eastAsia"/>
                <w:sz w:val="22"/>
              </w:rPr>
              <w:t>入退院支援における多職種連携研修会</w:t>
            </w:r>
            <w:r>
              <w:rPr>
                <w:rFonts w:ascii="ＭＳ ゴシック" w:eastAsia="ＭＳ ゴシック" w:hAnsi="ＭＳ ゴシック" w:hint="eastAsia"/>
                <w:sz w:val="22"/>
              </w:rPr>
              <w:t>】3回、受講者256名</w:t>
            </w:r>
          </w:p>
          <w:p w:rsidR="005B5DDA" w:rsidRDefault="005B5DDA" w:rsidP="00722E49">
            <w:pPr>
              <w:spacing w:line="120" w:lineRule="auto"/>
              <w:rPr>
                <w:rFonts w:ascii="ＭＳ ゴシック" w:eastAsia="ＭＳ ゴシック" w:hAnsi="ＭＳ ゴシック"/>
                <w:sz w:val="22"/>
              </w:rPr>
            </w:pPr>
            <w:r>
              <w:rPr>
                <w:rFonts w:ascii="ＭＳ ゴシック" w:eastAsia="ＭＳ ゴシック" w:hAnsi="ＭＳ ゴシック" w:hint="eastAsia"/>
                <w:sz w:val="22"/>
              </w:rPr>
              <w:t>【</w:t>
            </w:r>
            <w:r w:rsidRPr="00A0673E">
              <w:rPr>
                <w:rFonts w:ascii="ＭＳ ゴシック" w:eastAsia="ＭＳ ゴシック" w:hAnsi="ＭＳ ゴシック" w:hint="eastAsia"/>
                <w:sz w:val="22"/>
              </w:rPr>
              <w:t>介護・看護サービスの活用促進に関する研修</w:t>
            </w:r>
            <w:r>
              <w:rPr>
                <w:rFonts w:ascii="ＭＳ ゴシック" w:eastAsia="ＭＳ ゴシック" w:hAnsi="ＭＳ ゴシック" w:hint="eastAsia"/>
                <w:sz w:val="22"/>
              </w:rPr>
              <w:t>】1回、受講者</w:t>
            </w:r>
            <w:r w:rsidRPr="00A0673E">
              <w:rPr>
                <w:rFonts w:ascii="ＭＳ ゴシック" w:eastAsia="ＭＳ ゴシック" w:hAnsi="ＭＳ ゴシック"/>
                <w:sz w:val="22"/>
              </w:rPr>
              <w:t>107</w:t>
            </w:r>
            <w:r>
              <w:rPr>
                <w:rFonts w:ascii="ＭＳ ゴシック" w:eastAsia="ＭＳ ゴシック" w:hAnsi="ＭＳ ゴシック"/>
                <w:sz w:val="22"/>
              </w:rPr>
              <w:t>名</w:t>
            </w:r>
          </w:p>
          <w:p w:rsidR="00722E49" w:rsidRDefault="00722E49" w:rsidP="00722E49">
            <w:pPr>
              <w:spacing w:line="120" w:lineRule="auto"/>
              <w:rPr>
                <w:rFonts w:ascii="ＭＳ ゴシック" w:eastAsia="ＭＳ ゴシック" w:hAnsi="ＭＳ ゴシック"/>
                <w:sz w:val="22"/>
              </w:rPr>
            </w:pPr>
          </w:p>
          <w:p w:rsidR="005B5DDA" w:rsidRDefault="005B5DDA" w:rsidP="00927D11">
            <w:pPr>
              <w:spacing w:line="120" w:lineRule="auto"/>
              <w:rPr>
                <w:rFonts w:ascii="ＭＳ ゴシック" w:eastAsia="ＭＳ ゴシック" w:hAnsi="ＭＳ ゴシック"/>
                <w:sz w:val="22"/>
              </w:rPr>
            </w:pPr>
            <w:r>
              <w:rPr>
                <w:rFonts w:ascii="ＭＳ ゴシック" w:eastAsia="ＭＳ ゴシック" w:hAnsi="ＭＳ ゴシック" w:hint="eastAsia"/>
                <w:sz w:val="22"/>
              </w:rPr>
              <w:t>〇</w:t>
            </w:r>
            <w:r w:rsidRPr="00BA0685">
              <w:rPr>
                <w:rFonts w:ascii="ＭＳ ゴシック" w:eastAsia="ＭＳ ゴシック" w:hAnsi="ＭＳ ゴシック" w:hint="eastAsia"/>
                <w:sz w:val="22"/>
              </w:rPr>
              <w:t>在宅で高齢者のケアに従事する介護関係者が、</w:t>
            </w:r>
            <w:r>
              <w:rPr>
                <w:rFonts w:ascii="ＭＳ ゴシック" w:eastAsia="ＭＳ ゴシック" w:hAnsi="ＭＳ ゴシック" w:hint="eastAsia"/>
                <w:sz w:val="22"/>
              </w:rPr>
              <w:t>日頃の変化を確認する項目や医療関係者に相談すべきポイント等を整理した手引きを作成。</w:t>
            </w:r>
          </w:p>
          <w:p w:rsidR="005B5DDA" w:rsidRDefault="005B5DDA" w:rsidP="00927D11">
            <w:pPr>
              <w:spacing w:line="12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【成果物】</w:t>
            </w:r>
          </w:p>
          <w:p w:rsidR="005B5DDA" w:rsidRPr="00A0673E" w:rsidRDefault="005B5DDA" w:rsidP="00927D11">
            <w:pPr>
              <w:spacing w:line="120" w:lineRule="auto"/>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「変化に気づき介護と医療をつなぐ確認シートの手引き」</w:t>
            </w:r>
          </w:p>
        </w:tc>
        <w:tc>
          <w:tcPr>
            <w:tcW w:w="3260" w:type="dxa"/>
          </w:tcPr>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r>
              <w:rPr>
                <w:rFonts w:ascii="ＭＳ ゴシック" w:eastAsia="ＭＳ ゴシック" w:hAnsi="ＭＳ ゴシック" w:hint="eastAsia"/>
                <w:sz w:val="22"/>
              </w:rPr>
              <w:t>〇引き続き、</w:t>
            </w:r>
            <w:r w:rsidRPr="00A0673E">
              <w:rPr>
                <w:rFonts w:ascii="ＭＳ ゴシック" w:eastAsia="ＭＳ ゴシック" w:hAnsi="ＭＳ ゴシック" w:hint="eastAsia"/>
                <w:sz w:val="22"/>
              </w:rPr>
              <w:t>市町村や職能団体等と連携し、府が作成した「入退院支援の手引き」等の周知</w:t>
            </w:r>
            <w:r>
              <w:rPr>
                <w:rFonts w:ascii="ＭＳ ゴシック" w:eastAsia="ＭＳ ゴシック" w:hAnsi="ＭＳ ゴシック" w:hint="eastAsia"/>
                <w:sz w:val="22"/>
              </w:rPr>
              <w:t>・活用</w:t>
            </w:r>
            <w:r w:rsidRPr="00A0673E">
              <w:rPr>
                <w:rFonts w:ascii="ＭＳ ゴシック" w:eastAsia="ＭＳ ゴシック" w:hAnsi="ＭＳ ゴシック" w:hint="eastAsia"/>
                <w:sz w:val="22"/>
              </w:rPr>
              <w:t>を図っていく。</w:t>
            </w: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p>
          <w:p w:rsidR="005B5DDA" w:rsidRDefault="005B5DDA" w:rsidP="00927D11">
            <w:pPr>
              <w:rPr>
                <w:rFonts w:ascii="ＭＳ ゴシック" w:eastAsia="ＭＳ ゴシック" w:hAnsi="ＭＳ ゴシック"/>
                <w:sz w:val="22"/>
              </w:rPr>
            </w:pPr>
            <w:r>
              <w:rPr>
                <w:rFonts w:ascii="ＭＳ ゴシック" w:eastAsia="ＭＳ ゴシック" w:hAnsi="ＭＳ ゴシック" w:hint="eastAsia"/>
                <w:sz w:val="22"/>
              </w:rPr>
              <w:t>〇在宅療養の現場において</w:t>
            </w:r>
            <w:r w:rsidRPr="00A0673E">
              <w:rPr>
                <w:rFonts w:ascii="ＭＳ ゴシック" w:eastAsia="ＭＳ ゴシック" w:hAnsi="ＭＳ ゴシック" w:hint="eastAsia"/>
                <w:sz w:val="22"/>
              </w:rPr>
              <w:t>、介護と医療の関係者が一層連携を深めるため、「変化に気づき介護と医療をつなぐ確認シートの手引き」を活用した研修を実施する。</w:t>
            </w:r>
          </w:p>
          <w:p w:rsidR="005B5DDA" w:rsidRPr="0093262A" w:rsidRDefault="005B5DDA" w:rsidP="00927D11">
            <w:pPr>
              <w:rPr>
                <w:rFonts w:ascii="ＭＳ ゴシック" w:eastAsia="ＭＳ ゴシック" w:hAnsi="ＭＳ ゴシック"/>
                <w:sz w:val="22"/>
              </w:rPr>
            </w:pPr>
          </w:p>
          <w:p w:rsidR="005B5DDA" w:rsidRPr="00A25864" w:rsidRDefault="005B5DDA" w:rsidP="00927D11">
            <w:pPr>
              <w:rPr>
                <w:rFonts w:ascii="ＭＳ ゴシック" w:eastAsia="ＭＳ ゴシック" w:hAnsi="ＭＳ ゴシック"/>
                <w:sz w:val="22"/>
              </w:rPr>
            </w:pPr>
          </w:p>
        </w:tc>
      </w:tr>
    </w:tbl>
    <w:p w:rsidR="00A0673E" w:rsidRPr="005B5DDA" w:rsidRDefault="00A0673E" w:rsidP="00A0673E"/>
    <w:p w:rsidR="00BA0685" w:rsidRDefault="00BA0685" w:rsidP="00A0673E"/>
    <w:p w:rsidR="00D075BB" w:rsidRDefault="00D075BB" w:rsidP="00A0673E"/>
    <w:p w:rsidR="005B5DDA" w:rsidRDefault="005B5DDA" w:rsidP="00A0673E"/>
    <w:p w:rsidR="005B5DDA" w:rsidRDefault="005B5DDA" w:rsidP="00A0673E"/>
    <w:p w:rsidR="005B5DDA" w:rsidRDefault="005B5DDA" w:rsidP="00A0673E"/>
    <w:p w:rsidR="005B5DDA" w:rsidRDefault="005B5DDA" w:rsidP="00A0673E"/>
    <w:p w:rsidR="00D075BB" w:rsidRDefault="00D075BB" w:rsidP="00A0673E"/>
    <w:p w:rsidR="0089727A" w:rsidRDefault="0089727A" w:rsidP="00A0673E"/>
    <w:p w:rsidR="0089727A" w:rsidRDefault="0089727A" w:rsidP="00A0673E"/>
    <w:p w:rsidR="0089727A" w:rsidRDefault="0089727A" w:rsidP="00A0673E"/>
    <w:p w:rsidR="00D075BB" w:rsidRDefault="00D075BB" w:rsidP="00A0673E"/>
    <w:p w:rsidR="006619EA" w:rsidRDefault="006619EA" w:rsidP="00A0673E"/>
    <w:p w:rsidR="00A0673E" w:rsidRDefault="00A0673E" w:rsidP="00A0673E">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第３</w:t>
      </w:r>
      <w:r w:rsidRPr="00553282">
        <w:rPr>
          <w:rFonts w:ascii="ＭＳ Ｐゴシック" w:eastAsia="ＭＳ Ｐゴシック" w:hAnsi="ＭＳ Ｐゴシック" w:hint="eastAsia"/>
          <w:b/>
          <w:sz w:val="26"/>
          <w:szCs w:val="26"/>
        </w:rPr>
        <w:t xml:space="preserve">節　</w:t>
      </w:r>
      <w:r w:rsidRPr="00A0673E">
        <w:rPr>
          <w:rFonts w:ascii="ＭＳ Ｐゴシック" w:eastAsia="ＭＳ Ｐゴシック" w:hAnsi="ＭＳ Ｐゴシック" w:hint="eastAsia"/>
          <w:b/>
          <w:sz w:val="26"/>
          <w:szCs w:val="26"/>
        </w:rPr>
        <w:t>地域包括ケアシステム構築に向けた取組み</w:t>
      </w:r>
    </w:p>
    <w:p w:rsidR="00A0673E" w:rsidRPr="00FC140B" w:rsidRDefault="00FC140B" w:rsidP="00FC140B">
      <w:pPr>
        <w:ind w:left="180"/>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 xml:space="preserve">第2項　</w:t>
      </w:r>
      <w:r w:rsidR="00A0673E" w:rsidRPr="00FC140B">
        <w:rPr>
          <w:rFonts w:ascii="ＭＳ ゴシック" w:eastAsia="ＭＳ ゴシック" w:hAnsi="ＭＳ ゴシック" w:hint="eastAsia"/>
          <w:b/>
          <w:color w:val="000000"/>
          <w:sz w:val="24"/>
          <w:szCs w:val="24"/>
        </w:rPr>
        <w:t>認知症施策の推進</w:t>
      </w:r>
    </w:p>
    <w:tbl>
      <w:tblPr>
        <w:tblStyle w:val="a3"/>
        <w:tblW w:w="10490" w:type="dxa"/>
        <w:tblInd w:w="-5" w:type="dxa"/>
        <w:tblLook w:val="04A0" w:firstRow="1" w:lastRow="0" w:firstColumn="1" w:lastColumn="0" w:noHBand="0" w:noVBand="1"/>
      </w:tblPr>
      <w:tblGrid>
        <w:gridCol w:w="2977"/>
        <w:gridCol w:w="3686"/>
        <w:gridCol w:w="3827"/>
      </w:tblGrid>
      <w:tr w:rsidR="005B5DDA" w:rsidRPr="00296275" w:rsidTr="005B5DDA">
        <w:trPr>
          <w:trHeight w:val="413"/>
        </w:trPr>
        <w:tc>
          <w:tcPr>
            <w:tcW w:w="2977"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686"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827"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B5DDA" w:rsidRPr="00296275" w:rsidTr="005B5DDA">
        <w:trPr>
          <w:trHeight w:val="2261"/>
        </w:trPr>
        <w:tc>
          <w:tcPr>
            <w:tcW w:w="2977" w:type="dxa"/>
            <w:vMerge w:val="restart"/>
          </w:tcPr>
          <w:p w:rsidR="005B5DDA" w:rsidRDefault="005B5DDA" w:rsidP="00927D11">
            <w:pPr>
              <w:rPr>
                <w:rFonts w:ascii="ＭＳ ゴシック" w:eastAsia="ＭＳ ゴシック" w:hAnsi="ＭＳ ゴシック"/>
                <w:b/>
                <w:szCs w:val="21"/>
              </w:rPr>
            </w:pPr>
            <w:r w:rsidRPr="006619EA">
              <w:rPr>
                <w:rFonts w:ascii="ＭＳ ゴシック" w:eastAsia="ＭＳ ゴシック" w:hAnsi="ＭＳ ゴシック" w:hint="eastAsia"/>
                <w:b/>
                <w:szCs w:val="21"/>
              </w:rPr>
              <w:t>各職種向けの認知症対応力向上研修や認知症サポート医の養成等数値目標を定め、進捗状況等について点検・評価し、見直しを行いながら取り組む。</w:t>
            </w:r>
          </w:p>
          <w:p w:rsidR="005B5DDA" w:rsidRPr="006619EA" w:rsidRDefault="005B5DDA" w:rsidP="00927D11">
            <w:pPr>
              <w:rPr>
                <w:rFonts w:ascii="ＭＳ ゴシック" w:eastAsia="ＭＳ ゴシック" w:hAnsi="ＭＳ ゴシック"/>
                <w:b/>
                <w:szCs w:val="21"/>
              </w:rPr>
            </w:pP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〇認知症対応力向上研修</w:t>
            </w:r>
          </w:p>
          <w:p w:rsidR="005B5DDA" w:rsidRPr="00AD6F4E"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・医師</w:t>
            </w:r>
            <w:r w:rsidRPr="00AD6F4E">
              <w:rPr>
                <w:rFonts w:ascii="ＭＳ ゴシック" w:eastAsia="ＭＳ ゴシック" w:hAnsi="ＭＳ ゴシック" w:hint="eastAsia"/>
                <w:szCs w:val="21"/>
              </w:rPr>
              <w:t>：</w:t>
            </w:r>
            <w:r w:rsidRPr="00AD6F4E">
              <w:rPr>
                <w:rFonts w:ascii="ＭＳ ゴシック" w:eastAsia="ＭＳ ゴシック" w:hAnsi="ＭＳ ゴシック"/>
                <w:szCs w:val="21"/>
              </w:rPr>
              <w:t>2,838名</w:t>
            </w:r>
          </w:p>
          <w:p w:rsidR="005B5DDA" w:rsidRPr="00AD6F4E" w:rsidRDefault="005B5DDA" w:rsidP="00927D11">
            <w:pPr>
              <w:rPr>
                <w:rFonts w:ascii="ＭＳ ゴシック" w:eastAsia="ＭＳ ゴシック" w:hAnsi="ＭＳ ゴシック"/>
                <w:szCs w:val="21"/>
              </w:rPr>
            </w:pPr>
            <w:r w:rsidRPr="00AD6F4E">
              <w:rPr>
                <w:rFonts w:ascii="ＭＳ ゴシック" w:eastAsia="ＭＳ ゴシック" w:hAnsi="ＭＳ ゴシック" w:hint="eastAsia"/>
                <w:szCs w:val="21"/>
              </w:rPr>
              <w:t>・</w:t>
            </w:r>
            <w:r w:rsidRPr="00AD6F4E">
              <w:rPr>
                <w:rFonts w:ascii="ＭＳ ゴシック" w:eastAsia="ＭＳ ゴシック" w:hAnsi="ＭＳ ゴシック"/>
                <w:szCs w:val="21"/>
              </w:rPr>
              <w:t>歯科医師：985名</w:t>
            </w:r>
          </w:p>
          <w:p w:rsidR="005B5DDA" w:rsidRPr="00AD6F4E" w:rsidRDefault="005B5DDA" w:rsidP="00927D11">
            <w:pPr>
              <w:rPr>
                <w:rFonts w:ascii="ＭＳ ゴシック" w:eastAsia="ＭＳ ゴシック" w:hAnsi="ＭＳ ゴシック"/>
                <w:szCs w:val="21"/>
              </w:rPr>
            </w:pPr>
            <w:r w:rsidRPr="00AD6F4E">
              <w:rPr>
                <w:rFonts w:ascii="ＭＳ ゴシック" w:eastAsia="ＭＳ ゴシック" w:hAnsi="ＭＳ ゴシック" w:hint="eastAsia"/>
                <w:szCs w:val="21"/>
              </w:rPr>
              <w:t>・</w:t>
            </w:r>
            <w:r w:rsidRPr="00AD6F4E">
              <w:rPr>
                <w:rFonts w:ascii="ＭＳ ゴシック" w:eastAsia="ＭＳ ゴシック" w:hAnsi="ＭＳ ゴシック"/>
                <w:szCs w:val="21"/>
              </w:rPr>
              <w:t>薬剤師：1,460名</w:t>
            </w:r>
          </w:p>
          <w:p w:rsidR="005B5DDA" w:rsidRPr="00AD6F4E" w:rsidRDefault="005B5DDA" w:rsidP="00927D11">
            <w:pPr>
              <w:rPr>
                <w:rFonts w:ascii="ＭＳ ゴシック" w:eastAsia="ＭＳ ゴシック" w:hAnsi="ＭＳ ゴシック"/>
                <w:szCs w:val="21"/>
              </w:rPr>
            </w:pPr>
            <w:r w:rsidRPr="00AD6F4E">
              <w:rPr>
                <w:rFonts w:ascii="ＭＳ ゴシック" w:eastAsia="ＭＳ ゴシック" w:hAnsi="ＭＳ ゴシック" w:hint="eastAsia"/>
                <w:szCs w:val="21"/>
              </w:rPr>
              <w:t>・</w:t>
            </w:r>
            <w:r w:rsidRPr="00AD6F4E">
              <w:rPr>
                <w:rFonts w:ascii="ＭＳ ゴシック" w:eastAsia="ＭＳ ゴシック" w:hAnsi="ＭＳ ゴシック"/>
                <w:szCs w:val="21"/>
              </w:rPr>
              <w:t>看護師：793名</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w:t>
            </w:r>
            <w:r w:rsidRPr="006619EA">
              <w:rPr>
                <w:rFonts w:ascii="ＭＳ ゴシック" w:eastAsia="ＭＳ ゴシック" w:hAnsi="ＭＳ ゴシック"/>
                <w:szCs w:val="21"/>
              </w:rPr>
              <w:t>一般病院の医療従事者：9,790</w:t>
            </w:r>
            <w:r>
              <w:rPr>
                <w:rFonts w:ascii="ＭＳ ゴシック" w:eastAsia="ＭＳ ゴシック" w:hAnsi="ＭＳ ゴシック"/>
                <w:szCs w:val="21"/>
              </w:rPr>
              <w:t>名</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 xml:space="preserve">　</w:t>
            </w:r>
            <w:r w:rsidRPr="006619EA">
              <w:rPr>
                <w:rFonts w:ascii="ＭＳ ゴシック" w:eastAsia="ＭＳ ゴシック" w:hAnsi="ＭＳ ゴシック"/>
                <w:szCs w:val="21"/>
              </w:rPr>
              <w:t>（2020年度末まで）</w:t>
            </w:r>
          </w:p>
          <w:p w:rsidR="005B5DDA" w:rsidRDefault="005B5DDA" w:rsidP="00927D11">
            <w:pPr>
              <w:rPr>
                <w:rFonts w:ascii="ＭＳ ゴシック" w:eastAsia="ＭＳ ゴシック" w:hAnsi="ＭＳ ゴシック"/>
                <w:szCs w:val="21"/>
              </w:rPr>
            </w:pP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〇認知症サポート医養成数</w:t>
            </w:r>
            <w:r w:rsidRPr="006619EA">
              <w:rPr>
                <w:rFonts w:ascii="ＭＳ ゴシック" w:eastAsia="ＭＳ ゴシック" w:hAnsi="ＭＳ ゴシック"/>
                <w:szCs w:val="21"/>
              </w:rPr>
              <w:t>422名</w:t>
            </w:r>
          </w:p>
          <w:p w:rsidR="005B5DDA" w:rsidRPr="006619EA" w:rsidRDefault="005B5DDA" w:rsidP="00927D11">
            <w:pPr>
              <w:ind w:firstLineChars="100" w:firstLine="210"/>
              <w:rPr>
                <w:rFonts w:ascii="ＭＳ ゴシック" w:eastAsia="ＭＳ ゴシック" w:hAnsi="ＭＳ ゴシック"/>
                <w:szCs w:val="21"/>
              </w:rPr>
            </w:pPr>
            <w:r w:rsidRPr="006619EA">
              <w:rPr>
                <w:rFonts w:ascii="ＭＳ ゴシック" w:eastAsia="ＭＳ ゴシック" w:hAnsi="ＭＳ ゴシック"/>
                <w:szCs w:val="21"/>
              </w:rPr>
              <w:t>（2020年度末まで）</w:t>
            </w:r>
          </w:p>
          <w:p w:rsidR="005B5DDA" w:rsidRPr="006619EA" w:rsidRDefault="005B5DDA" w:rsidP="00927D11">
            <w:pPr>
              <w:rPr>
                <w:rFonts w:ascii="ＭＳ ゴシック" w:eastAsia="ＭＳ ゴシック" w:hAnsi="ＭＳ ゴシック"/>
                <w:szCs w:val="21"/>
              </w:rPr>
            </w:pPr>
          </w:p>
          <w:p w:rsidR="005B5DDA" w:rsidRDefault="005B5DDA" w:rsidP="00927D11">
            <w:pPr>
              <w:rPr>
                <w:rFonts w:ascii="ＭＳ ゴシック" w:eastAsia="ＭＳ ゴシック" w:hAnsi="ＭＳ ゴシック"/>
                <w:szCs w:val="21"/>
              </w:rPr>
            </w:pPr>
          </w:p>
          <w:p w:rsidR="005B5DDA" w:rsidRDefault="005B5DDA" w:rsidP="00927D11">
            <w:pPr>
              <w:rPr>
                <w:rFonts w:ascii="ＭＳ ゴシック" w:eastAsia="ＭＳ ゴシック" w:hAnsi="ＭＳ ゴシック"/>
                <w:szCs w:val="21"/>
              </w:rPr>
            </w:pPr>
          </w:p>
          <w:p w:rsidR="005B5DDA" w:rsidRPr="006619EA" w:rsidRDefault="005B5DDA" w:rsidP="00927D11">
            <w:pPr>
              <w:rPr>
                <w:rFonts w:ascii="ＭＳ ゴシック" w:eastAsia="ＭＳ ゴシック" w:hAnsi="ＭＳ ゴシック"/>
                <w:szCs w:val="21"/>
              </w:rPr>
            </w:pPr>
          </w:p>
          <w:p w:rsidR="005B5DDA" w:rsidRPr="006619EA" w:rsidRDefault="005B5DDA" w:rsidP="00927D11">
            <w:pPr>
              <w:rPr>
                <w:rFonts w:ascii="ＭＳ ゴシック" w:eastAsia="ＭＳ ゴシック" w:hAnsi="ＭＳ ゴシック"/>
                <w:szCs w:val="21"/>
              </w:rPr>
            </w:pP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〇認知症介護実践者研修等の実施</w:t>
            </w:r>
          </w:p>
        </w:tc>
        <w:tc>
          <w:tcPr>
            <w:tcW w:w="3686"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〇認知症を地域で支える医療・介護の充実に向けて、かかりつけ医・歯科医師・薬剤師等の医療従事者や介護職員等が適切な対応ができるよう、職能団体と連携して認知症対応力向上研修を実施。</w:t>
            </w:r>
          </w:p>
          <w:p w:rsidR="005B5DDA" w:rsidRPr="006619E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【養成数】</w:t>
            </w:r>
          </w:p>
          <w:p w:rsidR="005B5DDA" w:rsidRDefault="005B5DDA" w:rsidP="00927D11">
            <w:pPr>
              <w:ind w:leftChars="12" w:left="235" w:hangingChars="100" w:hanging="210"/>
              <w:rPr>
                <w:rFonts w:ascii="ＭＳ ゴシック" w:eastAsia="ＭＳ ゴシック" w:hAnsi="ＭＳ ゴシック"/>
                <w:szCs w:val="21"/>
              </w:rPr>
            </w:pPr>
            <w:r w:rsidRPr="006619EA">
              <w:rPr>
                <w:rFonts w:ascii="ＭＳ ゴシック" w:eastAsia="ＭＳ ゴシック" w:hAnsi="ＭＳ ゴシック" w:hint="eastAsia"/>
                <w:szCs w:val="21"/>
              </w:rPr>
              <w:t>・かかりつけ医：受講者</w:t>
            </w:r>
            <w:r w:rsidRPr="006619EA">
              <w:rPr>
                <w:rFonts w:ascii="ＭＳ ゴシック" w:eastAsia="ＭＳ ゴシック" w:hAnsi="ＭＳ ゴシック"/>
                <w:szCs w:val="21"/>
              </w:rPr>
              <w:t>215名</w:t>
            </w:r>
          </w:p>
          <w:p w:rsidR="005B5DDA" w:rsidRPr="006619EA" w:rsidRDefault="005B5DDA" w:rsidP="005B5DDA">
            <w:pPr>
              <w:ind w:leftChars="112" w:left="235"/>
              <w:rPr>
                <w:rFonts w:ascii="ＭＳ ゴシック" w:eastAsia="ＭＳ ゴシック" w:hAnsi="ＭＳ ゴシック"/>
                <w:szCs w:val="21"/>
              </w:rPr>
            </w:pPr>
            <w:r w:rsidRPr="006619EA">
              <w:rPr>
                <w:rFonts w:ascii="ＭＳ ゴシック" w:eastAsia="ＭＳ ゴシック" w:hAnsi="ＭＳ ゴシック" w:hint="eastAsia"/>
                <w:szCs w:val="21"/>
              </w:rPr>
              <w:t>（累計1,976名）</w:t>
            </w:r>
          </w:p>
          <w:p w:rsidR="005B5DDA" w:rsidRDefault="005B5DDA" w:rsidP="00927D11">
            <w:pPr>
              <w:ind w:left="210" w:hangingChars="100" w:hanging="210"/>
              <w:rPr>
                <w:rFonts w:ascii="ＭＳ ゴシック" w:eastAsia="ＭＳ ゴシック" w:hAnsi="ＭＳ ゴシック"/>
                <w:szCs w:val="21"/>
              </w:rPr>
            </w:pPr>
            <w:r w:rsidRPr="006619EA">
              <w:rPr>
                <w:rFonts w:ascii="ＭＳ ゴシック" w:eastAsia="ＭＳ ゴシック" w:hAnsi="ＭＳ ゴシック" w:hint="eastAsia"/>
                <w:szCs w:val="21"/>
              </w:rPr>
              <w:t>・</w:t>
            </w:r>
            <w:r w:rsidRPr="006619EA">
              <w:rPr>
                <w:rFonts w:ascii="ＭＳ ゴシック" w:eastAsia="ＭＳ ゴシック" w:hAnsi="ＭＳ ゴシック"/>
                <w:szCs w:val="21"/>
              </w:rPr>
              <w:t>歯科医師</w:t>
            </w:r>
            <w:r w:rsidRPr="006619EA">
              <w:rPr>
                <w:rFonts w:ascii="ＭＳ ゴシック" w:eastAsia="ＭＳ ゴシック" w:hAnsi="ＭＳ ゴシック" w:hint="eastAsia"/>
                <w:szCs w:val="21"/>
              </w:rPr>
              <w:t>：受講者</w:t>
            </w:r>
            <w:r w:rsidRPr="006619EA">
              <w:rPr>
                <w:rFonts w:ascii="ＭＳ ゴシック" w:eastAsia="ＭＳ ゴシック" w:hAnsi="ＭＳ ゴシック"/>
                <w:szCs w:val="21"/>
              </w:rPr>
              <w:t>449名</w:t>
            </w:r>
          </w:p>
          <w:p w:rsidR="005B5DDA" w:rsidRPr="006619EA" w:rsidRDefault="005B5DDA" w:rsidP="005B5DDA">
            <w:pPr>
              <w:ind w:leftChars="100" w:left="210"/>
              <w:rPr>
                <w:rFonts w:ascii="ＭＳ ゴシック" w:eastAsia="ＭＳ ゴシック" w:hAnsi="ＭＳ ゴシック"/>
                <w:szCs w:val="21"/>
              </w:rPr>
            </w:pPr>
            <w:r w:rsidRPr="006619EA">
              <w:rPr>
                <w:rFonts w:ascii="ＭＳ ゴシック" w:eastAsia="ＭＳ ゴシック" w:hAnsi="ＭＳ ゴシック" w:hint="eastAsia"/>
                <w:szCs w:val="21"/>
              </w:rPr>
              <w:t>（累計1,017名）</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w:t>
            </w:r>
            <w:r w:rsidRPr="006619EA">
              <w:rPr>
                <w:rFonts w:ascii="ＭＳ ゴシック" w:eastAsia="ＭＳ ゴシック" w:hAnsi="ＭＳ ゴシック"/>
                <w:szCs w:val="21"/>
              </w:rPr>
              <w:t>薬剤師</w:t>
            </w:r>
            <w:r w:rsidRPr="006619EA">
              <w:rPr>
                <w:rFonts w:ascii="ＭＳ ゴシック" w:eastAsia="ＭＳ ゴシック" w:hAnsi="ＭＳ ゴシック" w:hint="eastAsia"/>
                <w:szCs w:val="21"/>
              </w:rPr>
              <w:t>：受講者</w:t>
            </w:r>
            <w:r w:rsidRPr="006619EA">
              <w:rPr>
                <w:rFonts w:ascii="ＭＳ ゴシック" w:eastAsia="ＭＳ ゴシック" w:hAnsi="ＭＳ ゴシック"/>
                <w:szCs w:val="21"/>
              </w:rPr>
              <w:t>212名</w:t>
            </w:r>
            <w:r w:rsidRPr="006619EA">
              <w:rPr>
                <w:rFonts w:ascii="ＭＳ ゴシック" w:eastAsia="ＭＳ ゴシック" w:hAnsi="ＭＳ ゴシック" w:hint="eastAsia"/>
                <w:szCs w:val="21"/>
              </w:rPr>
              <w:t>（累計711名）</w:t>
            </w:r>
          </w:p>
          <w:p w:rsidR="005B5DD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w:t>
            </w:r>
            <w:r w:rsidRPr="006619EA">
              <w:rPr>
                <w:rFonts w:ascii="ＭＳ ゴシック" w:eastAsia="ＭＳ ゴシック" w:hAnsi="ＭＳ ゴシック"/>
                <w:szCs w:val="21"/>
              </w:rPr>
              <w:t>看護職員</w:t>
            </w:r>
            <w:r w:rsidRPr="006619EA">
              <w:rPr>
                <w:rFonts w:ascii="ＭＳ ゴシック" w:eastAsia="ＭＳ ゴシック" w:hAnsi="ＭＳ ゴシック" w:hint="eastAsia"/>
                <w:szCs w:val="21"/>
              </w:rPr>
              <w:t>：受講者</w:t>
            </w:r>
            <w:r w:rsidRPr="006619EA">
              <w:rPr>
                <w:rFonts w:ascii="ＭＳ ゴシック" w:eastAsia="ＭＳ ゴシック" w:hAnsi="ＭＳ ゴシック"/>
                <w:szCs w:val="21"/>
              </w:rPr>
              <w:t>181名</w:t>
            </w:r>
          </w:p>
          <w:p w:rsidR="005B5DDA" w:rsidRPr="006619EA" w:rsidRDefault="005B5DDA" w:rsidP="005B5DDA">
            <w:pPr>
              <w:ind w:firstLineChars="100" w:firstLine="210"/>
              <w:rPr>
                <w:rFonts w:ascii="ＭＳ ゴシック" w:eastAsia="ＭＳ ゴシック" w:hAnsi="ＭＳ ゴシック"/>
                <w:szCs w:val="21"/>
              </w:rPr>
            </w:pPr>
            <w:r w:rsidRPr="006619EA">
              <w:rPr>
                <w:rFonts w:ascii="ＭＳ ゴシック" w:eastAsia="ＭＳ ゴシック" w:hAnsi="ＭＳ ゴシック" w:hint="eastAsia"/>
                <w:szCs w:val="21"/>
              </w:rPr>
              <w:t>（累計391名）</w:t>
            </w:r>
          </w:p>
          <w:p w:rsidR="005B5DD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w:t>
            </w:r>
            <w:r w:rsidRPr="006619EA">
              <w:rPr>
                <w:rFonts w:ascii="ＭＳ ゴシック" w:eastAsia="ＭＳ ゴシック" w:hAnsi="ＭＳ ゴシック"/>
                <w:szCs w:val="21"/>
              </w:rPr>
              <w:t>病院勤務の医療従事者</w:t>
            </w:r>
            <w:r w:rsidRPr="006619EA">
              <w:rPr>
                <w:rFonts w:ascii="ＭＳ ゴシック" w:eastAsia="ＭＳ ゴシック" w:hAnsi="ＭＳ ゴシック" w:hint="eastAsia"/>
                <w:szCs w:val="21"/>
              </w:rPr>
              <w:t>：</w:t>
            </w:r>
          </w:p>
          <w:p w:rsidR="005B5DDA" w:rsidRPr="006619EA" w:rsidRDefault="005B5DDA" w:rsidP="005B5DDA">
            <w:pPr>
              <w:ind w:firstLineChars="100" w:firstLine="210"/>
              <w:rPr>
                <w:rFonts w:ascii="ＭＳ ゴシック" w:eastAsia="ＭＳ ゴシック" w:hAnsi="ＭＳ ゴシック"/>
                <w:szCs w:val="21"/>
              </w:rPr>
            </w:pPr>
            <w:r w:rsidRPr="006619EA">
              <w:rPr>
                <w:rFonts w:ascii="ＭＳ ゴシック" w:eastAsia="ＭＳ ゴシック" w:hAnsi="ＭＳ ゴシック" w:hint="eastAsia"/>
                <w:szCs w:val="21"/>
              </w:rPr>
              <w:t>受講者</w:t>
            </w:r>
            <w:r w:rsidRPr="006619EA">
              <w:rPr>
                <w:rFonts w:ascii="ＭＳ ゴシック" w:eastAsia="ＭＳ ゴシック" w:hAnsi="ＭＳ ゴシック"/>
                <w:szCs w:val="21"/>
              </w:rPr>
              <w:t>1,695名</w:t>
            </w:r>
            <w:r w:rsidRPr="006619EA">
              <w:rPr>
                <w:rFonts w:ascii="ＭＳ ゴシック" w:eastAsia="ＭＳ ゴシック" w:hAnsi="ＭＳ ゴシック" w:hint="eastAsia"/>
                <w:szCs w:val="21"/>
              </w:rPr>
              <w:t>（累計7,888名）</w:t>
            </w:r>
          </w:p>
        </w:tc>
        <w:tc>
          <w:tcPr>
            <w:tcW w:w="3827" w:type="dxa"/>
          </w:tcPr>
          <w:p w:rsidR="005B5DDA" w:rsidRPr="0006681F" w:rsidRDefault="005B5DDA" w:rsidP="00927D11">
            <w:pPr>
              <w:rPr>
                <w:rFonts w:ascii="ＭＳ ゴシック" w:eastAsia="ＭＳ ゴシック" w:hAnsi="ＭＳ ゴシック"/>
                <w:szCs w:val="21"/>
              </w:rPr>
            </w:pPr>
            <w:r w:rsidRPr="0006681F">
              <w:rPr>
                <w:rFonts w:ascii="ＭＳ ゴシック" w:eastAsia="ＭＳ ゴシック" w:hAnsi="ＭＳ ゴシック" w:hint="eastAsia"/>
                <w:szCs w:val="21"/>
              </w:rPr>
              <w:t>〇</w:t>
            </w:r>
            <w:r>
              <w:rPr>
                <w:rFonts w:ascii="ＭＳ ゴシック" w:eastAsia="ＭＳ ゴシック" w:hAnsi="ＭＳ ゴシック" w:hint="eastAsia"/>
                <w:szCs w:val="21"/>
              </w:rPr>
              <w:t>引き続き、</w:t>
            </w:r>
            <w:r w:rsidRPr="0006681F">
              <w:rPr>
                <w:rFonts w:ascii="ＭＳ ゴシック" w:eastAsia="ＭＳ ゴシック" w:hAnsi="ＭＳ ゴシック" w:hint="eastAsia"/>
                <w:szCs w:val="21"/>
              </w:rPr>
              <w:t>職能団体等と連携して、国が推奨するカリキュラムに基づく適切な研修を実施していく。</w:t>
            </w:r>
          </w:p>
          <w:p w:rsidR="005B5DDA" w:rsidRPr="0006681F" w:rsidRDefault="005B5DDA" w:rsidP="00927D11">
            <w:pPr>
              <w:rPr>
                <w:rFonts w:ascii="ＭＳ ゴシック" w:eastAsia="ＭＳ ゴシック" w:hAnsi="ＭＳ ゴシック"/>
                <w:szCs w:val="21"/>
              </w:rPr>
            </w:pPr>
          </w:p>
          <w:p w:rsidR="005B5DDA" w:rsidRPr="0006681F" w:rsidRDefault="005B5DDA" w:rsidP="00927D11">
            <w:pPr>
              <w:rPr>
                <w:rFonts w:ascii="ＭＳ ゴシック" w:eastAsia="ＭＳ ゴシック" w:hAnsi="ＭＳ ゴシック"/>
                <w:szCs w:val="21"/>
              </w:rPr>
            </w:pPr>
          </w:p>
          <w:p w:rsidR="005B5DDA" w:rsidRPr="0006681F" w:rsidRDefault="005B5DDA" w:rsidP="00927D11">
            <w:pPr>
              <w:rPr>
                <w:rFonts w:ascii="ＭＳ ゴシック" w:eastAsia="ＭＳ ゴシック" w:hAnsi="ＭＳ ゴシック"/>
                <w:szCs w:val="21"/>
              </w:rPr>
            </w:pPr>
          </w:p>
          <w:p w:rsidR="005B5DDA" w:rsidRPr="0006681F" w:rsidRDefault="005B5DDA" w:rsidP="00927D11">
            <w:pPr>
              <w:rPr>
                <w:rFonts w:ascii="ＭＳ ゴシック" w:eastAsia="ＭＳ ゴシック" w:hAnsi="ＭＳ ゴシック"/>
                <w:szCs w:val="21"/>
              </w:rPr>
            </w:pPr>
          </w:p>
          <w:p w:rsidR="005B5DDA" w:rsidRPr="0006681F" w:rsidRDefault="005B5DDA" w:rsidP="00927D11">
            <w:pPr>
              <w:rPr>
                <w:rFonts w:ascii="ＭＳ ゴシック" w:eastAsia="ＭＳ ゴシック" w:hAnsi="ＭＳ ゴシック"/>
                <w:szCs w:val="21"/>
              </w:rPr>
            </w:pPr>
          </w:p>
        </w:tc>
      </w:tr>
      <w:tr w:rsidR="005B5DDA" w:rsidRPr="00296275" w:rsidTr="005B5DDA">
        <w:trPr>
          <w:trHeight w:val="1740"/>
        </w:trPr>
        <w:tc>
          <w:tcPr>
            <w:tcW w:w="2977" w:type="dxa"/>
            <w:vMerge/>
          </w:tcPr>
          <w:p w:rsidR="005B5DDA" w:rsidRPr="006619EA" w:rsidRDefault="005B5DDA" w:rsidP="00927D11">
            <w:pPr>
              <w:rPr>
                <w:rFonts w:ascii="ＭＳ ゴシック" w:eastAsia="ＭＳ ゴシック" w:hAnsi="ＭＳ ゴシック"/>
                <w:szCs w:val="21"/>
              </w:rPr>
            </w:pPr>
          </w:p>
        </w:tc>
        <w:tc>
          <w:tcPr>
            <w:tcW w:w="3686"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〇認知症医療における医療・介護連携の推進を担う認知症サポート医の養成及びフォローアップ研修を実施。</w:t>
            </w:r>
          </w:p>
          <w:p w:rsidR="005B5DDA" w:rsidRPr="006619E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【養成数】</w:t>
            </w:r>
          </w:p>
          <w:p w:rsidR="005B5DDA" w:rsidRPr="006619EA" w:rsidRDefault="005B5DDA" w:rsidP="00927D11">
            <w:pPr>
              <w:ind w:firstLineChars="50" w:firstLine="105"/>
              <w:rPr>
                <w:rFonts w:ascii="ＭＳ ゴシック" w:eastAsia="ＭＳ ゴシック" w:hAnsi="ＭＳ ゴシック"/>
                <w:szCs w:val="21"/>
              </w:rPr>
            </w:pPr>
            <w:r w:rsidRPr="006619EA">
              <w:rPr>
                <w:rFonts w:ascii="ＭＳ ゴシック" w:eastAsia="ＭＳ ゴシック" w:hAnsi="ＭＳ ゴシック"/>
                <w:szCs w:val="21"/>
              </w:rPr>
              <w:t>101名</w:t>
            </w:r>
            <w:r w:rsidRPr="006619EA">
              <w:rPr>
                <w:rFonts w:ascii="ＭＳ ゴシック" w:eastAsia="ＭＳ ゴシック" w:hAnsi="ＭＳ ゴシック" w:hint="eastAsia"/>
                <w:szCs w:val="21"/>
              </w:rPr>
              <w:t>（累計298名）</w:t>
            </w:r>
          </w:p>
          <w:p w:rsidR="005B5DDA" w:rsidRPr="006619E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hint="eastAsia"/>
                <w:szCs w:val="21"/>
              </w:rPr>
              <w:t>フォローアップ研修受講者</w:t>
            </w:r>
            <w:r>
              <w:rPr>
                <w:rFonts w:ascii="ＭＳ ゴシック" w:eastAsia="ＭＳ ゴシック" w:hAnsi="ＭＳ ゴシック" w:hint="eastAsia"/>
                <w:szCs w:val="21"/>
              </w:rPr>
              <w:t>】</w:t>
            </w:r>
          </w:p>
          <w:p w:rsidR="005B5DDA" w:rsidRDefault="005B5DDA" w:rsidP="00927D11">
            <w:pPr>
              <w:ind w:firstLineChars="50" w:firstLine="105"/>
              <w:rPr>
                <w:rFonts w:ascii="ＭＳ ゴシック" w:eastAsia="ＭＳ ゴシック" w:hAnsi="ＭＳ ゴシック"/>
                <w:szCs w:val="21"/>
              </w:rPr>
            </w:pPr>
            <w:r w:rsidRPr="006619EA">
              <w:rPr>
                <w:rFonts w:ascii="ＭＳ ゴシック" w:eastAsia="ＭＳ ゴシック" w:hAnsi="ＭＳ ゴシック"/>
                <w:szCs w:val="21"/>
              </w:rPr>
              <w:t>403名</w:t>
            </w:r>
          </w:p>
          <w:p w:rsidR="005B5DDA" w:rsidRPr="006619EA" w:rsidRDefault="005B5DDA" w:rsidP="00927D11">
            <w:pPr>
              <w:ind w:firstLineChars="50" w:firstLine="105"/>
              <w:rPr>
                <w:rFonts w:ascii="ＭＳ ゴシック" w:eastAsia="ＭＳ ゴシック" w:hAnsi="ＭＳ ゴシック"/>
                <w:szCs w:val="21"/>
              </w:rPr>
            </w:pPr>
          </w:p>
        </w:tc>
        <w:tc>
          <w:tcPr>
            <w:tcW w:w="3827" w:type="dxa"/>
          </w:tcPr>
          <w:p w:rsidR="005B5DDA" w:rsidRDefault="005B5DDA" w:rsidP="00927D11">
            <w:pPr>
              <w:rPr>
                <w:rFonts w:ascii="ＭＳ ゴシック" w:eastAsia="ＭＳ ゴシック" w:hAnsi="ＭＳ ゴシック"/>
                <w:szCs w:val="21"/>
              </w:rPr>
            </w:pPr>
            <w:r w:rsidRPr="0006681F">
              <w:rPr>
                <w:rFonts w:ascii="ＭＳ ゴシック" w:eastAsia="ＭＳ ゴシック" w:hAnsi="ＭＳ ゴシック" w:hint="eastAsia"/>
                <w:szCs w:val="21"/>
              </w:rPr>
              <w:t>〇</w:t>
            </w:r>
            <w:r>
              <w:rPr>
                <w:rFonts w:ascii="ＭＳ ゴシック" w:eastAsia="ＭＳ ゴシック" w:hAnsi="ＭＳ ゴシック" w:hint="eastAsia"/>
                <w:szCs w:val="21"/>
              </w:rPr>
              <w:t>引き続き、職能団体</w:t>
            </w:r>
            <w:r w:rsidRPr="0006681F">
              <w:rPr>
                <w:rFonts w:ascii="ＭＳ ゴシック" w:eastAsia="ＭＳ ゴシック" w:hAnsi="ＭＳ ゴシック" w:hint="eastAsia"/>
                <w:szCs w:val="21"/>
              </w:rPr>
              <w:t>の協力を得て、認知症サポート医を着実に養成するとともに、サポート医の取組みの充実</w:t>
            </w:r>
            <w:r>
              <w:rPr>
                <w:rFonts w:ascii="ＭＳ ゴシック" w:eastAsia="ＭＳ ゴシック" w:hAnsi="ＭＳ ゴシック" w:hint="eastAsia"/>
                <w:szCs w:val="21"/>
              </w:rPr>
              <w:t>・強化</w:t>
            </w:r>
            <w:r w:rsidRPr="0006681F">
              <w:rPr>
                <w:rFonts w:ascii="ＭＳ ゴシック" w:eastAsia="ＭＳ ゴシック" w:hAnsi="ＭＳ ゴシック" w:hint="eastAsia"/>
                <w:szCs w:val="21"/>
              </w:rPr>
              <w:t>を支援するため、フォローアップ研修を実施</w:t>
            </w:r>
            <w:r>
              <w:rPr>
                <w:rFonts w:ascii="ＭＳ ゴシック" w:eastAsia="ＭＳ ゴシック" w:hAnsi="ＭＳ ゴシック" w:hint="eastAsia"/>
                <w:szCs w:val="21"/>
              </w:rPr>
              <w:t>する</w:t>
            </w:r>
            <w:r w:rsidRPr="0006681F">
              <w:rPr>
                <w:rFonts w:ascii="ＭＳ ゴシック" w:eastAsia="ＭＳ ゴシック" w:hAnsi="ＭＳ ゴシック" w:hint="eastAsia"/>
                <w:szCs w:val="21"/>
              </w:rPr>
              <w:t>。</w:t>
            </w:r>
          </w:p>
          <w:p w:rsidR="00993458" w:rsidRPr="0006681F" w:rsidRDefault="00993458" w:rsidP="00882523">
            <w:pPr>
              <w:rPr>
                <w:rFonts w:ascii="ＭＳ ゴシック" w:eastAsia="ＭＳ ゴシック" w:hAnsi="ＭＳ ゴシック"/>
                <w:szCs w:val="21"/>
              </w:rPr>
            </w:pPr>
          </w:p>
        </w:tc>
      </w:tr>
      <w:tr w:rsidR="005B5DDA" w:rsidRPr="00296275" w:rsidTr="005B5DDA">
        <w:trPr>
          <w:trHeight w:val="420"/>
        </w:trPr>
        <w:tc>
          <w:tcPr>
            <w:tcW w:w="2977" w:type="dxa"/>
            <w:vMerge/>
          </w:tcPr>
          <w:p w:rsidR="005B5DDA" w:rsidRPr="006619EA" w:rsidRDefault="005B5DDA" w:rsidP="00927D11">
            <w:pPr>
              <w:rPr>
                <w:rFonts w:ascii="ＭＳ ゴシック" w:eastAsia="ＭＳ ゴシック" w:hAnsi="ＭＳ ゴシック"/>
                <w:szCs w:val="21"/>
              </w:rPr>
            </w:pPr>
          </w:p>
        </w:tc>
        <w:tc>
          <w:tcPr>
            <w:tcW w:w="3686"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〇介護サービス従事者の認知症支援スキルの向上等を図るための体系的な認知症介護研修を実施。</w:t>
            </w:r>
          </w:p>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【養成数】</w:t>
            </w:r>
          </w:p>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hint="eastAsia"/>
                <w:szCs w:val="21"/>
              </w:rPr>
              <w:t>基礎研修</w:t>
            </w:r>
            <w:r w:rsidRPr="006619EA">
              <w:rPr>
                <w:rFonts w:ascii="ＭＳ ゴシック" w:eastAsia="ＭＳ ゴシック" w:hAnsi="ＭＳ ゴシック"/>
                <w:szCs w:val="21"/>
              </w:rPr>
              <w:t>464</w:t>
            </w:r>
            <w:r>
              <w:rPr>
                <w:rFonts w:ascii="ＭＳ ゴシック" w:eastAsia="ＭＳ ゴシック" w:hAnsi="ＭＳ ゴシック"/>
                <w:szCs w:val="21"/>
              </w:rPr>
              <w:t>名</w:t>
            </w:r>
          </w:p>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szCs w:val="21"/>
              </w:rPr>
              <w:t>実践者研修524</w:t>
            </w:r>
            <w:r>
              <w:rPr>
                <w:rFonts w:ascii="ＭＳ ゴシック" w:eastAsia="ＭＳ ゴシック" w:hAnsi="ＭＳ ゴシック"/>
                <w:szCs w:val="21"/>
              </w:rPr>
              <w:t>名</w:t>
            </w:r>
          </w:p>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szCs w:val="21"/>
              </w:rPr>
              <w:t>実践リーダー研修125</w:t>
            </w:r>
            <w:r>
              <w:rPr>
                <w:rFonts w:ascii="ＭＳ ゴシック" w:eastAsia="ＭＳ ゴシック" w:hAnsi="ＭＳ ゴシック"/>
                <w:szCs w:val="21"/>
              </w:rPr>
              <w:t>名</w:t>
            </w:r>
          </w:p>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szCs w:val="21"/>
              </w:rPr>
              <w:t>指導者研修3</w:t>
            </w:r>
            <w:r>
              <w:rPr>
                <w:rFonts w:ascii="ＭＳ ゴシック" w:eastAsia="ＭＳ ゴシック" w:hAnsi="ＭＳ ゴシック"/>
                <w:szCs w:val="21"/>
              </w:rPr>
              <w:t>名</w:t>
            </w:r>
          </w:p>
          <w:p w:rsidR="00E45094"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w:t>
            </w:r>
            <w:r w:rsidRPr="006619EA">
              <w:rPr>
                <w:rFonts w:ascii="ＭＳ ゴシック" w:eastAsia="ＭＳ ゴシック" w:hAnsi="ＭＳ ゴシック"/>
                <w:szCs w:val="21"/>
              </w:rPr>
              <w:t>指導者フォローアップ研修3名</w:t>
            </w:r>
          </w:p>
          <w:p w:rsidR="00882523" w:rsidRDefault="00882523" w:rsidP="00927D11">
            <w:pPr>
              <w:rPr>
                <w:rFonts w:ascii="ＭＳ ゴシック" w:eastAsia="ＭＳ ゴシック" w:hAnsi="ＭＳ ゴシック"/>
                <w:szCs w:val="21"/>
              </w:rPr>
            </w:pPr>
          </w:p>
          <w:p w:rsidR="0089727A" w:rsidRPr="006619EA" w:rsidRDefault="0089727A" w:rsidP="00927D11">
            <w:pPr>
              <w:rPr>
                <w:rFonts w:ascii="ＭＳ ゴシック" w:eastAsia="ＭＳ ゴシック" w:hAnsi="ＭＳ ゴシック"/>
                <w:szCs w:val="21"/>
              </w:rPr>
            </w:pPr>
          </w:p>
        </w:tc>
        <w:tc>
          <w:tcPr>
            <w:tcW w:w="3827" w:type="dxa"/>
          </w:tcPr>
          <w:p w:rsidR="005B5DDA" w:rsidRDefault="005B5DDA" w:rsidP="00927D11">
            <w:pPr>
              <w:rPr>
                <w:rFonts w:ascii="ＭＳ ゴシック" w:eastAsia="ＭＳ ゴシック" w:hAnsi="ＭＳ ゴシック"/>
                <w:szCs w:val="21"/>
              </w:rPr>
            </w:pPr>
            <w:r w:rsidRPr="006111EB">
              <w:rPr>
                <w:rFonts w:ascii="ＭＳ ゴシック" w:eastAsia="ＭＳ ゴシック" w:hAnsi="ＭＳ ゴシック" w:hint="eastAsia"/>
                <w:szCs w:val="21"/>
              </w:rPr>
              <w:t>〇</w:t>
            </w:r>
            <w:r>
              <w:rPr>
                <w:rFonts w:ascii="ＭＳ ゴシック" w:eastAsia="ＭＳ ゴシック" w:hAnsi="ＭＳ ゴシック" w:hint="eastAsia"/>
                <w:szCs w:val="21"/>
              </w:rPr>
              <w:t>引き続き、研修事業の委託・指定事業者と連携して、</w:t>
            </w:r>
            <w:r w:rsidRPr="0006681F">
              <w:rPr>
                <w:rFonts w:ascii="ＭＳ ゴシック" w:eastAsia="ＭＳ ゴシック" w:hAnsi="ＭＳ ゴシック" w:hint="eastAsia"/>
                <w:szCs w:val="21"/>
              </w:rPr>
              <w:t>国が推奨するカリキュラムに基づく適切な研修を実施</w:t>
            </w:r>
            <w:r>
              <w:rPr>
                <w:rFonts w:ascii="ＭＳ ゴシック" w:eastAsia="ＭＳ ゴシック" w:hAnsi="ＭＳ ゴシック" w:hint="eastAsia"/>
                <w:szCs w:val="21"/>
              </w:rPr>
              <w:t>する</w:t>
            </w:r>
            <w:r w:rsidRPr="0006681F">
              <w:rPr>
                <w:rFonts w:ascii="ＭＳ ゴシック" w:eastAsia="ＭＳ ゴシック" w:hAnsi="ＭＳ ゴシック" w:hint="eastAsia"/>
                <w:szCs w:val="21"/>
              </w:rPr>
              <w:t>。</w:t>
            </w:r>
          </w:p>
          <w:p w:rsidR="00FA4904" w:rsidRPr="0006681F" w:rsidRDefault="00FA4904" w:rsidP="00927D11">
            <w:pPr>
              <w:rPr>
                <w:rFonts w:ascii="ＭＳ ゴシック" w:eastAsia="ＭＳ ゴシック" w:hAnsi="ＭＳ ゴシック"/>
                <w:szCs w:val="21"/>
              </w:rPr>
            </w:pPr>
          </w:p>
        </w:tc>
      </w:tr>
      <w:tr w:rsidR="005B5DDA" w:rsidRPr="00296275" w:rsidTr="005B5DDA">
        <w:tc>
          <w:tcPr>
            <w:tcW w:w="2977"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〇若年性認知症支援者研修を実施する。</w:t>
            </w:r>
          </w:p>
        </w:tc>
        <w:tc>
          <w:tcPr>
            <w:tcW w:w="3686"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〇若年性認知症の人に対する支援に携わる者を対象に、必要な知識・技術の習得をめざす研修等を実施。</w:t>
            </w:r>
          </w:p>
          <w:p w:rsidR="00395292"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【若年性認知症啓発セミナー】</w:t>
            </w:r>
          </w:p>
          <w:p w:rsidR="005B5DDA" w:rsidRPr="006619EA" w:rsidRDefault="005B5DDA" w:rsidP="00395292">
            <w:pPr>
              <w:ind w:firstLineChars="100" w:firstLine="210"/>
              <w:rPr>
                <w:rFonts w:ascii="ＭＳ ゴシック" w:eastAsia="ＭＳ ゴシック" w:hAnsi="ＭＳ ゴシック"/>
                <w:szCs w:val="21"/>
              </w:rPr>
            </w:pPr>
            <w:r w:rsidRPr="006619EA">
              <w:rPr>
                <w:rFonts w:ascii="ＭＳ ゴシック" w:eastAsia="ＭＳ ゴシック" w:hAnsi="ＭＳ ゴシック" w:hint="eastAsia"/>
                <w:szCs w:val="21"/>
              </w:rPr>
              <w:t>1回、受講者179名</w:t>
            </w:r>
          </w:p>
          <w:p w:rsidR="00395292"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【若年性認知症支援者研修】</w:t>
            </w:r>
          </w:p>
          <w:p w:rsidR="005B5DDA" w:rsidRPr="006619EA" w:rsidRDefault="005B5DDA" w:rsidP="00395292">
            <w:pPr>
              <w:ind w:firstLineChars="100" w:firstLine="210"/>
              <w:rPr>
                <w:rFonts w:ascii="ＭＳ ゴシック" w:eastAsia="ＭＳ ゴシック" w:hAnsi="ＭＳ ゴシック"/>
                <w:szCs w:val="21"/>
              </w:rPr>
            </w:pPr>
            <w:r w:rsidRPr="006619EA">
              <w:rPr>
                <w:rFonts w:ascii="ＭＳ ゴシック" w:eastAsia="ＭＳ ゴシック" w:hAnsi="ＭＳ ゴシック" w:hint="eastAsia"/>
                <w:szCs w:val="21"/>
              </w:rPr>
              <w:t>1回、受講者68名</w:t>
            </w:r>
          </w:p>
        </w:tc>
        <w:tc>
          <w:tcPr>
            <w:tcW w:w="3827" w:type="dxa"/>
          </w:tcPr>
          <w:p w:rsidR="005B5DDA" w:rsidRPr="0006681F" w:rsidRDefault="005B5DDA" w:rsidP="00927D11">
            <w:pPr>
              <w:rPr>
                <w:rFonts w:ascii="ＭＳ ゴシック" w:eastAsia="ＭＳ ゴシック" w:hAnsi="ＭＳ ゴシック"/>
                <w:szCs w:val="21"/>
              </w:rPr>
            </w:pPr>
            <w:r w:rsidRPr="0006681F">
              <w:rPr>
                <w:rFonts w:ascii="ＭＳ ゴシック" w:eastAsia="ＭＳ ゴシック" w:hAnsi="ＭＳ ゴシック" w:hint="eastAsia"/>
                <w:szCs w:val="21"/>
              </w:rPr>
              <w:t>〇</w:t>
            </w:r>
            <w:r>
              <w:rPr>
                <w:rFonts w:ascii="ＭＳ ゴシック" w:eastAsia="ＭＳ ゴシック" w:hAnsi="ＭＳ ゴシック" w:hint="eastAsia"/>
                <w:szCs w:val="21"/>
              </w:rPr>
              <w:t>引き続き、関係機関と連携して、より実践力の向上をめざす研修を実施する</w:t>
            </w:r>
            <w:r w:rsidRPr="0006681F">
              <w:rPr>
                <w:rFonts w:ascii="ＭＳ ゴシック" w:eastAsia="ＭＳ ゴシック" w:hAnsi="ＭＳ ゴシック" w:hint="eastAsia"/>
                <w:szCs w:val="21"/>
              </w:rPr>
              <w:t>。</w:t>
            </w:r>
          </w:p>
        </w:tc>
      </w:tr>
      <w:tr w:rsidR="005B5DDA" w:rsidRPr="00296275" w:rsidTr="005B5DDA">
        <w:tc>
          <w:tcPr>
            <w:tcW w:w="2977" w:type="dxa"/>
          </w:tcPr>
          <w:p w:rsidR="005B5DD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〇認知症に対する正しい知識と理解を持って、地域や職域で認知症の人やその家族を手助けする認知症サポーターの養成を進める。</w:t>
            </w:r>
          </w:p>
          <w:p w:rsidR="005B5DDA" w:rsidRPr="006619EA" w:rsidRDefault="005B5DDA" w:rsidP="00927D11">
            <w:pPr>
              <w:rPr>
                <w:rFonts w:ascii="ＭＳ ゴシック" w:eastAsia="ＭＳ ゴシック" w:hAnsi="ＭＳ ゴシック"/>
                <w:szCs w:val="21"/>
              </w:rPr>
            </w:pP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 xml:space="preserve">・認知症サポーターの養成　</w:t>
            </w:r>
            <w:r w:rsidRPr="006619EA">
              <w:rPr>
                <w:rFonts w:ascii="ＭＳ ゴシック" w:eastAsia="ＭＳ ゴシック" w:hAnsi="ＭＳ ゴシック"/>
                <w:szCs w:val="21"/>
              </w:rPr>
              <w:t>73万人（2020年度末まで）</w:t>
            </w:r>
          </w:p>
        </w:tc>
        <w:tc>
          <w:tcPr>
            <w:tcW w:w="3686"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〇認知症サポーター養成の推進役となるキャラバン・メイトの養成研修を実施。</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【養成研修】3回、受講者315名</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※認知症サポーター養成数：</w:t>
            </w:r>
            <w:r w:rsidRPr="006619EA">
              <w:rPr>
                <w:rFonts w:ascii="ＭＳ ゴシック" w:eastAsia="ＭＳ ゴシック" w:hAnsi="ＭＳ ゴシック"/>
                <w:szCs w:val="21"/>
              </w:rPr>
              <w:t>645,238</w:t>
            </w:r>
            <w:r w:rsidR="00683090">
              <w:rPr>
                <w:rFonts w:ascii="ＭＳ ゴシック" w:eastAsia="ＭＳ ゴシック" w:hAnsi="ＭＳ ゴシック" w:hint="eastAsia"/>
                <w:szCs w:val="21"/>
              </w:rPr>
              <w:t>人</w:t>
            </w:r>
          </w:p>
          <w:p w:rsidR="005B5DDA" w:rsidRPr="006619EA" w:rsidRDefault="005B5DDA" w:rsidP="00692553">
            <w:pPr>
              <w:ind w:firstLineChars="100" w:firstLine="210"/>
              <w:rPr>
                <w:rFonts w:ascii="ＭＳ ゴシック" w:eastAsia="ＭＳ ゴシック" w:hAnsi="ＭＳ ゴシック"/>
                <w:color w:val="FF0000"/>
                <w:szCs w:val="21"/>
              </w:rPr>
            </w:pPr>
            <w:r w:rsidRPr="00AD6F4E">
              <w:rPr>
                <w:rFonts w:ascii="ＭＳ ゴシック" w:eastAsia="ＭＳ ゴシック" w:hAnsi="ＭＳ ゴシック" w:hint="eastAsia"/>
                <w:szCs w:val="21"/>
              </w:rPr>
              <w:t>(</w:t>
            </w:r>
            <w:r w:rsidR="00692553" w:rsidRPr="00AD6F4E">
              <w:rPr>
                <w:rFonts w:ascii="ＭＳ ゴシック" w:eastAsia="ＭＳ ゴシック" w:hAnsi="ＭＳ ゴシック" w:hint="eastAsia"/>
                <w:szCs w:val="21"/>
              </w:rPr>
              <w:t>平成</w:t>
            </w:r>
            <w:r w:rsidR="00395292" w:rsidRPr="00AD6F4E">
              <w:rPr>
                <w:rFonts w:ascii="ＭＳ ゴシック" w:eastAsia="ＭＳ ゴシック" w:hAnsi="ＭＳ ゴシック"/>
                <w:szCs w:val="21"/>
              </w:rPr>
              <w:t>31</w:t>
            </w:r>
            <w:r w:rsidRPr="00AD6F4E">
              <w:rPr>
                <w:rFonts w:ascii="ＭＳ ゴシック" w:eastAsia="ＭＳ ゴシック" w:hAnsi="ＭＳ ゴシック" w:hint="eastAsia"/>
                <w:szCs w:val="21"/>
              </w:rPr>
              <w:t>年</w:t>
            </w:r>
            <w:r w:rsidR="00692553" w:rsidRPr="00AD6F4E">
              <w:rPr>
                <w:rFonts w:ascii="ＭＳ ゴシック" w:eastAsia="ＭＳ ゴシック" w:hAnsi="ＭＳ ゴシック" w:hint="eastAsia"/>
                <w:szCs w:val="21"/>
              </w:rPr>
              <w:t>3</w:t>
            </w:r>
            <w:r w:rsidRPr="00AD6F4E">
              <w:rPr>
                <w:rFonts w:ascii="ＭＳ ゴシック" w:eastAsia="ＭＳ ゴシック" w:hAnsi="ＭＳ ゴシック" w:hint="eastAsia"/>
                <w:szCs w:val="21"/>
              </w:rPr>
              <w:t>月</w:t>
            </w:r>
            <w:r w:rsidR="00692553" w:rsidRPr="00AD6F4E">
              <w:rPr>
                <w:rFonts w:ascii="ＭＳ ゴシック" w:eastAsia="ＭＳ ゴシック" w:hAnsi="ＭＳ ゴシック" w:hint="eastAsia"/>
                <w:szCs w:val="21"/>
              </w:rPr>
              <w:t>31</w:t>
            </w:r>
            <w:r w:rsidRPr="00AD6F4E">
              <w:rPr>
                <w:rFonts w:ascii="ＭＳ ゴシック" w:eastAsia="ＭＳ ゴシック" w:hAnsi="ＭＳ ゴシック" w:hint="eastAsia"/>
                <w:szCs w:val="21"/>
              </w:rPr>
              <w:t>日時点)</w:t>
            </w:r>
            <w:r>
              <w:rPr>
                <w:rFonts w:ascii="ＭＳ ゴシック" w:eastAsia="ＭＳ ゴシック" w:hAnsi="ＭＳ ゴシック" w:hint="eastAsia"/>
                <w:color w:val="FF0000"/>
                <w:szCs w:val="21"/>
              </w:rPr>
              <w:t xml:space="preserve">　</w:t>
            </w:r>
          </w:p>
        </w:tc>
        <w:tc>
          <w:tcPr>
            <w:tcW w:w="3827" w:type="dxa"/>
          </w:tcPr>
          <w:p w:rsidR="005B5DDA" w:rsidRDefault="005B5DDA" w:rsidP="00927D11">
            <w:pPr>
              <w:rPr>
                <w:rFonts w:ascii="ＭＳ ゴシック" w:eastAsia="ＭＳ ゴシック" w:hAnsi="ＭＳ ゴシック"/>
                <w:szCs w:val="21"/>
              </w:rPr>
            </w:pPr>
            <w:r w:rsidRPr="0006681F">
              <w:rPr>
                <w:rFonts w:ascii="ＭＳ ゴシック" w:eastAsia="ＭＳ ゴシック" w:hAnsi="ＭＳ ゴシック" w:hint="eastAsia"/>
                <w:szCs w:val="21"/>
              </w:rPr>
              <w:t>〇引き続き、市町村とともに計画的に認知症サポーターを養成していく。</w:t>
            </w:r>
          </w:p>
          <w:p w:rsidR="00882523" w:rsidRPr="00993458" w:rsidRDefault="00882523" w:rsidP="00882523">
            <w:pPr>
              <w:rPr>
                <w:rFonts w:ascii="ＭＳ ゴシック" w:eastAsia="ＭＳ ゴシック" w:hAnsi="ＭＳ ゴシック"/>
                <w:szCs w:val="21"/>
              </w:rPr>
            </w:pPr>
            <w:r w:rsidRPr="00993458">
              <w:rPr>
                <w:rFonts w:ascii="ＭＳ ゴシック" w:eastAsia="ＭＳ ゴシック" w:hAnsi="ＭＳ ゴシック" w:hint="eastAsia"/>
                <w:szCs w:val="21"/>
              </w:rPr>
              <w:t>〇認知症サポーターの更なる活躍の場の仕組みづくりについて、市町村と協力してモデル事業を実施する。</w:t>
            </w:r>
          </w:p>
          <w:p w:rsidR="00882523" w:rsidRPr="00882523" w:rsidRDefault="00882523" w:rsidP="00927D11">
            <w:pPr>
              <w:rPr>
                <w:rFonts w:ascii="ＭＳ ゴシック" w:eastAsia="ＭＳ ゴシック" w:hAnsi="ＭＳ ゴシック"/>
                <w:szCs w:val="21"/>
              </w:rPr>
            </w:pPr>
          </w:p>
        </w:tc>
      </w:tr>
    </w:tbl>
    <w:p w:rsidR="006619EA" w:rsidRPr="005B5DDA" w:rsidRDefault="006619EA" w:rsidP="006619EA">
      <w:pPr>
        <w:rPr>
          <w:rFonts w:ascii="ＭＳ ゴシック" w:eastAsia="ＭＳ ゴシック" w:hAnsi="ＭＳ ゴシック"/>
          <w:b/>
          <w:color w:val="000000"/>
          <w:sz w:val="24"/>
          <w:szCs w:val="24"/>
          <w:highlight w:val="yellow"/>
        </w:rPr>
      </w:pPr>
    </w:p>
    <w:p w:rsidR="00FC140B" w:rsidRDefault="00FC140B" w:rsidP="00A0673E">
      <w:pPr>
        <w:rPr>
          <w:rFonts w:ascii="ＭＳ Ｐゴシック" w:eastAsia="ＭＳ Ｐゴシック" w:hAnsi="ＭＳ Ｐゴシック"/>
          <w:b/>
          <w:sz w:val="26"/>
          <w:szCs w:val="26"/>
        </w:rPr>
      </w:pPr>
    </w:p>
    <w:p w:rsidR="00FC140B" w:rsidRDefault="00FC140B" w:rsidP="00A0673E">
      <w:pPr>
        <w:rPr>
          <w:rFonts w:ascii="ＭＳ Ｐゴシック" w:eastAsia="ＭＳ Ｐゴシック" w:hAnsi="ＭＳ Ｐゴシック"/>
          <w:b/>
          <w:sz w:val="26"/>
          <w:szCs w:val="26"/>
        </w:rPr>
      </w:pPr>
    </w:p>
    <w:p w:rsidR="00FC140B" w:rsidRDefault="00FC140B" w:rsidP="00A0673E">
      <w:pPr>
        <w:rPr>
          <w:rFonts w:ascii="ＭＳ Ｐゴシック" w:eastAsia="ＭＳ Ｐゴシック" w:hAnsi="ＭＳ Ｐゴシック"/>
          <w:b/>
          <w:sz w:val="26"/>
          <w:szCs w:val="26"/>
        </w:rPr>
      </w:pPr>
    </w:p>
    <w:p w:rsidR="00FC140B" w:rsidRDefault="00FC140B" w:rsidP="00A0673E">
      <w:pPr>
        <w:rPr>
          <w:rFonts w:ascii="ＭＳ Ｐゴシック" w:eastAsia="ＭＳ Ｐゴシック" w:hAnsi="ＭＳ Ｐゴシック"/>
          <w:b/>
          <w:sz w:val="26"/>
          <w:szCs w:val="26"/>
        </w:rPr>
      </w:pPr>
    </w:p>
    <w:p w:rsidR="00FC140B" w:rsidRDefault="00FC140B" w:rsidP="00A0673E">
      <w:pPr>
        <w:rPr>
          <w:rFonts w:ascii="ＭＳ Ｐゴシック" w:eastAsia="ＭＳ Ｐゴシック" w:hAnsi="ＭＳ Ｐゴシック"/>
          <w:b/>
          <w:sz w:val="26"/>
          <w:szCs w:val="26"/>
        </w:rPr>
      </w:pPr>
    </w:p>
    <w:p w:rsidR="00FC140B" w:rsidRDefault="00FC140B" w:rsidP="00A0673E">
      <w:pPr>
        <w:rPr>
          <w:rFonts w:ascii="ＭＳ Ｐゴシック" w:eastAsia="ＭＳ Ｐゴシック" w:hAnsi="ＭＳ Ｐゴシック"/>
          <w:b/>
          <w:sz w:val="26"/>
          <w:szCs w:val="26"/>
        </w:rPr>
      </w:pPr>
    </w:p>
    <w:p w:rsidR="000B3B3A" w:rsidRDefault="000B3B3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5B5DDA" w:rsidRDefault="005B5DDA" w:rsidP="00A0673E">
      <w:pPr>
        <w:rPr>
          <w:rFonts w:ascii="ＭＳ Ｐゴシック" w:eastAsia="ＭＳ Ｐゴシック" w:hAnsi="ＭＳ Ｐゴシック"/>
          <w:b/>
          <w:sz w:val="26"/>
          <w:szCs w:val="26"/>
        </w:rPr>
      </w:pPr>
    </w:p>
    <w:p w:rsidR="00BB0C11" w:rsidRDefault="00BB0C11" w:rsidP="00BB0C11">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第４節　</w:t>
      </w:r>
      <w:r w:rsidRPr="00BB0C11">
        <w:rPr>
          <w:rFonts w:ascii="ＭＳ Ｐゴシック" w:eastAsia="ＭＳ Ｐゴシック" w:hAnsi="ＭＳ Ｐゴシック" w:hint="eastAsia"/>
          <w:b/>
          <w:sz w:val="26"/>
          <w:szCs w:val="26"/>
        </w:rPr>
        <w:t>住民の希望、地域の実情に応じた多様な住まい、サービス基盤の整備</w:t>
      </w:r>
    </w:p>
    <w:p w:rsidR="00447244" w:rsidRPr="006619EA" w:rsidRDefault="00447244" w:rsidP="00263EE5">
      <w:pPr>
        <w:pStyle w:val="a4"/>
        <w:numPr>
          <w:ilvl w:val="0"/>
          <w:numId w:val="9"/>
        </w:numPr>
        <w:ind w:leftChars="0"/>
        <w:rPr>
          <w:rFonts w:ascii="ＭＳ Ｐゴシック" w:eastAsia="ＭＳ Ｐゴシック" w:hAnsi="ＭＳ Ｐゴシック"/>
          <w:b/>
          <w:sz w:val="26"/>
          <w:szCs w:val="26"/>
        </w:rPr>
      </w:pPr>
      <w:r w:rsidRPr="006619EA">
        <w:rPr>
          <w:rFonts w:ascii="ＭＳ Ｐゴシック" w:eastAsia="ＭＳ Ｐゴシック" w:hAnsi="ＭＳ Ｐゴシック" w:hint="eastAsia"/>
          <w:b/>
          <w:sz w:val="26"/>
          <w:szCs w:val="26"/>
        </w:rPr>
        <w:t>高齢者向け住宅の質、量の向上、福祉のまちづくりの推進</w:t>
      </w:r>
    </w:p>
    <w:tbl>
      <w:tblPr>
        <w:tblStyle w:val="a3"/>
        <w:tblW w:w="10632" w:type="dxa"/>
        <w:tblInd w:w="-5" w:type="dxa"/>
        <w:tblLook w:val="04A0" w:firstRow="1" w:lastRow="0" w:firstColumn="1" w:lastColumn="0" w:noHBand="0" w:noVBand="1"/>
      </w:tblPr>
      <w:tblGrid>
        <w:gridCol w:w="3119"/>
        <w:gridCol w:w="3969"/>
        <w:gridCol w:w="3544"/>
      </w:tblGrid>
      <w:tr w:rsidR="005B5DDA" w:rsidRPr="00296275" w:rsidTr="005B5DDA">
        <w:trPr>
          <w:trHeight w:val="413"/>
        </w:trPr>
        <w:tc>
          <w:tcPr>
            <w:tcW w:w="3119"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969"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544"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B5DDA" w:rsidRPr="00296275" w:rsidTr="005B5DDA">
        <w:tc>
          <w:tcPr>
            <w:tcW w:w="3119" w:type="dxa"/>
          </w:tcPr>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〇高齢者や障がい者が住み慣れた地域で、安全、安心、快適に暮らせる住まいの実現。</w:t>
            </w:r>
          </w:p>
        </w:tc>
        <w:tc>
          <w:tcPr>
            <w:tcW w:w="3969" w:type="dxa"/>
          </w:tcPr>
          <w:p w:rsidR="00722E49"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〇サービス付き高齢者向け住宅の「見える化」を促進するため、</w:t>
            </w:r>
            <w:r w:rsidR="00AD6F4E" w:rsidRPr="006619EA">
              <w:rPr>
                <w:rFonts w:ascii="ＭＳ ゴシック" w:eastAsia="ＭＳ ゴシック" w:hAnsi="ＭＳ ゴシック" w:hint="eastAsia"/>
                <w:szCs w:val="21"/>
              </w:rPr>
              <w:t>有料老人ホーム及びサービス付き高齢者向け住宅の管理者</w:t>
            </w:r>
            <w:r w:rsidR="00AD6F4E">
              <w:rPr>
                <w:rFonts w:ascii="ＭＳ ゴシック" w:eastAsia="ＭＳ ゴシック" w:hAnsi="ＭＳ ゴシック" w:hint="eastAsia"/>
                <w:szCs w:val="21"/>
              </w:rPr>
              <w:t>を対象に</w:t>
            </w:r>
            <w:r w:rsidRPr="00AD6F4E">
              <w:rPr>
                <w:rFonts w:ascii="ＭＳ ゴシック" w:eastAsia="ＭＳ ゴシック" w:hAnsi="ＭＳ ゴシック" w:hint="eastAsia"/>
                <w:szCs w:val="21"/>
              </w:rPr>
              <w:t>指導・研修会</w:t>
            </w:r>
            <w:r w:rsidR="00AD6F4E" w:rsidRPr="00AD6F4E">
              <w:rPr>
                <w:rFonts w:ascii="ＭＳ ゴシック" w:eastAsia="ＭＳ ゴシック" w:hAnsi="ＭＳ ゴシック" w:hint="eastAsia"/>
                <w:szCs w:val="21"/>
              </w:rPr>
              <w:t>を開催</w:t>
            </w:r>
            <w:r w:rsidRPr="006619EA">
              <w:rPr>
                <w:rFonts w:ascii="ＭＳ ゴシック" w:eastAsia="ＭＳ ゴシック" w:hAnsi="ＭＳ ゴシック" w:hint="eastAsia"/>
                <w:szCs w:val="21"/>
              </w:rPr>
              <w:t>及び大阪府内市町村担当者連絡調整会議において、普及啓発を実施。</w:t>
            </w:r>
          </w:p>
          <w:p w:rsidR="005B5DDA" w:rsidRPr="006619EA"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〇有料老人ホーム及びサービス付き高齢者向け住宅の管理者、職員を対象に、サービスの質の向上につながる好事例の発表及びＢＣＰ作成研修を実施。</w:t>
            </w:r>
          </w:p>
          <w:p w:rsidR="005B5DDA" w:rsidRPr="006619EA" w:rsidRDefault="00C50A85" w:rsidP="00FE564F">
            <w:pPr>
              <w:rPr>
                <w:rFonts w:ascii="ＭＳ ゴシック" w:eastAsia="ＭＳ ゴシック" w:hAnsi="ＭＳ ゴシック"/>
                <w:szCs w:val="21"/>
              </w:rPr>
            </w:pPr>
            <w:r>
              <w:rPr>
                <w:rFonts w:ascii="ＭＳ ゴシック" w:eastAsia="ＭＳ ゴシック" w:hAnsi="ＭＳ ゴシック" w:hint="eastAsia"/>
                <w:szCs w:val="21"/>
              </w:rPr>
              <w:t>【セミナー</w:t>
            </w:r>
            <w:r w:rsidR="005B5DDA" w:rsidRPr="006619EA">
              <w:rPr>
                <w:rFonts w:ascii="ＭＳ ゴシック" w:eastAsia="ＭＳ ゴシック" w:hAnsi="ＭＳ ゴシック" w:hint="eastAsia"/>
                <w:szCs w:val="21"/>
              </w:rPr>
              <w:t>】１回、</w:t>
            </w:r>
            <w:r w:rsidR="00FE564F">
              <w:rPr>
                <w:rFonts w:ascii="ＭＳ ゴシック" w:eastAsia="ＭＳ ゴシック" w:hAnsi="ＭＳ ゴシック" w:hint="eastAsia"/>
                <w:szCs w:val="21"/>
              </w:rPr>
              <w:t>参加者</w:t>
            </w:r>
            <w:r w:rsidR="005B5DDA" w:rsidRPr="006619EA">
              <w:rPr>
                <w:rFonts w:ascii="ＭＳ ゴシック" w:eastAsia="ＭＳ ゴシック" w:hAnsi="ＭＳ ゴシック" w:hint="eastAsia"/>
                <w:szCs w:val="21"/>
              </w:rPr>
              <w:t>169名</w:t>
            </w:r>
          </w:p>
        </w:tc>
        <w:tc>
          <w:tcPr>
            <w:tcW w:w="3544" w:type="dxa"/>
          </w:tcPr>
          <w:p w:rsidR="005B5DDA" w:rsidRPr="0006681F" w:rsidRDefault="005B5DDA" w:rsidP="00927D11">
            <w:pPr>
              <w:rPr>
                <w:rFonts w:ascii="ＭＳ ゴシック" w:eastAsia="ＭＳ ゴシック" w:hAnsi="ＭＳ ゴシック"/>
                <w:szCs w:val="21"/>
              </w:rPr>
            </w:pPr>
            <w:r w:rsidRPr="006619EA">
              <w:rPr>
                <w:rFonts w:ascii="ＭＳ ゴシック" w:eastAsia="ＭＳ ゴシック" w:hAnsi="ＭＳ ゴシック" w:hint="eastAsia"/>
                <w:szCs w:val="21"/>
              </w:rPr>
              <w:t>〇引き続き、関係団体とも連携の上、高齢者向け住宅の質の確保及び適切な運営を確保するための取組</w:t>
            </w:r>
            <w:r w:rsidR="00395292" w:rsidRPr="00AD6F4E">
              <w:rPr>
                <w:rFonts w:ascii="ＭＳ ゴシック" w:eastAsia="ＭＳ ゴシック" w:hAnsi="ＭＳ ゴシック" w:hint="eastAsia"/>
                <w:szCs w:val="21"/>
              </w:rPr>
              <w:t>み</w:t>
            </w:r>
            <w:r w:rsidRPr="00AD6F4E">
              <w:rPr>
                <w:rFonts w:ascii="ＭＳ ゴシック" w:eastAsia="ＭＳ ゴシック" w:hAnsi="ＭＳ ゴシック" w:hint="eastAsia"/>
                <w:szCs w:val="21"/>
              </w:rPr>
              <w:t>を行う。</w:t>
            </w:r>
          </w:p>
        </w:tc>
      </w:tr>
    </w:tbl>
    <w:p w:rsidR="00FC140B" w:rsidRPr="005B5DDA" w:rsidRDefault="00FC140B" w:rsidP="005B5DDA">
      <w:pPr>
        <w:ind w:left="180"/>
        <w:rPr>
          <w:rFonts w:ascii="ＭＳ Ｐゴシック" w:eastAsia="ＭＳ Ｐゴシック" w:hAnsi="ＭＳ Ｐゴシック"/>
          <w:b/>
          <w:sz w:val="26"/>
          <w:szCs w:val="26"/>
        </w:rPr>
      </w:pPr>
    </w:p>
    <w:p w:rsidR="00BB0C11" w:rsidRPr="00FC140B" w:rsidRDefault="00BB0C11" w:rsidP="00FC140B">
      <w:pPr>
        <w:pStyle w:val="a4"/>
        <w:numPr>
          <w:ilvl w:val="0"/>
          <w:numId w:val="9"/>
        </w:numPr>
        <w:ind w:leftChars="0"/>
        <w:rPr>
          <w:rFonts w:ascii="ＭＳ Ｐゴシック" w:eastAsia="ＭＳ Ｐゴシック" w:hAnsi="ＭＳ Ｐゴシック"/>
          <w:b/>
          <w:sz w:val="26"/>
          <w:szCs w:val="26"/>
        </w:rPr>
      </w:pPr>
      <w:r w:rsidRPr="00FC140B">
        <w:rPr>
          <w:rFonts w:ascii="ＭＳ Ｐゴシック" w:eastAsia="ＭＳ Ｐゴシック" w:hAnsi="ＭＳ Ｐゴシック" w:hint="eastAsia"/>
          <w:b/>
          <w:sz w:val="26"/>
          <w:szCs w:val="26"/>
        </w:rPr>
        <w:t>高齢者向け施設の確保</w:t>
      </w:r>
    </w:p>
    <w:tbl>
      <w:tblPr>
        <w:tblStyle w:val="a3"/>
        <w:tblW w:w="10632" w:type="dxa"/>
        <w:tblInd w:w="-5" w:type="dxa"/>
        <w:tblLayout w:type="fixed"/>
        <w:tblLook w:val="04A0" w:firstRow="1" w:lastRow="0" w:firstColumn="1" w:lastColumn="0" w:noHBand="0" w:noVBand="1"/>
      </w:tblPr>
      <w:tblGrid>
        <w:gridCol w:w="3119"/>
        <w:gridCol w:w="3969"/>
        <w:gridCol w:w="3544"/>
      </w:tblGrid>
      <w:tr w:rsidR="005B5DDA" w:rsidRPr="00296275" w:rsidTr="005B5DDA">
        <w:trPr>
          <w:trHeight w:val="413"/>
        </w:trPr>
        <w:tc>
          <w:tcPr>
            <w:tcW w:w="3119"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969"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544" w:type="dxa"/>
            <w:shd w:val="clear" w:color="auto" w:fill="00B050"/>
            <w:vAlign w:val="center"/>
          </w:tcPr>
          <w:p w:rsidR="005B5DDA" w:rsidRPr="00296275" w:rsidRDefault="005B5DDA"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B5DDA" w:rsidRPr="00296275" w:rsidTr="005B5DDA">
        <w:tblPrEx>
          <w:tblCellMar>
            <w:left w:w="99" w:type="dxa"/>
            <w:right w:w="99" w:type="dxa"/>
          </w:tblCellMar>
        </w:tblPrEx>
        <w:trPr>
          <w:trHeight w:val="4892"/>
        </w:trPr>
        <w:tc>
          <w:tcPr>
            <w:tcW w:w="3119" w:type="dxa"/>
          </w:tcPr>
          <w:p w:rsidR="005B5DDA" w:rsidRPr="00DB322F"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〇特</w:t>
            </w:r>
            <w:r w:rsidRPr="00DB322F">
              <w:rPr>
                <w:rFonts w:ascii="ＭＳ ゴシック" w:eastAsia="ＭＳ ゴシック" w:hAnsi="ＭＳ ゴシック" w:hint="eastAsia"/>
                <w:szCs w:val="21"/>
              </w:rPr>
              <w:t>別養護老人ホーム、介護老人保健施設等の介護保険施設について、国の参酌標準に基づき、</w:t>
            </w:r>
            <w:r w:rsidRPr="00DB322F">
              <w:rPr>
                <w:rFonts w:ascii="ＭＳ ゴシック" w:eastAsia="ＭＳ ゴシック" w:hAnsi="ＭＳ ゴシック"/>
                <w:szCs w:val="21"/>
              </w:rPr>
              <w:t>2025</w:t>
            </w:r>
            <w:r>
              <w:rPr>
                <w:rFonts w:ascii="ＭＳ ゴシック" w:eastAsia="ＭＳ ゴシック" w:hAnsi="ＭＳ ゴシック"/>
                <w:szCs w:val="21"/>
              </w:rPr>
              <w:t>年度の個室・ユニット型の割合が以下となるよう努め</w:t>
            </w:r>
            <w:r>
              <w:rPr>
                <w:rFonts w:ascii="ＭＳ ゴシック" w:eastAsia="ＭＳ ゴシック" w:hAnsi="ＭＳ ゴシック" w:hint="eastAsia"/>
                <w:szCs w:val="21"/>
              </w:rPr>
              <w:t>る</w:t>
            </w:r>
            <w:r w:rsidRPr="00DB322F">
              <w:rPr>
                <w:rFonts w:ascii="ＭＳ ゴシック" w:eastAsia="ＭＳ ゴシック" w:hAnsi="ＭＳ ゴシック"/>
                <w:szCs w:val="21"/>
              </w:rPr>
              <w:t>。</w:t>
            </w:r>
          </w:p>
          <w:p w:rsidR="005B5DDA" w:rsidRPr="00DB322F" w:rsidRDefault="005B5DDA" w:rsidP="00927D11">
            <w:pPr>
              <w:rPr>
                <w:rFonts w:ascii="ＭＳ ゴシック" w:eastAsia="ＭＳ ゴシック" w:hAnsi="ＭＳ ゴシック"/>
                <w:szCs w:val="21"/>
              </w:rPr>
            </w:pPr>
            <w:r w:rsidRPr="00DB322F">
              <w:rPr>
                <w:rFonts w:ascii="ＭＳ ゴシック" w:eastAsia="ＭＳ ゴシック" w:hAnsi="ＭＳ ゴシック" w:hint="eastAsia"/>
                <w:szCs w:val="21"/>
              </w:rPr>
              <w:t>・介護保険施設：</w:t>
            </w:r>
            <w:r w:rsidRPr="00DB322F">
              <w:rPr>
                <w:rFonts w:ascii="ＭＳ ゴシック" w:eastAsia="ＭＳ ゴシック" w:hAnsi="ＭＳ ゴシック"/>
                <w:szCs w:val="21"/>
              </w:rPr>
              <w:t>50％以上</w:t>
            </w:r>
          </w:p>
          <w:p w:rsidR="005B5DDA" w:rsidRPr="0006681F" w:rsidRDefault="005B5DDA" w:rsidP="00543CB6">
            <w:pPr>
              <w:ind w:left="210" w:hangingChars="100" w:hanging="210"/>
              <w:rPr>
                <w:rFonts w:ascii="ＭＳ ゴシック" w:eastAsia="ＭＳ ゴシック" w:hAnsi="ＭＳ ゴシック"/>
                <w:szCs w:val="21"/>
              </w:rPr>
            </w:pPr>
            <w:r w:rsidRPr="00DB322F">
              <w:rPr>
                <w:rFonts w:ascii="ＭＳ ゴシック" w:eastAsia="ＭＳ ゴシック" w:hAnsi="ＭＳ ゴシック" w:hint="eastAsia"/>
                <w:szCs w:val="21"/>
              </w:rPr>
              <w:t>・うち特別養護老人ホーム：</w:t>
            </w:r>
            <w:r w:rsidRPr="00DB322F">
              <w:rPr>
                <w:rFonts w:ascii="ＭＳ ゴシック" w:eastAsia="ＭＳ ゴシック" w:hAnsi="ＭＳ ゴシック"/>
                <w:szCs w:val="21"/>
              </w:rPr>
              <w:t>70％以上</w:t>
            </w:r>
          </w:p>
        </w:tc>
        <w:tc>
          <w:tcPr>
            <w:tcW w:w="3969" w:type="dxa"/>
          </w:tcPr>
          <w:p w:rsidR="005B5DDA"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〇介護保険施設における個室ユニットケア型施設の整備状況【床数】</w:t>
            </w:r>
          </w:p>
          <w:p w:rsidR="00543CB6"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543CB6" w:rsidRDefault="00543CB6" w:rsidP="00927D11">
            <w:pPr>
              <w:rPr>
                <w:rFonts w:ascii="ＭＳ ゴシック" w:eastAsia="ＭＳ ゴシック" w:hAnsi="ＭＳ ゴシック"/>
                <w:szCs w:val="21"/>
              </w:rPr>
            </w:pPr>
          </w:p>
          <w:p w:rsidR="00543CB6" w:rsidRDefault="00543CB6" w:rsidP="00927D11">
            <w:pPr>
              <w:rPr>
                <w:rFonts w:ascii="ＭＳ ゴシック" w:eastAsia="ＭＳ ゴシック" w:hAnsi="ＭＳ ゴシック"/>
                <w:szCs w:val="21"/>
              </w:rPr>
            </w:pPr>
          </w:p>
          <w:p w:rsidR="00543CB6" w:rsidRDefault="00543CB6" w:rsidP="00927D11">
            <w:pPr>
              <w:rPr>
                <w:rFonts w:ascii="ＭＳ ゴシック" w:eastAsia="ＭＳ ゴシック" w:hAnsi="ＭＳ ゴシック"/>
                <w:szCs w:val="21"/>
              </w:rPr>
            </w:pPr>
          </w:p>
          <w:p w:rsidR="00543CB6" w:rsidRDefault="005B5DDA" w:rsidP="00927D11">
            <w:pPr>
              <w:rPr>
                <w:rFonts w:ascii="ＭＳ ゴシック" w:eastAsia="ＭＳ ゴシック" w:hAnsi="ＭＳ ゴシック"/>
                <w:szCs w:val="21"/>
              </w:rPr>
            </w:pPr>
            <w:r w:rsidRPr="00606941">
              <w:rPr>
                <w:rFonts w:ascii="ＭＳ ゴシック" w:eastAsia="ＭＳ ゴシック" w:hAnsi="ＭＳ ゴシック" w:hint="eastAsia"/>
                <w:szCs w:val="21"/>
              </w:rPr>
              <w:t>・介護保険施設：30.4％</w:t>
            </w:r>
          </w:p>
          <w:p w:rsidR="005B5DDA" w:rsidRPr="00606941" w:rsidRDefault="005B5DDA" w:rsidP="00927D11">
            <w:pPr>
              <w:rPr>
                <w:rFonts w:ascii="ＭＳ ゴシック" w:eastAsia="ＭＳ ゴシック" w:hAnsi="ＭＳ ゴシック"/>
                <w:szCs w:val="21"/>
              </w:rPr>
            </w:pPr>
            <w:r w:rsidRPr="00606941">
              <w:rPr>
                <w:rFonts w:ascii="ＭＳ ゴシック" w:eastAsia="ＭＳ ゴシック" w:hAnsi="ＭＳ ゴシック" w:hint="eastAsia"/>
                <w:szCs w:val="21"/>
              </w:rPr>
              <w:t>・うち特別養護老人ホーム：45.1％</w:t>
            </w:r>
          </w:p>
          <w:p w:rsidR="005B5DDA" w:rsidRPr="0006681F"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noProof/>
              </w:rPr>
              <w:drawing>
                <wp:inline distT="0" distB="0" distL="0" distR="0" wp14:anchorId="223F6D47" wp14:editId="76500ED6">
                  <wp:extent cx="2352675" cy="2313940"/>
                  <wp:effectExtent l="0" t="0" r="9525" b="0"/>
                  <wp:docPr id="136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 name="図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9930" cy="2321076"/>
                          </a:xfrm>
                          <a:prstGeom prst="rect">
                            <a:avLst/>
                          </a:prstGeom>
                          <a:noFill/>
                          <a:ln>
                            <a:noFill/>
                          </a:ln>
                          <a:extLst/>
                        </pic:spPr>
                      </pic:pic>
                    </a:graphicData>
                  </a:graphic>
                </wp:inline>
              </w:drawing>
            </w:r>
          </w:p>
        </w:tc>
        <w:tc>
          <w:tcPr>
            <w:tcW w:w="3544" w:type="dxa"/>
          </w:tcPr>
          <w:p w:rsidR="005B5DDA" w:rsidRPr="0006681F" w:rsidRDefault="005B5DDA" w:rsidP="00927D11">
            <w:pPr>
              <w:rPr>
                <w:rFonts w:ascii="ＭＳ ゴシック" w:eastAsia="ＭＳ ゴシック" w:hAnsi="ＭＳ ゴシック"/>
                <w:szCs w:val="21"/>
              </w:rPr>
            </w:pPr>
            <w:r>
              <w:rPr>
                <w:rFonts w:ascii="ＭＳ ゴシック" w:eastAsia="ＭＳ ゴシック" w:hAnsi="ＭＳ ゴシック" w:hint="eastAsia"/>
                <w:szCs w:val="21"/>
              </w:rPr>
              <w:t>〇</w:t>
            </w:r>
            <w:r w:rsidRPr="001A5F21">
              <w:rPr>
                <w:rFonts w:ascii="ＭＳ ゴシック" w:eastAsia="ＭＳ ゴシック" w:hAnsi="ＭＳ ゴシック" w:hint="eastAsia"/>
                <w:szCs w:val="21"/>
              </w:rPr>
              <w:t>創設・改築の場合に、</w:t>
            </w:r>
            <w:r>
              <w:rPr>
                <w:rFonts w:ascii="ＭＳ ゴシック" w:eastAsia="ＭＳ ゴシック" w:hAnsi="ＭＳ ゴシック" w:hint="eastAsia"/>
                <w:szCs w:val="21"/>
              </w:rPr>
              <w:t>ユニット化を補助の条件とするなど、引き続きユニット化を推進。</w:t>
            </w:r>
          </w:p>
        </w:tc>
      </w:tr>
    </w:tbl>
    <w:p w:rsidR="005A668F" w:rsidRDefault="005A668F" w:rsidP="00DF2D33">
      <w:pPr>
        <w:rPr>
          <w:rFonts w:ascii="ＭＳ Ｐゴシック" w:eastAsia="ＭＳ Ｐゴシック" w:hAnsi="ＭＳ Ｐゴシック"/>
          <w:b/>
          <w:sz w:val="26"/>
          <w:szCs w:val="26"/>
        </w:rPr>
      </w:pPr>
    </w:p>
    <w:p w:rsidR="00A0673E" w:rsidRDefault="00A0673E" w:rsidP="00DF2D33">
      <w:pPr>
        <w:rPr>
          <w:rFonts w:ascii="ＭＳ Ｐゴシック" w:eastAsia="ＭＳ Ｐゴシック" w:hAnsi="ＭＳ Ｐゴシック"/>
          <w:b/>
          <w:sz w:val="26"/>
          <w:szCs w:val="26"/>
        </w:rPr>
      </w:pPr>
      <w:r w:rsidRPr="006619EA">
        <w:rPr>
          <w:rFonts w:ascii="ＭＳ Ｐゴシック" w:eastAsia="ＭＳ Ｐゴシック" w:hAnsi="ＭＳ Ｐゴシック" w:hint="eastAsia"/>
          <w:b/>
          <w:sz w:val="26"/>
          <w:szCs w:val="26"/>
        </w:rPr>
        <w:t>第５節　人材の確保及び資質の向上</w:t>
      </w:r>
    </w:p>
    <w:tbl>
      <w:tblPr>
        <w:tblStyle w:val="a3"/>
        <w:tblW w:w="10490" w:type="dxa"/>
        <w:tblInd w:w="-5" w:type="dxa"/>
        <w:tblLook w:val="04A0" w:firstRow="1" w:lastRow="0" w:firstColumn="1" w:lastColumn="0" w:noHBand="0" w:noVBand="1"/>
      </w:tblPr>
      <w:tblGrid>
        <w:gridCol w:w="2694"/>
        <w:gridCol w:w="5528"/>
        <w:gridCol w:w="2268"/>
      </w:tblGrid>
      <w:tr w:rsidR="00543CB6" w:rsidRPr="00296275" w:rsidTr="00543CB6">
        <w:trPr>
          <w:trHeight w:val="494"/>
        </w:trPr>
        <w:tc>
          <w:tcPr>
            <w:tcW w:w="2694"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5528"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2268"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43CB6" w:rsidRPr="00296275" w:rsidTr="00543CB6">
        <w:tc>
          <w:tcPr>
            <w:tcW w:w="2694" w:type="dxa"/>
            <w:vMerge w:val="restart"/>
          </w:tcPr>
          <w:p w:rsidR="00543CB6" w:rsidRPr="00AD6F4E" w:rsidRDefault="00543CB6" w:rsidP="00927D11">
            <w:pPr>
              <w:rPr>
                <w:rFonts w:ascii="ＭＳ ゴシック" w:eastAsia="ＭＳ ゴシック" w:hAnsi="ＭＳ ゴシック"/>
                <w:b/>
                <w:sz w:val="22"/>
              </w:rPr>
            </w:pPr>
            <w:r w:rsidRPr="00AD6F4E">
              <w:rPr>
                <w:rFonts w:ascii="ＭＳ ゴシック" w:eastAsia="ＭＳ ゴシック" w:hAnsi="ＭＳ ゴシック"/>
                <w:b/>
                <w:sz w:val="22"/>
              </w:rPr>
              <w:t>「人材確保戦略」に基づき、</w:t>
            </w:r>
            <w:r w:rsidRPr="00AD6F4E">
              <w:rPr>
                <w:rFonts w:ascii="ＭＳ ゴシック" w:eastAsia="ＭＳ ゴシック" w:hAnsi="ＭＳ ゴシック" w:hint="eastAsia"/>
                <w:b/>
                <w:sz w:val="22"/>
              </w:rPr>
              <w:t>需給推計を上回る介護人材の確保のため、</w:t>
            </w:r>
            <w:r w:rsidRPr="00AD6F4E">
              <w:rPr>
                <w:rFonts w:ascii="ＭＳ ゴシック" w:eastAsia="ＭＳ ゴシック" w:hAnsi="ＭＳ ゴシック"/>
                <w:b/>
                <w:sz w:val="22"/>
              </w:rPr>
              <w:t>「参入促進」「労働環境・処遇の改善」「資質の向上」という３つのアプローチから、必要な施策を実施</w:t>
            </w:r>
          </w:p>
          <w:p w:rsidR="00543CB6" w:rsidRPr="00AD6F4E" w:rsidRDefault="00543CB6" w:rsidP="00927D11">
            <w:pPr>
              <w:rPr>
                <w:rFonts w:ascii="ＭＳ ゴシック" w:eastAsia="ＭＳ ゴシック" w:hAnsi="ＭＳ ゴシック"/>
                <w:b/>
                <w:sz w:val="22"/>
              </w:rPr>
            </w:pPr>
          </w:p>
        </w:tc>
        <w:tc>
          <w:tcPr>
            <w:tcW w:w="5528" w:type="dxa"/>
          </w:tcPr>
          <w:p w:rsidR="00395292" w:rsidRPr="00AD6F4E" w:rsidRDefault="00395292" w:rsidP="00927D11">
            <w:pPr>
              <w:rPr>
                <w:rFonts w:ascii="ＭＳ ゴシック" w:eastAsia="ＭＳ ゴシック" w:hAnsi="ＭＳ ゴシック"/>
                <w:sz w:val="22"/>
              </w:rPr>
            </w:pPr>
            <w:r w:rsidRPr="00AD6F4E">
              <w:rPr>
                <w:rFonts w:ascii="ＭＳ ゴシック" w:eastAsia="ＭＳ ゴシック" w:hAnsi="ＭＳ ゴシック" w:hint="eastAsia"/>
                <w:sz w:val="22"/>
                <w:bdr w:val="single" w:sz="4" w:space="0" w:color="auto"/>
              </w:rPr>
              <w:t>参入促進</w:t>
            </w:r>
            <w:r w:rsidRPr="00AD6F4E">
              <w:rPr>
                <w:rFonts w:ascii="ＭＳ ゴシック" w:eastAsia="ＭＳ ゴシック" w:hAnsi="ＭＳ ゴシック" w:hint="eastAsia"/>
                <w:sz w:val="22"/>
              </w:rPr>
              <w:t>(一部抜粋</w:t>
            </w:r>
            <w:r w:rsidRPr="00AD6F4E">
              <w:rPr>
                <w:rFonts w:ascii="ＭＳ ゴシック" w:eastAsia="ＭＳ ゴシック" w:hAnsi="ＭＳ ゴシック"/>
                <w:sz w:val="22"/>
              </w:rPr>
              <w:t>)</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○地域関係機関との連携や一般学生へのアプローチを強化することにより介護業界へのマッチングを図るとともに、離職者に対する再就職支援を実施。</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【合同面接会・就職フェア】参加者数：</w:t>
            </w:r>
            <w:r w:rsidRPr="00AD6F4E">
              <w:rPr>
                <w:rFonts w:ascii="ＭＳ ゴシック" w:eastAsia="ＭＳ ゴシック" w:hAnsi="ＭＳ ゴシック"/>
                <w:sz w:val="22"/>
              </w:rPr>
              <w:t>1,241人</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【セミナー】　参加者数：</w:t>
            </w:r>
            <w:r w:rsidRPr="00AD6F4E">
              <w:rPr>
                <w:rFonts w:ascii="ＭＳ ゴシック" w:eastAsia="ＭＳ ゴシック" w:hAnsi="ＭＳ ゴシック"/>
                <w:sz w:val="22"/>
              </w:rPr>
              <w:t>1,639人</w:t>
            </w:r>
          </w:p>
          <w:p w:rsidR="00722E49" w:rsidRPr="00AD6F4E" w:rsidRDefault="00722E49" w:rsidP="00927D11">
            <w:pPr>
              <w:rPr>
                <w:rFonts w:ascii="ＭＳ ゴシック" w:eastAsia="ＭＳ ゴシック" w:hAnsi="ＭＳ ゴシック"/>
                <w:sz w:val="22"/>
              </w:rPr>
            </w:pP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〇特に若者を対象に、介護の仕事への関心を高めイメージアップを図るため、介護の仕事の「よさ」を具体的にイメージできるような広報・発信を実施。</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【プロモーション・ビデオを制作し、</w:t>
            </w:r>
            <w:r w:rsidRPr="00AD6F4E">
              <w:rPr>
                <w:rFonts w:ascii="ＭＳ ゴシック" w:eastAsia="ＭＳ ゴシック" w:hAnsi="ＭＳ ゴシック"/>
                <w:sz w:val="22"/>
              </w:rPr>
              <w:t>YouTube</w:t>
            </w:r>
            <w:r w:rsidRPr="00AD6F4E">
              <w:rPr>
                <w:rFonts w:ascii="ＭＳ ゴシック" w:eastAsia="ＭＳ ゴシック" w:hAnsi="ＭＳ ゴシック" w:hint="eastAsia"/>
                <w:sz w:val="22"/>
              </w:rPr>
              <w:t>で</w:t>
            </w:r>
            <w:r w:rsidRPr="00AD6F4E">
              <w:rPr>
                <w:rFonts w:ascii="ＭＳ ゴシック" w:eastAsia="ＭＳ ゴシック" w:hAnsi="ＭＳ ゴシック"/>
                <w:sz w:val="22"/>
              </w:rPr>
              <w:t>配信</w:t>
            </w:r>
            <w:r w:rsidRPr="00AD6F4E">
              <w:rPr>
                <w:rFonts w:ascii="ＭＳ ゴシック" w:eastAsia="ＭＳ ゴシック" w:hAnsi="ＭＳ ゴシック" w:hint="eastAsia"/>
                <w:sz w:val="22"/>
              </w:rPr>
              <w:t>】</w:t>
            </w:r>
          </w:p>
        </w:tc>
        <w:tc>
          <w:tcPr>
            <w:tcW w:w="2268" w:type="dxa"/>
          </w:tcPr>
          <w:p w:rsidR="00543CB6" w:rsidRDefault="00017625" w:rsidP="00927D11">
            <w:pPr>
              <w:rPr>
                <w:rFonts w:ascii="ＭＳ ゴシック" w:eastAsia="ＭＳ ゴシック" w:hAnsi="ＭＳ ゴシック"/>
                <w:sz w:val="22"/>
              </w:rPr>
            </w:pPr>
            <w:r>
              <w:rPr>
                <w:rFonts w:ascii="ＭＳ ゴシック" w:eastAsia="ＭＳ ゴシック" w:hAnsi="ＭＳ ゴシック" w:hint="eastAsia"/>
                <w:sz w:val="22"/>
              </w:rPr>
              <w:t>〇</w:t>
            </w:r>
            <w:r w:rsidRPr="00A0673E">
              <w:rPr>
                <w:rFonts w:ascii="ＭＳ ゴシック" w:eastAsia="ＭＳ ゴシック" w:hAnsi="ＭＳ ゴシック" w:hint="eastAsia"/>
                <w:sz w:val="22"/>
              </w:rPr>
              <w:t>平成</w:t>
            </w:r>
            <w:r w:rsidRPr="00A0673E">
              <w:rPr>
                <w:rFonts w:ascii="ＭＳ ゴシック" w:eastAsia="ＭＳ ゴシック" w:hAnsi="ＭＳ ゴシック"/>
                <w:sz w:val="22"/>
              </w:rPr>
              <w:t>29年11月に策定した「大阪府介護・福祉人材確保戦</w:t>
            </w:r>
            <w:r>
              <w:rPr>
                <w:rFonts w:ascii="ＭＳ ゴシック" w:eastAsia="ＭＳ ゴシック" w:hAnsi="ＭＳ ゴシック"/>
                <w:sz w:val="22"/>
              </w:rPr>
              <w:t>略」に掲げている「参入促進」について、</w:t>
            </w:r>
            <w:r>
              <w:rPr>
                <w:rFonts w:ascii="ＭＳ ゴシック" w:eastAsia="ＭＳ ゴシック" w:hAnsi="ＭＳ ゴシック" w:hint="eastAsia"/>
                <w:sz w:val="22"/>
              </w:rPr>
              <w:t>引き続き、</w:t>
            </w:r>
            <w:r w:rsidRPr="00A0673E">
              <w:rPr>
                <w:rFonts w:ascii="ＭＳ ゴシック" w:eastAsia="ＭＳ ゴシック" w:hAnsi="ＭＳ ゴシック"/>
                <w:sz w:val="22"/>
              </w:rPr>
              <w:t>総合的に実施していく。</w:t>
            </w:r>
          </w:p>
        </w:tc>
      </w:tr>
      <w:tr w:rsidR="00543CB6" w:rsidRPr="00296275" w:rsidTr="00543CB6">
        <w:tc>
          <w:tcPr>
            <w:tcW w:w="2694" w:type="dxa"/>
            <w:vMerge/>
          </w:tcPr>
          <w:p w:rsidR="00543CB6" w:rsidRPr="00A0673E" w:rsidRDefault="00543CB6" w:rsidP="00927D11">
            <w:pPr>
              <w:rPr>
                <w:rFonts w:ascii="ＭＳ ゴシック" w:eastAsia="ＭＳ ゴシック" w:hAnsi="ＭＳ ゴシック"/>
                <w:sz w:val="22"/>
              </w:rPr>
            </w:pPr>
          </w:p>
        </w:tc>
        <w:tc>
          <w:tcPr>
            <w:tcW w:w="5528" w:type="dxa"/>
          </w:tcPr>
          <w:p w:rsidR="00395292" w:rsidRPr="00AD6F4E" w:rsidRDefault="00395292" w:rsidP="00927D11">
            <w:pPr>
              <w:rPr>
                <w:rFonts w:ascii="ＭＳ ゴシック" w:eastAsia="ＭＳ ゴシック" w:hAnsi="ＭＳ ゴシック"/>
                <w:sz w:val="22"/>
              </w:rPr>
            </w:pPr>
            <w:r w:rsidRPr="00AD6F4E">
              <w:rPr>
                <w:rFonts w:ascii="ＭＳ ゴシック" w:eastAsia="ＭＳ ゴシック" w:hAnsi="ＭＳ ゴシック" w:hint="eastAsia"/>
                <w:sz w:val="22"/>
                <w:bdr w:val="single" w:sz="4" w:space="0" w:color="auto"/>
              </w:rPr>
              <w:t>労働環境・処遇の改善</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〇地域医療介護総合確保基金を活用し、介護ロボット導入経費の一部を助成するとともに、活用の利点や導入事例を紹介するセミナーを開催。</w:t>
            </w: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【導入助成実績】</w:t>
            </w:r>
            <w:r w:rsidRPr="00AD6F4E">
              <w:rPr>
                <w:rFonts w:ascii="ＭＳ ゴシック" w:eastAsia="ＭＳ ゴシック" w:hAnsi="ＭＳ ゴシック"/>
                <w:sz w:val="22"/>
              </w:rPr>
              <w:t>44</w:t>
            </w:r>
            <w:r w:rsidRPr="00AD6F4E">
              <w:rPr>
                <w:rFonts w:ascii="ＭＳ ゴシック" w:eastAsia="ＭＳ ゴシック" w:hAnsi="ＭＳ ゴシック" w:hint="eastAsia"/>
                <w:sz w:val="22"/>
              </w:rPr>
              <w:t>施設　7</w:t>
            </w:r>
            <w:r w:rsidRPr="00AD6F4E">
              <w:rPr>
                <w:rFonts w:ascii="ＭＳ ゴシック" w:eastAsia="ＭＳ ゴシック" w:hAnsi="ＭＳ ゴシック"/>
                <w:sz w:val="22"/>
              </w:rPr>
              <w:t>8</w:t>
            </w:r>
            <w:r w:rsidRPr="00AD6F4E">
              <w:rPr>
                <w:rFonts w:ascii="ＭＳ ゴシック" w:eastAsia="ＭＳ ゴシック" w:hAnsi="ＭＳ ゴシック" w:hint="eastAsia"/>
                <w:sz w:val="22"/>
              </w:rPr>
              <w:t>台　9,709千円</w:t>
            </w:r>
          </w:p>
          <w:p w:rsidR="00722E49" w:rsidRPr="00AD6F4E" w:rsidRDefault="00722E49" w:rsidP="00927D11">
            <w:pPr>
              <w:rPr>
                <w:rFonts w:ascii="ＭＳ ゴシック" w:eastAsia="ＭＳ ゴシック" w:hAnsi="ＭＳ ゴシック"/>
                <w:sz w:val="22"/>
              </w:rPr>
            </w:pPr>
          </w:p>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〇「おおさか介護かがやき表彰」を実施し、介護保険事業者の「労働環境・処遇の改善」のための自主的な取組みを促進・普及。</w:t>
            </w:r>
          </w:p>
        </w:tc>
        <w:tc>
          <w:tcPr>
            <w:tcW w:w="2268" w:type="dxa"/>
          </w:tcPr>
          <w:p w:rsidR="00543CB6" w:rsidRPr="00AD6F4E" w:rsidRDefault="00543CB6" w:rsidP="00927D11">
            <w:pPr>
              <w:rPr>
                <w:rFonts w:ascii="ＭＳ ゴシック" w:eastAsia="ＭＳ ゴシック" w:hAnsi="ＭＳ ゴシック"/>
                <w:sz w:val="22"/>
              </w:rPr>
            </w:pPr>
            <w:r w:rsidRPr="00AD6F4E">
              <w:rPr>
                <w:rFonts w:ascii="ＭＳ ゴシック" w:eastAsia="ＭＳ ゴシック" w:hAnsi="ＭＳ ゴシック" w:hint="eastAsia"/>
                <w:sz w:val="22"/>
              </w:rPr>
              <w:t>〇引き続き、介護ロボットの導入を促進するとともに、表彰制度を活用して介護サービス事業者による「労働環境・処遇の改善」のための自主的な取組</w:t>
            </w:r>
            <w:r w:rsidR="00395292" w:rsidRPr="0033268F">
              <w:rPr>
                <w:rFonts w:ascii="ＭＳ ゴシック" w:eastAsia="ＭＳ ゴシック" w:hAnsi="ＭＳ ゴシック" w:hint="eastAsia"/>
                <w:sz w:val="22"/>
              </w:rPr>
              <w:t>み</w:t>
            </w:r>
            <w:r w:rsidRPr="00AD6F4E">
              <w:rPr>
                <w:rFonts w:ascii="ＭＳ ゴシック" w:eastAsia="ＭＳ ゴシック" w:hAnsi="ＭＳ ゴシック" w:hint="eastAsia"/>
                <w:sz w:val="22"/>
              </w:rPr>
              <w:t>の促進・普及に努める。</w:t>
            </w:r>
          </w:p>
        </w:tc>
      </w:tr>
      <w:tr w:rsidR="00543CB6" w:rsidRPr="00296275" w:rsidTr="00543CB6">
        <w:trPr>
          <w:trHeight w:val="1152"/>
        </w:trPr>
        <w:tc>
          <w:tcPr>
            <w:tcW w:w="2694" w:type="dxa"/>
            <w:vMerge/>
          </w:tcPr>
          <w:p w:rsidR="00543CB6" w:rsidRPr="00A0673E" w:rsidRDefault="00543CB6" w:rsidP="00927D11">
            <w:pPr>
              <w:rPr>
                <w:rFonts w:ascii="ＭＳ ゴシック" w:eastAsia="ＭＳ ゴシック" w:hAnsi="ＭＳ ゴシック"/>
                <w:sz w:val="22"/>
              </w:rPr>
            </w:pPr>
          </w:p>
        </w:tc>
        <w:tc>
          <w:tcPr>
            <w:tcW w:w="5528" w:type="dxa"/>
          </w:tcPr>
          <w:p w:rsidR="00395292" w:rsidRPr="00AD6F4E" w:rsidRDefault="00395292" w:rsidP="00927D11">
            <w:pPr>
              <w:rPr>
                <w:rFonts w:ascii="ＭＳ ゴシック" w:eastAsia="ＭＳ ゴシック" w:hAnsi="ＭＳ ゴシック"/>
                <w:sz w:val="22"/>
                <w:bdr w:val="single" w:sz="4" w:space="0" w:color="auto"/>
              </w:rPr>
            </w:pPr>
            <w:r w:rsidRPr="00AD6F4E">
              <w:rPr>
                <w:rFonts w:ascii="ＭＳ ゴシック" w:eastAsia="ＭＳ ゴシック" w:hAnsi="ＭＳ ゴシック" w:hint="eastAsia"/>
                <w:sz w:val="22"/>
                <w:bdr w:val="single" w:sz="4" w:space="0" w:color="auto"/>
              </w:rPr>
              <w:t>資質の向上</w:t>
            </w:r>
            <w:r w:rsidRPr="00AD6F4E">
              <w:rPr>
                <w:rFonts w:ascii="ＭＳ ゴシック" w:eastAsia="ＭＳ ゴシック" w:hAnsi="ＭＳ ゴシック" w:hint="eastAsia"/>
                <w:sz w:val="22"/>
              </w:rPr>
              <w:t>(一部抜粋</w:t>
            </w:r>
            <w:r w:rsidRPr="00AD6F4E">
              <w:rPr>
                <w:rFonts w:ascii="ＭＳ ゴシック" w:eastAsia="ＭＳ ゴシック" w:hAnsi="ＭＳ ゴシック"/>
                <w:sz w:val="22"/>
              </w:rPr>
              <w:t>)</w:t>
            </w:r>
          </w:p>
          <w:p w:rsidR="00543CB6" w:rsidRPr="00AD6F4E" w:rsidRDefault="00543CB6" w:rsidP="00FE564F">
            <w:pPr>
              <w:rPr>
                <w:rFonts w:ascii="ＭＳ ゴシック" w:eastAsia="ＭＳ ゴシック" w:hAnsi="ＭＳ ゴシック"/>
                <w:sz w:val="22"/>
              </w:rPr>
            </w:pPr>
            <w:r w:rsidRPr="00AD6F4E">
              <w:rPr>
                <w:rFonts w:ascii="ＭＳ ゴシック" w:eastAsia="ＭＳ ゴシック" w:hAnsi="ＭＳ ゴシック" w:hint="eastAsia"/>
                <w:sz w:val="22"/>
              </w:rPr>
              <w:t>〇社会福祉施設等の職員を対象に、職員の資質・人権意識等の向上を図り福祉人材の職場定着支援を目的とした研修を実施。【参加</w:t>
            </w:r>
            <w:r w:rsidR="00FE564F">
              <w:rPr>
                <w:rFonts w:ascii="ＭＳ ゴシック" w:eastAsia="ＭＳ ゴシック" w:hAnsi="ＭＳ ゴシック" w:hint="eastAsia"/>
                <w:sz w:val="22"/>
              </w:rPr>
              <w:t>者</w:t>
            </w:r>
            <w:r w:rsidRPr="00AD6F4E">
              <w:rPr>
                <w:rFonts w:ascii="ＭＳ ゴシック" w:eastAsia="ＭＳ ゴシック" w:hAnsi="ＭＳ ゴシック" w:hint="eastAsia"/>
                <w:sz w:val="22"/>
              </w:rPr>
              <w:t>：</w:t>
            </w:r>
            <w:r w:rsidRPr="00AD6F4E">
              <w:rPr>
                <w:rFonts w:ascii="ＭＳ ゴシック" w:eastAsia="ＭＳ ゴシック" w:hAnsi="ＭＳ ゴシック"/>
                <w:sz w:val="22"/>
              </w:rPr>
              <w:t>10,472人</w:t>
            </w:r>
            <w:r w:rsidRPr="00AD6F4E">
              <w:rPr>
                <w:rFonts w:ascii="ＭＳ ゴシック" w:eastAsia="ＭＳ ゴシック" w:hAnsi="ＭＳ ゴシック" w:hint="eastAsia"/>
                <w:sz w:val="22"/>
              </w:rPr>
              <w:t>】</w:t>
            </w:r>
          </w:p>
        </w:tc>
        <w:tc>
          <w:tcPr>
            <w:tcW w:w="2268" w:type="dxa"/>
          </w:tcPr>
          <w:p w:rsidR="00543CB6" w:rsidRPr="00AD6F4E" w:rsidRDefault="00543CB6" w:rsidP="00395292">
            <w:pPr>
              <w:rPr>
                <w:rFonts w:ascii="ＭＳ ゴシック" w:eastAsia="ＭＳ ゴシック" w:hAnsi="ＭＳ ゴシック"/>
                <w:sz w:val="22"/>
              </w:rPr>
            </w:pPr>
            <w:r w:rsidRPr="00AD6F4E">
              <w:rPr>
                <w:rFonts w:ascii="ＭＳ ゴシック" w:eastAsia="ＭＳ ゴシック" w:hAnsi="ＭＳ ゴシック" w:hint="eastAsia"/>
                <w:sz w:val="22"/>
              </w:rPr>
              <w:t>〇更なる効果的な広報・周知を検討し研修受講者の拡大に努める。</w:t>
            </w:r>
          </w:p>
        </w:tc>
      </w:tr>
    </w:tbl>
    <w:p w:rsidR="00AD6F4E" w:rsidRDefault="00AD6F4E" w:rsidP="00A0673E">
      <w:pPr>
        <w:rPr>
          <w:rFonts w:ascii="ＭＳ Ｐゴシック" w:eastAsia="ＭＳ Ｐゴシック" w:hAnsi="ＭＳ Ｐゴシック"/>
          <w:b/>
          <w:color w:val="FF0000"/>
          <w:sz w:val="26"/>
          <w:szCs w:val="26"/>
        </w:rPr>
      </w:pPr>
    </w:p>
    <w:p w:rsidR="003B42A2" w:rsidRDefault="003B42A2" w:rsidP="003B42A2">
      <w:pP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■需給推計</w:t>
      </w:r>
    </w:p>
    <w:tbl>
      <w:tblPr>
        <w:tblStyle w:val="a3"/>
        <w:tblW w:w="10485" w:type="dxa"/>
        <w:tblLook w:val="04A0" w:firstRow="1" w:lastRow="0" w:firstColumn="1" w:lastColumn="0" w:noHBand="0" w:noVBand="1"/>
      </w:tblPr>
      <w:tblGrid>
        <w:gridCol w:w="10485"/>
      </w:tblGrid>
      <w:tr w:rsidR="003B42A2" w:rsidRPr="001B79A7" w:rsidTr="00465166">
        <w:trPr>
          <w:trHeight w:val="1145"/>
        </w:trPr>
        <w:tc>
          <w:tcPr>
            <w:tcW w:w="10485" w:type="dxa"/>
          </w:tcPr>
          <w:p w:rsidR="003B42A2" w:rsidRPr="001B79A7" w:rsidRDefault="003B42A2" w:rsidP="00465166">
            <w:pPr>
              <w:ind w:firstLineChars="100" w:firstLine="220"/>
              <w:rPr>
                <w:rFonts w:ascii="ＭＳ ゴシック" w:eastAsia="ＭＳ ゴシック" w:hAnsi="ＭＳ ゴシック"/>
                <w:sz w:val="22"/>
              </w:rPr>
            </w:pPr>
            <w:r w:rsidRPr="001B79A7">
              <w:rPr>
                <w:rFonts w:ascii="ＭＳ ゴシック" w:eastAsia="ＭＳ ゴシック" w:hAnsi="ＭＳ ゴシック"/>
                <w:sz w:val="22"/>
              </w:rPr>
              <w:t xml:space="preserve">2020年　</w:t>
            </w:r>
            <w:r>
              <w:rPr>
                <w:rFonts w:ascii="ＭＳ ゴシック" w:eastAsia="ＭＳ ゴシック" w:hAnsi="ＭＳ ゴシック" w:hint="eastAsia"/>
                <w:sz w:val="22"/>
              </w:rPr>
              <w:t xml:space="preserve">　　</w:t>
            </w:r>
            <w:r w:rsidRPr="001B79A7">
              <w:rPr>
                <w:rFonts w:ascii="ＭＳ ゴシック" w:eastAsia="ＭＳ ゴシック" w:hAnsi="ＭＳ ゴシック"/>
                <w:sz w:val="22"/>
              </w:rPr>
              <w:t>需要推計179,031人　供給推計167,902人</w:t>
            </w:r>
            <w:r w:rsidRPr="001B79A7">
              <w:rPr>
                <w:rFonts w:ascii="ＭＳ ゴシック" w:eastAsia="ＭＳ ゴシック" w:hAnsi="ＭＳ ゴシック" w:hint="eastAsia"/>
                <w:sz w:val="22"/>
              </w:rPr>
              <w:t>（※需給ギャップ（需要－供給）</w:t>
            </w:r>
            <w:r w:rsidRPr="001B79A7">
              <w:rPr>
                <w:rFonts w:ascii="ＭＳ ゴシック" w:eastAsia="ＭＳ ゴシック" w:hAnsi="ＭＳ ゴシック"/>
                <w:sz w:val="22"/>
              </w:rPr>
              <w:t>11,129人）</w:t>
            </w:r>
          </w:p>
          <w:p w:rsidR="003B42A2" w:rsidRDefault="003B42A2" w:rsidP="00465166">
            <w:pPr>
              <w:ind w:firstLineChars="100" w:firstLine="220"/>
              <w:rPr>
                <w:rFonts w:ascii="ＭＳ ゴシック" w:eastAsia="ＭＳ ゴシック" w:hAnsi="ＭＳ ゴシック"/>
                <w:sz w:val="22"/>
              </w:rPr>
            </w:pPr>
            <w:r w:rsidRPr="001B79A7">
              <w:rPr>
                <w:rFonts w:ascii="ＭＳ ゴシック" w:eastAsia="ＭＳ ゴシック" w:hAnsi="ＭＳ ゴシック"/>
                <w:sz w:val="22"/>
              </w:rPr>
              <w:t xml:space="preserve">2025年　</w:t>
            </w:r>
            <w:r>
              <w:rPr>
                <w:rFonts w:ascii="ＭＳ ゴシック" w:eastAsia="ＭＳ ゴシック" w:hAnsi="ＭＳ ゴシック" w:hint="eastAsia"/>
                <w:sz w:val="22"/>
              </w:rPr>
              <w:t xml:space="preserve">　　</w:t>
            </w:r>
            <w:r w:rsidRPr="001B79A7">
              <w:rPr>
                <w:rFonts w:ascii="ＭＳ ゴシック" w:eastAsia="ＭＳ ゴシック" w:hAnsi="ＭＳ ゴシック"/>
                <w:sz w:val="22"/>
              </w:rPr>
              <w:t>需要推計208,042人　供給推計173,547人</w:t>
            </w:r>
            <w:r w:rsidRPr="001B79A7">
              <w:rPr>
                <w:rFonts w:ascii="ＭＳ ゴシック" w:eastAsia="ＭＳ ゴシック" w:hAnsi="ＭＳ ゴシック" w:hint="eastAsia"/>
                <w:sz w:val="22"/>
              </w:rPr>
              <w:t>（※需給ギャップ（需要－供給）</w:t>
            </w:r>
            <w:r w:rsidRPr="001B79A7">
              <w:rPr>
                <w:rFonts w:ascii="ＭＳ ゴシック" w:eastAsia="ＭＳ ゴシック" w:hAnsi="ＭＳ ゴシック"/>
                <w:sz w:val="22"/>
              </w:rPr>
              <w:t>34,495人）</w:t>
            </w:r>
          </w:p>
          <w:p w:rsidR="003B42A2" w:rsidRPr="001B79A7" w:rsidRDefault="003B42A2" w:rsidP="00465166">
            <w:pPr>
              <w:rPr>
                <w:rFonts w:ascii="ＭＳ ゴシック" w:eastAsia="ＭＳ ゴシック" w:hAnsi="ＭＳ ゴシック"/>
                <w:sz w:val="22"/>
              </w:rPr>
            </w:pPr>
            <w:r>
              <w:rPr>
                <w:rFonts w:ascii="ＭＳ ゴシック" w:eastAsia="ＭＳ ゴシック" w:hAnsi="ＭＳ ゴシック" w:hint="eastAsia"/>
                <w:sz w:val="22"/>
              </w:rPr>
              <w:t xml:space="preserve">　　　　　　　　　　　　　　　　　　　　　　　　　　　　　　　　　　　出典：「高齢者計画2018」</w:t>
            </w:r>
          </w:p>
        </w:tc>
      </w:tr>
    </w:tbl>
    <w:p w:rsidR="003B42A2" w:rsidRPr="003B42A2" w:rsidRDefault="003B42A2" w:rsidP="003B42A2">
      <w:pPr>
        <w:ind w:leftChars="-45" w:left="428" w:hangingChars="200" w:hanging="522"/>
        <w:rPr>
          <w:rFonts w:ascii="ＭＳ ゴシック" w:eastAsia="ＭＳ ゴシック" w:hAnsi="ＭＳ ゴシック"/>
          <w:sz w:val="22"/>
        </w:rPr>
      </w:pPr>
      <w:r>
        <w:rPr>
          <w:rFonts w:ascii="ＭＳ Ｐゴシック" w:eastAsia="ＭＳ Ｐゴシック" w:hAnsi="ＭＳ Ｐゴシック" w:hint="eastAsia"/>
          <w:b/>
          <w:sz w:val="26"/>
          <w:szCs w:val="26"/>
        </w:rPr>
        <w:t xml:space="preserve">　　</w:t>
      </w:r>
      <w:r w:rsidRPr="003B42A2">
        <w:rPr>
          <w:rFonts w:ascii="ＭＳ ゴシック" w:eastAsia="ＭＳ ゴシック" w:hAnsi="ＭＳ ゴシック" w:hint="eastAsia"/>
          <w:sz w:val="22"/>
        </w:rPr>
        <w:t>※需給推計については、「第7期介護保険に基づく介護人材の必要数（都道府県別）」の大阪府における数値。</w:t>
      </w:r>
    </w:p>
    <w:p w:rsidR="003B42A2" w:rsidRPr="00C1439A" w:rsidRDefault="003B42A2" w:rsidP="003B42A2">
      <w:pPr>
        <w:ind w:leftChars="100" w:left="430" w:hangingChars="100" w:hanging="220"/>
        <w:rPr>
          <w:rFonts w:ascii="ＭＳ ゴシック" w:eastAsia="ＭＳ ゴシック" w:hAnsi="ＭＳ ゴシック"/>
          <w:color w:val="FF0000"/>
          <w:sz w:val="22"/>
        </w:rPr>
      </w:pPr>
      <w:r w:rsidRPr="003B42A2">
        <w:rPr>
          <w:rFonts w:ascii="ＭＳ ゴシック" w:eastAsia="ＭＳ ゴシック" w:hAnsi="ＭＳ ゴシック" w:hint="eastAsia"/>
          <w:sz w:val="22"/>
        </w:rPr>
        <w:t>※大阪府の平成30年度の供給推計については、厚生労働省から平</w:t>
      </w:r>
      <w:r w:rsidRPr="00AD6F4E">
        <w:rPr>
          <w:rFonts w:ascii="ＭＳ ゴシック" w:eastAsia="ＭＳ ゴシック" w:hAnsi="ＭＳ ゴシック" w:hint="eastAsia"/>
          <w:sz w:val="22"/>
        </w:rPr>
        <w:t>成</w:t>
      </w:r>
      <w:r w:rsidRPr="00AD6F4E">
        <w:rPr>
          <w:rFonts w:ascii="ＭＳ ゴシック" w:eastAsia="ＭＳ ゴシック" w:hAnsi="ＭＳ ゴシック"/>
          <w:sz w:val="22"/>
        </w:rPr>
        <w:t>30年度より都道府県に示されることとなった「介護サービス施設・事業所調査」（厚生労働省の調査データ）</w:t>
      </w:r>
      <w:r w:rsidRPr="00BB32CD">
        <w:rPr>
          <w:rFonts w:ascii="ＭＳ ゴシック" w:eastAsia="ＭＳ ゴシック" w:hAnsi="ＭＳ ゴシック"/>
          <w:sz w:val="22"/>
        </w:rPr>
        <w:t>の</w:t>
      </w:r>
      <w:r w:rsidRPr="00AD6F4E">
        <w:rPr>
          <w:rFonts w:ascii="ＭＳ ゴシック" w:eastAsia="ＭＳ ゴシック" w:hAnsi="ＭＳ ゴシック"/>
          <w:sz w:val="22"/>
        </w:rPr>
        <w:t>都道府県別の介護職員数によ</w:t>
      </w:r>
      <w:r>
        <w:rPr>
          <w:rFonts w:ascii="ＭＳ ゴシック" w:eastAsia="ＭＳ ゴシック" w:hAnsi="ＭＳ ゴシック"/>
          <w:sz w:val="22"/>
        </w:rPr>
        <w:t>り、状況を</w:t>
      </w:r>
      <w:r>
        <w:rPr>
          <w:rFonts w:ascii="ＭＳ ゴシック" w:eastAsia="ＭＳ ゴシック" w:hAnsi="ＭＳ ゴシック" w:hint="eastAsia"/>
          <w:sz w:val="22"/>
        </w:rPr>
        <w:t>確</w:t>
      </w:r>
      <w:r w:rsidRPr="003B42A2">
        <w:rPr>
          <w:rFonts w:ascii="ＭＳ ゴシック" w:eastAsia="ＭＳ ゴシック" w:hAnsi="ＭＳ ゴシック" w:hint="eastAsia"/>
          <w:sz w:val="22"/>
        </w:rPr>
        <w:t>認する。</w:t>
      </w:r>
    </w:p>
    <w:p w:rsidR="00652B7B" w:rsidRPr="003B42A2" w:rsidRDefault="00652B7B" w:rsidP="00A0673E">
      <w:pPr>
        <w:rPr>
          <w:rFonts w:ascii="ＭＳ Ｐゴシック" w:eastAsia="ＭＳ Ｐゴシック" w:hAnsi="ＭＳ Ｐゴシック"/>
          <w:b/>
          <w:sz w:val="26"/>
          <w:szCs w:val="26"/>
        </w:rPr>
      </w:pPr>
    </w:p>
    <w:p w:rsidR="00271621" w:rsidRDefault="00271621" w:rsidP="00D05E8F">
      <w:pPr>
        <w:ind w:firstLineChars="500" w:firstLine="1100"/>
        <w:rPr>
          <w:rFonts w:ascii="ＭＳ ゴシック" w:eastAsia="ＭＳ ゴシック" w:hAnsi="ＭＳ ゴシック"/>
          <w:sz w:val="22"/>
        </w:rPr>
      </w:pPr>
    </w:p>
    <w:p w:rsidR="00BB0C11" w:rsidRPr="006619EA" w:rsidRDefault="00BB0C11" w:rsidP="00A0673E">
      <w:pPr>
        <w:rPr>
          <w:rFonts w:ascii="ＭＳ Ｐゴシック" w:eastAsia="ＭＳ Ｐゴシック" w:hAnsi="ＭＳ Ｐゴシック"/>
          <w:b/>
          <w:sz w:val="26"/>
          <w:szCs w:val="26"/>
        </w:rPr>
      </w:pPr>
      <w:r w:rsidRPr="006619EA">
        <w:rPr>
          <w:rFonts w:ascii="ＭＳ Ｐゴシック" w:eastAsia="ＭＳ Ｐゴシック" w:hAnsi="ＭＳ Ｐゴシック" w:hint="eastAsia"/>
          <w:b/>
          <w:sz w:val="26"/>
          <w:szCs w:val="26"/>
        </w:rPr>
        <w:t>第６節　介護保険事業の適切な運営</w:t>
      </w:r>
    </w:p>
    <w:p w:rsidR="006619EA" w:rsidRPr="006619EA" w:rsidRDefault="006619EA" w:rsidP="006619EA">
      <w:pPr>
        <w:ind w:left="240"/>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 xml:space="preserve">第5項　</w:t>
      </w:r>
      <w:r w:rsidR="00BB0C11" w:rsidRPr="006619EA">
        <w:rPr>
          <w:rFonts w:ascii="ＭＳ Ｐゴシック" w:eastAsia="ＭＳ Ｐゴシック" w:hAnsi="ＭＳ Ｐゴシック" w:hint="eastAsia"/>
          <w:b/>
          <w:sz w:val="26"/>
          <w:szCs w:val="26"/>
        </w:rPr>
        <w:t>介護情報等の公表、制度周知等の推進</w:t>
      </w:r>
    </w:p>
    <w:tbl>
      <w:tblPr>
        <w:tblStyle w:val="a3"/>
        <w:tblW w:w="10490" w:type="dxa"/>
        <w:tblInd w:w="-5" w:type="dxa"/>
        <w:tblLook w:val="04A0" w:firstRow="1" w:lastRow="0" w:firstColumn="1" w:lastColumn="0" w:noHBand="0" w:noVBand="1"/>
      </w:tblPr>
      <w:tblGrid>
        <w:gridCol w:w="3396"/>
        <w:gridCol w:w="3125"/>
        <w:gridCol w:w="3969"/>
      </w:tblGrid>
      <w:tr w:rsidR="00543CB6" w:rsidRPr="00296275" w:rsidTr="00543CB6">
        <w:trPr>
          <w:trHeight w:val="413"/>
        </w:trPr>
        <w:tc>
          <w:tcPr>
            <w:tcW w:w="3396"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目標・指標</w:t>
            </w:r>
          </w:p>
        </w:tc>
        <w:tc>
          <w:tcPr>
            <w:tcW w:w="3125"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30年度の</w:t>
            </w:r>
            <w:r w:rsidRPr="00296275">
              <w:rPr>
                <w:rFonts w:ascii="ＭＳ ゴシック" w:eastAsia="ＭＳ ゴシック" w:hAnsi="ＭＳ ゴシック" w:hint="eastAsia"/>
                <w:b/>
                <w:color w:val="FFFFFF" w:themeColor="background1"/>
                <w:sz w:val="24"/>
                <w:szCs w:val="24"/>
              </w:rPr>
              <w:t>取組み状況</w:t>
            </w:r>
          </w:p>
        </w:tc>
        <w:tc>
          <w:tcPr>
            <w:tcW w:w="3969" w:type="dxa"/>
            <w:shd w:val="clear" w:color="auto" w:fill="00B050"/>
            <w:vAlign w:val="center"/>
          </w:tcPr>
          <w:p w:rsidR="00543CB6" w:rsidRPr="00296275" w:rsidRDefault="00543CB6" w:rsidP="00927D11">
            <w:pPr>
              <w:jc w:val="center"/>
              <w:rPr>
                <w:rFonts w:ascii="ＭＳ ゴシック" w:eastAsia="ＭＳ ゴシック" w:hAnsi="ＭＳ ゴシック"/>
                <w:b/>
                <w:color w:val="FFFFFF" w:themeColor="background1"/>
                <w:sz w:val="24"/>
                <w:szCs w:val="24"/>
              </w:rPr>
            </w:pPr>
            <w:r w:rsidRPr="00296275">
              <w:rPr>
                <w:rFonts w:ascii="ＭＳ ゴシック" w:eastAsia="ＭＳ ゴシック" w:hAnsi="ＭＳ ゴシック" w:hint="eastAsia"/>
                <w:b/>
                <w:color w:val="FFFFFF" w:themeColor="background1"/>
                <w:sz w:val="24"/>
                <w:szCs w:val="24"/>
              </w:rPr>
              <w:t>今後の方向性</w:t>
            </w:r>
          </w:p>
        </w:tc>
      </w:tr>
      <w:tr w:rsidR="00543CB6" w:rsidRPr="0073330E" w:rsidTr="00543CB6">
        <w:tc>
          <w:tcPr>
            <w:tcW w:w="3396" w:type="dxa"/>
          </w:tcPr>
          <w:p w:rsidR="00543CB6" w:rsidRPr="0006681F" w:rsidRDefault="00543CB6" w:rsidP="00927D11">
            <w:pPr>
              <w:rPr>
                <w:rFonts w:ascii="ＭＳ ゴシック" w:eastAsia="ＭＳ ゴシック" w:hAnsi="ＭＳ ゴシック"/>
                <w:szCs w:val="21"/>
              </w:rPr>
            </w:pPr>
            <w:r>
              <w:rPr>
                <w:rFonts w:ascii="ＭＳ ゴシック" w:eastAsia="ＭＳ ゴシック" w:hAnsi="ＭＳ ゴシック" w:hint="eastAsia"/>
                <w:szCs w:val="21"/>
              </w:rPr>
              <w:t>〇</w:t>
            </w:r>
            <w:r w:rsidRPr="00766FCE">
              <w:rPr>
                <w:rFonts w:ascii="ＭＳ ゴシック" w:eastAsia="ＭＳ ゴシック" w:hAnsi="ＭＳ ゴシック" w:hint="eastAsia"/>
                <w:szCs w:val="21"/>
              </w:rPr>
              <w:t>高齢者が、主体的に必要な介護サービスを利用することができるよう、</w:t>
            </w:r>
            <w:r>
              <w:rPr>
                <w:rFonts w:ascii="ＭＳ ゴシック" w:eastAsia="ＭＳ ゴシック" w:hAnsi="ＭＳ ゴシック" w:hint="eastAsia"/>
                <w:szCs w:val="21"/>
              </w:rPr>
              <w:t>介護サービス事業者に関する情報等を周知する。</w:t>
            </w:r>
          </w:p>
        </w:tc>
        <w:tc>
          <w:tcPr>
            <w:tcW w:w="3125" w:type="dxa"/>
          </w:tcPr>
          <w:p w:rsidR="00543CB6" w:rsidRPr="00FC140B" w:rsidRDefault="00543CB6" w:rsidP="00927D11">
            <w:pPr>
              <w:rPr>
                <w:rFonts w:ascii="ＭＳ ゴシック" w:eastAsia="ＭＳ ゴシック" w:hAnsi="ＭＳ ゴシック"/>
                <w:szCs w:val="21"/>
              </w:rPr>
            </w:pPr>
            <w:r w:rsidRPr="00FC140B">
              <w:rPr>
                <w:rFonts w:ascii="ＭＳ ゴシック" w:eastAsia="ＭＳ ゴシック" w:hAnsi="ＭＳ ゴシック" w:hint="eastAsia"/>
                <w:szCs w:val="21"/>
              </w:rPr>
              <w:t>〇介護サービス事業者に対し、集</w:t>
            </w:r>
            <w:r>
              <w:rPr>
                <w:rFonts w:ascii="ＭＳ ゴシック" w:eastAsia="ＭＳ ゴシック" w:hAnsi="ＭＳ ゴシック" w:hint="eastAsia"/>
                <w:szCs w:val="21"/>
              </w:rPr>
              <w:t>団指導や指定時研修等において、情報公表制度についての周知を実施</w:t>
            </w:r>
            <w:r w:rsidRPr="00FC140B">
              <w:rPr>
                <w:rFonts w:ascii="ＭＳ ゴシック" w:eastAsia="ＭＳ ゴシック" w:hAnsi="ＭＳ ゴシック" w:hint="eastAsia"/>
                <w:szCs w:val="21"/>
              </w:rPr>
              <w:t>。</w:t>
            </w:r>
          </w:p>
          <w:p w:rsidR="00543CB6" w:rsidRPr="00FC140B" w:rsidRDefault="00543CB6" w:rsidP="00927D11">
            <w:pPr>
              <w:rPr>
                <w:rFonts w:ascii="ＭＳ ゴシック" w:eastAsia="ＭＳ ゴシック" w:hAnsi="ＭＳ ゴシック"/>
                <w:szCs w:val="21"/>
              </w:rPr>
            </w:pPr>
            <w:r w:rsidRPr="00FC140B">
              <w:rPr>
                <w:rFonts w:ascii="ＭＳ ゴシック" w:eastAsia="ＭＳ ゴシック" w:hAnsi="ＭＳ ゴシック" w:hint="eastAsia"/>
                <w:szCs w:val="21"/>
              </w:rPr>
              <w:t>〇利用者に対し、情報公表制度の周知を更に図るべく、周知方法について</w:t>
            </w:r>
            <w:r>
              <w:rPr>
                <w:rFonts w:ascii="ＭＳ ゴシック" w:eastAsia="ＭＳ ゴシック" w:hAnsi="ＭＳ ゴシック" w:hint="eastAsia"/>
                <w:szCs w:val="21"/>
              </w:rPr>
              <w:t>市町村と調整</w:t>
            </w:r>
            <w:r w:rsidRPr="00FC140B">
              <w:rPr>
                <w:rFonts w:ascii="ＭＳ ゴシック" w:eastAsia="ＭＳ ゴシック" w:hAnsi="ＭＳ ゴシック" w:hint="eastAsia"/>
                <w:szCs w:val="21"/>
              </w:rPr>
              <w:t>。</w:t>
            </w:r>
          </w:p>
        </w:tc>
        <w:tc>
          <w:tcPr>
            <w:tcW w:w="3969" w:type="dxa"/>
          </w:tcPr>
          <w:p w:rsidR="00543CB6" w:rsidRPr="00FC140B" w:rsidRDefault="00543CB6" w:rsidP="00927D11">
            <w:pPr>
              <w:rPr>
                <w:rFonts w:ascii="ＭＳ ゴシック" w:eastAsia="ＭＳ ゴシック" w:hAnsi="ＭＳ ゴシック"/>
                <w:szCs w:val="21"/>
              </w:rPr>
            </w:pPr>
            <w:r w:rsidRPr="00FC140B">
              <w:rPr>
                <w:rFonts w:ascii="ＭＳ ゴシック" w:eastAsia="ＭＳ ゴシック" w:hAnsi="ＭＳ ゴシック" w:hint="eastAsia"/>
                <w:szCs w:val="21"/>
              </w:rPr>
              <w:t>〇適切に情報報告がなされない事業所に対し、情報公表センターと密に連携し、</w:t>
            </w:r>
            <w:r w:rsidR="00AD6F4E">
              <w:rPr>
                <w:rFonts w:ascii="ＭＳ ゴシック" w:eastAsia="ＭＳ ゴシック" w:hAnsi="ＭＳ ゴシック" w:hint="eastAsia"/>
                <w:szCs w:val="21"/>
              </w:rPr>
              <w:t>引き続き、</w:t>
            </w:r>
            <w:r w:rsidRPr="00FC140B">
              <w:rPr>
                <w:rFonts w:ascii="ＭＳ ゴシック" w:eastAsia="ＭＳ ゴシック" w:hAnsi="ＭＳ ゴシック" w:hint="eastAsia"/>
                <w:szCs w:val="21"/>
              </w:rPr>
              <w:t>情報公表制度の適切な運用を推進する。</w:t>
            </w:r>
          </w:p>
          <w:p w:rsidR="00543CB6" w:rsidRPr="00FC140B" w:rsidRDefault="00543CB6" w:rsidP="00927D11">
            <w:pPr>
              <w:rPr>
                <w:rFonts w:ascii="ＭＳ ゴシック" w:eastAsia="ＭＳ ゴシック" w:hAnsi="ＭＳ ゴシック"/>
                <w:szCs w:val="21"/>
              </w:rPr>
            </w:pPr>
            <w:r w:rsidRPr="00FC140B">
              <w:rPr>
                <w:rFonts w:ascii="ＭＳ ゴシック" w:eastAsia="ＭＳ ゴシック" w:hAnsi="ＭＳ ゴシック" w:hint="eastAsia"/>
                <w:szCs w:val="21"/>
              </w:rPr>
              <w:t>〇</w:t>
            </w:r>
            <w:r w:rsidR="00AD6F4E">
              <w:rPr>
                <w:rFonts w:ascii="ＭＳ ゴシック" w:eastAsia="ＭＳ ゴシック" w:hAnsi="ＭＳ ゴシック" w:hint="eastAsia"/>
                <w:szCs w:val="21"/>
              </w:rPr>
              <w:t>今後、</w:t>
            </w:r>
            <w:r w:rsidRPr="00AD6F4E">
              <w:rPr>
                <w:rFonts w:ascii="ＭＳ ゴシック" w:eastAsia="ＭＳ ゴシック" w:hAnsi="ＭＳ ゴシック" w:hint="eastAsia"/>
                <w:szCs w:val="21"/>
              </w:rPr>
              <w:t>利用者</w:t>
            </w:r>
            <w:r w:rsidRPr="00FC140B">
              <w:rPr>
                <w:rFonts w:ascii="ＭＳ ゴシック" w:eastAsia="ＭＳ ゴシック" w:hAnsi="ＭＳ ゴシック" w:hint="eastAsia"/>
                <w:szCs w:val="21"/>
              </w:rPr>
              <w:t>に対しては、市町村窓口や地域包括支援センター等での周知チラシの配布、介護認定等決定通知書交付時に周知チラシを同封する等の取組を通じて、制度の周知を図る。</w:t>
            </w:r>
          </w:p>
        </w:tc>
      </w:tr>
    </w:tbl>
    <w:p w:rsidR="0079132C" w:rsidRPr="00543CB6" w:rsidRDefault="0079132C" w:rsidP="00BB0C11">
      <w:pPr>
        <w:rPr>
          <w:rFonts w:ascii="ＭＳ Ｐゴシック" w:eastAsia="ＭＳ Ｐゴシック" w:hAnsi="ＭＳ Ｐゴシック"/>
          <w:b/>
          <w:sz w:val="26"/>
          <w:szCs w:val="26"/>
        </w:rPr>
      </w:pPr>
    </w:p>
    <w:p w:rsidR="0079132C" w:rsidRPr="00BB0C11" w:rsidRDefault="0079132C" w:rsidP="00BB0C11">
      <w:pPr>
        <w:rPr>
          <w:rFonts w:ascii="ＭＳ Ｐゴシック" w:eastAsia="ＭＳ Ｐゴシック" w:hAnsi="ＭＳ Ｐゴシック"/>
          <w:b/>
          <w:sz w:val="26"/>
          <w:szCs w:val="26"/>
        </w:rPr>
      </w:pPr>
    </w:p>
    <w:sectPr w:rsidR="0079132C" w:rsidRPr="00BB0C11" w:rsidSect="00694F7E">
      <w:headerReference w:type="even" r:id="rId8"/>
      <w:headerReference w:type="default" r:id="rId9"/>
      <w:footerReference w:type="even" r:id="rId10"/>
      <w:footerReference w:type="default" r:id="rId11"/>
      <w:headerReference w:type="first" r:id="rId12"/>
      <w:footerReference w:type="first" r:id="rId13"/>
      <w:pgSz w:w="11906" w:h="16838" w:code="9"/>
      <w:pgMar w:top="1418" w:right="907" w:bottom="1418" w:left="907" w:header="851" w:footer="62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0B" w:rsidRDefault="00307E0B" w:rsidP="00A0673E">
      <w:r>
        <w:separator/>
      </w:r>
    </w:p>
  </w:endnote>
  <w:endnote w:type="continuationSeparator" w:id="0">
    <w:p w:rsidR="00307E0B" w:rsidRDefault="00307E0B" w:rsidP="00A0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0F" w:rsidRDefault="007421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F7E" w:rsidRDefault="00694F7E" w:rsidP="00694F7E">
    <w:pPr>
      <w:pStyle w:val="a7"/>
      <w:jc w:val="center"/>
    </w:pPr>
    <w:r>
      <w:fldChar w:fldCharType="begin"/>
    </w:r>
    <w:r>
      <w:instrText>PAGE   \* MERGEFORMAT</w:instrText>
    </w:r>
    <w:r>
      <w:fldChar w:fldCharType="separate"/>
    </w:r>
    <w:r w:rsidR="00951D81" w:rsidRPr="00951D81">
      <w:rPr>
        <w:noProof/>
        <w:lang w:val="ja-JP"/>
      </w:rPr>
      <w:t>-</w:t>
    </w:r>
    <w:r w:rsidR="00951D81">
      <w:rPr>
        <w:noProof/>
      </w:rPr>
      <w:t xml:space="preserve"> 1 -</w:t>
    </w:r>
    <w:r>
      <w:fldChar w:fldCharType="end"/>
    </w:r>
  </w:p>
  <w:p w:rsidR="007D55DD" w:rsidRDefault="007D55D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0F" w:rsidRDefault="007421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0B" w:rsidRDefault="00307E0B" w:rsidP="00A0673E">
      <w:r>
        <w:separator/>
      </w:r>
    </w:p>
  </w:footnote>
  <w:footnote w:type="continuationSeparator" w:id="0">
    <w:p w:rsidR="00307E0B" w:rsidRDefault="00307E0B" w:rsidP="00A0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0F" w:rsidRDefault="0074210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0F" w:rsidRDefault="0074210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10F" w:rsidRDefault="0074210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B25"/>
    <w:multiLevelType w:val="hybridMultilevel"/>
    <w:tmpl w:val="DF36D290"/>
    <w:lvl w:ilvl="0" w:tplc="07D4C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154E46"/>
    <w:multiLevelType w:val="hybridMultilevel"/>
    <w:tmpl w:val="1F3A5A3C"/>
    <w:lvl w:ilvl="0" w:tplc="7FE2819E">
      <w:start w:val="1"/>
      <w:numFmt w:val="decimalEnclosedCircle"/>
      <w:lvlText w:val="%1"/>
      <w:lvlJc w:val="left"/>
      <w:pPr>
        <w:ind w:left="570" w:hanging="360"/>
      </w:pPr>
      <w:rPr>
        <w:rFonts w:ascii="Meiryo UI" w:eastAsia="Meiryo UI" w:hAnsi="Meiryo UI" w:cs="Meiryo UI" w:hint="default"/>
        <w:b/>
        <w:color w:val="FFFFFF" w:themeColor="background1"/>
        <w:sz w:val="3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8B17EF"/>
    <w:multiLevelType w:val="hybridMultilevel"/>
    <w:tmpl w:val="1A5EEA8E"/>
    <w:lvl w:ilvl="0" w:tplc="3DF8CE5C">
      <w:start w:val="1"/>
      <w:numFmt w:val="decimalFullWidth"/>
      <w:lvlText w:val="第%1項"/>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AFC4D5E"/>
    <w:multiLevelType w:val="hybridMultilevel"/>
    <w:tmpl w:val="1A5EEA8E"/>
    <w:lvl w:ilvl="0" w:tplc="3DF8CE5C">
      <w:start w:val="1"/>
      <w:numFmt w:val="decimalFullWidth"/>
      <w:lvlText w:val="第%1項"/>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B908F6"/>
    <w:multiLevelType w:val="hybridMultilevel"/>
    <w:tmpl w:val="5630E86C"/>
    <w:lvl w:ilvl="0" w:tplc="0C3225B0">
      <w:start w:val="1"/>
      <w:numFmt w:val="decimalFullWidth"/>
      <w:lvlText w:val="第%1項"/>
      <w:lvlJc w:val="left"/>
      <w:pPr>
        <w:ind w:left="1125" w:hanging="94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BD54ECA"/>
    <w:multiLevelType w:val="hybridMultilevel"/>
    <w:tmpl w:val="CE5090CE"/>
    <w:lvl w:ilvl="0" w:tplc="A1A4B4F0">
      <w:start w:val="1"/>
      <w:numFmt w:val="decimalFullWidth"/>
      <w:lvlText w:val="第%1項"/>
      <w:lvlJc w:val="left"/>
      <w:pPr>
        <w:ind w:left="1300" w:hanging="10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6" w15:restartNumberingAfterBreak="0">
    <w:nsid w:val="574D66C9"/>
    <w:multiLevelType w:val="hybridMultilevel"/>
    <w:tmpl w:val="1A5EEA8E"/>
    <w:lvl w:ilvl="0" w:tplc="3DF8CE5C">
      <w:start w:val="1"/>
      <w:numFmt w:val="decimalFullWidth"/>
      <w:lvlText w:val="第%1項"/>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A8603B2"/>
    <w:multiLevelType w:val="hybridMultilevel"/>
    <w:tmpl w:val="A44EF540"/>
    <w:lvl w:ilvl="0" w:tplc="9A8A2DC0">
      <w:start w:val="1"/>
      <w:numFmt w:val="decimalFullWidth"/>
      <w:lvlText w:val="第%1節"/>
      <w:lvlJc w:val="left"/>
      <w:pPr>
        <w:ind w:left="1155" w:hanging="94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06D4FA5"/>
    <w:multiLevelType w:val="hybridMultilevel"/>
    <w:tmpl w:val="3E8AADF0"/>
    <w:lvl w:ilvl="0" w:tplc="77FC6AB6">
      <w:start w:val="1"/>
      <w:numFmt w:val="decimalFullWidth"/>
      <w:lvlText w:val="第%1項"/>
      <w:lvlJc w:val="left"/>
      <w:pPr>
        <w:ind w:left="1050" w:hanging="87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7"/>
  </w:num>
  <w:num w:numId="3">
    <w:abstractNumId w:val="5"/>
  </w:num>
  <w:num w:numId="4">
    <w:abstractNumId w:val="6"/>
  </w:num>
  <w:num w:numId="5">
    <w:abstractNumId w:val="2"/>
  </w:num>
  <w:num w:numId="6">
    <w:abstractNumId w:val="8"/>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A8"/>
    <w:rsid w:val="00012878"/>
    <w:rsid w:val="00017625"/>
    <w:rsid w:val="0006681F"/>
    <w:rsid w:val="000766CA"/>
    <w:rsid w:val="00090604"/>
    <w:rsid w:val="0009602A"/>
    <w:rsid w:val="000B3B3A"/>
    <w:rsid w:val="000C45D1"/>
    <w:rsid w:val="000F2FCE"/>
    <w:rsid w:val="0011002D"/>
    <w:rsid w:val="00143150"/>
    <w:rsid w:val="001763EB"/>
    <w:rsid w:val="001A5F21"/>
    <w:rsid w:val="001B30F8"/>
    <w:rsid w:val="001E0DFB"/>
    <w:rsid w:val="001E26A3"/>
    <w:rsid w:val="0021367E"/>
    <w:rsid w:val="00221D95"/>
    <w:rsid w:val="00237432"/>
    <w:rsid w:val="00245A2A"/>
    <w:rsid w:val="002477E9"/>
    <w:rsid w:val="00263EE5"/>
    <w:rsid w:val="00271621"/>
    <w:rsid w:val="00296275"/>
    <w:rsid w:val="00307E0B"/>
    <w:rsid w:val="0033268F"/>
    <w:rsid w:val="00343777"/>
    <w:rsid w:val="00351DD6"/>
    <w:rsid w:val="003660D3"/>
    <w:rsid w:val="0038418A"/>
    <w:rsid w:val="00390A1E"/>
    <w:rsid w:val="003914C0"/>
    <w:rsid w:val="00395292"/>
    <w:rsid w:val="003A6D8E"/>
    <w:rsid w:val="003B42A2"/>
    <w:rsid w:val="003B6BF4"/>
    <w:rsid w:val="003C4677"/>
    <w:rsid w:val="003D3ECC"/>
    <w:rsid w:val="003E0198"/>
    <w:rsid w:val="003F7BE4"/>
    <w:rsid w:val="00404659"/>
    <w:rsid w:val="00422EA8"/>
    <w:rsid w:val="00440E96"/>
    <w:rsid w:val="00447244"/>
    <w:rsid w:val="00450307"/>
    <w:rsid w:val="00473928"/>
    <w:rsid w:val="004765F9"/>
    <w:rsid w:val="005002F9"/>
    <w:rsid w:val="00543CB6"/>
    <w:rsid w:val="00553282"/>
    <w:rsid w:val="00597E16"/>
    <w:rsid w:val="005A668F"/>
    <w:rsid w:val="005B5DDA"/>
    <w:rsid w:val="005C5B1E"/>
    <w:rsid w:val="005E2D24"/>
    <w:rsid w:val="005E62B5"/>
    <w:rsid w:val="00605E80"/>
    <w:rsid w:val="00606941"/>
    <w:rsid w:val="0062772F"/>
    <w:rsid w:val="00652B7B"/>
    <w:rsid w:val="006619EA"/>
    <w:rsid w:val="00683090"/>
    <w:rsid w:val="00692553"/>
    <w:rsid w:val="00694F7E"/>
    <w:rsid w:val="006C52BA"/>
    <w:rsid w:val="00722E49"/>
    <w:rsid w:val="00734856"/>
    <w:rsid w:val="0074210F"/>
    <w:rsid w:val="0079132C"/>
    <w:rsid w:val="007D55DD"/>
    <w:rsid w:val="007D7EF5"/>
    <w:rsid w:val="007F48D1"/>
    <w:rsid w:val="00805153"/>
    <w:rsid w:val="008258A4"/>
    <w:rsid w:val="00854486"/>
    <w:rsid w:val="00866076"/>
    <w:rsid w:val="00882523"/>
    <w:rsid w:val="0089727A"/>
    <w:rsid w:val="008A0FAD"/>
    <w:rsid w:val="008E758C"/>
    <w:rsid w:val="00951D81"/>
    <w:rsid w:val="009650FD"/>
    <w:rsid w:val="00993458"/>
    <w:rsid w:val="009A32ED"/>
    <w:rsid w:val="009B25E0"/>
    <w:rsid w:val="009B74D7"/>
    <w:rsid w:val="009D412C"/>
    <w:rsid w:val="00A00A43"/>
    <w:rsid w:val="00A0673E"/>
    <w:rsid w:val="00A22C8E"/>
    <w:rsid w:val="00A24D01"/>
    <w:rsid w:val="00A25864"/>
    <w:rsid w:val="00A356BF"/>
    <w:rsid w:val="00A4261C"/>
    <w:rsid w:val="00A85AD8"/>
    <w:rsid w:val="00AD6F4E"/>
    <w:rsid w:val="00AF591E"/>
    <w:rsid w:val="00BA0685"/>
    <w:rsid w:val="00BB0C11"/>
    <w:rsid w:val="00BD422B"/>
    <w:rsid w:val="00C3037D"/>
    <w:rsid w:val="00C50A85"/>
    <w:rsid w:val="00C87686"/>
    <w:rsid w:val="00C95CD0"/>
    <w:rsid w:val="00CC7976"/>
    <w:rsid w:val="00D00FC0"/>
    <w:rsid w:val="00D05E8F"/>
    <w:rsid w:val="00D075BB"/>
    <w:rsid w:val="00D429FB"/>
    <w:rsid w:val="00D477F9"/>
    <w:rsid w:val="00D755FA"/>
    <w:rsid w:val="00D975EB"/>
    <w:rsid w:val="00DB322F"/>
    <w:rsid w:val="00DE590A"/>
    <w:rsid w:val="00DF2D33"/>
    <w:rsid w:val="00E05A70"/>
    <w:rsid w:val="00E433E5"/>
    <w:rsid w:val="00E45094"/>
    <w:rsid w:val="00E50D3F"/>
    <w:rsid w:val="00E63204"/>
    <w:rsid w:val="00E64B49"/>
    <w:rsid w:val="00E72B8D"/>
    <w:rsid w:val="00E84916"/>
    <w:rsid w:val="00EE35D4"/>
    <w:rsid w:val="00EF0C0D"/>
    <w:rsid w:val="00F25C7F"/>
    <w:rsid w:val="00F313D9"/>
    <w:rsid w:val="00F415D8"/>
    <w:rsid w:val="00F51F05"/>
    <w:rsid w:val="00F619D4"/>
    <w:rsid w:val="00FA4904"/>
    <w:rsid w:val="00FC140B"/>
    <w:rsid w:val="00FD25E4"/>
    <w:rsid w:val="00FD69E9"/>
    <w:rsid w:val="00FE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22E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22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590A"/>
    <w:pPr>
      <w:ind w:leftChars="400" w:left="840"/>
    </w:pPr>
  </w:style>
  <w:style w:type="paragraph" w:styleId="a5">
    <w:name w:val="header"/>
    <w:basedOn w:val="a"/>
    <w:link w:val="a6"/>
    <w:uiPriority w:val="99"/>
    <w:unhideWhenUsed/>
    <w:rsid w:val="00A0673E"/>
    <w:pPr>
      <w:tabs>
        <w:tab w:val="center" w:pos="4252"/>
        <w:tab w:val="right" w:pos="8504"/>
      </w:tabs>
      <w:snapToGrid w:val="0"/>
    </w:pPr>
  </w:style>
  <w:style w:type="character" w:customStyle="1" w:styleId="a6">
    <w:name w:val="ヘッダー (文字)"/>
    <w:basedOn w:val="a0"/>
    <w:link w:val="a5"/>
    <w:uiPriority w:val="99"/>
    <w:rsid w:val="00A0673E"/>
  </w:style>
  <w:style w:type="paragraph" w:styleId="a7">
    <w:name w:val="footer"/>
    <w:basedOn w:val="a"/>
    <w:link w:val="a8"/>
    <w:uiPriority w:val="99"/>
    <w:unhideWhenUsed/>
    <w:rsid w:val="00A0673E"/>
    <w:pPr>
      <w:tabs>
        <w:tab w:val="center" w:pos="4252"/>
        <w:tab w:val="right" w:pos="8504"/>
      </w:tabs>
      <w:snapToGrid w:val="0"/>
    </w:pPr>
  </w:style>
  <w:style w:type="character" w:customStyle="1" w:styleId="a8">
    <w:name w:val="フッター (文字)"/>
    <w:basedOn w:val="a0"/>
    <w:link w:val="a7"/>
    <w:uiPriority w:val="99"/>
    <w:rsid w:val="00A0673E"/>
  </w:style>
  <w:style w:type="paragraph" w:styleId="a9">
    <w:name w:val="Balloon Text"/>
    <w:basedOn w:val="a"/>
    <w:link w:val="aa"/>
    <w:uiPriority w:val="99"/>
    <w:semiHidden/>
    <w:unhideWhenUsed/>
    <w:rsid w:val="00090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0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2795">
      <w:bodyDiv w:val="1"/>
      <w:marLeft w:val="0"/>
      <w:marRight w:val="0"/>
      <w:marTop w:val="0"/>
      <w:marBottom w:val="0"/>
      <w:divBdr>
        <w:top w:val="none" w:sz="0" w:space="0" w:color="auto"/>
        <w:left w:val="none" w:sz="0" w:space="0" w:color="auto"/>
        <w:bottom w:val="none" w:sz="0" w:space="0" w:color="auto"/>
        <w:right w:val="none" w:sz="0" w:space="0" w:color="auto"/>
      </w:divBdr>
    </w:div>
    <w:div w:id="206667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1178</Words>
  <Characters>6720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2019-07-26T01:23:00Z</dcterms:created>
  <dcterms:modified xsi:type="dcterms:W3CDTF">2019-07-26T01:24:00Z</dcterms:modified>
</cp:coreProperties>
</file>