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D0229FC" w14:textId="43B080A0" w:rsidR="005C7A49" w:rsidRDefault="005C7A49" w:rsidP="004D456E">
      <w:pPr>
        <w:widowControl/>
        <w:jc w:val="center"/>
        <w:rPr>
          <w:rFonts w:asciiTheme="majorEastAsia" w:eastAsiaTheme="majorEastAsia" w:hAnsiTheme="majorEastAsia"/>
          <w:b/>
          <w:sz w:val="28"/>
          <w:szCs w:val="26"/>
        </w:rPr>
      </w:pPr>
      <w:r>
        <w:rPr>
          <w:rFonts w:asciiTheme="majorEastAsia" w:eastAsiaTheme="majorEastAsia" w:hAnsiTheme="majorEastAsia" w:hint="eastAsia"/>
          <w:b/>
          <w:noProof/>
          <w:sz w:val="28"/>
          <w:szCs w:val="26"/>
        </w:rPr>
        <mc:AlternateContent>
          <mc:Choice Requires="wps">
            <w:drawing>
              <wp:anchor distT="0" distB="0" distL="114300" distR="114300" simplePos="0" relativeHeight="251659264" behindDoc="0" locked="0" layoutInCell="1" allowOverlap="1" wp14:anchorId="62500895" wp14:editId="65435576">
                <wp:simplePos x="0" y="0"/>
                <wp:positionH relativeFrom="column">
                  <wp:posOffset>5309235</wp:posOffset>
                </wp:positionH>
                <wp:positionV relativeFrom="paragraph">
                  <wp:posOffset>8890</wp:posOffset>
                </wp:positionV>
                <wp:extent cx="838200" cy="371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838200" cy="37147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868336" w14:textId="366DB1C7" w:rsidR="00161A84" w:rsidRPr="007A2943" w:rsidRDefault="00C573B8" w:rsidP="00161A84">
                            <w:pPr>
                              <w:jc w:val="center"/>
                              <w:rPr>
                                <w:rFonts w:asciiTheme="majorEastAsia" w:eastAsiaTheme="majorEastAsia" w:hAnsiTheme="majorEastAsia"/>
                                <w:sz w:val="24"/>
                                <w:szCs w:val="24"/>
                              </w:rPr>
                            </w:pPr>
                            <w:r w:rsidRPr="007A2943">
                              <w:rPr>
                                <w:rFonts w:asciiTheme="majorEastAsia" w:eastAsiaTheme="majorEastAsia" w:hAnsiTheme="majorEastAsia" w:hint="eastAsia"/>
                                <w:sz w:val="24"/>
                                <w:szCs w:val="24"/>
                              </w:rPr>
                              <w:t xml:space="preserve">資料 </w:t>
                            </w:r>
                            <w:r w:rsidR="008C2608">
                              <w:rPr>
                                <w:rFonts w:asciiTheme="majorEastAsia" w:eastAsiaTheme="majorEastAsia" w:hAnsiTheme="majorEastAsia" w:hint="eastAsia"/>
                                <w:color w:val="000000" w:themeColor="text1"/>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418.05pt;margin-top:.7pt;width:66pt;height:2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" fillcolor="white [3201]" strokecolor="black [3213]" strokeweight=".5pt">
                <v:textbox>
                  <w:txbxContent>
                    <w:p w14:paraId="51868336" w14:textId="366DB1C7" w:rsidR="00161A84" w:rsidRPr="007A2943" w:rsidRDefault="00C573B8" w:rsidP="00161A84">
                      <w:pPr>
                        <w:jc w:val="center"/>
                        <w:rPr>
                          <w:rFonts w:asciiTheme="majorEastAsia" w:eastAsiaTheme="majorEastAsia" w:hAnsiTheme="majorEastAsia"/>
                          <w:sz w:val="24"/>
                          <w:szCs w:val="24"/>
                        </w:rPr>
                      </w:pPr>
                      <w:r w:rsidRPr="007A2943">
                        <w:rPr>
                          <w:rFonts w:asciiTheme="majorEastAsia" w:eastAsiaTheme="majorEastAsia" w:hAnsiTheme="majorEastAsia" w:hint="eastAsia"/>
                          <w:sz w:val="24"/>
                          <w:szCs w:val="24"/>
                        </w:rPr>
                        <w:t xml:space="preserve">資料 </w:t>
                      </w:r>
                      <w:r w:rsidR="008C2608">
                        <w:rPr>
                          <w:rFonts w:asciiTheme="majorEastAsia" w:eastAsiaTheme="majorEastAsia" w:hAnsiTheme="majorEastAsia" w:hint="eastAsia"/>
                          <w:color w:val="000000" w:themeColor="text1"/>
                          <w:sz w:val="24"/>
                          <w:szCs w:val="24"/>
                        </w:rPr>
                        <w:t>１</w:t>
                      </w:r>
                    </w:p>
                  </w:txbxContent>
                </v:textbox>
              </v:rect>
            </w:pict>
          </mc:Fallback>
        </mc:AlternateContent>
      </w:r>
    </w:p>
    <w:p w14:paraId="633279D0" w14:textId="674C13EC" w:rsidR="005C7A49" w:rsidRPr="005C7A49" w:rsidRDefault="005C7A49" w:rsidP="005C7A49">
      <w:pPr>
        <w:widowControl/>
        <w:jc w:val="center"/>
        <w:rPr>
          <w:rFonts w:asciiTheme="majorEastAsia" w:eastAsiaTheme="majorEastAsia" w:hAnsiTheme="majorEastAsia"/>
          <w:b/>
          <w:sz w:val="28"/>
          <w:szCs w:val="26"/>
        </w:rPr>
      </w:pPr>
      <w:r>
        <w:rPr>
          <w:rFonts w:asciiTheme="majorEastAsia" w:eastAsiaTheme="majorEastAsia" w:hAnsiTheme="majorEastAsia" w:hint="eastAsia"/>
          <w:b/>
          <w:sz w:val="28"/>
          <w:szCs w:val="26"/>
        </w:rPr>
        <w:t>第７期</w:t>
      </w:r>
      <w:r w:rsidR="008E5EC0">
        <w:rPr>
          <w:rFonts w:asciiTheme="majorEastAsia" w:eastAsiaTheme="majorEastAsia" w:hAnsiTheme="majorEastAsia" w:hint="eastAsia"/>
          <w:b/>
          <w:sz w:val="28"/>
          <w:szCs w:val="26"/>
        </w:rPr>
        <w:t>大阪府</w:t>
      </w:r>
      <w:r>
        <w:rPr>
          <w:rFonts w:asciiTheme="majorEastAsia" w:eastAsiaTheme="majorEastAsia" w:hAnsiTheme="majorEastAsia" w:hint="eastAsia"/>
          <w:b/>
          <w:sz w:val="28"/>
          <w:szCs w:val="26"/>
        </w:rPr>
        <w:t>高齢者計画</w:t>
      </w:r>
      <w:r w:rsidR="003D0D2E">
        <w:rPr>
          <w:rFonts w:asciiTheme="majorEastAsia" w:eastAsiaTheme="majorEastAsia" w:hAnsiTheme="majorEastAsia" w:hint="eastAsia"/>
          <w:b/>
          <w:sz w:val="28"/>
          <w:szCs w:val="26"/>
        </w:rPr>
        <w:t>における「目標・指標」の設定について</w:t>
      </w:r>
    </w:p>
    <w:p w14:paraId="69F23708" w14:textId="33598DDD" w:rsidR="00FB33BE" w:rsidRPr="004802C4" w:rsidRDefault="00BB1048" w:rsidP="004B2F71">
      <w:pPr>
        <w:widowControl/>
        <w:wordWrap w:val="0"/>
        <w:jc w:val="right"/>
        <w:rPr>
          <w:rFonts w:asciiTheme="majorEastAsia" w:eastAsiaTheme="majorEastAsia" w:hAnsiTheme="majorEastAsia"/>
          <w:sz w:val="26"/>
          <w:szCs w:val="26"/>
        </w:rPr>
      </w:pPr>
      <w:r w:rsidRPr="004802C4">
        <w:rPr>
          <w:rFonts w:asciiTheme="majorEastAsia" w:eastAsiaTheme="majorEastAsia" w:hAnsiTheme="majorEastAsia" w:hint="eastAsia"/>
          <w:sz w:val="26"/>
          <w:szCs w:val="26"/>
        </w:rPr>
        <w:t>平成29年</w:t>
      </w:r>
      <w:r w:rsidR="00AC0675" w:rsidRPr="004802C4">
        <w:rPr>
          <w:rFonts w:asciiTheme="majorEastAsia" w:eastAsiaTheme="majorEastAsia" w:hAnsiTheme="majorEastAsia" w:hint="eastAsia"/>
          <w:sz w:val="26"/>
          <w:szCs w:val="26"/>
        </w:rPr>
        <w:t>11</w:t>
      </w:r>
      <w:r w:rsidR="0095147F" w:rsidRPr="004802C4">
        <w:rPr>
          <w:rFonts w:asciiTheme="majorEastAsia" w:eastAsiaTheme="majorEastAsia" w:hAnsiTheme="majorEastAsia" w:hint="eastAsia"/>
          <w:sz w:val="26"/>
          <w:szCs w:val="26"/>
        </w:rPr>
        <w:t>月</w:t>
      </w:r>
      <w:r w:rsidR="00AC0675" w:rsidRPr="004802C4">
        <w:rPr>
          <w:rFonts w:asciiTheme="majorEastAsia" w:eastAsiaTheme="majorEastAsia" w:hAnsiTheme="majorEastAsia" w:hint="eastAsia"/>
          <w:sz w:val="26"/>
          <w:szCs w:val="26"/>
        </w:rPr>
        <w:t>24日（金</w:t>
      </w:r>
      <w:r w:rsidRPr="004802C4">
        <w:rPr>
          <w:rFonts w:asciiTheme="majorEastAsia" w:eastAsiaTheme="majorEastAsia" w:hAnsiTheme="majorEastAsia" w:hint="eastAsia"/>
          <w:sz w:val="26"/>
          <w:szCs w:val="26"/>
        </w:rPr>
        <w:t>）</w:t>
      </w:r>
    </w:p>
    <w:p w14:paraId="698C0E01" w14:textId="77777777" w:rsidR="005C7A49" w:rsidRPr="00AC0675" w:rsidRDefault="005C7A49" w:rsidP="003505A3">
      <w:pPr>
        <w:widowControl/>
        <w:jc w:val="left"/>
        <w:rPr>
          <w:rFonts w:asciiTheme="majorEastAsia" w:eastAsiaTheme="majorEastAsia" w:hAnsiTheme="majorEastAsia"/>
          <w:color w:val="000000" w:themeColor="text1"/>
          <w:sz w:val="26"/>
          <w:szCs w:val="26"/>
        </w:rPr>
      </w:pPr>
    </w:p>
    <w:p w14:paraId="4D3B6747" w14:textId="5D7FDB02" w:rsidR="000323AD" w:rsidRPr="004802C4" w:rsidRDefault="00DF0571" w:rsidP="003505A3">
      <w:pPr>
        <w:widowControl/>
        <w:jc w:val="left"/>
        <w:rPr>
          <w:rFonts w:asciiTheme="majorEastAsia" w:eastAsiaTheme="majorEastAsia" w:hAnsiTheme="majorEastAsia"/>
          <w:b/>
          <w:color w:val="000000" w:themeColor="text1"/>
          <w:sz w:val="26"/>
          <w:szCs w:val="26"/>
          <w:u w:val="single"/>
        </w:rPr>
      </w:pPr>
      <w:r w:rsidRPr="004802C4">
        <w:rPr>
          <w:rFonts w:asciiTheme="majorEastAsia" w:eastAsiaTheme="majorEastAsia" w:hAnsiTheme="majorEastAsia" w:hint="eastAsia"/>
          <w:b/>
          <w:color w:val="000000" w:themeColor="text1"/>
          <w:sz w:val="26"/>
          <w:szCs w:val="26"/>
          <w:u w:val="single"/>
        </w:rPr>
        <w:t>１．</w:t>
      </w:r>
      <w:r w:rsidR="008C2608" w:rsidRPr="004802C4">
        <w:rPr>
          <w:rFonts w:asciiTheme="majorEastAsia" w:eastAsiaTheme="majorEastAsia" w:hAnsiTheme="majorEastAsia" w:hint="eastAsia"/>
          <w:b/>
          <w:color w:val="000000" w:themeColor="text1"/>
          <w:sz w:val="26"/>
          <w:szCs w:val="26"/>
          <w:u w:val="single"/>
        </w:rPr>
        <w:t>「財政的インセンティブ」付与のための評価指標について</w:t>
      </w:r>
      <w:r w:rsidR="0066261C" w:rsidRPr="004802C4">
        <w:rPr>
          <w:rFonts w:asciiTheme="majorEastAsia" w:eastAsiaTheme="majorEastAsia" w:hAnsiTheme="majorEastAsia" w:hint="eastAsia"/>
          <w:b/>
          <w:color w:val="000000" w:themeColor="text1"/>
          <w:sz w:val="26"/>
          <w:szCs w:val="26"/>
          <w:u w:val="single"/>
        </w:rPr>
        <w:t xml:space="preserve">　</w:t>
      </w:r>
    </w:p>
    <w:p w14:paraId="1D7A8B09" w14:textId="3E5F73BC" w:rsidR="00AC0675" w:rsidRPr="004802C4" w:rsidRDefault="0056670B" w:rsidP="004802C4">
      <w:pPr>
        <w:widowControl/>
        <w:ind w:leftChars="50" w:left="383" w:hangingChars="113" w:hanging="283"/>
        <w:jc w:val="left"/>
        <w:rPr>
          <w:rFonts w:ascii="ＭＳ Ｐゴシック" w:eastAsia="ＭＳ Ｐゴシック" w:hAnsi="ＭＳ Ｐゴシック"/>
          <w:color w:val="000000" w:themeColor="text1"/>
          <w:sz w:val="26"/>
          <w:szCs w:val="26"/>
        </w:rPr>
      </w:pPr>
      <w:r w:rsidRPr="004802C4">
        <w:rPr>
          <w:rFonts w:ascii="ＭＳ Ｐゴシック" w:eastAsia="ＭＳ Ｐゴシック" w:hAnsi="ＭＳ Ｐゴシック" w:hint="eastAsia"/>
          <w:color w:val="000000" w:themeColor="text1"/>
          <w:sz w:val="26"/>
          <w:szCs w:val="26"/>
        </w:rPr>
        <w:t>○</w:t>
      </w:r>
      <w:r w:rsidR="00814AAB" w:rsidRPr="004802C4">
        <w:rPr>
          <w:rFonts w:ascii="ＭＳ Ｐゴシック" w:eastAsia="ＭＳ Ｐゴシック" w:hAnsi="ＭＳ Ｐゴシック" w:hint="eastAsia"/>
          <w:color w:val="000000" w:themeColor="text1"/>
          <w:sz w:val="26"/>
          <w:szCs w:val="26"/>
        </w:rPr>
        <w:t xml:space="preserve">　</w:t>
      </w:r>
      <w:r w:rsidR="003D0D2E" w:rsidRPr="004802C4">
        <w:rPr>
          <w:rFonts w:ascii="ＭＳ Ｐゴシック" w:eastAsia="ＭＳ Ｐゴシック" w:hAnsi="ＭＳ Ｐゴシック" w:hint="eastAsia"/>
          <w:color w:val="000000" w:themeColor="text1"/>
          <w:sz w:val="26"/>
          <w:szCs w:val="26"/>
        </w:rPr>
        <w:t xml:space="preserve"> </w:t>
      </w:r>
      <w:r w:rsidR="00AC0675" w:rsidRPr="004802C4">
        <w:rPr>
          <w:rFonts w:ascii="ＭＳ Ｐゴシック" w:eastAsia="ＭＳ Ｐゴシック" w:hAnsi="ＭＳ Ｐゴシック" w:hint="eastAsia"/>
          <w:color w:val="000000" w:themeColor="text1"/>
          <w:sz w:val="26"/>
          <w:szCs w:val="26"/>
        </w:rPr>
        <w:t>平成29年5</w:t>
      </w:r>
      <w:r w:rsidR="003D0D2E" w:rsidRPr="004802C4">
        <w:rPr>
          <w:rFonts w:ascii="ＭＳ Ｐゴシック" w:eastAsia="ＭＳ Ｐゴシック" w:hAnsi="ＭＳ Ｐゴシック" w:hint="eastAsia"/>
          <w:color w:val="000000" w:themeColor="text1"/>
          <w:sz w:val="26"/>
          <w:szCs w:val="26"/>
        </w:rPr>
        <w:t>月の改正介護保険法では</w:t>
      </w:r>
      <w:r w:rsidR="00AC0675" w:rsidRPr="004802C4">
        <w:rPr>
          <w:rFonts w:ascii="ＭＳ Ｐゴシック" w:eastAsia="ＭＳ Ｐゴシック" w:hAnsi="ＭＳ Ｐゴシック" w:hint="eastAsia"/>
          <w:color w:val="000000" w:themeColor="text1"/>
          <w:sz w:val="26"/>
          <w:szCs w:val="26"/>
        </w:rPr>
        <w:t>、自立支援・重度化防止等に向けた保険者機能を強化するため、保険者の様々な取組みの達成状況を評価する客観的な指標を設定した上で、市町村及び都道府県に対し、予算の範囲内において交付金を交付（財政的インセンティブを付与）することとされた。</w:t>
      </w:r>
    </w:p>
    <w:p w14:paraId="0BF62FB6" w14:textId="049B6713" w:rsidR="008C2608" w:rsidRPr="004802C4" w:rsidRDefault="000E7E71" w:rsidP="004802C4">
      <w:pPr>
        <w:widowControl/>
        <w:ind w:leftChars="150" w:left="301" w:firstLineChars="150" w:firstLine="376"/>
        <w:jc w:val="left"/>
        <w:rPr>
          <w:rFonts w:ascii="ＭＳ Ｐゴシック" w:eastAsia="ＭＳ Ｐゴシック" w:hAnsi="ＭＳ Ｐゴシック"/>
          <w:color w:val="000000" w:themeColor="text1"/>
          <w:sz w:val="26"/>
          <w:szCs w:val="26"/>
        </w:rPr>
      </w:pPr>
      <w:r w:rsidRPr="004802C4">
        <w:rPr>
          <w:rFonts w:ascii="ＭＳ Ｐゴシック" w:eastAsia="ＭＳ Ｐゴシック" w:hAnsi="ＭＳ Ｐゴシック" w:hint="eastAsia"/>
          <w:color w:val="000000" w:themeColor="text1"/>
          <w:sz w:val="26"/>
          <w:szCs w:val="26"/>
        </w:rPr>
        <w:t>これら</w:t>
      </w:r>
      <w:r w:rsidR="008C2608" w:rsidRPr="004802C4">
        <w:rPr>
          <w:rFonts w:ascii="ＭＳ Ｐゴシック" w:eastAsia="ＭＳ Ｐゴシック" w:hAnsi="ＭＳ Ｐゴシック" w:hint="eastAsia"/>
          <w:color w:val="000000" w:themeColor="text1"/>
          <w:sz w:val="26"/>
          <w:szCs w:val="26"/>
        </w:rPr>
        <w:t>を踏まえ、平成29年11月10日の第73</w:t>
      </w:r>
      <w:r w:rsidRPr="004802C4">
        <w:rPr>
          <w:rFonts w:ascii="ＭＳ Ｐゴシック" w:eastAsia="ＭＳ Ｐゴシック" w:hAnsi="ＭＳ Ｐゴシック" w:hint="eastAsia"/>
          <w:color w:val="000000" w:themeColor="text1"/>
          <w:sz w:val="26"/>
          <w:szCs w:val="26"/>
        </w:rPr>
        <w:t>回社会保障審議会介護保険部会では、高齢者の自立支援、重度化防止等の取組を支援するための交付金</w:t>
      </w:r>
      <w:r w:rsidR="008C2608" w:rsidRPr="004802C4">
        <w:rPr>
          <w:rFonts w:ascii="ＭＳ Ｐゴシック" w:eastAsia="ＭＳ Ｐゴシック" w:hAnsi="ＭＳ Ｐゴシック" w:hint="eastAsia"/>
          <w:color w:val="000000" w:themeColor="text1"/>
          <w:sz w:val="26"/>
          <w:szCs w:val="26"/>
        </w:rPr>
        <w:t>に関する評価指標</w:t>
      </w:r>
      <w:r w:rsidRPr="004802C4">
        <w:rPr>
          <w:rFonts w:ascii="ＭＳ Ｐゴシック" w:eastAsia="ＭＳ Ｐゴシック" w:hAnsi="ＭＳ Ｐゴシック" w:hint="eastAsia"/>
          <w:color w:val="000000" w:themeColor="text1"/>
          <w:sz w:val="26"/>
          <w:szCs w:val="26"/>
        </w:rPr>
        <w:t>（</w:t>
      </w:r>
      <w:r w:rsidR="008C2608" w:rsidRPr="004802C4">
        <w:rPr>
          <w:rFonts w:ascii="ＭＳ Ｐゴシック" w:eastAsia="ＭＳ Ｐゴシック" w:hAnsi="ＭＳ Ｐゴシック" w:hint="eastAsia"/>
          <w:color w:val="000000" w:themeColor="text1"/>
          <w:sz w:val="26"/>
          <w:szCs w:val="26"/>
        </w:rPr>
        <w:t>案</w:t>
      </w:r>
      <w:r w:rsidRPr="004802C4">
        <w:rPr>
          <w:rFonts w:ascii="ＭＳ Ｐゴシック" w:eastAsia="ＭＳ Ｐゴシック" w:hAnsi="ＭＳ Ｐゴシック" w:hint="eastAsia"/>
          <w:color w:val="000000" w:themeColor="text1"/>
          <w:sz w:val="26"/>
          <w:szCs w:val="26"/>
        </w:rPr>
        <w:t>）</w:t>
      </w:r>
      <w:r w:rsidR="008C2608" w:rsidRPr="004802C4">
        <w:rPr>
          <w:rFonts w:ascii="ＭＳ Ｐゴシック" w:eastAsia="ＭＳ Ｐゴシック" w:hAnsi="ＭＳ Ｐゴシック" w:hint="eastAsia"/>
          <w:color w:val="000000" w:themeColor="text1"/>
          <w:sz w:val="26"/>
          <w:szCs w:val="26"/>
        </w:rPr>
        <w:t>（以下「評価指標案」という。）が検討された。</w:t>
      </w:r>
      <w:r w:rsidR="008034FD" w:rsidRPr="004802C4">
        <w:rPr>
          <w:rFonts w:ascii="ＭＳ Ｐゴシック" w:eastAsia="ＭＳ Ｐゴシック" w:hAnsi="ＭＳ Ｐゴシック" w:hint="eastAsia"/>
          <w:i/>
          <w:color w:val="000000" w:themeColor="text1"/>
          <w:sz w:val="26"/>
          <w:szCs w:val="26"/>
        </w:rPr>
        <w:t>（参考資料１、２参照）</w:t>
      </w:r>
    </w:p>
    <w:p w14:paraId="4802B2FB" w14:textId="18671C92" w:rsidR="008C2608" w:rsidRPr="004802C4" w:rsidRDefault="008C2608" w:rsidP="004802C4">
      <w:pPr>
        <w:widowControl/>
        <w:ind w:leftChars="150" w:left="301" w:firstLineChars="150" w:firstLine="376"/>
        <w:jc w:val="left"/>
        <w:rPr>
          <w:rFonts w:ascii="ＭＳ Ｐゴシック" w:eastAsia="ＭＳ Ｐゴシック" w:hAnsi="ＭＳ Ｐゴシック"/>
          <w:color w:val="000000" w:themeColor="text1"/>
          <w:sz w:val="26"/>
          <w:szCs w:val="26"/>
        </w:rPr>
      </w:pPr>
      <w:r w:rsidRPr="004802C4">
        <w:rPr>
          <w:rFonts w:ascii="ＭＳ Ｐゴシック" w:eastAsia="ＭＳ Ｐゴシック" w:hAnsi="ＭＳ Ｐゴシック" w:hint="eastAsia"/>
          <w:color w:val="000000" w:themeColor="text1"/>
          <w:sz w:val="26"/>
          <w:szCs w:val="26"/>
        </w:rPr>
        <w:t>国の「評価指標案」は、</w:t>
      </w:r>
      <w:r w:rsidR="00D37E91" w:rsidRPr="004802C4">
        <w:rPr>
          <w:rFonts w:ascii="ＭＳ Ｐゴシック" w:eastAsia="ＭＳ Ｐゴシック" w:hAnsi="ＭＳ Ｐゴシック" w:hint="eastAsia"/>
          <w:color w:val="000000" w:themeColor="text1"/>
          <w:sz w:val="26"/>
          <w:szCs w:val="26"/>
        </w:rPr>
        <w:t>高齢者の自立支援・重度化防止等や介護給付の適正化に資する</w:t>
      </w:r>
      <w:r w:rsidRPr="004802C4">
        <w:rPr>
          <w:rFonts w:ascii="ＭＳ Ｐゴシック" w:eastAsia="ＭＳ Ｐゴシック" w:hAnsi="ＭＳ Ｐゴシック" w:hint="eastAsia"/>
          <w:color w:val="000000" w:themeColor="text1"/>
          <w:sz w:val="26"/>
          <w:szCs w:val="26"/>
        </w:rPr>
        <w:t>取組みを支援するための</w:t>
      </w:r>
      <w:r w:rsidRPr="004802C4">
        <w:rPr>
          <w:rFonts w:ascii="ＭＳ Ｐゴシック" w:eastAsia="ＭＳ Ｐゴシック" w:hAnsi="ＭＳ Ｐゴシック" w:hint="eastAsia"/>
          <w:color w:val="000000" w:themeColor="text1"/>
          <w:sz w:val="26"/>
          <w:szCs w:val="26"/>
          <w:u w:val="single"/>
        </w:rPr>
        <w:t>「交付金」の算定にあたっての評価指標</w:t>
      </w:r>
      <w:r w:rsidRPr="004802C4">
        <w:rPr>
          <w:rFonts w:ascii="ＭＳ Ｐゴシック" w:eastAsia="ＭＳ Ｐゴシック" w:hAnsi="ＭＳ Ｐゴシック" w:hint="eastAsia"/>
          <w:color w:val="000000" w:themeColor="text1"/>
          <w:sz w:val="26"/>
          <w:szCs w:val="26"/>
        </w:rPr>
        <w:t>として、2025年に向けた各地域の実情に応じた地域包括ケアシステムの構築やサービス基盤を整備する観点から、</w:t>
      </w:r>
      <w:r w:rsidR="003D0D2E" w:rsidRPr="004802C4">
        <w:rPr>
          <w:rFonts w:ascii="ＭＳ Ｐゴシック" w:eastAsia="ＭＳ Ｐゴシック" w:hAnsi="ＭＳ Ｐゴシック" w:hint="eastAsia"/>
          <w:color w:val="000000" w:themeColor="text1"/>
          <w:sz w:val="26"/>
          <w:szCs w:val="26"/>
          <w:u w:val="single"/>
        </w:rPr>
        <w:t>多様な取組みを、幅広かつ</w:t>
      </w:r>
      <w:r w:rsidRPr="004802C4">
        <w:rPr>
          <w:rFonts w:ascii="ＭＳ Ｐゴシック" w:eastAsia="ＭＳ Ｐゴシック" w:hAnsi="ＭＳ Ｐゴシック" w:hint="eastAsia"/>
          <w:color w:val="000000" w:themeColor="text1"/>
          <w:sz w:val="26"/>
          <w:szCs w:val="26"/>
          <w:u w:val="single"/>
        </w:rPr>
        <w:t>正確に評価できるよう、客観的な指標となるよう設定</w:t>
      </w:r>
      <w:r w:rsidRPr="004802C4">
        <w:rPr>
          <w:rFonts w:ascii="ＭＳ Ｐゴシック" w:eastAsia="ＭＳ Ｐゴシック" w:hAnsi="ＭＳ Ｐゴシック" w:hint="eastAsia"/>
          <w:color w:val="000000" w:themeColor="text1"/>
          <w:sz w:val="26"/>
          <w:szCs w:val="26"/>
        </w:rPr>
        <w:t>されている。</w:t>
      </w:r>
    </w:p>
    <w:p w14:paraId="61FC14F2" w14:textId="0097E68B" w:rsidR="008C2608" w:rsidRPr="004802C4" w:rsidRDefault="008C2608" w:rsidP="004802C4">
      <w:pPr>
        <w:widowControl/>
        <w:ind w:leftChars="150" w:left="301" w:firstLineChars="150" w:firstLine="376"/>
        <w:jc w:val="left"/>
        <w:rPr>
          <w:rFonts w:ascii="ＭＳ Ｐゴシック" w:eastAsia="ＭＳ Ｐゴシック" w:hAnsi="ＭＳ Ｐゴシック"/>
          <w:color w:val="000000" w:themeColor="text1"/>
          <w:sz w:val="26"/>
          <w:szCs w:val="26"/>
        </w:rPr>
      </w:pPr>
      <w:r w:rsidRPr="004802C4">
        <w:rPr>
          <w:rFonts w:ascii="ＭＳ Ｐゴシック" w:eastAsia="ＭＳ Ｐゴシック" w:hAnsi="ＭＳ Ｐゴシック" w:hint="eastAsia"/>
          <w:color w:val="000000" w:themeColor="text1"/>
          <w:sz w:val="26"/>
          <w:szCs w:val="26"/>
        </w:rPr>
        <w:t>また、</w:t>
      </w:r>
      <w:r w:rsidRPr="004802C4">
        <w:rPr>
          <w:rFonts w:ascii="ＭＳ Ｐゴシック" w:eastAsia="ＭＳ Ｐゴシック" w:hAnsi="ＭＳ Ｐゴシック" w:hint="eastAsia"/>
          <w:color w:val="000000" w:themeColor="text1"/>
          <w:sz w:val="26"/>
          <w:szCs w:val="26"/>
          <w:u w:val="single"/>
        </w:rPr>
        <w:t>地域資源の違いがあること等を踏まえ、アウトカム指標とプロセス指標を組み合わせて設定</w:t>
      </w:r>
      <w:r w:rsidRPr="004802C4">
        <w:rPr>
          <w:rFonts w:ascii="ＭＳ Ｐゴシック" w:eastAsia="ＭＳ Ｐゴシック" w:hAnsi="ＭＳ Ｐゴシック" w:hint="eastAsia"/>
          <w:color w:val="000000" w:themeColor="text1"/>
          <w:sz w:val="26"/>
          <w:szCs w:val="26"/>
        </w:rPr>
        <w:t>されることとなる。</w:t>
      </w:r>
    </w:p>
    <w:p w14:paraId="4F7DDDEF" w14:textId="3D9CEE47" w:rsidR="00AC0675" w:rsidRPr="004802C4" w:rsidRDefault="00AC0675" w:rsidP="008C2608">
      <w:pPr>
        <w:widowControl/>
        <w:jc w:val="left"/>
        <w:rPr>
          <w:rFonts w:asciiTheme="majorEastAsia" w:eastAsiaTheme="majorEastAsia" w:hAnsiTheme="majorEastAsia"/>
          <w:color w:val="000000" w:themeColor="text1"/>
          <w:sz w:val="26"/>
          <w:szCs w:val="26"/>
        </w:rPr>
      </w:pPr>
    </w:p>
    <w:p w14:paraId="1A8E1783" w14:textId="2E59A22A" w:rsidR="008C2608" w:rsidRPr="004802C4" w:rsidRDefault="008C2608" w:rsidP="008C2608">
      <w:pPr>
        <w:widowControl/>
        <w:jc w:val="left"/>
        <w:rPr>
          <w:rFonts w:asciiTheme="majorEastAsia" w:eastAsiaTheme="majorEastAsia" w:hAnsiTheme="majorEastAsia"/>
          <w:color w:val="000000" w:themeColor="text1"/>
          <w:sz w:val="26"/>
          <w:szCs w:val="26"/>
        </w:rPr>
      </w:pPr>
      <w:r w:rsidRPr="004802C4">
        <w:rPr>
          <w:rFonts w:asciiTheme="majorEastAsia" w:eastAsiaTheme="majorEastAsia" w:hAnsiTheme="majorEastAsia" w:hint="eastAsia"/>
          <w:b/>
          <w:color w:val="000000" w:themeColor="text1"/>
          <w:sz w:val="26"/>
          <w:szCs w:val="26"/>
          <w:u w:val="single"/>
        </w:rPr>
        <w:t>２．府としての対応</w:t>
      </w:r>
      <w:r w:rsidR="00E82279" w:rsidRPr="004802C4">
        <w:rPr>
          <w:rFonts w:asciiTheme="majorEastAsia" w:eastAsiaTheme="majorEastAsia" w:hAnsiTheme="majorEastAsia" w:hint="eastAsia"/>
          <w:b/>
          <w:color w:val="000000" w:themeColor="text1"/>
          <w:sz w:val="26"/>
          <w:szCs w:val="26"/>
          <w:u w:val="single"/>
        </w:rPr>
        <w:t>について</w:t>
      </w:r>
      <w:r w:rsidRPr="004802C4">
        <w:rPr>
          <w:rFonts w:asciiTheme="majorEastAsia" w:eastAsiaTheme="majorEastAsia" w:hAnsiTheme="majorEastAsia" w:hint="eastAsia"/>
          <w:b/>
          <w:color w:val="000000" w:themeColor="text1"/>
          <w:sz w:val="26"/>
          <w:szCs w:val="26"/>
          <w:u w:val="single"/>
        </w:rPr>
        <w:t xml:space="preserve">　</w:t>
      </w:r>
    </w:p>
    <w:p w14:paraId="06663CC3" w14:textId="5B89E474" w:rsidR="00013C28" w:rsidRPr="004802C4" w:rsidRDefault="00262DAF" w:rsidP="004802C4">
      <w:pPr>
        <w:widowControl/>
        <w:ind w:leftChars="50" w:left="383" w:hangingChars="113" w:hanging="283"/>
        <w:jc w:val="left"/>
        <w:rPr>
          <w:rFonts w:ascii="ＭＳ Ｐゴシック" w:eastAsia="ＭＳ Ｐゴシック" w:hAnsi="ＭＳ Ｐゴシック"/>
          <w:color w:val="000000" w:themeColor="text1"/>
          <w:sz w:val="26"/>
          <w:szCs w:val="26"/>
        </w:rPr>
      </w:pPr>
      <w:r w:rsidRPr="004802C4">
        <w:rPr>
          <w:rFonts w:ascii="ＭＳ Ｐゴシック" w:eastAsia="ＭＳ Ｐゴシック" w:hAnsi="ＭＳ Ｐゴシック" w:hint="eastAsia"/>
          <w:color w:val="000000" w:themeColor="text1"/>
          <w:sz w:val="26"/>
          <w:szCs w:val="26"/>
        </w:rPr>
        <w:t xml:space="preserve">○　</w:t>
      </w:r>
      <w:r w:rsidR="003D0D2E" w:rsidRPr="004802C4">
        <w:rPr>
          <w:rFonts w:ascii="ＭＳ Ｐゴシック" w:eastAsia="ＭＳ Ｐゴシック" w:hAnsi="ＭＳ Ｐゴシック" w:hint="eastAsia"/>
          <w:color w:val="000000" w:themeColor="text1"/>
          <w:sz w:val="26"/>
          <w:szCs w:val="26"/>
        </w:rPr>
        <w:t xml:space="preserve">　</w:t>
      </w:r>
      <w:r w:rsidR="004802C4" w:rsidRPr="004802C4">
        <w:rPr>
          <w:rFonts w:ascii="ＭＳ Ｐゴシック" w:eastAsia="ＭＳ Ｐゴシック" w:hAnsi="ＭＳ Ｐゴシック" w:hint="eastAsia"/>
          <w:color w:val="000000" w:themeColor="text1"/>
          <w:sz w:val="26"/>
          <w:szCs w:val="26"/>
        </w:rPr>
        <w:t>「都市型高齢化」が</w:t>
      </w:r>
      <w:r w:rsidR="00013C28" w:rsidRPr="004802C4">
        <w:rPr>
          <w:rFonts w:ascii="ＭＳ Ｐゴシック" w:eastAsia="ＭＳ Ｐゴシック" w:hAnsi="ＭＳ Ｐゴシック" w:hint="eastAsia"/>
          <w:color w:val="000000" w:themeColor="text1"/>
          <w:sz w:val="26"/>
          <w:szCs w:val="26"/>
        </w:rPr>
        <w:t>進展</w:t>
      </w:r>
      <w:r w:rsidR="004802C4" w:rsidRPr="004802C4">
        <w:rPr>
          <w:rFonts w:ascii="ＭＳ Ｐゴシック" w:eastAsia="ＭＳ Ｐゴシック" w:hAnsi="ＭＳ Ｐゴシック" w:hint="eastAsia"/>
          <w:color w:val="000000" w:themeColor="text1"/>
          <w:sz w:val="26"/>
          <w:szCs w:val="26"/>
        </w:rPr>
        <w:t>す</w:t>
      </w:r>
      <w:r w:rsidR="00013C28" w:rsidRPr="004802C4">
        <w:rPr>
          <w:rFonts w:ascii="ＭＳ Ｐゴシック" w:eastAsia="ＭＳ Ｐゴシック" w:hAnsi="ＭＳ Ｐゴシック" w:hint="eastAsia"/>
          <w:color w:val="000000" w:themeColor="text1"/>
          <w:sz w:val="26"/>
          <w:szCs w:val="26"/>
        </w:rPr>
        <w:t>る</w:t>
      </w:r>
      <w:r w:rsidR="008034FD" w:rsidRPr="004802C4">
        <w:rPr>
          <w:rFonts w:ascii="ＭＳ Ｐゴシック" w:eastAsia="ＭＳ Ｐゴシック" w:hAnsi="ＭＳ Ｐゴシック" w:hint="eastAsia"/>
          <w:color w:val="000000" w:themeColor="text1"/>
          <w:sz w:val="26"/>
          <w:szCs w:val="26"/>
        </w:rPr>
        <w:t>中</w:t>
      </w:r>
      <w:r w:rsidR="00013C28" w:rsidRPr="004802C4">
        <w:rPr>
          <w:rFonts w:ascii="ＭＳ Ｐゴシック" w:eastAsia="ＭＳ Ｐゴシック" w:hAnsi="ＭＳ Ｐゴシック" w:hint="eastAsia"/>
          <w:color w:val="000000" w:themeColor="text1"/>
          <w:sz w:val="26"/>
          <w:szCs w:val="26"/>
        </w:rPr>
        <w:t>、</w:t>
      </w:r>
      <w:r w:rsidR="008034FD" w:rsidRPr="004802C4">
        <w:rPr>
          <w:rFonts w:ascii="ＭＳ Ｐゴシック" w:eastAsia="ＭＳ Ｐゴシック" w:hAnsi="ＭＳ Ｐゴシック" w:hint="eastAsia"/>
          <w:color w:val="000000" w:themeColor="text1"/>
          <w:sz w:val="26"/>
          <w:szCs w:val="26"/>
        </w:rPr>
        <w:t>府</w:t>
      </w:r>
      <w:r w:rsidR="003D0D2E" w:rsidRPr="004802C4">
        <w:rPr>
          <w:rFonts w:ascii="ＭＳ Ｐゴシック" w:eastAsia="ＭＳ Ｐゴシック" w:hAnsi="ＭＳ Ｐゴシック" w:hint="eastAsia"/>
          <w:color w:val="000000" w:themeColor="text1"/>
          <w:sz w:val="26"/>
          <w:szCs w:val="26"/>
        </w:rPr>
        <w:t>は</w:t>
      </w:r>
      <w:r w:rsidR="008034FD" w:rsidRPr="004802C4">
        <w:rPr>
          <w:rFonts w:ascii="ＭＳ Ｐゴシック" w:eastAsia="ＭＳ Ｐゴシック" w:hAnsi="ＭＳ Ｐゴシック" w:hint="eastAsia"/>
          <w:color w:val="000000" w:themeColor="text1"/>
          <w:sz w:val="26"/>
          <w:szCs w:val="26"/>
        </w:rPr>
        <w:t>、</w:t>
      </w:r>
      <w:r w:rsidR="00013C28" w:rsidRPr="004802C4">
        <w:rPr>
          <w:rFonts w:ascii="ＭＳ Ｐゴシック" w:eastAsia="ＭＳ Ｐゴシック" w:hAnsi="ＭＳ Ｐゴシック" w:hint="eastAsia"/>
          <w:color w:val="000000" w:themeColor="text1"/>
          <w:sz w:val="26"/>
          <w:szCs w:val="26"/>
          <w:u w:val="single"/>
        </w:rPr>
        <w:t>高齢者の自立支援・重度化防止、介護給付適正化等に関する取組みを進めていく必要</w:t>
      </w:r>
      <w:r w:rsidR="003D0D2E" w:rsidRPr="004802C4">
        <w:rPr>
          <w:rFonts w:ascii="ＭＳ Ｐゴシック" w:eastAsia="ＭＳ Ｐゴシック" w:hAnsi="ＭＳ Ｐゴシック" w:hint="eastAsia"/>
          <w:color w:val="000000" w:themeColor="text1"/>
          <w:sz w:val="26"/>
          <w:szCs w:val="26"/>
        </w:rPr>
        <w:t>がある。こ</w:t>
      </w:r>
      <w:r w:rsidR="004802C4" w:rsidRPr="004802C4">
        <w:rPr>
          <w:rFonts w:ascii="ＭＳ Ｐゴシック" w:eastAsia="ＭＳ Ｐゴシック" w:hAnsi="ＭＳ Ｐゴシック" w:hint="eastAsia"/>
          <w:color w:val="000000" w:themeColor="text1"/>
          <w:sz w:val="26"/>
          <w:szCs w:val="26"/>
        </w:rPr>
        <w:t>のため、</w:t>
      </w:r>
      <w:r w:rsidR="008034FD" w:rsidRPr="004802C4">
        <w:rPr>
          <w:rFonts w:ascii="ＭＳ Ｐゴシック" w:eastAsia="ＭＳ Ｐゴシック" w:hAnsi="ＭＳ Ｐゴシック" w:hint="eastAsia"/>
          <w:color w:val="000000" w:themeColor="text1"/>
          <w:sz w:val="26"/>
          <w:szCs w:val="26"/>
          <w:u w:val="single"/>
        </w:rPr>
        <w:t>第７期大阪府高齢者計画において</w:t>
      </w:r>
      <w:r w:rsidR="00013C28" w:rsidRPr="004802C4">
        <w:rPr>
          <w:rFonts w:ascii="ＭＳ Ｐゴシック" w:eastAsia="ＭＳ Ｐゴシック" w:hAnsi="ＭＳ Ｐゴシック" w:hint="eastAsia"/>
          <w:color w:val="000000" w:themeColor="text1"/>
          <w:sz w:val="26"/>
          <w:szCs w:val="26"/>
          <w:u w:val="single"/>
        </w:rPr>
        <w:t>目標設定</w:t>
      </w:r>
      <w:r w:rsidR="008034FD" w:rsidRPr="004802C4">
        <w:rPr>
          <w:rFonts w:ascii="ＭＳ Ｐゴシック" w:eastAsia="ＭＳ Ｐゴシック" w:hAnsi="ＭＳ Ｐゴシック" w:hint="eastAsia"/>
          <w:color w:val="000000" w:themeColor="text1"/>
          <w:sz w:val="26"/>
          <w:szCs w:val="26"/>
          <w:u w:val="single"/>
        </w:rPr>
        <w:t>を</w:t>
      </w:r>
      <w:r w:rsidR="007C0979" w:rsidRPr="004802C4">
        <w:rPr>
          <w:rFonts w:ascii="ＭＳ Ｐゴシック" w:eastAsia="ＭＳ Ｐゴシック" w:hAnsi="ＭＳ Ｐゴシック" w:hint="eastAsia"/>
          <w:color w:val="000000" w:themeColor="text1"/>
          <w:sz w:val="26"/>
          <w:szCs w:val="26"/>
          <w:u w:val="single"/>
        </w:rPr>
        <w:t>明文化</w:t>
      </w:r>
      <w:r w:rsidR="008034FD" w:rsidRPr="004802C4">
        <w:rPr>
          <w:rFonts w:ascii="ＭＳ Ｐゴシック" w:eastAsia="ＭＳ Ｐゴシック" w:hAnsi="ＭＳ Ｐゴシック" w:hint="eastAsia"/>
          <w:color w:val="000000" w:themeColor="text1"/>
          <w:sz w:val="26"/>
          <w:szCs w:val="26"/>
          <w:u w:val="single"/>
        </w:rPr>
        <w:t>した上で、継続的な進捗管理を行っていくことが</w:t>
      </w:r>
      <w:r w:rsidR="00E82279" w:rsidRPr="004802C4">
        <w:rPr>
          <w:rFonts w:ascii="ＭＳ Ｐゴシック" w:eastAsia="ＭＳ Ｐゴシック" w:hAnsi="ＭＳ Ｐゴシック" w:hint="eastAsia"/>
          <w:color w:val="000000" w:themeColor="text1"/>
          <w:sz w:val="26"/>
          <w:szCs w:val="26"/>
          <w:u w:val="single"/>
        </w:rPr>
        <w:t>有効</w:t>
      </w:r>
      <w:r w:rsidR="00013C28" w:rsidRPr="004802C4">
        <w:rPr>
          <w:rFonts w:ascii="ＭＳ Ｐゴシック" w:eastAsia="ＭＳ Ｐゴシック" w:hAnsi="ＭＳ Ｐゴシック" w:hint="eastAsia"/>
          <w:color w:val="000000" w:themeColor="text1"/>
          <w:sz w:val="26"/>
          <w:szCs w:val="26"/>
        </w:rPr>
        <w:t>である。</w:t>
      </w:r>
    </w:p>
    <w:p w14:paraId="4F66FB20" w14:textId="1B176A3F" w:rsidR="00262DAF" w:rsidRPr="004802C4" w:rsidRDefault="008034FD" w:rsidP="004802C4">
      <w:pPr>
        <w:widowControl/>
        <w:ind w:leftChars="163" w:left="327" w:firstLineChars="150" w:firstLine="376"/>
        <w:jc w:val="left"/>
        <w:rPr>
          <w:rFonts w:ascii="ＭＳ Ｐゴシック" w:eastAsia="ＭＳ Ｐゴシック" w:hAnsi="ＭＳ Ｐゴシック"/>
          <w:color w:val="000000" w:themeColor="text1"/>
          <w:sz w:val="26"/>
          <w:szCs w:val="26"/>
        </w:rPr>
      </w:pPr>
      <w:r w:rsidRPr="004802C4">
        <w:rPr>
          <w:rFonts w:ascii="ＭＳ Ｐゴシック" w:eastAsia="ＭＳ Ｐゴシック" w:hAnsi="ＭＳ Ｐゴシック" w:hint="eastAsia"/>
          <w:color w:val="000000" w:themeColor="text1"/>
          <w:sz w:val="26"/>
          <w:szCs w:val="26"/>
        </w:rPr>
        <w:t>この</w:t>
      </w:r>
      <w:r w:rsidR="008E5EC0" w:rsidRPr="004802C4">
        <w:rPr>
          <w:rFonts w:ascii="ＭＳ Ｐゴシック" w:eastAsia="ＭＳ Ｐゴシック" w:hAnsi="ＭＳ Ｐゴシック" w:hint="eastAsia"/>
          <w:color w:val="000000" w:themeColor="text1"/>
          <w:sz w:val="26"/>
          <w:szCs w:val="26"/>
        </w:rPr>
        <w:t>第７期</w:t>
      </w:r>
      <w:r w:rsidR="00013C28" w:rsidRPr="004802C4">
        <w:rPr>
          <w:rFonts w:ascii="ＭＳ Ｐゴシック" w:eastAsia="ＭＳ Ｐゴシック" w:hAnsi="ＭＳ Ｐゴシック" w:hint="eastAsia"/>
          <w:color w:val="000000" w:themeColor="text1"/>
          <w:sz w:val="26"/>
          <w:szCs w:val="26"/>
        </w:rPr>
        <w:t>計画における目標設定に当たっては、</w:t>
      </w:r>
      <w:r w:rsidR="00E82279" w:rsidRPr="004802C4">
        <w:rPr>
          <w:rFonts w:ascii="ＭＳ Ｐゴシック" w:eastAsia="ＭＳ Ｐゴシック" w:hAnsi="ＭＳ Ｐゴシック" w:hint="eastAsia"/>
          <w:color w:val="000000" w:themeColor="text1"/>
          <w:sz w:val="26"/>
          <w:szCs w:val="26"/>
        </w:rPr>
        <w:t>評価指標案が</w:t>
      </w:r>
      <w:r w:rsidR="00013C28" w:rsidRPr="004802C4">
        <w:rPr>
          <w:rFonts w:ascii="ＭＳ Ｐゴシック" w:eastAsia="ＭＳ Ｐゴシック" w:hAnsi="ＭＳ Ｐゴシック" w:hint="eastAsia"/>
          <w:color w:val="000000" w:themeColor="text1"/>
          <w:sz w:val="26"/>
          <w:szCs w:val="26"/>
          <w:u w:val="single"/>
        </w:rPr>
        <w:t>財政的インセンティブの付与に反映される</w:t>
      </w:r>
      <w:r w:rsidR="00013C28" w:rsidRPr="004802C4">
        <w:rPr>
          <w:rFonts w:ascii="ＭＳ Ｐゴシック" w:eastAsia="ＭＳ Ｐゴシック" w:hAnsi="ＭＳ Ｐゴシック" w:hint="eastAsia"/>
          <w:color w:val="000000" w:themeColor="text1"/>
          <w:sz w:val="26"/>
          <w:szCs w:val="26"/>
        </w:rPr>
        <w:t>こと</w:t>
      </w:r>
      <w:r w:rsidRPr="004802C4">
        <w:rPr>
          <w:rFonts w:ascii="ＭＳ Ｐゴシック" w:eastAsia="ＭＳ Ｐゴシック" w:hAnsi="ＭＳ Ｐゴシック" w:hint="eastAsia"/>
          <w:color w:val="000000" w:themeColor="text1"/>
          <w:sz w:val="26"/>
          <w:szCs w:val="26"/>
        </w:rPr>
        <w:t>や、保険者</w:t>
      </w:r>
      <w:r w:rsidR="003D0D2E" w:rsidRPr="004802C4">
        <w:rPr>
          <w:rFonts w:ascii="ＭＳ Ｐゴシック" w:eastAsia="ＭＳ Ｐゴシック" w:hAnsi="ＭＳ Ｐゴシック" w:hint="eastAsia"/>
          <w:color w:val="000000" w:themeColor="text1"/>
          <w:sz w:val="26"/>
          <w:szCs w:val="26"/>
        </w:rPr>
        <w:t>等</w:t>
      </w:r>
      <w:r w:rsidRPr="004802C4">
        <w:rPr>
          <w:rFonts w:ascii="ＭＳ Ｐゴシック" w:eastAsia="ＭＳ Ｐゴシック" w:hAnsi="ＭＳ Ｐゴシック" w:hint="eastAsia"/>
          <w:color w:val="000000" w:themeColor="text1"/>
          <w:sz w:val="26"/>
          <w:szCs w:val="26"/>
        </w:rPr>
        <w:t>の高齢者の自立支援・重度化防止、介護給付適正化等に関する</w:t>
      </w:r>
      <w:r w:rsidR="003D0D2E" w:rsidRPr="004802C4">
        <w:rPr>
          <w:rFonts w:ascii="ＭＳ Ｐゴシック" w:eastAsia="ＭＳ Ｐゴシック" w:hAnsi="ＭＳ Ｐゴシック" w:hint="eastAsia"/>
          <w:color w:val="000000" w:themeColor="text1"/>
          <w:sz w:val="26"/>
          <w:szCs w:val="26"/>
        </w:rPr>
        <w:t>多様な</w:t>
      </w:r>
      <w:r w:rsidRPr="004802C4">
        <w:rPr>
          <w:rFonts w:ascii="ＭＳ Ｐゴシック" w:eastAsia="ＭＳ Ｐゴシック" w:hAnsi="ＭＳ Ｐゴシック" w:hint="eastAsia"/>
          <w:color w:val="000000" w:themeColor="text1"/>
          <w:sz w:val="26"/>
          <w:szCs w:val="26"/>
        </w:rPr>
        <w:t>取組み</w:t>
      </w:r>
      <w:r w:rsidR="003D0D2E" w:rsidRPr="004802C4">
        <w:rPr>
          <w:rFonts w:ascii="ＭＳ Ｐゴシック" w:eastAsia="ＭＳ Ｐゴシック" w:hAnsi="ＭＳ Ｐゴシック" w:hint="eastAsia"/>
          <w:color w:val="000000" w:themeColor="text1"/>
          <w:sz w:val="26"/>
          <w:szCs w:val="26"/>
        </w:rPr>
        <w:t>等を</w:t>
      </w:r>
      <w:r w:rsidRPr="004802C4">
        <w:rPr>
          <w:rFonts w:ascii="ＭＳ Ｐゴシック" w:eastAsia="ＭＳ Ｐゴシック" w:hAnsi="ＭＳ Ｐゴシック" w:hint="eastAsia"/>
          <w:color w:val="000000" w:themeColor="text1"/>
          <w:sz w:val="26"/>
          <w:szCs w:val="26"/>
        </w:rPr>
        <w:t>客観的に評価する</w:t>
      </w:r>
      <w:r w:rsidR="003D0D2E" w:rsidRPr="004802C4">
        <w:rPr>
          <w:rFonts w:ascii="ＭＳ Ｐゴシック" w:eastAsia="ＭＳ Ｐゴシック" w:hAnsi="ＭＳ Ｐゴシック" w:hint="eastAsia"/>
          <w:color w:val="000000" w:themeColor="text1"/>
          <w:sz w:val="26"/>
          <w:szCs w:val="26"/>
        </w:rPr>
        <w:t>内容</w:t>
      </w:r>
      <w:r w:rsidRPr="004802C4">
        <w:rPr>
          <w:rFonts w:ascii="ＭＳ Ｐゴシック" w:eastAsia="ＭＳ Ｐゴシック" w:hAnsi="ＭＳ Ｐゴシック" w:hint="eastAsia"/>
          <w:color w:val="000000" w:themeColor="text1"/>
          <w:sz w:val="26"/>
          <w:szCs w:val="26"/>
        </w:rPr>
        <w:t>となっていることを</w:t>
      </w:r>
      <w:r w:rsidR="00E82279" w:rsidRPr="004802C4">
        <w:rPr>
          <w:rFonts w:ascii="ＭＳ Ｐゴシック" w:eastAsia="ＭＳ Ｐゴシック" w:hAnsi="ＭＳ Ｐゴシック" w:hint="eastAsia"/>
          <w:color w:val="000000" w:themeColor="text1"/>
          <w:sz w:val="26"/>
          <w:szCs w:val="26"/>
        </w:rPr>
        <w:t>踏まえ</w:t>
      </w:r>
      <w:r w:rsidR="00013C28" w:rsidRPr="004802C4">
        <w:rPr>
          <w:rFonts w:ascii="ＭＳ Ｐゴシック" w:eastAsia="ＭＳ Ｐゴシック" w:hAnsi="ＭＳ Ｐゴシック" w:hint="eastAsia"/>
          <w:color w:val="000000" w:themeColor="text1"/>
          <w:sz w:val="26"/>
          <w:szCs w:val="26"/>
        </w:rPr>
        <w:t>、</w:t>
      </w:r>
      <w:r w:rsidR="00013C28" w:rsidRPr="004802C4">
        <w:rPr>
          <w:rFonts w:ascii="ＭＳ Ｐゴシック" w:eastAsia="ＭＳ Ｐゴシック" w:hAnsi="ＭＳ Ｐゴシック" w:hint="eastAsia"/>
          <w:color w:val="000000" w:themeColor="text1"/>
          <w:sz w:val="26"/>
          <w:szCs w:val="26"/>
          <w:u w:val="single"/>
        </w:rPr>
        <w:t>評価指標案</w:t>
      </w:r>
      <w:r w:rsidR="00E82279" w:rsidRPr="004802C4">
        <w:rPr>
          <w:rFonts w:ascii="ＭＳ Ｐゴシック" w:eastAsia="ＭＳ Ｐゴシック" w:hAnsi="ＭＳ Ｐゴシック" w:hint="eastAsia"/>
          <w:color w:val="000000" w:themeColor="text1"/>
          <w:sz w:val="26"/>
          <w:szCs w:val="26"/>
          <w:u w:val="single"/>
        </w:rPr>
        <w:t>の趣旨</w:t>
      </w:r>
      <w:r w:rsidRPr="004802C4">
        <w:rPr>
          <w:rFonts w:ascii="ＭＳ Ｐゴシック" w:eastAsia="ＭＳ Ｐゴシック" w:hAnsi="ＭＳ Ｐゴシック" w:hint="eastAsia"/>
          <w:color w:val="000000" w:themeColor="text1"/>
          <w:sz w:val="26"/>
          <w:szCs w:val="26"/>
          <w:u w:val="single"/>
        </w:rPr>
        <w:t>を実施可能な範囲で</w:t>
      </w:r>
      <w:r w:rsidR="00013C28" w:rsidRPr="004802C4">
        <w:rPr>
          <w:rFonts w:ascii="ＭＳ Ｐゴシック" w:eastAsia="ＭＳ Ｐゴシック" w:hAnsi="ＭＳ Ｐゴシック" w:hint="eastAsia"/>
          <w:color w:val="000000" w:themeColor="text1"/>
          <w:sz w:val="26"/>
          <w:szCs w:val="26"/>
          <w:u w:val="single"/>
        </w:rPr>
        <w:t>目標として</w:t>
      </w:r>
      <w:r w:rsidR="008C2608" w:rsidRPr="004802C4">
        <w:rPr>
          <w:rFonts w:ascii="ＭＳ Ｐゴシック" w:eastAsia="ＭＳ Ｐゴシック" w:hAnsi="ＭＳ Ｐゴシック" w:hint="eastAsia"/>
          <w:color w:val="000000" w:themeColor="text1"/>
          <w:sz w:val="26"/>
          <w:szCs w:val="26"/>
          <w:u w:val="single"/>
        </w:rPr>
        <w:t>反映</w:t>
      </w:r>
      <w:r w:rsidR="008C2608" w:rsidRPr="004802C4">
        <w:rPr>
          <w:rFonts w:ascii="ＭＳ Ｐゴシック" w:eastAsia="ＭＳ Ｐゴシック" w:hAnsi="ＭＳ Ｐゴシック" w:hint="eastAsia"/>
          <w:color w:val="000000" w:themeColor="text1"/>
          <w:sz w:val="26"/>
          <w:szCs w:val="26"/>
        </w:rPr>
        <w:t>していくこ</w:t>
      </w:r>
      <w:r w:rsidR="00013C28" w:rsidRPr="004802C4">
        <w:rPr>
          <w:rFonts w:ascii="ＭＳ Ｐゴシック" w:eastAsia="ＭＳ Ｐゴシック" w:hAnsi="ＭＳ Ｐゴシック" w:hint="eastAsia"/>
          <w:color w:val="000000" w:themeColor="text1"/>
          <w:sz w:val="26"/>
          <w:szCs w:val="26"/>
        </w:rPr>
        <w:t>とが</w:t>
      </w:r>
      <w:r w:rsidRPr="004802C4">
        <w:rPr>
          <w:rFonts w:ascii="ＭＳ Ｐゴシック" w:eastAsia="ＭＳ Ｐゴシック" w:hAnsi="ＭＳ Ｐゴシック" w:hint="eastAsia"/>
          <w:color w:val="000000" w:themeColor="text1"/>
          <w:sz w:val="26"/>
          <w:szCs w:val="26"/>
        </w:rPr>
        <w:t>、</w:t>
      </w:r>
      <w:r w:rsidR="00E82279" w:rsidRPr="004802C4">
        <w:rPr>
          <w:rFonts w:ascii="ＭＳ Ｐゴシック" w:eastAsia="ＭＳ Ｐゴシック" w:hAnsi="ＭＳ Ｐゴシック" w:hint="eastAsia"/>
          <w:color w:val="000000" w:themeColor="text1"/>
          <w:sz w:val="26"/>
          <w:szCs w:val="26"/>
        </w:rPr>
        <w:t>府の介護保険施策を円滑に</w:t>
      </w:r>
      <w:r w:rsidR="007C0979" w:rsidRPr="004802C4">
        <w:rPr>
          <w:rFonts w:ascii="ＭＳ Ｐゴシック" w:eastAsia="ＭＳ Ｐゴシック" w:hAnsi="ＭＳ Ｐゴシック" w:hint="eastAsia"/>
          <w:color w:val="000000" w:themeColor="text1"/>
          <w:sz w:val="26"/>
          <w:szCs w:val="26"/>
        </w:rPr>
        <w:t>推進していく</w:t>
      </w:r>
      <w:r w:rsidRPr="004802C4">
        <w:rPr>
          <w:rFonts w:ascii="ＭＳ Ｐゴシック" w:eastAsia="ＭＳ Ｐゴシック" w:hAnsi="ＭＳ Ｐゴシック" w:hint="eastAsia"/>
          <w:color w:val="000000" w:themeColor="text1"/>
          <w:sz w:val="26"/>
          <w:szCs w:val="26"/>
        </w:rPr>
        <w:t>ためにも重要</w:t>
      </w:r>
      <w:r w:rsidR="00E82279" w:rsidRPr="004802C4">
        <w:rPr>
          <w:rFonts w:ascii="ＭＳ Ｐゴシック" w:eastAsia="ＭＳ Ｐゴシック" w:hAnsi="ＭＳ Ｐゴシック" w:hint="eastAsia"/>
          <w:color w:val="000000" w:themeColor="text1"/>
          <w:sz w:val="26"/>
          <w:szCs w:val="26"/>
        </w:rPr>
        <w:t>で</w:t>
      </w:r>
      <w:r w:rsidRPr="004802C4">
        <w:rPr>
          <w:rFonts w:ascii="ＭＳ Ｐゴシック" w:eastAsia="ＭＳ Ｐゴシック" w:hAnsi="ＭＳ Ｐゴシック" w:hint="eastAsia"/>
          <w:color w:val="000000" w:themeColor="text1"/>
          <w:sz w:val="26"/>
          <w:szCs w:val="26"/>
        </w:rPr>
        <w:t>はないか</w:t>
      </w:r>
      <w:r w:rsidR="008C2608" w:rsidRPr="004802C4">
        <w:rPr>
          <w:rFonts w:ascii="ＭＳ Ｐゴシック" w:eastAsia="ＭＳ Ｐゴシック" w:hAnsi="ＭＳ Ｐゴシック" w:hint="eastAsia"/>
          <w:color w:val="000000" w:themeColor="text1"/>
          <w:sz w:val="26"/>
          <w:szCs w:val="26"/>
        </w:rPr>
        <w:t>。</w:t>
      </w:r>
    </w:p>
    <w:p w14:paraId="64600C8E" w14:textId="77777777" w:rsidR="005C7A49" w:rsidRPr="004802C4" w:rsidRDefault="005C7A49" w:rsidP="004802C4">
      <w:pPr>
        <w:widowControl/>
        <w:ind w:leftChars="50" w:left="383" w:hangingChars="113" w:hanging="283"/>
        <w:jc w:val="left"/>
        <w:rPr>
          <w:rFonts w:ascii="ＭＳ Ｐゴシック" w:eastAsia="ＭＳ Ｐゴシック" w:hAnsi="ＭＳ Ｐゴシック"/>
          <w:color w:val="000000" w:themeColor="text1"/>
          <w:sz w:val="26"/>
          <w:szCs w:val="26"/>
        </w:rPr>
      </w:pPr>
    </w:p>
    <w:p w14:paraId="045C88E6" w14:textId="49627CD2" w:rsidR="008034FD" w:rsidRPr="004802C4" w:rsidRDefault="003D0D2E" w:rsidP="004802C4">
      <w:pPr>
        <w:widowControl/>
        <w:ind w:leftChars="50" w:left="351" w:hangingChars="100" w:hanging="251"/>
        <w:jc w:val="left"/>
        <w:rPr>
          <w:rFonts w:ascii="ＭＳ Ｐゴシック" w:eastAsia="ＭＳ Ｐゴシック" w:hAnsi="ＭＳ Ｐゴシック"/>
          <w:color w:val="000000" w:themeColor="text1"/>
          <w:sz w:val="26"/>
          <w:szCs w:val="26"/>
        </w:rPr>
      </w:pPr>
      <w:r w:rsidRPr="004802C4">
        <w:rPr>
          <w:rFonts w:ascii="ＭＳ Ｐゴシック" w:eastAsia="ＭＳ Ｐゴシック" w:hAnsi="ＭＳ Ｐゴシック" w:hint="eastAsia"/>
          <w:color w:val="000000" w:themeColor="text1"/>
          <w:sz w:val="26"/>
          <w:szCs w:val="26"/>
        </w:rPr>
        <w:t xml:space="preserve">○　 </w:t>
      </w:r>
      <w:r w:rsidR="005C7A49" w:rsidRPr="004802C4">
        <w:rPr>
          <w:rFonts w:ascii="ＭＳ Ｐゴシック" w:eastAsia="ＭＳ Ｐゴシック" w:hAnsi="ＭＳ Ｐゴシック" w:hint="eastAsia"/>
          <w:color w:val="000000" w:themeColor="text1"/>
          <w:sz w:val="26"/>
          <w:szCs w:val="26"/>
        </w:rPr>
        <w:t>そこで、第３章の一部の節・項に、</w:t>
      </w:r>
      <w:r w:rsidR="005C7A49" w:rsidRPr="004802C4">
        <w:rPr>
          <w:rFonts w:ascii="ＭＳ Ｐゴシック" w:eastAsia="ＭＳ Ｐゴシック" w:hAnsi="ＭＳ Ｐゴシック" w:hint="eastAsia"/>
          <w:color w:val="000000" w:themeColor="text1"/>
          <w:sz w:val="26"/>
          <w:szCs w:val="26"/>
          <w:u w:val="single"/>
        </w:rPr>
        <w:t>「目標・指標」</w:t>
      </w:r>
      <w:r w:rsidR="005C7A49" w:rsidRPr="004802C4">
        <w:rPr>
          <w:rFonts w:ascii="ＭＳ Ｐゴシック" w:eastAsia="ＭＳ Ｐゴシック" w:hAnsi="ＭＳ Ｐゴシック" w:hint="eastAsia"/>
          <w:color w:val="000000" w:themeColor="text1"/>
          <w:sz w:val="26"/>
          <w:szCs w:val="26"/>
        </w:rPr>
        <w:t>を新た</w:t>
      </w:r>
      <w:r w:rsidR="004802C4" w:rsidRPr="004802C4">
        <w:rPr>
          <w:rFonts w:ascii="ＭＳ Ｐゴシック" w:eastAsia="ＭＳ Ｐゴシック" w:hAnsi="ＭＳ Ｐゴシック" w:hint="eastAsia"/>
          <w:color w:val="000000" w:themeColor="text1"/>
          <w:sz w:val="26"/>
          <w:szCs w:val="26"/>
        </w:rPr>
        <w:t>に</w:t>
      </w:r>
      <w:r w:rsidR="005C7A49" w:rsidRPr="004802C4">
        <w:rPr>
          <w:rFonts w:ascii="ＭＳ Ｐゴシック" w:eastAsia="ＭＳ Ｐゴシック" w:hAnsi="ＭＳ Ｐゴシック" w:hint="eastAsia"/>
          <w:color w:val="000000" w:themeColor="text1"/>
          <w:sz w:val="26"/>
          <w:szCs w:val="26"/>
        </w:rPr>
        <w:t>加え</w:t>
      </w:r>
      <w:r w:rsidR="00173006" w:rsidRPr="004802C4">
        <w:rPr>
          <w:rFonts w:ascii="ＭＳ Ｐゴシック" w:eastAsia="ＭＳ Ｐゴシック" w:hAnsi="ＭＳ Ｐゴシック" w:hint="eastAsia"/>
          <w:color w:val="000000" w:themeColor="text1"/>
          <w:sz w:val="26"/>
          <w:szCs w:val="26"/>
        </w:rPr>
        <w:t>ることとしたい</w:t>
      </w:r>
      <w:r w:rsidR="005C7A49" w:rsidRPr="004802C4">
        <w:rPr>
          <w:rFonts w:ascii="ＭＳ Ｐゴシック" w:eastAsia="ＭＳ Ｐゴシック" w:hAnsi="ＭＳ Ｐゴシック" w:hint="eastAsia"/>
          <w:color w:val="000000" w:themeColor="text1"/>
          <w:sz w:val="26"/>
          <w:szCs w:val="26"/>
        </w:rPr>
        <w:t>。</w:t>
      </w:r>
    </w:p>
    <w:p w14:paraId="4A024A20" w14:textId="0DEDA2E8" w:rsidR="00D37E91" w:rsidRPr="004802C4" w:rsidRDefault="000E7E71" w:rsidP="004802C4">
      <w:pPr>
        <w:widowControl/>
        <w:ind w:leftChars="150" w:left="301" w:firstLineChars="150" w:firstLine="376"/>
        <w:jc w:val="left"/>
        <w:rPr>
          <w:rFonts w:ascii="ＭＳ Ｐゴシック" w:eastAsia="ＭＳ Ｐゴシック" w:hAnsi="ＭＳ Ｐゴシック"/>
          <w:color w:val="000000" w:themeColor="text1"/>
          <w:sz w:val="26"/>
          <w:szCs w:val="26"/>
        </w:rPr>
      </w:pPr>
      <w:r w:rsidRPr="004802C4">
        <w:rPr>
          <w:rFonts w:ascii="ＭＳ Ｐゴシック" w:eastAsia="ＭＳ Ｐゴシック" w:hAnsi="ＭＳ Ｐゴシック" w:hint="eastAsia"/>
          <w:color w:val="000000" w:themeColor="text1"/>
          <w:sz w:val="26"/>
          <w:szCs w:val="26"/>
        </w:rPr>
        <w:t>また、</w:t>
      </w:r>
      <w:r w:rsidR="004802C4" w:rsidRPr="004802C4">
        <w:rPr>
          <w:rFonts w:ascii="ＭＳ Ｐゴシック" w:eastAsia="ＭＳ Ｐゴシック" w:hAnsi="ＭＳ Ｐゴシック" w:hint="eastAsia"/>
          <w:color w:val="000000" w:themeColor="text1"/>
          <w:sz w:val="26"/>
          <w:szCs w:val="26"/>
        </w:rPr>
        <w:t>市町村に対しても</w:t>
      </w:r>
      <w:r w:rsidR="00173006" w:rsidRPr="004802C4">
        <w:rPr>
          <w:rFonts w:ascii="ＭＳ Ｐゴシック" w:eastAsia="ＭＳ Ｐゴシック" w:hAnsi="ＭＳ Ｐゴシック" w:hint="eastAsia"/>
          <w:color w:val="000000" w:themeColor="text1"/>
          <w:sz w:val="26"/>
          <w:szCs w:val="26"/>
        </w:rPr>
        <w:t>、</w:t>
      </w:r>
      <w:r w:rsidR="00C22DD7" w:rsidRPr="004802C4">
        <w:rPr>
          <w:rFonts w:ascii="ＭＳ Ｐゴシック" w:eastAsia="ＭＳ Ｐゴシック" w:hAnsi="ＭＳ Ｐゴシック" w:hint="eastAsia"/>
          <w:color w:val="000000" w:themeColor="text1"/>
          <w:sz w:val="26"/>
          <w:szCs w:val="26"/>
        </w:rPr>
        <w:t>第７期計画において</w:t>
      </w:r>
      <w:r w:rsidR="00E82279" w:rsidRPr="004802C4">
        <w:rPr>
          <w:rFonts w:ascii="ＭＳ Ｐゴシック" w:eastAsia="ＭＳ Ｐゴシック" w:hAnsi="ＭＳ Ｐゴシック" w:hint="eastAsia"/>
          <w:color w:val="000000" w:themeColor="text1"/>
          <w:sz w:val="26"/>
          <w:szCs w:val="26"/>
        </w:rPr>
        <w:t>、</w:t>
      </w:r>
      <w:r w:rsidR="00173006" w:rsidRPr="004802C4">
        <w:rPr>
          <w:rFonts w:ascii="ＭＳ Ｐゴシック" w:eastAsia="ＭＳ Ｐゴシック" w:hAnsi="ＭＳ Ｐゴシック" w:hint="eastAsia"/>
          <w:color w:val="000000" w:themeColor="text1"/>
          <w:sz w:val="26"/>
          <w:szCs w:val="26"/>
        </w:rPr>
        <w:t>可能な範囲で</w:t>
      </w:r>
      <w:r w:rsidR="00E82279" w:rsidRPr="004802C4">
        <w:rPr>
          <w:rFonts w:ascii="ＭＳ Ｐゴシック" w:eastAsia="ＭＳ Ｐゴシック" w:hAnsi="ＭＳ Ｐゴシック" w:hint="eastAsia"/>
          <w:color w:val="000000" w:themeColor="text1"/>
          <w:sz w:val="26"/>
          <w:szCs w:val="26"/>
        </w:rPr>
        <w:t>評価指標案を目標設定として</w:t>
      </w:r>
      <w:r w:rsidR="00C22DD7" w:rsidRPr="004802C4">
        <w:rPr>
          <w:rFonts w:ascii="ＭＳ Ｐゴシック" w:eastAsia="ＭＳ Ｐゴシック" w:hAnsi="ＭＳ Ｐゴシック" w:hint="eastAsia"/>
          <w:color w:val="000000" w:themeColor="text1"/>
          <w:sz w:val="26"/>
          <w:szCs w:val="26"/>
        </w:rPr>
        <w:t>反映していくこ</w:t>
      </w:r>
      <w:r w:rsidR="004802C4">
        <w:rPr>
          <w:rFonts w:ascii="ＭＳ Ｐゴシック" w:eastAsia="ＭＳ Ｐゴシック" w:hAnsi="ＭＳ Ｐゴシック" w:hint="eastAsia"/>
          <w:color w:val="000000" w:themeColor="text1"/>
          <w:sz w:val="26"/>
          <w:szCs w:val="26"/>
        </w:rPr>
        <w:t>との重要性を指摘するため、11月13日付けで</w:t>
      </w:r>
      <w:r w:rsidR="00173006" w:rsidRPr="004802C4">
        <w:rPr>
          <w:rFonts w:ascii="ＭＳ Ｐゴシック" w:eastAsia="ＭＳ Ｐゴシック" w:hAnsi="ＭＳ Ｐゴシック" w:hint="eastAsia"/>
          <w:color w:val="000000" w:themeColor="text1"/>
          <w:sz w:val="26"/>
          <w:szCs w:val="26"/>
        </w:rPr>
        <w:t>事務連絡を発出している</w:t>
      </w:r>
      <w:r w:rsidR="00E82279" w:rsidRPr="004802C4">
        <w:rPr>
          <w:rFonts w:ascii="ＭＳ Ｐゴシック" w:eastAsia="ＭＳ Ｐゴシック" w:hAnsi="ＭＳ Ｐゴシック" w:hint="eastAsia"/>
          <w:color w:val="000000" w:themeColor="text1"/>
          <w:sz w:val="26"/>
          <w:szCs w:val="26"/>
        </w:rPr>
        <w:t>。</w:t>
      </w:r>
      <w:r w:rsidR="00173006" w:rsidRPr="004802C4">
        <w:rPr>
          <w:rFonts w:ascii="ＭＳ Ｐゴシック" w:eastAsia="ＭＳ Ｐゴシック" w:hAnsi="ＭＳ Ｐゴシック" w:hint="eastAsia"/>
          <w:i/>
          <w:color w:val="000000" w:themeColor="text1"/>
          <w:sz w:val="26"/>
          <w:szCs w:val="26"/>
        </w:rPr>
        <w:t>（参考資料３参照）</w:t>
      </w:r>
    </w:p>
    <w:p w14:paraId="61D14E2C" w14:textId="77777777" w:rsidR="00E82279" w:rsidRPr="004802C4" w:rsidRDefault="00E82279" w:rsidP="004802C4">
      <w:pPr>
        <w:widowControl/>
        <w:ind w:leftChars="50" w:left="383" w:hangingChars="113" w:hanging="283"/>
        <w:jc w:val="left"/>
        <w:rPr>
          <w:rFonts w:asciiTheme="majorEastAsia" w:eastAsiaTheme="majorEastAsia" w:hAnsiTheme="majorEastAsia"/>
          <w:color w:val="000000" w:themeColor="text1"/>
          <w:sz w:val="26"/>
          <w:szCs w:val="26"/>
        </w:rPr>
      </w:pPr>
    </w:p>
    <w:p w14:paraId="6A8C7722" w14:textId="0BE72AD3" w:rsidR="00DF0571" w:rsidRPr="004802C4" w:rsidRDefault="00D37E91" w:rsidP="004802C4">
      <w:pPr>
        <w:widowControl/>
        <w:ind w:left="410" w:hangingChars="163" w:hanging="410"/>
        <w:jc w:val="left"/>
        <w:rPr>
          <w:rFonts w:asciiTheme="majorEastAsia" w:eastAsiaTheme="majorEastAsia" w:hAnsiTheme="majorEastAsia"/>
          <w:b/>
          <w:color w:val="000000" w:themeColor="text1"/>
          <w:sz w:val="26"/>
          <w:szCs w:val="26"/>
          <w:u w:val="single"/>
        </w:rPr>
      </w:pPr>
      <w:r w:rsidRPr="004802C4">
        <w:rPr>
          <w:rFonts w:asciiTheme="majorEastAsia" w:eastAsiaTheme="majorEastAsia" w:hAnsiTheme="majorEastAsia" w:hint="eastAsia"/>
          <w:b/>
          <w:color w:val="000000" w:themeColor="text1"/>
          <w:sz w:val="26"/>
          <w:szCs w:val="26"/>
          <w:u w:val="single"/>
        </w:rPr>
        <w:t>３</w:t>
      </w:r>
      <w:r w:rsidR="00AC0675" w:rsidRPr="004802C4">
        <w:rPr>
          <w:rFonts w:asciiTheme="majorEastAsia" w:eastAsiaTheme="majorEastAsia" w:hAnsiTheme="majorEastAsia" w:hint="eastAsia"/>
          <w:b/>
          <w:color w:val="000000" w:themeColor="text1"/>
          <w:sz w:val="26"/>
          <w:szCs w:val="26"/>
          <w:u w:val="single"/>
        </w:rPr>
        <w:t>．</w:t>
      </w:r>
      <w:r w:rsidRPr="004802C4">
        <w:rPr>
          <w:rFonts w:asciiTheme="majorEastAsia" w:eastAsiaTheme="majorEastAsia" w:hAnsiTheme="majorEastAsia" w:hint="eastAsia"/>
          <w:b/>
          <w:color w:val="000000" w:themeColor="text1"/>
          <w:sz w:val="26"/>
          <w:szCs w:val="26"/>
          <w:u w:val="single"/>
        </w:rPr>
        <w:t>留意点</w:t>
      </w:r>
      <w:r w:rsidR="00AC0675" w:rsidRPr="004802C4">
        <w:rPr>
          <w:rFonts w:asciiTheme="majorEastAsia" w:eastAsiaTheme="majorEastAsia" w:hAnsiTheme="majorEastAsia" w:hint="eastAsia"/>
          <w:b/>
          <w:color w:val="000000" w:themeColor="text1"/>
          <w:sz w:val="26"/>
          <w:szCs w:val="26"/>
          <w:u w:val="single"/>
        </w:rPr>
        <w:t xml:space="preserve">　</w:t>
      </w:r>
    </w:p>
    <w:p w14:paraId="02FF73AC" w14:textId="42E54FBF" w:rsidR="00734FD8" w:rsidRPr="004802C4" w:rsidRDefault="003D0D2E" w:rsidP="004802C4">
      <w:pPr>
        <w:widowControl/>
        <w:ind w:leftChars="84" w:left="420" w:hangingChars="100" w:hanging="251"/>
        <w:jc w:val="left"/>
        <w:rPr>
          <w:rFonts w:ascii="ＭＳ Ｐゴシック" w:eastAsia="ＭＳ Ｐゴシック" w:hAnsi="ＭＳ Ｐゴシック"/>
          <w:color w:val="000000" w:themeColor="text1"/>
          <w:sz w:val="26"/>
          <w:szCs w:val="26"/>
        </w:rPr>
      </w:pPr>
      <w:r w:rsidRPr="004802C4">
        <w:rPr>
          <w:rFonts w:ascii="ＭＳ Ｐゴシック" w:eastAsia="ＭＳ Ｐゴシック" w:hAnsi="ＭＳ Ｐゴシック" w:hint="eastAsia"/>
          <w:color w:val="000000" w:themeColor="text1"/>
          <w:sz w:val="26"/>
          <w:szCs w:val="26"/>
        </w:rPr>
        <w:t xml:space="preserve">○　　</w:t>
      </w:r>
      <w:r w:rsidR="00D37E91" w:rsidRPr="004802C4">
        <w:rPr>
          <w:rFonts w:ascii="ＭＳ Ｐゴシック" w:eastAsia="ＭＳ Ｐゴシック" w:hAnsi="ＭＳ Ｐゴシック" w:hint="eastAsia"/>
          <w:color w:val="000000" w:themeColor="text1"/>
          <w:sz w:val="26"/>
          <w:szCs w:val="26"/>
        </w:rPr>
        <w:t>評価指標</w:t>
      </w:r>
      <w:r w:rsidR="00E82279" w:rsidRPr="004802C4">
        <w:rPr>
          <w:rFonts w:ascii="ＭＳ Ｐゴシック" w:eastAsia="ＭＳ Ｐゴシック" w:hAnsi="ＭＳ Ｐゴシック" w:hint="eastAsia"/>
          <w:color w:val="000000" w:themeColor="text1"/>
          <w:sz w:val="26"/>
          <w:szCs w:val="26"/>
        </w:rPr>
        <w:t>案</w:t>
      </w:r>
      <w:r w:rsidR="00D37E91" w:rsidRPr="004802C4">
        <w:rPr>
          <w:rFonts w:ascii="ＭＳ Ｐゴシック" w:eastAsia="ＭＳ Ｐゴシック" w:hAnsi="ＭＳ Ｐゴシック" w:hint="eastAsia"/>
          <w:color w:val="000000" w:themeColor="text1"/>
          <w:sz w:val="26"/>
          <w:szCs w:val="26"/>
        </w:rPr>
        <w:t>は</w:t>
      </w:r>
      <w:r w:rsidR="00E82279" w:rsidRPr="004802C4">
        <w:rPr>
          <w:rFonts w:ascii="ＭＳ Ｐゴシック" w:eastAsia="ＭＳ Ｐゴシック" w:hAnsi="ＭＳ Ｐゴシック" w:hint="eastAsia"/>
          <w:color w:val="000000" w:themeColor="text1"/>
          <w:sz w:val="26"/>
          <w:szCs w:val="26"/>
        </w:rPr>
        <w:t>、国において毎年度必要な</w:t>
      </w:r>
      <w:r w:rsidR="004802C4" w:rsidRPr="004802C4">
        <w:rPr>
          <w:rFonts w:ascii="ＭＳ Ｐゴシック" w:eastAsia="ＭＳ Ｐゴシック" w:hAnsi="ＭＳ Ｐゴシック" w:hint="eastAsia"/>
          <w:color w:val="000000" w:themeColor="text1"/>
          <w:sz w:val="26"/>
          <w:szCs w:val="26"/>
        </w:rPr>
        <w:t>ブラッシュアップ</w:t>
      </w:r>
      <w:r w:rsidR="00E82279" w:rsidRPr="004802C4">
        <w:rPr>
          <w:rFonts w:ascii="ＭＳ Ｐゴシック" w:eastAsia="ＭＳ Ｐゴシック" w:hAnsi="ＭＳ Ｐゴシック" w:hint="eastAsia"/>
          <w:color w:val="000000" w:themeColor="text1"/>
          <w:sz w:val="26"/>
          <w:szCs w:val="26"/>
        </w:rPr>
        <w:t>が予定</w:t>
      </w:r>
      <w:r w:rsidR="00D37E91" w:rsidRPr="004802C4">
        <w:rPr>
          <w:rFonts w:ascii="ＭＳ Ｐゴシック" w:eastAsia="ＭＳ Ｐゴシック" w:hAnsi="ＭＳ Ｐゴシック" w:hint="eastAsia"/>
          <w:color w:val="000000" w:themeColor="text1"/>
          <w:sz w:val="26"/>
          <w:szCs w:val="26"/>
        </w:rPr>
        <w:t>されているので、</w:t>
      </w:r>
      <w:r w:rsidR="00734FD8" w:rsidRPr="004802C4">
        <w:rPr>
          <w:rFonts w:ascii="ＭＳ Ｐゴシック" w:eastAsia="ＭＳ Ｐゴシック" w:hAnsi="ＭＳ Ｐゴシック" w:hint="eastAsia"/>
          <w:color w:val="000000" w:themeColor="text1"/>
          <w:sz w:val="26"/>
          <w:szCs w:val="26"/>
        </w:rPr>
        <w:t>計画における目標の</w:t>
      </w:r>
      <w:r w:rsidR="00D37E91" w:rsidRPr="004802C4">
        <w:rPr>
          <w:rFonts w:ascii="ＭＳ Ｐゴシック" w:eastAsia="ＭＳ Ｐゴシック" w:hAnsi="ＭＳ Ｐゴシック" w:hint="eastAsia"/>
          <w:color w:val="000000" w:themeColor="text1"/>
          <w:sz w:val="26"/>
          <w:szCs w:val="26"/>
        </w:rPr>
        <w:t>記述表現について</w:t>
      </w:r>
      <w:r w:rsidR="00734FD8" w:rsidRPr="004802C4">
        <w:rPr>
          <w:rFonts w:ascii="ＭＳ Ｐゴシック" w:eastAsia="ＭＳ Ｐゴシック" w:hAnsi="ＭＳ Ｐゴシック" w:hint="eastAsia"/>
          <w:color w:val="000000" w:themeColor="text1"/>
          <w:sz w:val="26"/>
          <w:szCs w:val="26"/>
        </w:rPr>
        <w:t>は</w:t>
      </w:r>
      <w:r w:rsidR="00D37E91" w:rsidRPr="004802C4">
        <w:rPr>
          <w:rFonts w:ascii="ＭＳ Ｐゴシック" w:eastAsia="ＭＳ Ｐゴシック" w:hAnsi="ＭＳ Ｐゴシック" w:hint="eastAsia"/>
          <w:color w:val="000000" w:themeColor="text1"/>
          <w:sz w:val="26"/>
          <w:szCs w:val="26"/>
        </w:rPr>
        <w:t>、</w:t>
      </w:r>
      <w:r w:rsidR="004802C4" w:rsidRPr="004802C4">
        <w:rPr>
          <w:rFonts w:ascii="ＭＳ Ｐゴシック" w:eastAsia="ＭＳ Ｐゴシック" w:hAnsi="ＭＳ Ｐゴシック" w:hint="eastAsia"/>
          <w:color w:val="000000" w:themeColor="text1"/>
          <w:sz w:val="26"/>
          <w:szCs w:val="26"/>
        </w:rPr>
        <w:t>一定の配慮が</w:t>
      </w:r>
      <w:r w:rsidRPr="004802C4">
        <w:rPr>
          <w:rFonts w:ascii="ＭＳ Ｐゴシック" w:eastAsia="ＭＳ Ｐゴシック" w:hAnsi="ＭＳ Ｐゴシック" w:hint="eastAsia"/>
          <w:color w:val="000000" w:themeColor="text1"/>
          <w:sz w:val="26"/>
          <w:szCs w:val="26"/>
        </w:rPr>
        <w:t>必要</w:t>
      </w:r>
      <w:r w:rsidR="004802C4">
        <w:rPr>
          <w:rFonts w:ascii="ＭＳ Ｐゴシック" w:eastAsia="ＭＳ Ｐゴシック" w:hAnsi="ＭＳ Ｐゴシック" w:hint="eastAsia"/>
          <w:color w:val="000000" w:themeColor="text1"/>
          <w:sz w:val="26"/>
          <w:szCs w:val="26"/>
        </w:rPr>
        <w:t>である</w:t>
      </w:r>
      <w:r w:rsidR="000E7E71" w:rsidRPr="004802C4">
        <w:rPr>
          <w:rFonts w:ascii="ＭＳ Ｐゴシック" w:eastAsia="ＭＳ Ｐゴシック" w:hAnsi="ＭＳ Ｐゴシック" w:hint="eastAsia"/>
          <w:color w:val="000000" w:themeColor="text1"/>
          <w:sz w:val="26"/>
          <w:szCs w:val="26"/>
        </w:rPr>
        <w:t>。</w:t>
      </w:r>
    </w:p>
    <w:p w14:paraId="6185FE91" w14:textId="0A15966F" w:rsidR="003B5349" w:rsidRPr="004802C4" w:rsidRDefault="003D0D2E" w:rsidP="004802C4">
      <w:pPr>
        <w:widowControl/>
        <w:ind w:leftChars="200" w:left="402" w:firstLineChars="150" w:firstLine="376"/>
        <w:jc w:val="left"/>
        <w:rPr>
          <w:rFonts w:ascii="ＭＳ Ｐゴシック" w:eastAsia="ＭＳ Ｐゴシック" w:hAnsi="ＭＳ Ｐゴシック"/>
          <w:color w:val="000000" w:themeColor="text1"/>
          <w:sz w:val="26"/>
          <w:szCs w:val="26"/>
        </w:rPr>
      </w:pPr>
      <w:r w:rsidRPr="004802C4">
        <w:rPr>
          <w:rFonts w:ascii="ＭＳ Ｐゴシック" w:eastAsia="ＭＳ Ｐゴシック" w:hAnsi="ＭＳ Ｐゴシック" w:hint="eastAsia"/>
          <w:color w:val="000000" w:themeColor="text1"/>
          <w:sz w:val="26"/>
          <w:szCs w:val="26"/>
        </w:rPr>
        <w:t>また、府や市の計画の進捗状況や国の評価指標案の見直し等を踏まえ、</w:t>
      </w:r>
      <w:r w:rsidR="00E82279" w:rsidRPr="004802C4">
        <w:rPr>
          <w:rFonts w:ascii="ＭＳ Ｐゴシック" w:eastAsia="ＭＳ Ｐゴシック" w:hAnsi="ＭＳ Ｐゴシック" w:hint="eastAsia"/>
          <w:color w:val="000000" w:themeColor="text1"/>
          <w:sz w:val="26"/>
          <w:szCs w:val="26"/>
        </w:rPr>
        <w:t>計画期間内の見直し</w:t>
      </w:r>
      <w:r w:rsidR="00734FD8" w:rsidRPr="004802C4">
        <w:rPr>
          <w:rFonts w:ascii="ＭＳ Ｐゴシック" w:eastAsia="ＭＳ Ｐゴシック" w:hAnsi="ＭＳ Ｐゴシック" w:hint="eastAsia"/>
          <w:color w:val="000000" w:themeColor="text1"/>
          <w:sz w:val="26"/>
          <w:szCs w:val="26"/>
        </w:rPr>
        <w:t>を行う場合</w:t>
      </w:r>
      <w:r w:rsidR="00E82279" w:rsidRPr="004802C4">
        <w:rPr>
          <w:rFonts w:ascii="ＭＳ Ｐゴシック" w:eastAsia="ＭＳ Ｐゴシック" w:hAnsi="ＭＳ Ｐゴシック" w:hint="eastAsia"/>
          <w:color w:val="000000" w:themeColor="text1"/>
          <w:sz w:val="26"/>
          <w:szCs w:val="26"/>
        </w:rPr>
        <w:t>は、目標</w:t>
      </w:r>
      <w:r w:rsidR="00734FD8" w:rsidRPr="004802C4">
        <w:rPr>
          <w:rFonts w:ascii="ＭＳ Ｐゴシック" w:eastAsia="ＭＳ Ｐゴシック" w:hAnsi="ＭＳ Ｐゴシック" w:hint="eastAsia"/>
          <w:color w:val="000000" w:themeColor="text1"/>
          <w:sz w:val="26"/>
          <w:szCs w:val="26"/>
        </w:rPr>
        <w:t>の記述表現</w:t>
      </w:r>
      <w:r w:rsidR="00E82279" w:rsidRPr="004802C4">
        <w:rPr>
          <w:rFonts w:ascii="ＭＳ Ｐゴシック" w:eastAsia="ＭＳ Ｐゴシック" w:hAnsi="ＭＳ Ｐゴシック" w:hint="eastAsia"/>
          <w:color w:val="000000" w:themeColor="text1"/>
          <w:sz w:val="26"/>
          <w:szCs w:val="26"/>
        </w:rPr>
        <w:t>を</w:t>
      </w:r>
      <w:r w:rsidR="007C0979" w:rsidRPr="004802C4">
        <w:rPr>
          <w:rFonts w:ascii="ＭＳ Ｐゴシック" w:eastAsia="ＭＳ Ｐゴシック" w:hAnsi="ＭＳ Ｐゴシック" w:hint="eastAsia"/>
          <w:color w:val="000000" w:themeColor="text1"/>
          <w:sz w:val="26"/>
          <w:szCs w:val="26"/>
        </w:rPr>
        <w:t>本審議会において改めて</w:t>
      </w:r>
      <w:r w:rsidRPr="004802C4">
        <w:rPr>
          <w:rFonts w:ascii="ＭＳ Ｐゴシック" w:eastAsia="ＭＳ Ｐゴシック" w:hAnsi="ＭＳ Ｐゴシック" w:hint="eastAsia"/>
          <w:color w:val="000000" w:themeColor="text1"/>
          <w:sz w:val="26"/>
          <w:szCs w:val="26"/>
        </w:rPr>
        <w:t>審議することとしてはどうか</w:t>
      </w:r>
      <w:r w:rsidR="00E82279" w:rsidRPr="004802C4">
        <w:rPr>
          <w:rFonts w:ascii="ＭＳ Ｐゴシック" w:eastAsia="ＭＳ Ｐゴシック" w:hAnsi="ＭＳ Ｐゴシック" w:hint="eastAsia"/>
          <w:color w:val="000000" w:themeColor="text1"/>
          <w:sz w:val="26"/>
          <w:szCs w:val="26"/>
        </w:rPr>
        <w:t>。</w:t>
      </w:r>
    </w:p>
    <w:sectPr w:rsidR="003B5349" w:rsidRPr="004802C4" w:rsidSect="00262DAF">
      <w:footerReference w:type="default" r:id="rId12"/>
      <w:pgSz w:w="11906" w:h="16838" w:code="9"/>
      <w:pgMar w:top="709" w:right="1134" w:bottom="851" w:left="1134" w:header="851" w:footer="397" w:gutter="0"/>
      <w:cols w:space="425"/>
      <w:docGrid w:type="linesAndChars" w:linePitch="345"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F25B8" w14:textId="77777777" w:rsidR="00D9160F" w:rsidRDefault="00D9160F" w:rsidP="00F41360">
      <w:r>
        <w:separator/>
      </w:r>
    </w:p>
  </w:endnote>
  <w:endnote w:type="continuationSeparator" w:id="0">
    <w:p w14:paraId="3C825556" w14:textId="77777777" w:rsidR="00D9160F" w:rsidRDefault="00D9160F" w:rsidP="00F4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DBA95" w14:textId="75A920FB" w:rsidR="00C573B8" w:rsidRDefault="00C573B8" w:rsidP="008C3338">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17C31" w14:textId="77777777" w:rsidR="00D9160F" w:rsidRDefault="00D9160F" w:rsidP="00F41360">
      <w:r>
        <w:separator/>
      </w:r>
    </w:p>
  </w:footnote>
  <w:footnote w:type="continuationSeparator" w:id="0">
    <w:p w14:paraId="51811611" w14:textId="77777777" w:rsidR="00D9160F" w:rsidRDefault="00D9160F" w:rsidP="00F413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7843"/>
    <w:multiLevelType w:val="hybridMultilevel"/>
    <w:tmpl w:val="1A42AE92"/>
    <w:lvl w:ilvl="0" w:tplc="EF762482">
      <w:start w:val="4"/>
      <w:numFmt w:val="decimalFullWidth"/>
      <w:lvlText w:val="（%1）"/>
      <w:lvlJc w:val="left"/>
      <w:pPr>
        <w:ind w:left="492" w:hanging="810"/>
      </w:pPr>
      <w:rPr>
        <w:rFonts w:hint="default"/>
      </w:rPr>
    </w:lvl>
    <w:lvl w:ilvl="1" w:tplc="04090017">
      <w:start w:val="1"/>
      <w:numFmt w:val="aiueoFullWidth"/>
      <w:lvlText w:val="(%2)"/>
      <w:lvlJc w:val="left"/>
      <w:pPr>
        <w:ind w:left="522" w:hanging="420"/>
      </w:pPr>
    </w:lvl>
    <w:lvl w:ilvl="2" w:tplc="04090011" w:tentative="1">
      <w:start w:val="1"/>
      <w:numFmt w:val="decimalEnclosedCircle"/>
      <w:lvlText w:val="%3"/>
      <w:lvlJc w:val="left"/>
      <w:pPr>
        <w:ind w:left="942" w:hanging="420"/>
      </w:pPr>
    </w:lvl>
    <w:lvl w:ilvl="3" w:tplc="0409000F" w:tentative="1">
      <w:start w:val="1"/>
      <w:numFmt w:val="decimal"/>
      <w:lvlText w:val="%4."/>
      <w:lvlJc w:val="left"/>
      <w:pPr>
        <w:ind w:left="1362" w:hanging="420"/>
      </w:pPr>
    </w:lvl>
    <w:lvl w:ilvl="4" w:tplc="04090017" w:tentative="1">
      <w:start w:val="1"/>
      <w:numFmt w:val="aiueoFullWidth"/>
      <w:lvlText w:val="(%5)"/>
      <w:lvlJc w:val="left"/>
      <w:pPr>
        <w:ind w:left="1782" w:hanging="420"/>
      </w:pPr>
    </w:lvl>
    <w:lvl w:ilvl="5" w:tplc="04090011" w:tentative="1">
      <w:start w:val="1"/>
      <w:numFmt w:val="decimalEnclosedCircle"/>
      <w:lvlText w:val="%6"/>
      <w:lvlJc w:val="left"/>
      <w:pPr>
        <w:ind w:left="2202" w:hanging="420"/>
      </w:pPr>
    </w:lvl>
    <w:lvl w:ilvl="6" w:tplc="0409000F" w:tentative="1">
      <w:start w:val="1"/>
      <w:numFmt w:val="decimal"/>
      <w:lvlText w:val="%7."/>
      <w:lvlJc w:val="left"/>
      <w:pPr>
        <w:ind w:left="2622" w:hanging="420"/>
      </w:pPr>
    </w:lvl>
    <w:lvl w:ilvl="7" w:tplc="04090017" w:tentative="1">
      <w:start w:val="1"/>
      <w:numFmt w:val="aiueoFullWidth"/>
      <w:lvlText w:val="(%8)"/>
      <w:lvlJc w:val="left"/>
      <w:pPr>
        <w:ind w:left="3042" w:hanging="420"/>
      </w:pPr>
    </w:lvl>
    <w:lvl w:ilvl="8" w:tplc="04090011" w:tentative="1">
      <w:start w:val="1"/>
      <w:numFmt w:val="decimalEnclosedCircle"/>
      <w:lvlText w:val="%9"/>
      <w:lvlJc w:val="left"/>
      <w:pPr>
        <w:ind w:left="3462" w:hanging="420"/>
      </w:pPr>
    </w:lvl>
  </w:abstractNum>
  <w:abstractNum w:abstractNumId="1">
    <w:nsid w:val="03546CD9"/>
    <w:multiLevelType w:val="hybridMultilevel"/>
    <w:tmpl w:val="7FAA3ABE"/>
    <w:lvl w:ilvl="0" w:tplc="CB784AF8">
      <w:start w:val="1"/>
      <w:numFmt w:val="decimalEnclosedCircle"/>
      <w:lvlText w:val="%1"/>
      <w:lvlJc w:val="left"/>
      <w:pPr>
        <w:ind w:left="880" w:hanging="360"/>
      </w:pPr>
      <w:rPr>
        <w:rFonts w:hint="eastAsia"/>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2">
    <w:nsid w:val="04C34B84"/>
    <w:multiLevelType w:val="hybridMultilevel"/>
    <w:tmpl w:val="4024FB22"/>
    <w:lvl w:ilvl="0" w:tplc="B70AA84E">
      <w:start w:val="1"/>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nsid w:val="07311FD7"/>
    <w:multiLevelType w:val="hybridMultilevel"/>
    <w:tmpl w:val="D6EE1732"/>
    <w:lvl w:ilvl="0" w:tplc="EF6245C4">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
    <w:nsid w:val="076020B8"/>
    <w:multiLevelType w:val="hybridMultilevel"/>
    <w:tmpl w:val="C106B2B0"/>
    <w:lvl w:ilvl="0" w:tplc="54909F6E">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8E73D0F"/>
    <w:multiLevelType w:val="hybridMultilevel"/>
    <w:tmpl w:val="DBD2B19C"/>
    <w:lvl w:ilvl="0" w:tplc="D94E3720">
      <w:start w:val="1"/>
      <w:numFmt w:val="decimalFullWidth"/>
      <w:lvlText w:val="（%1）"/>
      <w:lvlJc w:val="left"/>
      <w:pPr>
        <w:ind w:left="1070" w:hanging="810"/>
      </w:pPr>
      <w:rPr>
        <w:rFonts w:hint="default"/>
      </w:rPr>
    </w:lvl>
    <w:lvl w:ilvl="1" w:tplc="04090017">
      <w:start w:val="1"/>
      <w:numFmt w:val="aiueoFullWidth"/>
      <w:lvlText w:val="(%2)"/>
      <w:lvlJc w:val="left"/>
      <w:pPr>
        <w:ind w:left="1100" w:hanging="420"/>
      </w:pPr>
    </w:lvl>
    <w:lvl w:ilvl="2" w:tplc="54AE007A">
      <w:start w:val="1"/>
      <w:numFmt w:val="decimalEnclosedCircle"/>
      <w:lvlText w:val="%3"/>
      <w:lvlJc w:val="left"/>
      <w:pPr>
        <w:ind w:left="1460" w:hanging="360"/>
      </w:pPr>
      <w:rPr>
        <w:rFonts w:hint="default"/>
      </w:r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6">
    <w:nsid w:val="09BC2139"/>
    <w:multiLevelType w:val="hybridMultilevel"/>
    <w:tmpl w:val="BBA07300"/>
    <w:lvl w:ilvl="0" w:tplc="C5FE32DE">
      <w:start w:val="1"/>
      <w:numFmt w:val="decimalEnclosedCircle"/>
      <w:lvlText w:val="%1"/>
      <w:lvlJc w:val="left"/>
      <w:pPr>
        <w:ind w:left="875" w:hanging="360"/>
      </w:pPr>
      <w:rPr>
        <w:rFonts w:hint="eastAsia"/>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abstractNum w:abstractNumId="7">
    <w:nsid w:val="10D570AB"/>
    <w:multiLevelType w:val="hybridMultilevel"/>
    <w:tmpl w:val="93C68520"/>
    <w:lvl w:ilvl="0" w:tplc="B33EC8D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130D092D"/>
    <w:multiLevelType w:val="hybridMultilevel"/>
    <w:tmpl w:val="612409B2"/>
    <w:lvl w:ilvl="0" w:tplc="598A9582">
      <w:start w:val="2"/>
      <w:numFmt w:val="decimalFullWidth"/>
      <w:lvlText w:val="%1．"/>
      <w:lvlJc w:val="left"/>
      <w:pPr>
        <w:ind w:left="720" w:hanging="720"/>
      </w:pPr>
      <w:rPr>
        <w:rFonts w:hint="default"/>
      </w:rPr>
    </w:lvl>
    <w:lvl w:ilvl="1" w:tplc="450404B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6724EFF"/>
    <w:multiLevelType w:val="hybridMultilevel"/>
    <w:tmpl w:val="CE400DE0"/>
    <w:lvl w:ilvl="0" w:tplc="39ACFA6C">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nsid w:val="17293FC2"/>
    <w:multiLevelType w:val="hybridMultilevel"/>
    <w:tmpl w:val="14F69568"/>
    <w:lvl w:ilvl="0" w:tplc="8F96DF6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18CA4097"/>
    <w:multiLevelType w:val="hybridMultilevel"/>
    <w:tmpl w:val="2EDE8516"/>
    <w:lvl w:ilvl="0" w:tplc="7FB6117C">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nsid w:val="18CF7EF1"/>
    <w:multiLevelType w:val="hybridMultilevel"/>
    <w:tmpl w:val="ACC46318"/>
    <w:lvl w:ilvl="0" w:tplc="368884D6">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nsid w:val="19A86677"/>
    <w:multiLevelType w:val="hybridMultilevel"/>
    <w:tmpl w:val="F580CA80"/>
    <w:lvl w:ilvl="0" w:tplc="A01284C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054CBE"/>
    <w:multiLevelType w:val="hybridMultilevel"/>
    <w:tmpl w:val="D4FC8030"/>
    <w:lvl w:ilvl="0" w:tplc="B9462C8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20FD4C0A"/>
    <w:multiLevelType w:val="hybridMultilevel"/>
    <w:tmpl w:val="A0C8C89A"/>
    <w:lvl w:ilvl="0" w:tplc="2E9C650C">
      <w:start w:val="1"/>
      <w:numFmt w:val="decimalFullWidth"/>
      <w:lvlText w:val="%1．"/>
      <w:lvlJc w:val="left"/>
      <w:pPr>
        <w:ind w:left="480" w:hanging="480"/>
      </w:pPr>
      <w:rPr>
        <w:rFonts w:hint="eastAsia"/>
      </w:rPr>
    </w:lvl>
    <w:lvl w:ilvl="1" w:tplc="F3F8F94A">
      <w:start w:val="1"/>
      <w:numFmt w:val="decimalEnclosedCircle"/>
      <w:lvlText w:val="%2"/>
      <w:lvlJc w:val="left"/>
      <w:pPr>
        <w:ind w:left="780" w:hanging="360"/>
      </w:pPr>
      <w:rPr>
        <w:rFonts w:hint="eastAsia"/>
      </w:rPr>
    </w:lvl>
    <w:lvl w:ilvl="2" w:tplc="590A6E4E">
      <w:start w:val="1"/>
      <w:numFmt w:val="bullet"/>
      <w:lvlText w:val="・"/>
      <w:lvlJc w:val="left"/>
      <w:pPr>
        <w:ind w:left="1200" w:hanging="360"/>
      </w:pPr>
      <w:rPr>
        <w:rFonts w:ascii="ＭＳ ゴシック" w:eastAsia="ＭＳ ゴシック" w:hAnsi="ＭＳ 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2553F42"/>
    <w:multiLevelType w:val="hybridMultilevel"/>
    <w:tmpl w:val="24E84E1C"/>
    <w:lvl w:ilvl="0" w:tplc="E5300020">
      <w:start w:val="1"/>
      <w:numFmt w:val="decimalFullWidth"/>
      <w:lvlText w:val="%1．"/>
      <w:lvlJc w:val="left"/>
      <w:pPr>
        <w:ind w:left="480" w:hanging="480"/>
      </w:pPr>
      <w:rPr>
        <w:rFonts w:hint="eastAsia"/>
      </w:rPr>
    </w:lvl>
    <w:lvl w:ilvl="1" w:tplc="01349A78">
      <w:start w:val="1"/>
      <w:numFmt w:val="decimalEnclosedCircle"/>
      <w:lvlText w:val="%2"/>
      <w:lvlJc w:val="left"/>
      <w:pPr>
        <w:ind w:left="840" w:hanging="420"/>
      </w:pPr>
      <w:rPr>
        <w:rFonts w:asciiTheme="majorEastAsia" w:eastAsiaTheme="majorEastAsia" w:hAnsiTheme="majorEastAsia" w:cstheme="minorBidi"/>
      </w:rPr>
    </w:lvl>
    <w:lvl w:ilvl="2" w:tplc="47D41CF6">
      <w:start w:val="3"/>
      <w:numFmt w:val="bullet"/>
      <w:lvlText w:val="・"/>
      <w:lvlJc w:val="left"/>
      <w:pPr>
        <w:ind w:left="1200" w:hanging="360"/>
      </w:pPr>
      <w:rPr>
        <w:rFonts w:ascii="ＭＳ ゴシック" w:eastAsia="ＭＳ ゴシック" w:hAnsi="ＭＳ 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3E94DE4"/>
    <w:multiLevelType w:val="hybridMultilevel"/>
    <w:tmpl w:val="C5EC7C32"/>
    <w:lvl w:ilvl="0" w:tplc="40A67DE8">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8">
    <w:nsid w:val="242252A8"/>
    <w:multiLevelType w:val="hybridMultilevel"/>
    <w:tmpl w:val="336282F2"/>
    <w:lvl w:ilvl="0" w:tplc="ACE07828">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nsid w:val="28AD1F0B"/>
    <w:multiLevelType w:val="hybridMultilevel"/>
    <w:tmpl w:val="435691D8"/>
    <w:lvl w:ilvl="0" w:tplc="A240E080">
      <w:start w:val="1"/>
      <w:numFmt w:val="decimalFullWidth"/>
      <w:lvlText w:val="%1．"/>
      <w:lvlJc w:val="left"/>
      <w:pPr>
        <w:ind w:left="720" w:hanging="720"/>
      </w:pPr>
      <w:rPr>
        <w:rFonts w:hint="default"/>
        <w:lang w:val="en-US"/>
      </w:rPr>
    </w:lvl>
    <w:lvl w:ilvl="1" w:tplc="BB44B050">
      <w:start w:val="3"/>
      <w:numFmt w:val="bullet"/>
      <w:lvlText w:val="・"/>
      <w:lvlJc w:val="left"/>
      <w:pPr>
        <w:ind w:left="780" w:hanging="360"/>
      </w:pPr>
      <w:rPr>
        <w:rFonts w:ascii="ＭＳ ゴシック" w:eastAsia="ＭＳ ゴシック" w:hAnsi="ＭＳ ゴシック" w:cstheme="minorBidi" w:hint="eastAsia"/>
      </w:rPr>
    </w:lvl>
    <w:lvl w:ilvl="2" w:tplc="45983612">
      <w:numFmt w:val="bullet"/>
      <w:lvlText w:val="○"/>
      <w:lvlJc w:val="left"/>
      <w:pPr>
        <w:ind w:left="1200" w:hanging="360"/>
      </w:pPr>
      <w:rPr>
        <w:rFonts w:ascii="ＭＳ ゴシック" w:eastAsia="ＭＳ ゴシック" w:hAnsi="ＭＳ 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B6F08F4"/>
    <w:multiLevelType w:val="hybridMultilevel"/>
    <w:tmpl w:val="F3D4CE50"/>
    <w:lvl w:ilvl="0" w:tplc="DC680788">
      <w:start w:val="1"/>
      <w:numFmt w:val="decimalEnclosedCircle"/>
      <w:lvlText w:val="%1"/>
      <w:lvlJc w:val="left"/>
      <w:pPr>
        <w:ind w:left="1140" w:hanging="360"/>
      </w:pPr>
      <w:rPr>
        <w:rFonts w:hint="eastAsia"/>
      </w:rPr>
    </w:lvl>
    <w:lvl w:ilvl="1" w:tplc="72A6BA44">
      <w:start w:val="3"/>
      <w:numFmt w:val="bullet"/>
      <w:lvlText w:val="・"/>
      <w:lvlJc w:val="left"/>
      <w:pPr>
        <w:ind w:left="156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nsid w:val="2C8B12FE"/>
    <w:multiLevelType w:val="hybridMultilevel"/>
    <w:tmpl w:val="4CCCA76C"/>
    <w:lvl w:ilvl="0" w:tplc="6FB01B08">
      <w:start w:val="1"/>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2">
    <w:nsid w:val="2DFA0CE6"/>
    <w:multiLevelType w:val="hybridMultilevel"/>
    <w:tmpl w:val="D316B05C"/>
    <w:lvl w:ilvl="0" w:tplc="148A5114">
      <w:start w:val="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nsid w:val="2E7A3B44"/>
    <w:multiLevelType w:val="hybridMultilevel"/>
    <w:tmpl w:val="842C13A2"/>
    <w:lvl w:ilvl="0" w:tplc="34BC969C">
      <w:start w:val="4"/>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2EC74FE5"/>
    <w:multiLevelType w:val="hybridMultilevel"/>
    <w:tmpl w:val="3FD063F0"/>
    <w:lvl w:ilvl="0" w:tplc="FC5E6528">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5">
    <w:nsid w:val="3060141D"/>
    <w:multiLevelType w:val="hybridMultilevel"/>
    <w:tmpl w:val="9F8A1CD4"/>
    <w:lvl w:ilvl="0" w:tplc="267A87F0">
      <w:start w:val="3"/>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37F48AF"/>
    <w:multiLevelType w:val="hybridMultilevel"/>
    <w:tmpl w:val="CED8BDD4"/>
    <w:lvl w:ilvl="0" w:tplc="9CA6180E">
      <w:start w:val="1"/>
      <w:numFmt w:val="decimalEnclosedCircle"/>
      <w:lvlText w:val="%1"/>
      <w:lvlJc w:val="left"/>
      <w:pPr>
        <w:ind w:left="1080" w:hanging="360"/>
      </w:pPr>
      <w:rPr>
        <w:rFonts w:hint="default"/>
      </w:rPr>
    </w:lvl>
    <w:lvl w:ilvl="1" w:tplc="EA6A8220">
      <w:start w:val="1"/>
      <w:numFmt w:val="aiueoFullWidth"/>
      <w:lvlText w:val="%2）"/>
      <w:lvlJc w:val="left"/>
      <w:pPr>
        <w:ind w:left="1620" w:hanging="48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nsid w:val="35D86C6F"/>
    <w:multiLevelType w:val="hybridMultilevel"/>
    <w:tmpl w:val="EF1A66DE"/>
    <w:lvl w:ilvl="0" w:tplc="4DE6071A">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8">
    <w:nsid w:val="36144EFF"/>
    <w:multiLevelType w:val="hybridMultilevel"/>
    <w:tmpl w:val="5854FB60"/>
    <w:lvl w:ilvl="0" w:tplc="47227824">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nsid w:val="37A86EF3"/>
    <w:multiLevelType w:val="hybridMultilevel"/>
    <w:tmpl w:val="80D4CCFA"/>
    <w:lvl w:ilvl="0" w:tplc="8662DC16">
      <w:start w:val="1"/>
      <w:numFmt w:val="decimalFullWidth"/>
      <w:lvlText w:val="%1．"/>
      <w:lvlJc w:val="left"/>
      <w:pPr>
        <w:ind w:left="480" w:hanging="480"/>
      </w:pPr>
      <w:rPr>
        <w:rFonts w:hint="eastAsia"/>
      </w:rPr>
    </w:lvl>
    <w:lvl w:ilvl="1" w:tplc="2C5C4056">
      <w:start w:val="1"/>
      <w:numFmt w:val="aiueoFullWidth"/>
      <w:lvlText w:val="（%2）"/>
      <w:lvlJc w:val="left"/>
      <w:pPr>
        <w:ind w:left="840" w:hanging="420"/>
      </w:pPr>
      <w:rPr>
        <w:rFonts w:asciiTheme="majorEastAsia" w:eastAsiaTheme="majorEastAsia" w:hAnsiTheme="majorEastAsia"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8497CD7"/>
    <w:multiLevelType w:val="hybridMultilevel"/>
    <w:tmpl w:val="2B105382"/>
    <w:lvl w:ilvl="0" w:tplc="46A20A3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387D6317"/>
    <w:multiLevelType w:val="hybridMultilevel"/>
    <w:tmpl w:val="B61CEB88"/>
    <w:lvl w:ilvl="0" w:tplc="A806869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nsid w:val="3C4D19B3"/>
    <w:multiLevelType w:val="hybridMultilevel"/>
    <w:tmpl w:val="E6502C82"/>
    <w:lvl w:ilvl="0" w:tplc="A900EF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D00750F"/>
    <w:multiLevelType w:val="hybridMultilevel"/>
    <w:tmpl w:val="3EBC46D4"/>
    <w:lvl w:ilvl="0" w:tplc="AF6A2B0A">
      <w:start w:val="1"/>
      <w:numFmt w:val="decimalFullWidth"/>
      <w:lvlText w:val="%1．"/>
      <w:lvlJc w:val="left"/>
      <w:pPr>
        <w:ind w:left="1240" w:hanging="720"/>
      </w:pPr>
      <w:rPr>
        <w:rFonts w:hint="default"/>
      </w:rPr>
    </w:lvl>
    <w:lvl w:ilvl="1" w:tplc="9E7EEBB4">
      <w:start w:val="1"/>
      <w:numFmt w:val="decimalEnclosedCircle"/>
      <w:lvlText w:val="%2"/>
      <w:lvlJc w:val="left"/>
      <w:pPr>
        <w:ind w:left="1300" w:hanging="360"/>
      </w:pPr>
      <w:rPr>
        <w:rFonts w:hint="default"/>
      </w:r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34">
    <w:nsid w:val="445C3C10"/>
    <w:multiLevelType w:val="hybridMultilevel"/>
    <w:tmpl w:val="AD54F664"/>
    <w:lvl w:ilvl="0" w:tplc="EAF44DA8">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5">
    <w:nsid w:val="44B475A6"/>
    <w:multiLevelType w:val="hybridMultilevel"/>
    <w:tmpl w:val="CFBA928E"/>
    <w:lvl w:ilvl="0" w:tplc="FF888FF0">
      <w:start w:val="1"/>
      <w:numFmt w:val="decimalEnclosedCircle"/>
      <w:lvlText w:val="%1"/>
      <w:lvlJc w:val="left"/>
      <w:pPr>
        <w:ind w:left="880" w:hanging="360"/>
      </w:pPr>
      <w:rPr>
        <w:rFonts w:hint="eastAsia"/>
      </w:rPr>
    </w:lvl>
    <w:lvl w:ilvl="1" w:tplc="04090017" w:tentative="1">
      <w:start w:val="1"/>
      <w:numFmt w:val="aiueoFullWidth"/>
      <w:lvlText w:val="(%2)"/>
      <w:lvlJc w:val="left"/>
      <w:pPr>
        <w:ind w:left="1360" w:hanging="420"/>
      </w:pPr>
    </w:lvl>
    <w:lvl w:ilvl="2" w:tplc="0409001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36">
    <w:nsid w:val="4A904B0D"/>
    <w:multiLevelType w:val="hybridMultilevel"/>
    <w:tmpl w:val="5A747348"/>
    <w:lvl w:ilvl="0" w:tplc="9A88EE2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nsid w:val="4B44393D"/>
    <w:multiLevelType w:val="hybridMultilevel"/>
    <w:tmpl w:val="26B8B1D2"/>
    <w:lvl w:ilvl="0" w:tplc="1ABA90B6">
      <w:start w:val="3"/>
      <w:numFmt w:val="bullet"/>
      <w:lvlText w:val="○"/>
      <w:lvlJc w:val="left"/>
      <w:pPr>
        <w:ind w:left="486" w:hanging="360"/>
      </w:pPr>
      <w:rPr>
        <w:rFonts w:ascii="ＭＳ Ｐゴシック" w:eastAsia="ＭＳ Ｐゴシック" w:hAnsi="ＭＳ Ｐゴシック" w:cstheme="minorBidi" w:hint="eastAsia"/>
      </w:rPr>
    </w:lvl>
    <w:lvl w:ilvl="1" w:tplc="0409000B" w:tentative="1">
      <w:start w:val="1"/>
      <w:numFmt w:val="bullet"/>
      <w:lvlText w:val=""/>
      <w:lvlJc w:val="left"/>
      <w:pPr>
        <w:ind w:left="966" w:hanging="420"/>
      </w:pPr>
      <w:rPr>
        <w:rFonts w:ascii="Wingdings" w:hAnsi="Wingdings" w:hint="default"/>
      </w:rPr>
    </w:lvl>
    <w:lvl w:ilvl="2" w:tplc="0409000D" w:tentative="1">
      <w:start w:val="1"/>
      <w:numFmt w:val="bullet"/>
      <w:lvlText w:val=""/>
      <w:lvlJc w:val="left"/>
      <w:pPr>
        <w:ind w:left="1386" w:hanging="420"/>
      </w:pPr>
      <w:rPr>
        <w:rFonts w:ascii="Wingdings" w:hAnsi="Wingdings" w:hint="default"/>
      </w:rPr>
    </w:lvl>
    <w:lvl w:ilvl="3" w:tplc="04090001" w:tentative="1">
      <w:start w:val="1"/>
      <w:numFmt w:val="bullet"/>
      <w:lvlText w:val=""/>
      <w:lvlJc w:val="left"/>
      <w:pPr>
        <w:ind w:left="1806" w:hanging="420"/>
      </w:pPr>
      <w:rPr>
        <w:rFonts w:ascii="Wingdings" w:hAnsi="Wingdings" w:hint="default"/>
      </w:rPr>
    </w:lvl>
    <w:lvl w:ilvl="4" w:tplc="0409000B" w:tentative="1">
      <w:start w:val="1"/>
      <w:numFmt w:val="bullet"/>
      <w:lvlText w:val=""/>
      <w:lvlJc w:val="left"/>
      <w:pPr>
        <w:ind w:left="2226" w:hanging="420"/>
      </w:pPr>
      <w:rPr>
        <w:rFonts w:ascii="Wingdings" w:hAnsi="Wingdings" w:hint="default"/>
      </w:rPr>
    </w:lvl>
    <w:lvl w:ilvl="5" w:tplc="0409000D" w:tentative="1">
      <w:start w:val="1"/>
      <w:numFmt w:val="bullet"/>
      <w:lvlText w:val=""/>
      <w:lvlJc w:val="left"/>
      <w:pPr>
        <w:ind w:left="2646" w:hanging="420"/>
      </w:pPr>
      <w:rPr>
        <w:rFonts w:ascii="Wingdings" w:hAnsi="Wingdings" w:hint="default"/>
      </w:rPr>
    </w:lvl>
    <w:lvl w:ilvl="6" w:tplc="04090001" w:tentative="1">
      <w:start w:val="1"/>
      <w:numFmt w:val="bullet"/>
      <w:lvlText w:val=""/>
      <w:lvlJc w:val="left"/>
      <w:pPr>
        <w:ind w:left="3066" w:hanging="420"/>
      </w:pPr>
      <w:rPr>
        <w:rFonts w:ascii="Wingdings" w:hAnsi="Wingdings" w:hint="default"/>
      </w:rPr>
    </w:lvl>
    <w:lvl w:ilvl="7" w:tplc="0409000B" w:tentative="1">
      <w:start w:val="1"/>
      <w:numFmt w:val="bullet"/>
      <w:lvlText w:val=""/>
      <w:lvlJc w:val="left"/>
      <w:pPr>
        <w:ind w:left="3486" w:hanging="420"/>
      </w:pPr>
      <w:rPr>
        <w:rFonts w:ascii="Wingdings" w:hAnsi="Wingdings" w:hint="default"/>
      </w:rPr>
    </w:lvl>
    <w:lvl w:ilvl="8" w:tplc="0409000D" w:tentative="1">
      <w:start w:val="1"/>
      <w:numFmt w:val="bullet"/>
      <w:lvlText w:val=""/>
      <w:lvlJc w:val="left"/>
      <w:pPr>
        <w:ind w:left="3906" w:hanging="420"/>
      </w:pPr>
      <w:rPr>
        <w:rFonts w:ascii="Wingdings" w:hAnsi="Wingdings" w:hint="default"/>
      </w:rPr>
    </w:lvl>
  </w:abstractNum>
  <w:abstractNum w:abstractNumId="38">
    <w:nsid w:val="4EE576E3"/>
    <w:multiLevelType w:val="hybridMultilevel"/>
    <w:tmpl w:val="DBDC1A3A"/>
    <w:lvl w:ilvl="0" w:tplc="5BB8FDC4">
      <w:start w:val="1"/>
      <w:numFmt w:val="aiueoFullWidth"/>
      <w:lvlText w:val="%1）"/>
      <w:lvlJc w:val="left"/>
      <w:pPr>
        <w:ind w:left="1320" w:hanging="48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nsid w:val="50727DFD"/>
    <w:multiLevelType w:val="hybridMultilevel"/>
    <w:tmpl w:val="072EE89E"/>
    <w:lvl w:ilvl="0" w:tplc="8F4A92CC">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0">
    <w:nsid w:val="53121E4E"/>
    <w:multiLevelType w:val="hybridMultilevel"/>
    <w:tmpl w:val="6B3A0E9C"/>
    <w:lvl w:ilvl="0" w:tplc="87AA1E24">
      <w:start w:val="2"/>
      <w:numFmt w:val="decimalEnclosedCircle"/>
      <w:lvlText w:val="%1"/>
      <w:lvlJc w:val="left"/>
      <w:pPr>
        <w:ind w:left="1430" w:hanging="360"/>
      </w:pPr>
      <w:rPr>
        <w:rFonts w:hint="eastAsia"/>
      </w:rPr>
    </w:lvl>
    <w:lvl w:ilvl="1" w:tplc="B12C6E58">
      <w:start w:val="4"/>
      <w:numFmt w:val="decimalFullWidth"/>
      <w:lvlText w:val="（%2）"/>
      <w:lvlJc w:val="left"/>
      <w:pPr>
        <w:ind w:left="2300" w:hanging="810"/>
      </w:pPr>
      <w:rPr>
        <w:rFonts w:hint="eastAsia"/>
      </w:rPr>
    </w:lvl>
    <w:lvl w:ilvl="2" w:tplc="04090011" w:tentative="1">
      <w:start w:val="1"/>
      <w:numFmt w:val="decimalEnclosedCircle"/>
      <w:lvlText w:val="%3"/>
      <w:lvlJc w:val="left"/>
      <w:pPr>
        <w:ind w:left="2330" w:hanging="420"/>
      </w:pPr>
    </w:lvl>
    <w:lvl w:ilvl="3" w:tplc="0409000F" w:tentative="1">
      <w:start w:val="1"/>
      <w:numFmt w:val="decimal"/>
      <w:lvlText w:val="%4."/>
      <w:lvlJc w:val="left"/>
      <w:pPr>
        <w:ind w:left="2750" w:hanging="420"/>
      </w:pPr>
    </w:lvl>
    <w:lvl w:ilvl="4" w:tplc="04090017" w:tentative="1">
      <w:start w:val="1"/>
      <w:numFmt w:val="aiueoFullWidth"/>
      <w:lvlText w:val="(%5)"/>
      <w:lvlJc w:val="left"/>
      <w:pPr>
        <w:ind w:left="3170" w:hanging="420"/>
      </w:pPr>
    </w:lvl>
    <w:lvl w:ilvl="5" w:tplc="04090011" w:tentative="1">
      <w:start w:val="1"/>
      <w:numFmt w:val="decimalEnclosedCircle"/>
      <w:lvlText w:val="%6"/>
      <w:lvlJc w:val="left"/>
      <w:pPr>
        <w:ind w:left="3590" w:hanging="420"/>
      </w:pPr>
    </w:lvl>
    <w:lvl w:ilvl="6" w:tplc="0409000F" w:tentative="1">
      <w:start w:val="1"/>
      <w:numFmt w:val="decimal"/>
      <w:lvlText w:val="%7."/>
      <w:lvlJc w:val="left"/>
      <w:pPr>
        <w:ind w:left="4010" w:hanging="420"/>
      </w:pPr>
    </w:lvl>
    <w:lvl w:ilvl="7" w:tplc="04090017" w:tentative="1">
      <w:start w:val="1"/>
      <w:numFmt w:val="aiueoFullWidth"/>
      <w:lvlText w:val="(%8)"/>
      <w:lvlJc w:val="left"/>
      <w:pPr>
        <w:ind w:left="4430" w:hanging="420"/>
      </w:pPr>
    </w:lvl>
    <w:lvl w:ilvl="8" w:tplc="04090011" w:tentative="1">
      <w:start w:val="1"/>
      <w:numFmt w:val="decimalEnclosedCircle"/>
      <w:lvlText w:val="%9"/>
      <w:lvlJc w:val="left"/>
      <w:pPr>
        <w:ind w:left="4850" w:hanging="420"/>
      </w:pPr>
    </w:lvl>
  </w:abstractNum>
  <w:abstractNum w:abstractNumId="41">
    <w:nsid w:val="53466BB8"/>
    <w:multiLevelType w:val="hybridMultilevel"/>
    <w:tmpl w:val="E878DC92"/>
    <w:lvl w:ilvl="0" w:tplc="BE069D3E">
      <w:start w:val="2"/>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2">
    <w:nsid w:val="593B6CDE"/>
    <w:multiLevelType w:val="hybridMultilevel"/>
    <w:tmpl w:val="549EAEBA"/>
    <w:lvl w:ilvl="0" w:tplc="EF0E6BA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599E50CD"/>
    <w:multiLevelType w:val="hybridMultilevel"/>
    <w:tmpl w:val="3AF88666"/>
    <w:lvl w:ilvl="0" w:tplc="CA6055CE">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44">
    <w:nsid w:val="5A7209A6"/>
    <w:multiLevelType w:val="hybridMultilevel"/>
    <w:tmpl w:val="AEF6AE7E"/>
    <w:lvl w:ilvl="0" w:tplc="598A95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5B6616E6"/>
    <w:multiLevelType w:val="hybridMultilevel"/>
    <w:tmpl w:val="CACC76BC"/>
    <w:lvl w:ilvl="0" w:tplc="D36667DC">
      <w:start w:val="1"/>
      <w:numFmt w:val="decimalEnclosedCircle"/>
      <w:lvlText w:val="%1"/>
      <w:lvlJc w:val="left"/>
      <w:pPr>
        <w:ind w:left="875" w:hanging="360"/>
      </w:pPr>
      <w:rPr>
        <w:rFonts w:hint="eastAsia"/>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abstractNum w:abstractNumId="46">
    <w:nsid w:val="5E45539F"/>
    <w:multiLevelType w:val="hybridMultilevel"/>
    <w:tmpl w:val="D7B03AD6"/>
    <w:lvl w:ilvl="0" w:tplc="0A5EF59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7">
    <w:nsid w:val="5E5C3890"/>
    <w:multiLevelType w:val="hybridMultilevel"/>
    <w:tmpl w:val="E1A29BD0"/>
    <w:lvl w:ilvl="0" w:tplc="EA044A0A">
      <w:start w:val="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8">
    <w:nsid w:val="658A35BC"/>
    <w:multiLevelType w:val="hybridMultilevel"/>
    <w:tmpl w:val="000ABE2C"/>
    <w:lvl w:ilvl="0" w:tplc="FCE0D970">
      <w:start w:val="1"/>
      <w:numFmt w:val="decimalEnclosedCircle"/>
      <w:lvlText w:val="%1"/>
      <w:lvlJc w:val="left"/>
      <w:pPr>
        <w:ind w:left="1140" w:hanging="360"/>
      </w:pPr>
      <w:rPr>
        <w:rFonts w:hint="eastAsia"/>
      </w:rPr>
    </w:lvl>
    <w:lvl w:ilvl="1" w:tplc="29FC16B2">
      <w:start w:val="5"/>
      <w:numFmt w:val="decimalFullWidth"/>
      <w:lvlText w:val="（%2）"/>
      <w:lvlJc w:val="left"/>
      <w:pPr>
        <w:ind w:left="2010" w:hanging="81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9">
    <w:nsid w:val="6CC509AE"/>
    <w:multiLevelType w:val="hybridMultilevel"/>
    <w:tmpl w:val="9B78F108"/>
    <w:lvl w:ilvl="0" w:tplc="3D06905C">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0">
    <w:nsid w:val="6D896FBB"/>
    <w:multiLevelType w:val="hybridMultilevel"/>
    <w:tmpl w:val="8424E4CA"/>
    <w:lvl w:ilvl="0" w:tplc="7CB6D8F4">
      <w:start w:val="5"/>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1">
    <w:nsid w:val="6EA75D70"/>
    <w:multiLevelType w:val="hybridMultilevel"/>
    <w:tmpl w:val="867E1C9E"/>
    <w:lvl w:ilvl="0" w:tplc="21BA1D54">
      <w:start w:val="3"/>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2">
    <w:nsid w:val="73CD603E"/>
    <w:multiLevelType w:val="hybridMultilevel"/>
    <w:tmpl w:val="30405EDA"/>
    <w:lvl w:ilvl="0" w:tplc="5084266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3">
    <w:nsid w:val="742E5C1F"/>
    <w:multiLevelType w:val="hybridMultilevel"/>
    <w:tmpl w:val="8B18AFFC"/>
    <w:lvl w:ilvl="0" w:tplc="3D461F1A">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4">
    <w:nsid w:val="76376D1D"/>
    <w:multiLevelType w:val="hybridMultilevel"/>
    <w:tmpl w:val="F2D457E4"/>
    <w:lvl w:ilvl="0" w:tplc="E91C9866">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5">
    <w:nsid w:val="76F4330F"/>
    <w:multiLevelType w:val="hybridMultilevel"/>
    <w:tmpl w:val="770EC430"/>
    <w:lvl w:ilvl="0" w:tplc="11D46E20">
      <w:start w:val="1"/>
      <w:numFmt w:val="decimalFullWidth"/>
      <w:lvlText w:val="%1．"/>
      <w:lvlJc w:val="left"/>
      <w:pPr>
        <w:ind w:left="810" w:hanging="810"/>
      </w:pPr>
      <w:rPr>
        <w:rFonts w:asciiTheme="majorEastAsia" w:eastAsiaTheme="majorEastAsia" w:hAnsiTheme="majorEastAsia" w:cstheme="minorBidi"/>
      </w:rPr>
    </w:lvl>
    <w:lvl w:ilvl="1" w:tplc="C8A2AB0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7C9E150C"/>
    <w:multiLevelType w:val="hybridMultilevel"/>
    <w:tmpl w:val="580C4762"/>
    <w:lvl w:ilvl="0" w:tplc="B45CCBD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56"/>
  </w:num>
  <w:num w:numId="2">
    <w:abstractNumId w:val="46"/>
  </w:num>
  <w:num w:numId="3">
    <w:abstractNumId w:val="36"/>
  </w:num>
  <w:num w:numId="4">
    <w:abstractNumId w:val="31"/>
  </w:num>
  <w:num w:numId="5">
    <w:abstractNumId w:val="28"/>
  </w:num>
  <w:num w:numId="6">
    <w:abstractNumId w:val="29"/>
  </w:num>
  <w:num w:numId="7">
    <w:abstractNumId w:val="15"/>
  </w:num>
  <w:num w:numId="8">
    <w:abstractNumId w:val="4"/>
  </w:num>
  <w:num w:numId="9">
    <w:abstractNumId w:val="18"/>
  </w:num>
  <w:num w:numId="10">
    <w:abstractNumId w:val="12"/>
  </w:num>
  <w:num w:numId="11">
    <w:abstractNumId w:val="16"/>
  </w:num>
  <w:num w:numId="12">
    <w:abstractNumId w:val="13"/>
  </w:num>
  <w:num w:numId="13">
    <w:abstractNumId w:val="24"/>
  </w:num>
  <w:num w:numId="14">
    <w:abstractNumId w:val="33"/>
  </w:num>
  <w:num w:numId="15">
    <w:abstractNumId w:val="47"/>
  </w:num>
  <w:num w:numId="16">
    <w:abstractNumId w:val="22"/>
  </w:num>
  <w:num w:numId="17">
    <w:abstractNumId w:val="39"/>
  </w:num>
  <w:num w:numId="18">
    <w:abstractNumId w:val="32"/>
  </w:num>
  <w:num w:numId="19">
    <w:abstractNumId w:val="19"/>
  </w:num>
  <w:num w:numId="20">
    <w:abstractNumId w:val="6"/>
  </w:num>
  <w:num w:numId="21">
    <w:abstractNumId w:val="45"/>
  </w:num>
  <w:num w:numId="22">
    <w:abstractNumId w:val="44"/>
  </w:num>
  <w:num w:numId="23">
    <w:abstractNumId w:val="55"/>
  </w:num>
  <w:num w:numId="24">
    <w:abstractNumId w:val="5"/>
  </w:num>
  <w:num w:numId="25">
    <w:abstractNumId w:val="0"/>
  </w:num>
  <w:num w:numId="26">
    <w:abstractNumId w:val="8"/>
  </w:num>
  <w:num w:numId="27">
    <w:abstractNumId w:val="7"/>
  </w:num>
  <w:num w:numId="28">
    <w:abstractNumId w:val="23"/>
  </w:num>
  <w:num w:numId="29">
    <w:abstractNumId w:val="53"/>
  </w:num>
  <w:num w:numId="30">
    <w:abstractNumId w:val="17"/>
  </w:num>
  <w:num w:numId="31">
    <w:abstractNumId w:val="35"/>
  </w:num>
  <w:num w:numId="32">
    <w:abstractNumId w:val="40"/>
  </w:num>
  <w:num w:numId="33">
    <w:abstractNumId w:val="48"/>
  </w:num>
  <w:num w:numId="34">
    <w:abstractNumId w:val="1"/>
  </w:num>
  <w:num w:numId="35">
    <w:abstractNumId w:val="52"/>
  </w:num>
  <w:num w:numId="36">
    <w:abstractNumId w:val="42"/>
  </w:num>
  <w:num w:numId="37">
    <w:abstractNumId w:val="14"/>
  </w:num>
  <w:num w:numId="38">
    <w:abstractNumId w:val="30"/>
  </w:num>
  <w:num w:numId="39">
    <w:abstractNumId w:val="3"/>
  </w:num>
  <w:num w:numId="40">
    <w:abstractNumId w:val="10"/>
  </w:num>
  <w:num w:numId="41">
    <w:abstractNumId w:val="11"/>
  </w:num>
  <w:num w:numId="42">
    <w:abstractNumId w:val="50"/>
  </w:num>
  <w:num w:numId="43">
    <w:abstractNumId w:val="21"/>
  </w:num>
  <w:num w:numId="44">
    <w:abstractNumId w:val="2"/>
  </w:num>
  <w:num w:numId="45">
    <w:abstractNumId w:val="20"/>
  </w:num>
  <w:num w:numId="46">
    <w:abstractNumId w:val="41"/>
  </w:num>
  <w:num w:numId="47">
    <w:abstractNumId w:val="49"/>
  </w:num>
  <w:num w:numId="48">
    <w:abstractNumId w:val="9"/>
  </w:num>
  <w:num w:numId="49">
    <w:abstractNumId w:val="26"/>
  </w:num>
  <w:num w:numId="50">
    <w:abstractNumId w:val="38"/>
  </w:num>
  <w:num w:numId="51">
    <w:abstractNumId w:val="54"/>
  </w:num>
  <w:num w:numId="52">
    <w:abstractNumId w:val="27"/>
  </w:num>
  <w:num w:numId="53">
    <w:abstractNumId w:val="43"/>
  </w:num>
  <w:num w:numId="54">
    <w:abstractNumId w:val="34"/>
  </w:num>
  <w:num w:numId="55">
    <w:abstractNumId w:val="51"/>
  </w:num>
  <w:num w:numId="56">
    <w:abstractNumId w:val="37"/>
  </w:num>
  <w:num w:numId="57">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1"/>
  <w:drawingGridVerticalSpacing w:val="34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623"/>
    <w:rsid w:val="00013C28"/>
    <w:rsid w:val="00016D93"/>
    <w:rsid w:val="000213AE"/>
    <w:rsid w:val="00026622"/>
    <w:rsid w:val="00030BB3"/>
    <w:rsid w:val="00031563"/>
    <w:rsid w:val="000323AD"/>
    <w:rsid w:val="00042B97"/>
    <w:rsid w:val="00043B59"/>
    <w:rsid w:val="00045425"/>
    <w:rsid w:val="000548F6"/>
    <w:rsid w:val="00060BC9"/>
    <w:rsid w:val="00062E0E"/>
    <w:rsid w:val="0007145E"/>
    <w:rsid w:val="00077FF3"/>
    <w:rsid w:val="000816D3"/>
    <w:rsid w:val="00082575"/>
    <w:rsid w:val="00091FA2"/>
    <w:rsid w:val="0009238D"/>
    <w:rsid w:val="000930CB"/>
    <w:rsid w:val="00096F01"/>
    <w:rsid w:val="000D015A"/>
    <w:rsid w:val="000D37AD"/>
    <w:rsid w:val="000E7E71"/>
    <w:rsid w:val="000F46D7"/>
    <w:rsid w:val="00105DE3"/>
    <w:rsid w:val="00107BE4"/>
    <w:rsid w:val="00110571"/>
    <w:rsid w:val="00110CDC"/>
    <w:rsid w:val="00117F19"/>
    <w:rsid w:val="0014286F"/>
    <w:rsid w:val="0015073A"/>
    <w:rsid w:val="00161A84"/>
    <w:rsid w:val="001664C5"/>
    <w:rsid w:val="00173006"/>
    <w:rsid w:val="0018418B"/>
    <w:rsid w:val="001868DC"/>
    <w:rsid w:val="0019530B"/>
    <w:rsid w:val="001961F4"/>
    <w:rsid w:val="001A1956"/>
    <w:rsid w:val="001A62E4"/>
    <w:rsid w:val="001A793F"/>
    <w:rsid w:val="001B3F05"/>
    <w:rsid w:val="001B733A"/>
    <w:rsid w:val="001C54A4"/>
    <w:rsid w:val="001E328B"/>
    <w:rsid w:val="001F652E"/>
    <w:rsid w:val="001F778D"/>
    <w:rsid w:val="0020027E"/>
    <w:rsid w:val="002203D3"/>
    <w:rsid w:val="00225D61"/>
    <w:rsid w:val="00230931"/>
    <w:rsid w:val="002550FD"/>
    <w:rsid w:val="00262DAF"/>
    <w:rsid w:val="002743BA"/>
    <w:rsid w:val="00275545"/>
    <w:rsid w:val="00295260"/>
    <w:rsid w:val="002A0246"/>
    <w:rsid w:val="002C0BEC"/>
    <w:rsid w:val="002C4925"/>
    <w:rsid w:val="002D2824"/>
    <w:rsid w:val="002E19FB"/>
    <w:rsid w:val="002E2E0A"/>
    <w:rsid w:val="002E3B48"/>
    <w:rsid w:val="002E5175"/>
    <w:rsid w:val="002F645E"/>
    <w:rsid w:val="00300354"/>
    <w:rsid w:val="00312DB0"/>
    <w:rsid w:val="00323030"/>
    <w:rsid w:val="00323994"/>
    <w:rsid w:val="00347A45"/>
    <w:rsid w:val="00350300"/>
    <w:rsid w:val="003505A3"/>
    <w:rsid w:val="00382556"/>
    <w:rsid w:val="00393CB1"/>
    <w:rsid w:val="003A1989"/>
    <w:rsid w:val="003A5E83"/>
    <w:rsid w:val="003A608D"/>
    <w:rsid w:val="003B5349"/>
    <w:rsid w:val="003B7A0A"/>
    <w:rsid w:val="003C4121"/>
    <w:rsid w:val="003C5D1F"/>
    <w:rsid w:val="003D0D2E"/>
    <w:rsid w:val="003F2042"/>
    <w:rsid w:val="00403475"/>
    <w:rsid w:val="004212CC"/>
    <w:rsid w:val="004346E4"/>
    <w:rsid w:val="00437D1F"/>
    <w:rsid w:val="0045696D"/>
    <w:rsid w:val="004648F1"/>
    <w:rsid w:val="004802C4"/>
    <w:rsid w:val="00485430"/>
    <w:rsid w:val="00485B03"/>
    <w:rsid w:val="00490BD2"/>
    <w:rsid w:val="004A18E7"/>
    <w:rsid w:val="004B2F71"/>
    <w:rsid w:val="004C0E4C"/>
    <w:rsid w:val="004C4499"/>
    <w:rsid w:val="004D456E"/>
    <w:rsid w:val="004F0719"/>
    <w:rsid w:val="004F7E1D"/>
    <w:rsid w:val="005026B6"/>
    <w:rsid w:val="00514D61"/>
    <w:rsid w:val="005252B8"/>
    <w:rsid w:val="00525AF2"/>
    <w:rsid w:val="005271DB"/>
    <w:rsid w:val="0053178B"/>
    <w:rsid w:val="00532BBB"/>
    <w:rsid w:val="005410E0"/>
    <w:rsid w:val="00541629"/>
    <w:rsid w:val="005537C3"/>
    <w:rsid w:val="00554E0C"/>
    <w:rsid w:val="00556818"/>
    <w:rsid w:val="0056670B"/>
    <w:rsid w:val="005713D6"/>
    <w:rsid w:val="00574C78"/>
    <w:rsid w:val="00582610"/>
    <w:rsid w:val="00593572"/>
    <w:rsid w:val="0059473D"/>
    <w:rsid w:val="005974A7"/>
    <w:rsid w:val="005B09ED"/>
    <w:rsid w:val="005C7A49"/>
    <w:rsid w:val="005D3380"/>
    <w:rsid w:val="005D7822"/>
    <w:rsid w:val="005E1F79"/>
    <w:rsid w:val="005F0305"/>
    <w:rsid w:val="005F1EA0"/>
    <w:rsid w:val="005F4455"/>
    <w:rsid w:val="005F6C85"/>
    <w:rsid w:val="00604760"/>
    <w:rsid w:val="00614464"/>
    <w:rsid w:val="00617CD8"/>
    <w:rsid w:val="00623C28"/>
    <w:rsid w:val="006307C6"/>
    <w:rsid w:val="00631132"/>
    <w:rsid w:val="006345CE"/>
    <w:rsid w:val="00634736"/>
    <w:rsid w:val="00634E78"/>
    <w:rsid w:val="00651606"/>
    <w:rsid w:val="00657BD7"/>
    <w:rsid w:val="0066261C"/>
    <w:rsid w:val="00677E75"/>
    <w:rsid w:val="00683E22"/>
    <w:rsid w:val="006941E0"/>
    <w:rsid w:val="00694FB6"/>
    <w:rsid w:val="006A096E"/>
    <w:rsid w:val="006A36A1"/>
    <w:rsid w:val="006B6584"/>
    <w:rsid w:val="006C0754"/>
    <w:rsid w:val="006D4020"/>
    <w:rsid w:val="006D615E"/>
    <w:rsid w:val="006E461F"/>
    <w:rsid w:val="006F0923"/>
    <w:rsid w:val="006F4A25"/>
    <w:rsid w:val="007014FF"/>
    <w:rsid w:val="00707742"/>
    <w:rsid w:val="007200E1"/>
    <w:rsid w:val="00734FD8"/>
    <w:rsid w:val="0074345F"/>
    <w:rsid w:val="00747B5A"/>
    <w:rsid w:val="007518D3"/>
    <w:rsid w:val="007649CE"/>
    <w:rsid w:val="00764EF2"/>
    <w:rsid w:val="007657C6"/>
    <w:rsid w:val="00787E8C"/>
    <w:rsid w:val="007A2943"/>
    <w:rsid w:val="007B04F2"/>
    <w:rsid w:val="007B10B4"/>
    <w:rsid w:val="007B3109"/>
    <w:rsid w:val="007B4C72"/>
    <w:rsid w:val="007C0979"/>
    <w:rsid w:val="007C23B5"/>
    <w:rsid w:val="007D40EF"/>
    <w:rsid w:val="007D62F1"/>
    <w:rsid w:val="007E07BD"/>
    <w:rsid w:val="007E3CF5"/>
    <w:rsid w:val="007E4F4C"/>
    <w:rsid w:val="007E6FBC"/>
    <w:rsid w:val="007E6FE5"/>
    <w:rsid w:val="007F6B45"/>
    <w:rsid w:val="008034FD"/>
    <w:rsid w:val="00806039"/>
    <w:rsid w:val="00814AAB"/>
    <w:rsid w:val="00825E72"/>
    <w:rsid w:val="00825F4B"/>
    <w:rsid w:val="008265E8"/>
    <w:rsid w:val="008341BE"/>
    <w:rsid w:val="00834D78"/>
    <w:rsid w:val="00836FA9"/>
    <w:rsid w:val="008614CF"/>
    <w:rsid w:val="00870069"/>
    <w:rsid w:val="00871155"/>
    <w:rsid w:val="00885884"/>
    <w:rsid w:val="00886109"/>
    <w:rsid w:val="008B0866"/>
    <w:rsid w:val="008C2608"/>
    <w:rsid w:val="008C3338"/>
    <w:rsid w:val="008D0F2D"/>
    <w:rsid w:val="008D1436"/>
    <w:rsid w:val="008E17EC"/>
    <w:rsid w:val="008E5EC0"/>
    <w:rsid w:val="008F3D53"/>
    <w:rsid w:val="008F3DC9"/>
    <w:rsid w:val="008F5F48"/>
    <w:rsid w:val="009017EC"/>
    <w:rsid w:val="009154BD"/>
    <w:rsid w:val="00916F44"/>
    <w:rsid w:val="00921C34"/>
    <w:rsid w:val="009240F9"/>
    <w:rsid w:val="0093046B"/>
    <w:rsid w:val="0093278F"/>
    <w:rsid w:val="00933513"/>
    <w:rsid w:val="00936382"/>
    <w:rsid w:val="00940CA0"/>
    <w:rsid w:val="0095147F"/>
    <w:rsid w:val="00956C33"/>
    <w:rsid w:val="009637D4"/>
    <w:rsid w:val="00964B44"/>
    <w:rsid w:val="00973A11"/>
    <w:rsid w:val="00991A59"/>
    <w:rsid w:val="00996ADB"/>
    <w:rsid w:val="00996BCC"/>
    <w:rsid w:val="009C09EF"/>
    <w:rsid w:val="009D002C"/>
    <w:rsid w:val="009D3EBD"/>
    <w:rsid w:val="009D6660"/>
    <w:rsid w:val="009E7694"/>
    <w:rsid w:val="009F3125"/>
    <w:rsid w:val="00A06E76"/>
    <w:rsid w:val="00A11D61"/>
    <w:rsid w:val="00A15D9A"/>
    <w:rsid w:val="00A256A7"/>
    <w:rsid w:val="00A311E3"/>
    <w:rsid w:val="00A315C2"/>
    <w:rsid w:val="00A34013"/>
    <w:rsid w:val="00A34623"/>
    <w:rsid w:val="00A42AB3"/>
    <w:rsid w:val="00A43862"/>
    <w:rsid w:val="00A63076"/>
    <w:rsid w:val="00A723F0"/>
    <w:rsid w:val="00A74A9E"/>
    <w:rsid w:val="00A94064"/>
    <w:rsid w:val="00A96389"/>
    <w:rsid w:val="00A96ADE"/>
    <w:rsid w:val="00AC03D5"/>
    <w:rsid w:val="00AC0675"/>
    <w:rsid w:val="00AC22B6"/>
    <w:rsid w:val="00AC38B0"/>
    <w:rsid w:val="00AC6AEE"/>
    <w:rsid w:val="00AE35FD"/>
    <w:rsid w:val="00AE5916"/>
    <w:rsid w:val="00AF2B57"/>
    <w:rsid w:val="00B02560"/>
    <w:rsid w:val="00B46B9A"/>
    <w:rsid w:val="00B54396"/>
    <w:rsid w:val="00B55A6A"/>
    <w:rsid w:val="00B610A1"/>
    <w:rsid w:val="00B72E3E"/>
    <w:rsid w:val="00B744BB"/>
    <w:rsid w:val="00B8057A"/>
    <w:rsid w:val="00B83FCD"/>
    <w:rsid w:val="00B949E5"/>
    <w:rsid w:val="00B97AE8"/>
    <w:rsid w:val="00BB071D"/>
    <w:rsid w:val="00BB1048"/>
    <w:rsid w:val="00BB269E"/>
    <w:rsid w:val="00BB52AC"/>
    <w:rsid w:val="00BC1AE1"/>
    <w:rsid w:val="00BD17EA"/>
    <w:rsid w:val="00BD6BF0"/>
    <w:rsid w:val="00BE2CCC"/>
    <w:rsid w:val="00BF35C5"/>
    <w:rsid w:val="00BF4F75"/>
    <w:rsid w:val="00C1042A"/>
    <w:rsid w:val="00C15911"/>
    <w:rsid w:val="00C17149"/>
    <w:rsid w:val="00C22DD7"/>
    <w:rsid w:val="00C26B42"/>
    <w:rsid w:val="00C364C2"/>
    <w:rsid w:val="00C37502"/>
    <w:rsid w:val="00C4409D"/>
    <w:rsid w:val="00C50F72"/>
    <w:rsid w:val="00C573B8"/>
    <w:rsid w:val="00C72F51"/>
    <w:rsid w:val="00C80848"/>
    <w:rsid w:val="00CC27EF"/>
    <w:rsid w:val="00CD6DF1"/>
    <w:rsid w:val="00CE2BA3"/>
    <w:rsid w:val="00CE3A7D"/>
    <w:rsid w:val="00CE4F68"/>
    <w:rsid w:val="00CE7C2E"/>
    <w:rsid w:val="00CE7E68"/>
    <w:rsid w:val="00CF0EFE"/>
    <w:rsid w:val="00CF5682"/>
    <w:rsid w:val="00CF5CB7"/>
    <w:rsid w:val="00CF60E8"/>
    <w:rsid w:val="00D14EC2"/>
    <w:rsid w:val="00D15DF6"/>
    <w:rsid w:val="00D17FF9"/>
    <w:rsid w:val="00D216A0"/>
    <w:rsid w:val="00D2502B"/>
    <w:rsid w:val="00D3149B"/>
    <w:rsid w:val="00D37E91"/>
    <w:rsid w:val="00D428E5"/>
    <w:rsid w:val="00D67204"/>
    <w:rsid w:val="00D67D2A"/>
    <w:rsid w:val="00D76C7F"/>
    <w:rsid w:val="00D911BB"/>
    <w:rsid w:val="00D9160F"/>
    <w:rsid w:val="00DA3E01"/>
    <w:rsid w:val="00DA493B"/>
    <w:rsid w:val="00DA6B3D"/>
    <w:rsid w:val="00DC02AE"/>
    <w:rsid w:val="00DC192C"/>
    <w:rsid w:val="00DC6600"/>
    <w:rsid w:val="00DD132E"/>
    <w:rsid w:val="00DF0494"/>
    <w:rsid w:val="00DF0571"/>
    <w:rsid w:val="00DF22C5"/>
    <w:rsid w:val="00DF5036"/>
    <w:rsid w:val="00DF7214"/>
    <w:rsid w:val="00E045DA"/>
    <w:rsid w:val="00E1126D"/>
    <w:rsid w:val="00E25959"/>
    <w:rsid w:val="00E31ED6"/>
    <w:rsid w:val="00E35872"/>
    <w:rsid w:val="00E40C8C"/>
    <w:rsid w:val="00E41AAD"/>
    <w:rsid w:val="00E428B1"/>
    <w:rsid w:val="00E5095A"/>
    <w:rsid w:val="00E51445"/>
    <w:rsid w:val="00E57D28"/>
    <w:rsid w:val="00E63372"/>
    <w:rsid w:val="00E7014C"/>
    <w:rsid w:val="00E82279"/>
    <w:rsid w:val="00E82B6B"/>
    <w:rsid w:val="00E86DEA"/>
    <w:rsid w:val="00E86F4A"/>
    <w:rsid w:val="00E927A9"/>
    <w:rsid w:val="00E931DD"/>
    <w:rsid w:val="00E95410"/>
    <w:rsid w:val="00EA2BF4"/>
    <w:rsid w:val="00EA6414"/>
    <w:rsid w:val="00EA6DC5"/>
    <w:rsid w:val="00EA7974"/>
    <w:rsid w:val="00EB08F8"/>
    <w:rsid w:val="00ED0D10"/>
    <w:rsid w:val="00EE4591"/>
    <w:rsid w:val="00EE7CA7"/>
    <w:rsid w:val="00F01C72"/>
    <w:rsid w:val="00F100F3"/>
    <w:rsid w:val="00F113D3"/>
    <w:rsid w:val="00F136D0"/>
    <w:rsid w:val="00F327FE"/>
    <w:rsid w:val="00F41360"/>
    <w:rsid w:val="00F521E7"/>
    <w:rsid w:val="00F655BD"/>
    <w:rsid w:val="00F85821"/>
    <w:rsid w:val="00F91A25"/>
    <w:rsid w:val="00F9715E"/>
    <w:rsid w:val="00FB33BE"/>
    <w:rsid w:val="00FB51D4"/>
    <w:rsid w:val="00FF242E"/>
    <w:rsid w:val="00FF3E36"/>
    <w:rsid w:val="00FF7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92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8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4623"/>
    <w:pPr>
      <w:ind w:leftChars="400" w:left="840"/>
    </w:pPr>
  </w:style>
  <w:style w:type="paragraph" w:styleId="a4">
    <w:name w:val="header"/>
    <w:basedOn w:val="a"/>
    <w:link w:val="a5"/>
    <w:uiPriority w:val="99"/>
    <w:unhideWhenUsed/>
    <w:rsid w:val="00F41360"/>
    <w:pPr>
      <w:tabs>
        <w:tab w:val="center" w:pos="4252"/>
        <w:tab w:val="right" w:pos="8504"/>
      </w:tabs>
      <w:snapToGrid w:val="0"/>
    </w:pPr>
  </w:style>
  <w:style w:type="character" w:customStyle="1" w:styleId="a5">
    <w:name w:val="ヘッダー (文字)"/>
    <w:basedOn w:val="a0"/>
    <w:link w:val="a4"/>
    <w:uiPriority w:val="99"/>
    <w:rsid w:val="00F41360"/>
  </w:style>
  <w:style w:type="paragraph" w:styleId="a6">
    <w:name w:val="footer"/>
    <w:basedOn w:val="a"/>
    <w:link w:val="a7"/>
    <w:uiPriority w:val="99"/>
    <w:unhideWhenUsed/>
    <w:rsid w:val="00F41360"/>
    <w:pPr>
      <w:tabs>
        <w:tab w:val="center" w:pos="4252"/>
        <w:tab w:val="right" w:pos="8504"/>
      </w:tabs>
      <w:snapToGrid w:val="0"/>
    </w:pPr>
  </w:style>
  <w:style w:type="character" w:customStyle="1" w:styleId="a7">
    <w:name w:val="フッター (文字)"/>
    <w:basedOn w:val="a0"/>
    <w:link w:val="a6"/>
    <w:uiPriority w:val="99"/>
    <w:rsid w:val="00F41360"/>
  </w:style>
  <w:style w:type="table" w:styleId="a8">
    <w:name w:val="Table Grid"/>
    <w:basedOn w:val="a1"/>
    <w:uiPriority w:val="59"/>
    <w:rsid w:val="002E1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964B44"/>
    <w:rPr>
      <w:sz w:val="18"/>
      <w:szCs w:val="18"/>
    </w:rPr>
  </w:style>
  <w:style w:type="paragraph" w:styleId="aa">
    <w:name w:val="annotation text"/>
    <w:basedOn w:val="a"/>
    <w:link w:val="ab"/>
    <w:uiPriority w:val="99"/>
    <w:semiHidden/>
    <w:unhideWhenUsed/>
    <w:rsid w:val="00964B44"/>
    <w:pPr>
      <w:jc w:val="left"/>
    </w:pPr>
  </w:style>
  <w:style w:type="character" w:customStyle="1" w:styleId="ab">
    <w:name w:val="コメント文字列 (文字)"/>
    <w:basedOn w:val="a0"/>
    <w:link w:val="aa"/>
    <w:uiPriority w:val="99"/>
    <w:semiHidden/>
    <w:rsid w:val="00964B44"/>
  </w:style>
  <w:style w:type="paragraph" w:styleId="ac">
    <w:name w:val="annotation subject"/>
    <w:basedOn w:val="aa"/>
    <w:next w:val="aa"/>
    <w:link w:val="ad"/>
    <w:uiPriority w:val="99"/>
    <w:semiHidden/>
    <w:unhideWhenUsed/>
    <w:rsid w:val="00964B44"/>
    <w:rPr>
      <w:b/>
      <w:bCs/>
    </w:rPr>
  </w:style>
  <w:style w:type="character" w:customStyle="1" w:styleId="ad">
    <w:name w:val="コメント内容 (文字)"/>
    <w:basedOn w:val="ab"/>
    <w:link w:val="ac"/>
    <w:uiPriority w:val="99"/>
    <w:semiHidden/>
    <w:rsid w:val="00964B44"/>
    <w:rPr>
      <w:b/>
      <w:bCs/>
    </w:rPr>
  </w:style>
  <w:style w:type="paragraph" w:styleId="ae">
    <w:name w:val="Balloon Text"/>
    <w:basedOn w:val="a"/>
    <w:link w:val="af"/>
    <w:uiPriority w:val="99"/>
    <w:semiHidden/>
    <w:unhideWhenUsed/>
    <w:rsid w:val="00964B4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64B44"/>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806039"/>
  </w:style>
  <w:style w:type="character" w:customStyle="1" w:styleId="af1">
    <w:name w:val="日付 (文字)"/>
    <w:basedOn w:val="a0"/>
    <w:link w:val="af0"/>
    <w:uiPriority w:val="99"/>
    <w:semiHidden/>
    <w:rsid w:val="00806039"/>
  </w:style>
  <w:style w:type="paragraph" w:styleId="af2">
    <w:name w:val="endnote text"/>
    <w:basedOn w:val="a"/>
    <w:link w:val="af3"/>
    <w:uiPriority w:val="99"/>
    <w:semiHidden/>
    <w:unhideWhenUsed/>
    <w:rsid w:val="002E5175"/>
    <w:pPr>
      <w:snapToGrid w:val="0"/>
      <w:jc w:val="left"/>
    </w:pPr>
  </w:style>
  <w:style w:type="character" w:customStyle="1" w:styleId="af3">
    <w:name w:val="文末脚注文字列 (文字)"/>
    <w:basedOn w:val="a0"/>
    <w:link w:val="af2"/>
    <w:uiPriority w:val="99"/>
    <w:semiHidden/>
    <w:rsid w:val="002E5175"/>
  </w:style>
  <w:style w:type="character" w:styleId="af4">
    <w:name w:val="endnote reference"/>
    <w:basedOn w:val="a0"/>
    <w:uiPriority w:val="99"/>
    <w:semiHidden/>
    <w:unhideWhenUsed/>
    <w:rsid w:val="002E5175"/>
    <w:rPr>
      <w:vertAlign w:val="superscript"/>
    </w:rPr>
  </w:style>
  <w:style w:type="paragraph" w:styleId="af5">
    <w:name w:val="footnote text"/>
    <w:basedOn w:val="a"/>
    <w:link w:val="af6"/>
    <w:uiPriority w:val="99"/>
    <w:semiHidden/>
    <w:unhideWhenUsed/>
    <w:rsid w:val="002E5175"/>
    <w:pPr>
      <w:snapToGrid w:val="0"/>
      <w:jc w:val="left"/>
    </w:pPr>
  </w:style>
  <w:style w:type="character" w:customStyle="1" w:styleId="af6">
    <w:name w:val="脚注文字列 (文字)"/>
    <w:basedOn w:val="a0"/>
    <w:link w:val="af5"/>
    <w:uiPriority w:val="99"/>
    <w:semiHidden/>
    <w:rsid w:val="002E5175"/>
  </w:style>
  <w:style w:type="character" w:styleId="af7">
    <w:name w:val="footnote reference"/>
    <w:basedOn w:val="a0"/>
    <w:uiPriority w:val="99"/>
    <w:semiHidden/>
    <w:unhideWhenUsed/>
    <w:rsid w:val="002E517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8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4623"/>
    <w:pPr>
      <w:ind w:leftChars="400" w:left="840"/>
    </w:pPr>
  </w:style>
  <w:style w:type="paragraph" w:styleId="a4">
    <w:name w:val="header"/>
    <w:basedOn w:val="a"/>
    <w:link w:val="a5"/>
    <w:uiPriority w:val="99"/>
    <w:unhideWhenUsed/>
    <w:rsid w:val="00F41360"/>
    <w:pPr>
      <w:tabs>
        <w:tab w:val="center" w:pos="4252"/>
        <w:tab w:val="right" w:pos="8504"/>
      </w:tabs>
      <w:snapToGrid w:val="0"/>
    </w:pPr>
  </w:style>
  <w:style w:type="character" w:customStyle="1" w:styleId="a5">
    <w:name w:val="ヘッダー (文字)"/>
    <w:basedOn w:val="a0"/>
    <w:link w:val="a4"/>
    <w:uiPriority w:val="99"/>
    <w:rsid w:val="00F41360"/>
  </w:style>
  <w:style w:type="paragraph" w:styleId="a6">
    <w:name w:val="footer"/>
    <w:basedOn w:val="a"/>
    <w:link w:val="a7"/>
    <w:uiPriority w:val="99"/>
    <w:unhideWhenUsed/>
    <w:rsid w:val="00F41360"/>
    <w:pPr>
      <w:tabs>
        <w:tab w:val="center" w:pos="4252"/>
        <w:tab w:val="right" w:pos="8504"/>
      </w:tabs>
      <w:snapToGrid w:val="0"/>
    </w:pPr>
  </w:style>
  <w:style w:type="character" w:customStyle="1" w:styleId="a7">
    <w:name w:val="フッター (文字)"/>
    <w:basedOn w:val="a0"/>
    <w:link w:val="a6"/>
    <w:uiPriority w:val="99"/>
    <w:rsid w:val="00F41360"/>
  </w:style>
  <w:style w:type="table" w:styleId="a8">
    <w:name w:val="Table Grid"/>
    <w:basedOn w:val="a1"/>
    <w:uiPriority w:val="59"/>
    <w:rsid w:val="002E1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964B44"/>
    <w:rPr>
      <w:sz w:val="18"/>
      <w:szCs w:val="18"/>
    </w:rPr>
  </w:style>
  <w:style w:type="paragraph" w:styleId="aa">
    <w:name w:val="annotation text"/>
    <w:basedOn w:val="a"/>
    <w:link w:val="ab"/>
    <w:uiPriority w:val="99"/>
    <w:semiHidden/>
    <w:unhideWhenUsed/>
    <w:rsid w:val="00964B44"/>
    <w:pPr>
      <w:jc w:val="left"/>
    </w:pPr>
  </w:style>
  <w:style w:type="character" w:customStyle="1" w:styleId="ab">
    <w:name w:val="コメント文字列 (文字)"/>
    <w:basedOn w:val="a0"/>
    <w:link w:val="aa"/>
    <w:uiPriority w:val="99"/>
    <w:semiHidden/>
    <w:rsid w:val="00964B44"/>
  </w:style>
  <w:style w:type="paragraph" w:styleId="ac">
    <w:name w:val="annotation subject"/>
    <w:basedOn w:val="aa"/>
    <w:next w:val="aa"/>
    <w:link w:val="ad"/>
    <w:uiPriority w:val="99"/>
    <w:semiHidden/>
    <w:unhideWhenUsed/>
    <w:rsid w:val="00964B44"/>
    <w:rPr>
      <w:b/>
      <w:bCs/>
    </w:rPr>
  </w:style>
  <w:style w:type="character" w:customStyle="1" w:styleId="ad">
    <w:name w:val="コメント内容 (文字)"/>
    <w:basedOn w:val="ab"/>
    <w:link w:val="ac"/>
    <w:uiPriority w:val="99"/>
    <w:semiHidden/>
    <w:rsid w:val="00964B44"/>
    <w:rPr>
      <w:b/>
      <w:bCs/>
    </w:rPr>
  </w:style>
  <w:style w:type="paragraph" w:styleId="ae">
    <w:name w:val="Balloon Text"/>
    <w:basedOn w:val="a"/>
    <w:link w:val="af"/>
    <w:uiPriority w:val="99"/>
    <w:semiHidden/>
    <w:unhideWhenUsed/>
    <w:rsid w:val="00964B4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64B44"/>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806039"/>
  </w:style>
  <w:style w:type="character" w:customStyle="1" w:styleId="af1">
    <w:name w:val="日付 (文字)"/>
    <w:basedOn w:val="a0"/>
    <w:link w:val="af0"/>
    <w:uiPriority w:val="99"/>
    <w:semiHidden/>
    <w:rsid w:val="00806039"/>
  </w:style>
  <w:style w:type="paragraph" w:styleId="af2">
    <w:name w:val="endnote text"/>
    <w:basedOn w:val="a"/>
    <w:link w:val="af3"/>
    <w:uiPriority w:val="99"/>
    <w:semiHidden/>
    <w:unhideWhenUsed/>
    <w:rsid w:val="002E5175"/>
    <w:pPr>
      <w:snapToGrid w:val="0"/>
      <w:jc w:val="left"/>
    </w:pPr>
  </w:style>
  <w:style w:type="character" w:customStyle="1" w:styleId="af3">
    <w:name w:val="文末脚注文字列 (文字)"/>
    <w:basedOn w:val="a0"/>
    <w:link w:val="af2"/>
    <w:uiPriority w:val="99"/>
    <w:semiHidden/>
    <w:rsid w:val="002E5175"/>
  </w:style>
  <w:style w:type="character" w:styleId="af4">
    <w:name w:val="endnote reference"/>
    <w:basedOn w:val="a0"/>
    <w:uiPriority w:val="99"/>
    <w:semiHidden/>
    <w:unhideWhenUsed/>
    <w:rsid w:val="002E5175"/>
    <w:rPr>
      <w:vertAlign w:val="superscript"/>
    </w:rPr>
  </w:style>
  <w:style w:type="paragraph" w:styleId="af5">
    <w:name w:val="footnote text"/>
    <w:basedOn w:val="a"/>
    <w:link w:val="af6"/>
    <w:uiPriority w:val="99"/>
    <w:semiHidden/>
    <w:unhideWhenUsed/>
    <w:rsid w:val="002E5175"/>
    <w:pPr>
      <w:snapToGrid w:val="0"/>
      <w:jc w:val="left"/>
    </w:pPr>
  </w:style>
  <w:style w:type="character" w:customStyle="1" w:styleId="af6">
    <w:name w:val="脚注文字列 (文字)"/>
    <w:basedOn w:val="a0"/>
    <w:link w:val="af5"/>
    <w:uiPriority w:val="99"/>
    <w:semiHidden/>
    <w:rsid w:val="002E5175"/>
  </w:style>
  <w:style w:type="character" w:styleId="af7">
    <w:name w:val="footnote reference"/>
    <w:basedOn w:val="a0"/>
    <w:uiPriority w:val="99"/>
    <w:semiHidden/>
    <w:unhideWhenUsed/>
    <w:rsid w:val="002E51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D7A033E45539D40B11A6417F4A08B63" ma:contentTypeVersion="0" ma:contentTypeDescription="新しいドキュメントを作成します。" ma:contentTypeScope="" ma:versionID="e6b622c1ca6c189bd0d5f692c0b30b7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54359-4B75-48E7-8811-AE7B15BF9A38}">
  <ds:schemaRefs>
    <ds:schemaRef ds:uri="http://schemas.microsoft.com/sharepoint/v3/contenttype/forms"/>
  </ds:schemaRefs>
</ds:datastoreItem>
</file>

<file path=customXml/itemProps2.xml><?xml version="1.0" encoding="utf-8"?>
<ds:datastoreItem xmlns:ds="http://schemas.openxmlformats.org/officeDocument/2006/customXml" ds:itemID="{CA147DC7-5798-48FE-AAF1-1317D45D5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698AA9D-B53F-4602-B53D-CD4ED5CB6197}">
  <ds:schemaRefs>
    <ds:schemaRef ds:uri="http://www.w3.org/XML/1998/namespace"/>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dcmitype/"/>
    <ds:schemaRef ds:uri="http://purl.org/dc/elements/1.1/"/>
  </ds:schemaRefs>
</ds:datastoreItem>
</file>

<file path=customXml/itemProps4.xml><?xml version="1.0" encoding="utf-8"?>
<ds:datastoreItem xmlns:ds="http://schemas.openxmlformats.org/officeDocument/2006/customXml" ds:itemID="{D8D31B0A-F4C5-4459-827C-07BD5B0A1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2017-11-24T06:21:00Z</cp:lastPrinted>
  <dcterms:created xsi:type="dcterms:W3CDTF">2017-11-22T00:24:00Z</dcterms:created>
  <dcterms:modified xsi:type="dcterms:W3CDTF">2017-11-24T06:21:00Z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0x0101001D7A033E45539D40B11A6417F4A08B63</vt:lpwstr>
  </property>
</Properties>
</file>