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1B5C" w14:textId="77777777" w:rsidR="001871C0" w:rsidRDefault="001871C0" w:rsidP="001871C0">
      <w:pPr>
        <w:autoSpaceDE w:val="0"/>
        <w:autoSpaceDN w:val="0"/>
        <w:adjustRightInd w:val="0"/>
        <w:rPr>
          <w:sz w:val="20"/>
          <w:szCs w:val="20"/>
        </w:rPr>
      </w:pPr>
      <w:r>
        <w:rPr>
          <w:rFonts w:hint="eastAsia"/>
        </w:rPr>
        <w:t>○大阪府障害者自立支援協議会規則</w:t>
      </w:r>
    </w:p>
    <w:p w14:paraId="0B6D805A" w14:textId="77777777" w:rsidR="001871C0" w:rsidRDefault="001871C0" w:rsidP="001871C0">
      <w:pPr>
        <w:autoSpaceDE w:val="0"/>
        <w:autoSpaceDN w:val="0"/>
        <w:adjustRightInd w:val="0"/>
        <w:jc w:val="right"/>
        <w:rPr>
          <w:sz w:val="20"/>
          <w:szCs w:val="20"/>
        </w:rPr>
      </w:pPr>
      <w:r>
        <w:rPr>
          <w:rFonts w:hint="eastAsia"/>
        </w:rPr>
        <w:t>平成二十四年十一月一日</w:t>
      </w:r>
    </w:p>
    <w:p w14:paraId="02E1ADC7" w14:textId="77777777" w:rsidR="001871C0" w:rsidRDefault="001871C0" w:rsidP="001871C0">
      <w:pPr>
        <w:autoSpaceDE w:val="0"/>
        <w:autoSpaceDN w:val="0"/>
        <w:adjustRightInd w:val="0"/>
        <w:jc w:val="right"/>
        <w:rPr>
          <w:sz w:val="20"/>
          <w:szCs w:val="20"/>
        </w:rPr>
      </w:pPr>
      <w:r>
        <w:rPr>
          <w:rFonts w:hint="eastAsia"/>
        </w:rPr>
        <w:t>大阪府規則第百六十一号</w:t>
      </w:r>
    </w:p>
    <w:p w14:paraId="26D45DCC" w14:textId="77777777" w:rsidR="001871C0" w:rsidRPr="001871C0" w:rsidRDefault="001871C0" w:rsidP="001871C0">
      <w:pPr>
        <w:rPr>
          <w:rFonts w:asciiTheme="minorEastAsia" w:eastAsiaTheme="minorEastAsia" w:hAnsiTheme="minorEastAsia"/>
        </w:rPr>
      </w:pPr>
    </w:p>
    <w:p w14:paraId="3C1F1EEC"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 xml:space="preserve"> (趣旨)</w:t>
      </w:r>
    </w:p>
    <w:p w14:paraId="10F21CFA"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 xml:space="preserve">第一条　</w:t>
      </w:r>
      <w:hyperlink r:id="rId6" w:history="1">
        <w:r w:rsidRPr="001871C0">
          <w:rPr>
            <w:rFonts w:asciiTheme="minorEastAsia" w:eastAsiaTheme="minorEastAsia" w:hAnsiTheme="minorEastAsia" w:hint="eastAsia"/>
            <w:color w:val="000000" w:themeColor="text1"/>
          </w:rPr>
          <w:t>この規則</w:t>
        </w:r>
      </w:hyperlink>
      <w:r w:rsidRPr="001871C0">
        <w:rPr>
          <w:rFonts w:asciiTheme="minorEastAsia" w:eastAsiaTheme="minorEastAsia" w:hAnsiTheme="minorEastAsia" w:hint="eastAsia"/>
          <w:color w:val="000000" w:themeColor="text1"/>
        </w:rPr>
        <w:t>は、</w:t>
      </w:r>
      <w:hyperlink r:id="rId7" w:history="1">
        <w:r w:rsidRPr="001871C0">
          <w:rPr>
            <w:rFonts w:asciiTheme="minorEastAsia" w:eastAsiaTheme="minorEastAsia" w:hAnsiTheme="minorEastAsia" w:hint="eastAsia"/>
            <w:color w:val="000000" w:themeColor="text1"/>
          </w:rPr>
          <w:t>大阪府附属機関条例(昭和二十七年大阪府条例第三十九号)第六条</w:t>
        </w:r>
      </w:hyperlink>
      <w:r w:rsidRPr="001871C0">
        <w:rPr>
          <w:rFonts w:asciiTheme="minorEastAsia" w:eastAsiaTheme="minorEastAsia" w:hAnsiTheme="minorEastAsia" w:hint="eastAsia"/>
        </w:rPr>
        <w:t>の規定に基づき、大阪府障害者自立支援協議会(以下「協議会」という。</w:t>
      </w:r>
      <w:proofErr w:type="gramStart"/>
      <w:r w:rsidRPr="001871C0">
        <w:rPr>
          <w:rFonts w:asciiTheme="minorEastAsia" w:eastAsiaTheme="minorEastAsia" w:hAnsiTheme="minorEastAsia" w:hint="eastAsia"/>
        </w:rPr>
        <w:t>)の</w:t>
      </w:r>
      <w:proofErr w:type="gramEnd"/>
      <w:r w:rsidRPr="001871C0">
        <w:rPr>
          <w:rFonts w:asciiTheme="minorEastAsia" w:eastAsiaTheme="minorEastAsia" w:hAnsiTheme="minorEastAsia" w:hint="eastAsia"/>
        </w:rPr>
        <w:t>組織、委員及び専門委員(以下「委員等」という。)の報酬及び費用弁償の額その他協議会に関し必要な事項を定めるものとする。</w:t>
      </w:r>
    </w:p>
    <w:p w14:paraId="334E631C" w14:textId="77777777" w:rsidR="001871C0" w:rsidRDefault="001871C0" w:rsidP="001871C0">
      <w:pPr>
        <w:rPr>
          <w:rFonts w:asciiTheme="minorEastAsia" w:eastAsiaTheme="minorEastAsia" w:hAnsiTheme="minorEastAsia"/>
        </w:rPr>
      </w:pPr>
    </w:p>
    <w:p w14:paraId="613CFD2A"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(組織)</w:t>
      </w:r>
    </w:p>
    <w:p w14:paraId="7BC925D9"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第二条　協議会は、委員三十人以内で組織する。</w:t>
      </w:r>
    </w:p>
    <w:p w14:paraId="6EBDDDC1"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2　委員は、</w:t>
      </w:r>
      <w:hyperlink r:id="rId8" w:history="1">
        <w:r w:rsidRPr="001871C0">
          <w:rPr>
            <w:rFonts w:asciiTheme="minorEastAsia" w:eastAsiaTheme="minorEastAsia" w:hAnsiTheme="minorEastAsia" w:hint="eastAsia"/>
            <w:color w:val="000000" w:themeColor="text1"/>
          </w:rPr>
          <w:t>障害者の日常生活及び社会生活を総合的に支援するための法律(平成十七年法律第百二十三号)第八十九条の三第一項</w:t>
        </w:r>
      </w:hyperlink>
      <w:r w:rsidRPr="001871C0">
        <w:rPr>
          <w:rFonts w:asciiTheme="minorEastAsia" w:eastAsiaTheme="minorEastAsia" w:hAnsiTheme="minorEastAsia" w:hint="eastAsia"/>
        </w:rPr>
        <w:t>に規定する関係機関等のうちから、知事が任命する。</w:t>
      </w:r>
    </w:p>
    <w:p w14:paraId="04F132EC" w14:textId="77777777" w:rsidR="001871C0" w:rsidRPr="001871C0" w:rsidRDefault="001871C0" w:rsidP="001871C0">
      <w:pPr>
        <w:ind w:left="850" w:hangingChars="400" w:hanging="850"/>
        <w:rPr>
          <w:rFonts w:asciiTheme="minorEastAsia" w:eastAsiaTheme="minorEastAsia" w:hAnsiTheme="minorEastAsia"/>
        </w:rPr>
      </w:pPr>
      <w:r w:rsidRPr="001871C0">
        <w:rPr>
          <w:rFonts w:asciiTheme="minorEastAsia" w:eastAsiaTheme="minorEastAsia" w:hAnsiTheme="minorEastAsia" w:hint="eastAsia"/>
        </w:rPr>
        <w:t>3　委員の任期は、二年とする。ただし、補欠の委員の任期は、前任者の残任期間とする。(平二五規則二六・平二六規則一四六・一部改正)</w:t>
      </w:r>
    </w:p>
    <w:p w14:paraId="343B3A50" w14:textId="77777777" w:rsidR="001871C0" w:rsidRDefault="001871C0" w:rsidP="001871C0">
      <w:pPr>
        <w:rPr>
          <w:rFonts w:asciiTheme="minorEastAsia" w:eastAsiaTheme="minorEastAsia" w:hAnsiTheme="minorEastAsia"/>
        </w:rPr>
      </w:pPr>
    </w:p>
    <w:p w14:paraId="5F38D9D7"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(専門委員)</w:t>
      </w:r>
    </w:p>
    <w:p w14:paraId="2309F196"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第三条　協議会に、専門の事項を調査審議させるため必要があるときは、専門委員を置くことができる。</w:t>
      </w:r>
    </w:p>
    <w:p w14:paraId="4F85D139"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2　専門委員は、知事が任命する。</w:t>
      </w:r>
    </w:p>
    <w:p w14:paraId="5BB8475B"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3　専門委員は、当該専門の事項に関する調査審議が終了したときは、解任されるものとする。</w:t>
      </w:r>
    </w:p>
    <w:p w14:paraId="47964B1F" w14:textId="77777777" w:rsidR="001871C0" w:rsidRDefault="001871C0" w:rsidP="001871C0">
      <w:pPr>
        <w:rPr>
          <w:rFonts w:asciiTheme="minorEastAsia" w:eastAsiaTheme="minorEastAsia" w:hAnsiTheme="minorEastAsia"/>
        </w:rPr>
      </w:pPr>
    </w:p>
    <w:p w14:paraId="6BCCAEAA"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(会長)</w:t>
      </w:r>
    </w:p>
    <w:p w14:paraId="265597C3"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第四条　協議会に会長を置き、委員の互選によってこれを定める。</w:t>
      </w:r>
    </w:p>
    <w:p w14:paraId="3CABCBD0"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2　会長は、会務を総理する。</w:t>
      </w:r>
    </w:p>
    <w:p w14:paraId="25B6B857"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3　会長に事故があるときは、会長があらかじめ指名する委員が、その職務を代理する。</w:t>
      </w:r>
    </w:p>
    <w:p w14:paraId="6DCAA9E9" w14:textId="77777777" w:rsidR="001871C0" w:rsidRDefault="001871C0" w:rsidP="001871C0">
      <w:pPr>
        <w:rPr>
          <w:rFonts w:asciiTheme="minorEastAsia" w:eastAsiaTheme="minorEastAsia" w:hAnsiTheme="minorEastAsia"/>
        </w:rPr>
      </w:pPr>
    </w:p>
    <w:p w14:paraId="12E5345A"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(会議)</w:t>
      </w:r>
    </w:p>
    <w:p w14:paraId="7E1618F7"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第五条　協議会の会議は、会長が招集し、会長がその議長となる。</w:t>
      </w:r>
    </w:p>
    <w:p w14:paraId="30C8A561"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2　協議会は、委員の過半数が出席しなければ会議を開くことができない。</w:t>
      </w:r>
    </w:p>
    <w:p w14:paraId="1C7D5893"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3　協議会の議事は、出席委員の過半数で決し、可否同数のときは、議長の決するところによる。</w:t>
      </w:r>
    </w:p>
    <w:p w14:paraId="0FBBCD2E" w14:textId="77777777" w:rsidR="001871C0" w:rsidRDefault="001871C0" w:rsidP="001871C0">
      <w:pPr>
        <w:rPr>
          <w:rFonts w:asciiTheme="minorEastAsia" w:eastAsiaTheme="minorEastAsia" w:hAnsiTheme="minorEastAsia"/>
        </w:rPr>
      </w:pPr>
    </w:p>
    <w:p w14:paraId="32BB2605"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lastRenderedPageBreak/>
        <w:t>(部会)</w:t>
      </w:r>
    </w:p>
    <w:p w14:paraId="50AE4C28"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第六条　協議会に、必要に応じて部会を置くことができる。</w:t>
      </w:r>
    </w:p>
    <w:p w14:paraId="49AC792A"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2　部会に属する委員等は、会長が指名する。</w:t>
      </w:r>
    </w:p>
    <w:p w14:paraId="78B129E7"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3　部会に部会長を置き、会長が指名する委員等がこれに当たる。</w:t>
      </w:r>
    </w:p>
    <w:p w14:paraId="3FA18777"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4　部会長は、部会の会務を掌理し、部会における審議の状況及び結果を協議会に報告する。</w:t>
      </w:r>
    </w:p>
    <w:p w14:paraId="32D6C682"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 xml:space="preserve">5　</w:t>
      </w:r>
      <w:hyperlink r:id="rId9" w:history="1">
        <w:r w:rsidRPr="001871C0">
          <w:rPr>
            <w:rFonts w:asciiTheme="minorEastAsia" w:eastAsiaTheme="minorEastAsia" w:hAnsiTheme="minorEastAsia" w:hint="eastAsia"/>
            <w:color w:val="000000" w:themeColor="text1"/>
          </w:rPr>
          <w:t>前条</w:t>
        </w:r>
      </w:hyperlink>
      <w:r w:rsidRPr="001871C0">
        <w:rPr>
          <w:rFonts w:asciiTheme="minorEastAsia" w:eastAsiaTheme="minorEastAsia" w:hAnsiTheme="minorEastAsia" w:hint="eastAsia"/>
        </w:rPr>
        <w:t>の規定にかかわらず、協議会は、その定めるところにより、部会の決議をもって協議会の決議とすることができる。</w:t>
      </w:r>
    </w:p>
    <w:p w14:paraId="748A40BD" w14:textId="77777777" w:rsidR="001871C0" w:rsidRPr="001871C0" w:rsidRDefault="001871C0" w:rsidP="001871C0">
      <w:pPr>
        <w:ind w:firstLineChars="300" w:firstLine="638"/>
        <w:rPr>
          <w:rFonts w:asciiTheme="minorEastAsia" w:eastAsiaTheme="minorEastAsia" w:hAnsiTheme="minorEastAsia"/>
        </w:rPr>
      </w:pPr>
      <w:r w:rsidRPr="001871C0">
        <w:rPr>
          <w:rFonts w:asciiTheme="minorEastAsia" w:eastAsiaTheme="minorEastAsia" w:hAnsiTheme="minorEastAsia" w:hint="eastAsia"/>
        </w:rPr>
        <w:t>(平二五規則二六・一部改正)</w:t>
      </w:r>
    </w:p>
    <w:p w14:paraId="76E298DB" w14:textId="77777777" w:rsidR="001871C0" w:rsidRDefault="001871C0" w:rsidP="001871C0">
      <w:pPr>
        <w:rPr>
          <w:rFonts w:asciiTheme="minorEastAsia" w:eastAsiaTheme="minorEastAsia" w:hAnsiTheme="minorEastAsia"/>
        </w:rPr>
      </w:pPr>
    </w:p>
    <w:p w14:paraId="6E0EEFAF"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(報酬)</w:t>
      </w:r>
    </w:p>
    <w:p w14:paraId="4E0DFC97" w14:textId="0FEB1BE8" w:rsidR="001871C0" w:rsidRDefault="008D786E" w:rsidP="001871C0">
      <w:pPr>
        <w:rPr>
          <w:rFonts w:asciiTheme="minorEastAsia" w:eastAsiaTheme="minorEastAsia" w:hAnsiTheme="minorEastAsia"/>
        </w:rPr>
      </w:pPr>
      <w:r>
        <w:rPr>
          <w:rFonts w:asciiTheme="minorEastAsia" w:eastAsiaTheme="minorEastAsia" w:hAnsiTheme="minorEastAsia" w:hint="eastAsia"/>
        </w:rPr>
        <w:t>第七条　委員等の報酬の額は、日額</w:t>
      </w:r>
      <w:r w:rsidR="00E02024">
        <w:rPr>
          <w:rFonts w:asciiTheme="minorEastAsia" w:eastAsiaTheme="minorEastAsia" w:hAnsiTheme="minorEastAsia" w:hint="eastAsia"/>
        </w:rPr>
        <w:t>一万五</w:t>
      </w:r>
      <w:r>
        <w:rPr>
          <w:rFonts w:asciiTheme="minorEastAsia" w:eastAsiaTheme="minorEastAsia" w:hAnsiTheme="minorEastAsia" w:hint="eastAsia"/>
        </w:rPr>
        <w:t>千</w:t>
      </w:r>
      <w:r w:rsidR="00E02024">
        <w:rPr>
          <w:rFonts w:asciiTheme="minorEastAsia" w:eastAsiaTheme="minorEastAsia" w:hAnsiTheme="minorEastAsia" w:hint="eastAsia"/>
        </w:rPr>
        <w:t>二</w:t>
      </w:r>
      <w:r w:rsidR="001871C0" w:rsidRPr="001871C0">
        <w:rPr>
          <w:rFonts w:asciiTheme="minorEastAsia" w:eastAsiaTheme="minorEastAsia" w:hAnsiTheme="minorEastAsia" w:hint="eastAsia"/>
        </w:rPr>
        <w:t>百円とする。</w:t>
      </w:r>
    </w:p>
    <w:p w14:paraId="499A5B23" w14:textId="1C0B5C44" w:rsidR="00F312BE" w:rsidRPr="00F312BE" w:rsidRDefault="00F312BE" w:rsidP="00F312BE">
      <w:pPr>
        <w:ind w:firstLineChars="300" w:firstLine="638"/>
        <w:rPr>
          <w:rFonts w:asciiTheme="minorEastAsia" w:eastAsiaTheme="minorEastAsia" w:hAnsiTheme="minorEastAsia" w:hint="eastAsia"/>
        </w:rPr>
      </w:pPr>
      <w:r w:rsidRPr="001871C0">
        <w:rPr>
          <w:rFonts w:asciiTheme="minorEastAsia" w:eastAsiaTheme="minorEastAsia" w:hAnsiTheme="minorEastAsia" w:hint="eastAsia"/>
        </w:rPr>
        <w:t>(</w:t>
      </w:r>
      <w:r>
        <w:rPr>
          <w:rFonts w:asciiTheme="minorEastAsia" w:eastAsiaTheme="minorEastAsia" w:hAnsiTheme="minorEastAsia" w:hint="eastAsia"/>
        </w:rPr>
        <w:t>令八</w:t>
      </w:r>
      <w:r w:rsidRPr="001871C0">
        <w:rPr>
          <w:rFonts w:asciiTheme="minorEastAsia" w:eastAsiaTheme="minorEastAsia" w:hAnsiTheme="minorEastAsia" w:hint="eastAsia"/>
        </w:rPr>
        <w:t>規則</w:t>
      </w:r>
      <w:r>
        <w:rPr>
          <w:rFonts w:asciiTheme="minorEastAsia" w:eastAsiaTheme="minorEastAsia" w:hAnsiTheme="minorEastAsia" w:hint="eastAsia"/>
        </w:rPr>
        <w:t>三一</w:t>
      </w:r>
      <w:r w:rsidRPr="001871C0">
        <w:rPr>
          <w:rFonts w:asciiTheme="minorEastAsia" w:eastAsiaTheme="minorEastAsia" w:hAnsiTheme="minorEastAsia" w:hint="eastAsia"/>
        </w:rPr>
        <w:t>・一部改正)</w:t>
      </w:r>
    </w:p>
    <w:p w14:paraId="09A01BFA" w14:textId="77777777" w:rsidR="001871C0" w:rsidRDefault="001871C0" w:rsidP="001871C0">
      <w:pPr>
        <w:rPr>
          <w:rFonts w:asciiTheme="minorEastAsia" w:eastAsiaTheme="minorEastAsia" w:hAnsiTheme="minorEastAsia"/>
        </w:rPr>
      </w:pPr>
    </w:p>
    <w:p w14:paraId="5E5E079B"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(費用弁償)</w:t>
      </w:r>
    </w:p>
    <w:p w14:paraId="5856B194" w14:textId="77777777" w:rsidR="001871C0" w:rsidRPr="001871C0" w:rsidRDefault="001871C0" w:rsidP="001871C0">
      <w:pPr>
        <w:ind w:left="213" w:hangingChars="100" w:hanging="213"/>
        <w:rPr>
          <w:rFonts w:asciiTheme="minorEastAsia" w:eastAsiaTheme="minorEastAsia" w:hAnsiTheme="minorEastAsia"/>
        </w:rPr>
      </w:pPr>
      <w:r w:rsidRPr="001871C0">
        <w:rPr>
          <w:rFonts w:asciiTheme="minorEastAsia" w:eastAsiaTheme="minorEastAsia" w:hAnsiTheme="minorEastAsia" w:hint="eastAsia"/>
        </w:rPr>
        <w:t>第八条　委員等の費用弁償の額は、</w:t>
      </w:r>
      <w:hyperlink r:id="rId10" w:history="1">
        <w:r w:rsidRPr="001871C0">
          <w:rPr>
            <w:rFonts w:asciiTheme="minorEastAsia" w:eastAsiaTheme="minorEastAsia" w:hAnsiTheme="minorEastAsia" w:hint="eastAsia"/>
            <w:color w:val="000000" w:themeColor="text1"/>
          </w:rPr>
          <w:t>職員の旅費に関する条例(昭和四十年大阪府条例第三十七号)</w:t>
        </w:r>
      </w:hyperlink>
      <w:r w:rsidRPr="001871C0">
        <w:rPr>
          <w:rFonts w:asciiTheme="minorEastAsia" w:eastAsiaTheme="minorEastAsia" w:hAnsiTheme="minorEastAsia" w:hint="eastAsia"/>
        </w:rPr>
        <w:t>による指定職等の職務にある者以外の者の額相当額とする。</w:t>
      </w:r>
    </w:p>
    <w:p w14:paraId="10E766AA" w14:textId="77777777" w:rsidR="001871C0" w:rsidRDefault="001871C0" w:rsidP="001871C0">
      <w:pPr>
        <w:rPr>
          <w:rFonts w:asciiTheme="minorEastAsia" w:eastAsiaTheme="minorEastAsia" w:hAnsiTheme="minorEastAsia"/>
        </w:rPr>
      </w:pPr>
    </w:p>
    <w:p w14:paraId="185A50D1"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(庶務)</w:t>
      </w:r>
    </w:p>
    <w:p w14:paraId="5BDB1939"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第九条　協議会の庶務は、福祉部において行う。</w:t>
      </w:r>
    </w:p>
    <w:p w14:paraId="7F637B7E" w14:textId="77777777" w:rsidR="001871C0" w:rsidRDefault="001871C0" w:rsidP="001871C0">
      <w:pPr>
        <w:rPr>
          <w:rFonts w:asciiTheme="minorEastAsia" w:eastAsiaTheme="minorEastAsia" w:hAnsiTheme="minorEastAsia"/>
        </w:rPr>
      </w:pPr>
    </w:p>
    <w:p w14:paraId="26857E2C"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(委任)</w:t>
      </w:r>
    </w:p>
    <w:p w14:paraId="6A4618F3" w14:textId="77777777" w:rsidR="001871C0" w:rsidRPr="001871C0" w:rsidRDefault="001871C0" w:rsidP="001871C0">
      <w:pPr>
        <w:rPr>
          <w:rFonts w:asciiTheme="minorEastAsia" w:eastAsiaTheme="minorEastAsia" w:hAnsiTheme="minorEastAsia"/>
        </w:rPr>
      </w:pPr>
      <w:r w:rsidRPr="001871C0">
        <w:rPr>
          <w:rFonts w:asciiTheme="minorEastAsia" w:eastAsiaTheme="minorEastAsia" w:hAnsiTheme="minorEastAsia" w:hint="eastAsia"/>
        </w:rPr>
        <w:t xml:space="preserve">第十条　</w:t>
      </w:r>
      <w:hyperlink r:id="rId11" w:history="1">
        <w:r w:rsidRPr="001871C0">
          <w:rPr>
            <w:rFonts w:asciiTheme="minorEastAsia" w:eastAsiaTheme="minorEastAsia" w:hAnsiTheme="minorEastAsia" w:hint="eastAsia"/>
            <w:color w:val="000000" w:themeColor="text1"/>
          </w:rPr>
          <w:t>この規則</w:t>
        </w:r>
      </w:hyperlink>
      <w:r w:rsidRPr="001871C0">
        <w:rPr>
          <w:rFonts w:asciiTheme="minorEastAsia" w:eastAsiaTheme="minorEastAsia" w:hAnsiTheme="minorEastAsia" w:hint="eastAsia"/>
        </w:rPr>
        <w:t>に定めるもののほか、協議会の運営に関し必要な事項は、会長が定める。</w:t>
      </w:r>
    </w:p>
    <w:p w14:paraId="1E38209C" w14:textId="77777777" w:rsidR="001871C0" w:rsidRDefault="001871C0" w:rsidP="001871C0">
      <w:pPr>
        <w:rPr>
          <w:rFonts w:asciiTheme="minorEastAsia" w:eastAsiaTheme="minorEastAsia" w:hAnsiTheme="minorEastAsia"/>
        </w:rPr>
      </w:pPr>
    </w:p>
    <w:p w14:paraId="6A47BD96" w14:textId="77777777" w:rsidR="008D786E" w:rsidRDefault="008D786E" w:rsidP="001871C0">
      <w:pPr>
        <w:rPr>
          <w:rFonts w:asciiTheme="minorEastAsia" w:eastAsiaTheme="minorEastAsia" w:hAnsiTheme="minorEastAsia"/>
        </w:rPr>
      </w:pPr>
    </w:p>
    <w:p w14:paraId="5D41172E" w14:textId="77777777" w:rsidR="008D786E" w:rsidRP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附　則</w:t>
      </w:r>
    </w:p>
    <w:p w14:paraId="25232AEF" w14:textId="77777777" w:rsidR="008D786E" w:rsidRP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この規則は、公布の日から施行する。</w:t>
      </w:r>
    </w:p>
    <w:p w14:paraId="5132E9E4" w14:textId="77777777" w:rsidR="008D786E" w:rsidRP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附　則(平成二五年規則第二六号)抄</w:t>
      </w:r>
    </w:p>
    <w:p w14:paraId="2943AC37" w14:textId="77777777" w:rsidR="008D786E" w:rsidRPr="008D786E" w:rsidRDefault="008D786E" w:rsidP="008D786E">
      <w:pPr>
        <w:ind w:firstLineChars="100" w:firstLine="213"/>
        <w:rPr>
          <w:rFonts w:asciiTheme="minorEastAsia" w:eastAsiaTheme="minorEastAsia" w:hAnsiTheme="minorEastAsia"/>
        </w:rPr>
      </w:pPr>
      <w:r w:rsidRPr="008D786E">
        <w:rPr>
          <w:rFonts w:asciiTheme="minorEastAsia" w:eastAsiaTheme="minorEastAsia" w:hAnsiTheme="minorEastAsia" w:hint="eastAsia"/>
        </w:rPr>
        <w:t>(施行期日)</w:t>
      </w:r>
    </w:p>
    <w:p w14:paraId="24329266" w14:textId="77777777" w:rsidR="008D786E" w:rsidRPr="008D786E" w:rsidRDefault="008D786E" w:rsidP="008D786E">
      <w:pPr>
        <w:ind w:firstLineChars="100" w:firstLine="213"/>
        <w:rPr>
          <w:rFonts w:asciiTheme="minorEastAsia" w:eastAsiaTheme="minorEastAsia" w:hAnsiTheme="minorEastAsia"/>
        </w:rPr>
      </w:pPr>
      <w:r w:rsidRPr="008D786E">
        <w:rPr>
          <w:rFonts w:asciiTheme="minorEastAsia" w:eastAsiaTheme="minorEastAsia" w:hAnsiTheme="minorEastAsia" w:hint="eastAsia"/>
        </w:rPr>
        <w:t>1　この規則は、平成二十五年四月一日から施行する。</w:t>
      </w:r>
    </w:p>
    <w:p w14:paraId="4327136B" w14:textId="77777777" w:rsidR="008D786E" w:rsidRP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附　則(平成二六年規則第一四六号)</w:t>
      </w:r>
    </w:p>
    <w:p w14:paraId="4D20CAD5" w14:textId="77777777" w:rsidR="008D786E" w:rsidRP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この規則は、公布の日から施行する。</w:t>
      </w:r>
    </w:p>
    <w:p w14:paraId="7E123AD8" w14:textId="77777777" w:rsidR="008D786E" w:rsidRP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附　則(平成二八年規則第七五号)</w:t>
      </w:r>
    </w:p>
    <w:p w14:paraId="1C687F22" w14:textId="77777777" w:rsidR="008D786E" w:rsidRDefault="008D786E" w:rsidP="008D786E">
      <w:pPr>
        <w:ind w:firstLineChars="200" w:firstLine="425"/>
        <w:rPr>
          <w:rFonts w:asciiTheme="minorEastAsia" w:eastAsiaTheme="minorEastAsia" w:hAnsiTheme="minorEastAsia"/>
        </w:rPr>
      </w:pPr>
      <w:r w:rsidRPr="008D786E">
        <w:rPr>
          <w:rFonts w:asciiTheme="minorEastAsia" w:eastAsiaTheme="minorEastAsia" w:hAnsiTheme="minorEastAsia" w:hint="eastAsia"/>
        </w:rPr>
        <w:t>この規則は、平成二十八年四月一日から施行する。</w:t>
      </w:r>
    </w:p>
    <w:p w14:paraId="1EA9F2D6" w14:textId="3AF3B206" w:rsidR="00E02024" w:rsidRPr="008D786E" w:rsidRDefault="00E02024" w:rsidP="00E02024">
      <w:pPr>
        <w:ind w:firstLineChars="200" w:firstLine="425"/>
        <w:rPr>
          <w:rFonts w:asciiTheme="minorEastAsia" w:eastAsiaTheme="minorEastAsia" w:hAnsiTheme="minorEastAsia"/>
        </w:rPr>
      </w:pPr>
      <w:r w:rsidRPr="008D786E">
        <w:rPr>
          <w:rFonts w:asciiTheme="minorEastAsia" w:eastAsiaTheme="minorEastAsia" w:hAnsiTheme="minorEastAsia" w:hint="eastAsia"/>
        </w:rPr>
        <w:t>附　則(</w:t>
      </w:r>
      <w:r>
        <w:rPr>
          <w:rFonts w:asciiTheme="minorEastAsia" w:eastAsiaTheme="minorEastAsia" w:hAnsiTheme="minorEastAsia" w:hint="eastAsia"/>
        </w:rPr>
        <w:t>令和八</w:t>
      </w:r>
      <w:r w:rsidRPr="008D786E">
        <w:rPr>
          <w:rFonts w:asciiTheme="minorEastAsia" w:eastAsiaTheme="minorEastAsia" w:hAnsiTheme="minorEastAsia" w:hint="eastAsia"/>
        </w:rPr>
        <w:t>年規則第</w:t>
      </w:r>
      <w:r w:rsidR="00586277">
        <w:rPr>
          <w:rFonts w:asciiTheme="minorEastAsia" w:eastAsiaTheme="minorEastAsia" w:hAnsiTheme="minorEastAsia" w:hint="eastAsia"/>
        </w:rPr>
        <w:t>三一</w:t>
      </w:r>
      <w:r w:rsidRPr="008D786E">
        <w:rPr>
          <w:rFonts w:asciiTheme="minorEastAsia" w:eastAsiaTheme="minorEastAsia" w:hAnsiTheme="minorEastAsia" w:hint="eastAsia"/>
        </w:rPr>
        <w:t>号)</w:t>
      </w:r>
    </w:p>
    <w:p w14:paraId="61B59D13" w14:textId="11093676" w:rsidR="00627193" w:rsidRPr="00E02024" w:rsidRDefault="00E02024" w:rsidP="00E02024">
      <w:pPr>
        <w:ind w:firstLineChars="200" w:firstLine="425"/>
        <w:rPr>
          <w:rFonts w:asciiTheme="minorEastAsia" w:eastAsiaTheme="minorEastAsia" w:hAnsiTheme="minorEastAsia"/>
        </w:rPr>
      </w:pPr>
      <w:r w:rsidRPr="008D786E">
        <w:rPr>
          <w:rFonts w:asciiTheme="minorEastAsia" w:eastAsiaTheme="minorEastAsia" w:hAnsiTheme="minorEastAsia" w:hint="eastAsia"/>
        </w:rPr>
        <w:t>この規則は、</w:t>
      </w:r>
      <w:r>
        <w:rPr>
          <w:rFonts w:asciiTheme="minorEastAsia" w:eastAsiaTheme="minorEastAsia" w:hAnsiTheme="minorEastAsia" w:hint="eastAsia"/>
        </w:rPr>
        <w:t>令和八年</w:t>
      </w:r>
      <w:r w:rsidRPr="008D786E">
        <w:rPr>
          <w:rFonts w:asciiTheme="minorEastAsia" w:eastAsiaTheme="minorEastAsia" w:hAnsiTheme="minorEastAsia" w:hint="eastAsia"/>
        </w:rPr>
        <w:t>四月一日から施行する。</w:t>
      </w:r>
    </w:p>
    <w:sectPr w:rsidR="00627193" w:rsidRPr="00E02024">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20E0" w14:textId="77777777" w:rsidR="00E02024" w:rsidRDefault="00E02024" w:rsidP="00E02024">
      <w:r>
        <w:separator/>
      </w:r>
    </w:p>
  </w:endnote>
  <w:endnote w:type="continuationSeparator" w:id="0">
    <w:p w14:paraId="43CE4DD2" w14:textId="77777777" w:rsidR="00E02024" w:rsidRDefault="00E02024" w:rsidP="00E0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D8F7" w14:textId="77777777" w:rsidR="00E02024" w:rsidRDefault="00E02024" w:rsidP="00E02024">
      <w:r>
        <w:separator/>
      </w:r>
    </w:p>
  </w:footnote>
  <w:footnote w:type="continuationSeparator" w:id="0">
    <w:p w14:paraId="6F598C69" w14:textId="77777777" w:rsidR="00E02024" w:rsidRDefault="00E02024" w:rsidP="00E02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84"/>
    <w:rsid w:val="001871C0"/>
    <w:rsid w:val="00532B4B"/>
    <w:rsid w:val="00586277"/>
    <w:rsid w:val="00627193"/>
    <w:rsid w:val="008D786E"/>
    <w:rsid w:val="00A03FFE"/>
    <w:rsid w:val="00E02024"/>
    <w:rsid w:val="00E1307F"/>
    <w:rsid w:val="00F312BE"/>
    <w:rsid w:val="00F33E84"/>
    <w:rsid w:val="00FE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807BE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871C0"/>
  </w:style>
  <w:style w:type="character" w:customStyle="1" w:styleId="hit-item1">
    <w:name w:val="hit-item1"/>
    <w:basedOn w:val="a0"/>
    <w:rsid w:val="001871C0"/>
  </w:style>
  <w:style w:type="paragraph" w:customStyle="1" w:styleId="1">
    <w:name w:val="日付1"/>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1871C0"/>
  </w:style>
  <w:style w:type="paragraph" w:customStyle="1" w:styleId="10">
    <w:name w:val="表題1"/>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871C0"/>
  </w:style>
  <w:style w:type="character" w:styleId="a3">
    <w:name w:val="Hyperlink"/>
    <w:basedOn w:val="a0"/>
    <w:uiPriority w:val="99"/>
    <w:semiHidden/>
    <w:unhideWhenUsed/>
    <w:rsid w:val="001871C0"/>
    <w:rPr>
      <w:color w:val="0000FF"/>
      <w:u w:val="single"/>
    </w:rPr>
  </w:style>
  <w:style w:type="character" w:customStyle="1" w:styleId="inline">
    <w:name w:val="inline"/>
    <w:basedOn w:val="a0"/>
    <w:rsid w:val="001871C0"/>
  </w:style>
  <w:style w:type="paragraph" w:customStyle="1" w:styleId="reviserecord">
    <w:name w:val="revise_record"/>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1871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1871C0"/>
  </w:style>
  <w:style w:type="character" w:customStyle="1" w:styleId="date1">
    <w:name w:val="date1"/>
    <w:basedOn w:val="a0"/>
    <w:rsid w:val="001871C0"/>
  </w:style>
  <w:style w:type="character" w:customStyle="1" w:styleId="number1">
    <w:name w:val="number1"/>
    <w:basedOn w:val="a0"/>
    <w:rsid w:val="001871C0"/>
  </w:style>
  <w:style w:type="paragraph" w:styleId="a4">
    <w:name w:val="Balloon Text"/>
    <w:basedOn w:val="a"/>
    <w:link w:val="a5"/>
    <w:uiPriority w:val="99"/>
    <w:semiHidden/>
    <w:unhideWhenUsed/>
    <w:rsid w:val="001871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71C0"/>
    <w:rPr>
      <w:rFonts w:asciiTheme="majorHAnsi" w:eastAsiaTheme="majorEastAsia" w:hAnsiTheme="majorHAnsi" w:cstheme="majorBidi"/>
      <w:sz w:val="18"/>
      <w:szCs w:val="18"/>
    </w:rPr>
  </w:style>
  <w:style w:type="paragraph" w:styleId="a6">
    <w:name w:val="header"/>
    <w:basedOn w:val="a"/>
    <w:link w:val="a7"/>
    <w:uiPriority w:val="99"/>
    <w:unhideWhenUsed/>
    <w:rsid w:val="00E02024"/>
    <w:pPr>
      <w:tabs>
        <w:tab w:val="center" w:pos="4252"/>
        <w:tab w:val="right" w:pos="8504"/>
      </w:tabs>
      <w:snapToGrid w:val="0"/>
    </w:pPr>
  </w:style>
  <w:style w:type="character" w:customStyle="1" w:styleId="a7">
    <w:name w:val="ヘッダー (文字)"/>
    <w:basedOn w:val="a0"/>
    <w:link w:val="a6"/>
    <w:uiPriority w:val="99"/>
    <w:rsid w:val="00E02024"/>
    <w:rPr>
      <w:rFonts w:ascii="Century" w:eastAsia="ＭＳ 明朝" w:hAnsi="Century" w:cs="ＭＳ 明朝"/>
    </w:rPr>
  </w:style>
  <w:style w:type="paragraph" w:styleId="a8">
    <w:name w:val="footer"/>
    <w:basedOn w:val="a"/>
    <w:link w:val="a9"/>
    <w:uiPriority w:val="99"/>
    <w:unhideWhenUsed/>
    <w:rsid w:val="00E02024"/>
    <w:pPr>
      <w:tabs>
        <w:tab w:val="center" w:pos="4252"/>
        <w:tab w:val="right" w:pos="8504"/>
      </w:tabs>
      <w:snapToGrid w:val="0"/>
    </w:pPr>
  </w:style>
  <w:style w:type="character" w:customStyle="1" w:styleId="a9">
    <w:name w:val="フッター (文字)"/>
    <w:basedOn w:val="a0"/>
    <w:link w:val="a8"/>
    <w:uiPriority w:val="99"/>
    <w:rsid w:val="00E02024"/>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48248">
      <w:bodyDiv w:val="1"/>
      <w:marLeft w:val="0"/>
      <w:marRight w:val="0"/>
      <w:marTop w:val="0"/>
      <w:marBottom w:val="0"/>
      <w:divBdr>
        <w:top w:val="none" w:sz="0" w:space="0" w:color="auto"/>
        <w:left w:val="none" w:sz="0" w:space="0" w:color="auto"/>
        <w:bottom w:val="none" w:sz="0" w:space="0" w:color="auto"/>
        <w:right w:val="none" w:sz="0" w:space="0" w:color="auto"/>
      </w:divBdr>
      <w:divsChild>
        <w:div w:id="1804227028">
          <w:marLeft w:val="0"/>
          <w:marRight w:val="0"/>
          <w:marTop w:val="0"/>
          <w:marBottom w:val="0"/>
          <w:divBdr>
            <w:top w:val="none" w:sz="0" w:space="0" w:color="auto"/>
            <w:left w:val="none" w:sz="0" w:space="0" w:color="auto"/>
            <w:bottom w:val="none" w:sz="0" w:space="0" w:color="auto"/>
            <w:right w:val="none" w:sz="0" w:space="0" w:color="auto"/>
          </w:divBdr>
          <w:divsChild>
            <w:div w:id="216548546">
              <w:marLeft w:val="0"/>
              <w:marRight w:val="0"/>
              <w:marTop w:val="0"/>
              <w:marBottom w:val="0"/>
              <w:divBdr>
                <w:top w:val="none" w:sz="0" w:space="0" w:color="auto"/>
                <w:left w:val="none" w:sz="0" w:space="0" w:color="auto"/>
                <w:bottom w:val="none" w:sz="0" w:space="0" w:color="auto"/>
                <w:right w:val="none" w:sz="0" w:space="0" w:color="auto"/>
              </w:divBdr>
              <w:divsChild>
                <w:div w:id="1358265903">
                  <w:marLeft w:val="0"/>
                  <w:marRight w:val="0"/>
                  <w:marTop w:val="0"/>
                  <w:marBottom w:val="0"/>
                  <w:divBdr>
                    <w:top w:val="none" w:sz="0" w:space="0" w:color="auto"/>
                    <w:left w:val="none" w:sz="0" w:space="0" w:color="auto"/>
                    <w:bottom w:val="none" w:sz="0" w:space="0" w:color="auto"/>
                    <w:right w:val="none" w:sz="0" w:space="0" w:color="auto"/>
                  </w:divBdr>
                  <w:divsChild>
                    <w:div w:id="1268583257">
                      <w:marLeft w:val="0"/>
                      <w:marRight w:val="0"/>
                      <w:marTop w:val="0"/>
                      <w:marBottom w:val="0"/>
                      <w:divBdr>
                        <w:top w:val="none" w:sz="0" w:space="0" w:color="auto"/>
                        <w:left w:val="none" w:sz="0" w:space="0" w:color="auto"/>
                        <w:bottom w:val="none" w:sz="0" w:space="0" w:color="auto"/>
                        <w:right w:val="none" w:sz="0" w:space="0" w:color="auto"/>
                      </w:divBdr>
                      <w:divsChild>
                        <w:div w:id="1789618365">
                          <w:marLeft w:val="0"/>
                          <w:marRight w:val="0"/>
                          <w:marTop w:val="0"/>
                          <w:marBottom w:val="0"/>
                          <w:divBdr>
                            <w:top w:val="none" w:sz="0" w:space="0" w:color="auto"/>
                            <w:left w:val="none" w:sz="0" w:space="0" w:color="auto"/>
                            <w:bottom w:val="none" w:sz="0" w:space="0" w:color="auto"/>
                            <w:right w:val="none" w:sz="0" w:space="0" w:color="auto"/>
                          </w:divBdr>
                          <w:divsChild>
                            <w:div w:id="1013923824">
                              <w:marLeft w:val="0"/>
                              <w:marRight w:val="0"/>
                              <w:marTop w:val="0"/>
                              <w:marBottom w:val="0"/>
                              <w:divBdr>
                                <w:top w:val="none" w:sz="0" w:space="0" w:color="auto"/>
                                <w:left w:val="none" w:sz="0" w:space="0" w:color="auto"/>
                                <w:bottom w:val="none" w:sz="0" w:space="0" w:color="auto"/>
                                <w:right w:val="none" w:sz="0" w:space="0" w:color="auto"/>
                              </w:divBdr>
                              <w:divsChild>
                                <w:div w:id="2043439947">
                                  <w:marLeft w:val="0"/>
                                  <w:marRight w:val="0"/>
                                  <w:marTop w:val="0"/>
                                  <w:marBottom w:val="0"/>
                                  <w:divBdr>
                                    <w:top w:val="none" w:sz="0" w:space="0" w:color="auto"/>
                                    <w:left w:val="none" w:sz="0" w:space="0" w:color="auto"/>
                                    <w:bottom w:val="none" w:sz="0" w:space="0" w:color="auto"/>
                                    <w:right w:val="none" w:sz="0" w:space="0" w:color="auto"/>
                                  </w:divBdr>
                                  <w:divsChild>
                                    <w:div w:id="1635990445">
                                      <w:marLeft w:val="0"/>
                                      <w:marRight w:val="0"/>
                                      <w:marTop w:val="0"/>
                                      <w:marBottom w:val="0"/>
                                      <w:divBdr>
                                        <w:top w:val="none" w:sz="0" w:space="0" w:color="auto"/>
                                        <w:left w:val="none" w:sz="0" w:space="0" w:color="auto"/>
                                        <w:bottom w:val="none" w:sz="0" w:space="0" w:color="auto"/>
                                        <w:right w:val="none" w:sz="0" w:space="0" w:color="auto"/>
                                      </w:divBdr>
                                      <w:divsChild>
                                        <w:div w:id="1171136676">
                                          <w:marLeft w:val="0"/>
                                          <w:marRight w:val="0"/>
                                          <w:marTop w:val="0"/>
                                          <w:marBottom w:val="0"/>
                                          <w:divBdr>
                                            <w:top w:val="none" w:sz="0" w:space="0" w:color="auto"/>
                                            <w:left w:val="none" w:sz="0" w:space="0" w:color="auto"/>
                                            <w:bottom w:val="none" w:sz="0" w:space="0" w:color="auto"/>
                                            <w:right w:val="none" w:sz="0" w:space="0" w:color="auto"/>
                                          </w:divBdr>
                                          <w:divsChild>
                                            <w:div w:id="821851216">
                                              <w:marLeft w:val="0"/>
                                              <w:marRight w:val="0"/>
                                              <w:marTop w:val="0"/>
                                              <w:marBottom w:val="0"/>
                                              <w:divBdr>
                                                <w:top w:val="none" w:sz="0" w:space="0" w:color="auto"/>
                                                <w:left w:val="none" w:sz="0" w:space="0" w:color="auto"/>
                                                <w:bottom w:val="none" w:sz="0" w:space="0" w:color="auto"/>
                                                <w:right w:val="none" w:sz="0" w:space="0" w:color="auto"/>
                                              </w:divBdr>
                                              <w:divsChild>
                                                <w:div w:id="19872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3765">
                                          <w:marLeft w:val="0"/>
                                          <w:marRight w:val="0"/>
                                          <w:marTop w:val="0"/>
                                          <w:marBottom w:val="0"/>
                                          <w:divBdr>
                                            <w:top w:val="none" w:sz="0" w:space="0" w:color="auto"/>
                                            <w:left w:val="none" w:sz="0" w:space="0" w:color="auto"/>
                                            <w:bottom w:val="none" w:sz="0" w:space="0" w:color="auto"/>
                                            <w:right w:val="none" w:sz="0" w:space="0" w:color="auto"/>
                                          </w:divBdr>
                                          <w:divsChild>
                                            <w:div w:id="211234421">
                                              <w:marLeft w:val="0"/>
                                              <w:marRight w:val="0"/>
                                              <w:marTop w:val="0"/>
                                              <w:marBottom w:val="0"/>
                                              <w:divBdr>
                                                <w:top w:val="none" w:sz="0" w:space="0" w:color="auto"/>
                                                <w:left w:val="none" w:sz="0" w:space="0" w:color="auto"/>
                                                <w:bottom w:val="none" w:sz="0" w:space="0" w:color="auto"/>
                                                <w:right w:val="none" w:sz="0" w:space="0" w:color="auto"/>
                                              </w:divBdr>
                                              <w:divsChild>
                                                <w:div w:id="9588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3412">
                                          <w:marLeft w:val="0"/>
                                          <w:marRight w:val="0"/>
                                          <w:marTop w:val="0"/>
                                          <w:marBottom w:val="0"/>
                                          <w:divBdr>
                                            <w:top w:val="none" w:sz="0" w:space="0" w:color="auto"/>
                                            <w:left w:val="none" w:sz="0" w:space="0" w:color="auto"/>
                                            <w:bottom w:val="none" w:sz="0" w:space="0" w:color="auto"/>
                                            <w:right w:val="none" w:sz="0" w:space="0" w:color="auto"/>
                                          </w:divBdr>
                                          <w:divsChild>
                                            <w:div w:id="1971473757">
                                              <w:marLeft w:val="0"/>
                                              <w:marRight w:val="0"/>
                                              <w:marTop w:val="0"/>
                                              <w:marBottom w:val="0"/>
                                              <w:divBdr>
                                                <w:top w:val="none" w:sz="0" w:space="0" w:color="auto"/>
                                                <w:left w:val="none" w:sz="0" w:space="0" w:color="auto"/>
                                                <w:bottom w:val="none" w:sz="0" w:space="0" w:color="auto"/>
                                                <w:right w:val="none" w:sz="0" w:space="0" w:color="auto"/>
                                              </w:divBdr>
                                              <w:divsChild>
                                                <w:div w:id="1998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9022">
                                          <w:marLeft w:val="0"/>
                                          <w:marRight w:val="0"/>
                                          <w:marTop w:val="0"/>
                                          <w:marBottom w:val="0"/>
                                          <w:divBdr>
                                            <w:top w:val="none" w:sz="0" w:space="0" w:color="auto"/>
                                            <w:left w:val="none" w:sz="0" w:space="0" w:color="auto"/>
                                            <w:bottom w:val="none" w:sz="0" w:space="0" w:color="auto"/>
                                            <w:right w:val="none" w:sz="0" w:space="0" w:color="auto"/>
                                          </w:divBdr>
                                          <w:divsChild>
                                            <w:div w:id="1618834986">
                                              <w:marLeft w:val="0"/>
                                              <w:marRight w:val="0"/>
                                              <w:marTop w:val="0"/>
                                              <w:marBottom w:val="0"/>
                                              <w:divBdr>
                                                <w:top w:val="none" w:sz="0" w:space="0" w:color="auto"/>
                                                <w:left w:val="none" w:sz="0" w:space="0" w:color="auto"/>
                                                <w:bottom w:val="none" w:sz="0" w:space="0" w:color="auto"/>
                                                <w:right w:val="none" w:sz="0" w:space="0" w:color="auto"/>
                                              </w:divBdr>
                                              <w:divsChild>
                                                <w:div w:id="16936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9048">
                                          <w:marLeft w:val="0"/>
                                          <w:marRight w:val="0"/>
                                          <w:marTop w:val="0"/>
                                          <w:marBottom w:val="0"/>
                                          <w:divBdr>
                                            <w:top w:val="none" w:sz="0" w:space="0" w:color="auto"/>
                                            <w:left w:val="none" w:sz="0" w:space="0" w:color="auto"/>
                                            <w:bottom w:val="none" w:sz="0" w:space="0" w:color="auto"/>
                                            <w:right w:val="none" w:sz="0" w:space="0" w:color="auto"/>
                                          </w:divBdr>
                                          <w:divsChild>
                                            <w:div w:id="1246651890">
                                              <w:marLeft w:val="0"/>
                                              <w:marRight w:val="0"/>
                                              <w:marTop w:val="0"/>
                                              <w:marBottom w:val="0"/>
                                              <w:divBdr>
                                                <w:top w:val="none" w:sz="0" w:space="0" w:color="auto"/>
                                                <w:left w:val="none" w:sz="0" w:space="0" w:color="auto"/>
                                                <w:bottom w:val="none" w:sz="0" w:space="0" w:color="auto"/>
                                                <w:right w:val="none" w:sz="0" w:space="0" w:color="auto"/>
                                              </w:divBdr>
                                              <w:divsChild>
                                                <w:div w:id="19772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1734">
                                          <w:marLeft w:val="0"/>
                                          <w:marRight w:val="0"/>
                                          <w:marTop w:val="0"/>
                                          <w:marBottom w:val="0"/>
                                          <w:divBdr>
                                            <w:top w:val="none" w:sz="0" w:space="0" w:color="auto"/>
                                            <w:left w:val="none" w:sz="0" w:space="0" w:color="auto"/>
                                            <w:bottom w:val="none" w:sz="0" w:space="0" w:color="auto"/>
                                            <w:right w:val="none" w:sz="0" w:space="0" w:color="auto"/>
                                          </w:divBdr>
                                          <w:divsChild>
                                            <w:div w:id="288363433">
                                              <w:marLeft w:val="0"/>
                                              <w:marRight w:val="0"/>
                                              <w:marTop w:val="0"/>
                                              <w:marBottom w:val="0"/>
                                              <w:divBdr>
                                                <w:top w:val="none" w:sz="0" w:space="0" w:color="auto"/>
                                                <w:left w:val="none" w:sz="0" w:space="0" w:color="auto"/>
                                                <w:bottom w:val="none" w:sz="0" w:space="0" w:color="auto"/>
                                                <w:right w:val="none" w:sz="0" w:space="0" w:color="auto"/>
                                              </w:divBdr>
                                              <w:divsChild>
                                                <w:div w:id="16061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3045">
                                          <w:marLeft w:val="0"/>
                                          <w:marRight w:val="0"/>
                                          <w:marTop w:val="0"/>
                                          <w:marBottom w:val="0"/>
                                          <w:divBdr>
                                            <w:top w:val="none" w:sz="0" w:space="0" w:color="auto"/>
                                            <w:left w:val="none" w:sz="0" w:space="0" w:color="auto"/>
                                            <w:bottom w:val="none" w:sz="0" w:space="0" w:color="auto"/>
                                            <w:right w:val="none" w:sz="0" w:space="0" w:color="auto"/>
                                          </w:divBdr>
                                          <w:divsChild>
                                            <w:div w:id="1615594537">
                                              <w:marLeft w:val="0"/>
                                              <w:marRight w:val="0"/>
                                              <w:marTop w:val="0"/>
                                              <w:marBottom w:val="0"/>
                                              <w:divBdr>
                                                <w:top w:val="none" w:sz="0" w:space="0" w:color="auto"/>
                                                <w:left w:val="none" w:sz="0" w:space="0" w:color="auto"/>
                                                <w:bottom w:val="none" w:sz="0" w:space="0" w:color="auto"/>
                                                <w:right w:val="none" w:sz="0" w:space="0" w:color="auto"/>
                                              </w:divBdr>
                                              <w:divsChild>
                                                <w:div w:id="9733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1112">
                                          <w:marLeft w:val="0"/>
                                          <w:marRight w:val="0"/>
                                          <w:marTop w:val="0"/>
                                          <w:marBottom w:val="0"/>
                                          <w:divBdr>
                                            <w:top w:val="none" w:sz="0" w:space="0" w:color="auto"/>
                                            <w:left w:val="none" w:sz="0" w:space="0" w:color="auto"/>
                                            <w:bottom w:val="none" w:sz="0" w:space="0" w:color="auto"/>
                                            <w:right w:val="none" w:sz="0" w:space="0" w:color="auto"/>
                                          </w:divBdr>
                                          <w:divsChild>
                                            <w:div w:id="643386465">
                                              <w:marLeft w:val="0"/>
                                              <w:marRight w:val="0"/>
                                              <w:marTop w:val="0"/>
                                              <w:marBottom w:val="0"/>
                                              <w:divBdr>
                                                <w:top w:val="none" w:sz="0" w:space="0" w:color="auto"/>
                                                <w:left w:val="none" w:sz="0" w:space="0" w:color="auto"/>
                                                <w:bottom w:val="none" w:sz="0" w:space="0" w:color="auto"/>
                                                <w:right w:val="none" w:sz="0" w:space="0" w:color="auto"/>
                                              </w:divBdr>
                                              <w:divsChild>
                                                <w:div w:id="17190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6459">
                                          <w:marLeft w:val="0"/>
                                          <w:marRight w:val="0"/>
                                          <w:marTop w:val="0"/>
                                          <w:marBottom w:val="0"/>
                                          <w:divBdr>
                                            <w:top w:val="none" w:sz="0" w:space="0" w:color="auto"/>
                                            <w:left w:val="none" w:sz="0" w:space="0" w:color="auto"/>
                                            <w:bottom w:val="none" w:sz="0" w:space="0" w:color="auto"/>
                                            <w:right w:val="none" w:sz="0" w:space="0" w:color="auto"/>
                                          </w:divBdr>
                                          <w:divsChild>
                                            <w:div w:id="2043439422">
                                              <w:marLeft w:val="0"/>
                                              <w:marRight w:val="0"/>
                                              <w:marTop w:val="0"/>
                                              <w:marBottom w:val="0"/>
                                              <w:divBdr>
                                                <w:top w:val="none" w:sz="0" w:space="0" w:color="auto"/>
                                                <w:left w:val="none" w:sz="0" w:space="0" w:color="auto"/>
                                                <w:bottom w:val="none" w:sz="0" w:space="0" w:color="auto"/>
                                                <w:right w:val="none" w:sz="0" w:space="0" w:color="auto"/>
                                              </w:divBdr>
                                              <w:divsChild>
                                                <w:div w:id="13463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4077">
                                          <w:marLeft w:val="0"/>
                                          <w:marRight w:val="0"/>
                                          <w:marTop w:val="0"/>
                                          <w:marBottom w:val="0"/>
                                          <w:divBdr>
                                            <w:top w:val="none" w:sz="0" w:space="0" w:color="auto"/>
                                            <w:left w:val="none" w:sz="0" w:space="0" w:color="auto"/>
                                            <w:bottom w:val="none" w:sz="0" w:space="0" w:color="auto"/>
                                            <w:right w:val="none" w:sz="0" w:space="0" w:color="auto"/>
                                          </w:divBdr>
                                          <w:divsChild>
                                            <w:div w:id="192235039">
                                              <w:marLeft w:val="0"/>
                                              <w:marRight w:val="0"/>
                                              <w:marTop w:val="0"/>
                                              <w:marBottom w:val="0"/>
                                              <w:divBdr>
                                                <w:top w:val="none" w:sz="0" w:space="0" w:color="auto"/>
                                                <w:left w:val="none" w:sz="0" w:space="0" w:color="auto"/>
                                                <w:bottom w:val="none" w:sz="0" w:space="0" w:color="auto"/>
                                                <w:right w:val="none" w:sz="0" w:space="0" w:color="auto"/>
                                              </w:divBdr>
                                            </w:div>
                                          </w:divsChild>
                                        </w:div>
                                        <w:div w:id="2031376667">
                                          <w:marLeft w:val="0"/>
                                          <w:marRight w:val="0"/>
                                          <w:marTop w:val="0"/>
                                          <w:marBottom w:val="0"/>
                                          <w:divBdr>
                                            <w:top w:val="none" w:sz="0" w:space="0" w:color="auto"/>
                                            <w:left w:val="none" w:sz="0" w:space="0" w:color="auto"/>
                                            <w:bottom w:val="none" w:sz="0" w:space="0" w:color="auto"/>
                                            <w:right w:val="none" w:sz="0" w:space="0" w:color="auto"/>
                                          </w:divBdr>
                                          <w:divsChild>
                                            <w:div w:id="1699895125">
                                              <w:marLeft w:val="0"/>
                                              <w:marRight w:val="0"/>
                                              <w:marTop w:val="0"/>
                                              <w:marBottom w:val="0"/>
                                              <w:divBdr>
                                                <w:top w:val="none" w:sz="0" w:space="0" w:color="auto"/>
                                                <w:left w:val="none" w:sz="0" w:space="0" w:color="auto"/>
                                                <w:bottom w:val="none" w:sz="0" w:space="0" w:color="auto"/>
                                                <w:right w:val="none" w:sz="0" w:space="0" w:color="auto"/>
                                              </w:divBdr>
                                              <w:divsChild>
                                                <w:div w:id="5116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4827">
                                          <w:marLeft w:val="0"/>
                                          <w:marRight w:val="0"/>
                                          <w:marTop w:val="0"/>
                                          <w:marBottom w:val="0"/>
                                          <w:divBdr>
                                            <w:top w:val="none" w:sz="0" w:space="0" w:color="auto"/>
                                            <w:left w:val="none" w:sz="0" w:space="0" w:color="auto"/>
                                            <w:bottom w:val="none" w:sz="0" w:space="0" w:color="auto"/>
                                            <w:right w:val="none" w:sz="0" w:space="0" w:color="auto"/>
                                          </w:divBdr>
                                          <w:divsChild>
                                            <w:div w:id="330909264">
                                              <w:marLeft w:val="0"/>
                                              <w:marRight w:val="0"/>
                                              <w:marTop w:val="0"/>
                                              <w:marBottom w:val="0"/>
                                              <w:divBdr>
                                                <w:top w:val="none" w:sz="0" w:space="0" w:color="auto"/>
                                                <w:left w:val="none" w:sz="0" w:space="0" w:color="auto"/>
                                                <w:bottom w:val="none" w:sz="0" w:space="0" w:color="auto"/>
                                                <w:right w:val="none" w:sz="0" w:space="0" w:color="auto"/>
                                              </w:divBdr>
                                              <w:divsChild>
                                                <w:div w:id="1405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2512">
                                          <w:marLeft w:val="0"/>
                                          <w:marRight w:val="0"/>
                                          <w:marTop w:val="0"/>
                                          <w:marBottom w:val="0"/>
                                          <w:divBdr>
                                            <w:top w:val="none" w:sz="0" w:space="0" w:color="auto"/>
                                            <w:left w:val="none" w:sz="0" w:space="0" w:color="auto"/>
                                            <w:bottom w:val="none" w:sz="0" w:space="0" w:color="auto"/>
                                            <w:right w:val="none" w:sz="0" w:space="0" w:color="auto"/>
                                          </w:divBdr>
                                          <w:divsChild>
                                            <w:div w:id="2029871232">
                                              <w:marLeft w:val="0"/>
                                              <w:marRight w:val="0"/>
                                              <w:marTop w:val="0"/>
                                              <w:marBottom w:val="0"/>
                                              <w:divBdr>
                                                <w:top w:val="none" w:sz="0" w:space="0" w:color="auto"/>
                                                <w:left w:val="none" w:sz="0" w:space="0" w:color="auto"/>
                                                <w:bottom w:val="none" w:sz="0" w:space="0" w:color="auto"/>
                                                <w:right w:val="none" w:sz="0" w:space="0" w:color="auto"/>
                                              </w:divBdr>
                                              <w:divsChild>
                                                <w:div w:id="4322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6512">
                                          <w:marLeft w:val="0"/>
                                          <w:marRight w:val="0"/>
                                          <w:marTop w:val="0"/>
                                          <w:marBottom w:val="0"/>
                                          <w:divBdr>
                                            <w:top w:val="none" w:sz="0" w:space="0" w:color="auto"/>
                                            <w:left w:val="none" w:sz="0" w:space="0" w:color="auto"/>
                                            <w:bottom w:val="none" w:sz="0" w:space="0" w:color="auto"/>
                                            <w:right w:val="none" w:sz="0" w:space="0" w:color="auto"/>
                                          </w:divBdr>
                                          <w:divsChild>
                                            <w:div w:id="1136263526">
                                              <w:marLeft w:val="0"/>
                                              <w:marRight w:val="0"/>
                                              <w:marTop w:val="0"/>
                                              <w:marBottom w:val="0"/>
                                              <w:divBdr>
                                                <w:top w:val="none" w:sz="0" w:space="0" w:color="auto"/>
                                                <w:left w:val="none" w:sz="0" w:space="0" w:color="auto"/>
                                                <w:bottom w:val="none" w:sz="0" w:space="0" w:color="auto"/>
                                                <w:right w:val="none" w:sz="0" w:space="0" w:color="auto"/>
                                              </w:divBdr>
                                              <w:divsChild>
                                                <w:div w:id="9622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0290">
                                          <w:marLeft w:val="0"/>
                                          <w:marRight w:val="0"/>
                                          <w:marTop w:val="0"/>
                                          <w:marBottom w:val="0"/>
                                          <w:divBdr>
                                            <w:top w:val="none" w:sz="0" w:space="0" w:color="auto"/>
                                            <w:left w:val="none" w:sz="0" w:space="0" w:color="auto"/>
                                            <w:bottom w:val="none" w:sz="0" w:space="0" w:color="auto"/>
                                            <w:right w:val="none" w:sz="0" w:space="0" w:color="auto"/>
                                          </w:divBdr>
                                          <w:divsChild>
                                            <w:div w:id="1381709176">
                                              <w:marLeft w:val="0"/>
                                              <w:marRight w:val="0"/>
                                              <w:marTop w:val="0"/>
                                              <w:marBottom w:val="0"/>
                                              <w:divBdr>
                                                <w:top w:val="none" w:sz="0" w:space="0" w:color="auto"/>
                                                <w:left w:val="none" w:sz="0" w:space="0" w:color="auto"/>
                                                <w:bottom w:val="none" w:sz="0" w:space="0" w:color="auto"/>
                                                <w:right w:val="none" w:sz="0" w:space="0" w:color="auto"/>
                                              </w:divBdr>
                                              <w:divsChild>
                                                <w:div w:id="20923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51265">
                                          <w:marLeft w:val="0"/>
                                          <w:marRight w:val="0"/>
                                          <w:marTop w:val="0"/>
                                          <w:marBottom w:val="0"/>
                                          <w:divBdr>
                                            <w:top w:val="none" w:sz="0" w:space="0" w:color="auto"/>
                                            <w:left w:val="none" w:sz="0" w:space="0" w:color="auto"/>
                                            <w:bottom w:val="none" w:sz="0" w:space="0" w:color="auto"/>
                                            <w:right w:val="none" w:sz="0" w:space="0" w:color="auto"/>
                                          </w:divBdr>
                                          <w:divsChild>
                                            <w:div w:id="38552226">
                                              <w:marLeft w:val="0"/>
                                              <w:marRight w:val="0"/>
                                              <w:marTop w:val="0"/>
                                              <w:marBottom w:val="0"/>
                                              <w:divBdr>
                                                <w:top w:val="none" w:sz="0" w:space="0" w:color="auto"/>
                                                <w:left w:val="none" w:sz="0" w:space="0" w:color="auto"/>
                                                <w:bottom w:val="none" w:sz="0" w:space="0" w:color="auto"/>
                                                <w:right w:val="none" w:sz="0" w:space="0" w:color="auto"/>
                                              </w:divBdr>
                                              <w:divsChild>
                                                <w:div w:id="11997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93">
                                          <w:marLeft w:val="0"/>
                                          <w:marRight w:val="0"/>
                                          <w:marTop w:val="0"/>
                                          <w:marBottom w:val="0"/>
                                          <w:divBdr>
                                            <w:top w:val="none" w:sz="0" w:space="0" w:color="auto"/>
                                            <w:left w:val="none" w:sz="0" w:space="0" w:color="auto"/>
                                            <w:bottom w:val="none" w:sz="0" w:space="0" w:color="auto"/>
                                            <w:right w:val="none" w:sz="0" w:space="0" w:color="auto"/>
                                          </w:divBdr>
                                          <w:divsChild>
                                            <w:div w:id="1013217091">
                                              <w:marLeft w:val="0"/>
                                              <w:marRight w:val="0"/>
                                              <w:marTop w:val="0"/>
                                              <w:marBottom w:val="0"/>
                                              <w:divBdr>
                                                <w:top w:val="none" w:sz="0" w:space="0" w:color="auto"/>
                                                <w:left w:val="none" w:sz="0" w:space="0" w:color="auto"/>
                                                <w:bottom w:val="none" w:sz="0" w:space="0" w:color="auto"/>
                                                <w:right w:val="none" w:sz="0" w:space="0" w:color="auto"/>
                                              </w:divBdr>
                                              <w:divsChild>
                                                <w:div w:id="7047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47810">
                                          <w:marLeft w:val="0"/>
                                          <w:marRight w:val="0"/>
                                          <w:marTop w:val="0"/>
                                          <w:marBottom w:val="0"/>
                                          <w:divBdr>
                                            <w:top w:val="none" w:sz="0" w:space="0" w:color="auto"/>
                                            <w:left w:val="none" w:sz="0" w:space="0" w:color="auto"/>
                                            <w:bottom w:val="none" w:sz="0" w:space="0" w:color="auto"/>
                                            <w:right w:val="none" w:sz="0" w:space="0" w:color="auto"/>
                                          </w:divBdr>
                                          <w:divsChild>
                                            <w:div w:id="713231523">
                                              <w:marLeft w:val="0"/>
                                              <w:marRight w:val="0"/>
                                              <w:marTop w:val="0"/>
                                              <w:marBottom w:val="0"/>
                                              <w:divBdr>
                                                <w:top w:val="none" w:sz="0" w:space="0" w:color="auto"/>
                                                <w:left w:val="none" w:sz="0" w:space="0" w:color="auto"/>
                                                <w:bottom w:val="none" w:sz="0" w:space="0" w:color="auto"/>
                                                <w:right w:val="none" w:sz="0" w:space="0" w:color="auto"/>
                                              </w:divBdr>
                                              <w:divsChild>
                                                <w:div w:id="9328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1580">
                                          <w:marLeft w:val="0"/>
                                          <w:marRight w:val="0"/>
                                          <w:marTop w:val="0"/>
                                          <w:marBottom w:val="0"/>
                                          <w:divBdr>
                                            <w:top w:val="none" w:sz="0" w:space="0" w:color="auto"/>
                                            <w:left w:val="none" w:sz="0" w:space="0" w:color="auto"/>
                                            <w:bottom w:val="none" w:sz="0" w:space="0" w:color="auto"/>
                                            <w:right w:val="none" w:sz="0" w:space="0" w:color="auto"/>
                                          </w:divBdr>
                                          <w:divsChild>
                                            <w:div w:id="861943966">
                                              <w:marLeft w:val="0"/>
                                              <w:marRight w:val="0"/>
                                              <w:marTop w:val="0"/>
                                              <w:marBottom w:val="0"/>
                                              <w:divBdr>
                                                <w:top w:val="none" w:sz="0" w:space="0" w:color="auto"/>
                                                <w:left w:val="none" w:sz="0" w:space="0" w:color="auto"/>
                                                <w:bottom w:val="none" w:sz="0" w:space="0" w:color="auto"/>
                                                <w:right w:val="none" w:sz="0" w:space="0" w:color="auto"/>
                                              </w:divBdr>
                                              <w:divsChild>
                                                <w:div w:id="17865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5183">
                                          <w:marLeft w:val="0"/>
                                          <w:marRight w:val="0"/>
                                          <w:marTop w:val="0"/>
                                          <w:marBottom w:val="0"/>
                                          <w:divBdr>
                                            <w:top w:val="none" w:sz="0" w:space="0" w:color="auto"/>
                                            <w:left w:val="none" w:sz="0" w:space="0" w:color="auto"/>
                                            <w:bottom w:val="none" w:sz="0" w:space="0" w:color="auto"/>
                                            <w:right w:val="none" w:sz="0" w:space="0" w:color="auto"/>
                                          </w:divBdr>
                                          <w:divsChild>
                                            <w:div w:id="1893038374">
                                              <w:marLeft w:val="0"/>
                                              <w:marRight w:val="0"/>
                                              <w:marTop w:val="0"/>
                                              <w:marBottom w:val="0"/>
                                              <w:divBdr>
                                                <w:top w:val="none" w:sz="0" w:space="0" w:color="auto"/>
                                                <w:left w:val="none" w:sz="0" w:space="0" w:color="auto"/>
                                                <w:bottom w:val="none" w:sz="0" w:space="0" w:color="auto"/>
                                                <w:right w:val="none" w:sz="0" w:space="0" w:color="auto"/>
                                              </w:divBdr>
                                              <w:divsChild>
                                                <w:div w:id="15237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258">
                                          <w:marLeft w:val="0"/>
                                          <w:marRight w:val="0"/>
                                          <w:marTop w:val="0"/>
                                          <w:marBottom w:val="0"/>
                                          <w:divBdr>
                                            <w:top w:val="none" w:sz="0" w:space="0" w:color="auto"/>
                                            <w:left w:val="none" w:sz="0" w:space="0" w:color="auto"/>
                                            <w:bottom w:val="none" w:sz="0" w:space="0" w:color="auto"/>
                                            <w:right w:val="none" w:sz="0" w:space="0" w:color="auto"/>
                                          </w:divBdr>
                                          <w:divsChild>
                                            <w:div w:id="19937945">
                                              <w:marLeft w:val="0"/>
                                              <w:marRight w:val="0"/>
                                              <w:marTop w:val="0"/>
                                              <w:marBottom w:val="0"/>
                                              <w:divBdr>
                                                <w:top w:val="none" w:sz="0" w:space="0" w:color="auto"/>
                                                <w:left w:val="none" w:sz="0" w:space="0" w:color="auto"/>
                                                <w:bottom w:val="none" w:sz="0" w:space="0" w:color="auto"/>
                                                <w:right w:val="none" w:sz="0" w:space="0" w:color="auto"/>
                                              </w:divBdr>
                                              <w:divsChild>
                                                <w:div w:id="10969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3745">
                                          <w:marLeft w:val="0"/>
                                          <w:marRight w:val="0"/>
                                          <w:marTop w:val="0"/>
                                          <w:marBottom w:val="0"/>
                                          <w:divBdr>
                                            <w:top w:val="none" w:sz="0" w:space="0" w:color="auto"/>
                                            <w:left w:val="none" w:sz="0" w:space="0" w:color="auto"/>
                                            <w:bottom w:val="none" w:sz="0" w:space="0" w:color="auto"/>
                                            <w:right w:val="none" w:sz="0" w:space="0" w:color="auto"/>
                                          </w:divBdr>
                                          <w:divsChild>
                                            <w:div w:id="1866021218">
                                              <w:marLeft w:val="0"/>
                                              <w:marRight w:val="0"/>
                                              <w:marTop w:val="0"/>
                                              <w:marBottom w:val="0"/>
                                              <w:divBdr>
                                                <w:top w:val="none" w:sz="0" w:space="0" w:color="auto"/>
                                                <w:left w:val="none" w:sz="0" w:space="0" w:color="auto"/>
                                                <w:bottom w:val="none" w:sz="0" w:space="0" w:color="auto"/>
                                                <w:right w:val="none" w:sz="0" w:space="0" w:color="auto"/>
                                              </w:divBdr>
                                              <w:divsChild>
                                                <w:div w:id="1449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9202">
                                          <w:marLeft w:val="0"/>
                                          <w:marRight w:val="0"/>
                                          <w:marTop w:val="0"/>
                                          <w:marBottom w:val="0"/>
                                          <w:divBdr>
                                            <w:top w:val="none" w:sz="0" w:space="0" w:color="auto"/>
                                            <w:left w:val="none" w:sz="0" w:space="0" w:color="auto"/>
                                            <w:bottom w:val="none" w:sz="0" w:space="0" w:color="auto"/>
                                            <w:right w:val="none" w:sz="0" w:space="0" w:color="auto"/>
                                          </w:divBdr>
                                          <w:divsChild>
                                            <w:div w:id="1828663131">
                                              <w:marLeft w:val="0"/>
                                              <w:marRight w:val="0"/>
                                              <w:marTop w:val="0"/>
                                              <w:marBottom w:val="0"/>
                                              <w:divBdr>
                                                <w:top w:val="none" w:sz="0" w:space="0" w:color="auto"/>
                                                <w:left w:val="none" w:sz="0" w:space="0" w:color="auto"/>
                                                <w:bottom w:val="none" w:sz="0" w:space="0" w:color="auto"/>
                                                <w:right w:val="none" w:sz="0" w:space="0" w:color="auto"/>
                                              </w:divBdr>
                                              <w:divsChild>
                                                <w:div w:id="10009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4810">
                                          <w:marLeft w:val="0"/>
                                          <w:marRight w:val="0"/>
                                          <w:marTop w:val="0"/>
                                          <w:marBottom w:val="0"/>
                                          <w:divBdr>
                                            <w:top w:val="none" w:sz="0" w:space="0" w:color="auto"/>
                                            <w:left w:val="none" w:sz="0" w:space="0" w:color="auto"/>
                                            <w:bottom w:val="none" w:sz="0" w:space="0" w:color="auto"/>
                                            <w:right w:val="none" w:sz="0" w:space="0" w:color="auto"/>
                                          </w:divBdr>
                                          <w:divsChild>
                                            <w:div w:id="48962286">
                                              <w:marLeft w:val="0"/>
                                              <w:marRight w:val="0"/>
                                              <w:marTop w:val="0"/>
                                              <w:marBottom w:val="0"/>
                                              <w:divBdr>
                                                <w:top w:val="none" w:sz="0" w:space="0" w:color="auto"/>
                                                <w:left w:val="none" w:sz="0" w:space="0" w:color="auto"/>
                                                <w:bottom w:val="none" w:sz="0" w:space="0" w:color="auto"/>
                                                <w:right w:val="none" w:sz="0" w:space="0" w:color="auto"/>
                                              </w:divBdr>
                                              <w:divsChild>
                                                <w:div w:id="13962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827">
                                          <w:marLeft w:val="0"/>
                                          <w:marRight w:val="0"/>
                                          <w:marTop w:val="0"/>
                                          <w:marBottom w:val="0"/>
                                          <w:divBdr>
                                            <w:top w:val="none" w:sz="0" w:space="0" w:color="auto"/>
                                            <w:left w:val="none" w:sz="0" w:space="0" w:color="auto"/>
                                            <w:bottom w:val="none" w:sz="0" w:space="0" w:color="auto"/>
                                            <w:right w:val="none" w:sz="0" w:space="0" w:color="auto"/>
                                          </w:divBdr>
                                          <w:divsChild>
                                            <w:div w:id="363481482">
                                              <w:marLeft w:val="0"/>
                                              <w:marRight w:val="0"/>
                                              <w:marTop w:val="0"/>
                                              <w:marBottom w:val="0"/>
                                              <w:divBdr>
                                                <w:top w:val="none" w:sz="0" w:space="0" w:color="auto"/>
                                                <w:left w:val="none" w:sz="0" w:space="0" w:color="auto"/>
                                                <w:bottom w:val="none" w:sz="0" w:space="0" w:color="auto"/>
                                                <w:right w:val="none" w:sz="0" w:space="0" w:color="auto"/>
                                              </w:divBdr>
                                            </w:div>
                                          </w:divsChild>
                                        </w:div>
                                        <w:div w:id="1141655350">
                                          <w:marLeft w:val="0"/>
                                          <w:marRight w:val="0"/>
                                          <w:marTop w:val="0"/>
                                          <w:marBottom w:val="0"/>
                                          <w:divBdr>
                                            <w:top w:val="none" w:sz="0" w:space="0" w:color="auto"/>
                                            <w:left w:val="none" w:sz="0" w:space="0" w:color="auto"/>
                                            <w:bottom w:val="none" w:sz="0" w:space="0" w:color="auto"/>
                                            <w:right w:val="none" w:sz="0" w:space="0" w:color="auto"/>
                                          </w:divBdr>
                                          <w:divsChild>
                                            <w:div w:id="411703289">
                                              <w:marLeft w:val="0"/>
                                              <w:marRight w:val="0"/>
                                              <w:marTop w:val="0"/>
                                              <w:marBottom w:val="0"/>
                                              <w:divBdr>
                                                <w:top w:val="none" w:sz="0" w:space="0" w:color="auto"/>
                                                <w:left w:val="none" w:sz="0" w:space="0" w:color="auto"/>
                                                <w:bottom w:val="none" w:sz="0" w:space="0" w:color="auto"/>
                                                <w:right w:val="none" w:sz="0" w:space="0" w:color="auto"/>
                                              </w:divBdr>
                                              <w:divsChild>
                                                <w:div w:id="19618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4427">
                                          <w:marLeft w:val="0"/>
                                          <w:marRight w:val="0"/>
                                          <w:marTop w:val="0"/>
                                          <w:marBottom w:val="0"/>
                                          <w:divBdr>
                                            <w:top w:val="none" w:sz="0" w:space="0" w:color="auto"/>
                                            <w:left w:val="none" w:sz="0" w:space="0" w:color="auto"/>
                                            <w:bottom w:val="none" w:sz="0" w:space="0" w:color="auto"/>
                                            <w:right w:val="none" w:sz="0" w:space="0" w:color="auto"/>
                                          </w:divBdr>
                                          <w:divsChild>
                                            <w:div w:id="139157207">
                                              <w:marLeft w:val="0"/>
                                              <w:marRight w:val="0"/>
                                              <w:marTop w:val="0"/>
                                              <w:marBottom w:val="0"/>
                                              <w:divBdr>
                                                <w:top w:val="none" w:sz="0" w:space="0" w:color="auto"/>
                                                <w:left w:val="none" w:sz="0" w:space="0" w:color="auto"/>
                                                <w:bottom w:val="none" w:sz="0" w:space="0" w:color="auto"/>
                                                <w:right w:val="none" w:sz="0" w:space="0" w:color="auto"/>
                                              </w:divBdr>
                                              <w:divsChild>
                                                <w:div w:id="21206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001">
                                          <w:marLeft w:val="0"/>
                                          <w:marRight w:val="0"/>
                                          <w:marTop w:val="0"/>
                                          <w:marBottom w:val="0"/>
                                          <w:divBdr>
                                            <w:top w:val="none" w:sz="0" w:space="0" w:color="auto"/>
                                            <w:left w:val="none" w:sz="0" w:space="0" w:color="auto"/>
                                            <w:bottom w:val="none" w:sz="0" w:space="0" w:color="auto"/>
                                            <w:right w:val="none" w:sz="0" w:space="0" w:color="auto"/>
                                          </w:divBdr>
                                          <w:divsChild>
                                            <w:div w:id="1636981433">
                                              <w:marLeft w:val="0"/>
                                              <w:marRight w:val="0"/>
                                              <w:marTop w:val="0"/>
                                              <w:marBottom w:val="0"/>
                                              <w:divBdr>
                                                <w:top w:val="none" w:sz="0" w:space="0" w:color="auto"/>
                                                <w:left w:val="none" w:sz="0" w:space="0" w:color="auto"/>
                                                <w:bottom w:val="none" w:sz="0" w:space="0" w:color="auto"/>
                                                <w:right w:val="none" w:sz="0" w:space="0" w:color="auto"/>
                                              </w:divBdr>
                                              <w:divsChild>
                                                <w:div w:id="9983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8558">
                                          <w:marLeft w:val="0"/>
                                          <w:marRight w:val="0"/>
                                          <w:marTop w:val="0"/>
                                          <w:marBottom w:val="0"/>
                                          <w:divBdr>
                                            <w:top w:val="none" w:sz="0" w:space="0" w:color="auto"/>
                                            <w:left w:val="none" w:sz="0" w:space="0" w:color="auto"/>
                                            <w:bottom w:val="none" w:sz="0" w:space="0" w:color="auto"/>
                                            <w:right w:val="none" w:sz="0" w:space="0" w:color="auto"/>
                                          </w:divBdr>
                                          <w:divsChild>
                                            <w:div w:id="751849628">
                                              <w:marLeft w:val="0"/>
                                              <w:marRight w:val="0"/>
                                              <w:marTop w:val="0"/>
                                              <w:marBottom w:val="0"/>
                                              <w:divBdr>
                                                <w:top w:val="none" w:sz="0" w:space="0" w:color="auto"/>
                                                <w:left w:val="none" w:sz="0" w:space="0" w:color="auto"/>
                                                <w:bottom w:val="none" w:sz="0" w:space="0" w:color="auto"/>
                                                <w:right w:val="none" w:sz="0" w:space="0" w:color="auto"/>
                                              </w:divBdr>
                                              <w:divsChild>
                                                <w:div w:id="1066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9964">
                                          <w:marLeft w:val="0"/>
                                          <w:marRight w:val="0"/>
                                          <w:marTop w:val="0"/>
                                          <w:marBottom w:val="0"/>
                                          <w:divBdr>
                                            <w:top w:val="none" w:sz="0" w:space="0" w:color="auto"/>
                                            <w:left w:val="none" w:sz="0" w:space="0" w:color="auto"/>
                                            <w:bottom w:val="none" w:sz="0" w:space="0" w:color="auto"/>
                                            <w:right w:val="none" w:sz="0" w:space="0" w:color="auto"/>
                                          </w:divBdr>
                                          <w:divsChild>
                                            <w:div w:id="2095395077">
                                              <w:marLeft w:val="0"/>
                                              <w:marRight w:val="0"/>
                                              <w:marTop w:val="0"/>
                                              <w:marBottom w:val="0"/>
                                              <w:divBdr>
                                                <w:top w:val="none" w:sz="0" w:space="0" w:color="auto"/>
                                                <w:left w:val="none" w:sz="0" w:space="0" w:color="auto"/>
                                                <w:bottom w:val="none" w:sz="0" w:space="0" w:color="auto"/>
                                                <w:right w:val="none" w:sz="0" w:space="0" w:color="auto"/>
                                              </w:divBdr>
                                            </w:div>
                                          </w:divsChild>
                                        </w:div>
                                        <w:div w:id="382292173">
                                          <w:marLeft w:val="0"/>
                                          <w:marRight w:val="0"/>
                                          <w:marTop w:val="0"/>
                                          <w:marBottom w:val="0"/>
                                          <w:divBdr>
                                            <w:top w:val="none" w:sz="0" w:space="0" w:color="auto"/>
                                            <w:left w:val="none" w:sz="0" w:space="0" w:color="auto"/>
                                            <w:bottom w:val="none" w:sz="0" w:space="0" w:color="auto"/>
                                            <w:right w:val="none" w:sz="0" w:space="0" w:color="auto"/>
                                          </w:divBdr>
                                          <w:divsChild>
                                            <w:div w:id="456681753">
                                              <w:marLeft w:val="0"/>
                                              <w:marRight w:val="0"/>
                                              <w:marTop w:val="0"/>
                                              <w:marBottom w:val="0"/>
                                              <w:divBdr>
                                                <w:top w:val="none" w:sz="0" w:space="0" w:color="auto"/>
                                                <w:left w:val="none" w:sz="0" w:space="0" w:color="auto"/>
                                                <w:bottom w:val="none" w:sz="0" w:space="0" w:color="auto"/>
                                                <w:right w:val="none" w:sz="0" w:space="0" w:color="auto"/>
                                              </w:divBdr>
                                              <w:divsChild>
                                                <w:div w:id="118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478">
                                          <w:marLeft w:val="0"/>
                                          <w:marRight w:val="0"/>
                                          <w:marTop w:val="0"/>
                                          <w:marBottom w:val="0"/>
                                          <w:divBdr>
                                            <w:top w:val="none" w:sz="0" w:space="0" w:color="auto"/>
                                            <w:left w:val="none" w:sz="0" w:space="0" w:color="auto"/>
                                            <w:bottom w:val="none" w:sz="0" w:space="0" w:color="auto"/>
                                            <w:right w:val="none" w:sz="0" w:space="0" w:color="auto"/>
                                          </w:divBdr>
                                          <w:divsChild>
                                            <w:div w:id="1813524739">
                                              <w:marLeft w:val="0"/>
                                              <w:marRight w:val="0"/>
                                              <w:marTop w:val="0"/>
                                              <w:marBottom w:val="0"/>
                                              <w:divBdr>
                                                <w:top w:val="none" w:sz="0" w:space="0" w:color="auto"/>
                                                <w:left w:val="none" w:sz="0" w:space="0" w:color="auto"/>
                                                <w:bottom w:val="none" w:sz="0" w:space="0" w:color="auto"/>
                                                <w:right w:val="none" w:sz="0" w:space="0" w:color="auto"/>
                                              </w:divBdr>
                                            </w:div>
                                          </w:divsChild>
                                        </w:div>
                                        <w:div w:id="1226909774">
                                          <w:marLeft w:val="0"/>
                                          <w:marRight w:val="0"/>
                                          <w:marTop w:val="0"/>
                                          <w:marBottom w:val="0"/>
                                          <w:divBdr>
                                            <w:top w:val="none" w:sz="0" w:space="0" w:color="auto"/>
                                            <w:left w:val="none" w:sz="0" w:space="0" w:color="auto"/>
                                            <w:bottom w:val="none" w:sz="0" w:space="0" w:color="auto"/>
                                            <w:right w:val="none" w:sz="0" w:space="0" w:color="auto"/>
                                          </w:divBdr>
                                          <w:divsChild>
                                            <w:div w:id="147744253">
                                              <w:marLeft w:val="0"/>
                                              <w:marRight w:val="0"/>
                                              <w:marTop w:val="0"/>
                                              <w:marBottom w:val="0"/>
                                              <w:divBdr>
                                                <w:top w:val="none" w:sz="0" w:space="0" w:color="auto"/>
                                                <w:left w:val="none" w:sz="0" w:space="0" w:color="auto"/>
                                                <w:bottom w:val="none" w:sz="0" w:space="0" w:color="auto"/>
                                                <w:right w:val="none" w:sz="0" w:space="0" w:color="auto"/>
                                              </w:divBdr>
                                              <w:divsChild>
                                                <w:div w:id="6667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2473">
                                          <w:marLeft w:val="0"/>
                                          <w:marRight w:val="0"/>
                                          <w:marTop w:val="0"/>
                                          <w:marBottom w:val="0"/>
                                          <w:divBdr>
                                            <w:top w:val="none" w:sz="0" w:space="0" w:color="auto"/>
                                            <w:left w:val="none" w:sz="0" w:space="0" w:color="auto"/>
                                            <w:bottom w:val="none" w:sz="0" w:space="0" w:color="auto"/>
                                            <w:right w:val="none" w:sz="0" w:space="0" w:color="auto"/>
                                          </w:divBdr>
                                          <w:divsChild>
                                            <w:div w:id="1014191738">
                                              <w:marLeft w:val="0"/>
                                              <w:marRight w:val="0"/>
                                              <w:marTop w:val="0"/>
                                              <w:marBottom w:val="0"/>
                                              <w:divBdr>
                                                <w:top w:val="none" w:sz="0" w:space="0" w:color="auto"/>
                                                <w:left w:val="none" w:sz="0" w:space="0" w:color="auto"/>
                                                <w:bottom w:val="none" w:sz="0" w:space="0" w:color="auto"/>
                                                <w:right w:val="none" w:sz="0" w:space="0" w:color="auto"/>
                                              </w:divBdr>
                                            </w:div>
                                          </w:divsChild>
                                        </w:div>
                                        <w:div w:id="1708214136">
                                          <w:marLeft w:val="0"/>
                                          <w:marRight w:val="0"/>
                                          <w:marTop w:val="0"/>
                                          <w:marBottom w:val="0"/>
                                          <w:divBdr>
                                            <w:top w:val="none" w:sz="0" w:space="0" w:color="auto"/>
                                            <w:left w:val="none" w:sz="0" w:space="0" w:color="auto"/>
                                            <w:bottom w:val="none" w:sz="0" w:space="0" w:color="auto"/>
                                            <w:right w:val="none" w:sz="0" w:space="0" w:color="auto"/>
                                          </w:divBdr>
                                          <w:divsChild>
                                            <w:div w:id="57289036">
                                              <w:marLeft w:val="0"/>
                                              <w:marRight w:val="0"/>
                                              <w:marTop w:val="0"/>
                                              <w:marBottom w:val="0"/>
                                              <w:divBdr>
                                                <w:top w:val="none" w:sz="0" w:space="0" w:color="auto"/>
                                                <w:left w:val="none" w:sz="0" w:space="0" w:color="auto"/>
                                                <w:bottom w:val="none" w:sz="0" w:space="0" w:color="auto"/>
                                                <w:right w:val="none" w:sz="0" w:space="0" w:color="auto"/>
                                              </w:divBdr>
                                              <w:divsChild>
                                                <w:div w:id="10197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1072sv0db001.lan.pref.osaka.jp/HAS-Shohin/jsp/SVDocumentVie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1072sv0db001.lan.pref.osaka.jp/HAS-Shohin/jsp/SVDocumentVie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1072sv0db001.lan.pref.osaka.jp/HAS-Shohin/jsp/SVDocumentView" TargetMode="External"/><Relationship Id="rId11" Type="http://schemas.openxmlformats.org/officeDocument/2006/relationships/hyperlink" Target="http://g1072sv0db001.lan.pref.osaka.jp/HAS-Shohin/jsp/SVDocumentView" TargetMode="External"/><Relationship Id="rId5" Type="http://schemas.openxmlformats.org/officeDocument/2006/relationships/endnotes" Target="endnotes.xml"/><Relationship Id="rId10" Type="http://schemas.openxmlformats.org/officeDocument/2006/relationships/hyperlink" Target="http://g1072sv0db001.lan.pref.osaka.jp/HAS-Shohin/jsp/SVDocumentView" TargetMode="External"/><Relationship Id="rId4" Type="http://schemas.openxmlformats.org/officeDocument/2006/relationships/footnotes" Target="footnotes.xml"/><Relationship Id="rId9" Type="http://schemas.openxmlformats.org/officeDocument/2006/relationships/hyperlink" Target="http://g1072sv0db001.lan.pref.osaka.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599</Characters>
  <Application>Microsoft Office Word</Application>
  <DocSecurity>0</DocSecurity>
  <Lines>4</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2026-03-31T01:17:00Z</dcterms:created>
  <dcterms:modified xsi:type="dcterms:W3CDTF">2026-03-31T04:02:00Z</dcterms:modified>
</cp:coreProperties>
</file>