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83074625"/>
        <w:docPartObj>
          <w:docPartGallery w:val="Cover Pages"/>
          <w:docPartUnique/>
        </w:docPartObj>
      </w:sdtPr>
      <w:sdtEndPr/>
      <w:sdtContent>
        <w:tbl>
          <w:tblPr>
            <w:tblW w:w="5000" w:type="pct"/>
            <w:jc w:val="center"/>
            <w:tblLook w:val="04A0" w:firstRow="1" w:lastRow="0" w:firstColumn="1" w:lastColumn="0" w:noHBand="0" w:noVBand="1"/>
          </w:tblPr>
          <w:tblGrid>
            <w:gridCol w:w="9854"/>
          </w:tblGrid>
          <w:tr w:rsidR="00365673" w:rsidTr="00365673">
            <w:trPr>
              <w:trHeight w:val="1440"/>
              <w:jc w:val="center"/>
            </w:trPr>
            <w:tc>
              <w:tcPr>
                <w:tcW w:w="5000" w:type="pct"/>
                <w:vAlign w:val="center"/>
              </w:tcPr>
              <w:p w:rsidR="00365673" w:rsidRPr="000F190D" w:rsidRDefault="00C91457" w:rsidP="00C91457">
                <w:pPr>
                  <w:rPr>
                    <w:sz w:val="32"/>
                  </w:rPr>
                </w:pPr>
                <w:r>
                  <w:rPr>
                    <w:rFonts w:hint="eastAsia"/>
                  </w:rPr>
                  <w:t xml:space="preserve">　　　　　　　　　　　　　　　　　　　　　　　　　　　　　　　　　　　　　　　　　　　　　　　　　　</w:t>
                </w:r>
              </w:p>
              <w:p w:rsidR="00365673" w:rsidRPr="000B4582" w:rsidRDefault="00365673">
                <w:pPr>
                  <w:pStyle w:val="ac"/>
                  <w:jc w:val="center"/>
                  <w:rPr>
                    <w:rFonts w:ascii="HGP創英角ﾎﾟｯﾌﾟ体" w:eastAsia="HGP創英角ﾎﾟｯﾌﾟ体" w:hAnsi="HGP創英角ﾎﾟｯﾌﾟ体" w:cstheme="majorBidi"/>
                    <w:sz w:val="52"/>
                    <w:szCs w:val="44"/>
                  </w:rPr>
                </w:pPr>
              </w:p>
              <w:p w:rsidR="00365673" w:rsidRDefault="00365673">
                <w:pPr>
                  <w:pStyle w:val="ac"/>
                  <w:jc w:val="center"/>
                  <w:rPr>
                    <w:rFonts w:asciiTheme="majorHAnsi" w:eastAsiaTheme="majorEastAsia" w:hAnsiTheme="majorHAnsi" w:cstheme="majorBidi"/>
                    <w:sz w:val="72"/>
                    <w:szCs w:val="80"/>
                  </w:rPr>
                </w:pPr>
              </w:p>
            </w:tc>
          </w:tr>
          <w:tr w:rsidR="00365673" w:rsidTr="00055B1A">
            <w:trPr>
              <w:trHeight w:val="1440"/>
              <w:jc w:val="center"/>
            </w:trPr>
            <w:tc>
              <w:tcPr>
                <w:tcW w:w="5000" w:type="pct"/>
                <w:vAlign w:val="bottom"/>
              </w:tcPr>
              <w:p w:rsidR="00365673" w:rsidRPr="00365673" w:rsidRDefault="00365673">
                <w:pPr>
                  <w:pStyle w:val="ac"/>
                  <w:jc w:val="center"/>
                  <w:rPr>
                    <w:rFonts w:asciiTheme="majorHAnsi" w:eastAsiaTheme="majorEastAsia" w:hAnsiTheme="majorHAnsi" w:cstheme="majorBidi"/>
                    <w:sz w:val="72"/>
                    <w:szCs w:val="80"/>
                  </w:rPr>
                </w:pPr>
                <w:r>
                  <w:rPr>
                    <w:rFonts w:asciiTheme="majorHAnsi" w:eastAsiaTheme="majorEastAsia" w:hAnsiTheme="majorHAnsi" w:cstheme="majorBidi" w:hint="eastAsia"/>
                    <w:sz w:val="72"/>
                    <w:szCs w:val="80"/>
                  </w:rPr>
                  <w:t>平成</w:t>
                </w:r>
                <w:r>
                  <w:rPr>
                    <w:rFonts w:asciiTheme="majorHAnsi" w:eastAsiaTheme="majorEastAsia" w:hAnsiTheme="majorHAnsi" w:cstheme="majorBidi" w:hint="eastAsia"/>
                    <w:sz w:val="72"/>
                    <w:szCs w:val="80"/>
                  </w:rPr>
                  <w:t>27</w:t>
                </w:r>
                <w:r>
                  <w:rPr>
                    <w:rFonts w:asciiTheme="majorHAnsi" w:eastAsiaTheme="majorEastAsia" w:hAnsiTheme="majorHAnsi" w:cstheme="majorBidi" w:hint="eastAsia"/>
                    <w:sz w:val="72"/>
                    <w:szCs w:val="80"/>
                  </w:rPr>
                  <w:t>年度</w:t>
                </w:r>
              </w:p>
            </w:tc>
          </w:tr>
          <w:tr w:rsidR="00365673" w:rsidTr="00365673">
            <w:trPr>
              <w:trHeight w:val="1440"/>
              <w:jc w:val="center"/>
            </w:trPr>
            <w:sdt>
              <w:sdtPr>
                <w:rPr>
                  <w:rFonts w:asciiTheme="majorHAnsi" w:eastAsiaTheme="majorEastAsia" w:hAnsiTheme="majorHAnsi" w:cstheme="majorBidi" w:hint="eastAsia"/>
                  <w:sz w:val="72"/>
                  <w:szCs w:val="8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65673" w:rsidRPr="00365673" w:rsidRDefault="00D71ED4">
                    <w:pPr>
                      <w:pStyle w:val="ac"/>
                      <w:jc w:val="center"/>
                      <w:rPr>
                        <w:rFonts w:asciiTheme="majorHAnsi" w:eastAsiaTheme="majorEastAsia" w:hAnsiTheme="majorHAnsi" w:cstheme="majorBidi"/>
                        <w:sz w:val="72"/>
                        <w:szCs w:val="80"/>
                      </w:rPr>
                    </w:pPr>
                    <w:r>
                      <w:rPr>
                        <w:rFonts w:asciiTheme="majorHAnsi" w:eastAsiaTheme="majorEastAsia" w:hAnsiTheme="majorHAnsi" w:cstheme="majorBidi" w:hint="eastAsia"/>
                        <w:sz w:val="72"/>
                        <w:szCs w:val="80"/>
                      </w:rPr>
                      <w:t>精神科在院患者調査報告書</w:t>
                    </w:r>
                  </w:p>
                </w:tc>
              </w:sdtContent>
            </w:sdt>
          </w:tr>
          <w:tr w:rsidR="00365673">
            <w:trPr>
              <w:trHeight w:val="720"/>
              <w:jc w:val="center"/>
            </w:trPr>
            <w:sdt>
              <w:sdtPr>
                <w:rPr>
                  <w:rFonts w:asciiTheme="majorHAnsi" w:eastAsiaTheme="majorEastAsia" w:hAnsiTheme="majorHAnsi" w:cstheme="majorBidi"/>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65673" w:rsidRDefault="00D71ED4">
                    <w:pPr>
                      <w:pStyle w:val="ac"/>
                      <w:jc w:val="center"/>
                      <w:rPr>
                        <w:rFonts w:asciiTheme="majorHAnsi" w:eastAsiaTheme="majorEastAsia" w:hAnsiTheme="majorHAnsi" w:cstheme="majorBidi"/>
                        <w:sz w:val="44"/>
                        <w:szCs w:val="44"/>
                      </w:rPr>
                    </w:pPr>
                    <w:r>
                      <w:rPr>
                        <w:rFonts w:asciiTheme="majorHAnsi" w:eastAsiaTheme="majorEastAsia" w:hAnsiTheme="majorHAnsi" w:cstheme="majorBidi" w:hint="eastAsia"/>
                        <w:sz w:val="44"/>
                        <w:szCs w:val="44"/>
                      </w:rPr>
                      <w:t>―長期入院者の退院促進のために―</w:t>
                    </w:r>
                  </w:p>
                </w:tc>
              </w:sdtContent>
            </w:sdt>
          </w:tr>
          <w:tr w:rsidR="00365673">
            <w:trPr>
              <w:trHeight w:val="360"/>
              <w:jc w:val="center"/>
            </w:trPr>
            <w:tc>
              <w:tcPr>
                <w:tcW w:w="5000" w:type="pct"/>
                <w:vAlign w:val="center"/>
              </w:tcPr>
              <w:p w:rsidR="00365673" w:rsidRDefault="00365673">
                <w:pPr>
                  <w:pStyle w:val="ac"/>
                  <w:jc w:val="center"/>
                </w:pPr>
              </w:p>
            </w:tc>
          </w:tr>
        </w:tbl>
        <w:p w:rsidR="00365673" w:rsidRDefault="00365673"/>
        <w:p w:rsidR="00365673" w:rsidRDefault="00365673"/>
        <w:tbl>
          <w:tblPr>
            <w:tblpPr w:leftFromText="187" w:rightFromText="187" w:horzAnchor="margin" w:tblpXSpec="center" w:tblpYSpec="bottom"/>
            <w:tblW w:w="5000" w:type="pct"/>
            <w:tblLook w:val="04A0" w:firstRow="1" w:lastRow="0" w:firstColumn="1" w:lastColumn="0" w:noHBand="0" w:noVBand="1"/>
          </w:tblPr>
          <w:tblGrid>
            <w:gridCol w:w="9854"/>
          </w:tblGrid>
          <w:tr w:rsidR="00365673">
            <w:tc>
              <w:tcPr>
                <w:tcW w:w="5000" w:type="pct"/>
              </w:tcPr>
              <w:p w:rsidR="00365673" w:rsidRPr="00365673" w:rsidRDefault="00365673" w:rsidP="00365673">
                <w:pPr>
                  <w:pStyle w:val="ac"/>
                  <w:jc w:val="center"/>
                  <w:rPr>
                    <w:rFonts w:ascii="ＭＳ ゴシック" w:eastAsia="ＭＳ ゴシック" w:hAnsi="ＭＳ ゴシック"/>
                    <w:sz w:val="44"/>
                    <w:szCs w:val="40"/>
                  </w:rPr>
                </w:pPr>
                <w:r w:rsidRPr="00365673">
                  <w:rPr>
                    <w:rFonts w:ascii="ＭＳ ゴシック" w:eastAsia="ＭＳ ゴシック" w:hAnsi="ＭＳ ゴシック" w:hint="eastAsia"/>
                    <w:sz w:val="44"/>
                    <w:szCs w:val="40"/>
                  </w:rPr>
                  <w:t>平成２８年</w:t>
                </w:r>
                <w:r w:rsidR="00CF4935">
                  <w:rPr>
                    <w:rFonts w:ascii="ＭＳ ゴシック" w:eastAsia="ＭＳ ゴシック" w:hAnsi="ＭＳ ゴシック" w:hint="eastAsia"/>
                    <w:sz w:val="44"/>
                    <w:szCs w:val="40"/>
                  </w:rPr>
                  <w:t>７</w:t>
                </w:r>
                <w:r w:rsidRPr="00365673">
                  <w:rPr>
                    <w:rFonts w:ascii="ＭＳ ゴシック" w:eastAsia="ＭＳ ゴシック" w:hAnsi="ＭＳ ゴシック" w:hint="eastAsia"/>
                    <w:sz w:val="44"/>
                    <w:szCs w:val="40"/>
                  </w:rPr>
                  <w:t>月</w:t>
                </w:r>
              </w:p>
              <w:p w:rsidR="00365673" w:rsidRPr="00365673" w:rsidRDefault="00365673" w:rsidP="00365673">
                <w:pPr>
                  <w:pStyle w:val="ac"/>
                  <w:jc w:val="center"/>
                  <w:rPr>
                    <w:rFonts w:ascii="ＭＳ ゴシック" w:eastAsia="ＭＳ ゴシック" w:hAnsi="ＭＳ ゴシック"/>
                    <w:sz w:val="44"/>
                    <w:szCs w:val="40"/>
                  </w:rPr>
                </w:pPr>
              </w:p>
              <w:p w:rsidR="00365673" w:rsidRPr="00365673" w:rsidRDefault="00365673" w:rsidP="00365673">
                <w:pPr>
                  <w:pStyle w:val="ac"/>
                  <w:jc w:val="center"/>
                  <w:rPr>
                    <w:rFonts w:ascii="ＭＳ ゴシック" w:eastAsia="ＭＳ ゴシック" w:hAnsi="ＭＳ ゴシック"/>
                    <w:sz w:val="44"/>
                    <w:szCs w:val="40"/>
                  </w:rPr>
                </w:pPr>
                <w:r w:rsidRPr="00365673">
                  <w:rPr>
                    <w:rFonts w:ascii="ＭＳ ゴシック" w:eastAsia="ＭＳ ゴシック" w:hAnsi="ＭＳ ゴシック" w:hint="eastAsia"/>
                    <w:sz w:val="44"/>
                    <w:szCs w:val="40"/>
                  </w:rPr>
                  <w:t>大阪府・大阪市・堺市</w:t>
                </w:r>
              </w:p>
              <w:p w:rsidR="00365673" w:rsidRDefault="00365673">
                <w:pPr>
                  <w:pStyle w:val="ac"/>
                </w:pPr>
              </w:p>
              <w:p w:rsidR="00055B1A" w:rsidRDefault="00055B1A">
                <w:pPr>
                  <w:pStyle w:val="ac"/>
                </w:pPr>
              </w:p>
            </w:tc>
          </w:tr>
        </w:tbl>
        <w:p w:rsidR="00365673" w:rsidRDefault="00365673"/>
        <w:p w:rsidR="00365673" w:rsidRDefault="00365673">
          <w:pPr>
            <w:widowControl/>
            <w:jc w:val="left"/>
            <w:rPr>
              <w:rFonts w:asciiTheme="majorHAnsi" w:eastAsiaTheme="majorEastAsia" w:hAnsiTheme="majorHAnsi" w:cstheme="majorBidi"/>
              <w:sz w:val="28"/>
              <w:szCs w:val="24"/>
            </w:rPr>
          </w:pPr>
          <w:r>
            <w:br w:type="page"/>
          </w:r>
        </w:p>
      </w:sdtContent>
    </w:sdt>
    <w:p w:rsidR="007449C7" w:rsidRDefault="007449C7" w:rsidP="00DE0A54">
      <w:pPr>
        <w:pStyle w:val="11"/>
        <w:sectPr w:rsidR="007449C7" w:rsidSect="00085A55">
          <w:footerReference w:type="default" r:id="rId9"/>
          <w:pgSz w:w="11906" w:h="16838" w:code="9"/>
          <w:pgMar w:top="1134" w:right="1134" w:bottom="1134" w:left="1134" w:header="851" w:footer="567" w:gutter="0"/>
          <w:pgNumType w:start="0"/>
          <w:cols w:space="425"/>
          <w:titlePg/>
          <w:docGrid w:type="lines" w:linePitch="360"/>
        </w:sectPr>
      </w:pPr>
    </w:p>
    <w:p w:rsidR="007449C7" w:rsidRPr="00DE0A54" w:rsidRDefault="00DE0A54" w:rsidP="00DE0A54">
      <w:pPr>
        <w:pStyle w:val="11"/>
      </w:pPr>
      <w:r>
        <w:rPr>
          <w:rFonts w:hint="eastAsia"/>
        </w:rPr>
        <w:lastRenderedPageBreak/>
        <mc:AlternateContent>
          <mc:Choice Requires="wps">
            <w:drawing>
              <wp:anchor distT="0" distB="0" distL="114300" distR="114300" simplePos="0" relativeHeight="251659264" behindDoc="0" locked="0" layoutInCell="1" allowOverlap="1" wp14:anchorId="15F992AC" wp14:editId="227C7DBE">
                <wp:simplePos x="0" y="0"/>
                <wp:positionH relativeFrom="column">
                  <wp:posOffset>5194935</wp:posOffset>
                </wp:positionH>
                <wp:positionV relativeFrom="paragraph">
                  <wp:posOffset>-81915</wp:posOffset>
                </wp:positionV>
                <wp:extent cx="866775" cy="3905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866775" cy="3905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409.05pt;margin-top:-6.45pt;width:68.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" filled="f" strokecolor="windowText" strokeweight="2pt"/>
            </w:pict>
          </mc:Fallback>
        </mc:AlternateContent>
      </w:r>
      <w:r>
        <w:rPr>
          <w:rFonts w:hint="eastAsia"/>
        </w:rPr>
        <w:t xml:space="preserve">　　　　　　　　　　　　　　　　　　　　　　　　　</w:t>
      </w:r>
      <w:r w:rsidRPr="00DE0A54">
        <w:rPr>
          <w:rFonts w:hint="eastAsia"/>
        </w:rPr>
        <w:t>資料２</w:t>
      </w:r>
    </w:p>
    <w:p w:rsidR="007449C7" w:rsidRPr="00A30BB4" w:rsidRDefault="007449C7" w:rsidP="00DE0A54">
      <w:pPr>
        <w:pStyle w:val="11"/>
      </w:pPr>
      <w:r w:rsidRPr="00A30BB4">
        <w:rPr>
          <w:rFonts w:hint="eastAsia"/>
        </w:rPr>
        <w:t>はじめに</w:t>
      </w:r>
    </w:p>
    <w:p w:rsidR="007449C7" w:rsidRPr="00B34767" w:rsidRDefault="007449C7" w:rsidP="007449C7"/>
    <w:p w:rsidR="002F520A" w:rsidRPr="00B34767" w:rsidRDefault="002F520A" w:rsidP="00445812">
      <w:pPr>
        <w:ind w:firstLineChars="100" w:firstLine="240"/>
      </w:pPr>
      <w:r w:rsidRPr="00B34767">
        <w:rPr>
          <w:rFonts w:hint="eastAsia"/>
        </w:rPr>
        <w:t>大阪府においては、大阪府精神保健福祉審議会答申「大阪府障がい保健福祉圏域における精神障がい者の地域生活支援の方向とシステム作りについて（平成11年３月）」及び同審議会意</w:t>
      </w:r>
      <w:bookmarkStart w:id="0" w:name="_GoBack"/>
      <w:bookmarkEnd w:id="0"/>
      <w:r w:rsidRPr="00B34767">
        <w:rPr>
          <w:rFonts w:hint="eastAsia"/>
        </w:rPr>
        <w:t>見具申「精神科病院内における人権尊重を基本とした適切な医療の提供と処遇の向上について（平成12年５月）」に基づき、長期入院者の社会復帰を促進してきました。</w:t>
      </w:r>
    </w:p>
    <w:p w:rsidR="002F520A" w:rsidRPr="00B34767" w:rsidRDefault="002F520A" w:rsidP="00445812">
      <w:pPr>
        <w:ind w:firstLineChars="100" w:firstLine="240"/>
      </w:pPr>
      <w:r w:rsidRPr="00B34767">
        <w:rPr>
          <w:rFonts w:hint="eastAsia"/>
        </w:rPr>
        <w:t>国においては、障害者総合支援法が平成24年に改正施行され</w:t>
      </w:r>
      <w:r w:rsidR="000D5F00" w:rsidRPr="00B34767">
        <w:rPr>
          <w:rFonts w:hint="eastAsia"/>
        </w:rPr>
        <w:t>、「地域相談支援」の創設、個別給付化など、精神障がい者に対する援護の実施者は</w:t>
      </w:r>
      <w:r w:rsidRPr="00B34767">
        <w:rPr>
          <w:rFonts w:hint="eastAsia"/>
        </w:rPr>
        <w:t>市町村に一元化されました。</w:t>
      </w:r>
    </w:p>
    <w:p w:rsidR="002F520A" w:rsidRPr="00B34767" w:rsidRDefault="002F520A" w:rsidP="000D5F00">
      <w:pPr>
        <w:ind w:firstLineChars="100" w:firstLine="240"/>
      </w:pPr>
      <w:r w:rsidRPr="00B34767">
        <w:rPr>
          <w:rFonts w:hint="eastAsia"/>
        </w:rPr>
        <w:t>また、平成25年には精神保健福祉法が改正され、「良質かつ適切な精神障害者に対する医療の提供を確保するための指針」が告示され、新たに入院する精神障がい者は、原則１年未満で退院できるよう体制を確保することとされました。</w:t>
      </w:r>
    </w:p>
    <w:p w:rsidR="002F520A" w:rsidRPr="00B34767" w:rsidRDefault="002F520A" w:rsidP="00445812">
      <w:pPr>
        <w:ind w:firstLineChars="100" w:firstLine="240"/>
      </w:pPr>
      <w:r w:rsidRPr="00B34767">
        <w:rPr>
          <w:rFonts w:hint="eastAsia"/>
        </w:rPr>
        <w:t>これらを受け、新たな第4期大阪府障がい福祉計画（平成27年度～平成29年度）では、①入院後3か月時点の退院率の増加（64％以上）②入院後1年時点の退院率の増加（91％以上）③在院期間1年以上の長期在院者数の減少（18％以上）という成果目標を設定しています。</w:t>
      </w:r>
    </w:p>
    <w:p w:rsidR="002F520A" w:rsidRPr="00B34767" w:rsidRDefault="002F520A" w:rsidP="00445812">
      <w:pPr>
        <w:ind w:firstLineChars="100" w:firstLine="240"/>
      </w:pPr>
      <w:r w:rsidRPr="00B34767">
        <w:rPr>
          <w:rFonts w:hint="eastAsia"/>
        </w:rPr>
        <w:t>さらに、大阪府においては、平成27年度より国の補助制度を活用して「長期入院精神障害者地域移行総合的推進体制検証事業」を実施、精神障がい者地域移行に関するネットワーク構築を目指しているところです。</w:t>
      </w:r>
    </w:p>
    <w:p w:rsidR="002F520A" w:rsidRPr="00B34767" w:rsidRDefault="002F520A" w:rsidP="00445812">
      <w:pPr>
        <w:ind w:firstLineChars="100" w:firstLine="240"/>
      </w:pPr>
      <w:r w:rsidRPr="00B34767">
        <w:rPr>
          <w:rFonts w:hint="eastAsia"/>
        </w:rPr>
        <w:t>本調査は、大阪府内（政令市を含む）の精神科病床を有する医療機関における入院患者の状況、特に長期入院者の状況について明らかにするために毎年実施しています。</w:t>
      </w:r>
    </w:p>
    <w:p w:rsidR="002F520A" w:rsidRPr="00B34767" w:rsidRDefault="002F520A" w:rsidP="000D5F00">
      <w:pPr>
        <w:ind w:firstLineChars="100" w:firstLine="240"/>
      </w:pPr>
      <w:r w:rsidRPr="00B34767">
        <w:rPr>
          <w:rFonts w:hint="eastAsia"/>
        </w:rPr>
        <w:t>効果検証の場では、本調査の結果を分析・加工したうえで関係機関に提供し、より一層活用すべきとのご意見があり、今年度初めて大阪府こころの健康総合センターの協力を受け、調査報告書にて一定の分析を行いました。</w:t>
      </w:r>
    </w:p>
    <w:p w:rsidR="002F520A" w:rsidRPr="00B34767" w:rsidRDefault="002F520A" w:rsidP="00445812">
      <w:pPr>
        <w:ind w:firstLineChars="100" w:firstLine="240"/>
      </w:pPr>
      <w:r w:rsidRPr="00B34767">
        <w:rPr>
          <w:rFonts w:hint="eastAsia"/>
        </w:rPr>
        <w:t>この調査結果は引き続き、府内市町村、大阪府及び精神科病院における精神障がい者の社会復帰に係る基礎資料として活用し、オ</w:t>
      </w:r>
      <w:r w:rsidR="000D5F00" w:rsidRPr="00B34767">
        <w:rPr>
          <w:rFonts w:hint="eastAsia"/>
        </w:rPr>
        <w:t>ール大阪の障がい保健福祉行政を積極的に進めていきたいと考えてい</w:t>
      </w:r>
      <w:r w:rsidRPr="00B34767">
        <w:rPr>
          <w:rFonts w:hint="eastAsia"/>
        </w:rPr>
        <w:t>ます。</w:t>
      </w:r>
    </w:p>
    <w:p w:rsidR="002F520A" w:rsidRPr="00B34767" w:rsidRDefault="002F520A" w:rsidP="00445812">
      <w:pPr>
        <w:ind w:firstLineChars="100" w:firstLine="240"/>
      </w:pPr>
      <w:r w:rsidRPr="00B34767">
        <w:rPr>
          <w:rFonts w:hint="eastAsia"/>
        </w:rPr>
        <w:t>最後になりましたが、お忙しい中この調査に快く応じていただいた医療機関の皆様に対して、厚く御礼申し上げます。</w:t>
      </w:r>
    </w:p>
    <w:p w:rsidR="00055B1A" w:rsidRPr="00B34767" w:rsidRDefault="00055B1A" w:rsidP="00055B1A"/>
    <w:p w:rsidR="00055B1A" w:rsidRPr="00B34767" w:rsidRDefault="00055B1A" w:rsidP="00055B1A"/>
    <w:p w:rsidR="00055B1A" w:rsidRPr="00B34767" w:rsidRDefault="00055B1A" w:rsidP="00055B1A"/>
    <w:p w:rsidR="00055B1A" w:rsidRPr="00B34767" w:rsidRDefault="00055B1A" w:rsidP="00055B1A"/>
    <w:p w:rsidR="00055B1A" w:rsidRPr="00B34767" w:rsidRDefault="00055B1A" w:rsidP="00055B1A"/>
    <w:p w:rsidR="00055B1A" w:rsidRPr="00B34767" w:rsidRDefault="00055B1A" w:rsidP="00055B1A">
      <w:pPr>
        <w:ind w:firstLineChars="200" w:firstLine="480"/>
      </w:pPr>
      <w:r w:rsidRPr="00B34767">
        <w:rPr>
          <w:rFonts w:hint="eastAsia"/>
        </w:rPr>
        <w:t>平成２８年</w:t>
      </w:r>
      <w:r w:rsidR="002C731B">
        <w:rPr>
          <w:rFonts w:hint="eastAsia"/>
        </w:rPr>
        <w:t>７</w:t>
      </w:r>
      <w:r w:rsidRPr="00B34767">
        <w:rPr>
          <w:rFonts w:hint="eastAsia"/>
        </w:rPr>
        <w:t>月</w:t>
      </w:r>
    </w:p>
    <w:p w:rsidR="00055B1A" w:rsidRPr="00B34767" w:rsidRDefault="00055B1A" w:rsidP="00055B1A"/>
    <w:p w:rsidR="00055B1A" w:rsidRPr="00B34767" w:rsidRDefault="00055B1A" w:rsidP="00055B1A">
      <w:pPr>
        <w:jc w:val="right"/>
      </w:pPr>
      <w:r w:rsidRPr="00B34767">
        <w:rPr>
          <w:rFonts w:hint="eastAsia"/>
          <w:spacing w:val="8"/>
          <w:kern w:val="0"/>
          <w:fitText w:val="4800" w:id="1170428928"/>
        </w:rPr>
        <w:t>大阪府福祉部障がい福祉室生活基盤推進</w:t>
      </w:r>
      <w:r w:rsidRPr="00B34767">
        <w:rPr>
          <w:rFonts w:hint="eastAsia"/>
          <w:spacing w:val="-4"/>
          <w:kern w:val="0"/>
          <w:fitText w:val="4800" w:id="1170428928"/>
        </w:rPr>
        <w:t>課</w:t>
      </w:r>
    </w:p>
    <w:p w:rsidR="00055B1A" w:rsidRPr="00B34767" w:rsidRDefault="00055B1A" w:rsidP="00055B1A">
      <w:pPr>
        <w:jc w:val="right"/>
      </w:pPr>
      <w:r w:rsidRPr="00B34767">
        <w:rPr>
          <w:rFonts w:hint="eastAsia"/>
          <w:spacing w:val="70"/>
          <w:kern w:val="0"/>
          <w:fitText w:val="4800" w:id="1170428929"/>
        </w:rPr>
        <w:t>大阪府こころの健康総合センタ</w:t>
      </w:r>
      <w:r w:rsidRPr="00B34767">
        <w:rPr>
          <w:rFonts w:hint="eastAsia"/>
          <w:spacing w:val="-5"/>
          <w:kern w:val="0"/>
          <w:fitText w:val="4800" w:id="1170428929"/>
        </w:rPr>
        <w:t>ー</w:t>
      </w:r>
    </w:p>
    <w:p w:rsidR="00055B1A" w:rsidRPr="00B34767" w:rsidRDefault="00055B1A" w:rsidP="00055B1A">
      <w:pPr>
        <w:jc w:val="right"/>
      </w:pPr>
      <w:r w:rsidRPr="00B34767">
        <w:rPr>
          <w:rFonts w:hint="eastAsia"/>
          <w:spacing w:val="114"/>
          <w:kern w:val="0"/>
          <w:fitText w:val="4800" w:id="1170428930"/>
        </w:rPr>
        <w:t>大阪市こころの健康センタ</w:t>
      </w:r>
      <w:r w:rsidRPr="00B34767">
        <w:rPr>
          <w:rFonts w:hint="eastAsia"/>
          <w:spacing w:val="7"/>
          <w:kern w:val="0"/>
          <w:fitText w:val="4800" w:id="1170428930"/>
        </w:rPr>
        <w:t>ー</w:t>
      </w:r>
    </w:p>
    <w:p w:rsidR="00055B1A" w:rsidRPr="00B34767" w:rsidRDefault="00055B1A" w:rsidP="00055B1A">
      <w:pPr>
        <w:jc w:val="right"/>
      </w:pPr>
      <w:r w:rsidRPr="00B34767">
        <w:rPr>
          <w:rFonts w:hint="eastAsia"/>
        </w:rPr>
        <w:t xml:space="preserve">　　　　　　　　　　　　　　　　　　　　　　　　    　</w:t>
      </w:r>
      <w:r w:rsidRPr="00B34767">
        <w:rPr>
          <w:rFonts w:hint="eastAsia"/>
          <w:spacing w:val="6"/>
          <w:kern w:val="0"/>
          <w:fitText w:val="4800" w:id="1170428931"/>
        </w:rPr>
        <w:t>堺市健康福祉局障害福祉部障害施策推進</w:t>
      </w:r>
      <w:r w:rsidRPr="00B34767">
        <w:rPr>
          <w:rFonts w:hint="eastAsia"/>
          <w:spacing w:val="11"/>
          <w:kern w:val="0"/>
          <w:fitText w:val="4800" w:id="1170428931"/>
        </w:rPr>
        <w:t>課</w:t>
      </w:r>
    </w:p>
    <w:p w:rsidR="007449C7" w:rsidRPr="00B34767" w:rsidRDefault="007449C7">
      <w:pPr>
        <w:widowControl/>
        <w:jc w:val="left"/>
      </w:pPr>
      <w:r w:rsidRPr="00B34767">
        <w:br w:type="page"/>
      </w:r>
    </w:p>
    <w:p w:rsidR="007449C7" w:rsidRPr="00B34767" w:rsidRDefault="007449C7" w:rsidP="007449C7">
      <w:pPr>
        <w:sectPr w:rsidR="007449C7" w:rsidRPr="00B34767" w:rsidSect="00085A55">
          <w:type w:val="continuous"/>
          <w:pgSz w:w="11906" w:h="16838" w:code="9"/>
          <w:pgMar w:top="1134" w:right="1134" w:bottom="1134" w:left="1134" w:header="851" w:footer="567" w:gutter="0"/>
          <w:pgNumType w:start="0"/>
          <w:cols w:space="425"/>
          <w:titlePg/>
          <w:docGrid w:type="lines" w:linePitch="360"/>
        </w:sectPr>
      </w:pPr>
    </w:p>
    <w:sdt>
      <w:sdtPr>
        <w:rPr>
          <w:rFonts w:ascii="ＭＳ Ｐ明朝" w:eastAsia="ＭＳ Ｐ明朝" w:hAnsiTheme="minorHAnsi" w:cstheme="minorBidi"/>
          <w:b w:val="0"/>
          <w:bCs w:val="0"/>
          <w:color w:val="auto"/>
          <w:kern w:val="2"/>
          <w:sz w:val="24"/>
          <w:szCs w:val="22"/>
          <w:lang w:val="ja-JP"/>
        </w:rPr>
        <w:id w:val="-1514293289"/>
        <w:docPartObj>
          <w:docPartGallery w:val="Table of Contents"/>
          <w:docPartUnique/>
        </w:docPartObj>
      </w:sdtPr>
      <w:sdtEndPr/>
      <w:sdtContent>
        <w:p w:rsidR="001D634A" w:rsidRDefault="001D634A" w:rsidP="00C25BAB">
          <w:pPr>
            <w:pStyle w:val="af"/>
            <w:jc w:val="center"/>
          </w:pPr>
          <w:r>
            <w:rPr>
              <w:lang w:val="ja-JP"/>
            </w:rPr>
            <w:t>目次</w:t>
          </w:r>
        </w:p>
        <w:p w:rsidR="007B3734" w:rsidRDefault="001D634A" w:rsidP="00DE0A54">
          <w:pPr>
            <w:pStyle w:val="11"/>
            <w:rPr>
              <w:rFonts w:asciiTheme="minorHAnsi" w:hAnsiTheme="minorHAnsi"/>
              <w:sz w:val="21"/>
            </w:rPr>
          </w:pPr>
          <w:r>
            <w:rPr>
              <w:rFonts w:asciiTheme="majorEastAsia" w:eastAsiaTheme="majorEastAsia" w:hAnsiTheme="majorEastAsia"/>
              <w:sz w:val="28"/>
            </w:rPr>
            <w:fldChar w:fldCharType="begin"/>
          </w:r>
          <w:r>
            <w:instrText xml:space="preserve"> TOC \o "1-3" \h \z \u </w:instrText>
          </w:r>
          <w:r>
            <w:rPr>
              <w:rFonts w:asciiTheme="majorEastAsia" w:eastAsiaTheme="majorEastAsia" w:hAnsiTheme="majorEastAsia"/>
              <w:sz w:val="28"/>
            </w:rPr>
            <w:fldChar w:fldCharType="separate"/>
          </w:r>
          <w:hyperlink w:anchor="_Toc454455615" w:history="1">
            <w:r w:rsidR="007B3734" w:rsidRPr="00F175FF">
              <w:rPr>
                <w:rStyle w:val="ae"/>
                <w:rFonts w:hint="eastAsia"/>
              </w:rPr>
              <w:t>第１章</w:t>
            </w:r>
            <w:r w:rsidR="007B3734">
              <w:rPr>
                <w:rFonts w:asciiTheme="minorHAnsi" w:hAnsiTheme="minorHAnsi"/>
                <w:sz w:val="21"/>
              </w:rPr>
              <w:tab/>
            </w:r>
            <w:r w:rsidR="007B3734" w:rsidRPr="00F175FF">
              <w:rPr>
                <w:rStyle w:val="ae"/>
                <w:rFonts w:hint="eastAsia"/>
              </w:rPr>
              <w:t>調査の概要</w:t>
            </w:r>
            <w:r w:rsidR="007B3734">
              <w:rPr>
                <w:webHidden/>
              </w:rPr>
              <w:tab/>
            </w:r>
            <w:r w:rsidR="007B3734">
              <w:rPr>
                <w:webHidden/>
              </w:rPr>
              <w:fldChar w:fldCharType="begin"/>
            </w:r>
            <w:r w:rsidR="007B3734">
              <w:rPr>
                <w:webHidden/>
              </w:rPr>
              <w:instrText xml:space="preserve"> PAGEREF _Toc454455615 \h </w:instrText>
            </w:r>
            <w:r w:rsidR="007B3734">
              <w:rPr>
                <w:webHidden/>
              </w:rPr>
            </w:r>
            <w:r w:rsidR="007B3734">
              <w:rPr>
                <w:webHidden/>
              </w:rPr>
              <w:fldChar w:fldCharType="separate"/>
            </w:r>
            <w:r w:rsidR="00DE0A54">
              <w:rPr>
                <w:webHidden/>
              </w:rPr>
              <w:t>1</w:t>
            </w:r>
            <w:r w:rsidR="007B3734">
              <w:rPr>
                <w:webHidden/>
              </w:rPr>
              <w:fldChar w:fldCharType="end"/>
            </w:r>
          </w:hyperlink>
        </w:p>
        <w:p w:rsidR="007B3734" w:rsidRDefault="00DE0A54" w:rsidP="00DE0A54">
          <w:pPr>
            <w:pStyle w:val="11"/>
            <w:rPr>
              <w:rFonts w:asciiTheme="minorHAnsi" w:hAnsiTheme="minorHAnsi"/>
              <w:sz w:val="21"/>
            </w:rPr>
          </w:pPr>
          <w:hyperlink w:anchor="_Toc454455616" w:history="1">
            <w:r w:rsidR="007B3734" w:rsidRPr="00F175FF">
              <w:rPr>
                <w:rStyle w:val="ae"/>
                <w:rFonts w:hint="eastAsia"/>
              </w:rPr>
              <w:t>第２章</w:t>
            </w:r>
            <w:r w:rsidR="007B3734">
              <w:rPr>
                <w:rFonts w:asciiTheme="minorHAnsi" w:hAnsiTheme="minorHAnsi"/>
                <w:sz w:val="21"/>
              </w:rPr>
              <w:tab/>
            </w:r>
            <w:r w:rsidR="007B3734" w:rsidRPr="00F175FF">
              <w:rPr>
                <w:rStyle w:val="ae"/>
                <w:rFonts w:hint="eastAsia"/>
              </w:rPr>
              <w:t>在院患者調査結果（単純集計）</w:t>
            </w:r>
            <w:r w:rsidR="007B3734">
              <w:rPr>
                <w:webHidden/>
              </w:rPr>
              <w:tab/>
            </w:r>
            <w:r w:rsidR="007B3734">
              <w:rPr>
                <w:webHidden/>
              </w:rPr>
              <w:fldChar w:fldCharType="begin"/>
            </w:r>
            <w:r w:rsidR="007B3734">
              <w:rPr>
                <w:webHidden/>
              </w:rPr>
              <w:instrText xml:space="preserve"> PAGEREF _Toc454455616 \h </w:instrText>
            </w:r>
            <w:r w:rsidR="007B3734">
              <w:rPr>
                <w:webHidden/>
              </w:rPr>
            </w:r>
            <w:r w:rsidR="007B3734">
              <w:rPr>
                <w:webHidden/>
              </w:rPr>
              <w:fldChar w:fldCharType="separate"/>
            </w:r>
            <w:r>
              <w:rPr>
                <w:webHidden/>
              </w:rPr>
              <w:t>2</w:t>
            </w:r>
            <w:r w:rsidR="007B3734">
              <w:rPr>
                <w:webHidden/>
              </w:rPr>
              <w:fldChar w:fldCharType="end"/>
            </w:r>
          </w:hyperlink>
        </w:p>
        <w:p w:rsidR="007B3734" w:rsidRDefault="00DE0A54">
          <w:pPr>
            <w:pStyle w:val="21"/>
            <w:rPr>
              <w:noProof/>
              <w:kern w:val="2"/>
              <w:sz w:val="21"/>
            </w:rPr>
          </w:pPr>
          <w:hyperlink w:anchor="_Toc454455617" w:history="1">
            <w:r w:rsidR="007B3734" w:rsidRPr="00F175FF">
              <w:rPr>
                <w:rStyle w:val="ae"/>
                <w:rFonts w:ascii="ＭＳ Ｐゴシック" w:eastAsia="ＭＳ Ｐゴシック" w:hAnsi="ＭＳ Ｐゴシック"/>
                <w:noProof/>
              </w:rPr>
              <w:t>I.</w:t>
            </w:r>
            <w:r w:rsidR="007B3734">
              <w:rPr>
                <w:noProof/>
                <w:kern w:val="2"/>
                <w:sz w:val="21"/>
              </w:rPr>
              <w:tab/>
            </w:r>
            <w:r w:rsidR="007B3734" w:rsidRPr="00F175FF">
              <w:rPr>
                <w:rStyle w:val="ae"/>
                <w:rFonts w:ascii="ＭＳ Ｐゴシック" w:eastAsia="ＭＳ Ｐゴシック" w:hAnsi="ＭＳ Ｐゴシック" w:hint="eastAsia"/>
                <w:noProof/>
              </w:rPr>
              <w:t>年齢区分</w:t>
            </w:r>
            <w:r w:rsidR="007B3734">
              <w:rPr>
                <w:noProof/>
                <w:webHidden/>
              </w:rPr>
              <w:tab/>
            </w:r>
            <w:r w:rsidR="007B3734">
              <w:rPr>
                <w:noProof/>
                <w:webHidden/>
              </w:rPr>
              <w:fldChar w:fldCharType="begin"/>
            </w:r>
            <w:r w:rsidR="007B3734">
              <w:rPr>
                <w:noProof/>
                <w:webHidden/>
              </w:rPr>
              <w:instrText xml:space="preserve"> PAGEREF _Toc454455617 \h </w:instrText>
            </w:r>
            <w:r w:rsidR="007B3734">
              <w:rPr>
                <w:noProof/>
                <w:webHidden/>
              </w:rPr>
            </w:r>
            <w:r w:rsidR="007B3734">
              <w:rPr>
                <w:noProof/>
                <w:webHidden/>
              </w:rPr>
              <w:fldChar w:fldCharType="separate"/>
            </w:r>
            <w:r>
              <w:rPr>
                <w:noProof/>
                <w:webHidden/>
              </w:rPr>
              <w:t>2</w:t>
            </w:r>
            <w:r w:rsidR="007B3734">
              <w:rPr>
                <w:noProof/>
                <w:webHidden/>
              </w:rPr>
              <w:fldChar w:fldCharType="end"/>
            </w:r>
          </w:hyperlink>
        </w:p>
        <w:p w:rsidR="007B3734" w:rsidRDefault="00DE0A54">
          <w:pPr>
            <w:pStyle w:val="21"/>
            <w:rPr>
              <w:noProof/>
              <w:kern w:val="2"/>
              <w:sz w:val="21"/>
            </w:rPr>
          </w:pPr>
          <w:hyperlink w:anchor="_Toc454455618" w:history="1">
            <w:r w:rsidR="007B3734" w:rsidRPr="00F175FF">
              <w:rPr>
                <w:rStyle w:val="ae"/>
                <w:rFonts w:ascii="ＭＳ Ｐゴシック" w:eastAsia="ＭＳ Ｐゴシック" w:hAnsi="ＭＳ Ｐゴシック"/>
                <w:noProof/>
              </w:rPr>
              <w:t>II.</w:t>
            </w:r>
            <w:r w:rsidR="007B3734">
              <w:rPr>
                <w:noProof/>
                <w:kern w:val="2"/>
                <w:sz w:val="21"/>
              </w:rPr>
              <w:tab/>
            </w:r>
            <w:r w:rsidR="007B3734" w:rsidRPr="00F175FF">
              <w:rPr>
                <w:rStyle w:val="ae"/>
                <w:rFonts w:ascii="ＭＳ Ｐゴシック" w:eastAsia="ＭＳ Ｐゴシック" w:hAnsi="ＭＳ Ｐゴシック" w:hint="eastAsia"/>
                <w:noProof/>
              </w:rPr>
              <w:t>入院形態区分</w:t>
            </w:r>
            <w:r w:rsidR="007B3734">
              <w:rPr>
                <w:noProof/>
                <w:webHidden/>
              </w:rPr>
              <w:tab/>
            </w:r>
            <w:r w:rsidR="007B3734">
              <w:rPr>
                <w:noProof/>
                <w:webHidden/>
              </w:rPr>
              <w:fldChar w:fldCharType="begin"/>
            </w:r>
            <w:r w:rsidR="007B3734">
              <w:rPr>
                <w:noProof/>
                <w:webHidden/>
              </w:rPr>
              <w:instrText xml:space="preserve"> PAGEREF _Toc454455618 \h </w:instrText>
            </w:r>
            <w:r w:rsidR="007B3734">
              <w:rPr>
                <w:noProof/>
                <w:webHidden/>
              </w:rPr>
            </w:r>
            <w:r w:rsidR="007B3734">
              <w:rPr>
                <w:noProof/>
                <w:webHidden/>
              </w:rPr>
              <w:fldChar w:fldCharType="separate"/>
            </w:r>
            <w:r>
              <w:rPr>
                <w:noProof/>
                <w:webHidden/>
              </w:rPr>
              <w:t>3</w:t>
            </w:r>
            <w:r w:rsidR="007B3734">
              <w:rPr>
                <w:noProof/>
                <w:webHidden/>
              </w:rPr>
              <w:fldChar w:fldCharType="end"/>
            </w:r>
          </w:hyperlink>
        </w:p>
        <w:p w:rsidR="007B3734" w:rsidRDefault="00DE0A54">
          <w:pPr>
            <w:pStyle w:val="21"/>
            <w:rPr>
              <w:noProof/>
              <w:kern w:val="2"/>
              <w:sz w:val="21"/>
            </w:rPr>
          </w:pPr>
          <w:hyperlink w:anchor="_Toc454455619" w:history="1">
            <w:r w:rsidR="007B3734" w:rsidRPr="00F175FF">
              <w:rPr>
                <w:rStyle w:val="ae"/>
                <w:rFonts w:ascii="ＭＳ Ｐゴシック" w:eastAsia="ＭＳ Ｐゴシック" w:hAnsi="ＭＳ Ｐゴシック"/>
                <w:noProof/>
              </w:rPr>
              <w:t>III.</w:t>
            </w:r>
            <w:r w:rsidR="007B3734">
              <w:rPr>
                <w:noProof/>
                <w:kern w:val="2"/>
                <w:sz w:val="21"/>
              </w:rPr>
              <w:tab/>
            </w:r>
            <w:r w:rsidR="007B3734" w:rsidRPr="00F175FF">
              <w:rPr>
                <w:rStyle w:val="ae"/>
                <w:rFonts w:ascii="ＭＳ Ｐゴシック" w:eastAsia="ＭＳ Ｐゴシック" w:hAnsi="ＭＳ Ｐゴシック" w:hint="eastAsia"/>
                <w:noProof/>
              </w:rPr>
              <w:t>疾患名区分</w:t>
            </w:r>
            <w:r w:rsidR="007B3734">
              <w:rPr>
                <w:noProof/>
                <w:webHidden/>
              </w:rPr>
              <w:tab/>
            </w:r>
            <w:r w:rsidR="007B3734">
              <w:rPr>
                <w:noProof/>
                <w:webHidden/>
              </w:rPr>
              <w:fldChar w:fldCharType="begin"/>
            </w:r>
            <w:r w:rsidR="007B3734">
              <w:rPr>
                <w:noProof/>
                <w:webHidden/>
              </w:rPr>
              <w:instrText xml:space="preserve"> PAGEREF _Toc454455619 \h </w:instrText>
            </w:r>
            <w:r w:rsidR="007B3734">
              <w:rPr>
                <w:noProof/>
                <w:webHidden/>
              </w:rPr>
            </w:r>
            <w:r w:rsidR="007B3734">
              <w:rPr>
                <w:noProof/>
                <w:webHidden/>
              </w:rPr>
              <w:fldChar w:fldCharType="separate"/>
            </w:r>
            <w:r>
              <w:rPr>
                <w:noProof/>
                <w:webHidden/>
              </w:rPr>
              <w:t>4</w:t>
            </w:r>
            <w:r w:rsidR="007B3734">
              <w:rPr>
                <w:noProof/>
                <w:webHidden/>
              </w:rPr>
              <w:fldChar w:fldCharType="end"/>
            </w:r>
          </w:hyperlink>
        </w:p>
        <w:p w:rsidR="007B3734" w:rsidRDefault="00DE0A54">
          <w:pPr>
            <w:pStyle w:val="21"/>
            <w:rPr>
              <w:noProof/>
              <w:kern w:val="2"/>
              <w:sz w:val="21"/>
            </w:rPr>
          </w:pPr>
          <w:hyperlink w:anchor="_Toc454455620" w:history="1">
            <w:r w:rsidR="007B3734" w:rsidRPr="00F175FF">
              <w:rPr>
                <w:rStyle w:val="ae"/>
                <w:rFonts w:ascii="ＭＳ Ｐゴシック" w:eastAsia="ＭＳ Ｐゴシック" w:hAnsi="ＭＳ Ｐゴシック"/>
                <w:noProof/>
              </w:rPr>
              <w:t>IV.</w:t>
            </w:r>
            <w:r w:rsidR="007B3734">
              <w:rPr>
                <w:noProof/>
                <w:kern w:val="2"/>
                <w:sz w:val="21"/>
              </w:rPr>
              <w:tab/>
            </w:r>
            <w:r w:rsidR="007B3734" w:rsidRPr="00F175FF">
              <w:rPr>
                <w:rStyle w:val="ae"/>
                <w:rFonts w:ascii="ＭＳ Ｐゴシック" w:eastAsia="ＭＳ Ｐゴシック" w:hAnsi="ＭＳ Ｐゴシック" w:hint="eastAsia"/>
                <w:noProof/>
              </w:rPr>
              <w:t>在院期間区分</w:t>
            </w:r>
            <w:r w:rsidR="007B3734">
              <w:rPr>
                <w:noProof/>
                <w:webHidden/>
              </w:rPr>
              <w:tab/>
            </w:r>
            <w:r w:rsidR="007B3734">
              <w:rPr>
                <w:noProof/>
                <w:webHidden/>
              </w:rPr>
              <w:fldChar w:fldCharType="begin"/>
            </w:r>
            <w:r w:rsidR="007B3734">
              <w:rPr>
                <w:noProof/>
                <w:webHidden/>
              </w:rPr>
              <w:instrText xml:space="preserve"> PAGEREF _Toc454455620 \h </w:instrText>
            </w:r>
            <w:r w:rsidR="007B3734">
              <w:rPr>
                <w:noProof/>
                <w:webHidden/>
              </w:rPr>
            </w:r>
            <w:r w:rsidR="007B3734">
              <w:rPr>
                <w:noProof/>
                <w:webHidden/>
              </w:rPr>
              <w:fldChar w:fldCharType="separate"/>
            </w:r>
            <w:r>
              <w:rPr>
                <w:noProof/>
                <w:webHidden/>
              </w:rPr>
              <w:t>6</w:t>
            </w:r>
            <w:r w:rsidR="007B3734">
              <w:rPr>
                <w:noProof/>
                <w:webHidden/>
              </w:rPr>
              <w:fldChar w:fldCharType="end"/>
            </w:r>
          </w:hyperlink>
        </w:p>
        <w:p w:rsidR="007B3734" w:rsidRDefault="00DE0A54">
          <w:pPr>
            <w:pStyle w:val="21"/>
            <w:rPr>
              <w:noProof/>
              <w:kern w:val="2"/>
              <w:sz w:val="21"/>
            </w:rPr>
          </w:pPr>
          <w:hyperlink w:anchor="_Toc454455621" w:history="1">
            <w:r w:rsidR="007B3734" w:rsidRPr="00F175FF">
              <w:rPr>
                <w:rStyle w:val="ae"/>
                <w:rFonts w:ascii="ＭＳ Ｐゴシック" w:eastAsia="ＭＳ Ｐゴシック" w:hAnsi="ＭＳ Ｐゴシック"/>
                <w:noProof/>
              </w:rPr>
              <w:t>V.</w:t>
            </w:r>
            <w:r w:rsidR="007B3734">
              <w:rPr>
                <w:noProof/>
                <w:kern w:val="2"/>
                <w:sz w:val="21"/>
              </w:rPr>
              <w:tab/>
            </w:r>
            <w:r w:rsidR="007B3734" w:rsidRPr="00F175FF">
              <w:rPr>
                <w:rStyle w:val="ae"/>
                <w:rFonts w:ascii="ＭＳ Ｐゴシック" w:eastAsia="ＭＳ Ｐゴシック" w:hAnsi="ＭＳ Ｐゴシック" w:hint="eastAsia"/>
                <w:noProof/>
              </w:rPr>
              <w:t>開放処遇区分</w:t>
            </w:r>
            <w:r w:rsidR="007B3734">
              <w:rPr>
                <w:noProof/>
                <w:webHidden/>
              </w:rPr>
              <w:tab/>
            </w:r>
            <w:r w:rsidR="007B3734">
              <w:rPr>
                <w:noProof/>
                <w:webHidden/>
              </w:rPr>
              <w:fldChar w:fldCharType="begin"/>
            </w:r>
            <w:r w:rsidR="007B3734">
              <w:rPr>
                <w:noProof/>
                <w:webHidden/>
              </w:rPr>
              <w:instrText xml:space="preserve"> PAGEREF _Toc454455621 \h </w:instrText>
            </w:r>
            <w:r w:rsidR="007B3734">
              <w:rPr>
                <w:noProof/>
                <w:webHidden/>
              </w:rPr>
            </w:r>
            <w:r w:rsidR="007B3734">
              <w:rPr>
                <w:noProof/>
                <w:webHidden/>
              </w:rPr>
              <w:fldChar w:fldCharType="separate"/>
            </w:r>
            <w:r>
              <w:rPr>
                <w:noProof/>
                <w:webHidden/>
              </w:rPr>
              <w:t>8</w:t>
            </w:r>
            <w:r w:rsidR="007B3734">
              <w:rPr>
                <w:noProof/>
                <w:webHidden/>
              </w:rPr>
              <w:fldChar w:fldCharType="end"/>
            </w:r>
          </w:hyperlink>
        </w:p>
        <w:p w:rsidR="007B3734" w:rsidRDefault="00DE0A54">
          <w:pPr>
            <w:pStyle w:val="21"/>
            <w:rPr>
              <w:noProof/>
              <w:kern w:val="2"/>
              <w:sz w:val="21"/>
            </w:rPr>
          </w:pPr>
          <w:hyperlink w:anchor="_Toc454455622" w:history="1">
            <w:r w:rsidR="007B3734" w:rsidRPr="00F175FF">
              <w:rPr>
                <w:rStyle w:val="ae"/>
                <w:rFonts w:ascii="ＭＳ Ｐゴシック" w:eastAsia="ＭＳ Ｐゴシック" w:hAnsi="ＭＳ Ｐゴシック"/>
                <w:noProof/>
              </w:rPr>
              <w:t>VI.</w:t>
            </w:r>
            <w:r w:rsidR="007B3734">
              <w:rPr>
                <w:noProof/>
                <w:kern w:val="2"/>
                <w:sz w:val="21"/>
              </w:rPr>
              <w:tab/>
            </w:r>
            <w:r w:rsidR="007B3734" w:rsidRPr="00F175FF">
              <w:rPr>
                <w:rStyle w:val="ae"/>
                <w:rFonts w:ascii="ＭＳ Ｐゴシック" w:eastAsia="ＭＳ Ｐゴシック" w:hAnsi="ＭＳ Ｐゴシック" w:hint="eastAsia"/>
                <w:noProof/>
              </w:rPr>
              <w:t>状態像区分</w:t>
            </w:r>
            <w:r w:rsidR="007B3734">
              <w:rPr>
                <w:noProof/>
                <w:webHidden/>
              </w:rPr>
              <w:tab/>
            </w:r>
            <w:r w:rsidR="007B3734">
              <w:rPr>
                <w:noProof/>
                <w:webHidden/>
              </w:rPr>
              <w:fldChar w:fldCharType="begin"/>
            </w:r>
            <w:r w:rsidR="007B3734">
              <w:rPr>
                <w:noProof/>
                <w:webHidden/>
              </w:rPr>
              <w:instrText xml:space="preserve"> PAGEREF _Toc454455622 \h </w:instrText>
            </w:r>
            <w:r w:rsidR="007B3734">
              <w:rPr>
                <w:noProof/>
                <w:webHidden/>
              </w:rPr>
            </w:r>
            <w:r w:rsidR="007B3734">
              <w:rPr>
                <w:noProof/>
                <w:webHidden/>
              </w:rPr>
              <w:fldChar w:fldCharType="separate"/>
            </w:r>
            <w:r>
              <w:rPr>
                <w:noProof/>
                <w:webHidden/>
              </w:rPr>
              <w:t>8</w:t>
            </w:r>
            <w:r w:rsidR="007B3734">
              <w:rPr>
                <w:noProof/>
                <w:webHidden/>
              </w:rPr>
              <w:fldChar w:fldCharType="end"/>
            </w:r>
          </w:hyperlink>
        </w:p>
        <w:p w:rsidR="007B3734" w:rsidRDefault="00DE0A54">
          <w:pPr>
            <w:pStyle w:val="21"/>
            <w:rPr>
              <w:noProof/>
              <w:kern w:val="2"/>
              <w:sz w:val="21"/>
            </w:rPr>
          </w:pPr>
          <w:hyperlink w:anchor="_Toc454455623" w:history="1">
            <w:r w:rsidR="007B3734" w:rsidRPr="00F175FF">
              <w:rPr>
                <w:rStyle w:val="ae"/>
                <w:rFonts w:ascii="ＭＳ Ｐゴシック" w:eastAsia="ＭＳ Ｐゴシック" w:hAnsi="ＭＳ Ｐゴシック"/>
                <w:noProof/>
              </w:rPr>
              <w:t>VII.</w:t>
            </w:r>
            <w:r w:rsidR="007B3734">
              <w:rPr>
                <w:noProof/>
                <w:kern w:val="2"/>
                <w:sz w:val="21"/>
              </w:rPr>
              <w:tab/>
            </w:r>
            <w:r w:rsidR="007B3734" w:rsidRPr="00F175FF">
              <w:rPr>
                <w:rStyle w:val="ae"/>
                <w:rFonts w:ascii="ＭＳ Ｐゴシック" w:eastAsia="ＭＳ Ｐゴシック" w:hAnsi="ＭＳ Ｐゴシック" w:hint="eastAsia"/>
                <w:noProof/>
              </w:rPr>
              <w:t>退院促進支援事業または地域移行支援の利用経験の有無</w:t>
            </w:r>
            <w:r w:rsidR="007B3734">
              <w:rPr>
                <w:noProof/>
                <w:webHidden/>
              </w:rPr>
              <w:tab/>
            </w:r>
            <w:r w:rsidR="007B3734">
              <w:rPr>
                <w:noProof/>
                <w:webHidden/>
              </w:rPr>
              <w:fldChar w:fldCharType="begin"/>
            </w:r>
            <w:r w:rsidR="007B3734">
              <w:rPr>
                <w:noProof/>
                <w:webHidden/>
              </w:rPr>
              <w:instrText xml:space="preserve"> PAGEREF _Toc454455623 \h </w:instrText>
            </w:r>
            <w:r w:rsidR="007B3734">
              <w:rPr>
                <w:noProof/>
                <w:webHidden/>
              </w:rPr>
            </w:r>
            <w:r w:rsidR="007B3734">
              <w:rPr>
                <w:noProof/>
                <w:webHidden/>
              </w:rPr>
              <w:fldChar w:fldCharType="separate"/>
            </w:r>
            <w:r>
              <w:rPr>
                <w:noProof/>
                <w:webHidden/>
              </w:rPr>
              <w:t>9</w:t>
            </w:r>
            <w:r w:rsidR="007B3734">
              <w:rPr>
                <w:noProof/>
                <w:webHidden/>
              </w:rPr>
              <w:fldChar w:fldCharType="end"/>
            </w:r>
          </w:hyperlink>
        </w:p>
        <w:p w:rsidR="007B3734" w:rsidRDefault="00DE0A54">
          <w:pPr>
            <w:pStyle w:val="21"/>
            <w:rPr>
              <w:noProof/>
              <w:kern w:val="2"/>
              <w:sz w:val="21"/>
            </w:rPr>
          </w:pPr>
          <w:hyperlink w:anchor="_Toc454455624" w:history="1">
            <w:r w:rsidR="007B3734" w:rsidRPr="00F175FF">
              <w:rPr>
                <w:rStyle w:val="ae"/>
                <w:rFonts w:ascii="ＭＳ Ｐゴシック" w:eastAsia="ＭＳ Ｐゴシック" w:hAnsi="ＭＳ Ｐゴシック"/>
                <w:noProof/>
              </w:rPr>
              <w:t>VIII.</w:t>
            </w:r>
            <w:r w:rsidR="007B3734">
              <w:rPr>
                <w:noProof/>
                <w:kern w:val="2"/>
                <w:sz w:val="21"/>
              </w:rPr>
              <w:tab/>
            </w:r>
            <w:r w:rsidR="007B3734" w:rsidRPr="00F175FF">
              <w:rPr>
                <w:rStyle w:val="ae"/>
                <w:rFonts w:ascii="ＭＳ Ｐゴシック" w:eastAsia="ＭＳ Ｐゴシック" w:hAnsi="ＭＳ Ｐゴシック" w:hint="eastAsia"/>
                <w:noProof/>
              </w:rPr>
              <w:t>退院阻害要因</w:t>
            </w:r>
            <w:r w:rsidR="007B3734">
              <w:rPr>
                <w:noProof/>
                <w:webHidden/>
              </w:rPr>
              <w:tab/>
            </w:r>
            <w:r w:rsidR="007B3734">
              <w:rPr>
                <w:noProof/>
                <w:webHidden/>
              </w:rPr>
              <w:fldChar w:fldCharType="begin"/>
            </w:r>
            <w:r w:rsidR="007B3734">
              <w:rPr>
                <w:noProof/>
                <w:webHidden/>
              </w:rPr>
              <w:instrText xml:space="preserve"> PAGEREF _Toc454455624 \h </w:instrText>
            </w:r>
            <w:r w:rsidR="007B3734">
              <w:rPr>
                <w:noProof/>
                <w:webHidden/>
              </w:rPr>
            </w:r>
            <w:r w:rsidR="007B3734">
              <w:rPr>
                <w:noProof/>
                <w:webHidden/>
              </w:rPr>
              <w:fldChar w:fldCharType="separate"/>
            </w:r>
            <w:r>
              <w:rPr>
                <w:noProof/>
                <w:webHidden/>
              </w:rPr>
              <w:t>10</w:t>
            </w:r>
            <w:r w:rsidR="007B3734">
              <w:rPr>
                <w:noProof/>
                <w:webHidden/>
              </w:rPr>
              <w:fldChar w:fldCharType="end"/>
            </w:r>
          </w:hyperlink>
        </w:p>
        <w:p w:rsidR="007B3734" w:rsidRDefault="00DE0A54">
          <w:pPr>
            <w:pStyle w:val="21"/>
            <w:rPr>
              <w:noProof/>
              <w:kern w:val="2"/>
              <w:sz w:val="21"/>
            </w:rPr>
          </w:pPr>
          <w:hyperlink w:anchor="_Toc454455625" w:history="1">
            <w:r w:rsidR="007B3734" w:rsidRPr="00F175FF">
              <w:rPr>
                <w:rStyle w:val="ae"/>
                <w:rFonts w:ascii="ＭＳ Ｐゴシック" w:eastAsia="ＭＳ Ｐゴシック" w:hAnsi="ＭＳ Ｐゴシック"/>
                <w:noProof/>
              </w:rPr>
              <w:t>IX.</w:t>
            </w:r>
            <w:r w:rsidR="007B3734">
              <w:rPr>
                <w:noProof/>
                <w:kern w:val="2"/>
                <w:sz w:val="21"/>
              </w:rPr>
              <w:tab/>
            </w:r>
            <w:r w:rsidR="007B3734" w:rsidRPr="00F175FF">
              <w:rPr>
                <w:rStyle w:val="ae"/>
                <w:rFonts w:ascii="ＭＳ Ｐゴシック" w:eastAsia="ＭＳ Ｐゴシック" w:hAnsi="ＭＳ Ｐゴシック" w:hint="eastAsia"/>
                <w:noProof/>
              </w:rPr>
              <w:t>地域移行支援の必要性（可能性）</w:t>
            </w:r>
            <w:r w:rsidR="007B3734">
              <w:rPr>
                <w:noProof/>
                <w:webHidden/>
              </w:rPr>
              <w:tab/>
            </w:r>
            <w:r w:rsidR="007B3734">
              <w:rPr>
                <w:noProof/>
                <w:webHidden/>
              </w:rPr>
              <w:fldChar w:fldCharType="begin"/>
            </w:r>
            <w:r w:rsidR="007B3734">
              <w:rPr>
                <w:noProof/>
                <w:webHidden/>
              </w:rPr>
              <w:instrText xml:space="preserve"> PAGEREF _Toc454455625 \h </w:instrText>
            </w:r>
            <w:r w:rsidR="007B3734">
              <w:rPr>
                <w:noProof/>
                <w:webHidden/>
              </w:rPr>
            </w:r>
            <w:r w:rsidR="007B3734">
              <w:rPr>
                <w:noProof/>
                <w:webHidden/>
              </w:rPr>
              <w:fldChar w:fldCharType="separate"/>
            </w:r>
            <w:r>
              <w:rPr>
                <w:noProof/>
                <w:webHidden/>
              </w:rPr>
              <w:t>12</w:t>
            </w:r>
            <w:r w:rsidR="007B3734">
              <w:rPr>
                <w:noProof/>
                <w:webHidden/>
              </w:rPr>
              <w:fldChar w:fldCharType="end"/>
            </w:r>
          </w:hyperlink>
        </w:p>
        <w:p w:rsidR="007B3734" w:rsidRDefault="00DE0A54" w:rsidP="00DE0A54">
          <w:pPr>
            <w:pStyle w:val="11"/>
            <w:rPr>
              <w:rFonts w:asciiTheme="minorHAnsi" w:hAnsiTheme="minorHAnsi"/>
              <w:sz w:val="21"/>
            </w:rPr>
          </w:pPr>
          <w:hyperlink w:anchor="_Toc454455626" w:history="1">
            <w:r w:rsidR="007B3734" w:rsidRPr="00F175FF">
              <w:rPr>
                <w:rStyle w:val="ae"/>
                <w:rFonts w:hint="eastAsia"/>
              </w:rPr>
              <w:t>第３章</w:t>
            </w:r>
            <w:r w:rsidR="007B3734">
              <w:rPr>
                <w:rFonts w:asciiTheme="minorHAnsi" w:hAnsiTheme="minorHAnsi"/>
                <w:sz w:val="21"/>
              </w:rPr>
              <w:tab/>
            </w:r>
            <w:r w:rsidR="007B3734" w:rsidRPr="00F175FF">
              <w:rPr>
                <w:rStyle w:val="ae"/>
                <w:rFonts w:hint="eastAsia"/>
              </w:rPr>
              <w:t>在院期間１年以上の長期在院者の状況（単純集計）</w:t>
            </w:r>
            <w:r w:rsidR="007B3734">
              <w:rPr>
                <w:webHidden/>
              </w:rPr>
              <w:tab/>
            </w:r>
            <w:r w:rsidR="007B3734">
              <w:rPr>
                <w:webHidden/>
              </w:rPr>
              <w:fldChar w:fldCharType="begin"/>
            </w:r>
            <w:r w:rsidR="007B3734">
              <w:rPr>
                <w:webHidden/>
              </w:rPr>
              <w:instrText xml:space="preserve"> PAGEREF _Toc454455626 \h </w:instrText>
            </w:r>
            <w:r w:rsidR="007B3734">
              <w:rPr>
                <w:webHidden/>
              </w:rPr>
            </w:r>
            <w:r w:rsidR="007B3734">
              <w:rPr>
                <w:webHidden/>
              </w:rPr>
              <w:fldChar w:fldCharType="separate"/>
            </w:r>
            <w:r>
              <w:rPr>
                <w:webHidden/>
              </w:rPr>
              <w:t>13</w:t>
            </w:r>
            <w:r w:rsidR="007B3734">
              <w:rPr>
                <w:webHidden/>
              </w:rPr>
              <w:fldChar w:fldCharType="end"/>
            </w:r>
          </w:hyperlink>
        </w:p>
        <w:p w:rsidR="007B3734" w:rsidRDefault="00DE0A54">
          <w:pPr>
            <w:pStyle w:val="21"/>
            <w:rPr>
              <w:noProof/>
              <w:kern w:val="2"/>
              <w:sz w:val="21"/>
            </w:rPr>
          </w:pPr>
          <w:hyperlink w:anchor="_Toc454455627" w:history="1">
            <w:r w:rsidR="007B3734" w:rsidRPr="00F175FF">
              <w:rPr>
                <w:rStyle w:val="ae"/>
                <w:rFonts w:ascii="ＭＳ Ｐゴシック" w:eastAsia="ＭＳ Ｐゴシック" w:hAnsi="ＭＳ Ｐゴシック"/>
                <w:noProof/>
              </w:rPr>
              <w:t>I.</w:t>
            </w:r>
            <w:r w:rsidR="007B3734">
              <w:rPr>
                <w:noProof/>
                <w:kern w:val="2"/>
                <w:sz w:val="21"/>
              </w:rPr>
              <w:tab/>
            </w:r>
            <w:r w:rsidR="007B3734" w:rsidRPr="00F175FF">
              <w:rPr>
                <w:rStyle w:val="ae"/>
                <w:rFonts w:ascii="ＭＳ Ｐゴシック" w:eastAsia="ＭＳ Ｐゴシック" w:hAnsi="ＭＳ Ｐゴシック" w:hint="eastAsia"/>
                <w:noProof/>
              </w:rPr>
              <w:t>年齢区分</w:t>
            </w:r>
            <w:r w:rsidR="007B3734">
              <w:rPr>
                <w:noProof/>
                <w:webHidden/>
              </w:rPr>
              <w:tab/>
            </w:r>
            <w:r w:rsidR="007B3734">
              <w:rPr>
                <w:noProof/>
                <w:webHidden/>
              </w:rPr>
              <w:fldChar w:fldCharType="begin"/>
            </w:r>
            <w:r w:rsidR="007B3734">
              <w:rPr>
                <w:noProof/>
                <w:webHidden/>
              </w:rPr>
              <w:instrText xml:space="preserve"> PAGEREF _Toc454455627 \h </w:instrText>
            </w:r>
            <w:r w:rsidR="007B3734">
              <w:rPr>
                <w:noProof/>
                <w:webHidden/>
              </w:rPr>
            </w:r>
            <w:r w:rsidR="007B3734">
              <w:rPr>
                <w:noProof/>
                <w:webHidden/>
              </w:rPr>
              <w:fldChar w:fldCharType="separate"/>
            </w:r>
            <w:r>
              <w:rPr>
                <w:noProof/>
                <w:webHidden/>
              </w:rPr>
              <w:t>13</w:t>
            </w:r>
            <w:r w:rsidR="007B3734">
              <w:rPr>
                <w:noProof/>
                <w:webHidden/>
              </w:rPr>
              <w:fldChar w:fldCharType="end"/>
            </w:r>
          </w:hyperlink>
        </w:p>
        <w:p w:rsidR="007B3734" w:rsidRDefault="00DE0A54">
          <w:pPr>
            <w:pStyle w:val="21"/>
            <w:rPr>
              <w:noProof/>
              <w:kern w:val="2"/>
              <w:sz w:val="21"/>
            </w:rPr>
          </w:pPr>
          <w:hyperlink w:anchor="_Toc454455628" w:history="1">
            <w:r w:rsidR="007B3734" w:rsidRPr="00F175FF">
              <w:rPr>
                <w:rStyle w:val="ae"/>
                <w:rFonts w:ascii="ＭＳ Ｐゴシック" w:eastAsia="ＭＳ Ｐゴシック" w:hAnsi="ＭＳ Ｐゴシック"/>
                <w:noProof/>
              </w:rPr>
              <w:t>II.</w:t>
            </w:r>
            <w:r w:rsidR="007B3734">
              <w:rPr>
                <w:noProof/>
                <w:kern w:val="2"/>
                <w:sz w:val="21"/>
              </w:rPr>
              <w:tab/>
            </w:r>
            <w:r w:rsidR="007B3734" w:rsidRPr="00F175FF">
              <w:rPr>
                <w:rStyle w:val="ae"/>
                <w:rFonts w:ascii="ＭＳ Ｐゴシック" w:eastAsia="ＭＳ Ｐゴシック" w:hAnsi="ＭＳ Ｐゴシック" w:hint="eastAsia"/>
                <w:noProof/>
              </w:rPr>
              <w:t>入院形態区分</w:t>
            </w:r>
            <w:r w:rsidR="007B3734">
              <w:rPr>
                <w:noProof/>
                <w:webHidden/>
              </w:rPr>
              <w:tab/>
            </w:r>
            <w:r w:rsidR="007B3734">
              <w:rPr>
                <w:noProof/>
                <w:webHidden/>
              </w:rPr>
              <w:fldChar w:fldCharType="begin"/>
            </w:r>
            <w:r w:rsidR="007B3734">
              <w:rPr>
                <w:noProof/>
                <w:webHidden/>
              </w:rPr>
              <w:instrText xml:space="preserve"> PAGEREF _Toc454455628 \h </w:instrText>
            </w:r>
            <w:r w:rsidR="007B3734">
              <w:rPr>
                <w:noProof/>
                <w:webHidden/>
              </w:rPr>
            </w:r>
            <w:r w:rsidR="007B3734">
              <w:rPr>
                <w:noProof/>
                <w:webHidden/>
              </w:rPr>
              <w:fldChar w:fldCharType="separate"/>
            </w:r>
            <w:r>
              <w:rPr>
                <w:noProof/>
                <w:webHidden/>
              </w:rPr>
              <w:t>14</w:t>
            </w:r>
            <w:r w:rsidR="007B3734">
              <w:rPr>
                <w:noProof/>
                <w:webHidden/>
              </w:rPr>
              <w:fldChar w:fldCharType="end"/>
            </w:r>
          </w:hyperlink>
        </w:p>
        <w:p w:rsidR="007B3734" w:rsidRDefault="00DE0A54">
          <w:pPr>
            <w:pStyle w:val="21"/>
            <w:rPr>
              <w:noProof/>
              <w:kern w:val="2"/>
              <w:sz w:val="21"/>
            </w:rPr>
          </w:pPr>
          <w:hyperlink w:anchor="_Toc454455629" w:history="1">
            <w:r w:rsidR="007B3734" w:rsidRPr="00F175FF">
              <w:rPr>
                <w:rStyle w:val="ae"/>
                <w:rFonts w:ascii="ＭＳ Ｐゴシック" w:eastAsia="ＭＳ Ｐゴシック" w:hAnsi="ＭＳ Ｐゴシック"/>
                <w:noProof/>
              </w:rPr>
              <w:t>III.</w:t>
            </w:r>
            <w:r w:rsidR="007B3734">
              <w:rPr>
                <w:noProof/>
                <w:kern w:val="2"/>
                <w:sz w:val="21"/>
              </w:rPr>
              <w:tab/>
            </w:r>
            <w:r w:rsidR="007B3734" w:rsidRPr="00F175FF">
              <w:rPr>
                <w:rStyle w:val="ae"/>
                <w:rFonts w:ascii="ＭＳ Ｐゴシック" w:eastAsia="ＭＳ Ｐゴシック" w:hAnsi="ＭＳ Ｐゴシック" w:hint="eastAsia"/>
                <w:noProof/>
              </w:rPr>
              <w:t>疾患名区分</w:t>
            </w:r>
            <w:r w:rsidR="007B3734">
              <w:rPr>
                <w:noProof/>
                <w:webHidden/>
              </w:rPr>
              <w:tab/>
            </w:r>
            <w:r w:rsidR="007B3734">
              <w:rPr>
                <w:noProof/>
                <w:webHidden/>
              </w:rPr>
              <w:fldChar w:fldCharType="begin"/>
            </w:r>
            <w:r w:rsidR="007B3734">
              <w:rPr>
                <w:noProof/>
                <w:webHidden/>
              </w:rPr>
              <w:instrText xml:space="preserve"> PAGEREF _Toc454455629 \h </w:instrText>
            </w:r>
            <w:r w:rsidR="007B3734">
              <w:rPr>
                <w:noProof/>
                <w:webHidden/>
              </w:rPr>
            </w:r>
            <w:r w:rsidR="007B3734">
              <w:rPr>
                <w:noProof/>
                <w:webHidden/>
              </w:rPr>
              <w:fldChar w:fldCharType="separate"/>
            </w:r>
            <w:r>
              <w:rPr>
                <w:noProof/>
                <w:webHidden/>
              </w:rPr>
              <w:t>15</w:t>
            </w:r>
            <w:r w:rsidR="007B3734">
              <w:rPr>
                <w:noProof/>
                <w:webHidden/>
              </w:rPr>
              <w:fldChar w:fldCharType="end"/>
            </w:r>
          </w:hyperlink>
        </w:p>
        <w:p w:rsidR="007B3734" w:rsidRDefault="00DE0A54">
          <w:pPr>
            <w:pStyle w:val="21"/>
            <w:rPr>
              <w:noProof/>
              <w:kern w:val="2"/>
              <w:sz w:val="21"/>
            </w:rPr>
          </w:pPr>
          <w:hyperlink w:anchor="_Toc454455630" w:history="1">
            <w:r w:rsidR="007B3734" w:rsidRPr="00F175FF">
              <w:rPr>
                <w:rStyle w:val="ae"/>
                <w:rFonts w:ascii="ＭＳ Ｐゴシック" w:eastAsia="ＭＳ Ｐゴシック" w:hAnsi="ＭＳ Ｐゴシック"/>
                <w:noProof/>
              </w:rPr>
              <w:t>IV.</w:t>
            </w:r>
            <w:r w:rsidR="007B3734">
              <w:rPr>
                <w:noProof/>
                <w:kern w:val="2"/>
                <w:sz w:val="21"/>
              </w:rPr>
              <w:tab/>
            </w:r>
            <w:r w:rsidR="007B3734" w:rsidRPr="00F175FF">
              <w:rPr>
                <w:rStyle w:val="ae"/>
                <w:rFonts w:ascii="ＭＳ Ｐゴシック" w:eastAsia="ＭＳ Ｐゴシック" w:hAnsi="ＭＳ Ｐゴシック" w:hint="eastAsia"/>
                <w:noProof/>
              </w:rPr>
              <w:t>開放処遇区分</w:t>
            </w:r>
            <w:r w:rsidR="007B3734">
              <w:rPr>
                <w:noProof/>
                <w:webHidden/>
              </w:rPr>
              <w:tab/>
            </w:r>
            <w:r w:rsidR="007B3734">
              <w:rPr>
                <w:noProof/>
                <w:webHidden/>
              </w:rPr>
              <w:fldChar w:fldCharType="begin"/>
            </w:r>
            <w:r w:rsidR="007B3734">
              <w:rPr>
                <w:noProof/>
                <w:webHidden/>
              </w:rPr>
              <w:instrText xml:space="preserve"> PAGEREF _Toc454455630 \h </w:instrText>
            </w:r>
            <w:r w:rsidR="007B3734">
              <w:rPr>
                <w:noProof/>
                <w:webHidden/>
              </w:rPr>
            </w:r>
            <w:r w:rsidR="007B3734">
              <w:rPr>
                <w:noProof/>
                <w:webHidden/>
              </w:rPr>
              <w:fldChar w:fldCharType="separate"/>
            </w:r>
            <w:r>
              <w:rPr>
                <w:noProof/>
                <w:webHidden/>
              </w:rPr>
              <w:t>17</w:t>
            </w:r>
            <w:r w:rsidR="007B3734">
              <w:rPr>
                <w:noProof/>
                <w:webHidden/>
              </w:rPr>
              <w:fldChar w:fldCharType="end"/>
            </w:r>
          </w:hyperlink>
        </w:p>
        <w:p w:rsidR="007B3734" w:rsidRDefault="00DE0A54">
          <w:pPr>
            <w:pStyle w:val="21"/>
            <w:rPr>
              <w:noProof/>
              <w:kern w:val="2"/>
              <w:sz w:val="21"/>
            </w:rPr>
          </w:pPr>
          <w:hyperlink w:anchor="_Toc454455631" w:history="1">
            <w:r w:rsidR="007B3734" w:rsidRPr="00F175FF">
              <w:rPr>
                <w:rStyle w:val="ae"/>
                <w:rFonts w:ascii="ＭＳ Ｐゴシック" w:eastAsia="ＭＳ Ｐゴシック" w:hAnsi="ＭＳ Ｐゴシック"/>
                <w:noProof/>
              </w:rPr>
              <w:t>V.</w:t>
            </w:r>
            <w:r w:rsidR="007B3734">
              <w:rPr>
                <w:noProof/>
                <w:kern w:val="2"/>
                <w:sz w:val="21"/>
              </w:rPr>
              <w:tab/>
            </w:r>
            <w:r w:rsidR="007B3734" w:rsidRPr="00F175FF">
              <w:rPr>
                <w:rStyle w:val="ae"/>
                <w:rFonts w:ascii="ＭＳ Ｐゴシック" w:eastAsia="ＭＳ Ｐゴシック" w:hAnsi="ＭＳ Ｐゴシック" w:hint="eastAsia"/>
                <w:noProof/>
              </w:rPr>
              <w:t>状態像区分</w:t>
            </w:r>
            <w:r w:rsidR="007B3734">
              <w:rPr>
                <w:noProof/>
                <w:webHidden/>
              </w:rPr>
              <w:tab/>
            </w:r>
            <w:r w:rsidR="007B3734">
              <w:rPr>
                <w:noProof/>
                <w:webHidden/>
              </w:rPr>
              <w:fldChar w:fldCharType="begin"/>
            </w:r>
            <w:r w:rsidR="007B3734">
              <w:rPr>
                <w:noProof/>
                <w:webHidden/>
              </w:rPr>
              <w:instrText xml:space="preserve"> PAGEREF _Toc454455631 \h </w:instrText>
            </w:r>
            <w:r w:rsidR="007B3734">
              <w:rPr>
                <w:noProof/>
                <w:webHidden/>
              </w:rPr>
            </w:r>
            <w:r w:rsidR="007B3734">
              <w:rPr>
                <w:noProof/>
                <w:webHidden/>
              </w:rPr>
              <w:fldChar w:fldCharType="separate"/>
            </w:r>
            <w:r>
              <w:rPr>
                <w:noProof/>
                <w:webHidden/>
              </w:rPr>
              <w:t>17</w:t>
            </w:r>
            <w:r w:rsidR="007B3734">
              <w:rPr>
                <w:noProof/>
                <w:webHidden/>
              </w:rPr>
              <w:fldChar w:fldCharType="end"/>
            </w:r>
          </w:hyperlink>
        </w:p>
        <w:p w:rsidR="007B3734" w:rsidRDefault="00DE0A54">
          <w:pPr>
            <w:pStyle w:val="21"/>
            <w:rPr>
              <w:noProof/>
              <w:kern w:val="2"/>
              <w:sz w:val="21"/>
            </w:rPr>
          </w:pPr>
          <w:hyperlink w:anchor="_Toc454455632" w:history="1">
            <w:r w:rsidR="007B3734" w:rsidRPr="00F175FF">
              <w:rPr>
                <w:rStyle w:val="ae"/>
                <w:rFonts w:ascii="ＭＳ Ｐゴシック" w:eastAsia="ＭＳ Ｐゴシック" w:hAnsi="ＭＳ Ｐゴシック"/>
                <w:noProof/>
              </w:rPr>
              <w:t>VI.</w:t>
            </w:r>
            <w:r w:rsidR="007B3734">
              <w:rPr>
                <w:noProof/>
                <w:kern w:val="2"/>
                <w:sz w:val="21"/>
              </w:rPr>
              <w:tab/>
            </w:r>
            <w:r w:rsidR="007B3734" w:rsidRPr="00F175FF">
              <w:rPr>
                <w:rStyle w:val="ae"/>
                <w:rFonts w:ascii="ＭＳ Ｐゴシック" w:eastAsia="ＭＳ Ｐゴシック" w:hAnsi="ＭＳ Ｐゴシック" w:hint="eastAsia"/>
                <w:noProof/>
              </w:rPr>
              <w:t>退院促進支援事業または地域移行支援の利用経験の有無</w:t>
            </w:r>
            <w:r w:rsidR="007B3734">
              <w:rPr>
                <w:noProof/>
                <w:webHidden/>
              </w:rPr>
              <w:tab/>
            </w:r>
            <w:r w:rsidR="007B3734">
              <w:rPr>
                <w:noProof/>
                <w:webHidden/>
              </w:rPr>
              <w:fldChar w:fldCharType="begin"/>
            </w:r>
            <w:r w:rsidR="007B3734">
              <w:rPr>
                <w:noProof/>
                <w:webHidden/>
              </w:rPr>
              <w:instrText xml:space="preserve"> PAGEREF _Toc454455632 \h </w:instrText>
            </w:r>
            <w:r w:rsidR="007B3734">
              <w:rPr>
                <w:noProof/>
                <w:webHidden/>
              </w:rPr>
            </w:r>
            <w:r w:rsidR="007B3734">
              <w:rPr>
                <w:noProof/>
                <w:webHidden/>
              </w:rPr>
              <w:fldChar w:fldCharType="separate"/>
            </w:r>
            <w:r>
              <w:rPr>
                <w:noProof/>
                <w:webHidden/>
              </w:rPr>
              <w:t>18</w:t>
            </w:r>
            <w:r w:rsidR="007B3734">
              <w:rPr>
                <w:noProof/>
                <w:webHidden/>
              </w:rPr>
              <w:fldChar w:fldCharType="end"/>
            </w:r>
          </w:hyperlink>
        </w:p>
        <w:p w:rsidR="007B3734" w:rsidRDefault="00DE0A54">
          <w:pPr>
            <w:pStyle w:val="21"/>
            <w:rPr>
              <w:noProof/>
              <w:kern w:val="2"/>
              <w:sz w:val="21"/>
            </w:rPr>
          </w:pPr>
          <w:hyperlink w:anchor="_Toc454455633" w:history="1">
            <w:r w:rsidR="007B3734" w:rsidRPr="00F175FF">
              <w:rPr>
                <w:rStyle w:val="ae"/>
                <w:rFonts w:ascii="ＭＳ Ｐゴシック" w:eastAsia="ＭＳ Ｐゴシック" w:hAnsi="ＭＳ Ｐゴシック"/>
                <w:noProof/>
              </w:rPr>
              <w:t>VII.</w:t>
            </w:r>
            <w:r w:rsidR="007B3734">
              <w:rPr>
                <w:noProof/>
                <w:kern w:val="2"/>
                <w:sz w:val="21"/>
              </w:rPr>
              <w:tab/>
            </w:r>
            <w:r w:rsidR="007B3734" w:rsidRPr="00F175FF">
              <w:rPr>
                <w:rStyle w:val="ae"/>
                <w:rFonts w:ascii="ＭＳ Ｐゴシック" w:eastAsia="ＭＳ Ｐゴシック" w:hAnsi="ＭＳ Ｐゴシック" w:hint="eastAsia"/>
                <w:noProof/>
              </w:rPr>
              <w:t>退院阻害要因</w:t>
            </w:r>
            <w:r w:rsidR="007B3734">
              <w:rPr>
                <w:noProof/>
                <w:webHidden/>
              </w:rPr>
              <w:tab/>
            </w:r>
            <w:r w:rsidR="007B3734">
              <w:rPr>
                <w:noProof/>
                <w:webHidden/>
              </w:rPr>
              <w:fldChar w:fldCharType="begin"/>
            </w:r>
            <w:r w:rsidR="007B3734">
              <w:rPr>
                <w:noProof/>
                <w:webHidden/>
              </w:rPr>
              <w:instrText xml:space="preserve"> PAGEREF _Toc454455633 \h </w:instrText>
            </w:r>
            <w:r w:rsidR="007B3734">
              <w:rPr>
                <w:noProof/>
                <w:webHidden/>
              </w:rPr>
            </w:r>
            <w:r w:rsidR="007B3734">
              <w:rPr>
                <w:noProof/>
                <w:webHidden/>
              </w:rPr>
              <w:fldChar w:fldCharType="separate"/>
            </w:r>
            <w:r>
              <w:rPr>
                <w:noProof/>
                <w:webHidden/>
              </w:rPr>
              <w:t>19</w:t>
            </w:r>
            <w:r w:rsidR="007B3734">
              <w:rPr>
                <w:noProof/>
                <w:webHidden/>
              </w:rPr>
              <w:fldChar w:fldCharType="end"/>
            </w:r>
          </w:hyperlink>
        </w:p>
        <w:p w:rsidR="007B3734" w:rsidRDefault="00DE0A54">
          <w:pPr>
            <w:pStyle w:val="21"/>
            <w:rPr>
              <w:noProof/>
              <w:kern w:val="2"/>
              <w:sz w:val="21"/>
            </w:rPr>
          </w:pPr>
          <w:hyperlink w:anchor="_Toc454455634" w:history="1">
            <w:r w:rsidR="007B3734" w:rsidRPr="00F175FF">
              <w:rPr>
                <w:rStyle w:val="ae"/>
                <w:rFonts w:ascii="ＭＳ Ｐゴシック" w:eastAsia="ＭＳ Ｐゴシック" w:hAnsi="ＭＳ Ｐゴシック"/>
                <w:noProof/>
              </w:rPr>
              <w:t>VIII.</w:t>
            </w:r>
            <w:r w:rsidR="007B3734">
              <w:rPr>
                <w:noProof/>
                <w:kern w:val="2"/>
                <w:sz w:val="21"/>
              </w:rPr>
              <w:tab/>
            </w:r>
            <w:r w:rsidR="007B3734" w:rsidRPr="00F175FF">
              <w:rPr>
                <w:rStyle w:val="ae"/>
                <w:rFonts w:ascii="ＭＳ Ｐゴシック" w:eastAsia="ＭＳ Ｐゴシック" w:hAnsi="ＭＳ Ｐゴシック" w:hint="eastAsia"/>
                <w:noProof/>
              </w:rPr>
              <w:t>地域移行支援の必要性（可能性）</w:t>
            </w:r>
            <w:r w:rsidR="007B3734">
              <w:rPr>
                <w:noProof/>
                <w:webHidden/>
              </w:rPr>
              <w:tab/>
            </w:r>
            <w:r w:rsidR="007B3734">
              <w:rPr>
                <w:noProof/>
                <w:webHidden/>
              </w:rPr>
              <w:fldChar w:fldCharType="begin"/>
            </w:r>
            <w:r w:rsidR="007B3734">
              <w:rPr>
                <w:noProof/>
                <w:webHidden/>
              </w:rPr>
              <w:instrText xml:space="preserve"> PAGEREF _Toc454455634 \h </w:instrText>
            </w:r>
            <w:r w:rsidR="007B3734">
              <w:rPr>
                <w:noProof/>
                <w:webHidden/>
              </w:rPr>
            </w:r>
            <w:r w:rsidR="007B3734">
              <w:rPr>
                <w:noProof/>
                <w:webHidden/>
              </w:rPr>
              <w:fldChar w:fldCharType="separate"/>
            </w:r>
            <w:r>
              <w:rPr>
                <w:noProof/>
                <w:webHidden/>
              </w:rPr>
              <w:t>21</w:t>
            </w:r>
            <w:r w:rsidR="007B3734">
              <w:rPr>
                <w:noProof/>
                <w:webHidden/>
              </w:rPr>
              <w:fldChar w:fldCharType="end"/>
            </w:r>
          </w:hyperlink>
        </w:p>
        <w:p w:rsidR="007B3734" w:rsidRDefault="00DE0A54" w:rsidP="00DE0A54">
          <w:pPr>
            <w:pStyle w:val="11"/>
            <w:rPr>
              <w:rFonts w:asciiTheme="minorHAnsi" w:hAnsiTheme="minorHAnsi"/>
              <w:sz w:val="21"/>
            </w:rPr>
          </w:pPr>
          <w:hyperlink w:anchor="_Toc454455635" w:history="1">
            <w:r w:rsidR="007B3734" w:rsidRPr="00F175FF">
              <w:rPr>
                <w:rStyle w:val="ae"/>
                <w:rFonts w:hint="eastAsia"/>
              </w:rPr>
              <w:t>第４章</w:t>
            </w:r>
            <w:r w:rsidR="007B3734">
              <w:rPr>
                <w:rFonts w:asciiTheme="minorHAnsi" w:hAnsiTheme="minorHAnsi"/>
                <w:sz w:val="21"/>
              </w:rPr>
              <w:tab/>
            </w:r>
            <w:r w:rsidR="007B3734" w:rsidRPr="00F175FF">
              <w:rPr>
                <w:rStyle w:val="ae"/>
                <w:rFonts w:hint="eastAsia"/>
              </w:rPr>
              <w:t>在院患者調査結果（クロス集計）</w:t>
            </w:r>
            <w:r w:rsidR="007B3734">
              <w:rPr>
                <w:webHidden/>
              </w:rPr>
              <w:tab/>
            </w:r>
            <w:r w:rsidR="007B3734">
              <w:rPr>
                <w:webHidden/>
              </w:rPr>
              <w:fldChar w:fldCharType="begin"/>
            </w:r>
            <w:r w:rsidR="007B3734">
              <w:rPr>
                <w:webHidden/>
              </w:rPr>
              <w:instrText xml:space="preserve"> PAGEREF _Toc454455635 \h </w:instrText>
            </w:r>
            <w:r w:rsidR="007B3734">
              <w:rPr>
                <w:webHidden/>
              </w:rPr>
            </w:r>
            <w:r w:rsidR="007B3734">
              <w:rPr>
                <w:webHidden/>
              </w:rPr>
              <w:fldChar w:fldCharType="separate"/>
            </w:r>
            <w:r>
              <w:rPr>
                <w:webHidden/>
              </w:rPr>
              <w:t>22</w:t>
            </w:r>
            <w:r w:rsidR="007B3734">
              <w:rPr>
                <w:webHidden/>
              </w:rPr>
              <w:fldChar w:fldCharType="end"/>
            </w:r>
          </w:hyperlink>
        </w:p>
        <w:p w:rsidR="007B3734" w:rsidRDefault="00DE0A54">
          <w:pPr>
            <w:pStyle w:val="21"/>
            <w:rPr>
              <w:noProof/>
              <w:kern w:val="2"/>
              <w:sz w:val="21"/>
            </w:rPr>
          </w:pPr>
          <w:hyperlink w:anchor="_Toc454455636" w:history="1">
            <w:r w:rsidR="007B3734" w:rsidRPr="00F175FF">
              <w:rPr>
                <w:rStyle w:val="ae"/>
                <w:rFonts w:ascii="ＭＳ Ｐゴシック" w:eastAsia="ＭＳ Ｐゴシック" w:hAnsi="ＭＳ Ｐゴシック"/>
                <w:noProof/>
              </w:rPr>
              <w:t>I.</w:t>
            </w:r>
            <w:r w:rsidR="007B3734">
              <w:rPr>
                <w:noProof/>
                <w:kern w:val="2"/>
                <w:sz w:val="21"/>
              </w:rPr>
              <w:tab/>
            </w:r>
            <w:r w:rsidR="007B3734" w:rsidRPr="00F175FF">
              <w:rPr>
                <w:rStyle w:val="ae"/>
                <w:rFonts w:ascii="ＭＳ Ｐゴシック" w:eastAsia="ＭＳ Ｐゴシック" w:hAnsi="ＭＳ Ｐゴシック" w:hint="eastAsia"/>
                <w:noProof/>
              </w:rPr>
              <w:t>地域移行支援の必要性（可能性）</w:t>
            </w:r>
            <w:r w:rsidR="007B3734">
              <w:rPr>
                <w:noProof/>
                <w:webHidden/>
              </w:rPr>
              <w:tab/>
            </w:r>
            <w:r w:rsidR="007B3734">
              <w:rPr>
                <w:noProof/>
                <w:webHidden/>
              </w:rPr>
              <w:fldChar w:fldCharType="begin"/>
            </w:r>
            <w:r w:rsidR="007B3734">
              <w:rPr>
                <w:noProof/>
                <w:webHidden/>
              </w:rPr>
              <w:instrText xml:space="preserve"> PAGEREF _Toc454455636 \h </w:instrText>
            </w:r>
            <w:r w:rsidR="007B3734">
              <w:rPr>
                <w:noProof/>
                <w:webHidden/>
              </w:rPr>
            </w:r>
            <w:r w:rsidR="007B3734">
              <w:rPr>
                <w:noProof/>
                <w:webHidden/>
              </w:rPr>
              <w:fldChar w:fldCharType="separate"/>
            </w:r>
            <w:r>
              <w:rPr>
                <w:noProof/>
                <w:webHidden/>
              </w:rPr>
              <w:t>22</w:t>
            </w:r>
            <w:r w:rsidR="007B3734">
              <w:rPr>
                <w:noProof/>
                <w:webHidden/>
              </w:rPr>
              <w:fldChar w:fldCharType="end"/>
            </w:r>
          </w:hyperlink>
        </w:p>
        <w:p w:rsidR="007B3734" w:rsidRDefault="00DE0A54">
          <w:pPr>
            <w:pStyle w:val="21"/>
            <w:rPr>
              <w:noProof/>
              <w:kern w:val="2"/>
              <w:sz w:val="21"/>
            </w:rPr>
          </w:pPr>
          <w:hyperlink w:anchor="_Toc454455637" w:history="1">
            <w:r w:rsidR="007B3734" w:rsidRPr="00F175FF">
              <w:rPr>
                <w:rStyle w:val="ae"/>
                <w:rFonts w:ascii="ＭＳ Ｐゴシック" w:eastAsia="ＭＳ Ｐゴシック" w:hAnsi="ＭＳ Ｐゴシック"/>
                <w:noProof/>
              </w:rPr>
              <w:t>II.</w:t>
            </w:r>
            <w:r w:rsidR="007B3734">
              <w:rPr>
                <w:noProof/>
                <w:kern w:val="2"/>
                <w:sz w:val="21"/>
              </w:rPr>
              <w:tab/>
            </w:r>
            <w:r w:rsidR="007B3734" w:rsidRPr="00F175FF">
              <w:rPr>
                <w:rStyle w:val="ae"/>
                <w:rFonts w:ascii="ＭＳ Ｐゴシック" w:eastAsia="ＭＳ Ｐゴシック" w:hAnsi="ＭＳ Ｐゴシック" w:hint="eastAsia"/>
                <w:noProof/>
              </w:rPr>
              <w:t>疾患名区分</w:t>
            </w:r>
            <w:r w:rsidR="007B3734">
              <w:rPr>
                <w:noProof/>
                <w:webHidden/>
              </w:rPr>
              <w:tab/>
            </w:r>
            <w:r w:rsidR="007B3734">
              <w:rPr>
                <w:noProof/>
                <w:webHidden/>
              </w:rPr>
              <w:fldChar w:fldCharType="begin"/>
            </w:r>
            <w:r w:rsidR="007B3734">
              <w:rPr>
                <w:noProof/>
                <w:webHidden/>
              </w:rPr>
              <w:instrText xml:space="preserve"> PAGEREF _Toc454455637 \h </w:instrText>
            </w:r>
            <w:r w:rsidR="007B3734">
              <w:rPr>
                <w:noProof/>
                <w:webHidden/>
              </w:rPr>
            </w:r>
            <w:r w:rsidR="007B3734">
              <w:rPr>
                <w:noProof/>
                <w:webHidden/>
              </w:rPr>
              <w:fldChar w:fldCharType="separate"/>
            </w:r>
            <w:r>
              <w:rPr>
                <w:noProof/>
                <w:webHidden/>
              </w:rPr>
              <w:t>24</w:t>
            </w:r>
            <w:r w:rsidR="007B3734">
              <w:rPr>
                <w:noProof/>
                <w:webHidden/>
              </w:rPr>
              <w:fldChar w:fldCharType="end"/>
            </w:r>
          </w:hyperlink>
        </w:p>
        <w:p w:rsidR="007B3734" w:rsidRDefault="00DE0A54">
          <w:pPr>
            <w:pStyle w:val="21"/>
            <w:rPr>
              <w:noProof/>
              <w:kern w:val="2"/>
              <w:sz w:val="21"/>
            </w:rPr>
          </w:pPr>
          <w:hyperlink w:anchor="_Toc454455638" w:history="1">
            <w:r w:rsidR="007B3734" w:rsidRPr="00F175FF">
              <w:rPr>
                <w:rStyle w:val="ae"/>
                <w:rFonts w:ascii="ＭＳ Ｐゴシック" w:eastAsia="ＭＳ Ｐゴシック" w:hAnsi="ＭＳ Ｐゴシック"/>
                <w:noProof/>
              </w:rPr>
              <w:t>III.</w:t>
            </w:r>
            <w:r w:rsidR="007B3734">
              <w:rPr>
                <w:noProof/>
                <w:kern w:val="2"/>
                <w:sz w:val="21"/>
              </w:rPr>
              <w:tab/>
            </w:r>
            <w:r w:rsidR="007B3734" w:rsidRPr="00F175FF">
              <w:rPr>
                <w:rStyle w:val="ae"/>
                <w:rFonts w:ascii="ＭＳ Ｐゴシック" w:eastAsia="ＭＳ Ｐゴシック" w:hAnsi="ＭＳ Ｐゴシック" w:hint="eastAsia"/>
                <w:noProof/>
              </w:rPr>
              <w:t>退院阻害要因</w:t>
            </w:r>
            <w:r w:rsidR="007B3734">
              <w:rPr>
                <w:noProof/>
                <w:webHidden/>
              </w:rPr>
              <w:tab/>
            </w:r>
            <w:r w:rsidR="007B3734">
              <w:rPr>
                <w:noProof/>
                <w:webHidden/>
              </w:rPr>
              <w:fldChar w:fldCharType="begin"/>
            </w:r>
            <w:r w:rsidR="007B3734">
              <w:rPr>
                <w:noProof/>
                <w:webHidden/>
              </w:rPr>
              <w:instrText xml:space="preserve"> PAGEREF _Toc454455638 \h </w:instrText>
            </w:r>
            <w:r w:rsidR="007B3734">
              <w:rPr>
                <w:noProof/>
                <w:webHidden/>
              </w:rPr>
            </w:r>
            <w:r w:rsidR="007B3734">
              <w:rPr>
                <w:noProof/>
                <w:webHidden/>
              </w:rPr>
              <w:fldChar w:fldCharType="separate"/>
            </w:r>
            <w:r>
              <w:rPr>
                <w:noProof/>
                <w:webHidden/>
              </w:rPr>
              <w:t>29</w:t>
            </w:r>
            <w:r w:rsidR="007B3734">
              <w:rPr>
                <w:noProof/>
                <w:webHidden/>
              </w:rPr>
              <w:fldChar w:fldCharType="end"/>
            </w:r>
          </w:hyperlink>
        </w:p>
        <w:p w:rsidR="007B3734" w:rsidRDefault="00DE0A54" w:rsidP="00DE0A54">
          <w:pPr>
            <w:pStyle w:val="11"/>
            <w:rPr>
              <w:rFonts w:asciiTheme="minorHAnsi" w:hAnsiTheme="minorHAnsi"/>
              <w:sz w:val="21"/>
            </w:rPr>
          </w:pPr>
          <w:hyperlink w:anchor="_Toc454455639" w:history="1">
            <w:r w:rsidR="007B3734" w:rsidRPr="00F175FF">
              <w:rPr>
                <w:rStyle w:val="ae"/>
                <w:rFonts w:hint="eastAsia"/>
              </w:rPr>
              <w:t>第５章</w:t>
            </w:r>
            <w:r w:rsidR="007B3734">
              <w:rPr>
                <w:rFonts w:asciiTheme="minorHAnsi" w:hAnsiTheme="minorHAnsi"/>
                <w:sz w:val="21"/>
              </w:rPr>
              <w:tab/>
            </w:r>
            <w:r w:rsidR="007B3734" w:rsidRPr="00F175FF">
              <w:rPr>
                <w:rStyle w:val="ae"/>
                <w:rFonts w:hint="eastAsia"/>
              </w:rPr>
              <w:t>圏域別集計結果</w:t>
            </w:r>
            <w:r w:rsidR="007B3734">
              <w:rPr>
                <w:webHidden/>
              </w:rPr>
              <w:tab/>
            </w:r>
            <w:r w:rsidR="007B3734">
              <w:rPr>
                <w:webHidden/>
              </w:rPr>
              <w:fldChar w:fldCharType="begin"/>
            </w:r>
            <w:r w:rsidR="007B3734">
              <w:rPr>
                <w:webHidden/>
              </w:rPr>
              <w:instrText xml:space="preserve"> PAGEREF _Toc454455639 \h </w:instrText>
            </w:r>
            <w:r w:rsidR="007B3734">
              <w:rPr>
                <w:webHidden/>
              </w:rPr>
            </w:r>
            <w:r w:rsidR="007B3734">
              <w:rPr>
                <w:webHidden/>
              </w:rPr>
              <w:fldChar w:fldCharType="separate"/>
            </w:r>
            <w:r>
              <w:rPr>
                <w:webHidden/>
              </w:rPr>
              <w:t>37</w:t>
            </w:r>
            <w:r w:rsidR="007B3734">
              <w:rPr>
                <w:webHidden/>
              </w:rPr>
              <w:fldChar w:fldCharType="end"/>
            </w:r>
          </w:hyperlink>
        </w:p>
        <w:p w:rsidR="007B3734" w:rsidRDefault="00DE0A54">
          <w:pPr>
            <w:pStyle w:val="21"/>
            <w:rPr>
              <w:noProof/>
              <w:kern w:val="2"/>
              <w:sz w:val="21"/>
            </w:rPr>
          </w:pPr>
          <w:hyperlink w:anchor="_Toc454455640" w:history="1">
            <w:r w:rsidR="007B3734" w:rsidRPr="00F175FF">
              <w:rPr>
                <w:rStyle w:val="ae"/>
                <w:rFonts w:ascii="ＭＳ Ｐゴシック" w:eastAsia="ＭＳ Ｐゴシック" w:hAnsi="ＭＳ Ｐゴシック"/>
                <w:noProof/>
              </w:rPr>
              <w:t>I.</w:t>
            </w:r>
            <w:r w:rsidR="007B3734">
              <w:rPr>
                <w:noProof/>
                <w:kern w:val="2"/>
                <w:sz w:val="21"/>
              </w:rPr>
              <w:tab/>
            </w:r>
            <w:r w:rsidR="007B3734" w:rsidRPr="00F175FF">
              <w:rPr>
                <w:rStyle w:val="ae"/>
                <w:rFonts w:ascii="ＭＳ Ｐゴシック" w:eastAsia="ＭＳ Ｐゴシック" w:hAnsi="ＭＳ Ｐゴシック" w:hint="eastAsia"/>
                <w:noProof/>
              </w:rPr>
              <w:t>病院所在地別</w:t>
            </w:r>
            <w:r w:rsidR="007B3734">
              <w:rPr>
                <w:noProof/>
                <w:webHidden/>
              </w:rPr>
              <w:tab/>
            </w:r>
            <w:r w:rsidR="007B3734">
              <w:rPr>
                <w:noProof/>
                <w:webHidden/>
              </w:rPr>
              <w:fldChar w:fldCharType="begin"/>
            </w:r>
            <w:r w:rsidR="007B3734">
              <w:rPr>
                <w:noProof/>
                <w:webHidden/>
              </w:rPr>
              <w:instrText xml:space="preserve"> PAGEREF _Toc454455640 \h </w:instrText>
            </w:r>
            <w:r w:rsidR="007B3734">
              <w:rPr>
                <w:noProof/>
                <w:webHidden/>
              </w:rPr>
            </w:r>
            <w:r w:rsidR="007B3734">
              <w:rPr>
                <w:noProof/>
                <w:webHidden/>
              </w:rPr>
              <w:fldChar w:fldCharType="separate"/>
            </w:r>
            <w:r>
              <w:rPr>
                <w:noProof/>
                <w:webHidden/>
              </w:rPr>
              <w:t>37</w:t>
            </w:r>
            <w:r w:rsidR="007B3734">
              <w:rPr>
                <w:noProof/>
                <w:webHidden/>
              </w:rPr>
              <w:fldChar w:fldCharType="end"/>
            </w:r>
          </w:hyperlink>
        </w:p>
        <w:p w:rsidR="007B3734" w:rsidRDefault="00DE0A54">
          <w:pPr>
            <w:pStyle w:val="21"/>
            <w:rPr>
              <w:noProof/>
              <w:kern w:val="2"/>
              <w:sz w:val="21"/>
            </w:rPr>
          </w:pPr>
          <w:hyperlink w:anchor="_Toc454455641" w:history="1">
            <w:r w:rsidR="007B3734" w:rsidRPr="00F175FF">
              <w:rPr>
                <w:rStyle w:val="ae"/>
                <w:rFonts w:ascii="ＭＳ Ｐゴシック" w:eastAsia="ＭＳ Ｐゴシック" w:hAnsi="ＭＳ Ｐゴシック"/>
                <w:noProof/>
              </w:rPr>
              <w:t>II.</w:t>
            </w:r>
            <w:r w:rsidR="007B3734">
              <w:rPr>
                <w:noProof/>
                <w:kern w:val="2"/>
                <w:sz w:val="21"/>
              </w:rPr>
              <w:tab/>
            </w:r>
            <w:r w:rsidR="007B3734" w:rsidRPr="00F175FF">
              <w:rPr>
                <w:rStyle w:val="ae"/>
                <w:rFonts w:ascii="ＭＳ Ｐゴシック" w:eastAsia="ＭＳ Ｐゴシック" w:hAnsi="ＭＳ Ｐゴシック" w:hint="eastAsia"/>
                <w:noProof/>
              </w:rPr>
              <w:t>入院時住所地別</w:t>
            </w:r>
            <w:r w:rsidR="007B3734">
              <w:rPr>
                <w:noProof/>
                <w:webHidden/>
              </w:rPr>
              <w:tab/>
            </w:r>
            <w:r w:rsidR="007B3734">
              <w:rPr>
                <w:noProof/>
                <w:webHidden/>
              </w:rPr>
              <w:fldChar w:fldCharType="begin"/>
            </w:r>
            <w:r w:rsidR="007B3734">
              <w:rPr>
                <w:noProof/>
                <w:webHidden/>
              </w:rPr>
              <w:instrText xml:space="preserve"> PAGEREF _Toc454455641 \h </w:instrText>
            </w:r>
            <w:r w:rsidR="007B3734">
              <w:rPr>
                <w:noProof/>
                <w:webHidden/>
              </w:rPr>
            </w:r>
            <w:r w:rsidR="007B3734">
              <w:rPr>
                <w:noProof/>
                <w:webHidden/>
              </w:rPr>
              <w:fldChar w:fldCharType="separate"/>
            </w:r>
            <w:r>
              <w:rPr>
                <w:noProof/>
                <w:webHidden/>
              </w:rPr>
              <w:t>43</w:t>
            </w:r>
            <w:r w:rsidR="007B3734">
              <w:rPr>
                <w:noProof/>
                <w:webHidden/>
              </w:rPr>
              <w:fldChar w:fldCharType="end"/>
            </w:r>
          </w:hyperlink>
        </w:p>
        <w:p w:rsidR="007B3734" w:rsidRDefault="00DE0A54" w:rsidP="00DE0A54">
          <w:pPr>
            <w:pStyle w:val="11"/>
            <w:rPr>
              <w:rFonts w:asciiTheme="minorHAnsi" w:hAnsiTheme="minorHAnsi"/>
              <w:sz w:val="21"/>
            </w:rPr>
          </w:pPr>
          <w:hyperlink w:anchor="_Toc454455642" w:history="1">
            <w:r w:rsidR="007B3734" w:rsidRPr="00F175FF">
              <w:rPr>
                <w:rStyle w:val="ae"/>
                <w:rFonts w:hint="eastAsia"/>
              </w:rPr>
              <w:t>第６章</w:t>
            </w:r>
            <w:r w:rsidR="007B3734">
              <w:rPr>
                <w:rFonts w:asciiTheme="minorHAnsi" w:hAnsiTheme="minorHAnsi"/>
                <w:sz w:val="21"/>
              </w:rPr>
              <w:tab/>
            </w:r>
            <w:r w:rsidR="007B3734" w:rsidRPr="00F175FF">
              <w:rPr>
                <w:rStyle w:val="ae"/>
                <w:rFonts w:hint="eastAsia"/>
              </w:rPr>
              <w:t>まとめ</w:t>
            </w:r>
            <w:r w:rsidR="007B3734">
              <w:rPr>
                <w:webHidden/>
              </w:rPr>
              <w:tab/>
            </w:r>
            <w:r w:rsidR="007B3734">
              <w:rPr>
                <w:webHidden/>
              </w:rPr>
              <w:fldChar w:fldCharType="begin"/>
            </w:r>
            <w:r w:rsidR="007B3734">
              <w:rPr>
                <w:webHidden/>
              </w:rPr>
              <w:instrText xml:space="preserve"> PAGEREF _Toc454455642 \h </w:instrText>
            </w:r>
            <w:r w:rsidR="007B3734">
              <w:rPr>
                <w:webHidden/>
              </w:rPr>
            </w:r>
            <w:r w:rsidR="007B3734">
              <w:rPr>
                <w:webHidden/>
              </w:rPr>
              <w:fldChar w:fldCharType="separate"/>
            </w:r>
            <w:r>
              <w:rPr>
                <w:webHidden/>
              </w:rPr>
              <w:t>52</w:t>
            </w:r>
            <w:r w:rsidR="007B3734">
              <w:rPr>
                <w:webHidden/>
              </w:rPr>
              <w:fldChar w:fldCharType="end"/>
            </w:r>
          </w:hyperlink>
        </w:p>
        <w:p w:rsidR="007B3734" w:rsidRDefault="00DE0A54">
          <w:pPr>
            <w:pStyle w:val="21"/>
            <w:rPr>
              <w:noProof/>
              <w:kern w:val="2"/>
              <w:sz w:val="21"/>
            </w:rPr>
          </w:pPr>
          <w:hyperlink w:anchor="_Toc454455643" w:history="1">
            <w:r w:rsidR="007B3734" w:rsidRPr="00F175FF">
              <w:rPr>
                <w:rStyle w:val="ae"/>
                <w:rFonts w:ascii="ＭＳ Ｐゴシック" w:eastAsia="ＭＳ Ｐゴシック" w:hAnsi="ＭＳ Ｐゴシック"/>
                <w:noProof/>
              </w:rPr>
              <w:t>I.</w:t>
            </w:r>
            <w:r w:rsidR="007B3734">
              <w:rPr>
                <w:noProof/>
                <w:kern w:val="2"/>
                <w:sz w:val="21"/>
              </w:rPr>
              <w:tab/>
            </w:r>
            <w:r w:rsidR="007B3734" w:rsidRPr="00F175FF">
              <w:rPr>
                <w:rStyle w:val="ae"/>
                <w:rFonts w:ascii="ＭＳ Ｐゴシック" w:eastAsia="ＭＳ Ｐゴシック" w:hAnsi="ＭＳ Ｐゴシック" w:hint="eastAsia"/>
                <w:noProof/>
              </w:rPr>
              <w:t>在院患者の状況</w:t>
            </w:r>
            <w:r w:rsidR="007B3734">
              <w:rPr>
                <w:noProof/>
                <w:webHidden/>
              </w:rPr>
              <w:tab/>
            </w:r>
            <w:r w:rsidR="007B3734">
              <w:rPr>
                <w:noProof/>
                <w:webHidden/>
              </w:rPr>
              <w:fldChar w:fldCharType="begin"/>
            </w:r>
            <w:r w:rsidR="007B3734">
              <w:rPr>
                <w:noProof/>
                <w:webHidden/>
              </w:rPr>
              <w:instrText xml:space="preserve"> PAGEREF _Toc454455643 \h </w:instrText>
            </w:r>
            <w:r w:rsidR="007B3734">
              <w:rPr>
                <w:noProof/>
                <w:webHidden/>
              </w:rPr>
            </w:r>
            <w:r w:rsidR="007B3734">
              <w:rPr>
                <w:noProof/>
                <w:webHidden/>
              </w:rPr>
              <w:fldChar w:fldCharType="separate"/>
            </w:r>
            <w:r>
              <w:rPr>
                <w:noProof/>
                <w:webHidden/>
              </w:rPr>
              <w:t>52</w:t>
            </w:r>
            <w:r w:rsidR="007B3734">
              <w:rPr>
                <w:noProof/>
                <w:webHidden/>
              </w:rPr>
              <w:fldChar w:fldCharType="end"/>
            </w:r>
          </w:hyperlink>
        </w:p>
        <w:p w:rsidR="007B3734" w:rsidRDefault="00DE0A54">
          <w:pPr>
            <w:pStyle w:val="21"/>
            <w:rPr>
              <w:noProof/>
              <w:kern w:val="2"/>
              <w:sz w:val="21"/>
            </w:rPr>
          </w:pPr>
          <w:hyperlink w:anchor="_Toc454455644" w:history="1">
            <w:r w:rsidR="007B3734" w:rsidRPr="00F175FF">
              <w:rPr>
                <w:rStyle w:val="ae"/>
                <w:rFonts w:ascii="ＭＳ Ｐゴシック" w:eastAsia="ＭＳ Ｐゴシック" w:hAnsi="ＭＳ Ｐゴシック"/>
                <w:noProof/>
              </w:rPr>
              <w:t>II.</w:t>
            </w:r>
            <w:r w:rsidR="007B3734">
              <w:rPr>
                <w:noProof/>
                <w:kern w:val="2"/>
                <w:sz w:val="21"/>
              </w:rPr>
              <w:tab/>
            </w:r>
            <w:r w:rsidR="007B3734" w:rsidRPr="00F175FF">
              <w:rPr>
                <w:rStyle w:val="ae"/>
                <w:rFonts w:ascii="ＭＳ Ｐゴシック" w:eastAsia="ＭＳ Ｐゴシック" w:hAnsi="ＭＳ Ｐゴシック" w:hint="eastAsia"/>
                <w:noProof/>
              </w:rPr>
              <w:t>退院阻害要因</w:t>
            </w:r>
            <w:r w:rsidR="007B3734">
              <w:rPr>
                <w:noProof/>
                <w:webHidden/>
              </w:rPr>
              <w:tab/>
            </w:r>
            <w:r w:rsidR="007B3734">
              <w:rPr>
                <w:noProof/>
                <w:webHidden/>
              </w:rPr>
              <w:fldChar w:fldCharType="begin"/>
            </w:r>
            <w:r w:rsidR="007B3734">
              <w:rPr>
                <w:noProof/>
                <w:webHidden/>
              </w:rPr>
              <w:instrText xml:space="preserve"> PAGEREF _Toc454455644 \h </w:instrText>
            </w:r>
            <w:r w:rsidR="007B3734">
              <w:rPr>
                <w:noProof/>
                <w:webHidden/>
              </w:rPr>
            </w:r>
            <w:r w:rsidR="007B3734">
              <w:rPr>
                <w:noProof/>
                <w:webHidden/>
              </w:rPr>
              <w:fldChar w:fldCharType="separate"/>
            </w:r>
            <w:r>
              <w:rPr>
                <w:noProof/>
                <w:webHidden/>
              </w:rPr>
              <w:t>54</w:t>
            </w:r>
            <w:r w:rsidR="007B3734">
              <w:rPr>
                <w:noProof/>
                <w:webHidden/>
              </w:rPr>
              <w:fldChar w:fldCharType="end"/>
            </w:r>
          </w:hyperlink>
        </w:p>
        <w:p w:rsidR="007B3734" w:rsidRDefault="00DE0A54">
          <w:pPr>
            <w:pStyle w:val="21"/>
            <w:rPr>
              <w:noProof/>
              <w:kern w:val="2"/>
              <w:sz w:val="21"/>
            </w:rPr>
          </w:pPr>
          <w:hyperlink w:anchor="_Toc454455645" w:history="1">
            <w:r w:rsidR="007B3734" w:rsidRPr="00F175FF">
              <w:rPr>
                <w:rStyle w:val="ae"/>
                <w:rFonts w:ascii="ＭＳ Ｐゴシック" w:eastAsia="ＭＳ Ｐゴシック" w:hAnsi="ＭＳ Ｐゴシック"/>
                <w:noProof/>
              </w:rPr>
              <w:t>III.</w:t>
            </w:r>
            <w:r w:rsidR="007B3734">
              <w:rPr>
                <w:noProof/>
                <w:kern w:val="2"/>
                <w:sz w:val="21"/>
              </w:rPr>
              <w:tab/>
            </w:r>
            <w:r w:rsidR="007B3734" w:rsidRPr="00F175FF">
              <w:rPr>
                <w:rStyle w:val="ae"/>
                <w:rFonts w:ascii="ＭＳ Ｐゴシック" w:eastAsia="ＭＳ Ｐゴシック" w:hAnsi="ＭＳ Ｐゴシック" w:hint="eastAsia"/>
                <w:noProof/>
              </w:rPr>
              <w:t>地域移行支援の必要性（可能性）</w:t>
            </w:r>
            <w:r w:rsidR="007B3734">
              <w:rPr>
                <w:noProof/>
                <w:webHidden/>
              </w:rPr>
              <w:tab/>
            </w:r>
            <w:r w:rsidR="007B3734">
              <w:rPr>
                <w:noProof/>
                <w:webHidden/>
              </w:rPr>
              <w:fldChar w:fldCharType="begin"/>
            </w:r>
            <w:r w:rsidR="007B3734">
              <w:rPr>
                <w:noProof/>
                <w:webHidden/>
              </w:rPr>
              <w:instrText xml:space="preserve"> PAGEREF _Toc454455645 \h </w:instrText>
            </w:r>
            <w:r w:rsidR="007B3734">
              <w:rPr>
                <w:noProof/>
                <w:webHidden/>
              </w:rPr>
            </w:r>
            <w:r w:rsidR="007B3734">
              <w:rPr>
                <w:noProof/>
                <w:webHidden/>
              </w:rPr>
              <w:fldChar w:fldCharType="separate"/>
            </w:r>
            <w:r>
              <w:rPr>
                <w:noProof/>
                <w:webHidden/>
              </w:rPr>
              <w:t>56</w:t>
            </w:r>
            <w:r w:rsidR="007B3734">
              <w:rPr>
                <w:noProof/>
                <w:webHidden/>
              </w:rPr>
              <w:fldChar w:fldCharType="end"/>
            </w:r>
          </w:hyperlink>
        </w:p>
        <w:p w:rsidR="007B3734" w:rsidRDefault="00DE0A54">
          <w:pPr>
            <w:pStyle w:val="21"/>
            <w:rPr>
              <w:noProof/>
              <w:kern w:val="2"/>
              <w:sz w:val="21"/>
            </w:rPr>
          </w:pPr>
          <w:hyperlink w:anchor="_Toc454455646" w:history="1">
            <w:r w:rsidR="007B3734" w:rsidRPr="00F175FF">
              <w:rPr>
                <w:rStyle w:val="ae"/>
                <w:rFonts w:ascii="ＭＳ Ｐゴシック" w:eastAsia="ＭＳ Ｐゴシック" w:hAnsi="ＭＳ Ｐゴシック"/>
                <w:noProof/>
              </w:rPr>
              <w:t>IV.</w:t>
            </w:r>
            <w:r w:rsidR="007B3734">
              <w:rPr>
                <w:noProof/>
                <w:kern w:val="2"/>
                <w:sz w:val="21"/>
              </w:rPr>
              <w:tab/>
            </w:r>
            <w:r w:rsidR="007B3734" w:rsidRPr="00F175FF">
              <w:rPr>
                <w:rStyle w:val="ae"/>
                <w:rFonts w:ascii="ＭＳ Ｐゴシック" w:eastAsia="ＭＳ Ｐゴシック" w:hAnsi="ＭＳ Ｐゴシック" w:hint="eastAsia"/>
                <w:noProof/>
              </w:rPr>
              <w:t>第４期大阪府障がい福祉計画の目標値</w:t>
            </w:r>
            <w:r w:rsidR="007B3734">
              <w:rPr>
                <w:noProof/>
                <w:webHidden/>
              </w:rPr>
              <w:tab/>
            </w:r>
            <w:r w:rsidR="007B3734">
              <w:rPr>
                <w:noProof/>
                <w:webHidden/>
              </w:rPr>
              <w:fldChar w:fldCharType="begin"/>
            </w:r>
            <w:r w:rsidR="007B3734">
              <w:rPr>
                <w:noProof/>
                <w:webHidden/>
              </w:rPr>
              <w:instrText xml:space="preserve"> PAGEREF _Toc454455646 \h </w:instrText>
            </w:r>
            <w:r w:rsidR="007B3734">
              <w:rPr>
                <w:noProof/>
                <w:webHidden/>
              </w:rPr>
            </w:r>
            <w:r w:rsidR="007B3734">
              <w:rPr>
                <w:noProof/>
                <w:webHidden/>
              </w:rPr>
              <w:fldChar w:fldCharType="separate"/>
            </w:r>
            <w:r>
              <w:rPr>
                <w:noProof/>
                <w:webHidden/>
              </w:rPr>
              <w:t>58</w:t>
            </w:r>
            <w:r w:rsidR="007B3734">
              <w:rPr>
                <w:noProof/>
                <w:webHidden/>
              </w:rPr>
              <w:fldChar w:fldCharType="end"/>
            </w:r>
          </w:hyperlink>
        </w:p>
        <w:p w:rsidR="001D634A" w:rsidRDefault="001D634A">
          <w:r>
            <w:rPr>
              <w:b/>
              <w:bCs/>
              <w:lang w:val="ja-JP"/>
            </w:rPr>
            <w:fldChar w:fldCharType="end"/>
          </w:r>
        </w:p>
      </w:sdtContent>
    </w:sdt>
    <w:p w:rsidR="00D556EB" w:rsidRDefault="00D556EB">
      <w:pPr>
        <w:widowControl/>
        <w:jc w:val="left"/>
      </w:pPr>
      <w:r>
        <w:br w:type="page"/>
      </w:r>
    </w:p>
    <w:p w:rsidR="007F0966" w:rsidRDefault="00626F25" w:rsidP="007F0966">
      <w:pPr>
        <w:pStyle w:val="1"/>
        <w:numPr>
          <w:ilvl w:val="0"/>
          <w:numId w:val="1"/>
        </w:numPr>
      </w:pPr>
      <w:bookmarkStart w:id="1" w:name="_Toc454455615"/>
      <w:r w:rsidRPr="00626F25">
        <w:rPr>
          <w:rFonts w:hint="eastAsia"/>
        </w:rPr>
        <w:lastRenderedPageBreak/>
        <w:t>調査の概要</w:t>
      </w:r>
      <w:bookmarkEnd w:id="1"/>
    </w:p>
    <w:p w:rsidR="00626F25" w:rsidRPr="00626F25" w:rsidRDefault="00626F25" w:rsidP="00626F25">
      <w:pPr>
        <w:pStyle w:val="a3"/>
        <w:numPr>
          <w:ilvl w:val="0"/>
          <w:numId w:val="2"/>
        </w:numPr>
        <w:ind w:leftChars="0"/>
        <w:rPr>
          <w:rFonts w:ascii="ＭＳ Ｐゴシック" w:eastAsia="ＭＳ Ｐゴシック" w:hAnsi="ＭＳ Ｐゴシック"/>
        </w:rPr>
      </w:pPr>
      <w:r w:rsidRPr="00626F25">
        <w:rPr>
          <w:rFonts w:ascii="ＭＳ Ｐゴシック" w:eastAsia="ＭＳ Ｐゴシック" w:hAnsi="ＭＳ Ｐゴシック" w:hint="eastAsia"/>
        </w:rPr>
        <w:t>調査の目的</w:t>
      </w:r>
    </w:p>
    <w:p w:rsidR="00626F25" w:rsidRPr="00FC4D2A" w:rsidRDefault="00626F25" w:rsidP="00FC4D2A">
      <w:pPr>
        <w:pStyle w:val="a3"/>
        <w:ind w:leftChars="0" w:left="420" w:firstLineChars="100" w:firstLine="220"/>
        <w:rPr>
          <w:sz w:val="22"/>
        </w:rPr>
      </w:pPr>
      <w:r w:rsidRPr="00FC4D2A">
        <w:rPr>
          <w:rFonts w:hint="eastAsia"/>
          <w:sz w:val="22"/>
        </w:rPr>
        <w:t>本調査は、大阪府内（政令指定都市を含む）の精神科病床を有する医療機関における入院患者の状況を明らかにし、大阪府、大阪市、堺市の障がい福祉政策の基礎資料とする。</w:t>
      </w:r>
    </w:p>
    <w:p w:rsidR="002759BE" w:rsidRPr="002759BE" w:rsidRDefault="002759BE" w:rsidP="002759BE">
      <w:pPr>
        <w:pStyle w:val="a3"/>
        <w:ind w:leftChars="0" w:left="420" w:firstLineChars="100" w:firstLine="240"/>
      </w:pPr>
    </w:p>
    <w:p w:rsidR="002759BE" w:rsidRPr="002759BE" w:rsidRDefault="00626F25" w:rsidP="002759BE">
      <w:pPr>
        <w:pStyle w:val="a3"/>
        <w:numPr>
          <w:ilvl w:val="0"/>
          <w:numId w:val="2"/>
        </w:numPr>
        <w:ind w:leftChars="0"/>
        <w:rPr>
          <w:rFonts w:ascii="ＭＳ Ｐゴシック" w:eastAsia="ＭＳ Ｐゴシック" w:hAnsi="ＭＳ Ｐゴシック"/>
        </w:rPr>
      </w:pPr>
      <w:r w:rsidRPr="002759BE">
        <w:rPr>
          <w:rFonts w:ascii="ＭＳ Ｐゴシック" w:eastAsia="ＭＳ Ｐゴシック" w:hAnsi="ＭＳ Ｐゴシック" w:hint="eastAsia"/>
        </w:rPr>
        <w:t>調査の方法</w:t>
      </w:r>
    </w:p>
    <w:p w:rsidR="002759BE" w:rsidRPr="00FC4D2A" w:rsidRDefault="002759BE" w:rsidP="002759BE">
      <w:pPr>
        <w:pStyle w:val="a3"/>
        <w:numPr>
          <w:ilvl w:val="0"/>
          <w:numId w:val="3"/>
        </w:numPr>
        <w:ind w:leftChars="0"/>
        <w:rPr>
          <w:sz w:val="22"/>
        </w:rPr>
      </w:pPr>
      <w:r w:rsidRPr="00FC4D2A">
        <w:rPr>
          <w:rFonts w:hint="eastAsia"/>
          <w:sz w:val="22"/>
        </w:rPr>
        <w:t>調査の対象</w:t>
      </w:r>
      <w:r w:rsidRPr="00FC4D2A">
        <w:rPr>
          <w:sz w:val="22"/>
        </w:rPr>
        <w:br/>
      </w:r>
      <w:r w:rsidRPr="00FC4D2A">
        <w:rPr>
          <w:rFonts w:hint="eastAsia"/>
          <w:sz w:val="22"/>
        </w:rPr>
        <w:t>平成</w:t>
      </w:r>
      <w:r w:rsidR="005238B8" w:rsidRPr="00FC4D2A">
        <w:rPr>
          <w:rFonts w:hint="eastAsia"/>
          <w:sz w:val="22"/>
        </w:rPr>
        <w:t>27</w:t>
      </w:r>
      <w:r w:rsidRPr="00FC4D2A">
        <w:rPr>
          <w:rFonts w:hint="eastAsia"/>
          <w:sz w:val="22"/>
        </w:rPr>
        <w:t>年</w:t>
      </w:r>
      <w:r w:rsidR="005238B8" w:rsidRPr="00FC4D2A">
        <w:rPr>
          <w:rFonts w:hint="eastAsia"/>
          <w:sz w:val="22"/>
        </w:rPr>
        <w:t>6</w:t>
      </w:r>
      <w:r w:rsidRPr="00FC4D2A">
        <w:rPr>
          <w:rFonts w:hint="eastAsia"/>
          <w:sz w:val="22"/>
        </w:rPr>
        <w:t>月</w:t>
      </w:r>
      <w:r w:rsidR="005238B8" w:rsidRPr="00FC4D2A">
        <w:rPr>
          <w:rFonts w:hint="eastAsia"/>
          <w:sz w:val="22"/>
        </w:rPr>
        <w:t>30</w:t>
      </w:r>
      <w:r w:rsidRPr="00FC4D2A">
        <w:rPr>
          <w:rFonts w:hint="eastAsia"/>
          <w:sz w:val="22"/>
        </w:rPr>
        <w:t>日現在、大阪府内（政令指定都市を含む）の精神科病床を有する医療機関に入院中の者</w:t>
      </w:r>
    </w:p>
    <w:p w:rsidR="002759BE" w:rsidRPr="00FC4D2A" w:rsidRDefault="002759BE" w:rsidP="002759BE">
      <w:pPr>
        <w:pStyle w:val="a3"/>
        <w:numPr>
          <w:ilvl w:val="0"/>
          <w:numId w:val="3"/>
        </w:numPr>
        <w:ind w:leftChars="0"/>
        <w:rPr>
          <w:sz w:val="22"/>
        </w:rPr>
      </w:pPr>
      <w:r w:rsidRPr="00FC4D2A">
        <w:rPr>
          <w:rFonts w:hint="eastAsia"/>
          <w:sz w:val="22"/>
        </w:rPr>
        <w:t>調査の実施方法</w:t>
      </w:r>
      <w:r w:rsidRPr="00FC4D2A">
        <w:rPr>
          <w:sz w:val="22"/>
        </w:rPr>
        <w:br/>
      </w:r>
      <w:r w:rsidRPr="00FC4D2A">
        <w:rPr>
          <w:rFonts w:hint="eastAsia"/>
          <w:sz w:val="22"/>
        </w:rPr>
        <w:t>大阪府内（政令指定都市を含む）の精神科病床を有する医療機関（</w:t>
      </w:r>
      <w:r w:rsidR="005238B8" w:rsidRPr="00FC4D2A">
        <w:rPr>
          <w:rFonts w:hint="eastAsia"/>
          <w:sz w:val="22"/>
        </w:rPr>
        <w:t>6</w:t>
      </w:r>
      <w:r w:rsidR="00E96C41">
        <w:rPr>
          <w:rFonts w:hint="eastAsia"/>
          <w:sz w:val="22"/>
        </w:rPr>
        <w:t>2</w:t>
      </w:r>
      <w:r w:rsidRPr="00FC4D2A">
        <w:rPr>
          <w:rFonts w:hint="eastAsia"/>
          <w:sz w:val="22"/>
        </w:rPr>
        <w:t>病院</w:t>
      </w:r>
      <w:r w:rsidR="00E96C41">
        <w:rPr>
          <w:rFonts w:hint="eastAsia"/>
          <w:sz w:val="22"/>
        </w:rPr>
        <w:t>18</w:t>
      </w:r>
      <w:r w:rsidR="005238B8" w:rsidRPr="00FC4D2A">
        <w:rPr>
          <w:rFonts w:hint="eastAsia"/>
          <w:sz w:val="22"/>
        </w:rPr>
        <w:t>,</w:t>
      </w:r>
      <w:r w:rsidR="001D1F84">
        <w:rPr>
          <w:rFonts w:hint="eastAsia"/>
          <w:sz w:val="22"/>
        </w:rPr>
        <w:t>894</w:t>
      </w:r>
      <w:r w:rsidRPr="00FC4D2A">
        <w:rPr>
          <w:rFonts w:hint="eastAsia"/>
          <w:sz w:val="22"/>
        </w:rPr>
        <w:t>床）に調査票を送付し、従事者からの回答（</w:t>
      </w:r>
      <w:r w:rsidR="00CB3E14" w:rsidRPr="00FC4D2A">
        <w:rPr>
          <w:rFonts w:hint="eastAsia"/>
          <w:sz w:val="22"/>
        </w:rPr>
        <w:t>16</w:t>
      </w:r>
      <w:r w:rsidR="005238B8" w:rsidRPr="00FC4D2A">
        <w:rPr>
          <w:rFonts w:hint="eastAsia"/>
          <w:sz w:val="22"/>
        </w:rPr>
        <w:t>,</w:t>
      </w:r>
      <w:r w:rsidR="00CB3E14" w:rsidRPr="00FC4D2A">
        <w:rPr>
          <w:rFonts w:hint="eastAsia"/>
          <w:sz w:val="22"/>
        </w:rPr>
        <w:t>611</w:t>
      </w:r>
      <w:r w:rsidRPr="00FC4D2A">
        <w:rPr>
          <w:rFonts w:hint="eastAsia"/>
          <w:sz w:val="22"/>
        </w:rPr>
        <w:t>票）を得た。</w:t>
      </w:r>
    </w:p>
    <w:p w:rsidR="002759BE" w:rsidRPr="005238B8" w:rsidRDefault="002759BE" w:rsidP="002759BE">
      <w:pPr>
        <w:pStyle w:val="a3"/>
        <w:ind w:leftChars="0" w:left="420" w:firstLineChars="100" w:firstLine="240"/>
      </w:pPr>
    </w:p>
    <w:tbl>
      <w:tblPr>
        <w:tblW w:w="0" w:type="auto"/>
        <w:tblInd w:w="851" w:type="dxa"/>
        <w:tblLook w:val="04A0" w:firstRow="1" w:lastRow="0" w:firstColumn="1" w:lastColumn="0" w:noHBand="0" w:noVBand="1"/>
      </w:tblPr>
      <w:tblGrid>
        <w:gridCol w:w="1809"/>
        <w:gridCol w:w="1735"/>
        <w:gridCol w:w="2693"/>
      </w:tblGrid>
      <w:tr w:rsidR="00A73B99" w:rsidRPr="006F645A" w:rsidTr="009149E3">
        <w:tc>
          <w:tcPr>
            <w:tcW w:w="6237" w:type="dxa"/>
            <w:gridSpan w:val="3"/>
            <w:tcBorders>
              <w:top w:val="nil"/>
              <w:left w:val="nil"/>
              <w:bottom w:val="single" w:sz="4" w:space="0" w:color="auto"/>
              <w:right w:val="nil"/>
            </w:tcBorders>
            <w:vAlign w:val="center"/>
          </w:tcPr>
          <w:p w:rsidR="00A73B99" w:rsidRPr="006F645A" w:rsidRDefault="00A73B99" w:rsidP="00E96C41">
            <w:pPr>
              <w:pStyle w:val="a3"/>
              <w:snapToGrid w:val="0"/>
              <w:ind w:leftChars="0" w:left="0"/>
              <w:rPr>
                <w:rFonts w:ascii="ＭＳ Ｐゴシック" w:eastAsia="ＭＳ Ｐゴシック" w:hAnsi="ＭＳ Ｐゴシック"/>
              </w:rPr>
            </w:pPr>
            <w:r w:rsidRPr="006F645A">
              <w:rPr>
                <w:rFonts w:ascii="ＭＳ Ｐゴシック" w:eastAsia="ＭＳ Ｐゴシック" w:hAnsi="ＭＳ Ｐゴシック" w:hint="eastAsia"/>
              </w:rPr>
              <w:t>■二次医療圏域別精神科病床数</w:t>
            </w:r>
            <w:r w:rsidRPr="006F645A">
              <w:rPr>
                <w:rFonts w:ascii="ＭＳ Ｐゴシック" w:eastAsia="ＭＳ Ｐゴシック" w:hAnsi="ＭＳ Ｐゴシック" w:hint="eastAsia"/>
                <w:sz w:val="22"/>
              </w:rPr>
              <w:t>〔平成</w:t>
            </w:r>
            <w:r w:rsidR="00E96C41">
              <w:rPr>
                <w:rFonts w:ascii="ＭＳ Ｐゴシック" w:eastAsia="ＭＳ Ｐゴシック" w:hAnsi="ＭＳ Ｐゴシック" w:hint="eastAsia"/>
                <w:sz w:val="22"/>
              </w:rPr>
              <w:t>27</w:t>
            </w:r>
            <w:r w:rsidRPr="006F645A">
              <w:rPr>
                <w:rFonts w:ascii="ＭＳ Ｐゴシック" w:eastAsia="ＭＳ Ｐゴシック" w:hAnsi="ＭＳ Ｐゴシック" w:hint="eastAsia"/>
                <w:sz w:val="22"/>
              </w:rPr>
              <w:t>年</w:t>
            </w:r>
            <w:r w:rsidR="00E96C41">
              <w:rPr>
                <w:rFonts w:ascii="ＭＳ Ｐゴシック" w:eastAsia="ＭＳ Ｐゴシック" w:hAnsi="ＭＳ Ｐゴシック" w:hint="eastAsia"/>
                <w:sz w:val="22"/>
              </w:rPr>
              <w:t>6</w:t>
            </w:r>
            <w:r w:rsidRPr="006F645A">
              <w:rPr>
                <w:rFonts w:ascii="ＭＳ Ｐゴシック" w:eastAsia="ＭＳ Ｐゴシック" w:hAnsi="ＭＳ Ｐゴシック" w:hint="eastAsia"/>
                <w:sz w:val="22"/>
              </w:rPr>
              <w:t>月</w:t>
            </w:r>
            <w:r w:rsidR="00E96C41">
              <w:rPr>
                <w:rFonts w:ascii="ＭＳ Ｐゴシック" w:eastAsia="ＭＳ Ｐゴシック" w:hAnsi="ＭＳ Ｐゴシック" w:hint="eastAsia"/>
                <w:sz w:val="22"/>
              </w:rPr>
              <w:t>30</w:t>
            </w:r>
            <w:r w:rsidRPr="006F645A">
              <w:rPr>
                <w:rFonts w:ascii="ＭＳ Ｐゴシック" w:eastAsia="ＭＳ Ｐゴシック" w:hAnsi="ＭＳ Ｐゴシック" w:hint="eastAsia"/>
                <w:sz w:val="22"/>
              </w:rPr>
              <w:t>日現在〕</w:t>
            </w:r>
          </w:p>
        </w:tc>
      </w:tr>
      <w:tr w:rsidR="006F645A"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8E41F3" w:rsidP="005238B8">
            <w:pPr>
              <w:pStyle w:val="a3"/>
              <w:snapToGrid w:val="0"/>
              <w:ind w:leftChars="0" w:left="0"/>
              <w:jc w:val="center"/>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医療圏</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5238B8" w:rsidP="005238B8">
            <w:pPr>
              <w:pStyle w:val="a3"/>
              <w:snapToGrid w:val="0"/>
              <w:ind w:leftChars="0" w:left="0"/>
              <w:jc w:val="center"/>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医療機関</w:t>
            </w:r>
            <w:r w:rsidR="00DA6634" w:rsidRPr="006F645A">
              <w:rPr>
                <w:rFonts w:ascii="ＭＳ Ｐゴシック" w:eastAsia="ＭＳ Ｐゴシック" w:hAnsi="ＭＳ Ｐゴシック" w:hint="eastAsia"/>
                <w:sz w:val="22"/>
              </w:rPr>
              <w:t>数</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5238B8" w:rsidP="005238B8">
            <w:pPr>
              <w:pStyle w:val="a3"/>
              <w:snapToGrid w:val="0"/>
              <w:ind w:leftChars="0" w:left="0"/>
              <w:jc w:val="center"/>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精神科</w:t>
            </w:r>
            <w:r w:rsidR="00DA6634" w:rsidRPr="006F645A">
              <w:rPr>
                <w:rFonts w:ascii="ＭＳ Ｐゴシック" w:eastAsia="ＭＳ Ｐゴシック" w:hAnsi="ＭＳ Ｐゴシック" w:hint="eastAsia"/>
                <w:sz w:val="22"/>
              </w:rPr>
              <w:t>病床数</w:t>
            </w:r>
          </w:p>
        </w:tc>
      </w:tr>
      <w:tr w:rsidR="006F645A"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豊能</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2,035</w:t>
            </w:r>
          </w:p>
        </w:tc>
      </w:tr>
      <w:tr w:rsidR="008E41F3"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三島</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1D1F84"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2,384</w:t>
            </w:r>
          </w:p>
        </w:tc>
      </w:tr>
      <w:tr w:rsidR="008E41F3"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北河内</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9</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1,779</w:t>
            </w:r>
          </w:p>
        </w:tc>
      </w:tr>
      <w:tr w:rsidR="008E41F3"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中河内</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1,797</w:t>
            </w:r>
          </w:p>
        </w:tc>
      </w:tr>
      <w:tr w:rsidR="008E41F3"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南河内</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1,662</w:t>
            </w:r>
          </w:p>
        </w:tc>
      </w:tr>
      <w:tr w:rsidR="006F645A"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泉州</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6,134</w:t>
            </w:r>
          </w:p>
        </w:tc>
      </w:tr>
      <w:tr w:rsidR="006F645A" w:rsidRPr="006F645A" w:rsidTr="009149E3">
        <w:trPr>
          <w:trHeight w:val="222"/>
        </w:trPr>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大阪市</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231</w:t>
            </w:r>
          </w:p>
        </w:tc>
      </w:tr>
      <w:tr w:rsidR="00DA6634"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DA6634" w:rsidRPr="006F645A" w:rsidRDefault="00DA6634" w:rsidP="006F645A">
            <w:pPr>
              <w:pStyle w:val="a3"/>
              <w:snapToGrid w:val="0"/>
              <w:ind w:leftChars="100" w:left="240" w:rightChars="100" w:right="240"/>
              <w:jc w:val="distribute"/>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堺市</w:t>
            </w:r>
          </w:p>
        </w:tc>
        <w:tc>
          <w:tcPr>
            <w:tcW w:w="1735" w:type="dxa"/>
            <w:tcBorders>
              <w:top w:val="single" w:sz="4" w:space="0" w:color="auto"/>
              <w:left w:val="single" w:sz="4" w:space="0" w:color="auto"/>
              <w:bottom w:val="single" w:sz="4" w:space="0" w:color="auto"/>
              <w:right w:val="single" w:sz="4" w:space="0" w:color="auto"/>
            </w:tcBorders>
            <w:vAlign w:val="center"/>
          </w:tcPr>
          <w:p w:rsidR="00DA6634"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693" w:type="dxa"/>
            <w:tcBorders>
              <w:top w:val="single" w:sz="4" w:space="0" w:color="auto"/>
              <w:left w:val="single" w:sz="4" w:space="0" w:color="auto"/>
              <w:bottom w:val="single" w:sz="4" w:space="0" w:color="auto"/>
              <w:right w:val="single" w:sz="4" w:space="0" w:color="auto"/>
            </w:tcBorders>
            <w:vAlign w:val="center"/>
          </w:tcPr>
          <w:p w:rsidR="00DA6634"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hint="eastAsia"/>
                <w:sz w:val="22"/>
              </w:rPr>
              <w:t>2,872</w:t>
            </w:r>
          </w:p>
        </w:tc>
      </w:tr>
      <w:tr w:rsidR="006F645A" w:rsidRPr="006F645A" w:rsidTr="009149E3">
        <w:tc>
          <w:tcPr>
            <w:tcW w:w="1809" w:type="dxa"/>
            <w:tcBorders>
              <w:top w:val="single" w:sz="4" w:space="0" w:color="auto"/>
              <w:left w:val="single" w:sz="4" w:space="0" w:color="auto"/>
              <w:bottom w:val="single" w:sz="4" w:space="0" w:color="auto"/>
              <w:right w:val="single" w:sz="4" w:space="0" w:color="auto"/>
            </w:tcBorders>
            <w:vAlign w:val="center"/>
          </w:tcPr>
          <w:p w:rsidR="008E41F3" w:rsidRPr="006F645A" w:rsidRDefault="00DA6634" w:rsidP="005238B8">
            <w:pPr>
              <w:pStyle w:val="a3"/>
              <w:snapToGrid w:val="0"/>
              <w:ind w:leftChars="0" w:left="0"/>
              <w:jc w:val="center"/>
              <w:rPr>
                <w:rFonts w:ascii="ＭＳ Ｐゴシック" w:eastAsia="ＭＳ Ｐゴシック" w:hAnsi="ＭＳ Ｐゴシック"/>
                <w:sz w:val="22"/>
              </w:rPr>
            </w:pPr>
            <w:r w:rsidRPr="006F645A">
              <w:rPr>
                <w:rFonts w:ascii="ＭＳ Ｐゴシック" w:eastAsia="ＭＳ Ｐゴシック" w:hAnsi="ＭＳ Ｐゴシック" w:hint="eastAsia"/>
                <w:sz w:val="22"/>
              </w:rPr>
              <w:t>計</w:t>
            </w:r>
          </w:p>
        </w:tc>
        <w:tc>
          <w:tcPr>
            <w:tcW w:w="1735"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=SUM(ABOVE)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62</w:t>
            </w:r>
            <w:r>
              <w:rPr>
                <w:rFonts w:ascii="ＭＳ Ｐゴシック" w:eastAsia="ＭＳ Ｐゴシック" w:hAnsi="ＭＳ Ｐゴシック"/>
                <w:sz w:val="22"/>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rsidR="008E41F3" w:rsidRPr="006F645A" w:rsidRDefault="00E96C41" w:rsidP="005238B8">
            <w:pPr>
              <w:pStyle w:val="a3"/>
              <w:snapToGrid w:val="0"/>
              <w:ind w:leftChars="0" w:left="0" w:rightChars="100" w:right="24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=SUM(ABOVE) </w:instrText>
            </w:r>
            <w:r>
              <w:rPr>
                <w:rFonts w:ascii="ＭＳ Ｐゴシック" w:eastAsia="ＭＳ Ｐゴシック" w:hAnsi="ＭＳ Ｐゴシック"/>
                <w:sz w:val="22"/>
              </w:rPr>
              <w:fldChar w:fldCharType="separate"/>
            </w:r>
            <w:r w:rsidR="001D1F84">
              <w:rPr>
                <w:rFonts w:ascii="ＭＳ Ｐゴシック" w:eastAsia="ＭＳ Ｐゴシック" w:hAnsi="ＭＳ Ｐゴシック"/>
                <w:noProof/>
                <w:sz w:val="22"/>
              </w:rPr>
              <w:t>18,894</w:t>
            </w:r>
            <w:r>
              <w:rPr>
                <w:rFonts w:ascii="ＭＳ Ｐゴシック" w:eastAsia="ＭＳ Ｐゴシック" w:hAnsi="ＭＳ Ｐゴシック"/>
                <w:sz w:val="22"/>
              </w:rPr>
              <w:fldChar w:fldCharType="end"/>
            </w:r>
          </w:p>
        </w:tc>
      </w:tr>
    </w:tbl>
    <w:p w:rsidR="008E41F3" w:rsidRPr="008E41F3" w:rsidRDefault="008E41F3" w:rsidP="002759BE">
      <w:pPr>
        <w:pStyle w:val="a3"/>
        <w:ind w:leftChars="0" w:left="420" w:firstLineChars="100" w:firstLine="240"/>
      </w:pPr>
    </w:p>
    <w:p w:rsidR="008E41F3" w:rsidRDefault="00626F25" w:rsidP="008E41F3">
      <w:pPr>
        <w:pStyle w:val="a3"/>
        <w:numPr>
          <w:ilvl w:val="0"/>
          <w:numId w:val="2"/>
        </w:numPr>
        <w:ind w:leftChars="0"/>
        <w:rPr>
          <w:rFonts w:ascii="ＭＳ Ｐゴシック" w:eastAsia="ＭＳ Ｐゴシック" w:hAnsi="ＭＳ Ｐゴシック"/>
        </w:rPr>
      </w:pPr>
      <w:r w:rsidRPr="002759BE">
        <w:rPr>
          <w:rFonts w:ascii="ＭＳ Ｐゴシック" w:eastAsia="ＭＳ Ｐゴシック" w:hAnsi="ＭＳ Ｐゴシック" w:hint="eastAsia"/>
        </w:rPr>
        <w:t>調査の内容</w:t>
      </w:r>
    </w:p>
    <w:p w:rsidR="008E41F3" w:rsidRPr="00FC4D2A" w:rsidRDefault="008E41F3" w:rsidP="00FC4D2A">
      <w:pPr>
        <w:pStyle w:val="a3"/>
        <w:ind w:leftChars="0" w:left="420" w:firstLineChars="100" w:firstLine="220"/>
        <w:rPr>
          <w:sz w:val="22"/>
        </w:rPr>
      </w:pPr>
      <w:r w:rsidRPr="00FC4D2A">
        <w:rPr>
          <w:rFonts w:hint="eastAsia"/>
          <w:sz w:val="22"/>
        </w:rPr>
        <w:t>調査内容は、別添調査票のとおり。</w:t>
      </w:r>
    </w:p>
    <w:p w:rsidR="002759BE" w:rsidRPr="00FC4D2A" w:rsidRDefault="008E41F3" w:rsidP="00FC4D2A">
      <w:pPr>
        <w:pStyle w:val="a3"/>
        <w:ind w:leftChars="0" w:left="420" w:firstLineChars="100" w:firstLine="220"/>
        <w:rPr>
          <w:sz w:val="22"/>
        </w:rPr>
      </w:pPr>
      <w:r w:rsidRPr="00FC4D2A">
        <w:rPr>
          <w:rFonts w:hint="eastAsia"/>
          <w:sz w:val="22"/>
        </w:rPr>
        <w:t>基礎項目は、厚生労働省が実施する「精神保健福祉資料（平成</w:t>
      </w:r>
      <w:r w:rsidR="005238B8" w:rsidRPr="00FC4D2A">
        <w:rPr>
          <w:rFonts w:hint="eastAsia"/>
          <w:sz w:val="22"/>
        </w:rPr>
        <w:t>27</w:t>
      </w:r>
      <w:r w:rsidRPr="00FC4D2A">
        <w:rPr>
          <w:rFonts w:hint="eastAsia"/>
          <w:sz w:val="22"/>
        </w:rPr>
        <w:t>年</w:t>
      </w:r>
      <w:r w:rsidR="005238B8" w:rsidRPr="00FC4D2A">
        <w:rPr>
          <w:rFonts w:hint="eastAsia"/>
          <w:sz w:val="22"/>
        </w:rPr>
        <w:t>6</w:t>
      </w:r>
      <w:r w:rsidRPr="00FC4D2A">
        <w:rPr>
          <w:rFonts w:hint="eastAsia"/>
          <w:sz w:val="22"/>
        </w:rPr>
        <w:t>月</w:t>
      </w:r>
      <w:r w:rsidR="005238B8" w:rsidRPr="00FC4D2A">
        <w:rPr>
          <w:rFonts w:hint="eastAsia"/>
          <w:sz w:val="22"/>
        </w:rPr>
        <w:t>30</w:t>
      </w:r>
      <w:r w:rsidRPr="00FC4D2A">
        <w:rPr>
          <w:rFonts w:hint="eastAsia"/>
          <w:sz w:val="22"/>
        </w:rPr>
        <w:t>日現在）」の調査項目とした。</w:t>
      </w:r>
    </w:p>
    <w:p w:rsidR="00EB5819" w:rsidRDefault="00EB5819" w:rsidP="00EB5819">
      <w:r>
        <w:br w:type="page"/>
      </w:r>
    </w:p>
    <w:p w:rsidR="005238B8" w:rsidRDefault="00304331" w:rsidP="00304331">
      <w:pPr>
        <w:pStyle w:val="1"/>
        <w:numPr>
          <w:ilvl w:val="0"/>
          <w:numId w:val="1"/>
        </w:numPr>
      </w:pPr>
      <w:bookmarkStart w:id="2" w:name="_Toc454455616"/>
      <w:r w:rsidRPr="00304331">
        <w:rPr>
          <w:rFonts w:hint="eastAsia"/>
        </w:rPr>
        <w:lastRenderedPageBreak/>
        <w:t>在院患者調査結果</w:t>
      </w:r>
      <w:r w:rsidR="007E45B6">
        <w:rPr>
          <w:rFonts w:hint="eastAsia"/>
        </w:rPr>
        <w:t>（単純集計）</w:t>
      </w:r>
      <w:bookmarkEnd w:id="2"/>
    </w:p>
    <w:p w:rsidR="00EB5819" w:rsidRPr="002E0FAC" w:rsidRDefault="00FB2D3B" w:rsidP="00D628B6">
      <w:pPr>
        <w:pStyle w:val="a3"/>
        <w:spacing w:after="100" w:afterAutospacing="1"/>
        <w:ind w:leftChars="175" w:left="420" w:firstLineChars="100" w:firstLine="220"/>
        <w:rPr>
          <w:sz w:val="22"/>
        </w:rPr>
      </w:pPr>
      <w:r>
        <w:rPr>
          <w:rFonts w:hint="eastAsia"/>
          <w:sz w:val="22"/>
        </w:rPr>
        <w:t>本章では</w:t>
      </w:r>
      <w:r w:rsidR="00EB5819">
        <w:rPr>
          <w:rFonts w:hint="eastAsia"/>
          <w:sz w:val="22"/>
        </w:rPr>
        <w:t>、</w:t>
      </w:r>
      <w:r w:rsidR="00EB5819" w:rsidRPr="00FC4D2A">
        <w:rPr>
          <w:rFonts w:hint="eastAsia"/>
          <w:sz w:val="22"/>
        </w:rPr>
        <w:t>全</w:t>
      </w:r>
      <w:r w:rsidR="00EB5819">
        <w:rPr>
          <w:rFonts w:hint="eastAsia"/>
          <w:sz w:val="22"/>
        </w:rPr>
        <w:t>状態像</w:t>
      </w:r>
      <w:r w:rsidR="00EB5819" w:rsidRPr="00FC4D2A">
        <w:rPr>
          <w:rFonts w:hint="eastAsia"/>
          <w:sz w:val="22"/>
        </w:rPr>
        <w:t>及び寛解・院内寛解群で集計を行っ</w:t>
      </w:r>
      <w:r w:rsidR="00EB5819">
        <w:rPr>
          <w:rFonts w:hint="eastAsia"/>
          <w:sz w:val="22"/>
        </w:rPr>
        <w:t>た</w:t>
      </w:r>
      <w:r w:rsidR="00EB5819" w:rsidRPr="00FC4D2A">
        <w:rPr>
          <w:rFonts w:hint="eastAsia"/>
          <w:sz w:val="22"/>
        </w:rPr>
        <w:t>。</w:t>
      </w:r>
    </w:p>
    <w:tbl>
      <w:tblPr>
        <w:tblW w:w="8804" w:type="dxa"/>
        <w:jc w:val="center"/>
        <w:tblCellMar>
          <w:left w:w="99" w:type="dxa"/>
          <w:right w:w="99" w:type="dxa"/>
        </w:tblCellMar>
        <w:tblLook w:val="04A0" w:firstRow="1" w:lastRow="0" w:firstColumn="1" w:lastColumn="0" w:noHBand="0" w:noVBand="1"/>
      </w:tblPr>
      <w:tblGrid>
        <w:gridCol w:w="1791"/>
        <w:gridCol w:w="961"/>
        <w:gridCol w:w="553"/>
        <w:gridCol w:w="961"/>
        <w:gridCol w:w="553"/>
        <w:gridCol w:w="2142"/>
        <w:gridCol w:w="425"/>
        <w:gridCol w:w="851"/>
        <w:gridCol w:w="567"/>
      </w:tblGrid>
      <w:tr w:rsidR="00EB5819" w:rsidRPr="00A73B99" w:rsidTr="00EB5819">
        <w:trPr>
          <w:trHeight w:val="405"/>
          <w:jc w:val="center"/>
        </w:trPr>
        <w:tc>
          <w:tcPr>
            <w:tcW w:w="8804" w:type="dxa"/>
            <w:gridSpan w:val="9"/>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Cs w:val="24"/>
              </w:rPr>
            </w:pPr>
            <w:r w:rsidRPr="00A73B99">
              <w:rPr>
                <w:rFonts w:ascii="ＭＳ Ｐゴシック" w:eastAsia="ＭＳ Ｐゴシック" w:hAnsi="ＭＳ Ｐゴシック" w:cs="ＭＳ Ｐゴシック" w:hint="eastAsia"/>
                <w:color w:val="000000"/>
                <w:kern w:val="0"/>
                <w:szCs w:val="24"/>
              </w:rPr>
              <w:t>■在院患者調査の状態像区分</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寛解</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533</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474</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寛解・院内寛解群</w:t>
            </w:r>
          </w:p>
        </w:tc>
        <w:tc>
          <w:tcPr>
            <w:tcW w:w="425"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851"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2,177</w:t>
            </w:r>
          </w:p>
        </w:tc>
        <w:tc>
          <w:tcPr>
            <w:tcW w:w="567" w:type="dxa"/>
            <w:tcBorders>
              <w:top w:val="nil"/>
              <w:left w:val="nil"/>
              <w:bottom w:val="nil"/>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院内寛解</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1,644</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1,503</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tcBorders>
              <w:top w:val="nil"/>
              <w:left w:val="single" w:sz="4" w:space="0" w:color="auto"/>
              <w:bottom w:val="single" w:sz="4" w:space="0" w:color="auto"/>
              <w:right w:val="single" w:sz="4" w:space="0" w:color="auto"/>
            </w:tcBorders>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p>
        </w:tc>
        <w:tc>
          <w:tcPr>
            <w:tcW w:w="425"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w:t>
            </w:r>
          </w:p>
        </w:tc>
        <w:tc>
          <w:tcPr>
            <w:tcW w:w="85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1,977</w:t>
            </w:r>
          </w:p>
        </w:tc>
        <w:tc>
          <w:tcPr>
            <w:tcW w:w="567"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軽度</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3,536</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3,261</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軽度・中等度群</w:t>
            </w:r>
          </w:p>
        </w:tc>
        <w:tc>
          <w:tcPr>
            <w:tcW w:w="425"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851"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9,703</w:t>
            </w:r>
          </w:p>
        </w:tc>
        <w:tc>
          <w:tcPr>
            <w:tcW w:w="567" w:type="dxa"/>
            <w:tcBorders>
              <w:top w:val="nil"/>
              <w:left w:val="nil"/>
              <w:bottom w:val="nil"/>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中等度</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6,167</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5,623</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tcBorders>
              <w:top w:val="nil"/>
              <w:left w:val="single" w:sz="4" w:space="0" w:color="auto"/>
              <w:bottom w:val="single" w:sz="4" w:space="0" w:color="auto"/>
              <w:right w:val="single" w:sz="4" w:space="0" w:color="auto"/>
            </w:tcBorders>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p>
        </w:tc>
        <w:tc>
          <w:tcPr>
            <w:tcW w:w="425"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w:t>
            </w:r>
          </w:p>
        </w:tc>
        <w:tc>
          <w:tcPr>
            <w:tcW w:w="85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8,884</w:t>
            </w:r>
          </w:p>
        </w:tc>
        <w:tc>
          <w:tcPr>
            <w:tcW w:w="567"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重度</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3,912</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3,561</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重度・最重度群</w:t>
            </w:r>
          </w:p>
        </w:tc>
        <w:tc>
          <w:tcPr>
            <w:tcW w:w="425"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851"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4,731</w:t>
            </w:r>
          </w:p>
        </w:tc>
        <w:tc>
          <w:tcPr>
            <w:tcW w:w="567" w:type="dxa"/>
            <w:tcBorders>
              <w:top w:val="nil"/>
              <w:left w:val="nil"/>
              <w:bottom w:val="nil"/>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最重度</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819</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755</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vMerge/>
            <w:tcBorders>
              <w:top w:val="nil"/>
              <w:left w:val="single" w:sz="4" w:space="0" w:color="auto"/>
              <w:bottom w:val="single" w:sz="4" w:space="0" w:color="auto"/>
              <w:right w:val="single" w:sz="4" w:space="0" w:color="auto"/>
            </w:tcBorders>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p>
        </w:tc>
        <w:tc>
          <w:tcPr>
            <w:tcW w:w="425"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w:t>
            </w:r>
          </w:p>
        </w:tc>
        <w:tc>
          <w:tcPr>
            <w:tcW w:w="85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4,316</w:t>
            </w:r>
          </w:p>
        </w:tc>
        <w:tc>
          <w:tcPr>
            <w:tcW w:w="567"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r>
      <w:tr w:rsidR="00EB5819" w:rsidRPr="00A73B99" w:rsidTr="00EB5819">
        <w:trPr>
          <w:trHeight w:val="270"/>
          <w:jc w:val="center"/>
        </w:trPr>
        <w:tc>
          <w:tcPr>
            <w:tcW w:w="1791" w:type="dxa"/>
            <w:tcBorders>
              <w:top w:val="nil"/>
              <w:left w:val="single" w:sz="4" w:space="0" w:color="auto"/>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center"/>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全体</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16,611</w:t>
            </w:r>
          </w:p>
        </w:tc>
        <w:tc>
          <w:tcPr>
            <w:tcW w:w="553"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961" w:type="dxa"/>
            <w:tcBorders>
              <w:top w:val="nil"/>
              <w:left w:val="nil"/>
              <w:bottom w:val="single" w:sz="4" w:space="0" w:color="auto"/>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15,177</w:t>
            </w:r>
          </w:p>
        </w:tc>
        <w:tc>
          <w:tcPr>
            <w:tcW w:w="553" w:type="dxa"/>
            <w:tcBorders>
              <w:top w:val="nil"/>
              <w:left w:val="nil"/>
              <w:bottom w:val="single" w:sz="4" w:space="0" w:color="auto"/>
              <w:right w:val="single" w:sz="4" w:space="0" w:color="auto"/>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人）</w:t>
            </w:r>
          </w:p>
        </w:tc>
        <w:tc>
          <w:tcPr>
            <w:tcW w:w="2142"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425"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851"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rsidR="00EB5819" w:rsidRPr="00A73B99" w:rsidRDefault="00EB5819" w:rsidP="00F57C56">
            <w:pPr>
              <w:widowControl/>
              <w:snapToGrid w:val="0"/>
              <w:jc w:val="left"/>
              <w:rPr>
                <w:rFonts w:ascii="ＭＳ Ｐゴシック" w:eastAsia="ＭＳ Ｐゴシック" w:hAnsi="ＭＳ Ｐゴシック" w:cs="ＭＳ Ｐゴシック"/>
                <w:color w:val="000000"/>
                <w:kern w:val="0"/>
                <w:sz w:val="22"/>
              </w:rPr>
            </w:pPr>
            <w:r w:rsidRPr="00A73B99">
              <w:rPr>
                <w:rFonts w:ascii="ＭＳ Ｐゴシック" w:eastAsia="ＭＳ Ｐゴシック" w:hAnsi="ＭＳ Ｐゴシック" w:cs="ＭＳ Ｐゴシック" w:hint="eastAsia"/>
                <w:color w:val="000000"/>
                <w:kern w:val="0"/>
                <w:sz w:val="22"/>
              </w:rPr>
              <w:t xml:space="preserve">　</w:t>
            </w:r>
          </w:p>
        </w:tc>
      </w:tr>
      <w:tr w:rsidR="00EB5819" w:rsidRPr="00A73B99" w:rsidTr="00EB5819">
        <w:trPr>
          <w:trHeight w:val="270"/>
          <w:jc w:val="center"/>
        </w:trPr>
        <w:tc>
          <w:tcPr>
            <w:tcW w:w="8804" w:type="dxa"/>
            <w:gridSpan w:val="9"/>
            <w:tcBorders>
              <w:top w:val="nil"/>
              <w:left w:val="nil"/>
              <w:bottom w:val="nil"/>
              <w:right w:val="nil"/>
            </w:tcBorders>
            <w:shd w:val="clear" w:color="auto" w:fill="auto"/>
            <w:noWrap/>
            <w:vAlign w:val="center"/>
            <w:hideMark/>
          </w:tcPr>
          <w:p w:rsidR="00EB5819" w:rsidRPr="00A73B99" w:rsidRDefault="00EB5819" w:rsidP="00F57C56">
            <w:pPr>
              <w:widowControl/>
              <w:snapToGrid w:val="0"/>
              <w:jc w:val="right"/>
              <w:rPr>
                <w:rFonts w:ascii="ＭＳ Ｐゴシック" w:eastAsia="ＭＳ Ｐゴシック" w:hAnsi="ＭＳ Ｐゴシック" w:cs="ＭＳ Ｐゴシック"/>
                <w:color w:val="000000"/>
                <w:kern w:val="0"/>
                <w:sz w:val="20"/>
                <w:szCs w:val="20"/>
              </w:rPr>
            </w:pPr>
            <w:r w:rsidRPr="00A73B99">
              <w:rPr>
                <w:rFonts w:ascii="ＭＳ Ｐゴシック" w:eastAsia="ＭＳ Ｐゴシック" w:hAnsi="ＭＳ Ｐゴシック" w:cs="ＭＳ Ｐゴシック" w:hint="eastAsia"/>
                <w:color w:val="000000"/>
                <w:kern w:val="0"/>
                <w:sz w:val="20"/>
                <w:szCs w:val="20"/>
              </w:rPr>
              <w:t>（　　）内は他府県からの入院を除いた数字</w:t>
            </w:r>
          </w:p>
        </w:tc>
      </w:tr>
    </w:tbl>
    <w:p w:rsidR="00EB5819" w:rsidRDefault="00EB5819" w:rsidP="00EB5819"/>
    <w:p w:rsidR="00142434" w:rsidRDefault="00142434" w:rsidP="00EB5819"/>
    <w:p w:rsidR="00304331" w:rsidRDefault="00304331" w:rsidP="000E55A0">
      <w:pPr>
        <w:pStyle w:val="a3"/>
        <w:numPr>
          <w:ilvl w:val="0"/>
          <w:numId w:val="5"/>
        </w:numPr>
        <w:ind w:leftChars="0"/>
        <w:outlineLvl w:val="1"/>
        <w:rPr>
          <w:rFonts w:ascii="ＭＳ Ｐゴシック" w:eastAsia="ＭＳ Ｐゴシック" w:hAnsi="ＭＳ Ｐゴシック"/>
        </w:rPr>
      </w:pPr>
      <w:bookmarkStart w:id="3" w:name="_Toc454455617"/>
      <w:r w:rsidRPr="00304331">
        <w:rPr>
          <w:rFonts w:ascii="ＭＳ Ｐゴシック" w:eastAsia="ＭＳ Ｐゴシック" w:hAnsi="ＭＳ Ｐゴシック" w:hint="eastAsia"/>
        </w:rPr>
        <w:t>年齢区分</w:t>
      </w:r>
      <w:bookmarkEnd w:id="3"/>
    </w:p>
    <w:p w:rsidR="00D628B6" w:rsidRDefault="00D628B6" w:rsidP="00D628B6"/>
    <w:p w:rsidR="00C81402" w:rsidRPr="002E0FAC" w:rsidRDefault="00C81402" w:rsidP="00D628B6">
      <w:pPr>
        <w:pStyle w:val="a3"/>
        <w:spacing w:after="100" w:afterAutospacing="1"/>
        <w:ind w:leftChars="175" w:left="420" w:firstLineChars="100" w:firstLine="220"/>
        <w:rPr>
          <w:sz w:val="22"/>
        </w:rPr>
      </w:pPr>
      <w:r w:rsidRPr="00FC4D2A">
        <w:rPr>
          <w:rFonts w:hint="eastAsia"/>
          <w:sz w:val="22"/>
        </w:rPr>
        <w:t>「60歳代」が23.9％（3,975人）と最も多く、「70歳代」が23.0％（</w:t>
      </w:r>
      <w:r w:rsidR="00B537C9">
        <w:rPr>
          <w:rFonts w:hint="eastAsia"/>
          <w:sz w:val="22"/>
        </w:rPr>
        <w:t>3,819</w:t>
      </w:r>
      <w:r w:rsidRPr="00FC4D2A">
        <w:rPr>
          <w:rFonts w:hint="eastAsia"/>
          <w:sz w:val="22"/>
        </w:rPr>
        <w:t>人）、「50歳代」が15.7％（2,611人）と続く。60歳以上が総数の63.1％（10,487人）、70歳以上が39.2％（6,512人）である。</w:t>
      </w:r>
    </w:p>
    <w:p w:rsidR="00402833" w:rsidRDefault="00065531" w:rsidP="00402833">
      <w:pPr>
        <w:pStyle w:val="a5"/>
        <w:ind w:leftChars="100" w:left="240"/>
        <w:rPr>
          <w:rFonts w:ascii="ＭＳ Ｐゴシック" w:eastAsia="ＭＳ Ｐゴシック" w:hAnsi="ＭＳ Ｐゴシック"/>
          <w:sz w:val="22"/>
        </w:rPr>
      </w:pPr>
      <w:r w:rsidRPr="00EB5819">
        <w:rPr>
          <w:rFonts w:ascii="ＭＳ Ｐゴシック" w:eastAsia="ＭＳ Ｐゴシック" w:hAnsi="ＭＳ Ｐゴシック" w:hint="eastAsia"/>
          <w:sz w:val="22"/>
        </w:rPr>
        <w:t xml:space="preserve">表 </w:t>
      </w:r>
      <w:r w:rsidRPr="00EB5819">
        <w:rPr>
          <w:rFonts w:ascii="ＭＳ Ｐゴシック" w:eastAsia="ＭＳ Ｐゴシック" w:hAnsi="ＭＳ Ｐゴシック"/>
          <w:sz w:val="22"/>
        </w:rPr>
        <w:fldChar w:fldCharType="begin"/>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hint="eastAsia"/>
          <w:sz w:val="22"/>
        </w:rPr>
        <w:instrText>SEQ 表 \* ARABIC</w:instrText>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1</w:t>
      </w:r>
      <w:r w:rsidRPr="00EB5819">
        <w:rPr>
          <w:rFonts w:ascii="ＭＳ Ｐゴシック" w:eastAsia="ＭＳ Ｐゴシック" w:hAnsi="ＭＳ Ｐゴシック"/>
          <w:sz w:val="22"/>
        </w:rPr>
        <w:fldChar w:fldCharType="end"/>
      </w:r>
      <w:r w:rsidR="00C157CD" w:rsidRPr="00EB5819">
        <w:rPr>
          <w:rFonts w:ascii="ＭＳ Ｐゴシック" w:eastAsia="ＭＳ Ｐゴシック" w:hAnsi="ＭＳ Ｐゴシック" w:hint="eastAsia"/>
          <w:sz w:val="22"/>
        </w:rPr>
        <w:tab/>
      </w:r>
      <w:r w:rsidRPr="00EB5819">
        <w:rPr>
          <w:rFonts w:ascii="ＭＳ Ｐゴシック" w:eastAsia="ＭＳ Ｐゴシック" w:hAnsi="ＭＳ Ｐゴシック" w:hint="eastAsia"/>
          <w:sz w:val="22"/>
        </w:rPr>
        <w:t>年齢区分</w:t>
      </w:r>
    </w:p>
    <w:tbl>
      <w:tblPr>
        <w:tblW w:w="3820" w:type="dxa"/>
        <w:tblInd w:w="284" w:type="dxa"/>
        <w:tblCellMar>
          <w:left w:w="99" w:type="dxa"/>
          <w:right w:w="99" w:type="dxa"/>
        </w:tblCellMar>
        <w:tblLook w:val="04A0" w:firstRow="1" w:lastRow="0" w:firstColumn="1" w:lastColumn="0" w:noHBand="0" w:noVBand="1"/>
      </w:tblPr>
      <w:tblGrid>
        <w:gridCol w:w="1840"/>
        <w:gridCol w:w="1040"/>
        <w:gridCol w:w="940"/>
      </w:tblGrid>
      <w:tr w:rsidR="00142434" w:rsidRPr="00142434" w:rsidTr="00142434">
        <w:trPr>
          <w:trHeight w:val="270"/>
        </w:trPr>
        <w:tc>
          <w:tcPr>
            <w:tcW w:w="184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割合</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19歳以下</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141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0.8%</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368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2.2%</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30歳代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923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5.6%</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40歳代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2,081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12.5%</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50歳代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2,611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15.7%</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60歳代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3,975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23.9%</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70歳代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3,819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23.0%</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80歳代</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2,228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13.4%</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90歳以上</w:t>
            </w:r>
          </w:p>
        </w:tc>
        <w:tc>
          <w:tcPr>
            <w:tcW w:w="10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465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2.8%</w:t>
            </w:r>
          </w:p>
        </w:tc>
      </w:tr>
      <w:tr w:rsidR="00142434" w:rsidRPr="00142434" w:rsidTr="00142434">
        <w:trPr>
          <w:trHeight w:val="270"/>
        </w:trPr>
        <w:tc>
          <w:tcPr>
            <w:tcW w:w="184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16,611 </w:t>
            </w:r>
          </w:p>
        </w:tc>
        <w:tc>
          <w:tcPr>
            <w:tcW w:w="94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100.0%</w:t>
            </w:r>
          </w:p>
        </w:tc>
      </w:tr>
      <w:tr w:rsidR="00142434" w:rsidRPr="00142434" w:rsidTr="00142434">
        <w:trPr>
          <w:trHeight w:val="285"/>
        </w:trPr>
        <w:tc>
          <w:tcPr>
            <w:tcW w:w="184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60歳以上（再掲）</w:t>
            </w:r>
          </w:p>
        </w:tc>
        <w:tc>
          <w:tcPr>
            <w:tcW w:w="104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10,487 </w:t>
            </w:r>
          </w:p>
        </w:tc>
        <w:tc>
          <w:tcPr>
            <w:tcW w:w="94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63.1%</w:t>
            </w:r>
          </w:p>
        </w:tc>
      </w:tr>
      <w:tr w:rsidR="00142434" w:rsidRPr="00142434" w:rsidTr="00142434">
        <w:trPr>
          <w:trHeight w:val="270"/>
        </w:trPr>
        <w:tc>
          <w:tcPr>
            <w:tcW w:w="184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70歳以上（再掲）</w:t>
            </w:r>
          </w:p>
        </w:tc>
        <w:tc>
          <w:tcPr>
            <w:tcW w:w="104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6,512 </w:t>
            </w:r>
          </w:p>
        </w:tc>
        <w:tc>
          <w:tcPr>
            <w:tcW w:w="94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39.2%</w:t>
            </w:r>
          </w:p>
        </w:tc>
      </w:tr>
    </w:tbl>
    <w:p w:rsidR="00EB5819" w:rsidRDefault="00EB5819" w:rsidP="00EB5819">
      <w:r>
        <w:br w:type="page"/>
      </w:r>
    </w:p>
    <w:p w:rsidR="00A51332" w:rsidRDefault="00A51332" w:rsidP="00A51332">
      <w:pPr>
        <w:widowControl/>
        <w:jc w:val="left"/>
        <w:rPr>
          <w:rFonts w:ascii="ＭＳ Ｐゴシック" w:eastAsia="ＭＳ Ｐゴシック" w:hAnsi="ＭＳ Ｐゴシック"/>
        </w:rPr>
      </w:pPr>
    </w:p>
    <w:p w:rsidR="00F16FFE" w:rsidRPr="00FC4D2A" w:rsidRDefault="00F16FFE" w:rsidP="00D628B6">
      <w:pPr>
        <w:pStyle w:val="a3"/>
        <w:spacing w:after="100" w:afterAutospacing="1"/>
        <w:ind w:leftChars="175" w:left="420" w:firstLineChars="100" w:firstLine="220"/>
        <w:rPr>
          <w:sz w:val="22"/>
        </w:rPr>
      </w:pPr>
      <w:r w:rsidRPr="00FC4D2A">
        <w:rPr>
          <w:rFonts w:hint="eastAsia"/>
          <w:sz w:val="22"/>
        </w:rPr>
        <w:t>寛解・院内寛解群では、「60歳代」が22.3％（486人）と最も多く、「50歳代」が18.9％（411人）、「40歳代」が17.7％（386人）と続く。60歳以上が総数の49.2％（1,070人）、70歳以上が26.8％（584人）である。</w:t>
      </w:r>
    </w:p>
    <w:p w:rsidR="00402833" w:rsidRDefault="00402833" w:rsidP="00402833">
      <w:pPr>
        <w:pStyle w:val="a5"/>
        <w:ind w:leftChars="100" w:left="240"/>
        <w:rPr>
          <w:rFonts w:ascii="ＭＳ Ｐゴシック" w:eastAsia="ＭＳ Ｐゴシック" w:hAnsi="ＭＳ Ｐゴシック"/>
          <w:sz w:val="22"/>
        </w:rPr>
      </w:pPr>
      <w:r w:rsidRPr="00EB5819">
        <w:rPr>
          <w:rFonts w:ascii="ＭＳ Ｐゴシック" w:eastAsia="ＭＳ Ｐゴシック" w:hAnsi="ＭＳ Ｐゴシック" w:hint="eastAsia"/>
          <w:sz w:val="22"/>
        </w:rPr>
        <w:t xml:space="preserve">表 </w:t>
      </w:r>
      <w:r w:rsidRPr="00EB5819">
        <w:rPr>
          <w:rFonts w:ascii="ＭＳ Ｐゴシック" w:eastAsia="ＭＳ Ｐゴシック" w:hAnsi="ＭＳ Ｐゴシック"/>
          <w:sz w:val="22"/>
        </w:rPr>
        <w:fldChar w:fldCharType="begin"/>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hint="eastAsia"/>
          <w:sz w:val="22"/>
        </w:rPr>
        <w:instrText>SEQ 表 \* ARABIC</w:instrText>
      </w:r>
      <w:r w:rsidRPr="00EB5819">
        <w:rPr>
          <w:rFonts w:ascii="ＭＳ Ｐゴシック" w:eastAsia="ＭＳ Ｐゴシック" w:hAnsi="ＭＳ Ｐゴシック"/>
          <w:sz w:val="22"/>
        </w:rPr>
        <w:instrText xml:space="preserve"> </w:instrText>
      </w:r>
      <w:r w:rsidRPr="00EB5819">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2</w:t>
      </w:r>
      <w:r w:rsidRPr="00EB5819">
        <w:rPr>
          <w:rFonts w:ascii="ＭＳ Ｐゴシック" w:eastAsia="ＭＳ Ｐゴシック" w:hAnsi="ＭＳ Ｐゴシック"/>
          <w:sz w:val="22"/>
        </w:rPr>
        <w:fldChar w:fldCharType="end"/>
      </w:r>
      <w:r w:rsidR="00C157CD" w:rsidRPr="00EB5819">
        <w:rPr>
          <w:rFonts w:ascii="ＭＳ Ｐゴシック" w:eastAsia="ＭＳ Ｐゴシック" w:hAnsi="ＭＳ Ｐゴシック" w:hint="eastAsia"/>
          <w:sz w:val="22"/>
        </w:rPr>
        <w:tab/>
      </w:r>
      <w:r w:rsidR="00B30B37" w:rsidRPr="00EB5819">
        <w:rPr>
          <w:rFonts w:ascii="ＭＳ Ｐゴシック" w:eastAsia="ＭＳ Ｐゴシック" w:hAnsi="ＭＳ Ｐゴシック" w:hint="eastAsia"/>
          <w:sz w:val="22"/>
        </w:rPr>
        <w:t>年齢区分〔</w:t>
      </w:r>
      <w:r w:rsidR="001614FE" w:rsidRPr="00EB5819">
        <w:rPr>
          <w:rFonts w:ascii="ＭＳ Ｐゴシック" w:eastAsia="ＭＳ Ｐゴシック" w:hAnsi="ＭＳ Ｐゴシック" w:hint="eastAsia"/>
          <w:sz w:val="22"/>
        </w:rPr>
        <w:t>寛解・院内寛解群</w:t>
      </w:r>
      <w:r w:rsidR="00B30B37" w:rsidRPr="00EB5819">
        <w:rPr>
          <w:rFonts w:ascii="ＭＳ Ｐゴシック" w:eastAsia="ＭＳ Ｐゴシック" w:hAnsi="ＭＳ Ｐゴシック" w:hint="eastAsia"/>
          <w:sz w:val="22"/>
        </w:rPr>
        <w:t>〕</w:t>
      </w:r>
    </w:p>
    <w:tbl>
      <w:tblPr>
        <w:tblW w:w="5560" w:type="dxa"/>
        <w:tblInd w:w="284" w:type="dxa"/>
        <w:tblCellMar>
          <w:left w:w="99" w:type="dxa"/>
          <w:right w:w="99" w:type="dxa"/>
        </w:tblCellMar>
        <w:tblLook w:val="04A0" w:firstRow="1" w:lastRow="0" w:firstColumn="1" w:lastColumn="0" w:noHBand="0" w:noVBand="1"/>
      </w:tblPr>
      <w:tblGrid>
        <w:gridCol w:w="1840"/>
        <w:gridCol w:w="700"/>
        <w:gridCol w:w="1180"/>
        <w:gridCol w:w="900"/>
        <w:gridCol w:w="940"/>
      </w:tblGrid>
      <w:tr w:rsidR="00142434" w:rsidRPr="00142434" w:rsidTr="00142434">
        <w:trPr>
          <w:trHeight w:val="270"/>
        </w:trPr>
        <w:tc>
          <w:tcPr>
            <w:tcW w:w="184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　</w:t>
            </w:r>
          </w:p>
        </w:tc>
        <w:tc>
          <w:tcPr>
            <w:tcW w:w="70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142434" w:rsidRPr="00142434" w:rsidRDefault="00142434" w:rsidP="00142434">
            <w:pPr>
              <w:widowControl/>
              <w:snapToGrid w:val="0"/>
              <w:jc w:val="center"/>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割合</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19歳以下</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6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27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33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1.5%</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18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62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80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3.7%</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30歳代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60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137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197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9.0%</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40歳代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118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268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386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17.7%</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50歳代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86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325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411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18.9%</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60歳代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108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378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486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22.3%</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70歳代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67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296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363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16.7%</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80歳代</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58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129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187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8.6%</w:t>
            </w:r>
          </w:p>
        </w:tc>
      </w:tr>
      <w:tr w:rsidR="00142434" w:rsidRPr="00142434" w:rsidTr="00142434">
        <w:trPr>
          <w:trHeight w:val="270"/>
        </w:trPr>
        <w:tc>
          <w:tcPr>
            <w:tcW w:w="18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90歳以上</w:t>
            </w:r>
          </w:p>
        </w:tc>
        <w:tc>
          <w:tcPr>
            <w:tcW w:w="7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12 </w:t>
            </w:r>
          </w:p>
        </w:tc>
        <w:tc>
          <w:tcPr>
            <w:tcW w:w="118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22 </w:t>
            </w:r>
          </w:p>
        </w:tc>
        <w:tc>
          <w:tcPr>
            <w:tcW w:w="90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34 </w:t>
            </w:r>
          </w:p>
        </w:tc>
        <w:tc>
          <w:tcPr>
            <w:tcW w:w="940" w:type="dxa"/>
            <w:tcBorders>
              <w:top w:val="nil"/>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1.6%</w:t>
            </w:r>
          </w:p>
        </w:tc>
      </w:tr>
      <w:tr w:rsidR="00142434" w:rsidRPr="00142434" w:rsidTr="00142434">
        <w:trPr>
          <w:trHeight w:val="270"/>
        </w:trPr>
        <w:tc>
          <w:tcPr>
            <w:tcW w:w="184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総計</w:t>
            </w:r>
          </w:p>
        </w:tc>
        <w:tc>
          <w:tcPr>
            <w:tcW w:w="70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533 </w:t>
            </w:r>
          </w:p>
        </w:tc>
        <w:tc>
          <w:tcPr>
            <w:tcW w:w="118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1,644 </w:t>
            </w:r>
          </w:p>
        </w:tc>
        <w:tc>
          <w:tcPr>
            <w:tcW w:w="90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 xml:space="preserve">2,177 </w:t>
            </w:r>
          </w:p>
        </w:tc>
        <w:tc>
          <w:tcPr>
            <w:tcW w:w="940" w:type="dxa"/>
            <w:tcBorders>
              <w:top w:val="single" w:sz="4" w:space="0" w:color="4F6228"/>
              <w:left w:val="nil"/>
              <w:bottom w:val="nil"/>
              <w:right w:val="nil"/>
            </w:tcBorders>
            <w:shd w:val="clear" w:color="DCE6F1" w:fill="D8E4BC"/>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b/>
                <w:bCs/>
                <w:color w:val="000000"/>
                <w:kern w:val="0"/>
                <w:sz w:val="22"/>
              </w:rPr>
            </w:pPr>
            <w:r w:rsidRPr="00142434">
              <w:rPr>
                <w:rFonts w:ascii="ＭＳ Ｐゴシック" w:eastAsia="ＭＳ Ｐゴシック" w:hAnsi="ＭＳ Ｐゴシック" w:cs="ＭＳ Ｐゴシック" w:hint="eastAsia"/>
                <w:b/>
                <w:bCs/>
                <w:color w:val="000000"/>
                <w:kern w:val="0"/>
                <w:sz w:val="22"/>
              </w:rPr>
              <w:t>100.0%</w:t>
            </w:r>
          </w:p>
        </w:tc>
      </w:tr>
      <w:tr w:rsidR="00142434" w:rsidRPr="00142434" w:rsidTr="00142434">
        <w:trPr>
          <w:trHeight w:val="285"/>
        </w:trPr>
        <w:tc>
          <w:tcPr>
            <w:tcW w:w="184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60歳以上（再掲）</w:t>
            </w:r>
          </w:p>
        </w:tc>
        <w:tc>
          <w:tcPr>
            <w:tcW w:w="70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245 </w:t>
            </w:r>
          </w:p>
        </w:tc>
        <w:tc>
          <w:tcPr>
            <w:tcW w:w="118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825 </w:t>
            </w:r>
          </w:p>
        </w:tc>
        <w:tc>
          <w:tcPr>
            <w:tcW w:w="90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1,070 </w:t>
            </w:r>
          </w:p>
        </w:tc>
        <w:tc>
          <w:tcPr>
            <w:tcW w:w="940" w:type="dxa"/>
            <w:tcBorders>
              <w:top w:val="single" w:sz="4" w:space="0" w:color="auto"/>
              <w:left w:val="nil"/>
              <w:bottom w:val="nil"/>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49.2%</w:t>
            </w:r>
          </w:p>
        </w:tc>
      </w:tr>
      <w:tr w:rsidR="00142434" w:rsidRPr="00142434" w:rsidTr="00142434">
        <w:trPr>
          <w:trHeight w:val="270"/>
        </w:trPr>
        <w:tc>
          <w:tcPr>
            <w:tcW w:w="184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lef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70歳以上（再掲）</w:t>
            </w:r>
          </w:p>
        </w:tc>
        <w:tc>
          <w:tcPr>
            <w:tcW w:w="70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137 </w:t>
            </w:r>
          </w:p>
        </w:tc>
        <w:tc>
          <w:tcPr>
            <w:tcW w:w="118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447 </w:t>
            </w:r>
          </w:p>
        </w:tc>
        <w:tc>
          <w:tcPr>
            <w:tcW w:w="90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 xml:space="preserve">584 </w:t>
            </w:r>
          </w:p>
        </w:tc>
        <w:tc>
          <w:tcPr>
            <w:tcW w:w="940" w:type="dxa"/>
            <w:tcBorders>
              <w:top w:val="nil"/>
              <w:left w:val="nil"/>
              <w:bottom w:val="single" w:sz="4" w:space="0" w:color="4F6228"/>
              <w:right w:val="nil"/>
            </w:tcBorders>
            <w:shd w:val="clear" w:color="auto" w:fill="auto"/>
            <w:noWrap/>
            <w:vAlign w:val="center"/>
            <w:hideMark/>
          </w:tcPr>
          <w:p w:rsidR="00142434" w:rsidRPr="00142434" w:rsidRDefault="00142434" w:rsidP="00142434">
            <w:pPr>
              <w:widowControl/>
              <w:snapToGrid w:val="0"/>
              <w:jc w:val="right"/>
              <w:rPr>
                <w:rFonts w:ascii="ＭＳ Ｐゴシック" w:eastAsia="ＭＳ Ｐゴシック" w:hAnsi="ＭＳ Ｐゴシック" w:cs="ＭＳ Ｐゴシック"/>
                <w:color w:val="000000"/>
                <w:kern w:val="0"/>
                <w:sz w:val="22"/>
              </w:rPr>
            </w:pPr>
            <w:r w:rsidRPr="00142434">
              <w:rPr>
                <w:rFonts w:ascii="ＭＳ Ｐゴシック" w:eastAsia="ＭＳ Ｐゴシック" w:hAnsi="ＭＳ Ｐゴシック" w:cs="ＭＳ Ｐゴシック" w:hint="eastAsia"/>
                <w:color w:val="000000"/>
                <w:kern w:val="0"/>
                <w:sz w:val="22"/>
              </w:rPr>
              <w:t>26.8%</w:t>
            </w:r>
          </w:p>
        </w:tc>
      </w:tr>
    </w:tbl>
    <w:p w:rsidR="00142434" w:rsidRDefault="00142434" w:rsidP="00142434"/>
    <w:p w:rsidR="00402833" w:rsidRDefault="00402833" w:rsidP="00065531">
      <w:pPr>
        <w:rPr>
          <w:rFonts w:ascii="ＭＳ Ｐゴシック" w:eastAsia="ＭＳ Ｐゴシック" w:hAnsi="ＭＳ Ｐゴシック"/>
        </w:rPr>
      </w:pPr>
    </w:p>
    <w:p w:rsidR="00065531" w:rsidRDefault="00065531" w:rsidP="000E55A0">
      <w:pPr>
        <w:pStyle w:val="a3"/>
        <w:numPr>
          <w:ilvl w:val="0"/>
          <w:numId w:val="5"/>
        </w:numPr>
        <w:ind w:leftChars="0"/>
        <w:outlineLvl w:val="1"/>
        <w:rPr>
          <w:rFonts w:ascii="ＭＳ Ｐゴシック" w:eastAsia="ＭＳ Ｐゴシック" w:hAnsi="ＭＳ Ｐゴシック"/>
        </w:rPr>
      </w:pPr>
      <w:bookmarkStart w:id="4" w:name="_Toc454455618"/>
      <w:r w:rsidRPr="00304331">
        <w:rPr>
          <w:rFonts w:ascii="ＭＳ Ｐゴシック" w:eastAsia="ＭＳ Ｐゴシック" w:hAnsi="ＭＳ Ｐゴシック" w:hint="eastAsia"/>
        </w:rPr>
        <w:t>入院形態区分</w:t>
      </w:r>
      <w:bookmarkEnd w:id="4"/>
    </w:p>
    <w:p w:rsidR="00D628B6" w:rsidRDefault="00D628B6" w:rsidP="00D628B6"/>
    <w:p w:rsidR="000862C1" w:rsidRPr="002E0FAC" w:rsidRDefault="00163A81" w:rsidP="00D628B6">
      <w:pPr>
        <w:pStyle w:val="a3"/>
        <w:spacing w:after="100" w:afterAutospacing="1"/>
        <w:ind w:leftChars="0" w:left="420" w:firstLineChars="100" w:firstLine="220"/>
        <w:rPr>
          <w:sz w:val="22"/>
        </w:rPr>
      </w:pPr>
      <w:r w:rsidRPr="00FC4D2A">
        <w:rPr>
          <w:rFonts w:hint="eastAsia"/>
          <w:sz w:val="22"/>
        </w:rPr>
        <w:t>「</w:t>
      </w:r>
      <w:r w:rsidR="00FA791F" w:rsidRPr="00FA791F">
        <w:rPr>
          <w:rFonts w:hint="eastAsia"/>
          <w:sz w:val="22"/>
        </w:rPr>
        <w:t>医療保護入院</w:t>
      </w:r>
      <w:r w:rsidRPr="00FC4D2A">
        <w:rPr>
          <w:rFonts w:hint="eastAsia"/>
          <w:sz w:val="22"/>
        </w:rPr>
        <w:t>」が</w:t>
      </w:r>
      <w:r w:rsidR="00FA791F">
        <w:rPr>
          <w:rFonts w:hint="eastAsia"/>
          <w:sz w:val="22"/>
        </w:rPr>
        <w:t>50.4</w:t>
      </w:r>
      <w:r w:rsidRPr="00FC4D2A">
        <w:rPr>
          <w:rFonts w:hint="eastAsia"/>
          <w:sz w:val="22"/>
        </w:rPr>
        <w:t>％（</w:t>
      </w:r>
      <w:r w:rsidR="00FA791F">
        <w:rPr>
          <w:rFonts w:hint="eastAsia"/>
          <w:sz w:val="22"/>
        </w:rPr>
        <w:t>8,375</w:t>
      </w:r>
      <w:r w:rsidRPr="00FC4D2A">
        <w:rPr>
          <w:rFonts w:hint="eastAsia"/>
          <w:sz w:val="22"/>
        </w:rPr>
        <w:t>人）と最も多く、「</w:t>
      </w:r>
      <w:r w:rsidR="00FA791F" w:rsidRPr="001D14EE">
        <w:rPr>
          <w:rFonts w:hAnsi="ＭＳ Ｐ明朝" w:cs="ＭＳ Ｐゴシック" w:hint="eastAsia"/>
          <w:color w:val="000000"/>
          <w:kern w:val="0"/>
          <w:sz w:val="22"/>
        </w:rPr>
        <w:t>任意入院</w:t>
      </w:r>
      <w:r w:rsidR="00FA791F">
        <w:rPr>
          <w:rFonts w:hint="eastAsia"/>
          <w:sz w:val="22"/>
        </w:rPr>
        <w:t>」の49.0</w:t>
      </w:r>
      <w:r w:rsidRPr="00FC4D2A">
        <w:rPr>
          <w:rFonts w:hint="eastAsia"/>
          <w:sz w:val="22"/>
        </w:rPr>
        <w:t>％（</w:t>
      </w:r>
      <w:r w:rsidR="00FA791F">
        <w:rPr>
          <w:rFonts w:hint="eastAsia"/>
          <w:sz w:val="22"/>
        </w:rPr>
        <w:t>8,135</w:t>
      </w:r>
      <w:r w:rsidRPr="00FC4D2A">
        <w:rPr>
          <w:rFonts w:hint="eastAsia"/>
          <w:sz w:val="22"/>
        </w:rPr>
        <w:t>人）</w:t>
      </w:r>
      <w:r w:rsidR="00FA791F">
        <w:rPr>
          <w:rFonts w:hint="eastAsia"/>
          <w:sz w:val="22"/>
        </w:rPr>
        <w:t>を合わせて</w:t>
      </w:r>
      <w:r w:rsidRPr="00FC4D2A">
        <w:rPr>
          <w:rFonts w:hint="eastAsia"/>
          <w:sz w:val="22"/>
        </w:rPr>
        <w:t>、</w:t>
      </w:r>
      <w:r w:rsidR="00FA791F">
        <w:rPr>
          <w:rFonts w:hint="eastAsia"/>
          <w:sz w:val="22"/>
        </w:rPr>
        <w:t>全体の99.4</w:t>
      </w:r>
      <w:r w:rsidRPr="00FC4D2A">
        <w:rPr>
          <w:rFonts w:hint="eastAsia"/>
          <w:sz w:val="22"/>
        </w:rPr>
        <w:t>％</w:t>
      </w:r>
      <w:r w:rsidR="00FA791F">
        <w:rPr>
          <w:rFonts w:hint="eastAsia"/>
          <w:sz w:val="22"/>
        </w:rPr>
        <w:t>を占める</w:t>
      </w:r>
      <w:r w:rsidRPr="00FC4D2A">
        <w:rPr>
          <w:rFonts w:hint="eastAsia"/>
          <w:sz w:val="22"/>
        </w:rPr>
        <w:t>。</w:t>
      </w:r>
    </w:p>
    <w:p w:rsidR="00065531" w:rsidRPr="00142434" w:rsidRDefault="000862C1" w:rsidP="006879CB">
      <w:pPr>
        <w:pStyle w:val="a5"/>
        <w:ind w:leftChars="100" w:left="240"/>
        <w:rPr>
          <w:rFonts w:ascii="ＭＳ Ｐゴシック" w:eastAsia="ＭＳ Ｐゴシック" w:hAnsi="ＭＳ Ｐゴシック"/>
          <w:sz w:val="22"/>
        </w:rPr>
      </w:pPr>
      <w:r w:rsidRPr="00142434">
        <w:rPr>
          <w:rFonts w:ascii="ＭＳ Ｐゴシック" w:eastAsia="ＭＳ Ｐゴシック" w:hAnsi="ＭＳ Ｐゴシック" w:hint="eastAsia"/>
          <w:sz w:val="22"/>
        </w:rPr>
        <w:t xml:space="preserve">表 </w:t>
      </w:r>
      <w:r w:rsidRPr="00142434">
        <w:rPr>
          <w:rFonts w:ascii="ＭＳ Ｐゴシック" w:eastAsia="ＭＳ Ｐゴシック" w:hAnsi="ＭＳ Ｐゴシック"/>
          <w:sz w:val="22"/>
        </w:rPr>
        <w:fldChar w:fldCharType="begin"/>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hint="eastAsia"/>
          <w:sz w:val="22"/>
        </w:rPr>
        <w:instrText>SEQ 表 \* ARABIC</w:instrText>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3</w:t>
      </w:r>
      <w:r w:rsidRPr="00142434">
        <w:rPr>
          <w:rFonts w:ascii="ＭＳ Ｐゴシック" w:eastAsia="ＭＳ Ｐゴシック" w:hAnsi="ＭＳ Ｐゴシック"/>
          <w:sz w:val="22"/>
        </w:rPr>
        <w:fldChar w:fldCharType="end"/>
      </w:r>
      <w:r w:rsidR="00C157CD" w:rsidRPr="00142434">
        <w:rPr>
          <w:rFonts w:ascii="ＭＳ Ｐゴシック" w:eastAsia="ＭＳ Ｐゴシック" w:hAnsi="ＭＳ Ｐゴシック" w:hint="eastAsia"/>
          <w:sz w:val="22"/>
        </w:rPr>
        <w:tab/>
      </w:r>
      <w:r w:rsidRPr="00142434">
        <w:rPr>
          <w:rFonts w:ascii="ＭＳ Ｐゴシック" w:eastAsia="ＭＳ Ｐゴシック" w:hAnsi="ＭＳ Ｐゴシック" w:hint="eastAsia"/>
          <w:sz w:val="22"/>
        </w:rPr>
        <w:t>入院形態区分</w:t>
      </w:r>
    </w:p>
    <w:tbl>
      <w:tblPr>
        <w:tblW w:w="4918" w:type="dxa"/>
        <w:tblInd w:w="284" w:type="dxa"/>
        <w:tblCellMar>
          <w:left w:w="99" w:type="dxa"/>
          <w:right w:w="99" w:type="dxa"/>
        </w:tblCellMar>
        <w:tblLook w:val="04A0" w:firstRow="1" w:lastRow="0" w:firstColumn="1" w:lastColumn="0" w:noHBand="0" w:noVBand="1"/>
      </w:tblPr>
      <w:tblGrid>
        <w:gridCol w:w="2740"/>
        <w:gridCol w:w="1044"/>
        <w:gridCol w:w="1134"/>
      </w:tblGrid>
      <w:tr w:rsidR="000862C1" w:rsidRPr="000862C1" w:rsidTr="002E0FAC">
        <w:trPr>
          <w:trHeight w:val="270"/>
        </w:trPr>
        <w:tc>
          <w:tcPr>
            <w:tcW w:w="2740" w:type="dxa"/>
            <w:tcBorders>
              <w:top w:val="nil"/>
              <w:left w:val="nil"/>
              <w:bottom w:val="single" w:sz="4" w:space="0" w:color="4F6228"/>
              <w:right w:val="nil"/>
            </w:tcBorders>
            <w:shd w:val="clear" w:color="DCE6F1" w:fill="D8E4BC"/>
            <w:noWrap/>
            <w:vAlign w:val="center"/>
            <w:hideMark/>
          </w:tcPr>
          <w:p w:rsidR="000862C1" w:rsidRPr="000862C1" w:rsidRDefault="000862C1" w:rsidP="000862C1">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 xml:space="preserve">　</w:t>
            </w:r>
          </w:p>
        </w:tc>
        <w:tc>
          <w:tcPr>
            <w:tcW w:w="1044" w:type="dxa"/>
            <w:tcBorders>
              <w:top w:val="nil"/>
              <w:left w:val="nil"/>
              <w:bottom w:val="single" w:sz="4" w:space="0" w:color="4F6228"/>
              <w:right w:val="nil"/>
            </w:tcBorders>
            <w:shd w:val="clear" w:color="DCE6F1" w:fill="D8E4BC"/>
            <w:noWrap/>
            <w:vAlign w:val="center"/>
            <w:hideMark/>
          </w:tcPr>
          <w:p w:rsidR="000862C1" w:rsidRPr="000862C1" w:rsidRDefault="000862C1" w:rsidP="000862C1">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4F6228"/>
              <w:right w:val="nil"/>
            </w:tcBorders>
            <w:shd w:val="clear" w:color="DCE6F1" w:fill="D8E4BC"/>
            <w:noWrap/>
            <w:vAlign w:val="center"/>
            <w:hideMark/>
          </w:tcPr>
          <w:p w:rsidR="000862C1" w:rsidRPr="000862C1" w:rsidRDefault="000862C1" w:rsidP="000862C1">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割合</w:t>
            </w:r>
          </w:p>
        </w:tc>
      </w:tr>
      <w:tr w:rsidR="000862C1" w:rsidRPr="000862C1" w:rsidTr="002E0FAC">
        <w:trPr>
          <w:trHeight w:val="270"/>
        </w:trPr>
        <w:tc>
          <w:tcPr>
            <w:tcW w:w="2740" w:type="dxa"/>
            <w:tcBorders>
              <w:top w:val="nil"/>
              <w:left w:val="nil"/>
              <w:bottom w:val="nil"/>
              <w:right w:val="nil"/>
            </w:tcBorders>
            <w:shd w:val="clear" w:color="auto" w:fill="auto"/>
            <w:noWrap/>
            <w:vAlign w:val="center"/>
            <w:hideMark/>
          </w:tcPr>
          <w:p w:rsidR="000862C1" w:rsidRPr="000862C1" w:rsidRDefault="000862C1" w:rsidP="000862C1">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措置入院・緊急措置入院</w:t>
            </w:r>
          </w:p>
        </w:tc>
        <w:tc>
          <w:tcPr>
            <w:tcW w:w="104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 xml:space="preserve">48 </w:t>
            </w:r>
          </w:p>
        </w:tc>
        <w:tc>
          <w:tcPr>
            <w:tcW w:w="113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0.3%</w:t>
            </w:r>
          </w:p>
        </w:tc>
      </w:tr>
      <w:tr w:rsidR="000862C1" w:rsidRPr="000862C1" w:rsidTr="002E0FAC">
        <w:trPr>
          <w:trHeight w:val="270"/>
        </w:trPr>
        <w:tc>
          <w:tcPr>
            <w:tcW w:w="2740" w:type="dxa"/>
            <w:tcBorders>
              <w:top w:val="nil"/>
              <w:left w:val="nil"/>
              <w:bottom w:val="nil"/>
              <w:right w:val="nil"/>
            </w:tcBorders>
            <w:shd w:val="clear" w:color="auto" w:fill="auto"/>
            <w:noWrap/>
            <w:vAlign w:val="center"/>
            <w:hideMark/>
          </w:tcPr>
          <w:p w:rsidR="000862C1" w:rsidRPr="000862C1" w:rsidRDefault="000862C1" w:rsidP="000862C1">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医療保護入院</w:t>
            </w:r>
          </w:p>
        </w:tc>
        <w:tc>
          <w:tcPr>
            <w:tcW w:w="104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 xml:space="preserve">8,375 </w:t>
            </w:r>
          </w:p>
        </w:tc>
        <w:tc>
          <w:tcPr>
            <w:tcW w:w="113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50.4%</w:t>
            </w:r>
          </w:p>
        </w:tc>
      </w:tr>
      <w:tr w:rsidR="000862C1" w:rsidRPr="000862C1" w:rsidTr="002E0FAC">
        <w:trPr>
          <w:trHeight w:val="270"/>
        </w:trPr>
        <w:tc>
          <w:tcPr>
            <w:tcW w:w="2740" w:type="dxa"/>
            <w:tcBorders>
              <w:top w:val="nil"/>
              <w:left w:val="nil"/>
              <w:bottom w:val="nil"/>
              <w:right w:val="nil"/>
            </w:tcBorders>
            <w:shd w:val="clear" w:color="auto" w:fill="auto"/>
            <w:noWrap/>
            <w:vAlign w:val="center"/>
            <w:hideMark/>
          </w:tcPr>
          <w:p w:rsidR="000862C1" w:rsidRPr="000862C1" w:rsidRDefault="000862C1" w:rsidP="000862C1">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任意入院</w:t>
            </w:r>
          </w:p>
        </w:tc>
        <w:tc>
          <w:tcPr>
            <w:tcW w:w="104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 xml:space="preserve">8,135 </w:t>
            </w:r>
          </w:p>
        </w:tc>
        <w:tc>
          <w:tcPr>
            <w:tcW w:w="113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49.0%</w:t>
            </w:r>
          </w:p>
        </w:tc>
      </w:tr>
      <w:tr w:rsidR="000862C1" w:rsidRPr="000862C1" w:rsidTr="002E0FAC">
        <w:trPr>
          <w:trHeight w:val="270"/>
        </w:trPr>
        <w:tc>
          <w:tcPr>
            <w:tcW w:w="2740" w:type="dxa"/>
            <w:tcBorders>
              <w:top w:val="nil"/>
              <w:left w:val="nil"/>
              <w:bottom w:val="nil"/>
              <w:right w:val="nil"/>
            </w:tcBorders>
            <w:shd w:val="clear" w:color="auto" w:fill="auto"/>
            <w:noWrap/>
            <w:vAlign w:val="center"/>
            <w:hideMark/>
          </w:tcPr>
          <w:p w:rsidR="000862C1" w:rsidRPr="000862C1" w:rsidRDefault="000862C1" w:rsidP="000862C1">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応急入院</w:t>
            </w:r>
          </w:p>
        </w:tc>
        <w:tc>
          <w:tcPr>
            <w:tcW w:w="104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0.0%</w:t>
            </w:r>
          </w:p>
        </w:tc>
      </w:tr>
      <w:tr w:rsidR="000862C1" w:rsidRPr="000862C1" w:rsidTr="002E0FAC">
        <w:trPr>
          <w:trHeight w:val="270"/>
        </w:trPr>
        <w:tc>
          <w:tcPr>
            <w:tcW w:w="2740" w:type="dxa"/>
            <w:tcBorders>
              <w:top w:val="nil"/>
              <w:left w:val="nil"/>
              <w:bottom w:val="nil"/>
              <w:right w:val="nil"/>
            </w:tcBorders>
            <w:shd w:val="clear" w:color="auto" w:fill="auto"/>
            <w:noWrap/>
            <w:vAlign w:val="center"/>
            <w:hideMark/>
          </w:tcPr>
          <w:p w:rsidR="000862C1" w:rsidRPr="000862C1" w:rsidRDefault="000862C1" w:rsidP="000862C1">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その他</w:t>
            </w:r>
          </w:p>
        </w:tc>
        <w:tc>
          <w:tcPr>
            <w:tcW w:w="104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 xml:space="preserve">51 </w:t>
            </w:r>
          </w:p>
        </w:tc>
        <w:tc>
          <w:tcPr>
            <w:tcW w:w="1134" w:type="dxa"/>
            <w:tcBorders>
              <w:top w:val="nil"/>
              <w:left w:val="nil"/>
              <w:bottom w:val="nil"/>
              <w:right w:val="nil"/>
            </w:tcBorders>
            <w:shd w:val="clear" w:color="auto" w:fill="auto"/>
            <w:noWrap/>
            <w:vAlign w:val="center"/>
            <w:hideMark/>
          </w:tcPr>
          <w:p w:rsidR="000862C1" w:rsidRPr="000862C1" w:rsidRDefault="000862C1" w:rsidP="000862C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0.3%</w:t>
            </w:r>
          </w:p>
        </w:tc>
      </w:tr>
      <w:tr w:rsidR="000862C1" w:rsidRPr="000862C1" w:rsidTr="002E0FAC">
        <w:trPr>
          <w:trHeight w:val="270"/>
        </w:trPr>
        <w:tc>
          <w:tcPr>
            <w:tcW w:w="2740" w:type="dxa"/>
            <w:tcBorders>
              <w:top w:val="single" w:sz="4" w:space="0" w:color="4F6228"/>
              <w:left w:val="nil"/>
              <w:bottom w:val="nil"/>
              <w:right w:val="nil"/>
            </w:tcBorders>
            <w:shd w:val="clear" w:color="DCE6F1" w:fill="D8E4BC"/>
            <w:noWrap/>
            <w:vAlign w:val="center"/>
            <w:hideMark/>
          </w:tcPr>
          <w:p w:rsidR="000862C1" w:rsidRPr="000862C1" w:rsidRDefault="000862C1" w:rsidP="000862C1">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総計</w:t>
            </w:r>
          </w:p>
        </w:tc>
        <w:tc>
          <w:tcPr>
            <w:tcW w:w="1044" w:type="dxa"/>
            <w:tcBorders>
              <w:top w:val="single" w:sz="4" w:space="0" w:color="4F6228"/>
              <w:left w:val="nil"/>
              <w:bottom w:val="nil"/>
              <w:right w:val="nil"/>
            </w:tcBorders>
            <w:shd w:val="clear" w:color="DCE6F1" w:fill="D8E4BC"/>
            <w:noWrap/>
            <w:vAlign w:val="center"/>
            <w:hideMark/>
          </w:tcPr>
          <w:p w:rsidR="000862C1" w:rsidRPr="000862C1" w:rsidRDefault="000862C1" w:rsidP="000862C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 xml:space="preserve">16,611 </w:t>
            </w:r>
          </w:p>
        </w:tc>
        <w:tc>
          <w:tcPr>
            <w:tcW w:w="1134" w:type="dxa"/>
            <w:tcBorders>
              <w:top w:val="single" w:sz="4" w:space="0" w:color="4F6228"/>
              <w:left w:val="nil"/>
              <w:bottom w:val="nil"/>
              <w:right w:val="nil"/>
            </w:tcBorders>
            <w:shd w:val="clear" w:color="DCE6F1" w:fill="D8E4BC"/>
            <w:noWrap/>
            <w:vAlign w:val="center"/>
            <w:hideMark/>
          </w:tcPr>
          <w:p w:rsidR="000862C1" w:rsidRPr="000862C1" w:rsidRDefault="000862C1" w:rsidP="000862C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100.0%</w:t>
            </w:r>
          </w:p>
        </w:tc>
      </w:tr>
    </w:tbl>
    <w:p w:rsidR="00D628B6" w:rsidRDefault="00D628B6" w:rsidP="00D628B6"/>
    <w:p w:rsidR="00163A81" w:rsidRPr="00FC4D2A" w:rsidRDefault="00163A81" w:rsidP="00D628B6">
      <w:pPr>
        <w:pStyle w:val="a3"/>
        <w:spacing w:after="100" w:afterAutospacing="1"/>
        <w:ind w:leftChars="0" w:left="420" w:firstLineChars="100" w:firstLine="220"/>
        <w:rPr>
          <w:sz w:val="22"/>
        </w:rPr>
      </w:pPr>
      <w:r w:rsidRPr="00FC4D2A">
        <w:rPr>
          <w:rFonts w:hint="eastAsia"/>
          <w:sz w:val="22"/>
        </w:rPr>
        <w:t>寛解・院内寛解群では、「</w:t>
      </w:r>
      <w:r w:rsidR="00FA791F">
        <w:rPr>
          <w:rFonts w:hint="eastAsia"/>
          <w:sz w:val="22"/>
        </w:rPr>
        <w:t>任意</w:t>
      </w:r>
      <w:r w:rsidR="00FA791F" w:rsidRPr="00FA791F">
        <w:rPr>
          <w:rFonts w:hint="eastAsia"/>
          <w:sz w:val="22"/>
        </w:rPr>
        <w:t>入院</w:t>
      </w:r>
      <w:r w:rsidRPr="00FC4D2A">
        <w:rPr>
          <w:rFonts w:hint="eastAsia"/>
          <w:sz w:val="22"/>
        </w:rPr>
        <w:t>」が</w:t>
      </w:r>
      <w:r w:rsidR="00B537C9">
        <w:rPr>
          <w:rFonts w:hint="eastAsia"/>
          <w:sz w:val="22"/>
        </w:rPr>
        <w:t>73.5</w:t>
      </w:r>
      <w:r w:rsidRPr="00FC4D2A">
        <w:rPr>
          <w:rFonts w:hint="eastAsia"/>
          <w:sz w:val="22"/>
        </w:rPr>
        <w:t>％（</w:t>
      </w:r>
      <w:r w:rsidR="00FA791F">
        <w:rPr>
          <w:rFonts w:hint="eastAsia"/>
          <w:sz w:val="22"/>
        </w:rPr>
        <w:t>1,601</w:t>
      </w:r>
      <w:r w:rsidRPr="00FC4D2A">
        <w:rPr>
          <w:rFonts w:hint="eastAsia"/>
          <w:sz w:val="22"/>
        </w:rPr>
        <w:t>人）と最も多く、「</w:t>
      </w:r>
      <w:r w:rsidR="00FA791F">
        <w:rPr>
          <w:rFonts w:hint="eastAsia"/>
          <w:sz w:val="22"/>
        </w:rPr>
        <w:t>医療保護入院</w:t>
      </w:r>
      <w:r w:rsidRPr="00FC4D2A">
        <w:rPr>
          <w:rFonts w:hint="eastAsia"/>
          <w:sz w:val="22"/>
        </w:rPr>
        <w:t>」</w:t>
      </w:r>
      <w:r w:rsidR="00FA791F">
        <w:rPr>
          <w:rFonts w:hint="eastAsia"/>
          <w:sz w:val="22"/>
        </w:rPr>
        <w:t>の25.6</w:t>
      </w:r>
      <w:r w:rsidRPr="00FC4D2A">
        <w:rPr>
          <w:rFonts w:hint="eastAsia"/>
          <w:sz w:val="22"/>
        </w:rPr>
        <w:t>％（</w:t>
      </w:r>
      <w:r w:rsidR="00FA791F">
        <w:rPr>
          <w:rFonts w:hint="eastAsia"/>
          <w:sz w:val="22"/>
        </w:rPr>
        <w:t>557</w:t>
      </w:r>
      <w:r w:rsidRPr="00FC4D2A">
        <w:rPr>
          <w:rFonts w:hint="eastAsia"/>
          <w:sz w:val="22"/>
        </w:rPr>
        <w:t>人）</w:t>
      </w:r>
      <w:r w:rsidR="00FA791F">
        <w:rPr>
          <w:rFonts w:hint="eastAsia"/>
          <w:sz w:val="22"/>
        </w:rPr>
        <w:t>を大きく上回っている</w:t>
      </w:r>
      <w:r w:rsidRPr="00FC4D2A">
        <w:rPr>
          <w:rFonts w:hint="eastAsia"/>
          <w:sz w:val="22"/>
        </w:rPr>
        <w:t>。</w:t>
      </w:r>
    </w:p>
    <w:p w:rsidR="00163A81" w:rsidRPr="00142434" w:rsidRDefault="00163A81" w:rsidP="00163A81">
      <w:pPr>
        <w:pStyle w:val="a5"/>
        <w:ind w:leftChars="100" w:left="240"/>
        <w:rPr>
          <w:rFonts w:ascii="ＭＳ Ｐゴシック" w:eastAsia="ＭＳ Ｐゴシック" w:hAnsi="ＭＳ Ｐゴシック"/>
          <w:sz w:val="22"/>
        </w:rPr>
      </w:pPr>
      <w:r w:rsidRPr="00142434">
        <w:rPr>
          <w:rFonts w:ascii="ＭＳ Ｐゴシック" w:eastAsia="ＭＳ Ｐゴシック" w:hAnsi="ＭＳ Ｐゴシック" w:hint="eastAsia"/>
          <w:sz w:val="22"/>
        </w:rPr>
        <w:t xml:space="preserve">表 </w:t>
      </w:r>
      <w:r w:rsidRPr="00142434">
        <w:rPr>
          <w:rFonts w:ascii="ＭＳ Ｐゴシック" w:eastAsia="ＭＳ Ｐゴシック" w:hAnsi="ＭＳ Ｐゴシック"/>
          <w:sz w:val="22"/>
        </w:rPr>
        <w:fldChar w:fldCharType="begin"/>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hint="eastAsia"/>
          <w:sz w:val="22"/>
        </w:rPr>
        <w:instrText>SEQ 表 \* ARABIC</w:instrText>
      </w:r>
      <w:r w:rsidRPr="00142434">
        <w:rPr>
          <w:rFonts w:ascii="ＭＳ Ｐゴシック" w:eastAsia="ＭＳ Ｐゴシック" w:hAnsi="ＭＳ Ｐゴシック"/>
          <w:sz w:val="22"/>
        </w:rPr>
        <w:instrText xml:space="preserve"> </w:instrText>
      </w:r>
      <w:r w:rsidRPr="00142434">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4</w:t>
      </w:r>
      <w:r w:rsidRPr="00142434">
        <w:rPr>
          <w:rFonts w:ascii="ＭＳ Ｐゴシック" w:eastAsia="ＭＳ Ｐゴシック" w:hAnsi="ＭＳ Ｐゴシック"/>
          <w:sz w:val="22"/>
        </w:rPr>
        <w:fldChar w:fldCharType="end"/>
      </w:r>
      <w:r w:rsidR="00C157CD" w:rsidRPr="00142434">
        <w:rPr>
          <w:rFonts w:ascii="ＭＳ Ｐゴシック" w:eastAsia="ＭＳ Ｐゴシック" w:hAnsi="ＭＳ Ｐゴシック" w:hint="eastAsia"/>
          <w:sz w:val="22"/>
        </w:rPr>
        <w:tab/>
      </w:r>
      <w:r w:rsidRPr="00142434">
        <w:rPr>
          <w:rFonts w:ascii="ＭＳ Ｐゴシック" w:eastAsia="ＭＳ Ｐゴシック" w:hAnsi="ＭＳ Ｐゴシック" w:hint="eastAsia"/>
          <w:sz w:val="22"/>
        </w:rPr>
        <w:t>入院形態区分〔寛解・院内寛解群〕</w:t>
      </w:r>
    </w:p>
    <w:tbl>
      <w:tblPr>
        <w:tblW w:w="7045" w:type="dxa"/>
        <w:tblInd w:w="284" w:type="dxa"/>
        <w:tblCellMar>
          <w:left w:w="99" w:type="dxa"/>
          <w:right w:w="99" w:type="dxa"/>
        </w:tblCellMar>
        <w:tblLook w:val="04A0" w:firstRow="1" w:lastRow="0" w:firstColumn="1" w:lastColumn="0" w:noHBand="0" w:noVBand="1"/>
      </w:tblPr>
      <w:tblGrid>
        <w:gridCol w:w="2740"/>
        <w:gridCol w:w="903"/>
        <w:gridCol w:w="1134"/>
        <w:gridCol w:w="1134"/>
        <w:gridCol w:w="1134"/>
      </w:tblGrid>
      <w:tr w:rsidR="00163A81" w:rsidRPr="00163A81" w:rsidTr="002E0FAC">
        <w:trPr>
          <w:trHeight w:val="270"/>
        </w:trPr>
        <w:tc>
          <w:tcPr>
            <w:tcW w:w="2740" w:type="dxa"/>
            <w:tcBorders>
              <w:top w:val="nil"/>
              <w:left w:val="nil"/>
              <w:bottom w:val="single" w:sz="4" w:space="0" w:color="4F6228"/>
              <w:right w:val="nil"/>
            </w:tcBorders>
            <w:shd w:val="clear" w:color="DCE6F1" w:fill="D8E4BC"/>
            <w:noWrap/>
            <w:vAlign w:val="center"/>
            <w:hideMark/>
          </w:tcPr>
          <w:p w:rsidR="00163A81" w:rsidRPr="00163A81" w:rsidRDefault="00163A81" w:rsidP="00BC3CC4">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 xml:space="preserve">　</w:t>
            </w:r>
          </w:p>
        </w:tc>
        <w:tc>
          <w:tcPr>
            <w:tcW w:w="903" w:type="dxa"/>
            <w:tcBorders>
              <w:top w:val="nil"/>
              <w:left w:val="nil"/>
              <w:bottom w:val="single" w:sz="4" w:space="0" w:color="4F6228"/>
              <w:right w:val="nil"/>
            </w:tcBorders>
            <w:shd w:val="clear" w:color="DCE6F1" w:fill="D8E4BC"/>
            <w:noWrap/>
            <w:vAlign w:val="center"/>
            <w:hideMark/>
          </w:tcPr>
          <w:p w:rsidR="00163A81" w:rsidRPr="00163A81" w:rsidRDefault="00163A81" w:rsidP="00BC3CC4">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163A81" w:rsidRPr="00163A81" w:rsidRDefault="00163A81" w:rsidP="00BC3CC4">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163A81" w:rsidRPr="00163A81" w:rsidRDefault="00163A81" w:rsidP="00BC3CC4">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計</w:t>
            </w:r>
          </w:p>
        </w:tc>
        <w:tc>
          <w:tcPr>
            <w:tcW w:w="1134" w:type="dxa"/>
            <w:tcBorders>
              <w:top w:val="nil"/>
              <w:left w:val="nil"/>
              <w:bottom w:val="single" w:sz="4" w:space="0" w:color="4F6228"/>
              <w:right w:val="nil"/>
            </w:tcBorders>
            <w:shd w:val="clear" w:color="DCE6F1" w:fill="D8E4BC"/>
            <w:noWrap/>
            <w:vAlign w:val="center"/>
            <w:hideMark/>
          </w:tcPr>
          <w:p w:rsidR="00163A81" w:rsidRPr="00163A81" w:rsidRDefault="00163A81" w:rsidP="00BC3CC4">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割合</w:t>
            </w:r>
          </w:p>
        </w:tc>
      </w:tr>
      <w:tr w:rsidR="00163A81" w:rsidRPr="00163A81" w:rsidTr="002E0FAC">
        <w:trPr>
          <w:trHeight w:val="270"/>
        </w:trPr>
        <w:tc>
          <w:tcPr>
            <w:tcW w:w="2740" w:type="dxa"/>
            <w:tcBorders>
              <w:top w:val="nil"/>
              <w:left w:val="nil"/>
              <w:bottom w:val="nil"/>
              <w:right w:val="nil"/>
            </w:tcBorders>
            <w:shd w:val="clear" w:color="auto" w:fill="auto"/>
            <w:noWrap/>
            <w:vAlign w:val="center"/>
            <w:hideMark/>
          </w:tcPr>
          <w:p w:rsidR="00163A81" w:rsidRPr="00163A81" w:rsidRDefault="00163A81" w:rsidP="00BC3CC4">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措置入院・緊急措置入院</w:t>
            </w:r>
          </w:p>
        </w:tc>
        <w:tc>
          <w:tcPr>
            <w:tcW w:w="903"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4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0.5%</w:t>
            </w:r>
          </w:p>
        </w:tc>
      </w:tr>
      <w:tr w:rsidR="00163A81" w:rsidRPr="00163A81" w:rsidTr="002E0FAC">
        <w:trPr>
          <w:trHeight w:val="270"/>
        </w:trPr>
        <w:tc>
          <w:tcPr>
            <w:tcW w:w="2740" w:type="dxa"/>
            <w:tcBorders>
              <w:top w:val="nil"/>
              <w:left w:val="nil"/>
              <w:bottom w:val="nil"/>
              <w:right w:val="nil"/>
            </w:tcBorders>
            <w:shd w:val="clear" w:color="auto" w:fill="auto"/>
            <w:noWrap/>
            <w:vAlign w:val="center"/>
            <w:hideMark/>
          </w:tcPr>
          <w:p w:rsidR="00163A81" w:rsidRPr="00163A81" w:rsidRDefault="00163A81" w:rsidP="00BC3CC4">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医療保護入院</w:t>
            </w:r>
          </w:p>
        </w:tc>
        <w:tc>
          <w:tcPr>
            <w:tcW w:w="903"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145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412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557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25.6%</w:t>
            </w:r>
          </w:p>
        </w:tc>
      </w:tr>
      <w:tr w:rsidR="00163A81" w:rsidRPr="00163A81" w:rsidTr="002E0FAC">
        <w:trPr>
          <w:trHeight w:val="270"/>
        </w:trPr>
        <w:tc>
          <w:tcPr>
            <w:tcW w:w="2740" w:type="dxa"/>
            <w:tcBorders>
              <w:top w:val="nil"/>
              <w:left w:val="nil"/>
              <w:bottom w:val="nil"/>
              <w:right w:val="nil"/>
            </w:tcBorders>
            <w:shd w:val="clear" w:color="auto" w:fill="auto"/>
            <w:noWrap/>
            <w:vAlign w:val="center"/>
            <w:hideMark/>
          </w:tcPr>
          <w:p w:rsidR="00163A81" w:rsidRPr="00163A81" w:rsidRDefault="00163A81" w:rsidP="00BC3CC4">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任意入院</w:t>
            </w:r>
          </w:p>
        </w:tc>
        <w:tc>
          <w:tcPr>
            <w:tcW w:w="903"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383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1,218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1,601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73.5%</w:t>
            </w:r>
          </w:p>
        </w:tc>
      </w:tr>
      <w:tr w:rsidR="00163A81" w:rsidRPr="00163A81" w:rsidTr="002E0FAC">
        <w:trPr>
          <w:trHeight w:val="270"/>
        </w:trPr>
        <w:tc>
          <w:tcPr>
            <w:tcW w:w="2740" w:type="dxa"/>
            <w:tcBorders>
              <w:top w:val="nil"/>
              <w:left w:val="nil"/>
              <w:bottom w:val="nil"/>
              <w:right w:val="nil"/>
            </w:tcBorders>
            <w:shd w:val="clear" w:color="auto" w:fill="auto"/>
            <w:noWrap/>
            <w:vAlign w:val="center"/>
            <w:hideMark/>
          </w:tcPr>
          <w:p w:rsidR="00163A81" w:rsidRPr="00163A81" w:rsidRDefault="00163A81" w:rsidP="00BC3CC4">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応急入院</w:t>
            </w:r>
          </w:p>
        </w:tc>
        <w:tc>
          <w:tcPr>
            <w:tcW w:w="903"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0.0%</w:t>
            </w:r>
          </w:p>
        </w:tc>
      </w:tr>
      <w:tr w:rsidR="00163A81" w:rsidRPr="00163A81" w:rsidTr="002E0FAC">
        <w:trPr>
          <w:trHeight w:val="270"/>
        </w:trPr>
        <w:tc>
          <w:tcPr>
            <w:tcW w:w="2740" w:type="dxa"/>
            <w:tcBorders>
              <w:top w:val="nil"/>
              <w:left w:val="nil"/>
              <w:bottom w:val="nil"/>
              <w:right w:val="nil"/>
            </w:tcBorders>
            <w:shd w:val="clear" w:color="auto" w:fill="auto"/>
            <w:noWrap/>
            <w:vAlign w:val="center"/>
            <w:hideMark/>
          </w:tcPr>
          <w:p w:rsidR="00163A81" w:rsidRPr="00163A81" w:rsidRDefault="00163A81" w:rsidP="00BC3CC4">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その他</w:t>
            </w:r>
          </w:p>
        </w:tc>
        <w:tc>
          <w:tcPr>
            <w:tcW w:w="903"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9 </w:t>
            </w:r>
          </w:p>
        </w:tc>
        <w:tc>
          <w:tcPr>
            <w:tcW w:w="1134" w:type="dxa"/>
            <w:tcBorders>
              <w:top w:val="nil"/>
              <w:left w:val="nil"/>
              <w:bottom w:val="nil"/>
              <w:right w:val="nil"/>
            </w:tcBorders>
            <w:shd w:val="clear" w:color="auto" w:fill="auto"/>
            <w:noWrap/>
            <w:vAlign w:val="center"/>
            <w:hideMark/>
          </w:tcPr>
          <w:p w:rsidR="00163A81" w:rsidRPr="00163A81" w:rsidRDefault="00163A81" w:rsidP="00BC3CC4">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0.4%</w:t>
            </w:r>
          </w:p>
        </w:tc>
      </w:tr>
      <w:tr w:rsidR="00163A81" w:rsidRPr="00163A81" w:rsidTr="002E0FAC">
        <w:trPr>
          <w:trHeight w:val="270"/>
        </w:trPr>
        <w:tc>
          <w:tcPr>
            <w:tcW w:w="2740" w:type="dxa"/>
            <w:tcBorders>
              <w:top w:val="single" w:sz="4" w:space="0" w:color="4F6228"/>
              <w:left w:val="nil"/>
              <w:bottom w:val="nil"/>
              <w:right w:val="nil"/>
            </w:tcBorders>
            <w:shd w:val="clear" w:color="DCE6F1" w:fill="D8E4BC"/>
            <w:noWrap/>
            <w:vAlign w:val="center"/>
            <w:hideMark/>
          </w:tcPr>
          <w:p w:rsidR="00163A81" w:rsidRPr="00163A81" w:rsidRDefault="00163A81" w:rsidP="00BC3CC4">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総計</w:t>
            </w:r>
          </w:p>
        </w:tc>
        <w:tc>
          <w:tcPr>
            <w:tcW w:w="903" w:type="dxa"/>
            <w:tcBorders>
              <w:top w:val="single" w:sz="4" w:space="0" w:color="4F6228"/>
              <w:left w:val="nil"/>
              <w:bottom w:val="nil"/>
              <w:right w:val="nil"/>
            </w:tcBorders>
            <w:shd w:val="clear" w:color="DCE6F1" w:fill="D8E4BC"/>
            <w:noWrap/>
            <w:vAlign w:val="center"/>
            <w:hideMark/>
          </w:tcPr>
          <w:p w:rsidR="00163A81" w:rsidRPr="00163A81" w:rsidRDefault="00163A81" w:rsidP="00BC3CC4">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 xml:space="preserve">533 </w:t>
            </w:r>
          </w:p>
        </w:tc>
        <w:tc>
          <w:tcPr>
            <w:tcW w:w="1134" w:type="dxa"/>
            <w:tcBorders>
              <w:top w:val="single" w:sz="4" w:space="0" w:color="4F6228"/>
              <w:left w:val="nil"/>
              <w:bottom w:val="nil"/>
              <w:right w:val="nil"/>
            </w:tcBorders>
            <w:shd w:val="clear" w:color="DCE6F1" w:fill="D8E4BC"/>
            <w:noWrap/>
            <w:vAlign w:val="center"/>
            <w:hideMark/>
          </w:tcPr>
          <w:p w:rsidR="00163A81" w:rsidRPr="00163A81" w:rsidRDefault="00163A81" w:rsidP="00BC3CC4">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 xml:space="preserve">1,644 </w:t>
            </w:r>
          </w:p>
        </w:tc>
        <w:tc>
          <w:tcPr>
            <w:tcW w:w="1134" w:type="dxa"/>
            <w:tcBorders>
              <w:top w:val="single" w:sz="4" w:space="0" w:color="4F6228"/>
              <w:left w:val="nil"/>
              <w:bottom w:val="nil"/>
              <w:right w:val="nil"/>
            </w:tcBorders>
            <w:shd w:val="clear" w:color="DCE6F1" w:fill="D8E4BC"/>
            <w:noWrap/>
            <w:vAlign w:val="center"/>
            <w:hideMark/>
          </w:tcPr>
          <w:p w:rsidR="00163A81" w:rsidRPr="00163A81" w:rsidRDefault="00163A81" w:rsidP="00BC3CC4">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 xml:space="preserve">2,177 </w:t>
            </w:r>
          </w:p>
        </w:tc>
        <w:tc>
          <w:tcPr>
            <w:tcW w:w="1134" w:type="dxa"/>
            <w:tcBorders>
              <w:top w:val="single" w:sz="4" w:space="0" w:color="4F6228"/>
              <w:left w:val="nil"/>
              <w:bottom w:val="nil"/>
              <w:right w:val="nil"/>
            </w:tcBorders>
            <w:shd w:val="clear" w:color="DCE6F1" w:fill="D8E4BC"/>
            <w:noWrap/>
            <w:vAlign w:val="center"/>
            <w:hideMark/>
          </w:tcPr>
          <w:p w:rsidR="00163A81" w:rsidRPr="00163A81" w:rsidRDefault="00163A81" w:rsidP="00BC3CC4">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100.0%</w:t>
            </w:r>
          </w:p>
        </w:tc>
      </w:tr>
    </w:tbl>
    <w:p w:rsidR="00907C34" w:rsidRDefault="00907C34" w:rsidP="00065531">
      <w:pPr>
        <w:rPr>
          <w:rFonts w:ascii="ＭＳ Ｐゴシック" w:eastAsia="ＭＳ Ｐゴシック" w:hAnsi="ＭＳ Ｐゴシック"/>
        </w:rPr>
      </w:pPr>
    </w:p>
    <w:p w:rsidR="00163A81" w:rsidRDefault="00163A81" w:rsidP="000E55A0">
      <w:pPr>
        <w:pStyle w:val="a3"/>
        <w:numPr>
          <w:ilvl w:val="0"/>
          <w:numId w:val="5"/>
        </w:numPr>
        <w:ind w:leftChars="0"/>
        <w:outlineLvl w:val="1"/>
        <w:rPr>
          <w:rFonts w:ascii="ＭＳ Ｐゴシック" w:eastAsia="ＭＳ Ｐゴシック" w:hAnsi="ＭＳ Ｐゴシック"/>
        </w:rPr>
      </w:pPr>
      <w:bookmarkStart w:id="5" w:name="_Toc454455619"/>
      <w:r w:rsidRPr="00163A81">
        <w:rPr>
          <w:rFonts w:ascii="ＭＳ Ｐゴシック" w:eastAsia="ＭＳ Ｐゴシック" w:hAnsi="ＭＳ Ｐゴシック" w:hint="eastAsia"/>
        </w:rPr>
        <w:t>疾患名区分</w:t>
      </w:r>
      <w:bookmarkEnd w:id="5"/>
    </w:p>
    <w:p w:rsidR="00D628B6" w:rsidRDefault="00D628B6" w:rsidP="00D628B6"/>
    <w:p w:rsidR="00163A81" w:rsidRPr="002E0FAC" w:rsidRDefault="00163A81" w:rsidP="00D628B6">
      <w:pPr>
        <w:pStyle w:val="a3"/>
        <w:spacing w:after="100" w:afterAutospacing="1"/>
        <w:ind w:leftChars="0" w:left="420" w:firstLineChars="100" w:firstLine="220"/>
        <w:rPr>
          <w:sz w:val="22"/>
        </w:rPr>
      </w:pPr>
      <w:r w:rsidRPr="00FC4D2A">
        <w:rPr>
          <w:rFonts w:hint="eastAsia"/>
          <w:sz w:val="22"/>
        </w:rPr>
        <w:t>「</w:t>
      </w:r>
      <w:r w:rsidR="00FA791F" w:rsidRPr="00FA791F">
        <w:rPr>
          <w:rFonts w:hint="eastAsia"/>
          <w:sz w:val="22"/>
        </w:rPr>
        <w:t>統合失調症、統合失調症型障害及び妄想性障害（F2）</w:t>
      </w:r>
      <w:r w:rsidRPr="00FC4D2A">
        <w:rPr>
          <w:rFonts w:hint="eastAsia"/>
          <w:sz w:val="22"/>
        </w:rPr>
        <w:t>」が</w:t>
      </w:r>
      <w:r w:rsidR="00FA791F">
        <w:rPr>
          <w:rFonts w:hint="eastAsia"/>
          <w:sz w:val="22"/>
        </w:rPr>
        <w:t>54.8</w:t>
      </w:r>
      <w:r w:rsidRPr="00FC4D2A">
        <w:rPr>
          <w:rFonts w:hint="eastAsia"/>
          <w:sz w:val="22"/>
        </w:rPr>
        <w:t>％（</w:t>
      </w:r>
      <w:r w:rsidR="00FA791F">
        <w:rPr>
          <w:rFonts w:hint="eastAsia"/>
          <w:sz w:val="22"/>
        </w:rPr>
        <w:t>9,111</w:t>
      </w:r>
      <w:r w:rsidRPr="00FC4D2A">
        <w:rPr>
          <w:rFonts w:hint="eastAsia"/>
          <w:sz w:val="22"/>
        </w:rPr>
        <w:t>人）と最も多く、「</w:t>
      </w:r>
      <w:r w:rsidR="00FA791F" w:rsidRPr="00FA791F">
        <w:rPr>
          <w:rFonts w:hint="eastAsia"/>
          <w:sz w:val="22"/>
        </w:rPr>
        <w:t>症状性を含む器質性精神障害（F0）</w:t>
      </w:r>
      <w:r w:rsidRPr="00FC4D2A">
        <w:rPr>
          <w:rFonts w:hint="eastAsia"/>
          <w:sz w:val="22"/>
        </w:rPr>
        <w:t>」が</w:t>
      </w:r>
      <w:r w:rsidR="00FA791F">
        <w:rPr>
          <w:rFonts w:hint="eastAsia"/>
          <w:sz w:val="22"/>
        </w:rPr>
        <w:t>22.7</w:t>
      </w:r>
      <w:r w:rsidRPr="00FC4D2A">
        <w:rPr>
          <w:rFonts w:hint="eastAsia"/>
          <w:sz w:val="22"/>
        </w:rPr>
        <w:t>％（</w:t>
      </w:r>
      <w:r w:rsidR="00FA791F">
        <w:rPr>
          <w:rFonts w:hint="eastAsia"/>
          <w:sz w:val="22"/>
        </w:rPr>
        <w:t>3,765</w:t>
      </w:r>
      <w:r w:rsidRPr="00FC4D2A">
        <w:rPr>
          <w:rFonts w:hint="eastAsia"/>
          <w:sz w:val="22"/>
        </w:rPr>
        <w:t>人）、「</w:t>
      </w:r>
      <w:r w:rsidR="00FA791F" w:rsidRPr="00FA791F">
        <w:rPr>
          <w:rFonts w:hint="eastAsia"/>
          <w:sz w:val="22"/>
        </w:rPr>
        <w:t>気分（感情）障害（F3）</w:t>
      </w:r>
      <w:r w:rsidRPr="00FC4D2A">
        <w:rPr>
          <w:rFonts w:hint="eastAsia"/>
          <w:sz w:val="22"/>
        </w:rPr>
        <w:t>」が</w:t>
      </w:r>
      <w:r w:rsidR="00FA791F">
        <w:rPr>
          <w:rFonts w:hint="eastAsia"/>
          <w:sz w:val="22"/>
        </w:rPr>
        <w:t>9.8</w:t>
      </w:r>
      <w:r w:rsidRPr="00FC4D2A">
        <w:rPr>
          <w:rFonts w:hint="eastAsia"/>
          <w:sz w:val="22"/>
        </w:rPr>
        <w:t>％（</w:t>
      </w:r>
      <w:r w:rsidR="00FA791F">
        <w:rPr>
          <w:rFonts w:hint="eastAsia"/>
          <w:sz w:val="22"/>
        </w:rPr>
        <w:t>1,628</w:t>
      </w:r>
      <w:r w:rsidRPr="00FC4D2A">
        <w:rPr>
          <w:rFonts w:hint="eastAsia"/>
          <w:sz w:val="22"/>
        </w:rPr>
        <w:t>人）と続く。</w:t>
      </w:r>
    </w:p>
    <w:p w:rsidR="00163A81" w:rsidRPr="00F172C6" w:rsidRDefault="00163A81" w:rsidP="0080135D">
      <w:pPr>
        <w:pStyle w:val="a5"/>
        <w:ind w:leftChars="100" w:left="240"/>
        <w:rPr>
          <w:rFonts w:ascii="ＭＳ Ｐゴシック" w:eastAsia="ＭＳ Ｐゴシック" w:hAnsi="ＭＳ Ｐゴシック"/>
          <w:sz w:val="22"/>
        </w:rPr>
      </w:pPr>
      <w:r w:rsidRPr="00F172C6">
        <w:rPr>
          <w:rFonts w:ascii="ＭＳ Ｐゴシック" w:eastAsia="ＭＳ Ｐゴシック" w:hAnsi="ＭＳ Ｐゴシック" w:hint="eastAsia"/>
          <w:sz w:val="22"/>
        </w:rPr>
        <w:t xml:space="preserve">表 </w:t>
      </w:r>
      <w:r w:rsidRPr="00F172C6">
        <w:rPr>
          <w:rFonts w:ascii="ＭＳ Ｐゴシック" w:eastAsia="ＭＳ Ｐゴシック" w:hAnsi="ＭＳ Ｐゴシック"/>
          <w:sz w:val="22"/>
        </w:rPr>
        <w:fldChar w:fldCharType="begin"/>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hint="eastAsia"/>
          <w:sz w:val="22"/>
        </w:rPr>
        <w:instrText>SEQ 表 \* ARABIC</w:instrText>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5</w:t>
      </w:r>
      <w:r w:rsidRPr="00F172C6">
        <w:rPr>
          <w:rFonts w:ascii="ＭＳ Ｐゴシック" w:eastAsia="ＭＳ Ｐゴシック" w:hAnsi="ＭＳ Ｐゴシック"/>
          <w:sz w:val="22"/>
        </w:rPr>
        <w:fldChar w:fldCharType="end"/>
      </w:r>
      <w:r w:rsidR="00C157CD" w:rsidRPr="00F172C6">
        <w:rPr>
          <w:rFonts w:ascii="ＭＳ Ｐゴシック" w:eastAsia="ＭＳ Ｐゴシック" w:hAnsi="ＭＳ Ｐゴシック" w:hint="eastAsia"/>
          <w:sz w:val="22"/>
        </w:rPr>
        <w:tab/>
      </w:r>
      <w:r w:rsidRPr="00F172C6">
        <w:rPr>
          <w:rFonts w:ascii="ＭＳ Ｐゴシック" w:eastAsia="ＭＳ Ｐゴシック" w:hAnsi="ＭＳ Ｐゴシック" w:hint="eastAsia"/>
          <w:sz w:val="22"/>
        </w:rPr>
        <w:t>疾患名区分</w:t>
      </w:r>
    </w:p>
    <w:tbl>
      <w:tblPr>
        <w:tblW w:w="9138" w:type="dxa"/>
        <w:tblInd w:w="284" w:type="dxa"/>
        <w:tblCellMar>
          <w:left w:w="99" w:type="dxa"/>
          <w:right w:w="99" w:type="dxa"/>
        </w:tblCellMar>
        <w:tblLook w:val="04A0" w:firstRow="1" w:lastRow="0" w:firstColumn="1" w:lastColumn="0" w:noHBand="0" w:noVBand="1"/>
      </w:tblPr>
      <w:tblGrid>
        <w:gridCol w:w="5758"/>
        <w:gridCol w:w="980"/>
        <w:gridCol w:w="1180"/>
        <w:gridCol w:w="1220"/>
      </w:tblGrid>
      <w:tr w:rsidR="00EB0FED" w:rsidRPr="00EB0FED" w:rsidTr="00EB0FED">
        <w:trPr>
          <w:trHeight w:val="270"/>
        </w:trPr>
        <w:tc>
          <w:tcPr>
            <w:tcW w:w="5758" w:type="dxa"/>
            <w:tcBorders>
              <w:top w:val="nil"/>
              <w:left w:val="nil"/>
              <w:bottom w:val="single" w:sz="4" w:space="0" w:color="4F6228"/>
              <w:right w:val="nil"/>
            </w:tcBorders>
            <w:shd w:val="clear" w:color="DCE6F1" w:fill="D8E4BC"/>
            <w:noWrap/>
            <w:vAlign w:val="center"/>
            <w:hideMark/>
          </w:tcPr>
          <w:p w:rsidR="00EB0FED" w:rsidRPr="00EB0FED" w:rsidRDefault="00EB0FED" w:rsidP="00EB0FED">
            <w:pPr>
              <w:widowControl/>
              <w:snapToGrid w:val="0"/>
              <w:jc w:val="center"/>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 xml:space="preserve">　</w:t>
            </w:r>
          </w:p>
        </w:tc>
        <w:tc>
          <w:tcPr>
            <w:tcW w:w="980" w:type="dxa"/>
            <w:tcBorders>
              <w:top w:val="nil"/>
              <w:left w:val="nil"/>
              <w:bottom w:val="single" w:sz="4" w:space="0" w:color="4F6228"/>
              <w:right w:val="nil"/>
            </w:tcBorders>
            <w:shd w:val="clear" w:color="DCE6F1" w:fill="D8E4BC"/>
            <w:noWrap/>
            <w:vAlign w:val="center"/>
            <w:hideMark/>
          </w:tcPr>
          <w:p w:rsidR="00EB0FED" w:rsidRPr="00EB0FED" w:rsidRDefault="00EB0FED" w:rsidP="00EB0FED">
            <w:pPr>
              <w:widowControl/>
              <w:snapToGrid w:val="0"/>
              <w:jc w:val="center"/>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4F6228"/>
              <w:right w:val="nil"/>
            </w:tcBorders>
            <w:shd w:val="clear" w:color="DCE6F1" w:fill="D8E4BC"/>
            <w:noWrap/>
            <w:vAlign w:val="center"/>
            <w:hideMark/>
          </w:tcPr>
          <w:p w:rsidR="00EB0FED" w:rsidRPr="00EB0FED" w:rsidRDefault="00EB0FED" w:rsidP="00EB0FED">
            <w:pPr>
              <w:widowControl/>
              <w:snapToGrid w:val="0"/>
              <w:jc w:val="center"/>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人数</w:t>
            </w:r>
          </w:p>
        </w:tc>
        <w:tc>
          <w:tcPr>
            <w:tcW w:w="1220" w:type="dxa"/>
            <w:tcBorders>
              <w:top w:val="nil"/>
              <w:left w:val="nil"/>
              <w:bottom w:val="single" w:sz="4" w:space="0" w:color="4F6228"/>
              <w:right w:val="nil"/>
            </w:tcBorders>
            <w:shd w:val="clear" w:color="DCE6F1" w:fill="D8E4BC"/>
            <w:noWrap/>
            <w:vAlign w:val="center"/>
            <w:hideMark/>
          </w:tcPr>
          <w:p w:rsidR="00EB0FED" w:rsidRPr="00EB0FED" w:rsidRDefault="00EB0FED" w:rsidP="00EB0FED">
            <w:pPr>
              <w:widowControl/>
              <w:snapToGrid w:val="0"/>
              <w:jc w:val="center"/>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割合</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症状性を含む器質性精神障害（F0）</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3,765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22.7%</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(1,656)</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(10.0%)   </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血管性認知症を含む器質性精神障害（F01）</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(457)</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(2.8%)   </w:t>
            </w:r>
          </w:p>
        </w:tc>
      </w:tr>
      <w:tr w:rsidR="00EB0FED" w:rsidRPr="00EB0FED" w:rsidTr="00EB0FED">
        <w:trPr>
          <w:trHeight w:val="540"/>
        </w:trPr>
        <w:tc>
          <w:tcPr>
            <w:tcW w:w="5758" w:type="dxa"/>
            <w:tcBorders>
              <w:top w:val="nil"/>
              <w:left w:val="nil"/>
              <w:bottom w:val="nil"/>
              <w:right w:val="nil"/>
            </w:tcBorders>
            <w:shd w:val="clear" w:color="auto" w:fill="auto"/>
            <w:vAlign w:val="center"/>
            <w:hideMark/>
          </w:tcPr>
          <w:p w:rsidR="00EB0FED" w:rsidRPr="00EB0FED" w:rsidRDefault="00EB0FED" w:rsidP="00EB0FED">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アルツハイマー病の認知症・血管性認知症以外の、症状性を含む器質性精神障害（F02-F09）</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(1,652)</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(9.9%)   </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1,034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6.2%</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9,111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54.8%</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気分（感情）障害（F3）</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1,628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9.8%</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287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1.7%</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62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0.4%</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成人の人格及び行動の障害（F6）</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49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0.3%</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精神遅滞（F7）</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372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2.2%</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心理的発達の障害（F8）</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112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0.7%</w:t>
            </w:r>
          </w:p>
        </w:tc>
      </w:tr>
      <w:tr w:rsidR="00EB0FED" w:rsidRPr="00EB0FED" w:rsidTr="00EB0FED">
        <w:trPr>
          <w:trHeight w:val="540"/>
        </w:trPr>
        <w:tc>
          <w:tcPr>
            <w:tcW w:w="5758" w:type="dxa"/>
            <w:tcBorders>
              <w:top w:val="nil"/>
              <w:left w:val="nil"/>
              <w:bottom w:val="nil"/>
              <w:right w:val="nil"/>
            </w:tcBorders>
            <w:shd w:val="clear" w:color="auto" w:fill="auto"/>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小児期及び青年期の通常発症する行動及び</w:t>
            </w:r>
            <w:r w:rsidRPr="00EB0FED">
              <w:rPr>
                <w:rFonts w:ascii="ＭＳ Ｐゴシック" w:eastAsia="ＭＳ Ｐゴシック" w:hAnsi="ＭＳ Ｐゴシック" w:cs="ＭＳ Ｐゴシック" w:hint="eastAsia"/>
                <w:color w:val="000000"/>
                <w:kern w:val="0"/>
                <w:sz w:val="22"/>
              </w:rPr>
              <w:br/>
              <w:t>情緒の障害及び特定不能の精神障害（F9）</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34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0.2%</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F172C6">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64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0.4%</w:t>
            </w:r>
          </w:p>
        </w:tc>
      </w:tr>
      <w:tr w:rsidR="00EB0FED" w:rsidRPr="00EB0FED" w:rsidTr="00EB0FED">
        <w:trPr>
          <w:trHeight w:val="270"/>
        </w:trPr>
        <w:tc>
          <w:tcPr>
            <w:tcW w:w="5758"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その他</w:t>
            </w:r>
          </w:p>
        </w:tc>
        <w:tc>
          <w:tcPr>
            <w:tcW w:w="9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p>
        </w:tc>
        <w:tc>
          <w:tcPr>
            <w:tcW w:w="118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 xml:space="preserve">93 </w:t>
            </w:r>
          </w:p>
        </w:tc>
        <w:tc>
          <w:tcPr>
            <w:tcW w:w="1220" w:type="dxa"/>
            <w:tcBorders>
              <w:top w:val="nil"/>
              <w:left w:val="nil"/>
              <w:bottom w:val="nil"/>
              <w:right w:val="nil"/>
            </w:tcBorders>
            <w:shd w:val="clear" w:color="auto" w:fill="auto"/>
            <w:noWrap/>
            <w:vAlign w:val="center"/>
            <w:hideMark/>
          </w:tcPr>
          <w:p w:rsidR="00EB0FED" w:rsidRPr="00EB0FED" w:rsidRDefault="00EB0FED" w:rsidP="00EB0F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0.6%</w:t>
            </w:r>
          </w:p>
        </w:tc>
      </w:tr>
      <w:tr w:rsidR="00EB0FED" w:rsidRPr="00EB0FED" w:rsidTr="00EB0FED">
        <w:trPr>
          <w:trHeight w:val="270"/>
        </w:trPr>
        <w:tc>
          <w:tcPr>
            <w:tcW w:w="5758" w:type="dxa"/>
            <w:tcBorders>
              <w:top w:val="single" w:sz="4" w:space="0" w:color="4F6228"/>
              <w:left w:val="nil"/>
              <w:bottom w:val="nil"/>
              <w:right w:val="nil"/>
            </w:tcBorders>
            <w:shd w:val="clear" w:color="DCE6F1" w:fill="D8E4BC"/>
            <w:noWrap/>
            <w:vAlign w:val="center"/>
            <w:hideMark/>
          </w:tcPr>
          <w:p w:rsidR="00EB0FED" w:rsidRPr="00EB0FED" w:rsidRDefault="00EB0FED" w:rsidP="00EB0FED">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総計</w:t>
            </w:r>
          </w:p>
        </w:tc>
        <w:tc>
          <w:tcPr>
            <w:tcW w:w="980" w:type="dxa"/>
            <w:tcBorders>
              <w:top w:val="single" w:sz="4" w:space="0" w:color="4F6228"/>
              <w:left w:val="nil"/>
              <w:bottom w:val="nil"/>
              <w:right w:val="nil"/>
            </w:tcBorders>
            <w:shd w:val="clear" w:color="DCE6F1" w:fill="D8E4BC"/>
            <w:noWrap/>
            <w:vAlign w:val="center"/>
            <w:hideMark/>
          </w:tcPr>
          <w:p w:rsidR="00EB0FED" w:rsidRPr="00EB0FED" w:rsidRDefault="00EB0FED" w:rsidP="00EB0FED">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single" w:sz="4" w:space="0" w:color="4F6228"/>
              <w:left w:val="nil"/>
              <w:bottom w:val="nil"/>
              <w:right w:val="nil"/>
            </w:tcBorders>
            <w:shd w:val="clear" w:color="DCE6F1" w:fill="D8E4BC"/>
            <w:noWrap/>
            <w:vAlign w:val="center"/>
            <w:hideMark/>
          </w:tcPr>
          <w:p w:rsidR="00EB0FED" w:rsidRPr="00EB0FED" w:rsidRDefault="00EB0FED" w:rsidP="00EB0FED">
            <w:pPr>
              <w:widowControl/>
              <w:snapToGrid w:val="0"/>
              <w:jc w:val="right"/>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 xml:space="preserve">16,611 </w:t>
            </w:r>
          </w:p>
        </w:tc>
        <w:tc>
          <w:tcPr>
            <w:tcW w:w="1220" w:type="dxa"/>
            <w:tcBorders>
              <w:top w:val="single" w:sz="4" w:space="0" w:color="4F6228"/>
              <w:left w:val="nil"/>
              <w:bottom w:val="nil"/>
              <w:right w:val="nil"/>
            </w:tcBorders>
            <w:shd w:val="clear" w:color="DCE6F1" w:fill="D8E4BC"/>
            <w:noWrap/>
            <w:vAlign w:val="center"/>
            <w:hideMark/>
          </w:tcPr>
          <w:p w:rsidR="00EB0FED" w:rsidRPr="00EB0FED" w:rsidRDefault="00EB0FED" w:rsidP="00EB0FED">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B0FED">
              <w:rPr>
                <w:rFonts w:ascii="ＭＳ Ｐゴシック" w:eastAsia="ＭＳ Ｐゴシック" w:hAnsi="ＭＳ Ｐゴシック" w:cs="ＭＳ Ｐゴシック" w:hint="eastAsia"/>
                <w:b/>
                <w:bCs/>
                <w:color w:val="000000"/>
                <w:kern w:val="0"/>
                <w:sz w:val="22"/>
              </w:rPr>
              <w:t>100.0%</w:t>
            </w:r>
          </w:p>
        </w:tc>
      </w:tr>
    </w:tbl>
    <w:p w:rsidR="00A51332" w:rsidRDefault="00A51332" w:rsidP="00FA2D55">
      <w:pPr>
        <w:pStyle w:val="a3"/>
        <w:spacing w:before="100" w:beforeAutospacing="1" w:after="100" w:afterAutospacing="1"/>
        <w:ind w:leftChars="0" w:left="420" w:firstLineChars="100" w:firstLine="220"/>
        <w:rPr>
          <w:sz w:val="22"/>
        </w:rPr>
      </w:pPr>
    </w:p>
    <w:p w:rsidR="00A51332" w:rsidRDefault="00A51332" w:rsidP="00A51332">
      <w:r>
        <w:br w:type="page"/>
      </w:r>
    </w:p>
    <w:p w:rsidR="00A51332" w:rsidRDefault="00A51332" w:rsidP="00A51332"/>
    <w:p w:rsidR="00C221E4" w:rsidRPr="002E0FAC" w:rsidRDefault="006854D2" w:rsidP="00907C34">
      <w:pPr>
        <w:pStyle w:val="a3"/>
        <w:spacing w:after="100" w:afterAutospacing="1"/>
        <w:ind w:leftChars="0" w:left="420" w:firstLineChars="100" w:firstLine="220"/>
        <w:rPr>
          <w:sz w:val="22"/>
        </w:rPr>
      </w:pPr>
      <w:r w:rsidRPr="00FC4D2A">
        <w:rPr>
          <w:rFonts w:hint="eastAsia"/>
          <w:sz w:val="22"/>
        </w:rPr>
        <w:t>寛解・院内寛解群では、「</w:t>
      </w:r>
      <w:r w:rsidR="00A51332" w:rsidRPr="00A51332">
        <w:rPr>
          <w:rFonts w:hint="eastAsia"/>
          <w:sz w:val="22"/>
        </w:rPr>
        <w:t>統合失調症、統合失調症型障害及び妄想性障害（F2）</w:t>
      </w:r>
      <w:r w:rsidRPr="00FC4D2A">
        <w:rPr>
          <w:rFonts w:hint="eastAsia"/>
          <w:sz w:val="22"/>
        </w:rPr>
        <w:t>」が</w:t>
      </w:r>
      <w:r w:rsidR="00A51332">
        <w:rPr>
          <w:rFonts w:hint="eastAsia"/>
          <w:sz w:val="22"/>
        </w:rPr>
        <w:t>43.6</w:t>
      </w:r>
      <w:r w:rsidRPr="00FC4D2A">
        <w:rPr>
          <w:rFonts w:hint="eastAsia"/>
          <w:sz w:val="22"/>
        </w:rPr>
        <w:t>％（</w:t>
      </w:r>
      <w:r w:rsidR="00A51332">
        <w:rPr>
          <w:rFonts w:hint="eastAsia"/>
          <w:sz w:val="22"/>
        </w:rPr>
        <w:t>950</w:t>
      </w:r>
      <w:r w:rsidRPr="00FC4D2A">
        <w:rPr>
          <w:rFonts w:hint="eastAsia"/>
          <w:sz w:val="22"/>
        </w:rPr>
        <w:t>人）と最も多く、「</w:t>
      </w:r>
      <w:r w:rsidR="00A51332" w:rsidRPr="00A51332">
        <w:rPr>
          <w:rFonts w:hint="eastAsia"/>
          <w:sz w:val="22"/>
        </w:rPr>
        <w:t>気分（感情）障害（F3）</w:t>
      </w:r>
      <w:r w:rsidRPr="00FC4D2A">
        <w:rPr>
          <w:rFonts w:hint="eastAsia"/>
          <w:sz w:val="22"/>
        </w:rPr>
        <w:t>」が</w:t>
      </w:r>
      <w:r w:rsidR="00A51332">
        <w:rPr>
          <w:rFonts w:hint="eastAsia"/>
          <w:sz w:val="22"/>
        </w:rPr>
        <w:t>19.7</w:t>
      </w:r>
      <w:r w:rsidRPr="00FC4D2A">
        <w:rPr>
          <w:rFonts w:hint="eastAsia"/>
          <w:sz w:val="22"/>
        </w:rPr>
        <w:t>％（</w:t>
      </w:r>
      <w:r w:rsidR="00A51332">
        <w:rPr>
          <w:rFonts w:hint="eastAsia"/>
          <w:sz w:val="22"/>
        </w:rPr>
        <w:t>428</w:t>
      </w:r>
      <w:r w:rsidRPr="00FC4D2A">
        <w:rPr>
          <w:rFonts w:hint="eastAsia"/>
          <w:sz w:val="22"/>
        </w:rPr>
        <w:t>人）、「</w:t>
      </w:r>
      <w:r w:rsidR="00A51332" w:rsidRPr="00A51332">
        <w:rPr>
          <w:rFonts w:hint="eastAsia"/>
          <w:sz w:val="22"/>
        </w:rPr>
        <w:t>精神作用物質使用による精神及び行動の障害（F1）</w:t>
      </w:r>
      <w:r w:rsidRPr="00FC4D2A">
        <w:rPr>
          <w:rFonts w:hint="eastAsia"/>
          <w:sz w:val="22"/>
        </w:rPr>
        <w:t>」が</w:t>
      </w:r>
      <w:r w:rsidR="00A51332">
        <w:rPr>
          <w:rFonts w:hint="eastAsia"/>
          <w:sz w:val="22"/>
        </w:rPr>
        <w:t>16.6</w:t>
      </w:r>
      <w:r w:rsidRPr="00FC4D2A">
        <w:rPr>
          <w:rFonts w:hint="eastAsia"/>
          <w:sz w:val="22"/>
        </w:rPr>
        <w:t>％（</w:t>
      </w:r>
      <w:r w:rsidR="00A51332">
        <w:rPr>
          <w:rFonts w:hint="eastAsia"/>
          <w:sz w:val="22"/>
        </w:rPr>
        <w:t>361</w:t>
      </w:r>
      <w:r w:rsidRPr="00FC4D2A">
        <w:rPr>
          <w:rFonts w:hint="eastAsia"/>
          <w:sz w:val="22"/>
        </w:rPr>
        <w:t>人）と続く。</w:t>
      </w:r>
    </w:p>
    <w:p w:rsidR="00C221E4" w:rsidRPr="00F172C6" w:rsidRDefault="0080135D" w:rsidP="0080135D">
      <w:pPr>
        <w:pStyle w:val="a5"/>
        <w:ind w:leftChars="100" w:left="240"/>
        <w:rPr>
          <w:rFonts w:ascii="ＭＳ Ｐゴシック" w:eastAsia="ＭＳ Ｐゴシック" w:hAnsi="ＭＳ Ｐゴシック"/>
          <w:sz w:val="22"/>
        </w:rPr>
      </w:pPr>
      <w:r w:rsidRPr="00F172C6">
        <w:rPr>
          <w:rFonts w:ascii="ＭＳ Ｐゴシック" w:eastAsia="ＭＳ Ｐゴシック" w:hAnsi="ＭＳ Ｐゴシック" w:hint="eastAsia"/>
          <w:sz w:val="22"/>
        </w:rPr>
        <w:t xml:space="preserve">表 </w:t>
      </w:r>
      <w:r w:rsidRPr="00F172C6">
        <w:rPr>
          <w:rFonts w:ascii="ＭＳ Ｐゴシック" w:eastAsia="ＭＳ Ｐゴシック" w:hAnsi="ＭＳ Ｐゴシック"/>
          <w:sz w:val="22"/>
        </w:rPr>
        <w:fldChar w:fldCharType="begin"/>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hint="eastAsia"/>
          <w:sz w:val="22"/>
        </w:rPr>
        <w:instrText>SEQ 表 \* ARABIC</w:instrText>
      </w:r>
      <w:r w:rsidRPr="00F172C6">
        <w:rPr>
          <w:rFonts w:ascii="ＭＳ Ｐゴシック" w:eastAsia="ＭＳ Ｐゴシック" w:hAnsi="ＭＳ Ｐゴシック"/>
          <w:sz w:val="22"/>
        </w:rPr>
        <w:instrText xml:space="preserve"> </w:instrText>
      </w:r>
      <w:r w:rsidRPr="00F172C6">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6</w:t>
      </w:r>
      <w:r w:rsidRPr="00F172C6">
        <w:rPr>
          <w:rFonts w:ascii="ＭＳ Ｐゴシック" w:eastAsia="ＭＳ Ｐゴシック" w:hAnsi="ＭＳ Ｐゴシック"/>
          <w:sz w:val="22"/>
        </w:rPr>
        <w:fldChar w:fldCharType="end"/>
      </w:r>
      <w:r w:rsidR="00C157CD" w:rsidRPr="00F172C6">
        <w:rPr>
          <w:rFonts w:ascii="ＭＳ Ｐゴシック" w:eastAsia="ＭＳ Ｐゴシック" w:hAnsi="ＭＳ Ｐゴシック" w:hint="eastAsia"/>
          <w:sz w:val="22"/>
        </w:rPr>
        <w:tab/>
      </w:r>
      <w:r w:rsidRPr="00F172C6">
        <w:rPr>
          <w:rFonts w:ascii="ＭＳ Ｐゴシック" w:eastAsia="ＭＳ Ｐゴシック" w:hAnsi="ＭＳ Ｐゴシック" w:hint="eastAsia"/>
          <w:sz w:val="22"/>
        </w:rPr>
        <w:t>疾患名区分〔寛解・院内寛解群〕</w:t>
      </w:r>
    </w:p>
    <w:tbl>
      <w:tblPr>
        <w:tblW w:w="9597" w:type="dxa"/>
        <w:tblInd w:w="284" w:type="dxa"/>
        <w:tblCellMar>
          <w:left w:w="99" w:type="dxa"/>
          <w:right w:w="99" w:type="dxa"/>
        </w:tblCellMar>
        <w:tblLook w:val="04A0" w:firstRow="1" w:lastRow="0" w:firstColumn="1" w:lastColumn="0" w:noHBand="0" w:noVBand="1"/>
      </w:tblPr>
      <w:tblGrid>
        <w:gridCol w:w="5758"/>
        <w:gridCol w:w="862"/>
        <w:gridCol w:w="1134"/>
        <w:gridCol w:w="850"/>
        <w:gridCol w:w="993"/>
      </w:tblGrid>
      <w:tr w:rsidR="00F172C6" w:rsidRPr="00F172C6" w:rsidTr="00F172C6">
        <w:trPr>
          <w:trHeight w:val="270"/>
        </w:trPr>
        <w:tc>
          <w:tcPr>
            <w:tcW w:w="5758" w:type="dxa"/>
            <w:tcBorders>
              <w:top w:val="nil"/>
              <w:left w:val="nil"/>
              <w:bottom w:val="single" w:sz="4" w:space="0" w:color="4F6228"/>
              <w:right w:val="nil"/>
            </w:tcBorders>
            <w:shd w:val="clear" w:color="DCE6F1" w:fill="D8E4BC"/>
            <w:noWrap/>
            <w:vAlign w:val="center"/>
            <w:hideMark/>
          </w:tcPr>
          <w:p w:rsidR="00F172C6" w:rsidRPr="00F172C6" w:rsidRDefault="00F172C6" w:rsidP="00F172C6">
            <w:pPr>
              <w:widowControl/>
              <w:snapToGrid w:val="0"/>
              <w:jc w:val="center"/>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 xml:space="preserve">　</w:t>
            </w:r>
          </w:p>
        </w:tc>
        <w:tc>
          <w:tcPr>
            <w:tcW w:w="862" w:type="dxa"/>
            <w:tcBorders>
              <w:top w:val="nil"/>
              <w:left w:val="nil"/>
              <w:bottom w:val="single" w:sz="4" w:space="0" w:color="4F6228"/>
              <w:right w:val="nil"/>
            </w:tcBorders>
            <w:shd w:val="clear" w:color="DCE6F1" w:fill="D8E4BC"/>
            <w:noWrap/>
            <w:vAlign w:val="center"/>
            <w:hideMark/>
          </w:tcPr>
          <w:p w:rsidR="00F172C6" w:rsidRPr="00F172C6" w:rsidRDefault="00F172C6" w:rsidP="00F172C6">
            <w:pPr>
              <w:widowControl/>
              <w:snapToGrid w:val="0"/>
              <w:jc w:val="center"/>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F172C6" w:rsidRPr="00F172C6" w:rsidRDefault="00F172C6" w:rsidP="008B54E4">
            <w:pPr>
              <w:widowControl/>
              <w:snapToGrid w:val="0"/>
              <w:jc w:val="righ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院内寛解</w:t>
            </w:r>
          </w:p>
        </w:tc>
        <w:tc>
          <w:tcPr>
            <w:tcW w:w="850" w:type="dxa"/>
            <w:tcBorders>
              <w:top w:val="nil"/>
              <w:left w:val="nil"/>
              <w:bottom w:val="single" w:sz="4" w:space="0" w:color="4F6228"/>
              <w:right w:val="nil"/>
            </w:tcBorders>
            <w:shd w:val="clear" w:color="DCE6F1" w:fill="D8E4BC"/>
            <w:noWrap/>
            <w:vAlign w:val="center"/>
            <w:hideMark/>
          </w:tcPr>
          <w:p w:rsidR="00F172C6" w:rsidRPr="00F172C6" w:rsidRDefault="00F172C6" w:rsidP="00F172C6">
            <w:pPr>
              <w:widowControl/>
              <w:snapToGrid w:val="0"/>
              <w:jc w:val="center"/>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計</w:t>
            </w:r>
          </w:p>
        </w:tc>
        <w:tc>
          <w:tcPr>
            <w:tcW w:w="993" w:type="dxa"/>
            <w:tcBorders>
              <w:top w:val="nil"/>
              <w:left w:val="nil"/>
              <w:bottom w:val="single" w:sz="4" w:space="0" w:color="4F6228"/>
              <w:right w:val="nil"/>
            </w:tcBorders>
            <w:shd w:val="clear" w:color="DCE6F1" w:fill="D8E4BC"/>
            <w:noWrap/>
            <w:vAlign w:val="center"/>
            <w:hideMark/>
          </w:tcPr>
          <w:p w:rsidR="00F172C6" w:rsidRPr="00F172C6" w:rsidRDefault="00F172C6" w:rsidP="00F172C6">
            <w:pPr>
              <w:widowControl/>
              <w:snapToGrid w:val="0"/>
              <w:jc w:val="center"/>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割合</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症状性を含む器質性精神障害（F0）</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77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173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250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11.5%</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(33)</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(65)</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(98)</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(4.5%)   </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血管性認知症を含む器質性精神障害（F01）</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(6)</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(13)</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(19)</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(0.9%)   </w:t>
            </w:r>
          </w:p>
        </w:tc>
      </w:tr>
      <w:tr w:rsidR="000F190D" w:rsidRPr="00F172C6" w:rsidTr="00F172C6">
        <w:trPr>
          <w:trHeight w:val="540"/>
        </w:trPr>
        <w:tc>
          <w:tcPr>
            <w:tcW w:w="5758" w:type="dxa"/>
            <w:tcBorders>
              <w:top w:val="nil"/>
              <w:left w:val="nil"/>
              <w:bottom w:val="nil"/>
              <w:right w:val="nil"/>
            </w:tcBorders>
            <w:shd w:val="clear" w:color="auto" w:fill="auto"/>
            <w:vAlign w:val="center"/>
            <w:hideMark/>
          </w:tcPr>
          <w:p w:rsidR="000F190D" w:rsidRPr="00EB0FED" w:rsidRDefault="000F190D" w:rsidP="00B30D06">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アルツハイマー病の認知症・血管性認知症以外の、症状性を含む器質性精神障害（F02-F09）</w:t>
            </w:r>
          </w:p>
        </w:tc>
        <w:tc>
          <w:tcPr>
            <w:tcW w:w="862" w:type="dxa"/>
            <w:tcBorders>
              <w:top w:val="nil"/>
              <w:left w:val="nil"/>
              <w:bottom w:val="nil"/>
              <w:right w:val="nil"/>
            </w:tcBorders>
            <w:shd w:val="clear" w:color="auto" w:fill="auto"/>
            <w:noWrap/>
            <w:vAlign w:val="center"/>
            <w:hideMark/>
          </w:tcPr>
          <w:p w:rsidR="000F190D" w:rsidRPr="00F172C6" w:rsidRDefault="000F190D"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(38)</w:t>
            </w:r>
          </w:p>
        </w:tc>
        <w:tc>
          <w:tcPr>
            <w:tcW w:w="1134" w:type="dxa"/>
            <w:tcBorders>
              <w:top w:val="nil"/>
              <w:left w:val="nil"/>
              <w:bottom w:val="nil"/>
              <w:right w:val="nil"/>
            </w:tcBorders>
            <w:shd w:val="clear" w:color="auto" w:fill="auto"/>
            <w:noWrap/>
            <w:vAlign w:val="center"/>
            <w:hideMark/>
          </w:tcPr>
          <w:p w:rsidR="000F190D" w:rsidRPr="00F172C6" w:rsidRDefault="000F190D"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(95)</w:t>
            </w:r>
          </w:p>
        </w:tc>
        <w:tc>
          <w:tcPr>
            <w:tcW w:w="850" w:type="dxa"/>
            <w:tcBorders>
              <w:top w:val="nil"/>
              <w:left w:val="nil"/>
              <w:bottom w:val="nil"/>
              <w:right w:val="nil"/>
            </w:tcBorders>
            <w:shd w:val="clear" w:color="auto" w:fill="auto"/>
            <w:noWrap/>
            <w:vAlign w:val="center"/>
            <w:hideMark/>
          </w:tcPr>
          <w:p w:rsidR="000F190D" w:rsidRPr="00F172C6" w:rsidRDefault="000F190D"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(133)</w:t>
            </w:r>
          </w:p>
        </w:tc>
        <w:tc>
          <w:tcPr>
            <w:tcW w:w="993" w:type="dxa"/>
            <w:tcBorders>
              <w:top w:val="nil"/>
              <w:left w:val="nil"/>
              <w:bottom w:val="nil"/>
              <w:right w:val="nil"/>
            </w:tcBorders>
            <w:shd w:val="clear" w:color="auto" w:fill="auto"/>
            <w:noWrap/>
            <w:vAlign w:val="center"/>
            <w:hideMark/>
          </w:tcPr>
          <w:p w:rsidR="000F190D" w:rsidRPr="00F172C6" w:rsidRDefault="000F190D" w:rsidP="00F172C6">
            <w:pPr>
              <w:widowControl/>
              <w:snapToGrid w:val="0"/>
              <w:ind w:rightChars="-30" w:right="-72"/>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(6.1%)   </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97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264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361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16.6%</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193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757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950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43.6%</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気分（感情）障害（F3）</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112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316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428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19.7%</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28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52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80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3.7%</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11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12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0.6%</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成人の人格及び行動の障害（F6）</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9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17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0.8%</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精神遅滞（F7）</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26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36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1.7%</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心理的発達の障害（F8）</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17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23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1.1%</w:t>
            </w:r>
          </w:p>
        </w:tc>
      </w:tr>
      <w:tr w:rsidR="00F172C6" w:rsidRPr="00F172C6" w:rsidTr="00F172C6">
        <w:trPr>
          <w:trHeight w:val="540"/>
        </w:trPr>
        <w:tc>
          <w:tcPr>
            <w:tcW w:w="5758" w:type="dxa"/>
            <w:tcBorders>
              <w:top w:val="nil"/>
              <w:left w:val="nil"/>
              <w:bottom w:val="nil"/>
              <w:right w:val="nil"/>
            </w:tcBorders>
            <w:shd w:val="clear" w:color="auto" w:fill="auto"/>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小児期及び青年期の通常発症する行動及び</w:t>
            </w:r>
            <w:r w:rsidRPr="00F172C6">
              <w:rPr>
                <w:rFonts w:ascii="ＭＳ Ｐゴシック" w:eastAsia="ＭＳ Ｐゴシック" w:hAnsi="ＭＳ Ｐゴシック" w:cs="ＭＳ Ｐゴシック" w:hint="eastAsia"/>
                <w:color w:val="000000"/>
                <w:kern w:val="0"/>
                <w:sz w:val="22"/>
              </w:rPr>
              <w:br/>
              <w:t>情緒の障害及び特定不能の精神障害（F9）</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8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8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0.4%</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4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0.2%</w:t>
            </w:r>
          </w:p>
        </w:tc>
      </w:tr>
      <w:tr w:rsidR="00F172C6" w:rsidRPr="00F172C6" w:rsidTr="00F172C6">
        <w:trPr>
          <w:trHeight w:val="270"/>
        </w:trPr>
        <w:tc>
          <w:tcPr>
            <w:tcW w:w="5758"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lef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その他</w:t>
            </w:r>
          </w:p>
        </w:tc>
        <w:tc>
          <w:tcPr>
            <w:tcW w:w="862"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nil"/>
              <w:right w:val="nil"/>
            </w:tcBorders>
            <w:shd w:val="clear" w:color="auto" w:fill="auto"/>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 xml:space="preserve">8 </w:t>
            </w:r>
          </w:p>
        </w:tc>
        <w:tc>
          <w:tcPr>
            <w:tcW w:w="993" w:type="dxa"/>
            <w:tcBorders>
              <w:top w:val="nil"/>
              <w:left w:val="nil"/>
              <w:bottom w:val="nil"/>
              <w:right w:val="nil"/>
            </w:tcBorders>
            <w:shd w:val="clear" w:color="auto" w:fill="auto"/>
            <w:noWrap/>
            <w:vAlign w:val="center"/>
            <w:hideMark/>
          </w:tcPr>
          <w:p w:rsidR="00F172C6" w:rsidRPr="00F172C6" w:rsidRDefault="00F172C6" w:rsidP="00F172C6">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172C6">
              <w:rPr>
                <w:rFonts w:ascii="ＭＳ Ｐゴシック" w:eastAsia="ＭＳ Ｐゴシック" w:hAnsi="ＭＳ Ｐゴシック" w:cs="ＭＳ Ｐゴシック" w:hint="eastAsia"/>
                <w:color w:val="000000"/>
                <w:kern w:val="0"/>
                <w:sz w:val="22"/>
              </w:rPr>
              <w:t>0.4%</w:t>
            </w:r>
          </w:p>
        </w:tc>
      </w:tr>
      <w:tr w:rsidR="00F172C6" w:rsidRPr="00F172C6" w:rsidTr="00F172C6">
        <w:trPr>
          <w:trHeight w:val="270"/>
        </w:trPr>
        <w:tc>
          <w:tcPr>
            <w:tcW w:w="5758" w:type="dxa"/>
            <w:tcBorders>
              <w:top w:val="single" w:sz="4" w:space="0" w:color="4F6228"/>
              <w:left w:val="nil"/>
              <w:bottom w:val="nil"/>
              <w:right w:val="nil"/>
            </w:tcBorders>
            <w:shd w:val="clear" w:color="DCE6F1" w:fill="D8E4BC"/>
            <w:noWrap/>
            <w:vAlign w:val="center"/>
            <w:hideMark/>
          </w:tcPr>
          <w:p w:rsidR="00F172C6" w:rsidRPr="00F172C6" w:rsidRDefault="00F172C6" w:rsidP="00F172C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総計</w:t>
            </w:r>
          </w:p>
        </w:tc>
        <w:tc>
          <w:tcPr>
            <w:tcW w:w="862" w:type="dxa"/>
            <w:tcBorders>
              <w:top w:val="single" w:sz="4" w:space="0" w:color="4F6228"/>
              <w:left w:val="nil"/>
              <w:bottom w:val="nil"/>
              <w:right w:val="nil"/>
            </w:tcBorders>
            <w:shd w:val="clear" w:color="DCE6F1" w:fill="D8E4BC"/>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 xml:space="preserve">533 </w:t>
            </w:r>
          </w:p>
        </w:tc>
        <w:tc>
          <w:tcPr>
            <w:tcW w:w="1134" w:type="dxa"/>
            <w:tcBorders>
              <w:top w:val="single" w:sz="4" w:space="0" w:color="4F6228"/>
              <w:left w:val="nil"/>
              <w:bottom w:val="nil"/>
              <w:right w:val="nil"/>
            </w:tcBorders>
            <w:shd w:val="clear" w:color="DCE6F1" w:fill="D8E4BC"/>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 xml:space="preserve">1,644 </w:t>
            </w:r>
          </w:p>
        </w:tc>
        <w:tc>
          <w:tcPr>
            <w:tcW w:w="850" w:type="dxa"/>
            <w:tcBorders>
              <w:top w:val="single" w:sz="4" w:space="0" w:color="4F6228"/>
              <w:left w:val="nil"/>
              <w:bottom w:val="nil"/>
              <w:right w:val="nil"/>
            </w:tcBorders>
            <w:shd w:val="clear" w:color="DCE6F1" w:fill="D8E4BC"/>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 xml:space="preserve">2,177 </w:t>
            </w:r>
          </w:p>
        </w:tc>
        <w:tc>
          <w:tcPr>
            <w:tcW w:w="993" w:type="dxa"/>
            <w:tcBorders>
              <w:top w:val="single" w:sz="4" w:space="0" w:color="4F6228"/>
              <w:left w:val="nil"/>
              <w:bottom w:val="nil"/>
              <w:right w:val="nil"/>
            </w:tcBorders>
            <w:shd w:val="clear" w:color="DCE6F1" w:fill="D8E4BC"/>
            <w:noWrap/>
            <w:vAlign w:val="center"/>
            <w:hideMark/>
          </w:tcPr>
          <w:p w:rsidR="00F172C6" w:rsidRPr="00F172C6" w:rsidRDefault="00F172C6" w:rsidP="00F172C6">
            <w:pPr>
              <w:widowControl/>
              <w:snapToGrid w:val="0"/>
              <w:jc w:val="right"/>
              <w:rPr>
                <w:rFonts w:ascii="ＭＳ Ｐゴシック" w:eastAsia="ＭＳ Ｐゴシック" w:hAnsi="ＭＳ Ｐゴシック" w:cs="ＭＳ Ｐゴシック"/>
                <w:b/>
                <w:bCs/>
                <w:color w:val="000000"/>
                <w:kern w:val="0"/>
                <w:sz w:val="22"/>
              </w:rPr>
            </w:pPr>
            <w:r w:rsidRPr="00F172C6">
              <w:rPr>
                <w:rFonts w:ascii="ＭＳ Ｐゴシック" w:eastAsia="ＭＳ Ｐゴシック" w:hAnsi="ＭＳ Ｐゴシック" w:cs="ＭＳ Ｐゴシック" w:hint="eastAsia"/>
                <w:b/>
                <w:bCs/>
                <w:color w:val="000000"/>
                <w:kern w:val="0"/>
                <w:sz w:val="22"/>
              </w:rPr>
              <w:t>100.0%</w:t>
            </w:r>
          </w:p>
        </w:tc>
      </w:tr>
    </w:tbl>
    <w:p w:rsidR="00F172C6" w:rsidRDefault="00F172C6" w:rsidP="00F172C6"/>
    <w:p w:rsidR="00A51332" w:rsidRDefault="00A51332">
      <w:pPr>
        <w:widowControl/>
        <w:jc w:val="left"/>
      </w:pPr>
      <w:r>
        <w:br w:type="page"/>
      </w:r>
    </w:p>
    <w:p w:rsidR="00C157CD" w:rsidRDefault="00C157CD" w:rsidP="00C157CD"/>
    <w:p w:rsidR="00C157CD" w:rsidRDefault="005A2436" w:rsidP="000E55A0">
      <w:pPr>
        <w:pStyle w:val="a3"/>
        <w:numPr>
          <w:ilvl w:val="0"/>
          <w:numId w:val="5"/>
        </w:numPr>
        <w:ind w:leftChars="0"/>
        <w:outlineLvl w:val="1"/>
        <w:rPr>
          <w:rFonts w:ascii="ＭＳ Ｐゴシック" w:eastAsia="ＭＳ Ｐゴシック" w:hAnsi="ＭＳ Ｐゴシック"/>
        </w:rPr>
      </w:pPr>
      <w:bookmarkStart w:id="6" w:name="_Toc454455620"/>
      <w:r w:rsidRPr="005A2436">
        <w:rPr>
          <w:rFonts w:ascii="ＭＳ Ｐゴシック" w:eastAsia="ＭＳ Ｐゴシック" w:hAnsi="ＭＳ Ｐゴシック" w:hint="eastAsia"/>
        </w:rPr>
        <w:t>在院期間区分</w:t>
      </w:r>
      <w:bookmarkEnd w:id="6"/>
    </w:p>
    <w:p w:rsidR="00D628B6" w:rsidRDefault="00D628B6" w:rsidP="00D628B6"/>
    <w:p w:rsidR="00C157CD" w:rsidRPr="00FC4D2A" w:rsidRDefault="00C157CD" w:rsidP="00D628B6">
      <w:pPr>
        <w:pStyle w:val="a3"/>
        <w:spacing w:after="100" w:afterAutospacing="1"/>
        <w:ind w:leftChars="0" w:left="420" w:firstLineChars="100" w:firstLine="220"/>
        <w:rPr>
          <w:sz w:val="22"/>
        </w:rPr>
      </w:pPr>
      <w:r w:rsidRPr="00FC4D2A">
        <w:rPr>
          <w:rFonts w:hint="eastAsia"/>
          <w:sz w:val="22"/>
        </w:rPr>
        <w:t>「</w:t>
      </w:r>
      <w:r w:rsidR="00A51332" w:rsidRPr="00A51332">
        <w:rPr>
          <w:rFonts w:hint="eastAsia"/>
          <w:sz w:val="22"/>
        </w:rPr>
        <w:t>1ヶ月～3ヶ月未満</w:t>
      </w:r>
      <w:r w:rsidRPr="00FC4D2A">
        <w:rPr>
          <w:rFonts w:hint="eastAsia"/>
          <w:sz w:val="22"/>
        </w:rPr>
        <w:t>」が</w:t>
      </w:r>
      <w:r w:rsidR="00A51332">
        <w:rPr>
          <w:rFonts w:hint="eastAsia"/>
          <w:sz w:val="22"/>
        </w:rPr>
        <w:t>11.9</w:t>
      </w:r>
      <w:r w:rsidRPr="00FC4D2A">
        <w:rPr>
          <w:rFonts w:hint="eastAsia"/>
          <w:sz w:val="22"/>
        </w:rPr>
        <w:t>％（</w:t>
      </w:r>
      <w:r w:rsidR="00A51332">
        <w:rPr>
          <w:rFonts w:hint="eastAsia"/>
          <w:sz w:val="22"/>
        </w:rPr>
        <w:t>1,984</w:t>
      </w:r>
      <w:r w:rsidRPr="00FC4D2A">
        <w:rPr>
          <w:rFonts w:hint="eastAsia"/>
          <w:sz w:val="22"/>
        </w:rPr>
        <w:t>人）と最も多く、「</w:t>
      </w:r>
      <w:r w:rsidR="00A51332" w:rsidRPr="00A51332">
        <w:rPr>
          <w:rFonts w:hint="eastAsia"/>
          <w:sz w:val="22"/>
        </w:rPr>
        <w:t>1ヶ月未満</w:t>
      </w:r>
      <w:r w:rsidRPr="00FC4D2A">
        <w:rPr>
          <w:rFonts w:hint="eastAsia"/>
          <w:sz w:val="22"/>
        </w:rPr>
        <w:t>」が</w:t>
      </w:r>
      <w:r w:rsidR="00A51332">
        <w:rPr>
          <w:rFonts w:hint="eastAsia"/>
          <w:sz w:val="22"/>
        </w:rPr>
        <w:t>11.4</w:t>
      </w:r>
      <w:r w:rsidRPr="00FC4D2A">
        <w:rPr>
          <w:rFonts w:hint="eastAsia"/>
          <w:sz w:val="22"/>
        </w:rPr>
        <w:t>％（</w:t>
      </w:r>
      <w:r w:rsidR="00A51332">
        <w:rPr>
          <w:rFonts w:hint="eastAsia"/>
          <w:sz w:val="22"/>
        </w:rPr>
        <w:t>1,900</w:t>
      </w:r>
      <w:r w:rsidRPr="00FC4D2A">
        <w:rPr>
          <w:rFonts w:hint="eastAsia"/>
          <w:sz w:val="22"/>
        </w:rPr>
        <w:t>人）、「</w:t>
      </w:r>
      <w:r w:rsidR="00A51332" w:rsidRPr="00A51332">
        <w:rPr>
          <w:rFonts w:hint="eastAsia"/>
          <w:sz w:val="22"/>
        </w:rPr>
        <w:t>10年～20年未満</w:t>
      </w:r>
      <w:r w:rsidRPr="00FC4D2A">
        <w:rPr>
          <w:rFonts w:hint="eastAsia"/>
          <w:sz w:val="22"/>
        </w:rPr>
        <w:t>」が</w:t>
      </w:r>
      <w:r w:rsidR="00A51332">
        <w:rPr>
          <w:rFonts w:hint="eastAsia"/>
          <w:sz w:val="22"/>
        </w:rPr>
        <w:t>11.0</w:t>
      </w:r>
      <w:r w:rsidRPr="00FC4D2A">
        <w:rPr>
          <w:rFonts w:hint="eastAsia"/>
          <w:sz w:val="22"/>
        </w:rPr>
        <w:t>％（</w:t>
      </w:r>
      <w:r w:rsidR="00A51332">
        <w:rPr>
          <w:rFonts w:hint="eastAsia"/>
          <w:sz w:val="22"/>
        </w:rPr>
        <w:t>1,820</w:t>
      </w:r>
      <w:r w:rsidRPr="00FC4D2A">
        <w:rPr>
          <w:rFonts w:hint="eastAsia"/>
          <w:sz w:val="22"/>
        </w:rPr>
        <w:t>人）と続く。</w:t>
      </w:r>
    </w:p>
    <w:p w:rsidR="005A2436" w:rsidRDefault="005A2436" w:rsidP="005A2436">
      <w:pPr>
        <w:pStyle w:val="a5"/>
        <w:ind w:leftChars="100" w:left="240"/>
        <w:rPr>
          <w:rFonts w:ascii="ＭＳ Ｐゴシック" w:eastAsia="ＭＳ Ｐゴシック" w:hAnsi="ＭＳ Ｐゴシック"/>
          <w:sz w:val="22"/>
        </w:rPr>
      </w:pPr>
      <w:r w:rsidRPr="005A2436">
        <w:rPr>
          <w:rFonts w:ascii="ＭＳ Ｐゴシック" w:eastAsia="ＭＳ Ｐゴシック" w:hAnsi="ＭＳ Ｐゴシック" w:hint="eastAsia"/>
          <w:sz w:val="22"/>
        </w:rPr>
        <w:t xml:space="preserve">表 </w:t>
      </w:r>
      <w:r w:rsidRPr="005A2436">
        <w:rPr>
          <w:rFonts w:ascii="ＭＳ Ｐゴシック" w:eastAsia="ＭＳ Ｐゴシック" w:hAnsi="ＭＳ Ｐゴシック"/>
          <w:sz w:val="22"/>
        </w:rPr>
        <w:fldChar w:fldCharType="begin"/>
      </w:r>
      <w:r w:rsidRPr="005A2436">
        <w:rPr>
          <w:rFonts w:ascii="ＭＳ Ｐゴシック" w:eastAsia="ＭＳ Ｐゴシック" w:hAnsi="ＭＳ Ｐゴシック"/>
          <w:sz w:val="22"/>
        </w:rPr>
        <w:instrText xml:space="preserve"> </w:instrText>
      </w:r>
      <w:r w:rsidRPr="005A2436">
        <w:rPr>
          <w:rFonts w:ascii="ＭＳ Ｐゴシック" w:eastAsia="ＭＳ Ｐゴシック" w:hAnsi="ＭＳ Ｐゴシック" w:hint="eastAsia"/>
          <w:sz w:val="22"/>
        </w:rPr>
        <w:instrText>SEQ 表 \* ARABIC</w:instrText>
      </w:r>
      <w:r w:rsidRPr="005A2436">
        <w:rPr>
          <w:rFonts w:ascii="ＭＳ Ｐゴシック" w:eastAsia="ＭＳ Ｐゴシック" w:hAnsi="ＭＳ Ｐゴシック"/>
          <w:sz w:val="22"/>
        </w:rPr>
        <w:instrText xml:space="preserve"> </w:instrText>
      </w:r>
      <w:r w:rsidRPr="005A2436">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7</w:t>
      </w:r>
      <w:r w:rsidRPr="005A2436">
        <w:rPr>
          <w:rFonts w:ascii="ＭＳ Ｐゴシック" w:eastAsia="ＭＳ Ｐゴシック" w:hAnsi="ＭＳ Ｐゴシック"/>
          <w:sz w:val="22"/>
        </w:rPr>
        <w:fldChar w:fldCharType="end"/>
      </w:r>
      <w:r w:rsidRPr="005A2436">
        <w:rPr>
          <w:rFonts w:ascii="ＭＳ Ｐゴシック" w:eastAsia="ＭＳ Ｐゴシック" w:hAnsi="ＭＳ Ｐゴシック" w:hint="eastAsia"/>
          <w:sz w:val="22"/>
        </w:rPr>
        <w:tab/>
        <w:t>在院期間区分</w:t>
      </w:r>
    </w:p>
    <w:tbl>
      <w:tblPr>
        <w:tblW w:w="4720" w:type="dxa"/>
        <w:tblInd w:w="284" w:type="dxa"/>
        <w:tblCellMar>
          <w:left w:w="99" w:type="dxa"/>
          <w:right w:w="99" w:type="dxa"/>
        </w:tblCellMar>
        <w:tblLook w:val="04A0" w:firstRow="1" w:lastRow="0" w:firstColumn="1" w:lastColumn="0" w:noHBand="0" w:noVBand="1"/>
      </w:tblPr>
      <w:tblGrid>
        <w:gridCol w:w="2740"/>
        <w:gridCol w:w="1040"/>
        <w:gridCol w:w="940"/>
      </w:tblGrid>
      <w:tr w:rsidR="006E7246" w:rsidRPr="006E7246" w:rsidTr="006E7246">
        <w:trPr>
          <w:trHeight w:val="270"/>
        </w:trPr>
        <w:tc>
          <w:tcPr>
            <w:tcW w:w="274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割合</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1ヶ月未満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1,900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11.4%</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1ヶ月～3ヶ月未満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1,984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11.9%</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3ヶ月～6ヶ月未満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1,331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8.0%</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6ヶ月～1年未満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1,490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9.0%</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1年～1年6ヶ月未満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938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5.6%</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1年6ヶ月～2年未満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817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4.9%</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2年～3年未満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1,260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7.6%</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3年～4年未満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955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5.7%</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4年～5年未満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742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4.5%</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5年～6年未満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613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3.7%</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6年～7年未満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484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2.9%</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7年～8年未満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437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2.6%</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8年～9年未満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416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2.5%</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9年～10年未満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308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1.9%</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10年～20年未満</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1,820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11.0%</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20年以上</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1,116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6.7%</w:t>
            </w:r>
          </w:p>
        </w:tc>
      </w:tr>
      <w:tr w:rsidR="006E7246" w:rsidRPr="006E7246" w:rsidTr="006E7246">
        <w:trPr>
          <w:trHeight w:val="270"/>
        </w:trPr>
        <w:tc>
          <w:tcPr>
            <w:tcW w:w="2740" w:type="dxa"/>
            <w:tcBorders>
              <w:top w:val="single" w:sz="4" w:space="0" w:color="4F6228"/>
              <w:left w:val="nil"/>
              <w:bottom w:val="single" w:sz="4" w:space="0" w:color="4F6228"/>
              <w:right w:val="nil"/>
            </w:tcBorders>
            <w:shd w:val="clear" w:color="DCE6F1" w:fill="D8E4BC"/>
            <w:noWrap/>
            <w:vAlign w:val="center"/>
            <w:hideMark/>
          </w:tcPr>
          <w:p w:rsidR="006E7246" w:rsidRPr="006E7246" w:rsidRDefault="006E7246" w:rsidP="006E724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16,611 </w:t>
            </w:r>
          </w:p>
        </w:tc>
        <w:tc>
          <w:tcPr>
            <w:tcW w:w="940" w:type="dxa"/>
            <w:tcBorders>
              <w:top w:val="single" w:sz="4" w:space="0" w:color="4F6228"/>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100.0%</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1年未満（再掲）</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6,705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40.4%</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1年以上5年未満（再掲）</w:t>
            </w:r>
          </w:p>
        </w:tc>
        <w:tc>
          <w:tcPr>
            <w:tcW w:w="10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4,712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28.4%</w:t>
            </w:r>
          </w:p>
        </w:tc>
      </w:tr>
      <w:tr w:rsidR="006E7246" w:rsidRPr="006E7246" w:rsidTr="00C34EAF">
        <w:trPr>
          <w:trHeight w:val="270"/>
        </w:trPr>
        <w:tc>
          <w:tcPr>
            <w:tcW w:w="2740" w:type="dxa"/>
            <w:tcBorders>
              <w:top w:val="nil"/>
              <w:left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5年以上10年未満（再掲）</w:t>
            </w:r>
          </w:p>
        </w:tc>
        <w:tc>
          <w:tcPr>
            <w:tcW w:w="104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2,258 </w:t>
            </w:r>
          </w:p>
        </w:tc>
        <w:tc>
          <w:tcPr>
            <w:tcW w:w="94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13.6%</w:t>
            </w:r>
          </w:p>
        </w:tc>
      </w:tr>
      <w:tr w:rsidR="006E7246" w:rsidRPr="006E7246" w:rsidTr="00C34EAF">
        <w:trPr>
          <w:trHeight w:val="270"/>
        </w:trPr>
        <w:tc>
          <w:tcPr>
            <w:tcW w:w="274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10年以上（再掲）</w:t>
            </w:r>
          </w:p>
        </w:tc>
        <w:tc>
          <w:tcPr>
            <w:tcW w:w="104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2,936 </w:t>
            </w:r>
          </w:p>
        </w:tc>
        <w:tc>
          <w:tcPr>
            <w:tcW w:w="94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17.7%</w:t>
            </w:r>
          </w:p>
        </w:tc>
      </w:tr>
    </w:tbl>
    <w:p w:rsidR="006E7246" w:rsidRDefault="006E7246" w:rsidP="00FA2D55">
      <w:pPr>
        <w:pStyle w:val="a3"/>
        <w:spacing w:before="100" w:beforeAutospacing="1" w:after="100" w:afterAutospacing="1"/>
        <w:ind w:leftChars="0" w:left="420" w:firstLineChars="100" w:firstLine="220"/>
        <w:rPr>
          <w:sz w:val="22"/>
        </w:rPr>
      </w:pPr>
    </w:p>
    <w:p w:rsidR="006E7246" w:rsidRDefault="006E7246" w:rsidP="006E7246">
      <w:r>
        <w:br w:type="page"/>
      </w:r>
    </w:p>
    <w:p w:rsidR="00A51332" w:rsidRDefault="00A51332" w:rsidP="00A51332"/>
    <w:p w:rsidR="00A51332" w:rsidRPr="00FC4D2A" w:rsidRDefault="002E0FAC" w:rsidP="00D628B6">
      <w:pPr>
        <w:pStyle w:val="a3"/>
        <w:spacing w:after="100" w:afterAutospacing="1"/>
        <w:ind w:leftChars="0" w:left="420" w:firstLineChars="100" w:firstLine="220"/>
        <w:rPr>
          <w:sz w:val="22"/>
        </w:rPr>
      </w:pPr>
      <w:r w:rsidRPr="00FC4D2A">
        <w:rPr>
          <w:rFonts w:hint="eastAsia"/>
          <w:sz w:val="22"/>
        </w:rPr>
        <w:t>寛解・院内寛解群では、</w:t>
      </w:r>
      <w:r w:rsidR="00A51332" w:rsidRPr="00FC4D2A">
        <w:rPr>
          <w:rFonts w:hint="eastAsia"/>
          <w:sz w:val="22"/>
        </w:rPr>
        <w:t>「</w:t>
      </w:r>
      <w:r w:rsidR="00A51332" w:rsidRPr="00A51332">
        <w:rPr>
          <w:rFonts w:hint="eastAsia"/>
          <w:sz w:val="22"/>
        </w:rPr>
        <w:t>1ヶ月～3ヶ月未満</w:t>
      </w:r>
      <w:r w:rsidR="00A51332" w:rsidRPr="00FC4D2A">
        <w:rPr>
          <w:rFonts w:hint="eastAsia"/>
          <w:sz w:val="22"/>
        </w:rPr>
        <w:t>」が</w:t>
      </w:r>
      <w:r w:rsidR="00A51332">
        <w:rPr>
          <w:rFonts w:hint="eastAsia"/>
          <w:sz w:val="22"/>
        </w:rPr>
        <w:t>24.5</w:t>
      </w:r>
      <w:r w:rsidR="00A51332" w:rsidRPr="00FC4D2A">
        <w:rPr>
          <w:rFonts w:hint="eastAsia"/>
          <w:sz w:val="22"/>
        </w:rPr>
        <w:t>％（</w:t>
      </w:r>
      <w:r w:rsidR="00A51332">
        <w:rPr>
          <w:rFonts w:hint="eastAsia"/>
          <w:sz w:val="22"/>
        </w:rPr>
        <w:t>533</w:t>
      </w:r>
      <w:r w:rsidR="00A51332" w:rsidRPr="00FC4D2A">
        <w:rPr>
          <w:rFonts w:hint="eastAsia"/>
          <w:sz w:val="22"/>
        </w:rPr>
        <w:t>人）と最も多く、「</w:t>
      </w:r>
      <w:r w:rsidR="00A51332" w:rsidRPr="00A51332">
        <w:rPr>
          <w:rFonts w:hint="eastAsia"/>
          <w:sz w:val="22"/>
        </w:rPr>
        <w:t>1ヶ月未満</w:t>
      </w:r>
      <w:r w:rsidR="00A51332" w:rsidRPr="00FC4D2A">
        <w:rPr>
          <w:rFonts w:hint="eastAsia"/>
          <w:sz w:val="22"/>
        </w:rPr>
        <w:t>」が</w:t>
      </w:r>
      <w:r w:rsidR="00A51332">
        <w:rPr>
          <w:rFonts w:hint="eastAsia"/>
          <w:sz w:val="22"/>
        </w:rPr>
        <w:t>22.1</w:t>
      </w:r>
      <w:r w:rsidR="00A51332" w:rsidRPr="00FC4D2A">
        <w:rPr>
          <w:rFonts w:hint="eastAsia"/>
          <w:sz w:val="22"/>
        </w:rPr>
        <w:t>％（</w:t>
      </w:r>
      <w:r w:rsidR="00A51332">
        <w:rPr>
          <w:rFonts w:hint="eastAsia"/>
          <w:sz w:val="22"/>
        </w:rPr>
        <w:t>481</w:t>
      </w:r>
      <w:r w:rsidR="00A51332" w:rsidRPr="00FC4D2A">
        <w:rPr>
          <w:rFonts w:hint="eastAsia"/>
          <w:sz w:val="22"/>
        </w:rPr>
        <w:t>人）、「</w:t>
      </w:r>
      <w:r w:rsidR="00A51332" w:rsidRPr="00A51332">
        <w:rPr>
          <w:rFonts w:hint="eastAsia"/>
          <w:sz w:val="22"/>
        </w:rPr>
        <w:t>3ヶ月～6ヶ月未満</w:t>
      </w:r>
      <w:r w:rsidR="00A51332" w:rsidRPr="00FC4D2A">
        <w:rPr>
          <w:rFonts w:hint="eastAsia"/>
          <w:sz w:val="22"/>
        </w:rPr>
        <w:t>」が</w:t>
      </w:r>
      <w:r w:rsidR="00A51332">
        <w:rPr>
          <w:rFonts w:hint="eastAsia"/>
          <w:sz w:val="22"/>
        </w:rPr>
        <w:t>10.2</w:t>
      </w:r>
      <w:r w:rsidR="00A51332" w:rsidRPr="00FC4D2A">
        <w:rPr>
          <w:rFonts w:hint="eastAsia"/>
          <w:sz w:val="22"/>
        </w:rPr>
        <w:t>％（</w:t>
      </w:r>
      <w:r w:rsidR="00A51332">
        <w:rPr>
          <w:rFonts w:hint="eastAsia"/>
          <w:sz w:val="22"/>
        </w:rPr>
        <w:t>222</w:t>
      </w:r>
      <w:r w:rsidR="00A51332" w:rsidRPr="00FC4D2A">
        <w:rPr>
          <w:rFonts w:hint="eastAsia"/>
          <w:sz w:val="22"/>
        </w:rPr>
        <w:t>人）と続く。</w:t>
      </w:r>
    </w:p>
    <w:p w:rsidR="00C157CD" w:rsidRPr="00D628B6" w:rsidRDefault="005A2436" w:rsidP="002E0FAC">
      <w:pPr>
        <w:pStyle w:val="a5"/>
        <w:ind w:leftChars="100" w:left="240"/>
        <w:rPr>
          <w:rFonts w:ascii="ＭＳ Ｐゴシック" w:eastAsia="ＭＳ Ｐゴシック" w:hAnsi="ＭＳ Ｐゴシック"/>
          <w:sz w:val="22"/>
        </w:rPr>
      </w:pPr>
      <w:r w:rsidRPr="00D628B6">
        <w:rPr>
          <w:rFonts w:ascii="ＭＳ Ｐゴシック" w:eastAsia="ＭＳ Ｐゴシック" w:hAnsi="ＭＳ Ｐゴシック" w:hint="eastAsia"/>
          <w:sz w:val="22"/>
        </w:rPr>
        <w:t xml:space="preserve">表 </w:t>
      </w:r>
      <w:r w:rsidRPr="00D628B6">
        <w:rPr>
          <w:rFonts w:ascii="ＭＳ Ｐゴシック" w:eastAsia="ＭＳ Ｐゴシック" w:hAnsi="ＭＳ Ｐゴシック"/>
          <w:sz w:val="22"/>
        </w:rPr>
        <w:fldChar w:fldCharType="begin"/>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hint="eastAsia"/>
          <w:sz w:val="22"/>
        </w:rPr>
        <w:instrText>SEQ 表 \* ARABIC</w:instrText>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8</w:t>
      </w:r>
      <w:r w:rsidRPr="00D628B6">
        <w:rPr>
          <w:rFonts w:ascii="ＭＳ Ｐゴシック" w:eastAsia="ＭＳ Ｐゴシック" w:hAnsi="ＭＳ Ｐゴシック"/>
          <w:sz w:val="22"/>
        </w:rPr>
        <w:fldChar w:fldCharType="end"/>
      </w:r>
      <w:r w:rsidRPr="00D628B6">
        <w:rPr>
          <w:rFonts w:ascii="ＭＳ Ｐゴシック" w:eastAsia="ＭＳ Ｐゴシック" w:hAnsi="ＭＳ Ｐゴシック" w:hint="eastAsia"/>
          <w:sz w:val="22"/>
        </w:rPr>
        <w:tab/>
        <w:t>在院期間区分〔寛解・院内寛解群〕</w:t>
      </w:r>
    </w:p>
    <w:tbl>
      <w:tblPr>
        <w:tblW w:w="6460" w:type="dxa"/>
        <w:tblInd w:w="284" w:type="dxa"/>
        <w:tblCellMar>
          <w:left w:w="99" w:type="dxa"/>
          <w:right w:w="99" w:type="dxa"/>
        </w:tblCellMar>
        <w:tblLook w:val="04A0" w:firstRow="1" w:lastRow="0" w:firstColumn="1" w:lastColumn="0" w:noHBand="0" w:noVBand="1"/>
      </w:tblPr>
      <w:tblGrid>
        <w:gridCol w:w="2740"/>
        <w:gridCol w:w="700"/>
        <w:gridCol w:w="1180"/>
        <w:gridCol w:w="900"/>
        <w:gridCol w:w="940"/>
      </w:tblGrid>
      <w:tr w:rsidR="006E7246" w:rsidRPr="006E7246" w:rsidTr="006E7246">
        <w:trPr>
          <w:trHeight w:val="270"/>
        </w:trPr>
        <w:tc>
          <w:tcPr>
            <w:tcW w:w="274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　</w:t>
            </w:r>
          </w:p>
        </w:tc>
        <w:tc>
          <w:tcPr>
            <w:tcW w:w="70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6E7246" w:rsidRPr="006E7246" w:rsidRDefault="006E7246" w:rsidP="006E7246">
            <w:pPr>
              <w:widowControl/>
              <w:snapToGrid w:val="0"/>
              <w:jc w:val="center"/>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割合</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1ヶ月未満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135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346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481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22.1%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1ヶ月～3ヶ月未満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151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382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533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24.5%</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3ヶ月～6ヶ月未満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58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164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222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10.2%</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6ヶ月～1年未満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44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155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199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9.1%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1年～1年6ヶ月未満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16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83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99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4.5%</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1年6ヶ月～2年未満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16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51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67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2年～3年未満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23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73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96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4.4%</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3年～4年未満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12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55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67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4年～5年未満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12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38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2.3%</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5年～6年未満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10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26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1.7%</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6年～7年未満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39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7年～8年未満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14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21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8年～9年未満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4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19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23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1.1%</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9年～10年未満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26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31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1.4%</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10年～20年未満</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20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116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136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6.2%</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20年以上</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13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57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70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3.2%</w:t>
            </w:r>
          </w:p>
        </w:tc>
      </w:tr>
      <w:tr w:rsidR="006E7246" w:rsidRPr="006E7246" w:rsidTr="006E7246">
        <w:trPr>
          <w:trHeight w:val="270"/>
        </w:trPr>
        <w:tc>
          <w:tcPr>
            <w:tcW w:w="2740" w:type="dxa"/>
            <w:tcBorders>
              <w:top w:val="single" w:sz="4" w:space="0" w:color="4F6228"/>
              <w:left w:val="nil"/>
              <w:bottom w:val="nil"/>
              <w:right w:val="nil"/>
            </w:tcBorders>
            <w:shd w:val="clear" w:color="DCE6F1" w:fill="D8E4BC"/>
            <w:noWrap/>
            <w:vAlign w:val="center"/>
            <w:hideMark/>
          </w:tcPr>
          <w:p w:rsidR="006E7246" w:rsidRPr="006E7246" w:rsidRDefault="006E7246" w:rsidP="006E724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総計</w:t>
            </w:r>
          </w:p>
        </w:tc>
        <w:tc>
          <w:tcPr>
            <w:tcW w:w="700" w:type="dxa"/>
            <w:tcBorders>
              <w:top w:val="single" w:sz="4" w:space="0" w:color="4F6228"/>
              <w:left w:val="nil"/>
              <w:bottom w:val="nil"/>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533 </w:t>
            </w:r>
          </w:p>
        </w:tc>
        <w:tc>
          <w:tcPr>
            <w:tcW w:w="1180" w:type="dxa"/>
            <w:tcBorders>
              <w:top w:val="single" w:sz="4" w:space="0" w:color="4F6228"/>
              <w:left w:val="nil"/>
              <w:bottom w:val="nil"/>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1,644 </w:t>
            </w:r>
          </w:p>
        </w:tc>
        <w:tc>
          <w:tcPr>
            <w:tcW w:w="900" w:type="dxa"/>
            <w:tcBorders>
              <w:top w:val="single" w:sz="4" w:space="0" w:color="4F6228"/>
              <w:left w:val="nil"/>
              <w:bottom w:val="nil"/>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 xml:space="preserve">2,177 </w:t>
            </w:r>
          </w:p>
        </w:tc>
        <w:tc>
          <w:tcPr>
            <w:tcW w:w="940" w:type="dxa"/>
            <w:tcBorders>
              <w:top w:val="single" w:sz="4" w:space="0" w:color="4F6228"/>
              <w:left w:val="nil"/>
              <w:bottom w:val="nil"/>
              <w:right w:val="nil"/>
            </w:tcBorders>
            <w:shd w:val="clear" w:color="DCE6F1" w:fill="D8E4BC"/>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b/>
                <w:bCs/>
                <w:color w:val="000000"/>
                <w:kern w:val="0"/>
                <w:sz w:val="22"/>
              </w:rPr>
            </w:pPr>
            <w:r w:rsidRPr="006E7246">
              <w:rPr>
                <w:rFonts w:ascii="ＭＳ Ｐゴシック" w:eastAsia="ＭＳ Ｐゴシック" w:hAnsi="ＭＳ Ｐゴシック" w:cs="ＭＳ Ｐゴシック" w:hint="eastAsia"/>
                <w:b/>
                <w:bCs/>
                <w:color w:val="000000"/>
                <w:kern w:val="0"/>
                <w:sz w:val="22"/>
              </w:rPr>
              <w:t>100.0%</w:t>
            </w:r>
          </w:p>
        </w:tc>
      </w:tr>
      <w:tr w:rsidR="006E7246" w:rsidRPr="006E7246" w:rsidTr="006E7246">
        <w:trPr>
          <w:trHeight w:val="270"/>
        </w:trPr>
        <w:tc>
          <w:tcPr>
            <w:tcW w:w="2740" w:type="dxa"/>
            <w:tcBorders>
              <w:top w:val="single" w:sz="4" w:space="0" w:color="auto"/>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1年未満（再掲）</w:t>
            </w:r>
          </w:p>
        </w:tc>
        <w:tc>
          <w:tcPr>
            <w:tcW w:w="700" w:type="dxa"/>
            <w:tcBorders>
              <w:top w:val="single" w:sz="4" w:space="0" w:color="auto"/>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388 </w:t>
            </w:r>
          </w:p>
        </w:tc>
        <w:tc>
          <w:tcPr>
            <w:tcW w:w="1180" w:type="dxa"/>
            <w:tcBorders>
              <w:top w:val="single" w:sz="4" w:space="0" w:color="auto"/>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1,047 </w:t>
            </w:r>
          </w:p>
        </w:tc>
        <w:tc>
          <w:tcPr>
            <w:tcW w:w="900" w:type="dxa"/>
            <w:tcBorders>
              <w:top w:val="single" w:sz="4" w:space="0" w:color="auto"/>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1,435 </w:t>
            </w:r>
          </w:p>
        </w:tc>
        <w:tc>
          <w:tcPr>
            <w:tcW w:w="940" w:type="dxa"/>
            <w:tcBorders>
              <w:top w:val="single" w:sz="4" w:space="0" w:color="auto"/>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65.9%</w:t>
            </w:r>
          </w:p>
        </w:tc>
      </w:tr>
      <w:tr w:rsidR="006E7246" w:rsidRPr="006E7246" w:rsidTr="006E7246">
        <w:trPr>
          <w:trHeight w:val="270"/>
        </w:trPr>
        <w:tc>
          <w:tcPr>
            <w:tcW w:w="27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1年以上5年未満（再掲）</w:t>
            </w:r>
          </w:p>
        </w:tc>
        <w:tc>
          <w:tcPr>
            <w:tcW w:w="7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79 </w:t>
            </w:r>
          </w:p>
        </w:tc>
        <w:tc>
          <w:tcPr>
            <w:tcW w:w="118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300 </w:t>
            </w:r>
          </w:p>
        </w:tc>
        <w:tc>
          <w:tcPr>
            <w:tcW w:w="90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379 </w:t>
            </w:r>
          </w:p>
        </w:tc>
        <w:tc>
          <w:tcPr>
            <w:tcW w:w="940" w:type="dxa"/>
            <w:tcBorders>
              <w:top w:val="nil"/>
              <w:left w:val="nil"/>
              <w:bottom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17.4%</w:t>
            </w:r>
          </w:p>
        </w:tc>
      </w:tr>
      <w:tr w:rsidR="006E7246" w:rsidRPr="006E7246" w:rsidTr="00C34EAF">
        <w:trPr>
          <w:trHeight w:val="270"/>
        </w:trPr>
        <w:tc>
          <w:tcPr>
            <w:tcW w:w="2740" w:type="dxa"/>
            <w:tcBorders>
              <w:top w:val="nil"/>
              <w:left w:val="nil"/>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5年以上10年未満（再掲）</w:t>
            </w:r>
          </w:p>
        </w:tc>
        <w:tc>
          <w:tcPr>
            <w:tcW w:w="70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33 </w:t>
            </w:r>
          </w:p>
        </w:tc>
        <w:tc>
          <w:tcPr>
            <w:tcW w:w="118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124 </w:t>
            </w:r>
          </w:p>
        </w:tc>
        <w:tc>
          <w:tcPr>
            <w:tcW w:w="90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157 </w:t>
            </w:r>
          </w:p>
        </w:tc>
        <w:tc>
          <w:tcPr>
            <w:tcW w:w="940" w:type="dxa"/>
            <w:tcBorders>
              <w:top w:val="nil"/>
              <w:left w:val="nil"/>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7.2%</w:t>
            </w:r>
          </w:p>
        </w:tc>
      </w:tr>
      <w:tr w:rsidR="006E7246" w:rsidRPr="006E7246" w:rsidTr="00C34EAF">
        <w:trPr>
          <w:trHeight w:val="270"/>
        </w:trPr>
        <w:tc>
          <w:tcPr>
            <w:tcW w:w="274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lef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10年以上（再掲）</w:t>
            </w:r>
          </w:p>
        </w:tc>
        <w:tc>
          <w:tcPr>
            <w:tcW w:w="70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33 </w:t>
            </w:r>
          </w:p>
        </w:tc>
        <w:tc>
          <w:tcPr>
            <w:tcW w:w="118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173 </w:t>
            </w:r>
          </w:p>
        </w:tc>
        <w:tc>
          <w:tcPr>
            <w:tcW w:w="90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 xml:space="preserve">206 </w:t>
            </w:r>
          </w:p>
        </w:tc>
        <w:tc>
          <w:tcPr>
            <w:tcW w:w="940" w:type="dxa"/>
            <w:tcBorders>
              <w:top w:val="nil"/>
              <w:left w:val="nil"/>
              <w:bottom w:val="single" w:sz="4" w:space="0" w:color="4F6228" w:themeColor="accent3" w:themeShade="80"/>
              <w:right w:val="nil"/>
            </w:tcBorders>
            <w:shd w:val="clear" w:color="auto" w:fill="auto"/>
            <w:noWrap/>
            <w:vAlign w:val="center"/>
            <w:hideMark/>
          </w:tcPr>
          <w:p w:rsidR="006E7246" w:rsidRPr="006E7246" w:rsidRDefault="006E7246" w:rsidP="006E7246">
            <w:pPr>
              <w:widowControl/>
              <w:snapToGrid w:val="0"/>
              <w:jc w:val="right"/>
              <w:rPr>
                <w:rFonts w:ascii="ＭＳ Ｐゴシック" w:eastAsia="ＭＳ Ｐゴシック" w:hAnsi="ＭＳ Ｐゴシック" w:cs="ＭＳ Ｐゴシック"/>
                <w:color w:val="000000"/>
                <w:kern w:val="0"/>
                <w:sz w:val="22"/>
              </w:rPr>
            </w:pPr>
            <w:r w:rsidRPr="006E7246">
              <w:rPr>
                <w:rFonts w:ascii="ＭＳ Ｐゴシック" w:eastAsia="ＭＳ Ｐゴシック" w:hAnsi="ＭＳ Ｐゴシック" w:cs="ＭＳ Ｐゴシック" w:hint="eastAsia"/>
                <w:color w:val="000000"/>
                <w:kern w:val="0"/>
                <w:sz w:val="22"/>
              </w:rPr>
              <w:t>9.5%</w:t>
            </w:r>
          </w:p>
        </w:tc>
      </w:tr>
    </w:tbl>
    <w:p w:rsidR="005346FC" w:rsidRDefault="005346FC" w:rsidP="005346FC"/>
    <w:p w:rsidR="00A51332" w:rsidRDefault="00A51332">
      <w:pPr>
        <w:widowControl/>
        <w:jc w:val="left"/>
      </w:pPr>
      <w:r>
        <w:br w:type="page"/>
      </w:r>
    </w:p>
    <w:p w:rsidR="00E06B14" w:rsidRDefault="00E06B14" w:rsidP="005346FC"/>
    <w:p w:rsidR="005346FC" w:rsidRDefault="005346FC" w:rsidP="000E55A0">
      <w:pPr>
        <w:pStyle w:val="a3"/>
        <w:numPr>
          <w:ilvl w:val="0"/>
          <w:numId w:val="5"/>
        </w:numPr>
        <w:ind w:leftChars="0"/>
        <w:outlineLvl w:val="1"/>
        <w:rPr>
          <w:rFonts w:ascii="ＭＳ Ｐゴシック" w:eastAsia="ＭＳ Ｐゴシック" w:hAnsi="ＭＳ Ｐゴシック"/>
        </w:rPr>
      </w:pPr>
      <w:bookmarkStart w:id="7" w:name="_Toc454455621"/>
      <w:r>
        <w:rPr>
          <w:rFonts w:ascii="ＭＳ Ｐゴシック" w:eastAsia="ＭＳ Ｐゴシック" w:hAnsi="ＭＳ Ｐゴシック" w:hint="eastAsia"/>
        </w:rPr>
        <w:t>開放処遇</w:t>
      </w:r>
      <w:r w:rsidRPr="005A2436">
        <w:rPr>
          <w:rFonts w:ascii="ＭＳ Ｐゴシック" w:eastAsia="ＭＳ Ｐゴシック" w:hAnsi="ＭＳ Ｐゴシック" w:hint="eastAsia"/>
        </w:rPr>
        <w:t>区分</w:t>
      </w:r>
      <w:bookmarkEnd w:id="7"/>
    </w:p>
    <w:p w:rsidR="00D628B6" w:rsidRDefault="00D628B6" w:rsidP="00D628B6"/>
    <w:p w:rsidR="005346FC" w:rsidRPr="00FC4D2A" w:rsidRDefault="005346FC" w:rsidP="00D628B6">
      <w:pPr>
        <w:pStyle w:val="a3"/>
        <w:spacing w:after="100" w:afterAutospacing="1"/>
        <w:ind w:leftChars="0" w:left="420" w:firstLineChars="100" w:firstLine="220"/>
        <w:rPr>
          <w:sz w:val="22"/>
        </w:rPr>
      </w:pPr>
      <w:r w:rsidRPr="00FC4D2A">
        <w:rPr>
          <w:rFonts w:hint="eastAsia"/>
          <w:sz w:val="22"/>
        </w:rPr>
        <w:t>「</w:t>
      </w:r>
      <w:r w:rsidR="00A51332" w:rsidRPr="00A51332">
        <w:rPr>
          <w:rFonts w:hint="eastAsia"/>
          <w:sz w:val="22"/>
        </w:rPr>
        <w:t>閉鎖処遇</w:t>
      </w:r>
      <w:r w:rsidRPr="00FC4D2A">
        <w:rPr>
          <w:rFonts w:hint="eastAsia"/>
          <w:sz w:val="22"/>
        </w:rPr>
        <w:t>」が</w:t>
      </w:r>
      <w:r w:rsidR="00A51332">
        <w:rPr>
          <w:rFonts w:hint="eastAsia"/>
          <w:sz w:val="22"/>
        </w:rPr>
        <w:t>55.5</w:t>
      </w:r>
      <w:r w:rsidRPr="00FC4D2A">
        <w:rPr>
          <w:rFonts w:hint="eastAsia"/>
          <w:sz w:val="22"/>
        </w:rPr>
        <w:t>％（</w:t>
      </w:r>
      <w:r w:rsidR="00A51332">
        <w:rPr>
          <w:rFonts w:hint="eastAsia"/>
          <w:sz w:val="22"/>
        </w:rPr>
        <w:t>9,211</w:t>
      </w:r>
      <w:r w:rsidRPr="00FC4D2A">
        <w:rPr>
          <w:rFonts w:hint="eastAsia"/>
          <w:sz w:val="22"/>
        </w:rPr>
        <w:t>人）と最も多く、「</w:t>
      </w:r>
      <w:r w:rsidR="00A51332" w:rsidRPr="00A51332">
        <w:rPr>
          <w:rFonts w:hint="eastAsia"/>
          <w:sz w:val="22"/>
        </w:rPr>
        <w:t>院外開放処遇</w:t>
      </w:r>
      <w:r w:rsidRPr="00FC4D2A">
        <w:rPr>
          <w:rFonts w:hint="eastAsia"/>
          <w:sz w:val="22"/>
        </w:rPr>
        <w:t>」が</w:t>
      </w:r>
      <w:r w:rsidR="00412685">
        <w:rPr>
          <w:rFonts w:hint="eastAsia"/>
          <w:sz w:val="22"/>
        </w:rPr>
        <w:t>30.7</w:t>
      </w:r>
      <w:r w:rsidRPr="00FC4D2A">
        <w:rPr>
          <w:rFonts w:hint="eastAsia"/>
          <w:sz w:val="22"/>
        </w:rPr>
        <w:t>％（</w:t>
      </w:r>
      <w:r w:rsidR="00412685">
        <w:rPr>
          <w:rFonts w:hint="eastAsia"/>
          <w:sz w:val="22"/>
        </w:rPr>
        <w:t>5,106</w:t>
      </w:r>
      <w:r w:rsidRPr="00FC4D2A">
        <w:rPr>
          <w:rFonts w:hint="eastAsia"/>
          <w:sz w:val="22"/>
        </w:rPr>
        <w:t>人）、「</w:t>
      </w:r>
      <w:r w:rsidR="00412685" w:rsidRPr="00412685">
        <w:rPr>
          <w:rFonts w:hint="eastAsia"/>
          <w:sz w:val="22"/>
        </w:rPr>
        <w:t>院内開放処遇</w:t>
      </w:r>
      <w:r w:rsidRPr="00FC4D2A">
        <w:rPr>
          <w:rFonts w:hint="eastAsia"/>
          <w:sz w:val="22"/>
        </w:rPr>
        <w:t>」が</w:t>
      </w:r>
      <w:r w:rsidR="00412685">
        <w:rPr>
          <w:rFonts w:hint="eastAsia"/>
          <w:sz w:val="22"/>
        </w:rPr>
        <w:t>13.8</w:t>
      </w:r>
      <w:r w:rsidRPr="00FC4D2A">
        <w:rPr>
          <w:rFonts w:hint="eastAsia"/>
          <w:sz w:val="22"/>
        </w:rPr>
        <w:t>％（</w:t>
      </w:r>
      <w:r w:rsidR="00412685">
        <w:rPr>
          <w:rFonts w:hint="eastAsia"/>
          <w:sz w:val="22"/>
        </w:rPr>
        <w:t>2,294</w:t>
      </w:r>
      <w:r w:rsidRPr="00FC4D2A">
        <w:rPr>
          <w:rFonts w:hint="eastAsia"/>
          <w:sz w:val="22"/>
        </w:rPr>
        <w:t>人）</w:t>
      </w:r>
      <w:r w:rsidR="00412685">
        <w:rPr>
          <w:rFonts w:hint="eastAsia"/>
          <w:sz w:val="22"/>
        </w:rPr>
        <w:t>の順である</w:t>
      </w:r>
      <w:r w:rsidRPr="00FC4D2A">
        <w:rPr>
          <w:rFonts w:hint="eastAsia"/>
          <w:sz w:val="22"/>
        </w:rPr>
        <w:t>。</w:t>
      </w:r>
    </w:p>
    <w:p w:rsidR="00E70B81" w:rsidRPr="00D628B6" w:rsidRDefault="005346FC" w:rsidP="00E70B81">
      <w:pPr>
        <w:pStyle w:val="a5"/>
        <w:ind w:leftChars="100" w:left="240"/>
        <w:rPr>
          <w:rFonts w:ascii="ＭＳ Ｐゴシック" w:eastAsia="ＭＳ Ｐゴシック" w:hAnsi="ＭＳ Ｐゴシック"/>
          <w:sz w:val="22"/>
        </w:rPr>
      </w:pPr>
      <w:r w:rsidRPr="00D628B6">
        <w:rPr>
          <w:rFonts w:ascii="ＭＳ Ｐゴシック" w:eastAsia="ＭＳ Ｐゴシック" w:hAnsi="ＭＳ Ｐゴシック" w:hint="eastAsia"/>
          <w:sz w:val="22"/>
        </w:rPr>
        <w:t xml:space="preserve">表 </w:t>
      </w:r>
      <w:r w:rsidRPr="00D628B6">
        <w:rPr>
          <w:rFonts w:ascii="ＭＳ Ｐゴシック" w:eastAsia="ＭＳ Ｐゴシック" w:hAnsi="ＭＳ Ｐゴシック"/>
          <w:sz w:val="22"/>
        </w:rPr>
        <w:fldChar w:fldCharType="begin"/>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hint="eastAsia"/>
          <w:sz w:val="22"/>
        </w:rPr>
        <w:instrText>SEQ 表 \* ARABIC</w:instrText>
      </w:r>
      <w:r w:rsidRPr="00D628B6">
        <w:rPr>
          <w:rFonts w:ascii="ＭＳ Ｐゴシック" w:eastAsia="ＭＳ Ｐゴシック" w:hAnsi="ＭＳ Ｐゴシック"/>
          <w:sz w:val="22"/>
        </w:rPr>
        <w:instrText xml:space="preserve"> </w:instrText>
      </w:r>
      <w:r w:rsidRPr="00D628B6">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9</w:t>
      </w:r>
      <w:r w:rsidRPr="00D628B6">
        <w:rPr>
          <w:rFonts w:ascii="ＭＳ Ｐゴシック" w:eastAsia="ＭＳ Ｐゴシック" w:hAnsi="ＭＳ Ｐゴシック"/>
          <w:sz w:val="22"/>
        </w:rPr>
        <w:fldChar w:fldCharType="end"/>
      </w:r>
      <w:r w:rsidR="00E70B81" w:rsidRPr="00D628B6">
        <w:rPr>
          <w:rFonts w:ascii="ＭＳ Ｐゴシック" w:eastAsia="ＭＳ Ｐゴシック" w:hAnsi="ＭＳ Ｐゴシック" w:hint="eastAsia"/>
          <w:sz w:val="22"/>
        </w:rPr>
        <w:t xml:space="preserve">　開放処遇区分</w:t>
      </w:r>
    </w:p>
    <w:tbl>
      <w:tblPr>
        <w:tblW w:w="4720" w:type="dxa"/>
        <w:tblInd w:w="284" w:type="dxa"/>
        <w:tblCellMar>
          <w:left w:w="99" w:type="dxa"/>
          <w:right w:w="99" w:type="dxa"/>
        </w:tblCellMar>
        <w:tblLook w:val="04A0" w:firstRow="1" w:lastRow="0" w:firstColumn="1" w:lastColumn="0" w:noHBand="0" w:noVBand="1"/>
      </w:tblPr>
      <w:tblGrid>
        <w:gridCol w:w="2160"/>
        <w:gridCol w:w="1280"/>
        <w:gridCol w:w="1280"/>
      </w:tblGrid>
      <w:tr w:rsidR="005346FC" w:rsidRPr="005346FC" w:rsidTr="005346FC">
        <w:trPr>
          <w:trHeight w:val="270"/>
        </w:trPr>
        <w:tc>
          <w:tcPr>
            <w:tcW w:w="2160" w:type="dxa"/>
            <w:tcBorders>
              <w:top w:val="nil"/>
              <w:left w:val="nil"/>
              <w:bottom w:val="single" w:sz="4" w:space="0" w:color="4F6228"/>
              <w:right w:val="nil"/>
            </w:tcBorders>
            <w:shd w:val="clear" w:color="DCE6F1" w:fill="D8E4BC"/>
            <w:noWrap/>
            <w:vAlign w:val="center"/>
            <w:hideMark/>
          </w:tcPr>
          <w:p w:rsidR="005346FC" w:rsidRPr="005346FC" w:rsidRDefault="005346FC" w:rsidP="005346FC">
            <w:pPr>
              <w:widowControl/>
              <w:snapToGrid w:val="0"/>
              <w:jc w:val="lef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nil"/>
              <w:left w:val="nil"/>
              <w:bottom w:val="single" w:sz="4" w:space="0" w:color="4F6228"/>
              <w:right w:val="nil"/>
            </w:tcBorders>
            <w:shd w:val="clear" w:color="DCE6F1" w:fill="D8E4BC"/>
            <w:noWrap/>
            <w:vAlign w:val="center"/>
            <w:hideMark/>
          </w:tcPr>
          <w:p w:rsidR="005346FC" w:rsidRPr="005346FC" w:rsidRDefault="005346FC" w:rsidP="005346FC">
            <w:pPr>
              <w:widowControl/>
              <w:snapToGrid w:val="0"/>
              <w:jc w:val="center"/>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人数</w:t>
            </w:r>
          </w:p>
        </w:tc>
        <w:tc>
          <w:tcPr>
            <w:tcW w:w="1280" w:type="dxa"/>
            <w:tcBorders>
              <w:top w:val="nil"/>
              <w:left w:val="nil"/>
              <w:bottom w:val="single" w:sz="4" w:space="0" w:color="4F6228"/>
              <w:right w:val="nil"/>
            </w:tcBorders>
            <w:shd w:val="clear" w:color="DCE6F1" w:fill="D8E4BC"/>
            <w:noWrap/>
            <w:vAlign w:val="center"/>
            <w:hideMark/>
          </w:tcPr>
          <w:p w:rsidR="005346FC" w:rsidRPr="005346FC" w:rsidRDefault="005346FC" w:rsidP="005346FC">
            <w:pPr>
              <w:widowControl/>
              <w:snapToGrid w:val="0"/>
              <w:jc w:val="center"/>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割合</w:t>
            </w:r>
          </w:p>
        </w:tc>
      </w:tr>
      <w:tr w:rsidR="005346FC" w:rsidRPr="005346FC" w:rsidTr="005346FC">
        <w:trPr>
          <w:trHeight w:val="270"/>
        </w:trPr>
        <w:tc>
          <w:tcPr>
            <w:tcW w:w="216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閉鎖処遇</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 xml:space="preserve">9,211 </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55.5%</w:t>
            </w:r>
          </w:p>
        </w:tc>
      </w:tr>
      <w:tr w:rsidR="005346FC" w:rsidRPr="005346FC" w:rsidTr="005346FC">
        <w:trPr>
          <w:trHeight w:val="270"/>
        </w:trPr>
        <w:tc>
          <w:tcPr>
            <w:tcW w:w="216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院内開放処遇</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 xml:space="preserve">2,294 </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13.8%</w:t>
            </w:r>
          </w:p>
        </w:tc>
      </w:tr>
      <w:tr w:rsidR="005346FC" w:rsidRPr="005346FC" w:rsidTr="005346FC">
        <w:trPr>
          <w:trHeight w:val="270"/>
        </w:trPr>
        <w:tc>
          <w:tcPr>
            <w:tcW w:w="216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院外開放処遇</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 xml:space="preserve">5,106 </w:t>
            </w:r>
          </w:p>
        </w:tc>
        <w:tc>
          <w:tcPr>
            <w:tcW w:w="1280" w:type="dxa"/>
            <w:tcBorders>
              <w:top w:val="nil"/>
              <w:left w:val="nil"/>
              <w:bottom w:val="nil"/>
              <w:right w:val="nil"/>
            </w:tcBorders>
            <w:shd w:val="clear" w:color="auto" w:fill="auto"/>
            <w:noWrap/>
            <w:vAlign w:val="center"/>
            <w:hideMark/>
          </w:tcPr>
          <w:p w:rsidR="005346FC" w:rsidRPr="005346FC" w:rsidRDefault="005346FC" w:rsidP="005346F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30.7%</w:t>
            </w:r>
          </w:p>
        </w:tc>
      </w:tr>
      <w:tr w:rsidR="005346FC" w:rsidRPr="005346FC" w:rsidTr="005346FC">
        <w:trPr>
          <w:trHeight w:val="270"/>
        </w:trPr>
        <w:tc>
          <w:tcPr>
            <w:tcW w:w="2160" w:type="dxa"/>
            <w:tcBorders>
              <w:top w:val="single" w:sz="4" w:space="0" w:color="4F6228"/>
              <w:left w:val="nil"/>
              <w:bottom w:val="nil"/>
              <w:right w:val="nil"/>
            </w:tcBorders>
            <w:shd w:val="clear" w:color="DCE6F1" w:fill="D8E4BC"/>
            <w:noWrap/>
            <w:vAlign w:val="center"/>
            <w:hideMark/>
          </w:tcPr>
          <w:p w:rsidR="005346FC" w:rsidRPr="005346FC" w:rsidRDefault="005346FC" w:rsidP="005346FC">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総計</w:t>
            </w:r>
          </w:p>
        </w:tc>
        <w:tc>
          <w:tcPr>
            <w:tcW w:w="1280" w:type="dxa"/>
            <w:tcBorders>
              <w:top w:val="single" w:sz="4" w:space="0" w:color="4F6228"/>
              <w:left w:val="nil"/>
              <w:bottom w:val="nil"/>
              <w:right w:val="nil"/>
            </w:tcBorders>
            <w:shd w:val="clear" w:color="DCE6F1" w:fill="D8E4BC"/>
            <w:noWrap/>
            <w:vAlign w:val="center"/>
            <w:hideMark/>
          </w:tcPr>
          <w:p w:rsidR="005346FC" w:rsidRPr="005346FC" w:rsidRDefault="005346FC" w:rsidP="005346FC">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 xml:space="preserve">16,611 </w:t>
            </w:r>
          </w:p>
        </w:tc>
        <w:tc>
          <w:tcPr>
            <w:tcW w:w="1280" w:type="dxa"/>
            <w:tcBorders>
              <w:top w:val="single" w:sz="4" w:space="0" w:color="4F6228"/>
              <w:left w:val="nil"/>
              <w:bottom w:val="nil"/>
              <w:right w:val="nil"/>
            </w:tcBorders>
            <w:shd w:val="clear" w:color="DCE6F1" w:fill="D8E4BC"/>
            <w:noWrap/>
            <w:vAlign w:val="center"/>
            <w:hideMark/>
          </w:tcPr>
          <w:p w:rsidR="005346FC" w:rsidRPr="005346FC" w:rsidRDefault="005346FC" w:rsidP="005346FC">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100.0%</w:t>
            </w:r>
          </w:p>
        </w:tc>
      </w:tr>
    </w:tbl>
    <w:p w:rsidR="00D628B6" w:rsidRDefault="00D628B6" w:rsidP="00D628B6"/>
    <w:p w:rsidR="00E70B81" w:rsidRPr="00FC4D2A" w:rsidRDefault="00E70B81" w:rsidP="00D628B6">
      <w:pPr>
        <w:pStyle w:val="a3"/>
        <w:spacing w:after="100" w:afterAutospacing="1"/>
        <w:ind w:leftChars="0" w:left="420" w:firstLineChars="100" w:firstLine="220"/>
        <w:rPr>
          <w:sz w:val="22"/>
        </w:rPr>
      </w:pPr>
      <w:r w:rsidRPr="00FC4D2A">
        <w:rPr>
          <w:rFonts w:hint="eastAsia"/>
          <w:sz w:val="22"/>
        </w:rPr>
        <w:t>寛解・院内寛解群では、「</w:t>
      </w:r>
      <w:r w:rsidR="00B86C67">
        <w:rPr>
          <w:rFonts w:hint="eastAsia"/>
          <w:sz w:val="22"/>
        </w:rPr>
        <w:t>院外</w:t>
      </w:r>
      <w:r w:rsidR="00412685" w:rsidRPr="00412685">
        <w:rPr>
          <w:rFonts w:hint="eastAsia"/>
          <w:sz w:val="22"/>
        </w:rPr>
        <w:t>開放処遇</w:t>
      </w:r>
      <w:r w:rsidRPr="00FC4D2A">
        <w:rPr>
          <w:rFonts w:hint="eastAsia"/>
          <w:sz w:val="22"/>
        </w:rPr>
        <w:t>」が</w:t>
      </w:r>
      <w:r w:rsidR="00412685">
        <w:rPr>
          <w:rFonts w:hint="eastAsia"/>
          <w:sz w:val="22"/>
        </w:rPr>
        <w:t>57.3</w:t>
      </w:r>
      <w:r w:rsidRPr="00FC4D2A">
        <w:rPr>
          <w:rFonts w:hint="eastAsia"/>
          <w:sz w:val="22"/>
        </w:rPr>
        <w:t>％（</w:t>
      </w:r>
      <w:r w:rsidR="00412685">
        <w:rPr>
          <w:rFonts w:hint="eastAsia"/>
          <w:sz w:val="22"/>
        </w:rPr>
        <w:t>1,248</w:t>
      </w:r>
      <w:r w:rsidRPr="00FC4D2A">
        <w:rPr>
          <w:rFonts w:hint="eastAsia"/>
          <w:sz w:val="22"/>
        </w:rPr>
        <w:t>人）と最も多く、「</w:t>
      </w:r>
      <w:r w:rsidR="00412685" w:rsidRPr="00412685">
        <w:rPr>
          <w:rFonts w:hint="eastAsia"/>
          <w:sz w:val="22"/>
        </w:rPr>
        <w:t>閉鎖処遇</w:t>
      </w:r>
      <w:r w:rsidRPr="00FC4D2A">
        <w:rPr>
          <w:rFonts w:hint="eastAsia"/>
          <w:sz w:val="22"/>
        </w:rPr>
        <w:t>」が</w:t>
      </w:r>
      <w:r w:rsidR="00412685">
        <w:rPr>
          <w:rFonts w:hint="eastAsia"/>
          <w:sz w:val="22"/>
        </w:rPr>
        <w:t>27.1</w:t>
      </w:r>
      <w:r w:rsidRPr="00FC4D2A">
        <w:rPr>
          <w:rFonts w:hint="eastAsia"/>
          <w:sz w:val="22"/>
        </w:rPr>
        <w:t>％（</w:t>
      </w:r>
      <w:r w:rsidR="00412685">
        <w:rPr>
          <w:rFonts w:hint="eastAsia"/>
          <w:sz w:val="22"/>
        </w:rPr>
        <w:t>590</w:t>
      </w:r>
      <w:r w:rsidRPr="00FC4D2A">
        <w:rPr>
          <w:rFonts w:hint="eastAsia"/>
          <w:sz w:val="22"/>
        </w:rPr>
        <w:t>人）、「</w:t>
      </w:r>
      <w:r w:rsidR="00412685" w:rsidRPr="00412685">
        <w:rPr>
          <w:rFonts w:hint="eastAsia"/>
          <w:sz w:val="22"/>
        </w:rPr>
        <w:t>院内開放処遇</w:t>
      </w:r>
      <w:r w:rsidRPr="00FC4D2A">
        <w:rPr>
          <w:rFonts w:hint="eastAsia"/>
          <w:sz w:val="22"/>
        </w:rPr>
        <w:t>」が</w:t>
      </w:r>
      <w:r w:rsidR="00412685">
        <w:rPr>
          <w:rFonts w:hint="eastAsia"/>
          <w:sz w:val="22"/>
        </w:rPr>
        <w:t>15.6</w:t>
      </w:r>
      <w:r w:rsidRPr="00FC4D2A">
        <w:rPr>
          <w:rFonts w:hint="eastAsia"/>
          <w:sz w:val="22"/>
        </w:rPr>
        <w:t>％（</w:t>
      </w:r>
      <w:r w:rsidR="00412685">
        <w:rPr>
          <w:rFonts w:hint="eastAsia"/>
          <w:sz w:val="22"/>
        </w:rPr>
        <w:t>339</w:t>
      </w:r>
      <w:r w:rsidRPr="00FC4D2A">
        <w:rPr>
          <w:rFonts w:hint="eastAsia"/>
          <w:sz w:val="22"/>
        </w:rPr>
        <w:t>人）</w:t>
      </w:r>
      <w:r w:rsidR="00412685">
        <w:rPr>
          <w:rFonts w:hint="eastAsia"/>
          <w:sz w:val="22"/>
        </w:rPr>
        <w:t>の順である</w:t>
      </w:r>
      <w:r w:rsidRPr="00FC4D2A">
        <w:rPr>
          <w:rFonts w:hint="eastAsia"/>
          <w:sz w:val="22"/>
        </w:rPr>
        <w:t>。</w:t>
      </w:r>
    </w:p>
    <w:p w:rsidR="00E70B81" w:rsidRPr="00D628B6" w:rsidRDefault="00E70B81" w:rsidP="00E70B81">
      <w:pPr>
        <w:pStyle w:val="a5"/>
        <w:ind w:leftChars="100" w:left="240"/>
        <w:rPr>
          <w:rFonts w:ascii="ＭＳ Ｐゴシック" w:eastAsia="ＭＳ Ｐゴシック" w:hAnsi="ＭＳ Ｐゴシック"/>
          <w:sz w:val="22"/>
          <w:szCs w:val="22"/>
        </w:rPr>
      </w:pPr>
      <w:r w:rsidRPr="00D628B6">
        <w:rPr>
          <w:rFonts w:ascii="ＭＳ Ｐゴシック" w:eastAsia="ＭＳ Ｐゴシック" w:hAnsi="ＭＳ Ｐゴシック" w:hint="eastAsia"/>
          <w:sz w:val="22"/>
          <w:szCs w:val="22"/>
        </w:rPr>
        <w:t xml:space="preserve">表 </w:t>
      </w:r>
      <w:r w:rsidRPr="00D628B6">
        <w:rPr>
          <w:rFonts w:ascii="ＭＳ Ｐゴシック" w:eastAsia="ＭＳ Ｐゴシック" w:hAnsi="ＭＳ Ｐゴシック"/>
          <w:sz w:val="22"/>
          <w:szCs w:val="22"/>
        </w:rPr>
        <w:fldChar w:fldCharType="begin"/>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hint="eastAsia"/>
          <w:sz w:val="22"/>
          <w:szCs w:val="22"/>
        </w:rPr>
        <w:instrText>SEQ 表 \* ARABIC</w:instrText>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10</w:t>
      </w:r>
      <w:r w:rsidRPr="00D628B6">
        <w:rPr>
          <w:rFonts w:ascii="ＭＳ Ｐゴシック" w:eastAsia="ＭＳ Ｐゴシック" w:hAnsi="ＭＳ Ｐゴシック"/>
          <w:sz w:val="22"/>
          <w:szCs w:val="22"/>
        </w:rPr>
        <w:fldChar w:fldCharType="end"/>
      </w:r>
      <w:r w:rsidRPr="00D628B6">
        <w:rPr>
          <w:rFonts w:ascii="ＭＳ Ｐゴシック" w:eastAsia="ＭＳ Ｐゴシック" w:hAnsi="ＭＳ Ｐゴシック" w:hint="eastAsia"/>
          <w:sz w:val="22"/>
          <w:szCs w:val="22"/>
        </w:rPr>
        <w:t xml:space="preserve">　開放処遇区分〔寛解・院内寛解群〕</w:t>
      </w:r>
    </w:p>
    <w:tbl>
      <w:tblPr>
        <w:tblW w:w="7280" w:type="dxa"/>
        <w:tblInd w:w="284" w:type="dxa"/>
        <w:tblCellMar>
          <w:left w:w="99" w:type="dxa"/>
          <w:right w:w="99" w:type="dxa"/>
        </w:tblCellMar>
        <w:tblLook w:val="04A0" w:firstRow="1" w:lastRow="0" w:firstColumn="1" w:lastColumn="0" w:noHBand="0" w:noVBand="1"/>
      </w:tblPr>
      <w:tblGrid>
        <w:gridCol w:w="2160"/>
        <w:gridCol w:w="1280"/>
        <w:gridCol w:w="1280"/>
        <w:gridCol w:w="1280"/>
        <w:gridCol w:w="1280"/>
      </w:tblGrid>
      <w:tr w:rsidR="00E70B81" w:rsidRPr="00E70B81" w:rsidTr="00E70B81">
        <w:trPr>
          <w:trHeight w:val="270"/>
        </w:trPr>
        <w:tc>
          <w:tcPr>
            <w:tcW w:w="2160" w:type="dxa"/>
            <w:tcBorders>
              <w:top w:val="nil"/>
              <w:left w:val="nil"/>
              <w:bottom w:val="single" w:sz="4" w:space="0" w:color="4F6228"/>
              <w:right w:val="nil"/>
            </w:tcBorders>
            <w:shd w:val="clear" w:color="DCE6F1" w:fill="D8E4BC"/>
            <w:noWrap/>
            <w:vAlign w:val="center"/>
            <w:hideMark/>
          </w:tcPr>
          <w:p w:rsidR="00E70B81" w:rsidRPr="00E70B81" w:rsidRDefault="00E70B81" w:rsidP="00E70B81">
            <w:pPr>
              <w:widowControl/>
              <w:snapToGrid w:val="0"/>
              <w:jc w:val="lef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nil"/>
              <w:left w:val="nil"/>
              <w:bottom w:val="single" w:sz="4" w:space="0" w:color="4F6228"/>
              <w:right w:val="nil"/>
            </w:tcBorders>
            <w:shd w:val="clear" w:color="DCE6F1" w:fill="D8E4BC"/>
            <w:noWrap/>
            <w:vAlign w:val="center"/>
            <w:hideMark/>
          </w:tcPr>
          <w:p w:rsidR="00E70B81" w:rsidRPr="00E70B81" w:rsidRDefault="00E70B81" w:rsidP="00E70B81">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寛解</w:t>
            </w:r>
          </w:p>
        </w:tc>
        <w:tc>
          <w:tcPr>
            <w:tcW w:w="1280" w:type="dxa"/>
            <w:tcBorders>
              <w:top w:val="nil"/>
              <w:left w:val="nil"/>
              <w:bottom w:val="single" w:sz="4" w:space="0" w:color="4F6228"/>
              <w:right w:val="nil"/>
            </w:tcBorders>
            <w:shd w:val="clear" w:color="DCE6F1" w:fill="D8E4BC"/>
            <w:noWrap/>
            <w:vAlign w:val="center"/>
            <w:hideMark/>
          </w:tcPr>
          <w:p w:rsidR="00E70B81" w:rsidRPr="00E70B81" w:rsidRDefault="00E70B81" w:rsidP="00E70B81">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院内寛解</w:t>
            </w:r>
          </w:p>
        </w:tc>
        <w:tc>
          <w:tcPr>
            <w:tcW w:w="1280" w:type="dxa"/>
            <w:tcBorders>
              <w:top w:val="nil"/>
              <w:left w:val="nil"/>
              <w:bottom w:val="single" w:sz="4" w:space="0" w:color="4F6228"/>
              <w:right w:val="nil"/>
            </w:tcBorders>
            <w:shd w:val="clear" w:color="DCE6F1" w:fill="D8E4BC"/>
            <w:noWrap/>
            <w:vAlign w:val="center"/>
            <w:hideMark/>
          </w:tcPr>
          <w:p w:rsidR="00E70B81" w:rsidRPr="00E70B81" w:rsidRDefault="00E70B81" w:rsidP="00E70B81">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計</w:t>
            </w:r>
          </w:p>
        </w:tc>
        <w:tc>
          <w:tcPr>
            <w:tcW w:w="1280" w:type="dxa"/>
            <w:tcBorders>
              <w:top w:val="nil"/>
              <w:left w:val="nil"/>
              <w:bottom w:val="single" w:sz="4" w:space="0" w:color="4F6228"/>
              <w:right w:val="nil"/>
            </w:tcBorders>
            <w:shd w:val="clear" w:color="DCE6F1" w:fill="D8E4BC"/>
            <w:noWrap/>
            <w:vAlign w:val="center"/>
            <w:hideMark/>
          </w:tcPr>
          <w:p w:rsidR="00E70B81" w:rsidRPr="00E70B81" w:rsidRDefault="00E70B81" w:rsidP="00E70B81">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割合</w:t>
            </w:r>
          </w:p>
        </w:tc>
      </w:tr>
      <w:tr w:rsidR="00E70B81" w:rsidRPr="00E70B81" w:rsidTr="00E70B81">
        <w:trPr>
          <w:trHeight w:val="270"/>
        </w:trPr>
        <w:tc>
          <w:tcPr>
            <w:tcW w:w="216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閉鎖処遇</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133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457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590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27.1%</w:t>
            </w:r>
          </w:p>
        </w:tc>
      </w:tr>
      <w:tr w:rsidR="00E70B81" w:rsidRPr="00E70B81" w:rsidTr="00E70B81">
        <w:trPr>
          <w:trHeight w:val="270"/>
        </w:trPr>
        <w:tc>
          <w:tcPr>
            <w:tcW w:w="216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院内開放処遇</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81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258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339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15.6%</w:t>
            </w:r>
          </w:p>
        </w:tc>
      </w:tr>
      <w:tr w:rsidR="00E70B81" w:rsidRPr="00E70B81" w:rsidTr="00E70B81">
        <w:trPr>
          <w:trHeight w:val="270"/>
        </w:trPr>
        <w:tc>
          <w:tcPr>
            <w:tcW w:w="216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院外開放処遇</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319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929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 xml:space="preserve">1,248 </w:t>
            </w:r>
          </w:p>
        </w:tc>
        <w:tc>
          <w:tcPr>
            <w:tcW w:w="1280" w:type="dxa"/>
            <w:tcBorders>
              <w:top w:val="nil"/>
              <w:left w:val="nil"/>
              <w:bottom w:val="nil"/>
              <w:right w:val="nil"/>
            </w:tcBorders>
            <w:shd w:val="clear" w:color="auto" w:fill="auto"/>
            <w:noWrap/>
            <w:vAlign w:val="center"/>
            <w:hideMark/>
          </w:tcPr>
          <w:p w:rsidR="00E70B81" w:rsidRPr="00E70B81" w:rsidRDefault="00E70B81" w:rsidP="00E70B81">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57.3%</w:t>
            </w:r>
          </w:p>
        </w:tc>
      </w:tr>
      <w:tr w:rsidR="00E70B81" w:rsidRPr="00E70B81" w:rsidTr="00E70B81">
        <w:trPr>
          <w:trHeight w:val="270"/>
        </w:trPr>
        <w:tc>
          <w:tcPr>
            <w:tcW w:w="2160" w:type="dxa"/>
            <w:tcBorders>
              <w:top w:val="single" w:sz="4" w:space="0" w:color="4F6228"/>
              <w:left w:val="nil"/>
              <w:bottom w:val="nil"/>
              <w:right w:val="nil"/>
            </w:tcBorders>
            <w:shd w:val="clear" w:color="DCE6F1" w:fill="D8E4BC"/>
            <w:noWrap/>
            <w:vAlign w:val="center"/>
            <w:hideMark/>
          </w:tcPr>
          <w:p w:rsidR="00E70B81" w:rsidRPr="00E70B81" w:rsidRDefault="00E70B81" w:rsidP="00E70B81">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総計</w:t>
            </w:r>
          </w:p>
        </w:tc>
        <w:tc>
          <w:tcPr>
            <w:tcW w:w="1280" w:type="dxa"/>
            <w:tcBorders>
              <w:top w:val="single" w:sz="4" w:space="0" w:color="4F6228"/>
              <w:left w:val="nil"/>
              <w:bottom w:val="nil"/>
              <w:right w:val="nil"/>
            </w:tcBorders>
            <w:shd w:val="clear" w:color="DCE6F1" w:fill="D8E4BC"/>
            <w:noWrap/>
            <w:vAlign w:val="center"/>
            <w:hideMark/>
          </w:tcPr>
          <w:p w:rsidR="00E70B81" w:rsidRPr="00E70B81" w:rsidRDefault="00E70B81" w:rsidP="00E70B8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 xml:space="preserve">533 </w:t>
            </w:r>
          </w:p>
        </w:tc>
        <w:tc>
          <w:tcPr>
            <w:tcW w:w="1280" w:type="dxa"/>
            <w:tcBorders>
              <w:top w:val="single" w:sz="4" w:space="0" w:color="4F6228"/>
              <w:left w:val="nil"/>
              <w:bottom w:val="nil"/>
              <w:right w:val="nil"/>
            </w:tcBorders>
            <w:shd w:val="clear" w:color="DCE6F1" w:fill="D8E4BC"/>
            <w:noWrap/>
            <w:vAlign w:val="center"/>
            <w:hideMark/>
          </w:tcPr>
          <w:p w:rsidR="00E70B81" w:rsidRPr="00E70B81" w:rsidRDefault="00E70B81" w:rsidP="00E70B8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 xml:space="preserve">1,644 </w:t>
            </w:r>
          </w:p>
        </w:tc>
        <w:tc>
          <w:tcPr>
            <w:tcW w:w="1280" w:type="dxa"/>
            <w:tcBorders>
              <w:top w:val="single" w:sz="4" w:space="0" w:color="4F6228"/>
              <w:left w:val="nil"/>
              <w:bottom w:val="nil"/>
              <w:right w:val="nil"/>
            </w:tcBorders>
            <w:shd w:val="clear" w:color="DCE6F1" w:fill="D8E4BC"/>
            <w:noWrap/>
            <w:vAlign w:val="center"/>
            <w:hideMark/>
          </w:tcPr>
          <w:p w:rsidR="00E70B81" w:rsidRPr="00E70B81" w:rsidRDefault="00E70B81" w:rsidP="00E70B8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 xml:space="preserve">2,177 </w:t>
            </w:r>
          </w:p>
        </w:tc>
        <w:tc>
          <w:tcPr>
            <w:tcW w:w="1280" w:type="dxa"/>
            <w:tcBorders>
              <w:top w:val="single" w:sz="4" w:space="0" w:color="4F6228"/>
              <w:left w:val="nil"/>
              <w:bottom w:val="nil"/>
              <w:right w:val="nil"/>
            </w:tcBorders>
            <w:shd w:val="clear" w:color="DCE6F1" w:fill="D8E4BC"/>
            <w:noWrap/>
            <w:vAlign w:val="center"/>
            <w:hideMark/>
          </w:tcPr>
          <w:p w:rsidR="00E70B81" w:rsidRPr="00E70B81" w:rsidRDefault="00E70B81" w:rsidP="00E70B81">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100.0%</w:t>
            </w:r>
          </w:p>
        </w:tc>
      </w:tr>
    </w:tbl>
    <w:p w:rsidR="005346FC" w:rsidRPr="00E70B81" w:rsidRDefault="005346FC" w:rsidP="00E70B81">
      <w:pPr>
        <w:pStyle w:val="a5"/>
      </w:pPr>
    </w:p>
    <w:p w:rsidR="006E7246" w:rsidRPr="00C47E83" w:rsidRDefault="006E7246" w:rsidP="00C47E83">
      <w:pPr>
        <w:rPr>
          <w:rFonts w:ascii="ＭＳ Ｐゴシック" w:eastAsia="ＭＳ Ｐゴシック" w:hAnsi="ＭＳ Ｐゴシック"/>
        </w:rPr>
      </w:pPr>
    </w:p>
    <w:p w:rsidR="00C47E83" w:rsidRDefault="00C47E83" w:rsidP="000E55A0">
      <w:pPr>
        <w:pStyle w:val="a3"/>
        <w:numPr>
          <w:ilvl w:val="0"/>
          <w:numId w:val="5"/>
        </w:numPr>
        <w:ind w:leftChars="0"/>
        <w:outlineLvl w:val="1"/>
        <w:rPr>
          <w:rFonts w:ascii="ＭＳ Ｐゴシック" w:eastAsia="ＭＳ Ｐゴシック" w:hAnsi="ＭＳ Ｐゴシック"/>
        </w:rPr>
      </w:pPr>
      <w:bookmarkStart w:id="8" w:name="_Toc454455622"/>
      <w:r>
        <w:rPr>
          <w:rFonts w:ascii="ＭＳ Ｐゴシック" w:eastAsia="ＭＳ Ｐゴシック" w:hAnsi="ＭＳ Ｐゴシック" w:hint="eastAsia"/>
        </w:rPr>
        <w:t>状態像</w:t>
      </w:r>
      <w:r w:rsidRPr="005A2436">
        <w:rPr>
          <w:rFonts w:ascii="ＭＳ Ｐゴシック" w:eastAsia="ＭＳ Ｐゴシック" w:hAnsi="ＭＳ Ｐゴシック" w:hint="eastAsia"/>
        </w:rPr>
        <w:t>区分</w:t>
      </w:r>
      <w:bookmarkEnd w:id="8"/>
    </w:p>
    <w:p w:rsidR="00D628B6" w:rsidRDefault="00D628B6" w:rsidP="00D628B6"/>
    <w:p w:rsidR="00C47E83" w:rsidRPr="00FC4D2A" w:rsidRDefault="00C47E83" w:rsidP="00D628B6">
      <w:pPr>
        <w:pStyle w:val="a3"/>
        <w:spacing w:after="100" w:afterAutospacing="1"/>
        <w:ind w:leftChars="0" w:left="420" w:firstLineChars="100" w:firstLine="220"/>
        <w:rPr>
          <w:sz w:val="22"/>
        </w:rPr>
      </w:pPr>
      <w:r w:rsidRPr="00FC4D2A">
        <w:rPr>
          <w:rFonts w:hint="eastAsia"/>
          <w:sz w:val="22"/>
        </w:rPr>
        <w:t>「</w:t>
      </w:r>
      <w:r w:rsidR="0015614F" w:rsidRPr="0015614F">
        <w:rPr>
          <w:rFonts w:hint="eastAsia"/>
          <w:sz w:val="22"/>
        </w:rPr>
        <w:t>中等度</w:t>
      </w:r>
      <w:r w:rsidRPr="00FC4D2A">
        <w:rPr>
          <w:rFonts w:hint="eastAsia"/>
          <w:sz w:val="22"/>
        </w:rPr>
        <w:t>」が</w:t>
      </w:r>
      <w:r w:rsidR="0015614F">
        <w:rPr>
          <w:rFonts w:hint="eastAsia"/>
          <w:sz w:val="22"/>
        </w:rPr>
        <w:t>37.1</w:t>
      </w:r>
      <w:r w:rsidRPr="00FC4D2A">
        <w:rPr>
          <w:rFonts w:hint="eastAsia"/>
          <w:sz w:val="22"/>
        </w:rPr>
        <w:t>％（</w:t>
      </w:r>
      <w:r w:rsidR="0015614F">
        <w:rPr>
          <w:rFonts w:hint="eastAsia"/>
          <w:sz w:val="22"/>
        </w:rPr>
        <w:t>6,167</w:t>
      </w:r>
      <w:r w:rsidRPr="00FC4D2A">
        <w:rPr>
          <w:rFonts w:hint="eastAsia"/>
          <w:sz w:val="22"/>
        </w:rPr>
        <w:t>人）と最も多く、「</w:t>
      </w:r>
      <w:r w:rsidR="0015614F" w:rsidRPr="0015614F">
        <w:rPr>
          <w:rFonts w:hint="eastAsia"/>
          <w:sz w:val="22"/>
        </w:rPr>
        <w:t>重度</w:t>
      </w:r>
      <w:r w:rsidRPr="00FC4D2A">
        <w:rPr>
          <w:rFonts w:hint="eastAsia"/>
          <w:sz w:val="22"/>
        </w:rPr>
        <w:t>」が</w:t>
      </w:r>
      <w:r w:rsidR="0015614F">
        <w:rPr>
          <w:rFonts w:hint="eastAsia"/>
          <w:sz w:val="22"/>
        </w:rPr>
        <w:t>23.6</w:t>
      </w:r>
      <w:r w:rsidRPr="00FC4D2A">
        <w:rPr>
          <w:rFonts w:hint="eastAsia"/>
          <w:sz w:val="22"/>
        </w:rPr>
        <w:t>％（</w:t>
      </w:r>
      <w:r w:rsidR="0015614F">
        <w:rPr>
          <w:rFonts w:hint="eastAsia"/>
          <w:sz w:val="22"/>
        </w:rPr>
        <w:t>3,912</w:t>
      </w:r>
      <w:r w:rsidRPr="00FC4D2A">
        <w:rPr>
          <w:rFonts w:hint="eastAsia"/>
          <w:sz w:val="22"/>
        </w:rPr>
        <w:t>人）、「</w:t>
      </w:r>
      <w:r w:rsidR="0015614F" w:rsidRPr="0015614F">
        <w:rPr>
          <w:rFonts w:hint="eastAsia"/>
          <w:sz w:val="22"/>
        </w:rPr>
        <w:t>軽度</w:t>
      </w:r>
      <w:r w:rsidRPr="00FC4D2A">
        <w:rPr>
          <w:rFonts w:hint="eastAsia"/>
          <w:sz w:val="22"/>
        </w:rPr>
        <w:t>」が</w:t>
      </w:r>
      <w:r w:rsidR="0015614F">
        <w:rPr>
          <w:rFonts w:hint="eastAsia"/>
          <w:sz w:val="22"/>
        </w:rPr>
        <w:t>21.3</w:t>
      </w:r>
      <w:r w:rsidRPr="00FC4D2A">
        <w:rPr>
          <w:rFonts w:hint="eastAsia"/>
          <w:sz w:val="22"/>
        </w:rPr>
        <w:t>％（</w:t>
      </w:r>
      <w:r w:rsidR="0015614F">
        <w:rPr>
          <w:rFonts w:hint="eastAsia"/>
          <w:sz w:val="22"/>
        </w:rPr>
        <w:t>3,536</w:t>
      </w:r>
      <w:r w:rsidRPr="00FC4D2A">
        <w:rPr>
          <w:rFonts w:hint="eastAsia"/>
          <w:sz w:val="22"/>
        </w:rPr>
        <w:t>人）と続く。</w:t>
      </w:r>
    </w:p>
    <w:p w:rsidR="00C47E83" w:rsidRPr="00D628B6" w:rsidRDefault="00C47E83" w:rsidP="00C47E83">
      <w:pPr>
        <w:pStyle w:val="a5"/>
        <w:ind w:leftChars="100" w:left="240"/>
        <w:rPr>
          <w:rFonts w:ascii="ＭＳ Ｐゴシック" w:eastAsia="ＭＳ Ｐゴシック" w:hAnsi="ＭＳ Ｐゴシック"/>
          <w:sz w:val="22"/>
          <w:szCs w:val="22"/>
        </w:rPr>
      </w:pPr>
      <w:r w:rsidRPr="00D628B6">
        <w:rPr>
          <w:rFonts w:ascii="ＭＳ Ｐゴシック" w:eastAsia="ＭＳ Ｐゴシック" w:hAnsi="ＭＳ Ｐゴシック" w:hint="eastAsia"/>
          <w:sz w:val="22"/>
          <w:szCs w:val="22"/>
        </w:rPr>
        <w:t xml:space="preserve">表 </w:t>
      </w:r>
      <w:r w:rsidRPr="00D628B6">
        <w:rPr>
          <w:rFonts w:ascii="ＭＳ Ｐゴシック" w:eastAsia="ＭＳ Ｐゴシック" w:hAnsi="ＭＳ Ｐゴシック"/>
          <w:sz w:val="22"/>
          <w:szCs w:val="22"/>
        </w:rPr>
        <w:fldChar w:fldCharType="begin"/>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hint="eastAsia"/>
          <w:sz w:val="22"/>
          <w:szCs w:val="22"/>
        </w:rPr>
        <w:instrText>SEQ 表 \* ARABIC</w:instrText>
      </w:r>
      <w:r w:rsidRPr="00D628B6">
        <w:rPr>
          <w:rFonts w:ascii="ＭＳ Ｐゴシック" w:eastAsia="ＭＳ Ｐゴシック" w:hAnsi="ＭＳ Ｐゴシック"/>
          <w:sz w:val="22"/>
          <w:szCs w:val="22"/>
        </w:rPr>
        <w:instrText xml:space="preserve"> </w:instrText>
      </w:r>
      <w:r w:rsidRPr="00D628B6">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11</w:t>
      </w:r>
      <w:r w:rsidRPr="00D628B6">
        <w:rPr>
          <w:rFonts w:ascii="ＭＳ Ｐゴシック" w:eastAsia="ＭＳ Ｐゴシック" w:hAnsi="ＭＳ Ｐゴシック"/>
          <w:sz w:val="22"/>
          <w:szCs w:val="22"/>
        </w:rPr>
        <w:fldChar w:fldCharType="end"/>
      </w:r>
      <w:r w:rsidRPr="00D628B6">
        <w:rPr>
          <w:rFonts w:ascii="ＭＳ Ｐゴシック" w:eastAsia="ＭＳ Ｐゴシック" w:hAnsi="ＭＳ Ｐゴシック" w:hint="eastAsia"/>
          <w:sz w:val="22"/>
          <w:szCs w:val="22"/>
        </w:rPr>
        <w:t xml:space="preserve">　状態像区分</w:t>
      </w:r>
    </w:p>
    <w:tbl>
      <w:tblPr>
        <w:tblW w:w="4460" w:type="dxa"/>
        <w:tblInd w:w="284" w:type="dxa"/>
        <w:tblCellMar>
          <w:left w:w="99" w:type="dxa"/>
          <w:right w:w="99" w:type="dxa"/>
        </w:tblCellMar>
        <w:tblLook w:val="04A0" w:firstRow="1" w:lastRow="0" w:firstColumn="1" w:lastColumn="0" w:noHBand="0" w:noVBand="1"/>
      </w:tblPr>
      <w:tblGrid>
        <w:gridCol w:w="1740"/>
        <w:gridCol w:w="1360"/>
        <w:gridCol w:w="1360"/>
      </w:tblGrid>
      <w:tr w:rsidR="00C47E83" w:rsidRPr="00C47E83" w:rsidTr="00C47E83">
        <w:trPr>
          <w:trHeight w:val="270"/>
        </w:trPr>
        <w:tc>
          <w:tcPr>
            <w:tcW w:w="1740" w:type="dxa"/>
            <w:tcBorders>
              <w:top w:val="nil"/>
              <w:left w:val="nil"/>
              <w:bottom w:val="single" w:sz="4" w:space="0" w:color="4F6228"/>
              <w:right w:val="nil"/>
            </w:tcBorders>
            <w:shd w:val="clear" w:color="DCE6F1" w:fill="D8E4BC"/>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 xml:space="preserve">　</w:t>
            </w:r>
          </w:p>
        </w:tc>
        <w:tc>
          <w:tcPr>
            <w:tcW w:w="1360" w:type="dxa"/>
            <w:tcBorders>
              <w:top w:val="nil"/>
              <w:left w:val="nil"/>
              <w:bottom w:val="single" w:sz="4" w:space="0" w:color="4F6228"/>
              <w:right w:val="nil"/>
            </w:tcBorders>
            <w:shd w:val="clear" w:color="DCE6F1" w:fill="D8E4BC"/>
            <w:noWrap/>
            <w:vAlign w:val="center"/>
            <w:hideMark/>
          </w:tcPr>
          <w:p w:rsidR="00C47E83" w:rsidRPr="00C47E83" w:rsidRDefault="00C47E83" w:rsidP="00C47E83">
            <w:pPr>
              <w:widowControl/>
              <w:snapToGrid w:val="0"/>
              <w:jc w:val="center"/>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人数</w:t>
            </w:r>
          </w:p>
        </w:tc>
        <w:tc>
          <w:tcPr>
            <w:tcW w:w="1360" w:type="dxa"/>
            <w:tcBorders>
              <w:top w:val="nil"/>
              <w:left w:val="nil"/>
              <w:bottom w:val="single" w:sz="4" w:space="0" w:color="4F6228"/>
              <w:right w:val="nil"/>
            </w:tcBorders>
            <w:shd w:val="clear" w:color="DCE6F1" w:fill="D8E4BC"/>
            <w:noWrap/>
            <w:vAlign w:val="center"/>
            <w:hideMark/>
          </w:tcPr>
          <w:p w:rsidR="00C47E83" w:rsidRPr="00C47E83" w:rsidRDefault="00C47E83" w:rsidP="00C47E83">
            <w:pPr>
              <w:widowControl/>
              <w:snapToGrid w:val="0"/>
              <w:jc w:val="center"/>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割合</w:t>
            </w:r>
          </w:p>
        </w:tc>
      </w:tr>
      <w:tr w:rsidR="00C47E83" w:rsidRPr="00C47E83" w:rsidTr="00C47E83">
        <w:trPr>
          <w:trHeight w:val="270"/>
        </w:trPr>
        <w:tc>
          <w:tcPr>
            <w:tcW w:w="174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寛解</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533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3.2%</w:t>
            </w:r>
          </w:p>
        </w:tc>
      </w:tr>
      <w:tr w:rsidR="00C47E83" w:rsidRPr="00C47E83" w:rsidTr="00C47E83">
        <w:trPr>
          <w:trHeight w:val="270"/>
        </w:trPr>
        <w:tc>
          <w:tcPr>
            <w:tcW w:w="174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院内寛解</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1,644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9.9%</w:t>
            </w:r>
          </w:p>
        </w:tc>
      </w:tr>
      <w:tr w:rsidR="00C47E83" w:rsidRPr="00C47E83" w:rsidTr="00C47E83">
        <w:trPr>
          <w:trHeight w:val="270"/>
        </w:trPr>
        <w:tc>
          <w:tcPr>
            <w:tcW w:w="174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軽度</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3,536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21.3%</w:t>
            </w:r>
          </w:p>
        </w:tc>
      </w:tr>
      <w:tr w:rsidR="00C47E83" w:rsidRPr="00C47E83" w:rsidTr="00C47E83">
        <w:trPr>
          <w:trHeight w:val="270"/>
        </w:trPr>
        <w:tc>
          <w:tcPr>
            <w:tcW w:w="174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中等度</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6,167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37.1%</w:t>
            </w:r>
          </w:p>
        </w:tc>
      </w:tr>
      <w:tr w:rsidR="00C47E83" w:rsidRPr="00C47E83" w:rsidTr="00C47E83">
        <w:trPr>
          <w:trHeight w:val="270"/>
        </w:trPr>
        <w:tc>
          <w:tcPr>
            <w:tcW w:w="174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重度</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3,912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23.6%</w:t>
            </w:r>
          </w:p>
        </w:tc>
      </w:tr>
      <w:tr w:rsidR="00C47E83" w:rsidRPr="00C47E83" w:rsidTr="00C47E83">
        <w:trPr>
          <w:trHeight w:val="270"/>
        </w:trPr>
        <w:tc>
          <w:tcPr>
            <w:tcW w:w="1740" w:type="dxa"/>
            <w:tcBorders>
              <w:top w:val="nil"/>
              <w:left w:val="nil"/>
              <w:bottom w:val="single" w:sz="4" w:space="0" w:color="4F6228"/>
              <w:right w:val="nil"/>
            </w:tcBorders>
            <w:shd w:val="clear" w:color="auto" w:fill="auto"/>
            <w:noWrap/>
            <w:vAlign w:val="center"/>
            <w:hideMark/>
          </w:tcPr>
          <w:p w:rsidR="00C47E83" w:rsidRPr="00C47E83" w:rsidRDefault="00C47E83" w:rsidP="00C47E83">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最重度</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 xml:space="preserve">819 </w:t>
            </w:r>
          </w:p>
        </w:tc>
        <w:tc>
          <w:tcPr>
            <w:tcW w:w="1360" w:type="dxa"/>
            <w:tcBorders>
              <w:top w:val="nil"/>
              <w:left w:val="nil"/>
              <w:bottom w:val="nil"/>
              <w:right w:val="nil"/>
            </w:tcBorders>
            <w:shd w:val="clear" w:color="auto" w:fill="auto"/>
            <w:noWrap/>
            <w:vAlign w:val="center"/>
            <w:hideMark/>
          </w:tcPr>
          <w:p w:rsidR="00C47E83" w:rsidRPr="00C47E83" w:rsidRDefault="00C47E83" w:rsidP="00C47E8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4.9%</w:t>
            </w:r>
          </w:p>
        </w:tc>
      </w:tr>
      <w:tr w:rsidR="00C47E83" w:rsidRPr="00C47E83" w:rsidTr="00C47E83">
        <w:trPr>
          <w:trHeight w:val="270"/>
        </w:trPr>
        <w:tc>
          <w:tcPr>
            <w:tcW w:w="1740" w:type="dxa"/>
            <w:tcBorders>
              <w:top w:val="nil"/>
              <w:left w:val="nil"/>
              <w:bottom w:val="nil"/>
              <w:right w:val="nil"/>
            </w:tcBorders>
            <w:shd w:val="clear" w:color="DCE6F1" w:fill="D8E4BC"/>
            <w:noWrap/>
            <w:vAlign w:val="center"/>
            <w:hideMark/>
          </w:tcPr>
          <w:p w:rsidR="00C47E83" w:rsidRPr="00C47E83" w:rsidRDefault="00C47E83" w:rsidP="00C47E83">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総計</w:t>
            </w:r>
          </w:p>
        </w:tc>
        <w:tc>
          <w:tcPr>
            <w:tcW w:w="1360" w:type="dxa"/>
            <w:tcBorders>
              <w:top w:val="single" w:sz="4" w:space="0" w:color="4F6228"/>
              <w:left w:val="nil"/>
              <w:bottom w:val="nil"/>
              <w:right w:val="nil"/>
            </w:tcBorders>
            <w:shd w:val="clear" w:color="DCE6F1" w:fill="D8E4BC"/>
            <w:noWrap/>
            <w:vAlign w:val="center"/>
            <w:hideMark/>
          </w:tcPr>
          <w:p w:rsidR="00C47E83" w:rsidRPr="00C47E83" w:rsidRDefault="00C47E83" w:rsidP="00C47E83">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 xml:space="preserve">16,611 </w:t>
            </w:r>
          </w:p>
        </w:tc>
        <w:tc>
          <w:tcPr>
            <w:tcW w:w="1360" w:type="dxa"/>
            <w:tcBorders>
              <w:top w:val="single" w:sz="4" w:space="0" w:color="4F6228"/>
              <w:left w:val="nil"/>
              <w:bottom w:val="nil"/>
              <w:right w:val="nil"/>
            </w:tcBorders>
            <w:shd w:val="clear" w:color="DCE6F1" w:fill="D8E4BC"/>
            <w:noWrap/>
            <w:vAlign w:val="center"/>
            <w:hideMark/>
          </w:tcPr>
          <w:p w:rsidR="00C47E83" w:rsidRPr="00C47E83" w:rsidRDefault="00C47E83" w:rsidP="00C47E83">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100.0%</w:t>
            </w:r>
          </w:p>
        </w:tc>
      </w:tr>
    </w:tbl>
    <w:p w:rsidR="00C47E83" w:rsidRDefault="00C47E83" w:rsidP="00C47E83">
      <w:pPr>
        <w:pStyle w:val="a5"/>
        <w:rPr>
          <w:rFonts w:ascii="ＭＳ Ｐゴシック" w:eastAsia="ＭＳ Ｐゴシック" w:hAnsi="ＭＳ Ｐゴシック"/>
        </w:rPr>
      </w:pPr>
    </w:p>
    <w:p w:rsidR="00FA2D55" w:rsidRDefault="00FA2D55" w:rsidP="00FA2D55"/>
    <w:p w:rsidR="006E7246" w:rsidRDefault="006E724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8B00A7" w:rsidRPr="00C47E83" w:rsidRDefault="008B00A7" w:rsidP="008B00A7">
      <w:pPr>
        <w:rPr>
          <w:rFonts w:ascii="ＭＳ Ｐゴシック" w:eastAsia="ＭＳ Ｐゴシック" w:hAnsi="ＭＳ Ｐゴシック"/>
        </w:rPr>
      </w:pPr>
    </w:p>
    <w:p w:rsidR="008B00A7" w:rsidRDefault="008B00A7" w:rsidP="000E55A0">
      <w:pPr>
        <w:pStyle w:val="a3"/>
        <w:numPr>
          <w:ilvl w:val="0"/>
          <w:numId w:val="5"/>
        </w:numPr>
        <w:ind w:leftChars="0"/>
        <w:outlineLvl w:val="1"/>
        <w:rPr>
          <w:rFonts w:ascii="ＭＳ Ｐゴシック" w:eastAsia="ＭＳ Ｐゴシック" w:hAnsi="ＭＳ Ｐゴシック"/>
        </w:rPr>
      </w:pPr>
      <w:bookmarkStart w:id="9" w:name="_Toc454455623"/>
      <w:r w:rsidRPr="007C1C8A">
        <w:rPr>
          <w:rFonts w:ascii="ＭＳ Ｐゴシック" w:eastAsia="ＭＳ Ｐゴシック" w:hAnsi="ＭＳ Ｐゴシック" w:hint="eastAsia"/>
        </w:rPr>
        <w:t>退院促進支援事業または地域移行支援の利用経験の有無</w:t>
      </w:r>
      <w:bookmarkEnd w:id="9"/>
    </w:p>
    <w:p w:rsidR="003711EC" w:rsidRDefault="003711EC" w:rsidP="003711EC"/>
    <w:p w:rsidR="008B00A7" w:rsidRPr="008A0E92" w:rsidRDefault="008B00A7" w:rsidP="003711EC">
      <w:pPr>
        <w:pStyle w:val="a3"/>
        <w:spacing w:after="100" w:afterAutospacing="1"/>
        <w:ind w:leftChars="0" w:left="420" w:firstLineChars="100" w:firstLine="220"/>
        <w:rPr>
          <w:sz w:val="22"/>
        </w:rPr>
      </w:pPr>
      <w:r w:rsidRPr="00FC4D2A">
        <w:rPr>
          <w:rFonts w:hint="eastAsia"/>
          <w:sz w:val="22"/>
        </w:rPr>
        <w:t>「</w:t>
      </w:r>
      <w:r w:rsidRPr="008A0E92">
        <w:rPr>
          <w:rFonts w:hint="eastAsia"/>
          <w:sz w:val="22"/>
        </w:rPr>
        <w:t>現在、利用中</w:t>
      </w:r>
      <w:r w:rsidRPr="00FC4D2A">
        <w:rPr>
          <w:rFonts w:hint="eastAsia"/>
          <w:sz w:val="22"/>
        </w:rPr>
        <w:t>」</w:t>
      </w:r>
      <w:r>
        <w:rPr>
          <w:rFonts w:hint="eastAsia"/>
          <w:sz w:val="22"/>
        </w:rPr>
        <w:t>、</w:t>
      </w:r>
      <w:r w:rsidRPr="00FC4D2A">
        <w:rPr>
          <w:rFonts w:hint="eastAsia"/>
          <w:sz w:val="22"/>
        </w:rPr>
        <w:t>「</w:t>
      </w:r>
      <w:r w:rsidRPr="008A0E92">
        <w:rPr>
          <w:rFonts w:hint="eastAsia"/>
          <w:sz w:val="22"/>
        </w:rPr>
        <w:t>過去に利用経験あり</w:t>
      </w:r>
      <w:r w:rsidRPr="00FC4D2A">
        <w:rPr>
          <w:rFonts w:hint="eastAsia"/>
          <w:sz w:val="22"/>
        </w:rPr>
        <w:t>」</w:t>
      </w:r>
      <w:r>
        <w:rPr>
          <w:rFonts w:hint="eastAsia"/>
          <w:sz w:val="22"/>
        </w:rPr>
        <w:t>を合わせて1.8</w:t>
      </w:r>
      <w:r w:rsidRPr="008A0E92">
        <w:rPr>
          <w:rFonts w:hint="eastAsia"/>
          <w:sz w:val="22"/>
        </w:rPr>
        <w:t>％（</w:t>
      </w:r>
      <w:r>
        <w:rPr>
          <w:rFonts w:hint="eastAsia"/>
          <w:sz w:val="22"/>
        </w:rPr>
        <w:t>303</w:t>
      </w:r>
      <w:r w:rsidRPr="008A0E92">
        <w:rPr>
          <w:rFonts w:hint="eastAsia"/>
          <w:sz w:val="22"/>
        </w:rPr>
        <w:t>人）、「利用経験なし」が</w:t>
      </w:r>
      <w:r>
        <w:rPr>
          <w:rFonts w:hint="eastAsia"/>
          <w:sz w:val="22"/>
        </w:rPr>
        <w:t>98.2</w:t>
      </w:r>
      <w:r w:rsidRPr="008A0E92">
        <w:rPr>
          <w:rFonts w:hint="eastAsia"/>
          <w:sz w:val="22"/>
        </w:rPr>
        <w:t>％（</w:t>
      </w:r>
      <w:r>
        <w:rPr>
          <w:rFonts w:hint="eastAsia"/>
          <w:sz w:val="22"/>
        </w:rPr>
        <w:t>16,308</w:t>
      </w:r>
      <w:r w:rsidRPr="008A0E92">
        <w:rPr>
          <w:rFonts w:hint="eastAsia"/>
          <w:sz w:val="22"/>
        </w:rPr>
        <w:t>人）</w:t>
      </w:r>
      <w:r>
        <w:rPr>
          <w:rFonts w:hint="eastAsia"/>
          <w:sz w:val="22"/>
        </w:rPr>
        <w:t>である</w:t>
      </w:r>
      <w:r w:rsidRPr="008A0E92">
        <w:rPr>
          <w:rFonts w:hint="eastAsia"/>
          <w:sz w:val="22"/>
        </w:rPr>
        <w:t>。</w:t>
      </w:r>
    </w:p>
    <w:p w:rsidR="008B00A7" w:rsidRPr="003711EC" w:rsidRDefault="008B00A7" w:rsidP="003711EC">
      <w:pPr>
        <w:pStyle w:val="a5"/>
        <w:ind w:leftChars="100" w:left="240"/>
        <w:rPr>
          <w:rFonts w:ascii="ＭＳ Ｐゴシック" w:eastAsia="ＭＳ Ｐゴシック" w:hAnsi="ＭＳ Ｐゴシック"/>
          <w:sz w:val="22"/>
        </w:rPr>
      </w:pPr>
      <w:r w:rsidRPr="003711EC">
        <w:rPr>
          <w:rFonts w:ascii="ＭＳ Ｐゴシック" w:eastAsia="ＭＳ Ｐゴシック" w:hAnsi="ＭＳ Ｐゴシック" w:hint="eastAsia"/>
          <w:sz w:val="22"/>
        </w:rPr>
        <w:t xml:space="preserve">表 </w:t>
      </w:r>
      <w:r w:rsidRPr="003711EC">
        <w:rPr>
          <w:rFonts w:ascii="ＭＳ Ｐゴシック" w:eastAsia="ＭＳ Ｐゴシック" w:hAnsi="ＭＳ Ｐゴシック"/>
          <w:sz w:val="22"/>
        </w:rPr>
        <w:fldChar w:fldCharType="begin"/>
      </w:r>
      <w:r w:rsidRPr="003711EC">
        <w:rPr>
          <w:rFonts w:ascii="ＭＳ Ｐゴシック" w:eastAsia="ＭＳ Ｐゴシック" w:hAnsi="ＭＳ Ｐゴシック"/>
          <w:sz w:val="22"/>
        </w:rPr>
        <w:instrText xml:space="preserve"> </w:instrText>
      </w:r>
      <w:r w:rsidRPr="003711EC">
        <w:rPr>
          <w:rFonts w:ascii="ＭＳ Ｐゴシック" w:eastAsia="ＭＳ Ｐゴシック" w:hAnsi="ＭＳ Ｐゴシック" w:hint="eastAsia"/>
          <w:sz w:val="22"/>
        </w:rPr>
        <w:instrText>SEQ 表 \* ARABIC</w:instrText>
      </w:r>
      <w:r w:rsidRPr="003711EC">
        <w:rPr>
          <w:rFonts w:ascii="ＭＳ Ｐゴシック" w:eastAsia="ＭＳ Ｐゴシック" w:hAnsi="ＭＳ Ｐゴシック"/>
          <w:sz w:val="22"/>
        </w:rPr>
        <w:instrText xml:space="preserve"> </w:instrText>
      </w:r>
      <w:r w:rsidRPr="003711EC">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12</w:t>
      </w:r>
      <w:r w:rsidRPr="003711EC">
        <w:rPr>
          <w:rFonts w:ascii="ＭＳ Ｐゴシック" w:eastAsia="ＭＳ Ｐゴシック" w:hAnsi="ＭＳ Ｐゴシック"/>
          <w:sz w:val="22"/>
        </w:rPr>
        <w:fldChar w:fldCharType="end"/>
      </w:r>
      <w:r w:rsidRPr="003711EC">
        <w:rPr>
          <w:rFonts w:ascii="ＭＳ Ｐゴシック" w:eastAsia="ＭＳ Ｐゴシック" w:hAnsi="ＭＳ Ｐゴシック" w:hint="eastAsia"/>
          <w:sz w:val="22"/>
        </w:rPr>
        <w:t xml:space="preserve">　退院促進支援事業または地域移行支援の利用経験の有無</w:t>
      </w:r>
    </w:p>
    <w:tbl>
      <w:tblPr>
        <w:tblW w:w="5729" w:type="dxa"/>
        <w:tblInd w:w="284" w:type="dxa"/>
        <w:tblCellMar>
          <w:left w:w="99" w:type="dxa"/>
          <w:right w:w="99" w:type="dxa"/>
        </w:tblCellMar>
        <w:tblLook w:val="04A0" w:firstRow="1" w:lastRow="0" w:firstColumn="1" w:lastColumn="0" w:noHBand="0" w:noVBand="1"/>
      </w:tblPr>
      <w:tblGrid>
        <w:gridCol w:w="3501"/>
        <w:gridCol w:w="1134"/>
        <w:gridCol w:w="1094"/>
      </w:tblGrid>
      <w:tr w:rsidR="008B00A7" w:rsidRPr="007C1C8A" w:rsidTr="008B00A7">
        <w:trPr>
          <w:trHeight w:val="270"/>
        </w:trPr>
        <w:tc>
          <w:tcPr>
            <w:tcW w:w="3501" w:type="dxa"/>
            <w:tcBorders>
              <w:top w:val="nil"/>
              <w:left w:val="nil"/>
              <w:bottom w:val="single" w:sz="4" w:space="0" w:color="4F6228"/>
              <w:right w:val="nil"/>
            </w:tcBorders>
            <w:shd w:val="clear" w:color="DCE6F1" w:fill="D8E4BC"/>
            <w:noWrap/>
            <w:vAlign w:val="center"/>
            <w:hideMark/>
          </w:tcPr>
          <w:p w:rsidR="008B00A7" w:rsidRPr="007C1C8A" w:rsidRDefault="008B00A7" w:rsidP="008B00A7">
            <w:pPr>
              <w:widowControl/>
              <w:snapToGrid w:val="0"/>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nil"/>
              <w:left w:val="nil"/>
              <w:bottom w:val="single" w:sz="4" w:space="0" w:color="4F6228"/>
              <w:right w:val="nil"/>
            </w:tcBorders>
            <w:shd w:val="clear" w:color="DCE6F1" w:fill="D8E4BC"/>
            <w:noWrap/>
            <w:vAlign w:val="center"/>
            <w:hideMark/>
          </w:tcPr>
          <w:p w:rsidR="008B00A7" w:rsidRPr="007C1C8A" w:rsidRDefault="008B00A7" w:rsidP="008B00A7">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人数</w:t>
            </w:r>
          </w:p>
        </w:tc>
        <w:tc>
          <w:tcPr>
            <w:tcW w:w="1094" w:type="dxa"/>
            <w:tcBorders>
              <w:top w:val="nil"/>
              <w:left w:val="nil"/>
              <w:bottom w:val="single" w:sz="4" w:space="0" w:color="4F6228"/>
              <w:right w:val="nil"/>
            </w:tcBorders>
            <w:shd w:val="clear" w:color="DCE6F1" w:fill="D8E4BC"/>
            <w:noWrap/>
            <w:vAlign w:val="center"/>
            <w:hideMark/>
          </w:tcPr>
          <w:p w:rsidR="008B00A7" w:rsidRPr="007C1C8A" w:rsidRDefault="008B00A7" w:rsidP="008B00A7">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割合</w:t>
            </w:r>
          </w:p>
        </w:tc>
      </w:tr>
      <w:tr w:rsidR="008B00A7" w:rsidRPr="007C1C8A" w:rsidTr="008B00A7">
        <w:trPr>
          <w:trHeight w:val="270"/>
        </w:trPr>
        <w:tc>
          <w:tcPr>
            <w:tcW w:w="3501" w:type="dxa"/>
            <w:tcBorders>
              <w:top w:val="nil"/>
              <w:left w:val="nil"/>
              <w:bottom w:val="nil"/>
              <w:right w:val="nil"/>
            </w:tcBorders>
            <w:shd w:val="clear" w:color="auto" w:fill="auto"/>
            <w:noWrap/>
            <w:vAlign w:val="center"/>
            <w:hideMark/>
          </w:tcPr>
          <w:p w:rsidR="008B00A7" w:rsidRPr="007C1C8A" w:rsidRDefault="008B00A7" w:rsidP="008B00A7">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現在、利用中</w:t>
            </w:r>
          </w:p>
        </w:tc>
        <w:tc>
          <w:tcPr>
            <w:tcW w:w="113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 xml:space="preserve">170 </w:t>
            </w:r>
          </w:p>
        </w:tc>
        <w:tc>
          <w:tcPr>
            <w:tcW w:w="109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1.0%</w:t>
            </w:r>
          </w:p>
        </w:tc>
      </w:tr>
      <w:tr w:rsidR="008B00A7" w:rsidRPr="007C1C8A" w:rsidTr="008B00A7">
        <w:trPr>
          <w:trHeight w:val="270"/>
        </w:trPr>
        <w:tc>
          <w:tcPr>
            <w:tcW w:w="3501" w:type="dxa"/>
            <w:tcBorders>
              <w:top w:val="nil"/>
              <w:left w:val="nil"/>
              <w:bottom w:val="nil"/>
              <w:right w:val="nil"/>
            </w:tcBorders>
            <w:shd w:val="clear" w:color="auto" w:fill="auto"/>
            <w:noWrap/>
            <w:vAlign w:val="center"/>
            <w:hideMark/>
          </w:tcPr>
          <w:p w:rsidR="008B00A7" w:rsidRPr="007C1C8A" w:rsidRDefault="008B00A7" w:rsidP="008B00A7">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過去に利用経験あり</w:t>
            </w:r>
          </w:p>
        </w:tc>
        <w:tc>
          <w:tcPr>
            <w:tcW w:w="113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 xml:space="preserve">133 </w:t>
            </w:r>
          </w:p>
        </w:tc>
        <w:tc>
          <w:tcPr>
            <w:tcW w:w="109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0.8%</w:t>
            </w:r>
          </w:p>
        </w:tc>
      </w:tr>
      <w:tr w:rsidR="008B00A7" w:rsidRPr="007C1C8A" w:rsidTr="008B00A7">
        <w:trPr>
          <w:trHeight w:val="270"/>
        </w:trPr>
        <w:tc>
          <w:tcPr>
            <w:tcW w:w="3501" w:type="dxa"/>
            <w:tcBorders>
              <w:top w:val="nil"/>
              <w:left w:val="nil"/>
              <w:bottom w:val="single" w:sz="4" w:space="0" w:color="4F6228"/>
              <w:right w:val="nil"/>
            </w:tcBorders>
            <w:shd w:val="clear" w:color="auto" w:fill="auto"/>
            <w:noWrap/>
            <w:vAlign w:val="center"/>
            <w:hideMark/>
          </w:tcPr>
          <w:p w:rsidR="008B00A7" w:rsidRPr="007C1C8A" w:rsidRDefault="008B00A7" w:rsidP="008B00A7">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利用経験なし</w:t>
            </w:r>
          </w:p>
        </w:tc>
        <w:tc>
          <w:tcPr>
            <w:tcW w:w="113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 xml:space="preserve">16,308 </w:t>
            </w:r>
          </w:p>
        </w:tc>
        <w:tc>
          <w:tcPr>
            <w:tcW w:w="1094" w:type="dxa"/>
            <w:tcBorders>
              <w:top w:val="nil"/>
              <w:left w:val="nil"/>
              <w:bottom w:val="nil"/>
              <w:right w:val="nil"/>
            </w:tcBorders>
            <w:shd w:val="clear" w:color="auto" w:fill="auto"/>
            <w:noWrap/>
            <w:vAlign w:val="center"/>
            <w:hideMark/>
          </w:tcPr>
          <w:p w:rsidR="008B00A7" w:rsidRPr="007C1C8A" w:rsidRDefault="008B00A7" w:rsidP="008B00A7">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98.2%</w:t>
            </w:r>
          </w:p>
        </w:tc>
      </w:tr>
      <w:tr w:rsidR="008B00A7" w:rsidRPr="007C1C8A" w:rsidTr="008B00A7">
        <w:trPr>
          <w:trHeight w:val="270"/>
        </w:trPr>
        <w:tc>
          <w:tcPr>
            <w:tcW w:w="3501" w:type="dxa"/>
            <w:tcBorders>
              <w:top w:val="nil"/>
              <w:left w:val="nil"/>
              <w:bottom w:val="nil"/>
              <w:right w:val="nil"/>
            </w:tcBorders>
            <w:shd w:val="clear" w:color="DCE6F1" w:fill="D8E4BC"/>
            <w:noWrap/>
            <w:vAlign w:val="center"/>
            <w:hideMark/>
          </w:tcPr>
          <w:p w:rsidR="008B00A7" w:rsidRPr="007C1C8A" w:rsidRDefault="008B00A7" w:rsidP="008B00A7">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総計</w:t>
            </w:r>
          </w:p>
        </w:tc>
        <w:tc>
          <w:tcPr>
            <w:tcW w:w="1134" w:type="dxa"/>
            <w:tcBorders>
              <w:top w:val="single" w:sz="4" w:space="0" w:color="4F6228"/>
              <w:left w:val="nil"/>
              <w:bottom w:val="nil"/>
              <w:right w:val="nil"/>
            </w:tcBorders>
            <w:shd w:val="clear" w:color="DCE6F1" w:fill="D8E4BC"/>
            <w:noWrap/>
            <w:vAlign w:val="center"/>
            <w:hideMark/>
          </w:tcPr>
          <w:p w:rsidR="008B00A7" w:rsidRPr="007C1C8A" w:rsidRDefault="008B00A7" w:rsidP="008B00A7">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16,611 </w:t>
            </w:r>
          </w:p>
        </w:tc>
        <w:tc>
          <w:tcPr>
            <w:tcW w:w="1094" w:type="dxa"/>
            <w:tcBorders>
              <w:top w:val="single" w:sz="4" w:space="0" w:color="4F6228"/>
              <w:left w:val="nil"/>
              <w:bottom w:val="nil"/>
              <w:right w:val="nil"/>
            </w:tcBorders>
            <w:shd w:val="clear" w:color="DCE6F1" w:fill="D8E4BC"/>
            <w:noWrap/>
            <w:vAlign w:val="center"/>
            <w:hideMark/>
          </w:tcPr>
          <w:p w:rsidR="008B00A7" w:rsidRPr="007C1C8A" w:rsidRDefault="008B00A7" w:rsidP="008B00A7">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100.0%</w:t>
            </w:r>
          </w:p>
        </w:tc>
      </w:tr>
    </w:tbl>
    <w:p w:rsidR="003711EC" w:rsidRDefault="003711EC" w:rsidP="003711EC"/>
    <w:p w:rsidR="008B00A7" w:rsidRPr="00FC4D2A" w:rsidRDefault="008B00A7" w:rsidP="003711EC">
      <w:pPr>
        <w:pStyle w:val="a3"/>
        <w:spacing w:after="100" w:afterAutospacing="1"/>
        <w:ind w:leftChars="0" w:left="420" w:firstLineChars="100" w:firstLine="220"/>
        <w:rPr>
          <w:sz w:val="22"/>
        </w:rPr>
      </w:pPr>
      <w:r w:rsidRPr="00FC4D2A">
        <w:rPr>
          <w:rFonts w:hint="eastAsia"/>
          <w:sz w:val="22"/>
        </w:rPr>
        <w:t>寛解・院内寛解群では、「</w:t>
      </w:r>
      <w:r w:rsidRPr="008A0E92">
        <w:rPr>
          <w:rFonts w:hint="eastAsia"/>
          <w:sz w:val="22"/>
        </w:rPr>
        <w:t>現在、利用中</w:t>
      </w:r>
      <w:r w:rsidRPr="00FC4D2A">
        <w:rPr>
          <w:rFonts w:hint="eastAsia"/>
          <w:sz w:val="22"/>
        </w:rPr>
        <w:t>」</w:t>
      </w:r>
      <w:r>
        <w:rPr>
          <w:rFonts w:hint="eastAsia"/>
          <w:sz w:val="22"/>
        </w:rPr>
        <w:t>、</w:t>
      </w:r>
      <w:r w:rsidRPr="00FC4D2A">
        <w:rPr>
          <w:rFonts w:hint="eastAsia"/>
          <w:sz w:val="22"/>
        </w:rPr>
        <w:t>「</w:t>
      </w:r>
      <w:r w:rsidRPr="008A0E92">
        <w:rPr>
          <w:rFonts w:hint="eastAsia"/>
          <w:sz w:val="22"/>
        </w:rPr>
        <w:t>過去に利用経験あり</w:t>
      </w:r>
      <w:r w:rsidRPr="00FC4D2A">
        <w:rPr>
          <w:rFonts w:hint="eastAsia"/>
          <w:sz w:val="22"/>
        </w:rPr>
        <w:t>」</w:t>
      </w:r>
      <w:r>
        <w:rPr>
          <w:rFonts w:hint="eastAsia"/>
          <w:sz w:val="22"/>
        </w:rPr>
        <w:t>を合わせて2.4</w:t>
      </w:r>
      <w:r w:rsidRPr="008A0E92">
        <w:rPr>
          <w:rFonts w:hint="eastAsia"/>
          <w:sz w:val="22"/>
        </w:rPr>
        <w:t>％（</w:t>
      </w:r>
      <w:r>
        <w:rPr>
          <w:rFonts w:hint="eastAsia"/>
          <w:sz w:val="22"/>
        </w:rPr>
        <w:t>52</w:t>
      </w:r>
      <w:r w:rsidRPr="008A0E92">
        <w:rPr>
          <w:rFonts w:hint="eastAsia"/>
          <w:sz w:val="22"/>
        </w:rPr>
        <w:t>人）、「利用経験なし」が</w:t>
      </w:r>
      <w:r>
        <w:rPr>
          <w:rFonts w:hint="eastAsia"/>
          <w:sz w:val="22"/>
        </w:rPr>
        <w:t>97.6</w:t>
      </w:r>
      <w:r w:rsidRPr="008A0E92">
        <w:rPr>
          <w:rFonts w:hint="eastAsia"/>
          <w:sz w:val="22"/>
        </w:rPr>
        <w:t>％（</w:t>
      </w:r>
      <w:r>
        <w:rPr>
          <w:rFonts w:hint="eastAsia"/>
          <w:sz w:val="22"/>
        </w:rPr>
        <w:t>2,125</w:t>
      </w:r>
      <w:r w:rsidRPr="008A0E92">
        <w:rPr>
          <w:rFonts w:hint="eastAsia"/>
          <w:sz w:val="22"/>
        </w:rPr>
        <w:t>人）</w:t>
      </w:r>
      <w:r>
        <w:rPr>
          <w:rFonts w:hint="eastAsia"/>
          <w:sz w:val="22"/>
        </w:rPr>
        <w:t>である</w:t>
      </w:r>
      <w:r w:rsidRPr="00FC4D2A">
        <w:rPr>
          <w:rFonts w:hint="eastAsia"/>
          <w:sz w:val="22"/>
        </w:rPr>
        <w:t>。</w:t>
      </w:r>
    </w:p>
    <w:p w:rsidR="008B00A7" w:rsidRDefault="008B00A7" w:rsidP="008B00A7">
      <w:pPr>
        <w:pStyle w:val="a5"/>
        <w:ind w:leftChars="100" w:left="240"/>
        <w:rPr>
          <w:rFonts w:ascii="ＭＳ Ｐゴシック" w:eastAsia="ＭＳ Ｐゴシック" w:hAnsi="ＭＳ Ｐゴシック"/>
          <w:sz w:val="22"/>
          <w:szCs w:val="22"/>
        </w:rPr>
      </w:pPr>
      <w:r w:rsidRPr="003711EC">
        <w:rPr>
          <w:rFonts w:ascii="ＭＳ Ｐゴシック" w:eastAsia="ＭＳ Ｐゴシック" w:hAnsi="ＭＳ Ｐゴシック" w:hint="eastAsia"/>
          <w:sz w:val="22"/>
          <w:szCs w:val="22"/>
        </w:rPr>
        <w:t xml:space="preserve">表 </w:t>
      </w:r>
      <w:r w:rsidRPr="003711EC">
        <w:rPr>
          <w:rFonts w:ascii="ＭＳ Ｐゴシック" w:eastAsia="ＭＳ Ｐゴシック" w:hAnsi="ＭＳ Ｐゴシック"/>
          <w:sz w:val="22"/>
          <w:szCs w:val="22"/>
        </w:rPr>
        <w:fldChar w:fldCharType="begin"/>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hint="eastAsia"/>
          <w:sz w:val="22"/>
          <w:szCs w:val="22"/>
        </w:rPr>
        <w:instrText>SEQ 表 \* ARABIC</w:instrText>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13</w:t>
      </w:r>
      <w:r w:rsidRPr="003711EC">
        <w:rPr>
          <w:rFonts w:ascii="ＭＳ Ｐゴシック" w:eastAsia="ＭＳ Ｐゴシック" w:hAnsi="ＭＳ Ｐゴシック"/>
          <w:sz w:val="22"/>
          <w:szCs w:val="22"/>
        </w:rPr>
        <w:fldChar w:fldCharType="end"/>
      </w:r>
      <w:r w:rsidRPr="003711EC">
        <w:rPr>
          <w:rFonts w:ascii="ＭＳ Ｐゴシック" w:eastAsia="ＭＳ Ｐゴシック" w:hAnsi="ＭＳ Ｐゴシック" w:hint="eastAsia"/>
          <w:sz w:val="22"/>
          <w:szCs w:val="22"/>
        </w:rPr>
        <w:t xml:space="preserve">　退院促進支援事業または地域移行支援の利用経験の有無〔寛解・院内寛解群〕</w:t>
      </w:r>
    </w:p>
    <w:tbl>
      <w:tblPr>
        <w:tblW w:w="8320" w:type="dxa"/>
        <w:tblInd w:w="284" w:type="dxa"/>
        <w:tblCellMar>
          <w:left w:w="99" w:type="dxa"/>
          <w:right w:w="99" w:type="dxa"/>
        </w:tblCellMar>
        <w:tblLook w:val="04A0" w:firstRow="1" w:lastRow="0" w:firstColumn="1" w:lastColumn="0" w:noHBand="0" w:noVBand="1"/>
      </w:tblPr>
      <w:tblGrid>
        <w:gridCol w:w="3501"/>
        <w:gridCol w:w="1134"/>
        <w:gridCol w:w="1276"/>
        <w:gridCol w:w="1275"/>
        <w:gridCol w:w="1134"/>
      </w:tblGrid>
      <w:tr w:rsidR="00814A85" w:rsidRPr="00814A85" w:rsidTr="00814A85">
        <w:trPr>
          <w:trHeight w:val="270"/>
        </w:trPr>
        <w:tc>
          <w:tcPr>
            <w:tcW w:w="3501"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寛解</w:t>
            </w:r>
          </w:p>
        </w:tc>
        <w:tc>
          <w:tcPr>
            <w:tcW w:w="1276"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院内寛解</w:t>
            </w:r>
          </w:p>
        </w:tc>
        <w:tc>
          <w:tcPr>
            <w:tcW w:w="1275"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計</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割合</w:t>
            </w:r>
          </w:p>
        </w:tc>
      </w:tr>
      <w:tr w:rsidR="00814A85" w:rsidRPr="00814A85" w:rsidTr="00814A85">
        <w:trPr>
          <w:trHeight w:val="270"/>
        </w:trPr>
        <w:tc>
          <w:tcPr>
            <w:tcW w:w="350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現在、利用中</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6 </w:t>
            </w:r>
          </w:p>
        </w:tc>
        <w:tc>
          <w:tcPr>
            <w:tcW w:w="1276"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30 </w:t>
            </w:r>
          </w:p>
        </w:tc>
        <w:tc>
          <w:tcPr>
            <w:tcW w:w="1275"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1.7%</w:t>
            </w:r>
          </w:p>
        </w:tc>
      </w:tr>
      <w:tr w:rsidR="00814A85" w:rsidRPr="00814A85" w:rsidTr="00814A85">
        <w:trPr>
          <w:trHeight w:val="270"/>
        </w:trPr>
        <w:tc>
          <w:tcPr>
            <w:tcW w:w="350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過去に利用経験あり</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 </w:t>
            </w:r>
          </w:p>
        </w:tc>
        <w:tc>
          <w:tcPr>
            <w:tcW w:w="1276"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13 </w:t>
            </w:r>
          </w:p>
        </w:tc>
        <w:tc>
          <w:tcPr>
            <w:tcW w:w="1275"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0.7%</w:t>
            </w:r>
          </w:p>
        </w:tc>
      </w:tr>
      <w:tr w:rsidR="00814A85" w:rsidRPr="00814A85" w:rsidTr="00814A85">
        <w:trPr>
          <w:trHeight w:val="270"/>
        </w:trPr>
        <w:tc>
          <w:tcPr>
            <w:tcW w:w="350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利用経験なし</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524 </w:t>
            </w:r>
          </w:p>
        </w:tc>
        <w:tc>
          <w:tcPr>
            <w:tcW w:w="1276"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1,601 </w:t>
            </w:r>
          </w:p>
        </w:tc>
        <w:tc>
          <w:tcPr>
            <w:tcW w:w="1275"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2,125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97.6%</w:t>
            </w:r>
          </w:p>
        </w:tc>
      </w:tr>
      <w:tr w:rsidR="00814A85" w:rsidRPr="00814A85" w:rsidTr="00814A85">
        <w:trPr>
          <w:trHeight w:val="270"/>
        </w:trPr>
        <w:tc>
          <w:tcPr>
            <w:tcW w:w="3501"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総計</w:t>
            </w:r>
          </w:p>
        </w:tc>
        <w:tc>
          <w:tcPr>
            <w:tcW w:w="1134"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533 </w:t>
            </w:r>
          </w:p>
        </w:tc>
        <w:tc>
          <w:tcPr>
            <w:tcW w:w="1276"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1,644 </w:t>
            </w:r>
          </w:p>
        </w:tc>
        <w:tc>
          <w:tcPr>
            <w:tcW w:w="1275"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2,177 </w:t>
            </w:r>
          </w:p>
        </w:tc>
        <w:tc>
          <w:tcPr>
            <w:tcW w:w="1134"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100.0%</w:t>
            </w:r>
          </w:p>
        </w:tc>
      </w:tr>
    </w:tbl>
    <w:p w:rsidR="00814A85" w:rsidRDefault="00814A85" w:rsidP="00814A85"/>
    <w:p w:rsidR="001D14EE" w:rsidRDefault="001D14E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FA2D55" w:rsidRPr="00C47E83" w:rsidRDefault="00FA2D55" w:rsidP="00FA2D55">
      <w:pPr>
        <w:rPr>
          <w:rFonts w:ascii="ＭＳ Ｐゴシック" w:eastAsia="ＭＳ Ｐゴシック" w:hAnsi="ＭＳ Ｐゴシック"/>
        </w:rPr>
      </w:pPr>
    </w:p>
    <w:p w:rsidR="00FA2D55" w:rsidRDefault="00FA2D55" w:rsidP="000E55A0">
      <w:pPr>
        <w:pStyle w:val="a3"/>
        <w:numPr>
          <w:ilvl w:val="0"/>
          <w:numId w:val="5"/>
        </w:numPr>
        <w:ind w:leftChars="0"/>
        <w:outlineLvl w:val="1"/>
        <w:rPr>
          <w:rFonts w:ascii="ＭＳ Ｐゴシック" w:eastAsia="ＭＳ Ｐゴシック" w:hAnsi="ＭＳ Ｐゴシック"/>
        </w:rPr>
      </w:pPr>
      <w:bookmarkStart w:id="10" w:name="_Toc454455624"/>
      <w:r>
        <w:rPr>
          <w:rFonts w:ascii="ＭＳ Ｐゴシック" w:eastAsia="ＭＳ Ｐゴシック" w:hAnsi="ＭＳ Ｐゴシック" w:hint="eastAsia"/>
        </w:rPr>
        <w:t>退院阻害要因</w:t>
      </w:r>
      <w:bookmarkEnd w:id="10"/>
    </w:p>
    <w:p w:rsidR="003711EC" w:rsidRDefault="003711EC" w:rsidP="003711EC"/>
    <w:p w:rsidR="00FA2D55" w:rsidRPr="00FC4D2A" w:rsidRDefault="00FA2D55" w:rsidP="003711EC">
      <w:pPr>
        <w:pStyle w:val="a3"/>
        <w:spacing w:after="100" w:afterAutospacing="1"/>
        <w:ind w:leftChars="0" w:left="420" w:firstLineChars="100" w:firstLine="220"/>
        <w:rPr>
          <w:sz w:val="22"/>
        </w:rPr>
      </w:pPr>
      <w:r w:rsidRPr="00FC4D2A">
        <w:rPr>
          <w:rFonts w:hint="eastAsia"/>
          <w:sz w:val="22"/>
        </w:rPr>
        <w:t>「</w:t>
      </w:r>
      <w:r w:rsidR="0002398F" w:rsidRPr="0002398F">
        <w:rPr>
          <w:rFonts w:hint="eastAsia"/>
          <w:sz w:val="22"/>
        </w:rPr>
        <w:t>退院阻害要因がある</w:t>
      </w:r>
      <w:r w:rsidRPr="00FC4D2A">
        <w:rPr>
          <w:rFonts w:hint="eastAsia"/>
          <w:sz w:val="22"/>
        </w:rPr>
        <w:t>」</w:t>
      </w:r>
      <w:r w:rsidR="0002398F">
        <w:rPr>
          <w:rFonts w:hint="eastAsia"/>
          <w:sz w:val="22"/>
        </w:rPr>
        <w:t>在院患者が52.1</w:t>
      </w:r>
      <w:r w:rsidRPr="00FC4D2A">
        <w:rPr>
          <w:rFonts w:hint="eastAsia"/>
          <w:sz w:val="22"/>
        </w:rPr>
        <w:t>％（</w:t>
      </w:r>
      <w:r w:rsidR="0002398F">
        <w:rPr>
          <w:rFonts w:hint="eastAsia"/>
          <w:sz w:val="22"/>
        </w:rPr>
        <w:t>8,653</w:t>
      </w:r>
      <w:r w:rsidRPr="00FC4D2A">
        <w:rPr>
          <w:rFonts w:hint="eastAsia"/>
          <w:sz w:val="22"/>
        </w:rPr>
        <w:t>人）、「</w:t>
      </w:r>
      <w:r w:rsidR="0002398F" w:rsidRPr="0002398F">
        <w:rPr>
          <w:rFonts w:hint="eastAsia"/>
          <w:sz w:val="22"/>
        </w:rPr>
        <w:t>病状（主症状）が退院のレベルに至っていない</w:t>
      </w:r>
      <w:r w:rsidRPr="00FC4D2A">
        <w:rPr>
          <w:rFonts w:hint="eastAsia"/>
          <w:sz w:val="22"/>
        </w:rPr>
        <w:t>」</w:t>
      </w:r>
      <w:r w:rsidR="0002398F">
        <w:rPr>
          <w:rFonts w:hint="eastAsia"/>
          <w:sz w:val="22"/>
        </w:rPr>
        <w:t>在院患者が38.3</w:t>
      </w:r>
      <w:r w:rsidRPr="00FC4D2A">
        <w:rPr>
          <w:rFonts w:hint="eastAsia"/>
          <w:sz w:val="22"/>
        </w:rPr>
        <w:t>％（</w:t>
      </w:r>
      <w:r w:rsidR="0002398F">
        <w:rPr>
          <w:rFonts w:hint="eastAsia"/>
          <w:sz w:val="22"/>
        </w:rPr>
        <w:t>6,366</w:t>
      </w:r>
      <w:r w:rsidRPr="00FC4D2A">
        <w:rPr>
          <w:rFonts w:hint="eastAsia"/>
          <w:sz w:val="22"/>
        </w:rPr>
        <w:t>人）</w:t>
      </w:r>
      <w:r w:rsidR="0002398F">
        <w:rPr>
          <w:rFonts w:hint="eastAsia"/>
          <w:sz w:val="22"/>
        </w:rPr>
        <w:t>である</w:t>
      </w:r>
      <w:r w:rsidRPr="00FC4D2A">
        <w:rPr>
          <w:rFonts w:hint="eastAsia"/>
          <w:sz w:val="22"/>
        </w:rPr>
        <w:t>。</w:t>
      </w:r>
    </w:p>
    <w:p w:rsidR="00FA2D55" w:rsidRPr="003711EC" w:rsidRDefault="00FA2D55" w:rsidP="00FA2D55">
      <w:pPr>
        <w:pStyle w:val="a5"/>
        <w:ind w:leftChars="100" w:left="240"/>
        <w:rPr>
          <w:rFonts w:ascii="ＭＳ Ｐゴシック" w:eastAsia="ＭＳ Ｐゴシック" w:hAnsi="ＭＳ Ｐゴシック"/>
          <w:sz w:val="22"/>
          <w:szCs w:val="22"/>
        </w:rPr>
      </w:pPr>
      <w:r w:rsidRPr="003711EC">
        <w:rPr>
          <w:rFonts w:ascii="ＭＳ Ｐゴシック" w:eastAsia="ＭＳ Ｐゴシック" w:hAnsi="ＭＳ Ｐゴシック" w:hint="eastAsia"/>
          <w:sz w:val="22"/>
          <w:szCs w:val="22"/>
        </w:rPr>
        <w:t xml:space="preserve">表 </w:t>
      </w:r>
      <w:r w:rsidRPr="003711EC">
        <w:rPr>
          <w:rFonts w:ascii="ＭＳ Ｐゴシック" w:eastAsia="ＭＳ Ｐゴシック" w:hAnsi="ＭＳ Ｐゴシック"/>
          <w:sz w:val="22"/>
          <w:szCs w:val="22"/>
        </w:rPr>
        <w:fldChar w:fldCharType="begin"/>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hint="eastAsia"/>
          <w:sz w:val="22"/>
          <w:szCs w:val="22"/>
        </w:rPr>
        <w:instrText>SEQ 表 \* ARABIC</w:instrText>
      </w:r>
      <w:r w:rsidRPr="003711EC">
        <w:rPr>
          <w:rFonts w:ascii="ＭＳ Ｐゴシック" w:eastAsia="ＭＳ Ｐゴシック" w:hAnsi="ＭＳ Ｐゴシック"/>
          <w:sz w:val="22"/>
          <w:szCs w:val="22"/>
        </w:rPr>
        <w:instrText xml:space="preserve"> </w:instrText>
      </w:r>
      <w:r w:rsidRPr="003711EC">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14</w:t>
      </w:r>
      <w:r w:rsidRPr="003711EC">
        <w:rPr>
          <w:rFonts w:ascii="ＭＳ Ｐゴシック" w:eastAsia="ＭＳ Ｐゴシック" w:hAnsi="ＭＳ Ｐゴシック"/>
          <w:sz w:val="22"/>
          <w:szCs w:val="22"/>
        </w:rPr>
        <w:fldChar w:fldCharType="end"/>
      </w:r>
      <w:r w:rsidR="000F3283" w:rsidRPr="003711EC">
        <w:rPr>
          <w:rFonts w:ascii="ＭＳ Ｐゴシック" w:eastAsia="ＭＳ Ｐゴシック" w:hAnsi="ＭＳ Ｐゴシック" w:hint="eastAsia"/>
          <w:sz w:val="22"/>
          <w:szCs w:val="22"/>
        </w:rPr>
        <w:t xml:space="preserve">　退院</w:t>
      </w:r>
      <w:r w:rsidRPr="003711EC">
        <w:rPr>
          <w:rFonts w:ascii="ＭＳ Ｐゴシック" w:eastAsia="ＭＳ Ｐゴシック" w:hAnsi="ＭＳ Ｐゴシック" w:hint="eastAsia"/>
          <w:sz w:val="22"/>
          <w:szCs w:val="22"/>
        </w:rPr>
        <w:t>阻害要因の有無</w:t>
      </w:r>
    </w:p>
    <w:tbl>
      <w:tblPr>
        <w:tblW w:w="7470" w:type="dxa"/>
        <w:tblInd w:w="284" w:type="dxa"/>
        <w:tblCellMar>
          <w:left w:w="99" w:type="dxa"/>
          <w:right w:w="99" w:type="dxa"/>
        </w:tblCellMar>
        <w:tblLook w:val="04A0" w:firstRow="1" w:lastRow="0" w:firstColumn="1" w:lastColumn="0" w:noHBand="0" w:noVBand="1"/>
      </w:tblPr>
      <w:tblGrid>
        <w:gridCol w:w="5060"/>
        <w:gridCol w:w="1276"/>
        <w:gridCol w:w="1134"/>
      </w:tblGrid>
      <w:tr w:rsidR="00FA2D55" w:rsidRPr="00FA2D55" w:rsidTr="001454E5">
        <w:trPr>
          <w:trHeight w:val="270"/>
        </w:trPr>
        <w:tc>
          <w:tcPr>
            <w:tcW w:w="5060" w:type="dxa"/>
            <w:tcBorders>
              <w:top w:val="nil"/>
              <w:left w:val="nil"/>
              <w:bottom w:val="single" w:sz="4" w:space="0" w:color="4F6228"/>
              <w:right w:val="nil"/>
            </w:tcBorders>
            <w:shd w:val="clear" w:color="DCE6F1" w:fill="D8E4BC"/>
            <w:noWrap/>
            <w:vAlign w:val="center"/>
            <w:hideMark/>
          </w:tcPr>
          <w:p w:rsidR="00FA2D55" w:rsidRPr="00FA2D55" w:rsidRDefault="00FA2D55" w:rsidP="00FA2D55">
            <w:pPr>
              <w:widowControl/>
              <w:snapToGrid w:val="0"/>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 xml:space="preserve">　</w:t>
            </w:r>
          </w:p>
        </w:tc>
        <w:tc>
          <w:tcPr>
            <w:tcW w:w="1276" w:type="dxa"/>
            <w:tcBorders>
              <w:top w:val="nil"/>
              <w:left w:val="nil"/>
              <w:bottom w:val="single" w:sz="4" w:space="0" w:color="4F6228"/>
              <w:right w:val="nil"/>
            </w:tcBorders>
            <w:shd w:val="clear" w:color="DCE6F1" w:fill="D8E4BC"/>
            <w:noWrap/>
            <w:vAlign w:val="center"/>
            <w:hideMark/>
          </w:tcPr>
          <w:p w:rsidR="00FA2D55" w:rsidRPr="00FA2D55" w:rsidRDefault="00FA2D55" w:rsidP="00FA2D55">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4F6228"/>
              <w:right w:val="nil"/>
            </w:tcBorders>
            <w:shd w:val="clear" w:color="DCE6F1" w:fill="D8E4BC"/>
            <w:noWrap/>
            <w:vAlign w:val="center"/>
            <w:hideMark/>
          </w:tcPr>
          <w:p w:rsidR="00FA2D55" w:rsidRPr="00FA2D55" w:rsidRDefault="00FA2D55" w:rsidP="00FA2D55">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割合</w:t>
            </w:r>
          </w:p>
        </w:tc>
      </w:tr>
      <w:tr w:rsidR="00FA2D55" w:rsidRPr="00FA2D55" w:rsidTr="001454E5">
        <w:trPr>
          <w:trHeight w:val="270"/>
        </w:trPr>
        <w:tc>
          <w:tcPr>
            <w:tcW w:w="5060" w:type="dxa"/>
            <w:tcBorders>
              <w:top w:val="nil"/>
              <w:left w:val="nil"/>
              <w:bottom w:val="nil"/>
              <w:right w:val="nil"/>
            </w:tcBorders>
            <w:shd w:val="clear" w:color="auto" w:fill="auto"/>
            <w:noWrap/>
            <w:vAlign w:val="center"/>
            <w:hideMark/>
          </w:tcPr>
          <w:p w:rsidR="00FA2D55" w:rsidRPr="00FA2D55" w:rsidRDefault="00FA2D55" w:rsidP="00FA2D55">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退院阻害要因がある</w:t>
            </w:r>
          </w:p>
        </w:tc>
        <w:tc>
          <w:tcPr>
            <w:tcW w:w="1276" w:type="dxa"/>
            <w:tcBorders>
              <w:top w:val="nil"/>
              <w:left w:val="nil"/>
              <w:bottom w:val="nil"/>
              <w:right w:val="nil"/>
            </w:tcBorders>
            <w:shd w:val="clear" w:color="auto" w:fill="auto"/>
            <w:noWrap/>
            <w:vAlign w:val="center"/>
            <w:hideMark/>
          </w:tcPr>
          <w:p w:rsidR="00FA2D55" w:rsidRPr="00FA2D55" w:rsidRDefault="0071292B"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8,653</w:t>
            </w:r>
            <w:r w:rsidR="00FA2D55"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52.1%</w:t>
            </w:r>
          </w:p>
        </w:tc>
      </w:tr>
      <w:tr w:rsidR="00FA2D55" w:rsidRPr="00FA2D55" w:rsidTr="001454E5">
        <w:trPr>
          <w:trHeight w:val="270"/>
        </w:trPr>
        <w:tc>
          <w:tcPr>
            <w:tcW w:w="5060" w:type="dxa"/>
            <w:tcBorders>
              <w:top w:val="nil"/>
              <w:left w:val="nil"/>
              <w:bottom w:val="nil"/>
              <w:right w:val="nil"/>
            </w:tcBorders>
            <w:shd w:val="clear" w:color="auto" w:fill="auto"/>
            <w:noWrap/>
            <w:vAlign w:val="center"/>
            <w:hideMark/>
          </w:tcPr>
          <w:p w:rsidR="00FA2D55" w:rsidRPr="00FA2D55" w:rsidRDefault="00FA2D55" w:rsidP="00FA2D55">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退院阻害要因はない</w:t>
            </w:r>
          </w:p>
        </w:tc>
        <w:tc>
          <w:tcPr>
            <w:tcW w:w="1276" w:type="dxa"/>
            <w:tcBorders>
              <w:top w:val="nil"/>
              <w:left w:val="nil"/>
              <w:bottom w:val="nil"/>
              <w:right w:val="nil"/>
            </w:tcBorders>
            <w:shd w:val="clear" w:color="auto" w:fill="auto"/>
            <w:noWrap/>
            <w:vAlign w:val="center"/>
            <w:hideMark/>
          </w:tcPr>
          <w:p w:rsidR="00FA2D55" w:rsidRPr="00FA2D55" w:rsidRDefault="0071292B"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240</w:t>
            </w:r>
            <w:r w:rsidR="00FA2D55"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1.4%</w:t>
            </w:r>
          </w:p>
        </w:tc>
      </w:tr>
      <w:tr w:rsidR="00FA2D55" w:rsidRPr="00FA2D55" w:rsidTr="001454E5">
        <w:trPr>
          <w:trHeight w:val="270"/>
        </w:trPr>
        <w:tc>
          <w:tcPr>
            <w:tcW w:w="5060" w:type="dxa"/>
            <w:tcBorders>
              <w:top w:val="nil"/>
              <w:left w:val="nil"/>
              <w:bottom w:val="nil"/>
              <w:right w:val="nil"/>
            </w:tcBorders>
            <w:shd w:val="clear" w:color="auto" w:fill="auto"/>
            <w:noWrap/>
            <w:vAlign w:val="center"/>
            <w:hideMark/>
          </w:tcPr>
          <w:p w:rsidR="00FA2D55" w:rsidRPr="00FA2D55" w:rsidRDefault="00FA2D55" w:rsidP="00FA2D55">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病状（主症状）が退院のレベルに至っていない</w:t>
            </w:r>
          </w:p>
        </w:tc>
        <w:tc>
          <w:tcPr>
            <w:tcW w:w="1276"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6,366 </w:t>
            </w:r>
          </w:p>
        </w:tc>
        <w:tc>
          <w:tcPr>
            <w:tcW w:w="1134"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38.3%</w:t>
            </w:r>
          </w:p>
        </w:tc>
      </w:tr>
      <w:tr w:rsidR="00FA2D55" w:rsidRPr="00FA2D55" w:rsidTr="001454E5">
        <w:trPr>
          <w:trHeight w:val="270"/>
        </w:trPr>
        <w:tc>
          <w:tcPr>
            <w:tcW w:w="5060" w:type="dxa"/>
            <w:tcBorders>
              <w:top w:val="nil"/>
              <w:left w:val="nil"/>
              <w:bottom w:val="nil"/>
              <w:right w:val="nil"/>
            </w:tcBorders>
            <w:shd w:val="clear" w:color="auto" w:fill="auto"/>
            <w:noWrap/>
            <w:vAlign w:val="center"/>
            <w:hideMark/>
          </w:tcPr>
          <w:p w:rsidR="00FA2D55" w:rsidRPr="00FA2D55" w:rsidRDefault="00FA2D55" w:rsidP="00FA2D55">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退院予定</w:t>
            </w:r>
          </w:p>
        </w:tc>
        <w:tc>
          <w:tcPr>
            <w:tcW w:w="1276"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1,352 </w:t>
            </w:r>
          </w:p>
        </w:tc>
        <w:tc>
          <w:tcPr>
            <w:tcW w:w="1134" w:type="dxa"/>
            <w:tcBorders>
              <w:top w:val="nil"/>
              <w:left w:val="nil"/>
              <w:bottom w:val="nil"/>
              <w:right w:val="nil"/>
            </w:tcBorders>
            <w:shd w:val="clear" w:color="auto" w:fill="auto"/>
            <w:noWrap/>
            <w:vAlign w:val="center"/>
            <w:hideMark/>
          </w:tcPr>
          <w:p w:rsidR="00FA2D55" w:rsidRPr="00FA2D55" w:rsidRDefault="00FA2D55" w:rsidP="00FA2D55">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8.1%</w:t>
            </w:r>
          </w:p>
        </w:tc>
      </w:tr>
      <w:tr w:rsidR="00FA2D55" w:rsidRPr="00FA2D55" w:rsidTr="001454E5">
        <w:trPr>
          <w:trHeight w:val="270"/>
        </w:trPr>
        <w:tc>
          <w:tcPr>
            <w:tcW w:w="5060" w:type="dxa"/>
            <w:tcBorders>
              <w:top w:val="single" w:sz="4" w:space="0" w:color="4F6228"/>
              <w:left w:val="nil"/>
              <w:bottom w:val="nil"/>
              <w:right w:val="nil"/>
            </w:tcBorders>
            <w:shd w:val="clear" w:color="DCE6F1" w:fill="D8E4BC"/>
            <w:noWrap/>
            <w:vAlign w:val="center"/>
            <w:hideMark/>
          </w:tcPr>
          <w:p w:rsidR="00FA2D55" w:rsidRPr="00FA2D55" w:rsidRDefault="00FA2D55" w:rsidP="00FA2D5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総計</w:t>
            </w:r>
          </w:p>
        </w:tc>
        <w:tc>
          <w:tcPr>
            <w:tcW w:w="1276" w:type="dxa"/>
            <w:tcBorders>
              <w:top w:val="single" w:sz="4" w:space="0" w:color="4F6228"/>
              <w:left w:val="nil"/>
              <w:bottom w:val="nil"/>
              <w:right w:val="nil"/>
            </w:tcBorders>
            <w:shd w:val="clear" w:color="DCE6F1" w:fill="D8E4BC"/>
            <w:noWrap/>
            <w:vAlign w:val="center"/>
            <w:hideMark/>
          </w:tcPr>
          <w:p w:rsidR="00FA2D55" w:rsidRPr="00FA2D55" w:rsidRDefault="00FA2D55" w:rsidP="00FA2D55">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 xml:space="preserve">16,611 </w:t>
            </w:r>
          </w:p>
        </w:tc>
        <w:tc>
          <w:tcPr>
            <w:tcW w:w="1134" w:type="dxa"/>
            <w:tcBorders>
              <w:top w:val="single" w:sz="4" w:space="0" w:color="4F6228"/>
              <w:left w:val="nil"/>
              <w:bottom w:val="nil"/>
              <w:right w:val="nil"/>
            </w:tcBorders>
            <w:shd w:val="clear" w:color="DCE6F1" w:fill="D8E4BC"/>
            <w:noWrap/>
            <w:vAlign w:val="center"/>
            <w:hideMark/>
          </w:tcPr>
          <w:p w:rsidR="00FA2D55" w:rsidRPr="00FA2D55" w:rsidRDefault="00FA2D55" w:rsidP="00FA2D55">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100.0%</w:t>
            </w:r>
          </w:p>
        </w:tc>
      </w:tr>
    </w:tbl>
    <w:p w:rsidR="008B00A7" w:rsidRDefault="008B00A7" w:rsidP="008B00A7">
      <w:pPr>
        <w:widowControl/>
        <w:jc w:val="left"/>
      </w:pPr>
    </w:p>
    <w:p w:rsidR="003711EC" w:rsidRPr="00FC4D2A" w:rsidRDefault="003711EC" w:rsidP="003711EC">
      <w:pPr>
        <w:pStyle w:val="a3"/>
        <w:spacing w:after="100" w:afterAutospacing="1"/>
        <w:ind w:leftChars="0" w:left="420" w:firstLineChars="100" w:firstLine="220"/>
        <w:rPr>
          <w:sz w:val="22"/>
        </w:rPr>
      </w:pPr>
      <w:r w:rsidRPr="0002398F">
        <w:rPr>
          <w:rFonts w:hint="eastAsia"/>
          <w:sz w:val="22"/>
        </w:rPr>
        <w:t>「退院阻害要因がある」在院患者</w:t>
      </w:r>
      <w:r>
        <w:rPr>
          <w:rFonts w:hint="eastAsia"/>
          <w:sz w:val="22"/>
        </w:rPr>
        <w:t>の退院阻害要因（複数回答）をみると、</w:t>
      </w:r>
      <w:r w:rsidRPr="00FC4D2A">
        <w:rPr>
          <w:rFonts w:hint="eastAsia"/>
          <w:sz w:val="22"/>
        </w:rPr>
        <w:t>「</w:t>
      </w:r>
      <w:r w:rsidRPr="0002398F">
        <w:rPr>
          <w:rFonts w:hint="eastAsia"/>
          <w:sz w:val="22"/>
        </w:rPr>
        <w:t>病状が不安定</w:t>
      </w:r>
      <w:r w:rsidRPr="00FC4D2A">
        <w:rPr>
          <w:rFonts w:hint="eastAsia"/>
          <w:sz w:val="22"/>
        </w:rPr>
        <w:t>」が</w:t>
      </w:r>
      <w:r>
        <w:rPr>
          <w:rFonts w:hint="eastAsia"/>
          <w:sz w:val="22"/>
        </w:rPr>
        <w:t>54.6</w:t>
      </w:r>
      <w:r w:rsidRPr="00FC4D2A">
        <w:rPr>
          <w:rFonts w:hint="eastAsia"/>
          <w:sz w:val="22"/>
        </w:rPr>
        <w:t>％（</w:t>
      </w:r>
      <w:r>
        <w:rPr>
          <w:rFonts w:hint="eastAsia"/>
          <w:sz w:val="22"/>
        </w:rPr>
        <w:t>4,722</w:t>
      </w:r>
      <w:r w:rsidRPr="00FC4D2A">
        <w:rPr>
          <w:rFonts w:hint="eastAsia"/>
          <w:sz w:val="22"/>
        </w:rPr>
        <w:t>人）と最も多く、「</w:t>
      </w:r>
      <w:r w:rsidRPr="0002398F">
        <w:rPr>
          <w:rFonts w:hint="eastAsia"/>
          <w:sz w:val="22"/>
        </w:rPr>
        <w:t>現実認識が乏しい</w:t>
      </w:r>
      <w:r w:rsidRPr="00FC4D2A">
        <w:rPr>
          <w:rFonts w:hint="eastAsia"/>
          <w:sz w:val="22"/>
        </w:rPr>
        <w:t>」が</w:t>
      </w:r>
      <w:r>
        <w:rPr>
          <w:rFonts w:hint="eastAsia"/>
          <w:sz w:val="22"/>
        </w:rPr>
        <w:t>44.0</w:t>
      </w:r>
      <w:r w:rsidRPr="00FC4D2A">
        <w:rPr>
          <w:rFonts w:hint="eastAsia"/>
          <w:sz w:val="22"/>
        </w:rPr>
        <w:t>％（</w:t>
      </w:r>
      <w:r>
        <w:rPr>
          <w:rFonts w:hint="eastAsia"/>
          <w:sz w:val="22"/>
        </w:rPr>
        <w:t>3,804</w:t>
      </w:r>
      <w:r w:rsidRPr="00FC4D2A">
        <w:rPr>
          <w:rFonts w:hint="eastAsia"/>
          <w:sz w:val="22"/>
        </w:rPr>
        <w:t>人）、「</w:t>
      </w:r>
      <w:r w:rsidRPr="0002398F">
        <w:rPr>
          <w:rFonts w:hint="eastAsia"/>
          <w:sz w:val="22"/>
        </w:rPr>
        <w:t>病識がなく通院服薬の中断が予測される</w:t>
      </w:r>
      <w:r w:rsidRPr="00FC4D2A">
        <w:rPr>
          <w:rFonts w:hint="eastAsia"/>
          <w:sz w:val="22"/>
        </w:rPr>
        <w:t>」が</w:t>
      </w:r>
      <w:r>
        <w:rPr>
          <w:rFonts w:hint="eastAsia"/>
          <w:sz w:val="22"/>
        </w:rPr>
        <w:t>36.1</w:t>
      </w:r>
      <w:r w:rsidRPr="00FC4D2A">
        <w:rPr>
          <w:rFonts w:hint="eastAsia"/>
          <w:sz w:val="22"/>
        </w:rPr>
        <w:t>％（</w:t>
      </w:r>
      <w:r>
        <w:rPr>
          <w:rFonts w:hint="eastAsia"/>
          <w:sz w:val="22"/>
        </w:rPr>
        <w:t>3,125</w:t>
      </w:r>
      <w:r w:rsidRPr="00FC4D2A">
        <w:rPr>
          <w:rFonts w:hint="eastAsia"/>
          <w:sz w:val="22"/>
        </w:rPr>
        <w:t>人）と続く。</w:t>
      </w:r>
    </w:p>
    <w:p w:rsidR="003711EC" w:rsidRPr="001D14EE" w:rsidRDefault="003711EC" w:rsidP="003711EC">
      <w:pPr>
        <w:pStyle w:val="a5"/>
        <w:ind w:leftChars="100" w:left="240"/>
        <w:rPr>
          <w:rFonts w:ascii="ＭＳ Ｐゴシック" w:eastAsia="ＭＳ Ｐゴシック" w:hAnsi="ＭＳ Ｐゴシック"/>
          <w:sz w:val="24"/>
        </w:rPr>
      </w:pPr>
      <w:r w:rsidRPr="001D14EE">
        <w:rPr>
          <w:rFonts w:ascii="ＭＳ Ｐゴシック" w:eastAsia="ＭＳ Ｐゴシック" w:hAnsi="ＭＳ Ｐゴシック" w:hint="eastAsia"/>
          <w:sz w:val="22"/>
        </w:rPr>
        <w:t xml:space="preserve">表 </w:t>
      </w:r>
      <w:r w:rsidRPr="001D14EE">
        <w:rPr>
          <w:rFonts w:ascii="ＭＳ Ｐゴシック" w:eastAsia="ＭＳ Ｐゴシック" w:hAnsi="ＭＳ Ｐゴシック"/>
          <w:sz w:val="22"/>
        </w:rPr>
        <w:fldChar w:fldCharType="begin"/>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hint="eastAsia"/>
          <w:sz w:val="22"/>
        </w:rPr>
        <w:instrText>SEQ 表 \* ARABIC</w:instrText>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15</w:t>
      </w:r>
      <w:r w:rsidRPr="001D14EE">
        <w:rPr>
          <w:rFonts w:ascii="ＭＳ Ｐゴシック" w:eastAsia="ＭＳ Ｐゴシック" w:hAnsi="ＭＳ Ｐゴシック"/>
          <w:sz w:val="22"/>
        </w:rPr>
        <w:fldChar w:fldCharType="end"/>
      </w:r>
      <w:r w:rsidRPr="001D14EE">
        <w:rPr>
          <w:rFonts w:ascii="ＭＳ Ｐゴシック" w:eastAsia="ＭＳ Ｐゴシック" w:hAnsi="ＭＳ Ｐゴシック" w:hint="eastAsia"/>
          <w:sz w:val="22"/>
        </w:rPr>
        <w:t xml:space="preserve">　退院阻害要因（複数回答）</w:t>
      </w:r>
    </w:p>
    <w:tbl>
      <w:tblPr>
        <w:tblW w:w="8604" w:type="dxa"/>
        <w:tblInd w:w="284" w:type="dxa"/>
        <w:tblCellMar>
          <w:left w:w="99" w:type="dxa"/>
          <w:right w:w="99" w:type="dxa"/>
        </w:tblCellMar>
        <w:tblLook w:val="04A0" w:firstRow="1" w:lastRow="0" w:firstColumn="1" w:lastColumn="0" w:noHBand="0" w:noVBand="1"/>
      </w:tblPr>
      <w:tblGrid>
        <w:gridCol w:w="5911"/>
        <w:gridCol w:w="1417"/>
        <w:gridCol w:w="1276"/>
      </w:tblGrid>
      <w:tr w:rsidR="003711EC" w:rsidRPr="00FA2D55" w:rsidTr="003711EC">
        <w:trPr>
          <w:trHeight w:val="270"/>
        </w:trPr>
        <w:tc>
          <w:tcPr>
            <w:tcW w:w="5911" w:type="dxa"/>
            <w:tcBorders>
              <w:top w:val="nil"/>
              <w:left w:val="nil"/>
              <w:bottom w:val="single" w:sz="4" w:space="0" w:color="4F6228"/>
              <w:right w:val="nil"/>
            </w:tcBorders>
            <w:shd w:val="clear" w:color="DCE6F1" w:fill="D8E4BC"/>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 xml:space="preserve">　</w:t>
            </w:r>
          </w:p>
        </w:tc>
        <w:tc>
          <w:tcPr>
            <w:tcW w:w="1417" w:type="dxa"/>
            <w:tcBorders>
              <w:top w:val="nil"/>
              <w:left w:val="nil"/>
              <w:bottom w:val="single" w:sz="4" w:space="0" w:color="4F6228"/>
              <w:right w:val="nil"/>
            </w:tcBorders>
            <w:shd w:val="clear" w:color="DCE6F1" w:fill="D8E4BC"/>
            <w:noWrap/>
            <w:vAlign w:val="center"/>
            <w:hideMark/>
          </w:tcPr>
          <w:p w:rsidR="003711EC" w:rsidRPr="00FA2D55" w:rsidRDefault="003711EC" w:rsidP="003711EC">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回答数</w:t>
            </w:r>
          </w:p>
        </w:tc>
        <w:tc>
          <w:tcPr>
            <w:tcW w:w="1276" w:type="dxa"/>
            <w:tcBorders>
              <w:top w:val="nil"/>
              <w:left w:val="nil"/>
              <w:bottom w:val="single" w:sz="4" w:space="0" w:color="4F6228"/>
              <w:right w:val="nil"/>
            </w:tcBorders>
            <w:shd w:val="clear" w:color="DCE6F1" w:fill="D8E4BC"/>
            <w:noWrap/>
            <w:vAlign w:val="center"/>
            <w:hideMark/>
          </w:tcPr>
          <w:p w:rsidR="003711EC" w:rsidRPr="00FA2D55" w:rsidRDefault="003711EC" w:rsidP="003711EC">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割合</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病状が不安定</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4,722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54.6%</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病識がなく通院服薬の中断が予測される</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3,125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36.1%</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反社会的行動が予測される</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901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10.4%</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退院意欲が乏しい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2,205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25.5%</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現実認識が乏しい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3,804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44.0%</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退院による環境変化への不安が強い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1,578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18.2%</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援助者との対人関係がもてない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839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9.7%</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家事（食事・洗濯・金銭管理など）ができない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2,283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26.4%</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1,229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14.2%</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家族から退院に反対がある</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1,089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12.6%</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住まいの確保ができない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1,266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14.6%</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生活費の確保ができない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194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2.2%</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日常生活を支える制度がない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440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5.1%</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救急診療体制がない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47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0.5%</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464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5.4%</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389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4.5%</w:t>
            </w:r>
          </w:p>
        </w:tc>
      </w:tr>
      <w:tr w:rsidR="003711EC" w:rsidRPr="00FA2D55" w:rsidTr="003711EC">
        <w:trPr>
          <w:trHeight w:val="270"/>
        </w:trPr>
        <w:tc>
          <w:tcPr>
            <w:tcW w:w="5911" w:type="dxa"/>
            <w:tcBorders>
              <w:top w:val="nil"/>
              <w:left w:val="nil"/>
              <w:bottom w:val="nil"/>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1417"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75 </w:t>
            </w:r>
          </w:p>
        </w:tc>
        <w:tc>
          <w:tcPr>
            <w:tcW w:w="1276" w:type="dxa"/>
            <w:tcBorders>
              <w:top w:val="nil"/>
              <w:left w:val="nil"/>
              <w:bottom w:val="nil"/>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0.9%</w:t>
            </w:r>
          </w:p>
        </w:tc>
      </w:tr>
      <w:tr w:rsidR="003711EC" w:rsidRPr="00FA2D55" w:rsidTr="003711EC">
        <w:trPr>
          <w:trHeight w:val="270"/>
        </w:trPr>
        <w:tc>
          <w:tcPr>
            <w:tcW w:w="5911" w:type="dxa"/>
            <w:tcBorders>
              <w:top w:val="nil"/>
              <w:left w:val="nil"/>
              <w:bottom w:val="single" w:sz="4" w:space="0" w:color="4F6228"/>
              <w:right w:val="nil"/>
            </w:tcBorders>
            <w:shd w:val="clear" w:color="auto" w:fill="auto"/>
            <w:noWrap/>
            <w:vAlign w:val="center"/>
            <w:hideMark/>
          </w:tcPr>
          <w:p w:rsidR="003711EC" w:rsidRPr="00FA2D55" w:rsidRDefault="003711EC" w:rsidP="003711EC">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その他の退院阻害要因がある</w:t>
            </w:r>
          </w:p>
        </w:tc>
        <w:tc>
          <w:tcPr>
            <w:tcW w:w="1417" w:type="dxa"/>
            <w:tcBorders>
              <w:top w:val="nil"/>
              <w:left w:val="nil"/>
              <w:bottom w:val="single" w:sz="4" w:space="0" w:color="4F6228"/>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 xml:space="preserve">421 </w:t>
            </w:r>
          </w:p>
        </w:tc>
        <w:tc>
          <w:tcPr>
            <w:tcW w:w="1276" w:type="dxa"/>
            <w:tcBorders>
              <w:top w:val="nil"/>
              <w:left w:val="nil"/>
              <w:bottom w:val="single" w:sz="4" w:space="0" w:color="4F6228"/>
              <w:right w:val="nil"/>
            </w:tcBorders>
            <w:shd w:val="clear" w:color="auto" w:fill="auto"/>
            <w:noWrap/>
            <w:vAlign w:val="center"/>
            <w:hideMark/>
          </w:tcPr>
          <w:p w:rsidR="003711EC" w:rsidRPr="00FA2D55" w:rsidRDefault="003711EC" w:rsidP="003711EC">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4.9%</w:t>
            </w:r>
          </w:p>
        </w:tc>
      </w:tr>
    </w:tbl>
    <w:p w:rsidR="001D14EE" w:rsidRDefault="001D14EE" w:rsidP="003711EC">
      <w:pPr>
        <w:rPr>
          <w:sz w:val="22"/>
        </w:rPr>
      </w:pPr>
    </w:p>
    <w:p w:rsidR="001D14EE" w:rsidRDefault="001D14EE" w:rsidP="001D14EE">
      <w:r>
        <w:br w:type="page"/>
      </w:r>
    </w:p>
    <w:p w:rsidR="003711EC" w:rsidRPr="003711EC" w:rsidRDefault="003711EC" w:rsidP="003711EC">
      <w:pPr>
        <w:rPr>
          <w:sz w:val="22"/>
        </w:rPr>
      </w:pPr>
    </w:p>
    <w:p w:rsidR="00FA2D55" w:rsidRPr="00FC4D2A" w:rsidRDefault="00FA2D55" w:rsidP="003711EC">
      <w:pPr>
        <w:pStyle w:val="a3"/>
        <w:spacing w:after="100" w:afterAutospacing="1"/>
        <w:ind w:leftChars="0" w:left="420" w:firstLineChars="100" w:firstLine="220"/>
        <w:rPr>
          <w:sz w:val="22"/>
        </w:rPr>
      </w:pPr>
      <w:r w:rsidRPr="00FC4D2A">
        <w:rPr>
          <w:rFonts w:hint="eastAsia"/>
          <w:sz w:val="22"/>
        </w:rPr>
        <w:t>寛解・院内寛解群では、</w:t>
      </w:r>
      <w:r w:rsidR="0002398F" w:rsidRPr="00FC4D2A">
        <w:rPr>
          <w:rFonts w:hint="eastAsia"/>
          <w:sz w:val="22"/>
        </w:rPr>
        <w:t>「</w:t>
      </w:r>
      <w:r w:rsidR="0002398F" w:rsidRPr="0002398F">
        <w:rPr>
          <w:rFonts w:hint="eastAsia"/>
          <w:sz w:val="22"/>
        </w:rPr>
        <w:t>退院阻害要因がある</w:t>
      </w:r>
      <w:r w:rsidR="0002398F" w:rsidRPr="00FC4D2A">
        <w:rPr>
          <w:rFonts w:hint="eastAsia"/>
          <w:sz w:val="22"/>
        </w:rPr>
        <w:t>」</w:t>
      </w:r>
      <w:r w:rsidR="0002398F">
        <w:rPr>
          <w:rFonts w:hint="eastAsia"/>
          <w:sz w:val="22"/>
        </w:rPr>
        <w:t>在院患者が52.6</w:t>
      </w:r>
      <w:r w:rsidR="0002398F" w:rsidRPr="00FC4D2A">
        <w:rPr>
          <w:rFonts w:hint="eastAsia"/>
          <w:sz w:val="22"/>
        </w:rPr>
        <w:t>％（</w:t>
      </w:r>
      <w:r w:rsidR="0002398F">
        <w:rPr>
          <w:rFonts w:hint="eastAsia"/>
          <w:sz w:val="22"/>
        </w:rPr>
        <w:t>1,145</w:t>
      </w:r>
      <w:r w:rsidR="0002398F" w:rsidRPr="00FC4D2A">
        <w:rPr>
          <w:rFonts w:hint="eastAsia"/>
          <w:sz w:val="22"/>
        </w:rPr>
        <w:t>人）、「</w:t>
      </w:r>
      <w:r w:rsidR="0002398F" w:rsidRPr="0002398F">
        <w:rPr>
          <w:rFonts w:hint="eastAsia"/>
          <w:sz w:val="22"/>
        </w:rPr>
        <w:t>病状（主症状）が退院のレベルに至っていない</w:t>
      </w:r>
      <w:r w:rsidR="0002398F" w:rsidRPr="00FC4D2A">
        <w:rPr>
          <w:rFonts w:hint="eastAsia"/>
          <w:sz w:val="22"/>
        </w:rPr>
        <w:t>」</w:t>
      </w:r>
      <w:r w:rsidR="0002398F">
        <w:rPr>
          <w:rFonts w:hint="eastAsia"/>
          <w:sz w:val="22"/>
        </w:rPr>
        <w:t>在院患者が14.2</w:t>
      </w:r>
      <w:r w:rsidR="0002398F" w:rsidRPr="00FC4D2A">
        <w:rPr>
          <w:rFonts w:hint="eastAsia"/>
          <w:sz w:val="22"/>
        </w:rPr>
        <w:t>％（</w:t>
      </w:r>
      <w:r w:rsidR="0002398F">
        <w:rPr>
          <w:rFonts w:hint="eastAsia"/>
          <w:sz w:val="22"/>
        </w:rPr>
        <w:t>309</w:t>
      </w:r>
      <w:r w:rsidR="0002398F" w:rsidRPr="00FC4D2A">
        <w:rPr>
          <w:rFonts w:hint="eastAsia"/>
          <w:sz w:val="22"/>
        </w:rPr>
        <w:t>人）</w:t>
      </w:r>
      <w:r w:rsidR="0002398F">
        <w:rPr>
          <w:rFonts w:hint="eastAsia"/>
          <w:sz w:val="22"/>
        </w:rPr>
        <w:t>である</w:t>
      </w:r>
      <w:r w:rsidR="0002398F" w:rsidRPr="00FC4D2A">
        <w:rPr>
          <w:rFonts w:hint="eastAsia"/>
          <w:sz w:val="22"/>
        </w:rPr>
        <w:t>。</w:t>
      </w:r>
    </w:p>
    <w:p w:rsidR="00FA2D55" w:rsidRDefault="00FA2D55" w:rsidP="00FA2D55">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16</w:t>
      </w:r>
      <w:r w:rsidRPr="001D14EE">
        <w:rPr>
          <w:rFonts w:ascii="ＭＳ Ｐゴシック" w:eastAsia="ＭＳ Ｐゴシック" w:hAnsi="ＭＳ Ｐゴシック"/>
          <w:sz w:val="22"/>
          <w:szCs w:val="22"/>
        </w:rPr>
        <w:fldChar w:fldCharType="end"/>
      </w:r>
      <w:r w:rsidR="000F3283" w:rsidRPr="001D14EE">
        <w:rPr>
          <w:rFonts w:ascii="ＭＳ Ｐゴシック" w:eastAsia="ＭＳ Ｐゴシック" w:hAnsi="ＭＳ Ｐゴシック" w:hint="eastAsia"/>
          <w:sz w:val="22"/>
          <w:szCs w:val="22"/>
        </w:rPr>
        <w:t xml:space="preserve">　退院</w:t>
      </w:r>
      <w:r w:rsidR="001D37E3" w:rsidRPr="001D14EE">
        <w:rPr>
          <w:rFonts w:ascii="ＭＳ Ｐゴシック" w:eastAsia="ＭＳ Ｐゴシック" w:hAnsi="ＭＳ Ｐゴシック" w:hint="eastAsia"/>
          <w:sz w:val="22"/>
          <w:szCs w:val="22"/>
        </w:rPr>
        <w:t>阻害要因の有無〔寛解・院内寛解群〕</w:t>
      </w:r>
    </w:p>
    <w:tbl>
      <w:tblPr>
        <w:tblW w:w="8604" w:type="dxa"/>
        <w:tblInd w:w="284" w:type="dxa"/>
        <w:tblCellMar>
          <w:left w:w="99" w:type="dxa"/>
          <w:right w:w="99" w:type="dxa"/>
        </w:tblCellMar>
        <w:tblLook w:val="04A0" w:firstRow="1" w:lastRow="0" w:firstColumn="1" w:lastColumn="0" w:noHBand="0" w:noVBand="1"/>
      </w:tblPr>
      <w:tblGrid>
        <w:gridCol w:w="4493"/>
        <w:gridCol w:w="851"/>
        <w:gridCol w:w="1134"/>
        <w:gridCol w:w="1134"/>
        <w:gridCol w:w="992"/>
      </w:tblGrid>
      <w:tr w:rsidR="00814A85" w:rsidRPr="00814A85" w:rsidTr="00814A85">
        <w:trPr>
          <w:trHeight w:val="270"/>
        </w:trPr>
        <w:tc>
          <w:tcPr>
            <w:tcW w:w="4493"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割合</w:t>
            </w:r>
          </w:p>
        </w:tc>
      </w:tr>
      <w:tr w:rsidR="00814A85" w:rsidRPr="00814A85" w:rsidTr="00814A85">
        <w:trPr>
          <w:trHeight w:val="270"/>
        </w:trPr>
        <w:tc>
          <w:tcPr>
            <w:tcW w:w="4493"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退院阻害要因がある</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222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923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1,145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52.6%</w:t>
            </w:r>
          </w:p>
        </w:tc>
      </w:tr>
      <w:tr w:rsidR="00814A85" w:rsidRPr="00814A85" w:rsidTr="00814A85">
        <w:trPr>
          <w:trHeight w:val="270"/>
        </w:trPr>
        <w:tc>
          <w:tcPr>
            <w:tcW w:w="4493"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退院阻害要因はない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72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76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148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6.8%</w:t>
            </w:r>
          </w:p>
        </w:tc>
      </w:tr>
      <w:tr w:rsidR="00814A85" w:rsidRPr="00814A85" w:rsidTr="00814A85">
        <w:trPr>
          <w:trHeight w:val="270"/>
        </w:trPr>
        <w:tc>
          <w:tcPr>
            <w:tcW w:w="4493"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病状（主症状）が退院のレベルに至っていない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283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309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14.2%</w:t>
            </w:r>
          </w:p>
        </w:tc>
      </w:tr>
      <w:tr w:rsidR="00814A85" w:rsidRPr="00814A85" w:rsidTr="00814A85">
        <w:trPr>
          <w:trHeight w:val="270"/>
        </w:trPr>
        <w:tc>
          <w:tcPr>
            <w:tcW w:w="4493"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退院予定</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213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362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575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26.4%</w:t>
            </w:r>
          </w:p>
        </w:tc>
      </w:tr>
      <w:tr w:rsidR="00814A85" w:rsidRPr="00814A85" w:rsidTr="00814A85">
        <w:trPr>
          <w:trHeight w:val="270"/>
        </w:trPr>
        <w:tc>
          <w:tcPr>
            <w:tcW w:w="4493"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総計</w:t>
            </w:r>
          </w:p>
        </w:tc>
        <w:tc>
          <w:tcPr>
            <w:tcW w:w="851"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533 </w:t>
            </w:r>
          </w:p>
        </w:tc>
        <w:tc>
          <w:tcPr>
            <w:tcW w:w="1134"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1,644 </w:t>
            </w:r>
          </w:p>
        </w:tc>
        <w:tc>
          <w:tcPr>
            <w:tcW w:w="1134"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2,177 </w:t>
            </w:r>
          </w:p>
        </w:tc>
        <w:tc>
          <w:tcPr>
            <w:tcW w:w="992" w:type="dxa"/>
            <w:tcBorders>
              <w:top w:val="single" w:sz="4" w:space="0" w:color="4F6228"/>
              <w:left w:val="nil"/>
              <w:bottom w:val="nil"/>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100.0%</w:t>
            </w:r>
          </w:p>
        </w:tc>
      </w:tr>
    </w:tbl>
    <w:p w:rsidR="00814A85" w:rsidRDefault="00814A85" w:rsidP="00814A85"/>
    <w:p w:rsidR="001D37E3" w:rsidRPr="00FC4D2A" w:rsidRDefault="001D14EE" w:rsidP="00814A85">
      <w:pPr>
        <w:pStyle w:val="a3"/>
        <w:spacing w:after="100" w:afterAutospacing="1"/>
        <w:ind w:leftChars="0" w:left="420" w:firstLineChars="100" w:firstLine="220"/>
        <w:rPr>
          <w:sz w:val="22"/>
        </w:rPr>
      </w:pPr>
      <w:r w:rsidRPr="0002398F">
        <w:rPr>
          <w:rFonts w:hint="eastAsia"/>
          <w:sz w:val="22"/>
        </w:rPr>
        <w:t>「退院阻害要因がある」在院患者</w:t>
      </w:r>
      <w:r>
        <w:rPr>
          <w:rFonts w:hint="eastAsia"/>
          <w:sz w:val="22"/>
        </w:rPr>
        <w:t>の退院阻害要因（複数回答）をみると</w:t>
      </w:r>
      <w:r w:rsidR="001D37E3" w:rsidRPr="00FC4D2A">
        <w:rPr>
          <w:rFonts w:hint="eastAsia"/>
          <w:sz w:val="22"/>
        </w:rPr>
        <w:t>、「</w:t>
      </w:r>
      <w:r w:rsidR="0002398F" w:rsidRPr="0002398F">
        <w:rPr>
          <w:rFonts w:hint="eastAsia"/>
          <w:sz w:val="22"/>
        </w:rPr>
        <w:t>現実認識が乏しい</w:t>
      </w:r>
      <w:r w:rsidR="001D37E3" w:rsidRPr="00FC4D2A">
        <w:rPr>
          <w:rFonts w:hint="eastAsia"/>
          <w:sz w:val="22"/>
        </w:rPr>
        <w:t>」が</w:t>
      </w:r>
      <w:r w:rsidR="00A73E6B">
        <w:rPr>
          <w:rFonts w:hint="eastAsia"/>
          <w:sz w:val="22"/>
        </w:rPr>
        <w:t>29.7</w:t>
      </w:r>
      <w:r w:rsidR="001D37E3" w:rsidRPr="00FC4D2A">
        <w:rPr>
          <w:rFonts w:hint="eastAsia"/>
          <w:sz w:val="22"/>
        </w:rPr>
        <w:t>％（</w:t>
      </w:r>
      <w:r w:rsidR="00A73E6B">
        <w:rPr>
          <w:rFonts w:hint="eastAsia"/>
          <w:sz w:val="22"/>
        </w:rPr>
        <w:t>340</w:t>
      </w:r>
      <w:r w:rsidR="001D37E3" w:rsidRPr="00FC4D2A">
        <w:rPr>
          <w:rFonts w:hint="eastAsia"/>
          <w:sz w:val="22"/>
        </w:rPr>
        <w:t>人）と最も多く、「</w:t>
      </w:r>
      <w:r w:rsidR="00A73E6B" w:rsidRPr="00A73E6B">
        <w:rPr>
          <w:rFonts w:hint="eastAsia"/>
          <w:sz w:val="22"/>
        </w:rPr>
        <w:t>退院意欲が乏しい</w:t>
      </w:r>
      <w:r w:rsidR="001D37E3" w:rsidRPr="00FC4D2A">
        <w:rPr>
          <w:rFonts w:hint="eastAsia"/>
          <w:sz w:val="22"/>
        </w:rPr>
        <w:t>」が</w:t>
      </w:r>
      <w:r w:rsidR="00A73E6B">
        <w:rPr>
          <w:rFonts w:hint="eastAsia"/>
          <w:sz w:val="22"/>
        </w:rPr>
        <w:t>29.6</w:t>
      </w:r>
      <w:r w:rsidR="001D37E3" w:rsidRPr="00FC4D2A">
        <w:rPr>
          <w:rFonts w:hint="eastAsia"/>
          <w:sz w:val="22"/>
        </w:rPr>
        <w:t>％（</w:t>
      </w:r>
      <w:r w:rsidR="00A73E6B">
        <w:rPr>
          <w:rFonts w:hint="eastAsia"/>
          <w:sz w:val="22"/>
        </w:rPr>
        <w:t>339</w:t>
      </w:r>
      <w:r w:rsidR="001D37E3" w:rsidRPr="00FC4D2A">
        <w:rPr>
          <w:rFonts w:hint="eastAsia"/>
          <w:sz w:val="22"/>
        </w:rPr>
        <w:t>人）、「</w:t>
      </w:r>
      <w:r w:rsidR="00A73E6B" w:rsidRPr="00A73E6B">
        <w:rPr>
          <w:rFonts w:hint="eastAsia"/>
          <w:sz w:val="22"/>
        </w:rPr>
        <w:t>退院による環境変化への不安が強い</w:t>
      </w:r>
      <w:r w:rsidR="001D37E3" w:rsidRPr="00FC4D2A">
        <w:rPr>
          <w:rFonts w:hint="eastAsia"/>
          <w:sz w:val="22"/>
        </w:rPr>
        <w:t>」が</w:t>
      </w:r>
      <w:r w:rsidR="00A73E6B">
        <w:rPr>
          <w:rFonts w:hint="eastAsia"/>
          <w:sz w:val="22"/>
        </w:rPr>
        <w:t>29.3</w:t>
      </w:r>
      <w:r w:rsidR="001D37E3" w:rsidRPr="00FC4D2A">
        <w:rPr>
          <w:rFonts w:hint="eastAsia"/>
          <w:sz w:val="22"/>
        </w:rPr>
        <w:t>％（</w:t>
      </w:r>
      <w:r w:rsidR="00A73E6B">
        <w:rPr>
          <w:rFonts w:hint="eastAsia"/>
          <w:sz w:val="22"/>
        </w:rPr>
        <w:t>336</w:t>
      </w:r>
      <w:r w:rsidR="001D37E3" w:rsidRPr="00FC4D2A">
        <w:rPr>
          <w:rFonts w:hint="eastAsia"/>
          <w:sz w:val="22"/>
        </w:rPr>
        <w:t>人）と続く。</w:t>
      </w:r>
    </w:p>
    <w:p w:rsidR="001D37E3" w:rsidRDefault="001D37E3" w:rsidP="001D37E3">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17</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退院阻害要因（複数回答）〔寛解・院内寛解群〕</w:t>
      </w:r>
    </w:p>
    <w:tbl>
      <w:tblPr>
        <w:tblW w:w="9171" w:type="dxa"/>
        <w:tblInd w:w="284" w:type="dxa"/>
        <w:tblCellMar>
          <w:left w:w="99" w:type="dxa"/>
          <w:right w:w="99" w:type="dxa"/>
        </w:tblCellMar>
        <w:tblLook w:val="04A0" w:firstRow="1" w:lastRow="0" w:firstColumn="1" w:lastColumn="0" w:noHBand="0" w:noVBand="1"/>
      </w:tblPr>
      <w:tblGrid>
        <w:gridCol w:w="5060"/>
        <w:gridCol w:w="851"/>
        <w:gridCol w:w="1134"/>
        <w:gridCol w:w="1134"/>
        <w:gridCol w:w="992"/>
      </w:tblGrid>
      <w:tr w:rsidR="00814A85" w:rsidRPr="00814A85" w:rsidTr="00814A85">
        <w:trPr>
          <w:trHeight w:val="270"/>
        </w:trPr>
        <w:tc>
          <w:tcPr>
            <w:tcW w:w="5060"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814A85" w:rsidRPr="00814A85" w:rsidRDefault="00814A85" w:rsidP="00814A85">
            <w:pPr>
              <w:widowControl/>
              <w:snapToGrid w:val="0"/>
              <w:jc w:val="center"/>
              <w:rPr>
                <w:rFonts w:ascii="ＭＳ Ｐゴシック" w:eastAsia="ＭＳ Ｐゴシック" w:hAnsi="ＭＳ Ｐゴシック" w:cs="ＭＳ Ｐゴシック"/>
                <w:b/>
                <w:bCs/>
                <w:color w:val="000000"/>
                <w:kern w:val="0"/>
                <w:sz w:val="22"/>
              </w:rPr>
            </w:pPr>
            <w:r w:rsidRPr="00814A85">
              <w:rPr>
                <w:rFonts w:ascii="ＭＳ Ｐゴシック" w:eastAsia="ＭＳ Ｐゴシック" w:hAnsi="ＭＳ Ｐゴシック" w:cs="ＭＳ Ｐゴシック" w:hint="eastAsia"/>
                <w:b/>
                <w:bCs/>
                <w:color w:val="000000"/>
                <w:kern w:val="0"/>
                <w:sz w:val="22"/>
              </w:rPr>
              <w:t>割合</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病状が不安定</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34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283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317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27.7%</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病識がなく通院服薬の中断が予測される</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21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238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259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22.6%</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反社会的行動が予測される</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71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76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6.6%</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退院意欲が乏しい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303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339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29.6%</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現実認識が乏しい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307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340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29.7%</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退院による環境変化への不安が強い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37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299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336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29.3%</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援助者との対人関係がもてない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54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67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5.9%</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家事（食事・洗濯・金銭管理など）ができない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198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224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19.6%</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124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147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12.8%</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家族から退院に反対がある</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147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183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16.0%</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住まいの確保ができない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76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161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237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20.7%</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生活費の確保ができない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21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31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2.7%</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日常生活を支える制度がない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38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41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3.6%</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救急診療体制がない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0.3%</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53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63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5.5%</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15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51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66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5.8%</w:t>
            </w:r>
          </w:p>
        </w:tc>
      </w:tr>
      <w:tr w:rsidR="00814A85" w:rsidRPr="00814A85" w:rsidTr="00814A85">
        <w:trPr>
          <w:trHeight w:val="270"/>
        </w:trPr>
        <w:tc>
          <w:tcPr>
            <w:tcW w:w="5060"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851"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4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10 </w:t>
            </w:r>
          </w:p>
        </w:tc>
        <w:tc>
          <w:tcPr>
            <w:tcW w:w="1134"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14 </w:t>
            </w:r>
          </w:p>
        </w:tc>
        <w:tc>
          <w:tcPr>
            <w:tcW w:w="992" w:type="dxa"/>
            <w:tcBorders>
              <w:top w:val="nil"/>
              <w:left w:val="nil"/>
              <w:bottom w:val="nil"/>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1.2%</w:t>
            </w:r>
          </w:p>
        </w:tc>
      </w:tr>
      <w:tr w:rsidR="00814A85" w:rsidRPr="00814A85" w:rsidTr="00814A85">
        <w:trPr>
          <w:trHeight w:val="270"/>
        </w:trPr>
        <w:tc>
          <w:tcPr>
            <w:tcW w:w="5060" w:type="dxa"/>
            <w:tcBorders>
              <w:top w:val="nil"/>
              <w:left w:val="nil"/>
              <w:bottom w:val="single" w:sz="4" w:space="0" w:color="4F6228"/>
              <w:right w:val="nil"/>
            </w:tcBorders>
            <w:shd w:val="clear" w:color="auto" w:fill="auto"/>
            <w:noWrap/>
            <w:vAlign w:val="center"/>
            <w:hideMark/>
          </w:tcPr>
          <w:p w:rsidR="00814A85" w:rsidRPr="00814A85" w:rsidRDefault="00814A85" w:rsidP="00814A85">
            <w:pPr>
              <w:widowControl/>
              <w:snapToGrid w:val="0"/>
              <w:jc w:val="lef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その他の退院阻害要因がある</w:t>
            </w:r>
          </w:p>
        </w:tc>
        <w:tc>
          <w:tcPr>
            <w:tcW w:w="851" w:type="dxa"/>
            <w:tcBorders>
              <w:top w:val="nil"/>
              <w:left w:val="nil"/>
              <w:bottom w:val="single" w:sz="4" w:space="0" w:color="4F6228"/>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17 </w:t>
            </w:r>
          </w:p>
        </w:tc>
        <w:tc>
          <w:tcPr>
            <w:tcW w:w="1134" w:type="dxa"/>
            <w:tcBorders>
              <w:top w:val="nil"/>
              <w:left w:val="nil"/>
              <w:bottom w:val="single" w:sz="4" w:space="0" w:color="4F6228"/>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37 </w:t>
            </w:r>
          </w:p>
        </w:tc>
        <w:tc>
          <w:tcPr>
            <w:tcW w:w="1134" w:type="dxa"/>
            <w:tcBorders>
              <w:top w:val="nil"/>
              <w:left w:val="nil"/>
              <w:bottom w:val="single" w:sz="4" w:space="0" w:color="4F6228"/>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 xml:space="preserve">54 </w:t>
            </w:r>
          </w:p>
        </w:tc>
        <w:tc>
          <w:tcPr>
            <w:tcW w:w="992" w:type="dxa"/>
            <w:tcBorders>
              <w:top w:val="nil"/>
              <w:left w:val="nil"/>
              <w:bottom w:val="single" w:sz="4" w:space="0" w:color="4F6228"/>
              <w:right w:val="nil"/>
            </w:tcBorders>
            <w:shd w:val="clear" w:color="auto" w:fill="auto"/>
            <w:noWrap/>
            <w:vAlign w:val="center"/>
            <w:hideMark/>
          </w:tcPr>
          <w:p w:rsidR="00814A85" w:rsidRPr="00814A85" w:rsidRDefault="00814A85" w:rsidP="00814A85">
            <w:pPr>
              <w:widowControl/>
              <w:snapToGrid w:val="0"/>
              <w:jc w:val="right"/>
              <w:rPr>
                <w:rFonts w:ascii="ＭＳ Ｐゴシック" w:eastAsia="ＭＳ Ｐゴシック" w:hAnsi="ＭＳ Ｐゴシック" w:cs="ＭＳ Ｐゴシック"/>
                <w:color w:val="000000"/>
                <w:kern w:val="0"/>
                <w:sz w:val="22"/>
              </w:rPr>
            </w:pPr>
            <w:r w:rsidRPr="00814A85">
              <w:rPr>
                <w:rFonts w:ascii="ＭＳ Ｐゴシック" w:eastAsia="ＭＳ Ｐゴシック" w:hAnsi="ＭＳ Ｐゴシック" w:cs="ＭＳ Ｐゴシック" w:hint="eastAsia"/>
                <w:color w:val="000000"/>
                <w:kern w:val="0"/>
                <w:sz w:val="22"/>
              </w:rPr>
              <w:t>4.7%</w:t>
            </w:r>
          </w:p>
        </w:tc>
      </w:tr>
    </w:tbl>
    <w:p w:rsidR="00814A85" w:rsidRDefault="00814A85" w:rsidP="00814A85"/>
    <w:p w:rsidR="001D14EE" w:rsidRDefault="001D14E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8B00A7" w:rsidRPr="00C47E83" w:rsidRDefault="008B00A7" w:rsidP="00F4034A">
      <w:pPr>
        <w:rPr>
          <w:rFonts w:ascii="ＭＳ Ｐゴシック" w:eastAsia="ＭＳ Ｐゴシック" w:hAnsi="ＭＳ Ｐゴシック"/>
        </w:rPr>
      </w:pPr>
    </w:p>
    <w:p w:rsidR="00F4034A" w:rsidRDefault="00F4034A" w:rsidP="000E55A0">
      <w:pPr>
        <w:pStyle w:val="a3"/>
        <w:numPr>
          <w:ilvl w:val="0"/>
          <w:numId w:val="5"/>
        </w:numPr>
        <w:ind w:leftChars="0"/>
        <w:outlineLvl w:val="1"/>
        <w:rPr>
          <w:rFonts w:ascii="ＭＳ Ｐゴシック" w:eastAsia="ＭＳ Ｐゴシック" w:hAnsi="ＭＳ Ｐゴシック"/>
        </w:rPr>
      </w:pPr>
      <w:bookmarkStart w:id="11" w:name="_Toc454455625"/>
      <w:r w:rsidRPr="00F4034A">
        <w:rPr>
          <w:rFonts w:ascii="ＭＳ Ｐゴシック" w:eastAsia="ＭＳ Ｐゴシック" w:hAnsi="ＭＳ Ｐゴシック" w:hint="eastAsia"/>
        </w:rPr>
        <w:t>地域移行支援の必要性（可能性）</w:t>
      </w:r>
      <w:bookmarkEnd w:id="11"/>
    </w:p>
    <w:p w:rsidR="001D14EE" w:rsidRDefault="001D14EE" w:rsidP="001D14EE"/>
    <w:p w:rsidR="00F4034A" w:rsidRPr="008A0209" w:rsidRDefault="008A0209" w:rsidP="001D14EE">
      <w:pPr>
        <w:pStyle w:val="a3"/>
        <w:spacing w:after="100" w:afterAutospacing="1"/>
        <w:ind w:leftChars="0" w:left="420" w:firstLineChars="100" w:firstLine="220"/>
        <w:rPr>
          <w:sz w:val="22"/>
        </w:rPr>
      </w:pPr>
      <w:r>
        <w:rPr>
          <w:rFonts w:hint="eastAsia"/>
          <w:sz w:val="22"/>
        </w:rPr>
        <w:t>地域移行支援の利用が</w:t>
      </w:r>
      <w:r w:rsidR="00F4034A" w:rsidRPr="00FC4D2A">
        <w:rPr>
          <w:rFonts w:hint="eastAsia"/>
          <w:sz w:val="22"/>
        </w:rPr>
        <w:t>「</w:t>
      </w:r>
      <w:r>
        <w:rPr>
          <w:rFonts w:hint="eastAsia"/>
          <w:sz w:val="22"/>
        </w:rPr>
        <w:t>可能（必要）</w:t>
      </w:r>
      <w:r w:rsidR="00F4034A" w:rsidRPr="00FC4D2A">
        <w:rPr>
          <w:rFonts w:hint="eastAsia"/>
          <w:sz w:val="22"/>
        </w:rPr>
        <w:t>」</w:t>
      </w:r>
      <w:r>
        <w:rPr>
          <w:rFonts w:hint="eastAsia"/>
          <w:sz w:val="22"/>
        </w:rPr>
        <w:t>な在院患者は12.2</w:t>
      </w:r>
      <w:r w:rsidR="00F4034A" w:rsidRPr="008A0209">
        <w:rPr>
          <w:rFonts w:hint="eastAsia"/>
          <w:sz w:val="22"/>
        </w:rPr>
        <w:t>％（</w:t>
      </w:r>
      <w:r>
        <w:rPr>
          <w:rFonts w:hint="eastAsia"/>
          <w:sz w:val="22"/>
        </w:rPr>
        <w:t>2,020</w:t>
      </w:r>
      <w:r w:rsidR="00F4034A" w:rsidRPr="008A0209">
        <w:rPr>
          <w:rFonts w:hint="eastAsia"/>
          <w:sz w:val="22"/>
        </w:rPr>
        <w:t>人）、「</w:t>
      </w:r>
      <w:r w:rsidRPr="008A0209">
        <w:rPr>
          <w:rFonts w:hint="eastAsia"/>
          <w:sz w:val="22"/>
        </w:rPr>
        <w:t>困難（不要）</w:t>
      </w:r>
      <w:r w:rsidR="00F4034A" w:rsidRPr="008A0209">
        <w:rPr>
          <w:rFonts w:hint="eastAsia"/>
          <w:sz w:val="22"/>
        </w:rPr>
        <w:t>」</w:t>
      </w:r>
      <w:r>
        <w:rPr>
          <w:rFonts w:hint="eastAsia"/>
          <w:sz w:val="22"/>
        </w:rPr>
        <w:t>な在院患者は73.9</w:t>
      </w:r>
      <w:r w:rsidR="00F4034A" w:rsidRPr="008A0209">
        <w:rPr>
          <w:rFonts w:hint="eastAsia"/>
          <w:sz w:val="22"/>
        </w:rPr>
        <w:t>％（</w:t>
      </w:r>
      <w:r>
        <w:rPr>
          <w:rFonts w:hint="eastAsia"/>
          <w:sz w:val="22"/>
        </w:rPr>
        <w:t>12,271</w:t>
      </w:r>
      <w:r w:rsidR="00F4034A" w:rsidRPr="008A0209">
        <w:rPr>
          <w:rFonts w:hint="eastAsia"/>
          <w:sz w:val="22"/>
        </w:rPr>
        <w:t>人）</w:t>
      </w:r>
      <w:r>
        <w:rPr>
          <w:rFonts w:hint="eastAsia"/>
          <w:sz w:val="22"/>
        </w:rPr>
        <w:t>である</w:t>
      </w:r>
      <w:r w:rsidR="00F4034A" w:rsidRPr="008A0209">
        <w:rPr>
          <w:rFonts w:hint="eastAsia"/>
          <w:sz w:val="22"/>
        </w:rPr>
        <w:t>。</w:t>
      </w:r>
    </w:p>
    <w:p w:rsidR="00F4034A" w:rsidRPr="001D14EE" w:rsidRDefault="00F4034A" w:rsidP="00F4034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18</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地域移行支援の必要性（可能性）</w:t>
      </w:r>
    </w:p>
    <w:tbl>
      <w:tblPr>
        <w:tblW w:w="4496" w:type="dxa"/>
        <w:tblInd w:w="284" w:type="dxa"/>
        <w:tblCellMar>
          <w:left w:w="99" w:type="dxa"/>
          <w:right w:w="99" w:type="dxa"/>
        </w:tblCellMar>
        <w:tblLook w:val="04A0" w:firstRow="1" w:lastRow="0" w:firstColumn="1" w:lastColumn="0" w:noHBand="0" w:noVBand="1"/>
      </w:tblPr>
      <w:tblGrid>
        <w:gridCol w:w="2268"/>
        <w:gridCol w:w="1134"/>
        <w:gridCol w:w="1094"/>
      </w:tblGrid>
      <w:tr w:rsidR="00F4034A" w:rsidRPr="007C1C8A" w:rsidTr="008A053D">
        <w:trPr>
          <w:trHeight w:val="270"/>
        </w:trPr>
        <w:tc>
          <w:tcPr>
            <w:tcW w:w="2268" w:type="dxa"/>
            <w:tcBorders>
              <w:top w:val="nil"/>
              <w:left w:val="nil"/>
              <w:bottom w:val="single" w:sz="4" w:space="0" w:color="4F6228"/>
              <w:right w:val="nil"/>
            </w:tcBorders>
            <w:shd w:val="clear" w:color="DCE6F1" w:fill="D8E4BC"/>
            <w:noWrap/>
            <w:vAlign w:val="center"/>
            <w:hideMark/>
          </w:tcPr>
          <w:p w:rsidR="00F4034A" w:rsidRPr="007C1C8A" w:rsidRDefault="00F4034A" w:rsidP="0042721A">
            <w:pPr>
              <w:widowControl/>
              <w:snapToGrid w:val="0"/>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nil"/>
              <w:left w:val="nil"/>
              <w:bottom w:val="single" w:sz="4" w:space="0" w:color="4F6228"/>
              <w:right w:val="nil"/>
            </w:tcBorders>
            <w:shd w:val="clear" w:color="DCE6F1" w:fill="D8E4BC"/>
            <w:noWrap/>
            <w:vAlign w:val="center"/>
            <w:hideMark/>
          </w:tcPr>
          <w:p w:rsidR="00F4034A" w:rsidRPr="007C1C8A" w:rsidRDefault="00F4034A" w:rsidP="0042721A">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人数</w:t>
            </w:r>
          </w:p>
        </w:tc>
        <w:tc>
          <w:tcPr>
            <w:tcW w:w="1094" w:type="dxa"/>
            <w:tcBorders>
              <w:top w:val="nil"/>
              <w:left w:val="nil"/>
              <w:bottom w:val="single" w:sz="4" w:space="0" w:color="4F6228"/>
              <w:right w:val="nil"/>
            </w:tcBorders>
            <w:shd w:val="clear" w:color="DCE6F1" w:fill="D8E4BC"/>
            <w:noWrap/>
            <w:vAlign w:val="center"/>
            <w:hideMark/>
          </w:tcPr>
          <w:p w:rsidR="00F4034A" w:rsidRPr="007C1C8A" w:rsidRDefault="00F4034A" w:rsidP="0042721A">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割合</w:t>
            </w:r>
          </w:p>
        </w:tc>
      </w:tr>
      <w:tr w:rsidR="00F4034A" w:rsidRPr="007C1C8A" w:rsidTr="008A053D">
        <w:trPr>
          <w:trHeight w:val="270"/>
        </w:trPr>
        <w:tc>
          <w:tcPr>
            <w:tcW w:w="2268" w:type="dxa"/>
            <w:tcBorders>
              <w:top w:val="nil"/>
              <w:left w:val="nil"/>
              <w:bottom w:val="nil"/>
              <w:right w:val="nil"/>
            </w:tcBorders>
            <w:shd w:val="clear" w:color="auto" w:fill="auto"/>
            <w:noWrap/>
            <w:vAlign w:val="center"/>
            <w:hideMark/>
          </w:tcPr>
          <w:p w:rsidR="00F4034A" w:rsidRPr="007C1C8A" w:rsidRDefault="00F4034A" w:rsidP="00F4034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可能（必要）</w:t>
            </w:r>
          </w:p>
        </w:tc>
        <w:tc>
          <w:tcPr>
            <w:tcW w:w="1134" w:type="dxa"/>
            <w:tcBorders>
              <w:top w:val="nil"/>
              <w:left w:val="nil"/>
              <w:bottom w:val="nil"/>
              <w:right w:val="nil"/>
            </w:tcBorders>
            <w:shd w:val="clear" w:color="auto" w:fill="auto"/>
            <w:noWrap/>
            <w:vAlign w:val="center"/>
            <w:hideMark/>
          </w:tcPr>
          <w:p w:rsidR="00F4034A" w:rsidRPr="007C1C8A" w:rsidRDefault="00F4034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2,020</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F4034A" w:rsidRPr="007C1C8A" w:rsidRDefault="00F4034A" w:rsidP="00F4034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w:t>
            </w:r>
            <w:r w:rsidRPr="007C1C8A">
              <w:rPr>
                <w:rFonts w:ascii="ＭＳ Ｐゴシック" w:eastAsia="ＭＳ Ｐゴシック" w:hAnsi="ＭＳ Ｐゴシック" w:cs="ＭＳ Ｐゴシック" w:hint="eastAsia"/>
                <w:color w:val="000000"/>
                <w:kern w:val="0"/>
                <w:sz w:val="22"/>
              </w:rPr>
              <w:t>%</w:t>
            </w:r>
          </w:p>
        </w:tc>
      </w:tr>
      <w:tr w:rsidR="008A053D" w:rsidRPr="007C1C8A" w:rsidTr="008A053D">
        <w:trPr>
          <w:trHeight w:val="270"/>
        </w:trPr>
        <w:tc>
          <w:tcPr>
            <w:tcW w:w="2268" w:type="dxa"/>
            <w:tcBorders>
              <w:top w:val="nil"/>
              <w:left w:val="nil"/>
              <w:bottom w:val="nil"/>
              <w:right w:val="nil"/>
            </w:tcBorders>
            <w:shd w:val="clear" w:color="auto" w:fill="auto"/>
            <w:noWrap/>
            <w:vAlign w:val="center"/>
            <w:hideMark/>
          </w:tcPr>
          <w:p w:rsidR="008A053D" w:rsidRPr="007C1C8A" w:rsidRDefault="008A053D" w:rsidP="00F4034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困難（不要）</w:t>
            </w:r>
          </w:p>
        </w:tc>
        <w:tc>
          <w:tcPr>
            <w:tcW w:w="1134" w:type="dxa"/>
            <w:tcBorders>
              <w:top w:val="nil"/>
              <w:left w:val="nil"/>
              <w:bottom w:val="nil"/>
              <w:right w:val="nil"/>
            </w:tcBorders>
            <w:shd w:val="clear" w:color="auto" w:fill="auto"/>
            <w:noWrap/>
            <w:vAlign w:val="center"/>
            <w:hideMark/>
          </w:tcPr>
          <w:p w:rsidR="008A053D" w:rsidRPr="007C1C8A" w:rsidRDefault="008A053D" w:rsidP="008A053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2</w:t>
            </w:r>
            <w:r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271</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8A053D" w:rsidRPr="007C1C8A" w:rsidRDefault="008A053D" w:rsidP="008A053D">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73</w:t>
            </w:r>
            <w:r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9</w:t>
            </w:r>
            <w:r w:rsidRPr="007C1C8A">
              <w:rPr>
                <w:rFonts w:ascii="ＭＳ Ｐゴシック" w:eastAsia="ＭＳ Ｐゴシック" w:hAnsi="ＭＳ Ｐゴシック" w:cs="ＭＳ Ｐゴシック" w:hint="eastAsia"/>
                <w:color w:val="000000"/>
                <w:kern w:val="0"/>
                <w:sz w:val="22"/>
              </w:rPr>
              <w:t>%</w:t>
            </w:r>
          </w:p>
        </w:tc>
      </w:tr>
      <w:tr w:rsidR="008A053D" w:rsidRPr="007C1C8A" w:rsidTr="008A053D">
        <w:trPr>
          <w:trHeight w:val="270"/>
        </w:trPr>
        <w:tc>
          <w:tcPr>
            <w:tcW w:w="2268" w:type="dxa"/>
            <w:tcBorders>
              <w:top w:val="nil"/>
              <w:left w:val="nil"/>
              <w:bottom w:val="single" w:sz="4" w:space="0" w:color="4F6228"/>
              <w:right w:val="nil"/>
            </w:tcBorders>
            <w:shd w:val="clear" w:color="auto" w:fill="auto"/>
            <w:noWrap/>
            <w:vAlign w:val="center"/>
            <w:hideMark/>
          </w:tcPr>
          <w:p w:rsidR="008A053D" w:rsidRPr="007C1C8A" w:rsidRDefault="008A053D" w:rsidP="00F4034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判断できない</w:t>
            </w:r>
          </w:p>
        </w:tc>
        <w:tc>
          <w:tcPr>
            <w:tcW w:w="1134" w:type="dxa"/>
            <w:tcBorders>
              <w:top w:val="nil"/>
              <w:left w:val="nil"/>
              <w:bottom w:val="nil"/>
              <w:right w:val="nil"/>
            </w:tcBorders>
            <w:shd w:val="clear" w:color="auto" w:fill="auto"/>
            <w:noWrap/>
            <w:vAlign w:val="center"/>
            <w:hideMark/>
          </w:tcPr>
          <w:p w:rsidR="008A053D" w:rsidRPr="007C1C8A" w:rsidRDefault="008A053D" w:rsidP="008A053D">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Pr="007C1C8A">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hint="eastAsia"/>
                <w:color w:val="000000"/>
                <w:kern w:val="0"/>
                <w:sz w:val="22"/>
              </w:rPr>
              <w:t>20</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8A053D" w:rsidRPr="007C1C8A" w:rsidRDefault="008A053D" w:rsidP="008A053D">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7C1C8A">
              <w:rPr>
                <w:rFonts w:ascii="ＭＳ Ｐゴシック" w:eastAsia="ＭＳ Ｐゴシック" w:hAnsi="ＭＳ Ｐゴシック" w:cs="ＭＳ Ｐゴシック" w:hint="eastAsia"/>
                <w:color w:val="000000"/>
                <w:kern w:val="0"/>
                <w:sz w:val="22"/>
              </w:rPr>
              <w:t>%</w:t>
            </w:r>
          </w:p>
        </w:tc>
      </w:tr>
      <w:tr w:rsidR="008A053D" w:rsidRPr="007C1C8A" w:rsidTr="008A053D">
        <w:trPr>
          <w:trHeight w:val="270"/>
        </w:trPr>
        <w:tc>
          <w:tcPr>
            <w:tcW w:w="2268" w:type="dxa"/>
            <w:tcBorders>
              <w:top w:val="nil"/>
              <w:left w:val="nil"/>
              <w:bottom w:val="nil"/>
              <w:right w:val="nil"/>
            </w:tcBorders>
            <w:shd w:val="clear" w:color="DCE6F1" w:fill="D8E4BC"/>
            <w:noWrap/>
            <w:vAlign w:val="center"/>
            <w:hideMark/>
          </w:tcPr>
          <w:p w:rsidR="008A053D" w:rsidRPr="007C1C8A" w:rsidRDefault="008A053D"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総計</w:t>
            </w:r>
          </w:p>
        </w:tc>
        <w:tc>
          <w:tcPr>
            <w:tcW w:w="1134" w:type="dxa"/>
            <w:tcBorders>
              <w:top w:val="single" w:sz="4" w:space="0" w:color="4F6228"/>
              <w:left w:val="nil"/>
              <w:bottom w:val="nil"/>
              <w:right w:val="nil"/>
            </w:tcBorders>
            <w:shd w:val="clear" w:color="DCE6F1" w:fill="D8E4BC"/>
            <w:noWrap/>
            <w:vAlign w:val="center"/>
            <w:hideMark/>
          </w:tcPr>
          <w:p w:rsidR="008A053D" w:rsidRPr="007C1C8A" w:rsidRDefault="008A053D"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16,611 </w:t>
            </w:r>
          </w:p>
        </w:tc>
        <w:tc>
          <w:tcPr>
            <w:tcW w:w="1094" w:type="dxa"/>
            <w:tcBorders>
              <w:top w:val="single" w:sz="4" w:space="0" w:color="4F6228"/>
              <w:left w:val="nil"/>
              <w:bottom w:val="nil"/>
              <w:right w:val="nil"/>
            </w:tcBorders>
            <w:shd w:val="clear" w:color="DCE6F1" w:fill="D8E4BC"/>
            <w:noWrap/>
            <w:vAlign w:val="center"/>
            <w:hideMark/>
          </w:tcPr>
          <w:p w:rsidR="008A053D" w:rsidRPr="007C1C8A" w:rsidRDefault="008A053D"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100.0%</w:t>
            </w:r>
          </w:p>
        </w:tc>
      </w:tr>
    </w:tbl>
    <w:p w:rsidR="008A053D" w:rsidRPr="00FC4D2A" w:rsidRDefault="008A053D" w:rsidP="008A053D">
      <w:pPr>
        <w:pStyle w:val="a3"/>
        <w:spacing w:before="100" w:beforeAutospacing="1" w:after="100" w:afterAutospacing="1"/>
        <w:ind w:leftChars="0" w:left="420" w:firstLineChars="100" w:firstLine="220"/>
        <w:rPr>
          <w:sz w:val="22"/>
        </w:rPr>
      </w:pPr>
      <w:r w:rsidRPr="00FC4D2A">
        <w:rPr>
          <w:rFonts w:hint="eastAsia"/>
          <w:sz w:val="22"/>
        </w:rPr>
        <w:t>寛解・院内寛解群では、</w:t>
      </w:r>
      <w:r w:rsidR="008A0209">
        <w:rPr>
          <w:rFonts w:hint="eastAsia"/>
          <w:sz w:val="22"/>
        </w:rPr>
        <w:t>地域移行支援の利用が</w:t>
      </w:r>
      <w:r w:rsidR="008A0209" w:rsidRPr="00FC4D2A">
        <w:rPr>
          <w:rFonts w:hint="eastAsia"/>
          <w:sz w:val="22"/>
        </w:rPr>
        <w:t>「</w:t>
      </w:r>
      <w:r w:rsidR="008A0209">
        <w:rPr>
          <w:rFonts w:hint="eastAsia"/>
          <w:sz w:val="22"/>
        </w:rPr>
        <w:t>可能（必要）</w:t>
      </w:r>
      <w:r w:rsidR="008A0209" w:rsidRPr="00FC4D2A">
        <w:rPr>
          <w:rFonts w:hint="eastAsia"/>
          <w:sz w:val="22"/>
        </w:rPr>
        <w:t>」</w:t>
      </w:r>
      <w:r w:rsidR="008A0209">
        <w:rPr>
          <w:rFonts w:hint="eastAsia"/>
          <w:sz w:val="22"/>
        </w:rPr>
        <w:t>な在院患者は26.0</w:t>
      </w:r>
      <w:r w:rsidR="008A0209" w:rsidRPr="008A0209">
        <w:rPr>
          <w:rFonts w:hint="eastAsia"/>
          <w:sz w:val="22"/>
        </w:rPr>
        <w:t>％（</w:t>
      </w:r>
      <w:r w:rsidR="008A0209">
        <w:rPr>
          <w:rFonts w:hint="eastAsia"/>
          <w:sz w:val="22"/>
        </w:rPr>
        <w:t>566</w:t>
      </w:r>
      <w:r w:rsidR="008A0209" w:rsidRPr="008A0209">
        <w:rPr>
          <w:rFonts w:hint="eastAsia"/>
          <w:sz w:val="22"/>
        </w:rPr>
        <w:t>人）、「困難（不要）」</w:t>
      </w:r>
      <w:r w:rsidR="008A0209">
        <w:rPr>
          <w:rFonts w:hint="eastAsia"/>
          <w:sz w:val="22"/>
        </w:rPr>
        <w:t>な在院患者は60.1</w:t>
      </w:r>
      <w:r w:rsidR="008A0209" w:rsidRPr="008A0209">
        <w:rPr>
          <w:rFonts w:hint="eastAsia"/>
          <w:sz w:val="22"/>
        </w:rPr>
        <w:t>％（</w:t>
      </w:r>
      <w:r w:rsidR="008A0209">
        <w:rPr>
          <w:rFonts w:hint="eastAsia"/>
          <w:sz w:val="22"/>
        </w:rPr>
        <w:t>1,309</w:t>
      </w:r>
      <w:r w:rsidR="008A0209" w:rsidRPr="008A0209">
        <w:rPr>
          <w:rFonts w:hint="eastAsia"/>
          <w:sz w:val="22"/>
        </w:rPr>
        <w:t>人）</w:t>
      </w:r>
      <w:r w:rsidR="008A0209">
        <w:rPr>
          <w:rFonts w:hint="eastAsia"/>
          <w:sz w:val="22"/>
        </w:rPr>
        <w:t>である</w:t>
      </w:r>
      <w:r w:rsidR="008A0209" w:rsidRPr="008A0209">
        <w:rPr>
          <w:rFonts w:hint="eastAsia"/>
          <w:sz w:val="22"/>
        </w:rPr>
        <w:t>。</w:t>
      </w:r>
    </w:p>
    <w:p w:rsidR="008A053D" w:rsidRDefault="008A053D" w:rsidP="008A053D">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19</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地域移行支援の必要性（可能性）〔寛解・院内寛解群〕</w:t>
      </w:r>
    </w:p>
    <w:tbl>
      <w:tblPr>
        <w:tblW w:w="6619" w:type="dxa"/>
        <w:tblInd w:w="284" w:type="dxa"/>
        <w:tblLayout w:type="fixed"/>
        <w:tblCellMar>
          <w:left w:w="99" w:type="dxa"/>
          <w:right w:w="99" w:type="dxa"/>
        </w:tblCellMar>
        <w:tblLook w:val="04A0" w:firstRow="1" w:lastRow="0" w:firstColumn="1" w:lastColumn="0" w:noHBand="0" w:noVBand="1"/>
      </w:tblPr>
      <w:tblGrid>
        <w:gridCol w:w="2225"/>
        <w:gridCol w:w="1075"/>
        <w:gridCol w:w="1193"/>
        <w:gridCol w:w="1134"/>
        <w:gridCol w:w="992"/>
      </w:tblGrid>
      <w:tr w:rsidR="0035632E" w:rsidRPr="0035632E" w:rsidTr="0035632E">
        <w:trPr>
          <w:trHeight w:val="270"/>
        </w:trPr>
        <w:tc>
          <w:tcPr>
            <w:tcW w:w="2225" w:type="dxa"/>
            <w:tcBorders>
              <w:top w:val="nil"/>
              <w:left w:val="nil"/>
              <w:bottom w:val="single" w:sz="4" w:space="0" w:color="4F6228"/>
              <w:right w:val="nil"/>
            </w:tcBorders>
            <w:shd w:val="clear" w:color="DCE6F1" w:fill="D8E4BC"/>
            <w:noWrap/>
            <w:vAlign w:val="center"/>
            <w:hideMark/>
          </w:tcPr>
          <w:p w:rsidR="0035632E" w:rsidRPr="0035632E" w:rsidRDefault="0035632E" w:rsidP="0035632E">
            <w:pPr>
              <w:widowControl/>
              <w:snapToGrid w:val="0"/>
              <w:jc w:val="center"/>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 xml:space="preserve">　</w:t>
            </w:r>
          </w:p>
        </w:tc>
        <w:tc>
          <w:tcPr>
            <w:tcW w:w="1075" w:type="dxa"/>
            <w:tcBorders>
              <w:top w:val="nil"/>
              <w:left w:val="nil"/>
              <w:bottom w:val="single" w:sz="4" w:space="0" w:color="4F6228"/>
              <w:right w:val="nil"/>
            </w:tcBorders>
            <w:shd w:val="clear" w:color="DCE6F1" w:fill="D8E4BC"/>
            <w:noWrap/>
            <w:vAlign w:val="center"/>
            <w:hideMark/>
          </w:tcPr>
          <w:p w:rsidR="0035632E" w:rsidRPr="0035632E" w:rsidRDefault="0035632E" w:rsidP="0035632E">
            <w:pPr>
              <w:widowControl/>
              <w:snapToGrid w:val="0"/>
              <w:jc w:val="center"/>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寛解</w:t>
            </w:r>
          </w:p>
        </w:tc>
        <w:tc>
          <w:tcPr>
            <w:tcW w:w="1193" w:type="dxa"/>
            <w:tcBorders>
              <w:top w:val="nil"/>
              <w:left w:val="nil"/>
              <w:bottom w:val="single" w:sz="4" w:space="0" w:color="4F6228"/>
              <w:right w:val="nil"/>
            </w:tcBorders>
            <w:shd w:val="clear" w:color="DCE6F1" w:fill="D8E4BC"/>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35632E" w:rsidRPr="0035632E" w:rsidRDefault="0035632E" w:rsidP="0035632E">
            <w:pPr>
              <w:widowControl/>
              <w:snapToGrid w:val="0"/>
              <w:jc w:val="center"/>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35632E" w:rsidRPr="0035632E" w:rsidRDefault="0035632E" w:rsidP="0035632E">
            <w:pPr>
              <w:widowControl/>
              <w:snapToGrid w:val="0"/>
              <w:jc w:val="center"/>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割合</w:t>
            </w:r>
          </w:p>
        </w:tc>
      </w:tr>
      <w:tr w:rsidR="0035632E" w:rsidRPr="0035632E" w:rsidTr="0035632E">
        <w:trPr>
          <w:trHeight w:val="270"/>
        </w:trPr>
        <w:tc>
          <w:tcPr>
            <w:tcW w:w="222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lef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可能（必要）</w:t>
            </w:r>
          </w:p>
        </w:tc>
        <w:tc>
          <w:tcPr>
            <w:tcW w:w="107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169 </w:t>
            </w:r>
          </w:p>
        </w:tc>
        <w:tc>
          <w:tcPr>
            <w:tcW w:w="1193"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397 </w:t>
            </w:r>
          </w:p>
        </w:tc>
        <w:tc>
          <w:tcPr>
            <w:tcW w:w="1134"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566 </w:t>
            </w:r>
          </w:p>
        </w:tc>
        <w:tc>
          <w:tcPr>
            <w:tcW w:w="992"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26.0%</w:t>
            </w:r>
          </w:p>
        </w:tc>
      </w:tr>
      <w:tr w:rsidR="0035632E" w:rsidRPr="0035632E" w:rsidTr="0035632E">
        <w:trPr>
          <w:trHeight w:val="270"/>
        </w:trPr>
        <w:tc>
          <w:tcPr>
            <w:tcW w:w="222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lef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困難（不要）</w:t>
            </w:r>
          </w:p>
        </w:tc>
        <w:tc>
          <w:tcPr>
            <w:tcW w:w="107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322 </w:t>
            </w:r>
          </w:p>
        </w:tc>
        <w:tc>
          <w:tcPr>
            <w:tcW w:w="1193"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987 </w:t>
            </w:r>
          </w:p>
        </w:tc>
        <w:tc>
          <w:tcPr>
            <w:tcW w:w="1134"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1,309 </w:t>
            </w:r>
          </w:p>
        </w:tc>
        <w:tc>
          <w:tcPr>
            <w:tcW w:w="992"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60.1%</w:t>
            </w:r>
          </w:p>
        </w:tc>
      </w:tr>
      <w:tr w:rsidR="0035632E" w:rsidRPr="0035632E" w:rsidTr="0035632E">
        <w:trPr>
          <w:trHeight w:val="270"/>
        </w:trPr>
        <w:tc>
          <w:tcPr>
            <w:tcW w:w="222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lef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判断できない</w:t>
            </w:r>
          </w:p>
        </w:tc>
        <w:tc>
          <w:tcPr>
            <w:tcW w:w="1075"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42 </w:t>
            </w:r>
          </w:p>
        </w:tc>
        <w:tc>
          <w:tcPr>
            <w:tcW w:w="1193"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260 </w:t>
            </w:r>
          </w:p>
        </w:tc>
        <w:tc>
          <w:tcPr>
            <w:tcW w:w="1134"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 xml:space="preserve">302 </w:t>
            </w:r>
          </w:p>
        </w:tc>
        <w:tc>
          <w:tcPr>
            <w:tcW w:w="992" w:type="dxa"/>
            <w:tcBorders>
              <w:top w:val="nil"/>
              <w:left w:val="nil"/>
              <w:bottom w:val="nil"/>
              <w:right w:val="nil"/>
            </w:tcBorders>
            <w:shd w:val="clear" w:color="auto" w:fill="auto"/>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color w:val="000000"/>
                <w:kern w:val="0"/>
                <w:sz w:val="22"/>
              </w:rPr>
            </w:pPr>
            <w:r w:rsidRPr="0035632E">
              <w:rPr>
                <w:rFonts w:ascii="ＭＳ Ｐゴシック" w:eastAsia="ＭＳ Ｐゴシック" w:hAnsi="ＭＳ Ｐゴシック" w:cs="ＭＳ Ｐゴシック" w:hint="eastAsia"/>
                <w:color w:val="000000"/>
                <w:kern w:val="0"/>
                <w:sz w:val="22"/>
              </w:rPr>
              <w:t>13.9%</w:t>
            </w:r>
          </w:p>
        </w:tc>
      </w:tr>
      <w:tr w:rsidR="0035632E" w:rsidRPr="0035632E" w:rsidTr="0035632E">
        <w:trPr>
          <w:trHeight w:val="270"/>
        </w:trPr>
        <w:tc>
          <w:tcPr>
            <w:tcW w:w="2225" w:type="dxa"/>
            <w:tcBorders>
              <w:top w:val="single" w:sz="4" w:space="0" w:color="4F6228"/>
              <w:left w:val="nil"/>
              <w:bottom w:val="nil"/>
              <w:right w:val="nil"/>
            </w:tcBorders>
            <w:shd w:val="clear" w:color="DCE6F1" w:fill="D8E4BC"/>
            <w:noWrap/>
            <w:vAlign w:val="center"/>
            <w:hideMark/>
          </w:tcPr>
          <w:p w:rsidR="0035632E" w:rsidRPr="0035632E" w:rsidRDefault="0035632E" w:rsidP="0035632E">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総計</w:t>
            </w:r>
          </w:p>
        </w:tc>
        <w:tc>
          <w:tcPr>
            <w:tcW w:w="1075" w:type="dxa"/>
            <w:tcBorders>
              <w:top w:val="single" w:sz="4" w:space="0" w:color="4F6228"/>
              <w:left w:val="nil"/>
              <w:bottom w:val="nil"/>
              <w:right w:val="nil"/>
            </w:tcBorders>
            <w:shd w:val="clear" w:color="DCE6F1" w:fill="D8E4BC"/>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 xml:space="preserve">533 </w:t>
            </w:r>
          </w:p>
        </w:tc>
        <w:tc>
          <w:tcPr>
            <w:tcW w:w="1193" w:type="dxa"/>
            <w:tcBorders>
              <w:top w:val="single" w:sz="4" w:space="0" w:color="4F6228"/>
              <w:left w:val="nil"/>
              <w:bottom w:val="nil"/>
              <w:right w:val="nil"/>
            </w:tcBorders>
            <w:shd w:val="clear" w:color="DCE6F1" w:fill="D8E4BC"/>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 xml:space="preserve">1,644 </w:t>
            </w:r>
          </w:p>
        </w:tc>
        <w:tc>
          <w:tcPr>
            <w:tcW w:w="1134" w:type="dxa"/>
            <w:tcBorders>
              <w:top w:val="single" w:sz="4" w:space="0" w:color="4F6228"/>
              <w:left w:val="nil"/>
              <w:bottom w:val="nil"/>
              <w:right w:val="nil"/>
            </w:tcBorders>
            <w:shd w:val="clear" w:color="DCE6F1" w:fill="D8E4BC"/>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 xml:space="preserve">2,177 </w:t>
            </w:r>
          </w:p>
        </w:tc>
        <w:tc>
          <w:tcPr>
            <w:tcW w:w="992" w:type="dxa"/>
            <w:tcBorders>
              <w:top w:val="single" w:sz="4" w:space="0" w:color="4F6228"/>
              <w:left w:val="nil"/>
              <w:bottom w:val="nil"/>
              <w:right w:val="nil"/>
            </w:tcBorders>
            <w:shd w:val="clear" w:color="DCE6F1" w:fill="D8E4BC"/>
            <w:noWrap/>
            <w:vAlign w:val="center"/>
            <w:hideMark/>
          </w:tcPr>
          <w:p w:rsidR="0035632E" w:rsidRPr="0035632E" w:rsidRDefault="0035632E" w:rsidP="0035632E">
            <w:pPr>
              <w:widowControl/>
              <w:snapToGrid w:val="0"/>
              <w:jc w:val="right"/>
              <w:rPr>
                <w:rFonts w:ascii="ＭＳ Ｐゴシック" w:eastAsia="ＭＳ Ｐゴシック" w:hAnsi="ＭＳ Ｐゴシック" w:cs="ＭＳ Ｐゴシック"/>
                <w:b/>
                <w:bCs/>
                <w:color w:val="000000"/>
                <w:kern w:val="0"/>
                <w:sz w:val="22"/>
              </w:rPr>
            </w:pPr>
            <w:r w:rsidRPr="0035632E">
              <w:rPr>
                <w:rFonts w:ascii="ＭＳ Ｐゴシック" w:eastAsia="ＭＳ Ｐゴシック" w:hAnsi="ＭＳ Ｐゴシック" w:cs="ＭＳ Ｐゴシック" w:hint="eastAsia"/>
                <w:b/>
                <w:bCs/>
                <w:color w:val="000000"/>
                <w:kern w:val="0"/>
                <w:sz w:val="22"/>
              </w:rPr>
              <w:t>100.0%</w:t>
            </w:r>
          </w:p>
        </w:tc>
      </w:tr>
    </w:tbl>
    <w:p w:rsidR="0035632E" w:rsidRDefault="0035632E" w:rsidP="0035632E"/>
    <w:p w:rsidR="001D14EE" w:rsidRDefault="001D14EE" w:rsidP="001D14EE">
      <w:r>
        <w:br w:type="page"/>
      </w:r>
    </w:p>
    <w:p w:rsidR="001D14EE" w:rsidRDefault="007E45B6" w:rsidP="001D14EE">
      <w:pPr>
        <w:pStyle w:val="1"/>
        <w:numPr>
          <w:ilvl w:val="0"/>
          <w:numId w:val="1"/>
        </w:numPr>
      </w:pPr>
      <w:bookmarkStart w:id="12" w:name="_Toc454455626"/>
      <w:r w:rsidRPr="00FB2D3B">
        <w:rPr>
          <w:rFonts w:hint="eastAsia"/>
        </w:rPr>
        <w:lastRenderedPageBreak/>
        <w:t>在院期間１年以上の長期在院者の状況（単純集計）</w:t>
      </w:r>
      <w:bookmarkEnd w:id="12"/>
    </w:p>
    <w:p w:rsidR="00487699" w:rsidRDefault="00FB2D3B" w:rsidP="001D14EE">
      <w:pPr>
        <w:pStyle w:val="a3"/>
        <w:ind w:leftChars="0" w:left="420" w:firstLineChars="100" w:firstLine="220"/>
        <w:rPr>
          <w:sz w:val="22"/>
        </w:rPr>
      </w:pPr>
      <w:r>
        <w:rPr>
          <w:rFonts w:hint="eastAsia"/>
          <w:sz w:val="22"/>
        </w:rPr>
        <w:t>本章では、</w:t>
      </w:r>
      <w:r w:rsidR="00487699" w:rsidRPr="00FB2D3B">
        <w:rPr>
          <w:rFonts w:hint="eastAsia"/>
          <w:sz w:val="22"/>
        </w:rPr>
        <w:t>在院期間1年以上の長期在院者9,906人について集計</w:t>
      </w:r>
      <w:r w:rsidR="005A63C9" w:rsidRPr="00FB2D3B">
        <w:rPr>
          <w:rFonts w:hint="eastAsia"/>
          <w:sz w:val="22"/>
        </w:rPr>
        <w:t>を行った</w:t>
      </w:r>
      <w:r w:rsidR="00487699">
        <w:rPr>
          <w:rFonts w:hint="eastAsia"/>
          <w:sz w:val="22"/>
        </w:rPr>
        <w:t>。</w:t>
      </w:r>
    </w:p>
    <w:p w:rsidR="00FB2D3B" w:rsidRPr="001D14EE" w:rsidRDefault="00FB2D3B" w:rsidP="001D14EE">
      <w:pPr>
        <w:rPr>
          <w:sz w:val="22"/>
        </w:rPr>
      </w:pPr>
    </w:p>
    <w:p w:rsidR="000468C3" w:rsidRDefault="000468C3" w:rsidP="000E55A0">
      <w:pPr>
        <w:pStyle w:val="a3"/>
        <w:numPr>
          <w:ilvl w:val="0"/>
          <w:numId w:val="6"/>
        </w:numPr>
        <w:ind w:leftChars="0"/>
        <w:outlineLvl w:val="1"/>
        <w:rPr>
          <w:rFonts w:ascii="ＭＳ Ｐゴシック" w:eastAsia="ＭＳ Ｐゴシック" w:hAnsi="ＭＳ Ｐゴシック"/>
        </w:rPr>
      </w:pPr>
      <w:bookmarkStart w:id="13" w:name="_Toc454455627"/>
      <w:r w:rsidRPr="00304331">
        <w:rPr>
          <w:rFonts w:ascii="ＭＳ Ｐゴシック" w:eastAsia="ＭＳ Ｐゴシック" w:hAnsi="ＭＳ Ｐゴシック" w:hint="eastAsia"/>
        </w:rPr>
        <w:t>年齢区分</w:t>
      </w:r>
      <w:bookmarkEnd w:id="13"/>
    </w:p>
    <w:p w:rsidR="000468C3" w:rsidRPr="002E0FAC" w:rsidRDefault="000468C3" w:rsidP="000468C3">
      <w:pPr>
        <w:pStyle w:val="a3"/>
        <w:spacing w:before="100" w:beforeAutospacing="1" w:after="100" w:afterAutospacing="1"/>
        <w:ind w:leftChars="175" w:left="420" w:firstLineChars="100" w:firstLine="220"/>
        <w:rPr>
          <w:sz w:val="22"/>
        </w:rPr>
      </w:pPr>
      <w:r w:rsidRPr="00FC4D2A">
        <w:rPr>
          <w:rFonts w:hint="eastAsia"/>
          <w:sz w:val="22"/>
        </w:rPr>
        <w:t>「60歳代」が2</w:t>
      </w:r>
      <w:r w:rsidR="00F17789">
        <w:rPr>
          <w:rFonts w:hint="eastAsia"/>
          <w:sz w:val="22"/>
        </w:rPr>
        <w:t>7</w:t>
      </w:r>
      <w:r w:rsidRPr="00FC4D2A">
        <w:rPr>
          <w:rFonts w:hint="eastAsia"/>
          <w:sz w:val="22"/>
        </w:rPr>
        <w:t>.</w:t>
      </w:r>
      <w:r w:rsidR="00F17789">
        <w:rPr>
          <w:rFonts w:hint="eastAsia"/>
          <w:sz w:val="22"/>
        </w:rPr>
        <w:t>5</w:t>
      </w:r>
      <w:r w:rsidRPr="00FC4D2A">
        <w:rPr>
          <w:rFonts w:hint="eastAsia"/>
          <w:sz w:val="22"/>
        </w:rPr>
        <w:t>％（</w:t>
      </w:r>
      <w:r w:rsidR="00F17789">
        <w:rPr>
          <w:rFonts w:hint="eastAsia"/>
          <w:sz w:val="22"/>
        </w:rPr>
        <w:t>2,729</w:t>
      </w:r>
      <w:r w:rsidRPr="00FC4D2A">
        <w:rPr>
          <w:rFonts w:hint="eastAsia"/>
          <w:sz w:val="22"/>
        </w:rPr>
        <w:t>人）と最も多く、「70歳代」が2</w:t>
      </w:r>
      <w:r w:rsidR="00F17789">
        <w:rPr>
          <w:rFonts w:hint="eastAsia"/>
          <w:sz w:val="22"/>
        </w:rPr>
        <w:t>4.6</w:t>
      </w:r>
      <w:r w:rsidRPr="00FC4D2A">
        <w:rPr>
          <w:rFonts w:hint="eastAsia"/>
          <w:sz w:val="22"/>
        </w:rPr>
        <w:t>％（</w:t>
      </w:r>
      <w:r w:rsidR="00F17789">
        <w:rPr>
          <w:rFonts w:hint="eastAsia"/>
          <w:sz w:val="22"/>
        </w:rPr>
        <w:t>2,435</w:t>
      </w:r>
      <w:r w:rsidRPr="00FC4D2A">
        <w:rPr>
          <w:rFonts w:hint="eastAsia"/>
          <w:sz w:val="22"/>
        </w:rPr>
        <w:t>人）、「50歳代」が15.</w:t>
      </w:r>
      <w:r w:rsidR="00F17789">
        <w:rPr>
          <w:rFonts w:hint="eastAsia"/>
          <w:sz w:val="22"/>
        </w:rPr>
        <w:t>8</w:t>
      </w:r>
      <w:r w:rsidRPr="00FC4D2A">
        <w:rPr>
          <w:rFonts w:hint="eastAsia"/>
          <w:sz w:val="22"/>
        </w:rPr>
        <w:t>％（</w:t>
      </w:r>
      <w:r w:rsidR="00F17789">
        <w:rPr>
          <w:rFonts w:hint="eastAsia"/>
          <w:sz w:val="22"/>
        </w:rPr>
        <w:t>1</w:t>
      </w:r>
      <w:r w:rsidRPr="00FC4D2A">
        <w:rPr>
          <w:rFonts w:hint="eastAsia"/>
          <w:sz w:val="22"/>
        </w:rPr>
        <w:t>,</w:t>
      </w:r>
      <w:r w:rsidR="00F17789">
        <w:rPr>
          <w:rFonts w:hint="eastAsia"/>
          <w:sz w:val="22"/>
        </w:rPr>
        <w:t>570</w:t>
      </w:r>
      <w:r w:rsidRPr="00FC4D2A">
        <w:rPr>
          <w:rFonts w:hint="eastAsia"/>
          <w:sz w:val="22"/>
        </w:rPr>
        <w:t>人）と続く。60歳以上が総数の6</w:t>
      </w:r>
      <w:r w:rsidR="00F17789">
        <w:rPr>
          <w:rFonts w:hint="eastAsia"/>
          <w:sz w:val="22"/>
        </w:rPr>
        <w:t>8</w:t>
      </w:r>
      <w:r w:rsidRPr="00FC4D2A">
        <w:rPr>
          <w:rFonts w:hint="eastAsia"/>
          <w:sz w:val="22"/>
        </w:rPr>
        <w:t>.</w:t>
      </w:r>
      <w:r w:rsidR="00F17789">
        <w:rPr>
          <w:rFonts w:hint="eastAsia"/>
          <w:sz w:val="22"/>
        </w:rPr>
        <w:t>4</w:t>
      </w:r>
      <w:r w:rsidRPr="00FC4D2A">
        <w:rPr>
          <w:rFonts w:hint="eastAsia"/>
          <w:sz w:val="22"/>
        </w:rPr>
        <w:t>％（</w:t>
      </w:r>
      <w:r w:rsidR="00F17789">
        <w:rPr>
          <w:rFonts w:hint="eastAsia"/>
          <w:sz w:val="22"/>
        </w:rPr>
        <w:t>6</w:t>
      </w:r>
      <w:r w:rsidRPr="00FC4D2A">
        <w:rPr>
          <w:rFonts w:hint="eastAsia"/>
          <w:sz w:val="22"/>
        </w:rPr>
        <w:t>,</w:t>
      </w:r>
      <w:r w:rsidR="00F17789">
        <w:rPr>
          <w:rFonts w:hint="eastAsia"/>
          <w:sz w:val="22"/>
        </w:rPr>
        <w:t>776</w:t>
      </w:r>
      <w:r w:rsidRPr="00FC4D2A">
        <w:rPr>
          <w:rFonts w:hint="eastAsia"/>
          <w:sz w:val="22"/>
        </w:rPr>
        <w:t>人）、70歳以上が</w:t>
      </w:r>
      <w:r w:rsidR="00F17789">
        <w:rPr>
          <w:rFonts w:hint="eastAsia"/>
          <w:sz w:val="22"/>
        </w:rPr>
        <w:t>40</w:t>
      </w:r>
      <w:r w:rsidRPr="00FC4D2A">
        <w:rPr>
          <w:rFonts w:hint="eastAsia"/>
          <w:sz w:val="22"/>
        </w:rPr>
        <w:t>.</w:t>
      </w:r>
      <w:r w:rsidR="00F17789">
        <w:rPr>
          <w:rFonts w:hint="eastAsia"/>
          <w:sz w:val="22"/>
        </w:rPr>
        <w:t>9</w:t>
      </w:r>
      <w:r w:rsidRPr="00FC4D2A">
        <w:rPr>
          <w:rFonts w:hint="eastAsia"/>
          <w:sz w:val="22"/>
        </w:rPr>
        <w:t>％（</w:t>
      </w:r>
      <w:r w:rsidR="00F17789">
        <w:rPr>
          <w:rFonts w:hint="eastAsia"/>
          <w:sz w:val="22"/>
        </w:rPr>
        <w:t>4</w:t>
      </w:r>
      <w:r w:rsidRPr="00FC4D2A">
        <w:rPr>
          <w:rFonts w:hint="eastAsia"/>
          <w:sz w:val="22"/>
        </w:rPr>
        <w:t>,</w:t>
      </w:r>
      <w:r w:rsidR="00F17789">
        <w:rPr>
          <w:rFonts w:hint="eastAsia"/>
          <w:sz w:val="22"/>
        </w:rPr>
        <w:t>047</w:t>
      </w:r>
      <w:r w:rsidRPr="00FC4D2A">
        <w:rPr>
          <w:rFonts w:hint="eastAsia"/>
          <w:sz w:val="22"/>
        </w:rPr>
        <w:t>人）である。</w:t>
      </w:r>
    </w:p>
    <w:p w:rsidR="000468C3" w:rsidRDefault="000468C3" w:rsidP="000468C3">
      <w:pPr>
        <w:pStyle w:val="a5"/>
        <w:ind w:leftChars="100" w:left="240"/>
        <w:rPr>
          <w:rFonts w:ascii="ＭＳ Ｐゴシック" w:eastAsia="ＭＳ Ｐゴシック" w:hAnsi="ＭＳ Ｐゴシック"/>
          <w:sz w:val="22"/>
        </w:rPr>
      </w:pPr>
      <w:r w:rsidRPr="000468C3">
        <w:rPr>
          <w:rFonts w:ascii="ＭＳ Ｐゴシック" w:eastAsia="ＭＳ Ｐゴシック" w:hAnsi="ＭＳ Ｐゴシック" w:hint="eastAsia"/>
          <w:sz w:val="22"/>
        </w:rPr>
        <w:t xml:space="preserve">表 </w:t>
      </w:r>
      <w:r w:rsidRPr="000468C3">
        <w:rPr>
          <w:rFonts w:ascii="ＭＳ Ｐゴシック" w:eastAsia="ＭＳ Ｐゴシック" w:hAnsi="ＭＳ Ｐゴシック"/>
          <w:sz w:val="22"/>
        </w:rPr>
        <w:fldChar w:fldCharType="begin"/>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hint="eastAsia"/>
          <w:sz w:val="22"/>
        </w:rPr>
        <w:instrText>SEQ 表 \* ARABIC</w:instrText>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20</w:t>
      </w:r>
      <w:r w:rsidRPr="000468C3">
        <w:rPr>
          <w:rFonts w:ascii="ＭＳ Ｐゴシック" w:eastAsia="ＭＳ Ｐゴシック" w:hAnsi="ＭＳ Ｐゴシック"/>
          <w:sz w:val="22"/>
        </w:rPr>
        <w:fldChar w:fldCharType="end"/>
      </w:r>
      <w:r w:rsidRPr="000468C3">
        <w:rPr>
          <w:rFonts w:ascii="ＭＳ Ｐゴシック" w:eastAsia="ＭＳ Ｐゴシック" w:hAnsi="ＭＳ Ｐゴシック" w:hint="eastAsia"/>
          <w:sz w:val="22"/>
        </w:rPr>
        <w:t xml:space="preserve">　年齢区分</w:t>
      </w:r>
    </w:p>
    <w:tbl>
      <w:tblPr>
        <w:tblW w:w="3820" w:type="dxa"/>
        <w:tblInd w:w="284" w:type="dxa"/>
        <w:tblCellMar>
          <w:left w:w="99" w:type="dxa"/>
          <w:right w:w="99" w:type="dxa"/>
        </w:tblCellMar>
        <w:tblLook w:val="04A0" w:firstRow="1" w:lastRow="0" w:firstColumn="1" w:lastColumn="0" w:noHBand="0" w:noVBand="1"/>
      </w:tblPr>
      <w:tblGrid>
        <w:gridCol w:w="1840"/>
        <w:gridCol w:w="1040"/>
        <w:gridCol w:w="940"/>
      </w:tblGrid>
      <w:tr w:rsidR="000E3F36" w:rsidRPr="000E3F36" w:rsidTr="000E3F36">
        <w:trPr>
          <w:trHeight w:val="270"/>
        </w:trPr>
        <w:tc>
          <w:tcPr>
            <w:tcW w:w="184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割合</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19歳以下</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9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0.1%</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84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0.8%</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30歳代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368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3.7%</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40歳代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1,099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11.1%</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50歳代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1,570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15.8%</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2,729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27.5%</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70歳代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2,435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24.6%</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80歳代</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1,312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13.2%</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90歳以上</w:t>
            </w:r>
          </w:p>
        </w:tc>
        <w:tc>
          <w:tcPr>
            <w:tcW w:w="10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300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3.0%</w:t>
            </w:r>
          </w:p>
        </w:tc>
      </w:tr>
      <w:tr w:rsidR="000E3F36" w:rsidRPr="000E3F36" w:rsidTr="000E3F36">
        <w:trPr>
          <w:trHeight w:val="270"/>
        </w:trPr>
        <w:tc>
          <w:tcPr>
            <w:tcW w:w="184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9,906 </w:t>
            </w:r>
          </w:p>
        </w:tc>
        <w:tc>
          <w:tcPr>
            <w:tcW w:w="94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100.0%</w:t>
            </w:r>
          </w:p>
        </w:tc>
      </w:tr>
      <w:tr w:rsidR="000E3F36" w:rsidRPr="000E3F36" w:rsidTr="000E3F36">
        <w:trPr>
          <w:trHeight w:val="285"/>
        </w:trPr>
        <w:tc>
          <w:tcPr>
            <w:tcW w:w="184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60歳以上（再掲）</w:t>
            </w:r>
          </w:p>
        </w:tc>
        <w:tc>
          <w:tcPr>
            <w:tcW w:w="104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6,776 </w:t>
            </w:r>
          </w:p>
        </w:tc>
        <w:tc>
          <w:tcPr>
            <w:tcW w:w="94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68.4%</w:t>
            </w:r>
          </w:p>
        </w:tc>
      </w:tr>
      <w:tr w:rsidR="000E3F36" w:rsidRPr="000E3F36" w:rsidTr="000E3F36">
        <w:trPr>
          <w:trHeight w:val="270"/>
        </w:trPr>
        <w:tc>
          <w:tcPr>
            <w:tcW w:w="184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70歳以上（再掲）</w:t>
            </w:r>
          </w:p>
        </w:tc>
        <w:tc>
          <w:tcPr>
            <w:tcW w:w="104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4,047 </w:t>
            </w:r>
          </w:p>
        </w:tc>
        <w:tc>
          <w:tcPr>
            <w:tcW w:w="94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40.9%</w:t>
            </w:r>
          </w:p>
        </w:tc>
      </w:tr>
    </w:tbl>
    <w:p w:rsidR="001D14EE" w:rsidRPr="001D14EE" w:rsidRDefault="001D14EE" w:rsidP="001D14EE">
      <w:pPr>
        <w:rPr>
          <w:sz w:val="22"/>
        </w:rPr>
      </w:pPr>
    </w:p>
    <w:p w:rsidR="000468C3" w:rsidRPr="00FC4D2A" w:rsidRDefault="000468C3" w:rsidP="001D14EE">
      <w:pPr>
        <w:pStyle w:val="a3"/>
        <w:spacing w:after="100" w:afterAutospacing="1"/>
        <w:ind w:leftChars="175" w:left="420" w:firstLineChars="100" w:firstLine="220"/>
        <w:rPr>
          <w:sz w:val="22"/>
        </w:rPr>
      </w:pPr>
      <w:r w:rsidRPr="00FC4D2A">
        <w:rPr>
          <w:rFonts w:hint="eastAsia"/>
          <w:sz w:val="22"/>
        </w:rPr>
        <w:t>寛解・院内寛解群では、「60歳代」が2</w:t>
      </w:r>
      <w:r w:rsidR="0049305C">
        <w:rPr>
          <w:rFonts w:hint="eastAsia"/>
          <w:sz w:val="22"/>
        </w:rPr>
        <w:t>9</w:t>
      </w:r>
      <w:r w:rsidRPr="00FC4D2A">
        <w:rPr>
          <w:rFonts w:hint="eastAsia"/>
          <w:sz w:val="22"/>
        </w:rPr>
        <w:t>.</w:t>
      </w:r>
      <w:r w:rsidR="0049305C">
        <w:rPr>
          <w:rFonts w:hint="eastAsia"/>
          <w:sz w:val="22"/>
        </w:rPr>
        <w:t>9</w:t>
      </w:r>
      <w:r w:rsidRPr="00FC4D2A">
        <w:rPr>
          <w:rFonts w:hint="eastAsia"/>
          <w:sz w:val="22"/>
        </w:rPr>
        <w:t>％（</w:t>
      </w:r>
      <w:r w:rsidR="0049305C">
        <w:rPr>
          <w:rFonts w:hint="eastAsia"/>
          <w:sz w:val="22"/>
        </w:rPr>
        <w:t>222</w:t>
      </w:r>
      <w:r w:rsidRPr="00FC4D2A">
        <w:rPr>
          <w:rFonts w:hint="eastAsia"/>
          <w:sz w:val="22"/>
        </w:rPr>
        <w:t>人）と最も多く、「</w:t>
      </w:r>
      <w:r w:rsidR="0049305C">
        <w:rPr>
          <w:rFonts w:hint="eastAsia"/>
          <w:sz w:val="22"/>
        </w:rPr>
        <w:t>7</w:t>
      </w:r>
      <w:r w:rsidRPr="00FC4D2A">
        <w:rPr>
          <w:rFonts w:hint="eastAsia"/>
          <w:sz w:val="22"/>
        </w:rPr>
        <w:t>0歳代」が</w:t>
      </w:r>
      <w:r w:rsidR="0049305C">
        <w:rPr>
          <w:rFonts w:hint="eastAsia"/>
          <w:sz w:val="22"/>
        </w:rPr>
        <w:t>21</w:t>
      </w:r>
      <w:r w:rsidRPr="00FC4D2A">
        <w:rPr>
          <w:rFonts w:hint="eastAsia"/>
          <w:sz w:val="22"/>
        </w:rPr>
        <w:t>.</w:t>
      </w:r>
      <w:r w:rsidR="0049305C">
        <w:rPr>
          <w:rFonts w:hint="eastAsia"/>
          <w:sz w:val="22"/>
        </w:rPr>
        <w:t>4</w:t>
      </w:r>
      <w:r w:rsidRPr="00FC4D2A">
        <w:rPr>
          <w:rFonts w:hint="eastAsia"/>
          <w:sz w:val="22"/>
        </w:rPr>
        <w:t>％（</w:t>
      </w:r>
      <w:r w:rsidR="0049305C">
        <w:rPr>
          <w:rFonts w:hint="eastAsia"/>
          <w:sz w:val="22"/>
        </w:rPr>
        <w:t>159</w:t>
      </w:r>
      <w:r w:rsidRPr="00FC4D2A">
        <w:rPr>
          <w:rFonts w:hint="eastAsia"/>
          <w:sz w:val="22"/>
        </w:rPr>
        <w:t>人）、「</w:t>
      </w:r>
      <w:r w:rsidR="0049305C">
        <w:rPr>
          <w:rFonts w:hint="eastAsia"/>
          <w:sz w:val="22"/>
        </w:rPr>
        <w:t>5</w:t>
      </w:r>
      <w:r w:rsidRPr="00FC4D2A">
        <w:rPr>
          <w:rFonts w:hint="eastAsia"/>
          <w:sz w:val="22"/>
        </w:rPr>
        <w:t>0歳代」が17.7％（</w:t>
      </w:r>
      <w:r w:rsidR="004A6EB6">
        <w:rPr>
          <w:rFonts w:hint="eastAsia"/>
          <w:sz w:val="22"/>
        </w:rPr>
        <w:t>131</w:t>
      </w:r>
      <w:r w:rsidRPr="00FC4D2A">
        <w:rPr>
          <w:rFonts w:hint="eastAsia"/>
          <w:sz w:val="22"/>
        </w:rPr>
        <w:t>人）と続く。60歳以上が総数の</w:t>
      </w:r>
      <w:r w:rsidR="004A6EB6">
        <w:rPr>
          <w:rFonts w:hint="eastAsia"/>
          <w:sz w:val="22"/>
        </w:rPr>
        <w:t>62.4</w:t>
      </w:r>
      <w:r w:rsidRPr="00FC4D2A">
        <w:rPr>
          <w:rFonts w:hint="eastAsia"/>
          <w:sz w:val="22"/>
        </w:rPr>
        <w:t>％（</w:t>
      </w:r>
      <w:r w:rsidR="004A6EB6">
        <w:rPr>
          <w:rFonts w:hint="eastAsia"/>
          <w:sz w:val="22"/>
        </w:rPr>
        <w:t>463</w:t>
      </w:r>
      <w:r w:rsidRPr="00FC4D2A">
        <w:rPr>
          <w:rFonts w:hint="eastAsia"/>
          <w:sz w:val="22"/>
        </w:rPr>
        <w:t>人）、70歳以上が</w:t>
      </w:r>
      <w:r w:rsidR="004A6EB6">
        <w:rPr>
          <w:rFonts w:hint="eastAsia"/>
          <w:sz w:val="22"/>
        </w:rPr>
        <w:t>32.5</w:t>
      </w:r>
      <w:r w:rsidRPr="00FC4D2A">
        <w:rPr>
          <w:rFonts w:hint="eastAsia"/>
          <w:sz w:val="22"/>
        </w:rPr>
        <w:t>％（</w:t>
      </w:r>
      <w:r w:rsidR="004A6EB6">
        <w:rPr>
          <w:rFonts w:hint="eastAsia"/>
          <w:sz w:val="22"/>
        </w:rPr>
        <w:t>241</w:t>
      </w:r>
      <w:r w:rsidRPr="00FC4D2A">
        <w:rPr>
          <w:rFonts w:hint="eastAsia"/>
          <w:sz w:val="22"/>
        </w:rPr>
        <w:t>人）である。</w:t>
      </w:r>
    </w:p>
    <w:p w:rsidR="000468C3" w:rsidRDefault="000468C3" w:rsidP="000468C3">
      <w:pPr>
        <w:pStyle w:val="a5"/>
        <w:ind w:leftChars="100" w:left="240"/>
        <w:rPr>
          <w:rFonts w:ascii="ＭＳ Ｐゴシック" w:eastAsia="ＭＳ Ｐゴシック" w:hAnsi="ＭＳ Ｐゴシック"/>
          <w:sz w:val="22"/>
        </w:rPr>
      </w:pPr>
      <w:r w:rsidRPr="000468C3">
        <w:rPr>
          <w:rFonts w:ascii="ＭＳ Ｐゴシック" w:eastAsia="ＭＳ Ｐゴシック" w:hAnsi="ＭＳ Ｐゴシック" w:hint="eastAsia"/>
          <w:sz w:val="22"/>
        </w:rPr>
        <w:t xml:space="preserve">表 </w:t>
      </w:r>
      <w:r w:rsidRPr="000468C3">
        <w:rPr>
          <w:rFonts w:ascii="ＭＳ Ｐゴシック" w:eastAsia="ＭＳ Ｐゴシック" w:hAnsi="ＭＳ Ｐゴシック"/>
          <w:sz w:val="22"/>
        </w:rPr>
        <w:fldChar w:fldCharType="begin"/>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hint="eastAsia"/>
          <w:sz w:val="22"/>
        </w:rPr>
        <w:instrText>SEQ 表 \* ARABIC</w:instrText>
      </w:r>
      <w:r w:rsidRPr="000468C3">
        <w:rPr>
          <w:rFonts w:ascii="ＭＳ Ｐゴシック" w:eastAsia="ＭＳ Ｐゴシック" w:hAnsi="ＭＳ Ｐゴシック"/>
          <w:sz w:val="22"/>
        </w:rPr>
        <w:instrText xml:space="preserve"> </w:instrText>
      </w:r>
      <w:r w:rsidRPr="000468C3">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21</w:t>
      </w:r>
      <w:r w:rsidRPr="000468C3">
        <w:rPr>
          <w:rFonts w:ascii="ＭＳ Ｐゴシック" w:eastAsia="ＭＳ Ｐゴシック" w:hAnsi="ＭＳ Ｐゴシック"/>
          <w:sz w:val="22"/>
        </w:rPr>
        <w:fldChar w:fldCharType="end"/>
      </w:r>
      <w:r>
        <w:rPr>
          <w:rFonts w:ascii="ＭＳ Ｐゴシック" w:eastAsia="ＭＳ Ｐゴシック" w:hAnsi="ＭＳ Ｐゴシック" w:hint="eastAsia"/>
          <w:sz w:val="22"/>
        </w:rPr>
        <w:t xml:space="preserve">　</w:t>
      </w:r>
      <w:r w:rsidRPr="000468C3">
        <w:rPr>
          <w:rFonts w:ascii="ＭＳ Ｐゴシック" w:eastAsia="ＭＳ Ｐゴシック" w:hAnsi="ＭＳ Ｐゴシック" w:hint="eastAsia"/>
          <w:sz w:val="22"/>
        </w:rPr>
        <w:t>年齢区分〔寛解・院内寛解群〕</w:t>
      </w:r>
    </w:p>
    <w:tbl>
      <w:tblPr>
        <w:tblW w:w="5560" w:type="dxa"/>
        <w:tblInd w:w="284" w:type="dxa"/>
        <w:tblCellMar>
          <w:left w:w="99" w:type="dxa"/>
          <w:right w:w="99" w:type="dxa"/>
        </w:tblCellMar>
        <w:tblLook w:val="04A0" w:firstRow="1" w:lastRow="0" w:firstColumn="1" w:lastColumn="0" w:noHBand="0" w:noVBand="1"/>
      </w:tblPr>
      <w:tblGrid>
        <w:gridCol w:w="1840"/>
        <w:gridCol w:w="700"/>
        <w:gridCol w:w="1180"/>
        <w:gridCol w:w="900"/>
        <w:gridCol w:w="940"/>
      </w:tblGrid>
      <w:tr w:rsidR="000E3F36" w:rsidRPr="000E3F36" w:rsidTr="000E3F36">
        <w:trPr>
          <w:trHeight w:val="270"/>
        </w:trPr>
        <w:tc>
          <w:tcPr>
            <w:tcW w:w="184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　</w:t>
            </w:r>
          </w:p>
        </w:tc>
        <w:tc>
          <w:tcPr>
            <w:tcW w:w="70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rsidR="000E3F36" w:rsidRPr="000E3F36" w:rsidRDefault="000E3F36" w:rsidP="000E3F36">
            <w:pPr>
              <w:widowControl/>
              <w:snapToGrid w:val="0"/>
              <w:jc w:val="center"/>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割合</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19歳以下</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0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0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0.0%</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0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8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8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1.1%</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30歳代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6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33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39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5.3%</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40歳代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21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80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101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13.6%</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50歳代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18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113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131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17.7%</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31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191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222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29.9%</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70歳代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34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125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159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21.4%</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80歳代</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28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40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68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9.2%</w:t>
            </w:r>
          </w:p>
        </w:tc>
      </w:tr>
      <w:tr w:rsidR="000E3F36" w:rsidRPr="000E3F36" w:rsidTr="000E3F36">
        <w:trPr>
          <w:trHeight w:val="270"/>
        </w:trPr>
        <w:tc>
          <w:tcPr>
            <w:tcW w:w="18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90歳以上</w:t>
            </w:r>
          </w:p>
        </w:tc>
        <w:tc>
          <w:tcPr>
            <w:tcW w:w="7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7 </w:t>
            </w:r>
          </w:p>
        </w:tc>
        <w:tc>
          <w:tcPr>
            <w:tcW w:w="118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7 </w:t>
            </w:r>
          </w:p>
        </w:tc>
        <w:tc>
          <w:tcPr>
            <w:tcW w:w="90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14 </w:t>
            </w:r>
          </w:p>
        </w:tc>
        <w:tc>
          <w:tcPr>
            <w:tcW w:w="940" w:type="dxa"/>
            <w:tcBorders>
              <w:top w:val="nil"/>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1.9%</w:t>
            </w:r>
          </w:p>
        </w:tc>
      </w:tr>
      <w:tr w:rsidR="000E3F36" w:rsidRPr="000E3F36" w:rsidTr="000E3F36">
        <w:trPr>
          <w:trHeight w:val="270"/>
        </w:trPr>
        <w:tc>
          <w:tcPr>
            <w:tcW w:w="184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総計</w:t>
            </w:r>
          </w:p>
        </w:tc>
        <w:tc>
          <w:tcPr>
            <w:tcW w:w="70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145 </w:t>
            </w:r>
          </w:p>
        </w:tc>
        <w:tc>
          <w:tcPr>
            <w:tcW w:w="118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597 </w:t>
            </w:r>
          </w:p>
        </w:tc>
        <w:tc>
          <w:tcPr>
            <w:tcW w:w="90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 xml:space="preserve">742 </w:t>
            </w:r>
          </w:p>
        </w:tc>
        <w:tc>
          <w:tcPr>
            <w:tcW w:w="940" w:type="dxa"/>
            <w:tcBorders>
              <w:top w:val="single" w:sz="4" w:space="0" w:color="4F6228"/>
              <w:left w:val="nil"/>
              <w:bottom w:val="nil"/>
              <w:right w:val="nil"/>
            </w:tcBorders>
            <w:shd w:val="clear" w:color="DCE6F1" w:fill="D8E4BC"/>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b/>
                <w:bCs/>
                <w:color w:val="000000"/>
                <w:kern w:val="0"/>
                <w:sz w:val="22"/>
              </w:rPr>
            </w:pPr>
            <w:r w:rsidRPr="000E3F36">
              <w:rPr>
                <w:rFonts w:ascii="ＭＳ Ｐゴシック" w:eastAsia="ＭＳ Ｐゴシック" w:hAnsi="ＭＳ Ｐゴシック" w:cs="ＭＳ Ｐゴシック" w:hint="eastAsia"/>
                <w:b/>
                <w:bCs/>
                <w:color w:val="000000"/>
                <w:kern w:val="0"/>
                <w:sz w:val="22"/>
              </w:rPr>
              <w:t>100.0%</w:t>
            </w:r>
          </w:p>
        </w:tc>
      </w:tr>
      <w:tr w:rsidR="000E3F36" w:rsidRPr="000E3F36" w:rsidTr="000E3F36">
        <w:trPr>
          <w:trHeight w:val="285"/>
        </w:trPr>
        <w:tc>
          <w:tcPr>
            <w:tcW w:w="184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60歳以上（再掲）</w:t>
            </w:r>
          </w:p>
        </w:tc>
        <w:tc>
          <w:tcPr>
            <w:tcW w:w="70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100 </w:t>
            </w:r>
          </w:p>
        </w:tc>
        <w:tc>
          <w:tcPr>
            <w:tcW w:w="118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363 </w:t>
            </w:r>
          </w:p>
        </w:tc>
        <w:tc>
          <w:tcPr>
            <w:tcW w:w="90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463 </w:t>
            </w:r>
          </w:p>
        </w:tc>
        <w:tc>
          <w:tcPr>
            <w:tcW w:w="940" w:type="dxa"/>
            <w:tcBorders>
              <w:top w:val="single" w:sz="4" w:space="0" w:color="auto"/>
              <w:left w:val="nil"/>
              <w:bottom w:val="nil"/>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62.4%</w:t>
            </w:r>
          </w:p>
        </w:tc>
      </w:tr>
      <w:tr w:rsidR="000E3F36" w:rsidRPr="000E3F36" w:rsidTr="000E3F36">
        <w:trPr>
          <w:trHeight w:val="270"/>
        </w:trPr>
        <w:tc>
          <w:tcPr>
            <w:tcW w:w="184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lef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70歳以上（再掲）</w:t>
            </w:r>
          </w:p>
        </w:tc>
        <w:tc>
          <w:tcPr>
            <w:tcW w:w="70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69 </w:t>
            </w:r>
          </w:p>
        </w:tc>
        <w:tc>
          <w:tcPr>
            <w:tcW w:w="118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172 </w:t>
            </w:r>
          </w:p>
        </w:tc>
        <w:tc>
          <w:tcPr>
            <w:tcW w:w="90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 xml:space="preserve">241 </w:t>
            </w:r>
          </w:p>
        </w:tc>
        <w:tc>
          <w:tcPr>
            <w:tcW w:w="940" w:type="dxa"/>
            <w:tcBorders>
              <w:top w:val="nil"/>
              <w:left w:val="nil"/>
              <w:bottom w:val="single" w:sz="4" w:space="0" w:color="4F6228"/>
              <w:right w:val="nil"/>
            </w:tcBorders>
            <w:shd w:val="clear" w:color="auto" w:fill="auto"/>
            <w:noWrap/>
            <w:vAlign w:val="center"/>
            <w:hideMark/>
          </w:tcPr>
          <w:p w:rsidR="000E3F36" w:rsidRPr="000E3F36" w:rsidRDefault="000E3F36" w:rsidP="000E3F36">
            <w:pPr>
              <w:widowControl/>
              <w:snapToGrid w:val="0"/>
              <w:jc w:val="right"/>
              <w:rPr>
                <w:rFonts w:ascii="ＭＳ Ｐゴシック" w:eastAsia="ＭＳ Ｐゴシック" w:hAnsi="ＭＳ Ｐゴシック" w:cs="ＭＳ Ｐゴシック"/>
                <w:color w:val="000000"/>
                <w:kern w:val="0"/>
                <w:sz w:val="22"/>
              </w:rPr>
            </w:pPr>
            <w:r w:rsidRPr="000E3F36">
              <w:rPr>
                <w:rFonts w:ascii="ＭＳ Ｐゴシック" w:eastAsia="ＭＳ Ｐゴシック" w:hAnsi="ＭＳ Ｐゴシック" w:cs="ＭＳ Ｐゴシック" w:hint="eastAsia"/>
                <w:color w:val="000000"/>
                <w:kern w:val="0"/>
                <w:sz w:val="22"/>
              </w:rPr>
              <w:t>32.5%</w:t>
            </w:r>
          </w:p>
        </w:tc>
      </w:tr>
    </w:tbl>
    <w:p w:rsidR="000468C3" w:rsidRDefault="000468C3" w:rsidP="000468C3">
      <w:pPr>
        <w:rPr>
          <w:rFonts w:ascii="ＭＳ Ｐゴシック" w:eastAsia="ＭＳ Ｐゴシック" w:hAnsi="ＭＳ Ｐゴシック"/>
        </w:rPr>
      </w:pPr>
    </w:p>
    <w:p w:rsidR="0042721A" w:rsidRDefault="0042721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42721A" w:rsidRDefault="0042721A"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4" w:name="_Toc454455628"/>
      <w:r w:rsidRPr="00304331">
        <w:rPr>
          <w:rFonts w:ascii="ＭＳ Ｐゴシック" w:eastAsia="ＭＳ Ｐゴシック" w:hAnsi="ＭＳ Ｐゴシック" w:hint="eastAsia"/>
        </w:rPr>
        <w:t>入院形態区分</w:t>
      </w:r>
      <w:bookmarkEnd w:id="14"/>
    </w:p>
    <w:p w:rsidR="001D14EE" w:rsidRPr="001D14EE" w:rsidRDefault="001D14EE" w:rsidP="001D14EE">
      <w:pPr>
        <w:rPr>
          <w:sz w:val="22"/>
        </w:rPr>
      </w:pPr>
    </w:p>
    <w:p w:rsidR="00774B21" w:rsidRPr="00774B21" w:rsidRDefault="00774B21" w:rsidP="001D14EE">
      <w:pPr>
        <w:pStyle w:val="a3"/>
        <w:spacing w:after="100" w:afterAutospacing="1"/>
        <w:ind w:leftChars="0" w:left="420" w:firstLineChars="100" w:firstLine="220"/>
        <w:rPr>
          <w:sz w:val="22"/>
        </w:rPr>
      </w:pPr>
      <w:r w:rsidRPr="00FC4D2A">
        <w:rPr>
          <w:rFonts w:hint="eastAsia"/>
          <w:sz w:val="22"/>
        </w:rPr>
        <w:t>「</w:t>
      </w:r>
      <w:r w:rsidRPr="00FA791F">
        <w:rPr>
          <w:rFonts w:hint="eastAsia"/>
          <w:sz w:val="22"/>
        </w:rPr>
        <w:t>医療保護入院</w:t>
      </w:r>
      <w:r w:rsidRPr="00FC4D2A">
        <w:rPr>
          <w:rFonts w:hint="eastAsia"/>
          <w:sz w:val="22"/>
        </w:rPr>
        <w:t>」が</w:t>
      </w:r>
      <w:r>
        <w:rPr>
          <w:rFonts w:hint="eastAsia"/>
          <w:sz w:val="22"/>
        </w:rPr>
        <w:t>51.1</w:t>
      </w:r>
      <w:r w:rsidRPr="00FC4D2A">
        <w:rPr>
          <w:rFonts w:hint="eastAsia"/>
          <w:sz w:val="22"/>
        </w:rPr>
        <w:t>％（</w:t>
      </w:r>
      <w:r>
        <w:rPr>
          <w:rFonts w:hint="eastAsia"/>
          <w:sz w:val="22"/>
        </w:rPr>
        <w:t>5,060</w:t>
      </w:r>
      <w:r w:rsidRPr="00FC4D2A">
        <w:rPr>
          <w:rFonts w:hint="eastAsia"/>
          <w:sz w:val="22"/>
        </w:rPr>
        <w:t>人）と最も多く、「</w:t>
      </w:r>
      <w:r w:rsidRPr="001D14EE">
        <w:rPr>
          <w:rFonts w:hAnsi="ＭＳ Ｐ明朝" w:cs="ＭＳ Ｐゴシック" w:hint="eastAsia"/>
          <w:color w:val="000000"/>
          <w:kern w:val="0"/>
          <w:sz w:val="22"/>
        </w:rPr>
        <w:t>任意入院</w:t>
      </w:r>
      <w:r>
        <w:rPr>
          <w:rFonts w:hint="eastAsia"/>
          <w:sz w:val="22"/>
        </w:rPr>
        <w:t>」の48.6</w:t>
      </w:r>
      <w:r w:rsidRPr="00FC4D2A">
        <w:rPr>
          <w:rFonts w:hint="eastAsia"/>
          <w:sz w:val="22"/>
        </w:rPr>
        <w:t>％（</w:t>
      </w:r>
      <w:r>
        <w:rPr>
          <w:rFonts w:hint="eastAsia"/>
          <w:sz w:val="22"/>
        </w:rPr>
        <w:t>4,815</w:t>
      </w:r>
      <w:r w:rsidRPr="00FC4D2A">
        <w:rPr>
          <w:rFonts w:hint="eastAsia"/>
          <w:sz w:val="22"/>
        </w:rPr>
        <w:t>人）</w:t>
      </w:r>
      <w:r>
        <w:rPr>
          <w:rFonts w:hint="eastAsia"/>
          <w:sz w:val="22"/>
        </w:rPr>
        <w:t>を合わせて</w:t>
      </w:r>
      <w:r w:rsidRPr="00FC4D2A">
        <w:rPr>
          <w:rFonts w:hint="eastAsia"/>
          <w:sz w:val="22"/>
        </w:rPr>
        <w:t>、</w:t>
      </w:r>
      <w:r>
        <w:rPr>
          <w:rFonts w:hint="eastAsia"/>
          <w:sz w:val="22"/>
        </w:rPr>
        <w:t>全体の99.7</w:t>
      </w:r>
      <w:r w:rsidRPr="00FC4D2A">
        <w:rPr>
          <w:rFonts w:hint="eastAsia"/>
          <w:sz w:val="22"/>
        </w:rPr>
        <w:t>％</w:t>
      </w:r>
      <w:r>
        <w:rPr>
          <w:rFonts w:hint="eastAsia"/>
          <w:sz w:val="22"/>
        </w:rPr>
        <w:t>を占める</w:t>
      </w:r>
      <w:r w:rsidRPr="00FC4D2A">
        <w:rPr>
          <w:rFonts w:hint="eastAsia"/>
          <w:sz w:val="22"/>
        </w:rPr>
        <w:t>。</w:t>
      </w:r>
    </w:p>
    <w:p w:rsidR="0042721A" w:rsidRPr="00050970" w:rsidRDefault="0042721A" w:rsidP="0042721A">
      <w:pPr>
        <w:pStyle w:val="a5"/>
        <w:ind w:leftChars="100" w:left="240"/>
        <w:rPr>
          <w:rFonts w:ascii="ＭＳ Ｐゴシック" w:eastAsia="ＭＳ Ｐゴシック" w:hAnsi="ＭＳ Ｐゴシック"/>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22</w:t>
      </w:r>
      <w:r w:rsidRPr="00050970">
        <w:rPr>
          <w:rFonts w:ascii="ＭＳ Ｐゴシック" w:eastAsia="ＭＳ Ｐゴシック" w:hAnsi="ＭＳ Ｐゴシック"/>
          <w:sz w:val="22"/>
        </w:rPr>
        <w:fldChar w:fldCharType="end"/>
      </w:r>
      <w:r w:rsidRPr="00050970">
        <w:rPr>
          <w:rFonts w:ascii="ＭＳ Ｐゴシック" w:eastAsia="ＭＳ Ｐゴシック" w:hAnsi="ＭＳ Ｐゴシック" w:hint="eastAsia"/>
          <w:sz w:val="22"/>
        </w:rPr>
        <w:t xml:space="preserve">　入院形態区分</w:t>
      </w:r>
    </w:p>
    <w:tbl>
      <w:tblPr>
        <w:tblW w:w="4918" w:type="dxa"/>
        <w:tblInd w:w="284" w:type="dxa"/>
        <w:tblCellMar>
          <w:left w:w="99" w:type="dxa"/>
          <w:right w:w="99" w:type="dxa"/>
        </w:tblCellMar>
        <w:tblLook w:val="04A0" w:firstRow="1" w:lastRow="0" w:firstColumn="1" w:lastColumn="0" w:noHBand="0" w:noVBand="1"/>
      </w:tblPr>
      <w:tblGrid>
        <w:gridCol w:w="2740"/>
        <w:gridCol w:w="1044"/>
        <w:gridCol w:w="1134"/>
      </w:tblGrid>
      <w:tr w:rsidR="0042721A" w:rsidRPr="000862C1" w:rsidTr="0042721A">
        <w:trPr>
          <w:trHeight w:val="270"/>
        </w:trPr>
        <w:tc>
          <w:tcPr>
            <w:tcW w:w="2740" w:type="dxa"/>
            <w:tcBorders>
              <w:top w:val="nil"/>
              <w:left w:val="nil"/>
              <w:bottom w:val="single" w:sz="4" w:space="0" w:color="4F6228"/>
              <w:right w:val="nil"/>
            </w:tcBorders>
            <w:shd w:val="clear" w:color="DCE6F1" w:fill="D8E4BC"/>
            <w:noWrap/>
            <w:vAlign w:val="center"/>
            <w:hideMark/>
          </w:tcPr>
          <w:p w:rsidR="0042721A" w:rsidRPr="000862C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 xml:space="preserve">　</w:t>
            </w:r>
          </w:p>
        </w:tc>
        <w:tc>
          <w:tcPr>
            <w:tcW w:w="1044" w:type="dxa"/>
            <w:tcBorders>
              <w:top w:val="nil"/>
              <w:left w:val="nil"/>
              <w:bottom w:val="single" w:sz="4" w:space="0" w:color="4F6228"/>
              <w:right w:val="nil"/>
            </w:tcBorders>
            <w:shd w:val="clear" w:color="DCE6F1" w:fill="D8E4BC"/>
            <w:noWrap/>
            <w:vAlign w:val="center"/>
            <w:hideMark/>
          </w:tcPr>
          <w:p w:rsidR="0042721A" w:rsidRPr="000862C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4F6228"/>
              <w:right w:val="nil"/>
            </w:tcBorders>
            <w:shd w:val="clear" w:color="DCE6F1" w:fill="D8E4BC"/>
            <w:noWrap/>
            <w:vAlign w:val="center"/>
            <w:hideMark/>
          </w:tcPr>
          <w:p w:rsidR="0042721A" w:rsidRPr="000862C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割合</w:t>
            </w:r>
          </w:p>
        </w:tc>
      </w:tr>
      <w:tr w:rsidR="0042721A" w:rsidRPr="000862C1" w:rsidTr="0042721A">
        <w:trPr>
          <w:trHeight w:val="270"/>
        </w:trPr>
        <w:tc>
          <w:tcPr>
            <w:tcW w:w="2740" w:type="dxa"/>
            <w:tcBorders>
              <w:top w:val="nil"/>
              <w:left w:val="nil"/>
              <w:bottom w:val="nil"/>
              <w:right w:val="nil"/>
            </w:tcBorders>
            <w:shd w:val="clear" w:color="auto" w:fill="auto"/>
            <w:noWrap/>
            <w:vAlign w:val="center"/>
            <w:hideMark/>
          </w:tcPr>
          <w:p w:rsidR="0042721A" w:rsidRPr="000862C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措置入院・緊急措置入院</w:t>
            </w:r>
          </w:p>
        </w:tc>
        <w:tc>
          <w:tcPr>
            <w:tcW w:w="104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r w:rsidRPr="000862C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0.1</w:t>
            </w:r>
            <w:r w:rsidRPr="000862C1">
              <w:rPr>
                <w:rFonts w:ascii="ＭＳ Ｐゴシック" w:eastAsia="ＭＳ Ｐゴシック" w:hAnsi="ＭＳ Ｐゴシック" w:cs="ＭＳ Ｐゴシック" w:hint="eastAsia"/>
                <w:color w:val="000000"/>
                <w:kern w:val="0"/>
                <w:sz w:val="22"/>
              </w:rPr>
              <w:t>%</w:t>
            </w:r>
          </w:p>
        </w:tc>
      </w:tr>
      <w:tr w:rsidR="0042721A" w:rsidRPr="000862C1" w:rsidTr="0042721A">
        <w:trPr>
          <w:trHeight w:val="270"/>
        </w:trPr>
        <w:tc>
          <w:tcPr>
            <w:tcW w:w="2740" w:type="dxa"/>
            <w:tcBorders>
              <w:top w:val="nil"/>
              <w:left w:val="nil"/>
              <w:bottom w:val="nil"/>
              <w:right w:val="nil"/>
            </w:tcBorders>
            <w:shd w:val="clear" w:color="auto" w:fill="auto"/>
            <w:noWrap/>
            <w:vAlign w:val="center"/>
            <w:hideMark/>
          </w:tcPr>
          <w:p w:rsidR="0042721A" w:rsidRPr="000862C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医療保護入院</w:t>
            </w:r>
          </w:p>
        </w:tc>
        <w:tc>
          <w:tcPr>
            <w:tcW w:w="104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5,060</w:t>
            </w:r>
            <w:r w:rsidRPr="000862C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51.1</w:t>
            </w:r>
            <w:r w:rsidRPr="000862C1">
              <w:rPr>
                <w:rFonts w:ascii="ＭＳ Ｐゴシック" w:eastAsia="ＭＳ Ｐゴシック" w:hAnsi="ＭＳ Ｐゴシック" w:cs="ＭＳ Ｐゴシック" w:hint="eastAsia"/>
                <w:color w:val="000000"/>
                <w:kern w:val="0"/>
                <w:sz w:val="22"/>
              </w:rPr>
              <w:t>%</w:t>
            </w:r>
          </w:p>
        </w:tc>
      </w:tr>
      <w:tr w:rsidR="0042721A" w:rsidRPr="000862C1" w:rsidTr="0042721A">
        <w:trPr>
          <w:trHeight w:val="270"/>
        </w:trPr>
        <w:tc>
          <w:tcPr>
            <w:tcW w:w="2740" w:type="dxa"/>
            <w:tcBorders>
              <w:top w:val="nil"/>
              <w:left w:val="nil"/>
              <w:bottom w:val="nil"/>
              <w:right w:val="nil"/>
            </w:tcBorders>
            <w:shd w:val="clear" w:color="auto" w:fill="auto"/>
            <w:noWrap/>
            <w:vAlign w:val="center"/>
            <w:hideMark/>
          </w:tcPr>
          <w:p w:rsidR="0042721A" w:rsidRPr="000862C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任意入院</w:t>
            </w:r>
          </w:p>
        </w:tc>
        <w:tc>
          <w:tcPr>
            <w:tcW w:w="104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Pr="000862C1">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81</w:t>
            </w:r>
            <w:r w:rsidRPr="000862C1">
              <w:rPr>
                <w:rFonts w:ascii="ＭＳ Ｐゴシック" w:eastAsia="ＭＳ Ｐゴシック" w:hAnsi="ＭＳ Ｐゴシック" w:cs="ＭＳ Ｐゴシック" w:hint="eastAsia"/>
                <w:color w:val="000000"/>
                <w:kern w:val="0"/>
                <w:sz w:val="22"/>
              </w:rPr>
              <w:t xml:space="preserve">5 </w:t>
            </w:r>
          </w:p>
        </w:tc>
        <w:tc>
          <w:tcPr>
            <w:tcW w:w="113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48.6</w:t>
            </w:r>
            <w:r w:rsidRPr="000862C1">
              <w:rPr>
                <w:rFonts w:ascii="ＭＳ Ｐゴシック" w:eastAsia="ＭＳ Ｐゴシック" w:hAnsi="ＭＳ Ｐゴシック" w:cs="ＭＳ Ｐゴシック" w:hint="eastAsia"/>
                <w:color w:val="000000"/>
                <w:kern w:val="0"/>
                <w:sz w:val="22"/>
              </w:rPr>
              <w:t>%</w:t>
            </w:r>
          </w:p>
        </w:tc>
      </w:tr>
      <w:tr w:rsidR="0042721A" w:rsidRPr="000862C1" w:rsidTr="0042721A">
        <w:trPr>
          <w:trHeight w:val="270"/>
        </w:trPr>
        <w:tc>
          <w:tcPr>
            <w:tcW w:w="2740" w:type="dxa"/>
            <w:tcBorders>
              <w:top w:val="nil"/>
              <w:left w:val="nil"/>
              <w:bottom w:val="nil"/>
              <w:right w:val="nil"/>
            </w:tcBorders>
            <w:shd w:val="clear" w:color="auto" w:fill="auto"/>
            <w:noWrap/>
            <w:vAlign w:val="center"/>
            <w:hideMark/>
          </w:tcPr>
          <w:p w:rsidR="0042721A" w:rsidRPr="000862C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応急入院</w:t>
            </w:r>
          </w:p>
        </w:tc>
        <w:tc>
          <w:tcPr>
            <w:tcW w:w="104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0862C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0.0%</w:t>
            </w:r>
          </w:p>
        </w:tc>
      </w:tr>
      <w:tr w:rsidR="0042721A" w:rsidRPr="000862C1" w:rsidTr="0042721A">
        <w:trPr>
          <w:trHeight w:val="270"/>
        </w:trPr>
        <w:tc>
          <w:tcPr>
            <w:tcW w:w="2740" w:type="dxa"/>
            <w:tcBorders>
              <w:top w:val="nil"/>
              <w:left w:val="nil"/>
              <w:bottom w:val="nil"/>
              <w:right w:val="nil"/>
            </w:tcBorders>
            <w:shd w:val="clear" w:color="auto" w:fill="auto"/>
            <w:noWrap/>
            <w:vAlign w:val="center"/>
            <w:hideMark/>
          </w:tcPr>
          <w:p w:rsidR="0042721A" w:rsidRPr="000862C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その他</w:t>
            </w:r>
          </w:p>
        </w:tc>
        <w:tc>
          <w:tcPr>
            <w:tcW w:w="104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w:t>
            </w:r>
            <w:r w:rsidRPr="000862C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0862C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0862C1">
              <w:rPr>
                <w:rFonts w:ascii="ＭＳ Ｐゴシック" w:eastAsia="ＭＳ Ｐゴシック" w:hAnsi="ＭＳ Ｐゴシック" w:cs="ＭＳ Ｐゴシック" w:hint="eastAsia"/>
                <w:color w:val="000000"/>
                <w:kern w:val="0"/>
                <w:sz w:val="22"/>
              </w:rPr>
              <w:t>0.3%</w:t>
            </w:r>
          </w:p>
        </w:tc>
      </w:tr>
      <w:tr w:rsidR="0042721A" w:rsidRPr="000862C1" w:rsidTr="0042721A">
        <w:trPr>
          <w:trHeight w:val="270"/>
        </w:trPr>
        <w:tc>
          <w:tcPr>
            <w:tcW w:w="2740" w:type="dxa"/>
            <w:tcBorders>
              <w:top w:val="single" w:sz="4" w:space="0" w:color="4F6228"/>
              <w:left w:val="nil"/>
              <w:bottom w:val="nil"/>
              <w:right w:val="nil"/>
            </w:tcBorders>
            <w:shd w:val="clear" w:color="DCE6F1" w:fill="D8E4BC"/>
            <w:noWrap/>
            <w:vAlign w:val="center"/>
            <w:hideMark/>
          </w:tcPr>
          <w:p w:rsidR="0042721A" w:rsidRPr="000862C1" w:rsidRDefault="0042721A"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0862C1">
              <w:rPr>
                <w:rFonts w:ascii="ＭＳ Ｐゴシック" w:eastAsia="ＭＳ Ｐゴシック" w:hAnsi="ＭＳ Ｐゴシック" w:cs="ＭＳ Ｐゴシック" w:hint="eastAsia"/>
                <w:b/>
                <w:bCs/>
                <w:color w:val="000000"/>
                <w:kern w:val="0"/>
                <w:sz w:val="22"/>
              </w:rPr>
              <w:t>総計</w:t>
            </w:r>
          </w:p>
        </w:tc>
        <w:tc>
          <w:tcPr>
            <w:tcW w:w="1044" w:type="dxa"/>
            <w:tcBorders>
              <w:top w:val="single" w:sz="4" w:space="0" w:color="4F6228"/>
              <w:left w:val="nil"/>
              <w:bottom w:val="nil"/>
              <w:right w:val="nil"/>
            </w:tcBorders>
            <w:shd w:val="clear" w:color="DCE6F1" w:fill="D8E4BC"/>
            <w:noWrap/>
            <w:vAlign w:val="center"/>
            <w:hideMark/>
          </w:tcPr>
          <w:p w:rsidR="0042721A" w:rsidRPr="0006553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42721A" w:rsidRPr="0006553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065531">
              <w:rPr>
                <w:rFonts w:ascii="ＭＳ Ｐゴシック" w:eastAsia="ＭＳ Ｐゴシック" w:hAnsi="ＭＳ Ｐゴシック" w:cs="ＭＳ Ｐゴシック" w:hint="eastAsia"/>
                <w:b/>
                <w:bCs/>
                <w:color w:val="000000"/>
                <w:kern w:val="0"/>
                <w:sz w:val="22"/>
              </w:rPr>
              <w:t>100.0%</w:t>
            </w:r>
          </w:p>
        </w:tc>
      </w:tr>
    </w:tbl>
    <w:p w:rsidR="001D14EE" w:rsidRPr="001D14EE" w:rsidRDefault="001D14EE" w:rsidP="001D14EE">
      <w:pPr>
        <w:rPr>
          <w:sz w:val="22"/>
        </w:rPr>
      </w:pPr>
    </w:p>
    <w:p w:rsidR="00774B21" w:rsidRPr="00FC4D2A" w:rsidRDefault="00774B21" w:rsidP="001D14EE">
      <w:pPr>
        <w:pStyle w:val="a3"/>
        <w:spacing w:after="100" w:afterAutospacing="1"/>
        <w:ind w:leftChars="0" w:left="420" w:firstLineChars="100" w:firstLine="220"/>
        <w:rPr>
          <w:sz w:val="22"/>
        </w:rPr>
      </w:pPr>
      <w:r w:rsidRPr="00FC4D2A">
        <w:rPr>
          <w:rFonts w:hint="eastAsia"/>
          <w:sz w:val="22"/>
        </w:rPr>
        <w:t>寛解・院内寛解群では、「</w:t>
      </w:r>
      <w:r>
        <w:rPr>
          <w:rFonts w:hint="eastAsia"/>
          <w:sz w:val="22"/>
        </w:rPr>
        <w:t>任意</w:t>
      </w:r>
      <w:r w:rsidRPr="00FA791F">
        <w:rPr>
          <w:rFonts w:hint="eastAsia"/>
          <w:sz w:val="22"/>
        </w:rPr>
        <w:t>入院</w:t>
      </w:r>
      <w:r w:rsidRPr="00FC4D2A">
        <w:rPr>
          <w:rFonts w:hint="eastAsia"/>
          <w:sz w:val="22"/>
        </w:rPr>
        <w:t>」が</w:t>
      </w:r>
      <w:r>
        <w:rPr>
          <w:rFonts w:hint="eastAsia"/>
          <w:sz w:val="22"/>
        </w:rPr>
        <w:t>74.1</w:t>
      </w:r>
      <w:r w:rsidRPr="00FC4D2A">
        <w:rPr>
          <w:rFonts w:hint="eastAsia"/>
          <w:sz w:val="22"/>
        </w:rPr>
        <w:t>％（</w:t>
      </w:r>
      <w:r>
        <w:rPr>
          <w:rFonts w:hint="eastAsia"/>
          <w:sz w:val="22"/>
        </w:rPr>
        <w:t>550</w:t>
      </w:r>
      <w:r w:rsidRPr="00FC4D2A">
        <w:rPr>
          <w:rFonts w:hint="eastAsia"/>
          <w:sz w:val="22"/>
        </w:rPr>
        <w:t>人）と最も多く、「</w:t>
      </w:r>
      <w:r>
        <w:rPr>
          <w:rFonts w:hint="eastAsia"/>
          <w:sz w:val="22"/>
        </w:rPr>
        <w:t>医療保護入院</w:t>
      </w:r>
      <w:r w:rsidRPr="00FC4D2A">
        <w:rPr>
          <w:rFonts w:hint="eastAsia"/>
          <w:sz w:val="22"/>
        </w:rPr>
        <w:t>」</w:t>
      </w:r>
      <w:r>
        <w:rPr>
          <w:rFonts w:hint="eastAsia"/>
          <w:sz w:val="22"/>
        </w:rPr>
        <w:t>の24.9</w:t>
      </w:r>
      <w:r w:rsidRPr="00FC4D2A">
        <w:rPr>
          <w:rFonts w:hint="eastAsia"/>
          <w:sz w:val="22"/>
        </w:rPr>
        <w:t>％（</w:t>
      </w:r>
      <w:r>
        <w:rPr>
          <w:rFonts w:hint="eastAsia"/>
          <w:sz w:val="22"/>
        </w:rPr>
        <w:t>185</w:t>
      </w:r>
      <w:r w:rsidRPr="00FC4D2A">
        <w:rPr>
          <w:rFonts w:hint="eastAsia"/>
          <w:sz w:val="22"/>
        </w:rPr>
        <w:t>人）</w:t>
      </w:r>
      <w:r>
        <w:rPr>
          <w:rFonts w:hint="eastAsia"/>
          <w:sz w:val="22"/>
        </w:rPr>
        <w:t>を大きく上回っている</w:t>
      </w:r>
      <w:r w:rsidRPr="00FC4D2A">
        <w:rPr>
          <w:rFonts w:hint="eastAsia"/>
          <w:sz w:val="22"/>
        </w:rPr>
        <w:t>。</w:t>
      </w:r>
    </w:p>
    <w:p w:rsidR="0042721A" w:rsidRPr="00050970" w:rsidRDefault="0042721A" w:rsidP="0042721A">
      <w:pPr>
        <w:pStyle w:val="a5"/>
        <w:ind w:leftChars="100" w:left="240"/>
        <w:rPr>
          <w:rFonts w:ascii="ＭＳ Ｐゴシック" w:eastAsia="ＭＳ Ｐゴシック" w:hAnsi="ＭＳ Ｐゴシック"/>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23</w:t>
      </w:r>
      <w:r w:rsidRPr="00050970">
        <w:rPr>
          <w:rFonts w:ascii="ＭＳ Ｐゴシック" w:eastAsia="ＭＳ Ｐゴシック" w:hAnsi="ＭＳ Ｐゴシック"/>
          <w:sz w:val="22"/>
        </w:rPr>
        <w:fldChar w:fldCharType="end"/>
      </w:r>
      <w:r w:rsidR="00050970" w:rsidRPr="00050970">
        <w:rPr>
          <w:rFonts w:ascii="ＭＳ Ｐゴシック" w:eastAsia="ＭＳ Ｐゴシック" w:hAnsi="ＭＳ Ｐゴシック" w:hint="eastAsia"/>
          <w:sz w:val="22"/>
        </w:rPr>
        <w:t xml:space="preserve">　</w:t>
      </w:r>
      <w:r w:rsidRPr="00050970">
        <w:rPr>
          <w:rFonts w:ascii="ＭＳ Ｐゴシック" w:eastAsia="ＭＳ Ｐゴシック" w:hAnsi="ＭＳ Ｐゴシック" w:hint="eastAsia"/>
          <w:sz w:val="22"/>
        </w:rPr>
        <w:t>入院形態区分〔寛解・院内寛解群〕</w:t>
      </w:r>
    </w:p>
    <w:tbl>
      <w:tblPr>
        <w:tblW w:w="7045" w:type="dxa"/>
        <w:tblInd w:w="284" w:type="dxa"/>
        <w:tblCellMar>
          <w:left w:w="99" w:type="dxa"/>
          <w:right w:w="99" w:type="dxa"/>
        </w:tblCellMar>
        <w:tblLook w:val="04A0" w:firstRow="1" w:lastRow="0" w:firstColumn="1" w:lastColumn="0" w:noHBand="0" w:noVBand="1"/>
      </w:tblPr>
      <w:tblGrid>
        <w:gridCol w:w="2740"/>
        <w:gridCol w:w="903"/>
        <w:gridCol w:w="1134"/>
        <w:gridCol w:w="1134"/>
        <w:gridCol w:w="1134"/>
      </w:tblGrid>
      <w:tr w:rsidR="0042721A" w:rsidRPr="00163A81" w:rsidTr="0042721A">
        <w:trPr>
          <w:trHeight w:val="270"/>
        </w:trPr>
        <w:tc>
          <w:tcPr>
            <w:tcW w:w="2740" w:type="dxa"/>
            <w:tcBorders>
              <w:top w:val="nil"/>
              <w:left w:val="nil"/>
              <w:bottom w:val="single" w:sz="4" w:space="0" w:color="4F6228"/>
              <w:right w:val="nil"/>
            </w:tcBorders>
            <w:shd w:val="clear" w:color="DCE6F1" w:fill="D8E4BC"/>
            <w:noWrap/>
            <w:vAlign w:val="center"/>
            <w:hideMark/>
          </w:tcPr>
          <w:p w:rsidR="0042721A" w:rsidRPr="00163A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 xml:space="preserve">　</w:t>
            </w:r>
          </w:p>
        </w:tc>
        <w:tc>
          <w:tcPr>
            <w:tcW w:w="903" w:type="dxa"/>
            <w:tcBorders>
              <w:top w:val="nil"/>
              <w:left w:val="nil"/>
              <w:bottom w:val="single" w:sz="4" w:space="0" w:color="4F6228"/>
              <w:right w:val="nil"/>
            </w:tcBorders>
            <w:shd w:val="clear" w:color="DCE6F1" w:fill="D8E4BC"/>
            <w:noWrap/>
            <w:vAlign w:val="center"/>
            <w:hideMark/>
          </w:tcPr>
          <w:p w:rsidR="0042721A" w:rsidRPr="00163A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42721A" w:rsidRPr="00163A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42721A" w:rsidRPr="00163A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計</w:t>
            </w:r>
          </w:p>
        </w:tc>
        <w:tc>
          <w:tcPr>
            <w:tcW w:w="1134" w:type="dxa"/>
            <w:tcBorders>
              <w:top w:val="nil"/>
              <w:left w:val="nil"/>
              <w:bottom w:val="single" w:sz="4" w:space="0" w:color="4F6228"/>
              <w:right w:val="nil"/>
            </w:tcBorders>
            <w:shd w:val="clear" w:color="DCE6F1" w:fill="D8E4BC"/>
            <w:noWrap/>
            <w:vAlign w:val="center"/>
            <w:hideMark/>
          </w:tcPr>
          <w:p w:rsidR="0042721A" w:rsidRPr="00163A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割合</w:t>
            </w:r>
          </w:p>
        </w:tc>
      </w:tr>
      <w:tr w:rsidR="0042721A" w:rsidRPr="00163A81" w:rsidTr="0042721A">
        <w:trPr>
          <w:trHeight w:val="270"/>
        </w:trPr>
        <w:tc>
          <w:tcPr>
            <w:tcW w:w="2740" w:type="dxa"/>
            <w:tcBorders>
              <w:top w:val="nil"/>
              <w:left w:val="nil"/>
              <w:bottom w:val="nil"/>
              <w:right w:val="nil"/>
            </w:tcBorders>
            <w:shd w:val="clear" w:color="auto" w:fill="auto"/>
            <w:noWrap/>
            <w:vAlign w:val="center"/>
            <w:hideMark/>
          </w:tcPr>
          <w:p w:rsidR="0042721A" w:rsidRPr="00163A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措置入院・緊急措置入院</w:t>
            </w:r>
          </w:p>
        </w:tc>
        <w:tc>
          <w:tcPr>
            <w:tcW w:w="903"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0.0</w:t>
            </w:r>
            <w:r w:rsidRPr="00163A81">
              <w:rPr>
                <w:rFonts w:ascii="ＭＳ Ｐゴシック" w:eastAsia="ＭＳ Ｐゴシック" w:hAnsi="ＭＳ Ｐゴシック" w:cs="ＭＳ Ｐゴシック" w:hint="eastAsia"/>
                <w:color w:val="000000"/>
                <w:kern w:val="0"/>
                <w:sz w:val="22"/>
              </w:rPr>
              <w:t>%</w:t>
            </w:r>
          </w:p>
        </w:tc>
      </w:tr>
      <w:tr w:rsidR="0042721A" w:rsidRPr="00163A81" w:rsidTr="0042721A">
        <w:trPr>
          <w:trHeight w:val="270"/>
        </w:trPr>
        <w:tc>
          <w:tcPr>
            <w:tcW w:w="2740" w:type="dxa"/>
            <w:tcBorders>
              <w:top w:val="nil"/>
              <w:left w:val="nil"/>
              <w:bottom w:val="nil"/>
              <w:right w:val="nil"/>
            </w:tcBorders>
            <w:shd w:val="clear" w:color="auto" w:fill="auto"/>
            <w:noWrap/>
            <w:vAlign w:val="center"/>
            <w:hideMark/>
          </w:tcPr>
          <w:p w:rsidR="0042721A" w:rsidRPr="00163A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医療保護入院</w:t>
            </w:r>
          </w:p>
        </w:tc>
        <w:tc>
          <w:tcPr>
            <w:tcW w:w="903"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53</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132</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1F3658"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185</w:t>
            </w:r>
            <w:r w:rsidR="0042721A"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42721A" w:rsidP="001F3658">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2</w:t>
            </w:r>
            <w:r w:rsidR="001F3658">
              <w:rPr>
                <w:rFonts w:ascii="ＭＳ Ｐゴシック" w:eastAsia="ＭＳ Ｐゴシック" w:hAnsi="ＭＳ Ｐゴシック" w:cs="ＭＳ Ｐゴシック" w:hint="eastAsia"/>
                <w:color w:val="000000"/>
                <w:kern w:val="0"/>
                <w:sz w:val="22"/>
              </w:rPr>
              <w:t>4</w:t>
            </w:r>
            <w:r w:rsidRPr="00163A81">
              <w:rPr>
                <w:rFonts w:ascii="ＭＳ Ｐゴシック" w:eastAsia="ＭＳ Ｐゴシック" w:hAnsi="ＭＳ Ｐゴシック" w:cs="ＭＳ Ｐゴシック" w:hint="eastAsia"/>
                <w:color w:val="000000"/>
                <w:kern w:val="0"/>
                <w:sz w:val="22"/>
              </w:rPr>
              <w:t>.</w:t>
            </w:r>
            <w:r w:rsidR="001F3658">
              <w:rPr>
                <w:rFonts w:ascii="ＭＳ Ｐゴシック" w:eastAsia="ＭＳ Ｐゴシック" w:hAnsi="ＭＳ Ｐゴシック" w:cs="ＭＳ Ｐゴシック" w:hint="eastAsia"/>
                <w:color w:val="000000"/>
                <w:kern w:val="0"/>
                <w:sz w:val="22"/>
              </w:rPr>
              <w:t>9</w:t>
            </w:r>
            <w:r w:rsidRPr="00163A81">
              <w:rPr>
                <w:rFonts w:ascii="ＭＳ Ｐゴシック" w:eastAsia="ＭＳ Ｐゴシック" w:hAnsi="ＭＳ Ｐゴシック" w:cs="ＭＳ Ｐゴシック" w:hint="eastAsia"/>
                <w:color w:val="000000"/>
                <w:kern w:val="0"/>
                <w:sz w:val="22"/>
              </w:rPr>
              <w:t>%</w:t>
            </w:r>
          </w:p>
        </w:tc>
      </w:tr>
      <w:tr w:rsidR="0042721A" w:rsidRPr="00163A81" w:rsidTr="0042721A">
        <w:trPr>
          <w:trHeight w:val="270"/>
        </w:trPr>
        <w:tc>
          <w:tcPr>
            <w:tcW w:w="2740" w:type="dxa"/>
            <w:tcBorders>
              <w:top w:val="nil"/>
              <w:left w:val="nil"/>
              <w:bottom w:val="nil"/>
              <w:right w:val="nil"/>
            </w:tcBorders>
            <w:shd w:val="clear" w:color="auto" w:fill="auto"/>
            <w:noWrap/>
            <w:vAlign w:val="center"/>
            <w:hideMark/>
          </w:tcPr>
          <w:p w:rsidR="0042721A" w:rsidRPr="00163A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任意入院</w:t>
            </w:r>
          </w:p>
        </w:tc>
        <w:tc>
          <w:tcPr>
            <w:tcW w:w="903"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91</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459</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1F3658"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550</w:t>
            </w:r>
            <w:r w:rsidR="0042721A"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1F3658" w:rsidP="001F365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74.1</w:t>
            </w:r>
            <w:r w:rsidR="0042721A" w:rsidRPr="00163A81">
              <w:rPr>
                <w:rFonts w:ascii="ＭＳ Ｐゴシック" w:eastAsia="ＭＳ Ｐゴシック" w:hAnsi="ＭＳ Ｐゴシック" w:cs="ＭＳ Ｐゴシック" w:hint="eastAsia"/>
                <w:color w:val="000000"/>
                <w:kern w:val="0"/>
                <w:sz w:val="22"/>
              </w:rPr>
              <w:t>%</w:t>
            </w:r>
          </w:p>
        </w:tc>
      </w:tr>
      <w:tr w:rsidR="0042721A" w:rsidRPr="00163A81" w:rsidTr="0042721A">
        <w:trPr>
          <w:trHeight w:val="270"/>
        </w:trPr>
        <w:tc>
          <w:tcPr>
            <w:tcW w:w="2740" w:type="dxa"/>
            <w:tcBorders>
              <w:top w:val="nil"/>
              <w:left w:val="nil"/>
              <w:bottom w:val="nil"/>
              <w:right w:val="nil"/>
            </w:tcBorders>
            <w:shd w:val="clear" w:color="auto" w:fill="auto"/>
            <w:noWrap/>
            <w:vAlign w:val="center"/>
            <w:hideMark/>
          </w:tcPr>
          <w:p w:rsidR="0042721A" w:rsidRPr="00163A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応急入院</w:t>
            </w:r>
          </w:p>
        </w:tc>
        <w:tc>
          <w:tcPr>
            <w:tcW w:w="903"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0.0%</w:t>
            </w:r>
          </w:p>
        </w:tc>
      </w:tr>
      <w:tr w:rsidR="0042721A" w:rsidRPr="00163A81" w:rsidTr="0042721A">
        <w:trPr>
          <w:trHeight w:val="270"/>
        </w:trPr>
        <w:tc>
          <w:tcPr>
            <w:tcW w:w="2740" w:type="dxa"/>
            <w:tcBorders>
              <w:top w:val="nil"/>
              <w:left w:val="nil"/>
              <w:bottom w:val="nil"/>
              <w:right w:val="nil"/>
            </w:tcBorders>
            <w:shd w:val="clear" w:color="auto" w:fill="auto"/>
            <w:noWrap/>
            <w:vAlign w:val="center"/>
            <w:hideMark/>
          </w:tcPr>
          <w:p w:rsidR="0042721A" w:rsidRPr="00163A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その他</w:t>
            </w:r>
          </w:p>
        </w:tc>
        <w:tc>
          <w:tcPr>
            <w:tcW w:w="903"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163A81">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42721A" w:rsidRPr="00163A81"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r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1F3658"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0042721A" w:rsidRPr="00163A81">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163A81" w:rsidRDefault="001F3658"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0.9</w:t>
            </w:r>
            <w:r w:rsidR="0042721A" w:rsidRPr="00163A81">
              <w:rPr>
                <w:rFonts w:ascii="ＭＳ Ｐゴシック" w:eastAsia="ＭＳ Ｐゴシック" w:hAnsi="ＭＳ Ｐゴシック" w:cs="ＭＳ Ｐゴシック" w:hint="eastAsia"/>
                <w:color w:val="000000"/>
                <w:kern w:val="0"/>
                <w:sz w:val="22"/>
              </w:rPr>
              <w:t>%</w:t>
            </w:r>
          </w:p>
        </w:tc>
      </w:tr>
      <w:tr w:rsidR="0042721A" w:rsidRPr="00163A81" w:rsidTr="0042721A">
        <w:trPr>
          <w:trHeight w:val="270"/>
        </w:trPr>
        <w:tc>
          <w:tcPr>
            <w:tcW w:w="2740" w:type="dxa"/>
            <w:tcBorders>
              <w:top w:val="single" w:sz="4" w:space="0" w:color="4F6228"/>
              <w:left w:val="nil"/>
              <w:bottom w:val="nil"/>
              <w:right w:val="nil"/>
            </w:tcBorders>
            <w:shd w:val="clear" w:color="DCE6F1" w:fill="D8E4BC"/>
            <w:noWrap/>
            <w:vAlign w:val="center"/>
            <w:hideMark/>
          </w:tcPr>
          <w:p w:rsidR="0042721A" w:rsidRPr="00163A81" w:rsidRDefault="0042721A"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総計</w:t>
            </w:r>
          </w:p>
        </w:tc>
        <w:tc>
          <w:tcPr>
            <w:tcW w:w="903" w:type="dxa"/>
            <w:tcBorders>
              <w:top w:val="single" w:sz="4" w:space="0" w:color="4F6228"/>
              <w:left w:val="nil"/>
              <w:bottom w:val="nil"/>
              <w:right w:val="nil"/>
            </w:tcBorders>
            <w:shd w:val="clear" w:color="DCE6F1" w:fill="D8E4BC"/>
            <w:noWrap/>
            <w:vAlign w:val="center"/>
            <w:hideMark/>
          </w:tcPr>
          <w:p w:rsidR="0042721A" w:rsidRPr="00163A8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145</w:t>
            </w:r>
            <w:r w:rsidRPr="00163A81">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42721A" w:rsidRPr="00163A8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597</w:t>
            </w:r>
            <w:r w:rsidRPr="00163A81">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42721A" w:rsidRPr="00163A8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7</w:t>
            </w:r>
            <w:r w:rsidR="001F3658">
              <w:rPr>
                <w:rFonts w:ascii="ＭＳ Ｐゴシック" w:eastAsia="ＭＳ Ｐゴシック" w:hAnsi="ＭＳ Ｐゴシック" w:cs="ＭＳ Ｐゴシック" w:hint="eastAsia"/>
                <w:b/>
                <w:bCs/>
                <w:color w:val="000000"/>
                <w:kern w:val="0"/>
                <w:sz w:val="22"/>
              </w:rPr>
              <w:t>42</w:t>
            </w:r>
            <w:r w:rsidRPr="00163A81">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42721A" w:rsidRPr="00163A8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163A81">
              <w:rPr>
                <w:rFonts w:ascii="ＭＳ Ｐゴシック" w:eastAsia="ＭＳ Ｐゴシック" w:hAnsi="ＭＳ Ｐゴシック" w:cs="ＭＳ Ｐゴシック" w:hint="eastAsia"/>
                <w:b/>
                <w:bCs/>
                <w:color w:val="000000"/>
                <w:kern w:val="0"/>
                <w:sz w:val="22"/>
              </w:rPr>
              <w:t>100.0%</w:t>
            </w:r>
          </w:p>
        </w:tc>
      </w:tr>
    </w:tbl>
    <w:p w:rsidR="0042721A" w:rsidRDefault="0042721A" w:rsidP="0042721A">
      <w:pPr>
        <w:rPr>
          <w:rFonts w:ascii="ＭＳ Ｐゴシック" w:eastAsia="ＭＳ Ｐゴシック" w:hAnsi="ＭＳ Ｐゴシック"/>
        </w:rPr>
      </w:pPr>
    </w:p>
    <w:p w:rsidR="0042721A" w:rsidRDefault="0042721A" w:rsidP="0042721A">
      <w:r>
        <w:br w:type="page"/>
      </w:r>
    </w:p>
    <w:p w:rsidR="0042721A" w:rsidRDefault="0042721A"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5" w:name="_Toc454455629"/>
      <w:r w:rsidRPr="00163A81">
        <w:rPr>
          <w:rFonts w:ascii="ＭＳ Ｐゴシック" w:eastAsia="ＭＳ Ｐゴシック" w:hAnsi="ＭＳ Ｐゴシック" w:hint="eastAsia"/>
        </w:rPr>
        <w:t>疾患名区分</w:t>
      </w:r>
      <w:bookmarkEnd w:id="15"/>
    </w:p>
    <w:p w:rsidR="001D14EE" w:rsidRPr="001D14EE" w:rsidRDefault="001D14EE" w:rsidP="001D14EE">
      <w:pPr>
        <w:rPr>
          <w:sz w:val="22"/>
        </w:rPr>
      </w:pPr>
    </w:p>
    <w:p w:rsidR="008C2DED" w:rsidRPr="002E0FAC" w:rsidRDefault="008C2DED" w:rsidP="001D14EE">
      <w:pPr>
        <w:pStyle w:val="a3"/>
        <w:spacing w:after="100" w:afterAutospacing="1"/>
        <w:ind w:leftChars="0" w:left="420" w:firstLineChars="100" w:firstLine="220"/>
        <w:rPr>
          <w:sz w:val="22"/>
        </w:rPr>
      </w:pPr>
      <w:r w:rsidRPr="00FC4D2A">
        <w:rPr>
          <w:rFonts w:hint="eastAsia"/>
          <w:sz w:val="22"/>
        </w:rPr>
        <w:t>「</w:t>
      </w:r>
      <w:r w:rsidRPr="00FA791F">
        <w:rPr>
          <w:rFonts w:hint="eastAsia"/>
          <w:sz w:val="22"/>
        </w:rPr>
        <w:t>統合失調症、統合失調症型障害及び妄想性障害（F2）</w:t>
      </w:r>
      <w:r w:rsidRPr="00FC4D2A">
        <w:rPr>
          <w:rFonts w:hint="eastAsia"/>
          <w:sz w:val="22"/>
        </w:rPr>
        <w:t>」が</w:t>
      </w:r>
      <w:r>
        <w:rPr>
          <w:rFonts w:hint="eastAsia"/>
          <w:sz w:val="22"/>
        </w:rPr>
        <w:t>64.1</w:t>
      </w:r>
      <w:r w:rsidRPr="00FC4D2A">
        <w:rPr>
          <w:rFonts w:hint="eastAsia"/>
          <w:sz w:val="22"/>
        </w:rPr>
        <w:t>％（</w:t>
      </w:r>
      <w:r>
        <w:rPr>
          <w:rFonts w:hint="eastAsia"/>
          <w:sz w:val="22"/>
        </w:rPr>
        <w:t>6,351</w:t>
      </w:r>
      <w:r w:rsidRPr="00FC4D2A">
        <w:rPr>
          <w:rFonts w:hint="eastAsia"/>
          <w:sz w:val="22"/>
        </w:rPr>
        <w:t>人）と最も多く、「</w:t>
      </w:r>
      <w:r w:rsidRPr="00FA791F">
        <w:rPr>
          <w:rFonts w:hint="eastAsia"/>
          <w:sz w:val="22"/>
        </w:rPr>
        <w:t>症状性を含む器質性精神障害（F0）</w:t>
      </w:r>
      <w:r w:rsidRPr="00FC4D2A">
        <w:rPr>
          <w:rFonts w:hint="eastAsia"/>
          <w:sz w:val="22"/>
        </w:rPr>
        <w:t>」が</w:t>
      </w:r>
      <w:r>
        <w:rPr>
          <w:rFonts w:hint="eastAsia"/>
          <w:sz w:val="22"/>
        </w:rPr>
        <w:t>20.9</w:t>
      </w:r>
      <w:r w:rsidRPr="00FC4D2A">
        <w:rPr>
          <w:rFonts w:hint="eastAsia"/>
          <w:sz w:val="22"/>
        </w:rPr>
        <w:t>％（</w:t>
      </w:r>
      <w:r>
        <w:rPr>
          <w:rFonts w:hint="eastAsia"/>
          <w:sz w:val="22"/>
        </w:rPr>
        <w:t>2,072</w:t>
      </w:r>
      <w:r w:rsidRPr="00FC4D2A">
        <w:rPr>
          <w:rFonts w:hint="eastAsia"/>
          <w:sz w:val="22"/>
        </w:rPr>
        <w:t>人）、「</w:t>
      </w:r>
      <w:r w:rsidRPr="00FA791F">
        <w:rPr>
          <w:rFonts w:hint="eastAsia"/>
          <w:sz w:val="22"/>
        </w:rPr>
        <w:t>気分（感情）障害（F3）</w:t>
      </w:r>
      <w:r w:rsidRPr="00FC4D2A">
        <w:rPr>
          <w:rFonts w:hint="eastAsia"/>
          <w:sz w:val="22"/>
        </w:rPr>
        <w:t>」が</w:t>
      </w:r>
      <w:r>
        <w:rPr>
          <w:rFonts w:hint="eastAsia"/>
          <w:sz w:val="22"/>
        </w:rPr>
        <w:t>5.7</w:t>
      </w:r>
      <w:r w:rsidRPr="00FC4D2A">
        <w:rPr>
          <w:rFonts w:hint="eastAsia"/>
          <w:sz w:val="22"/>
        </w:rPr>
        <w:t>％（</w:t>
      </w:r>
      <w:r>
        <w:rPr>
          <w:rFonts w:hint="eastAsia"/>
          <w:sz w:val="22"/>
        </w:rPr>
        <w:t>565</w:t>
      </w:r>
      <w:r w:rsidRPr="00FC4D2A">
        <w:rPr>
          <w:rFonts w:hint="eastAsia"/>
          <w:sz w:val="22"/>
        </w:rPr>
        <w:t>人）と続く。</w:t>
      </w:r>
    </w:p>
    <w:p w:rsidR="0042721A" w:rsidRDefault="0042721A" w:rsidP="0042721A">
      <w:pPr>
        <w:pStyle w:val="a5"/>
        <w:ind w:leftChars="100" w:left="240"/>
        <w:rPr>
          <w:rFonts w:ascii="ＭＳ Ｐゴシック" w:eastAsia="ＭＳ Ｐゴシック" w:hAnsi="ＭＳ Ｐゴシック"/>
          <w:sz w:val="22"/>
        </w:rPr>
      </w:pPr>
      <w:r w:rsidRPr="00D63625">
        <w:rPr>
          <w:rFonts w:ascii="ＭＳ Ｐゴシック" w:eastAsia="ＭＳ Ｐゴシック" w:hAnsi="ＭＳ Ｐゴシック" w:hint="eastAsia"/>
          <w:sz w:val="22"/>
        </w:rPr>
        <w:t xml:space="preserve">表 </w:t>
      </w:r>
      <w:r w:rsidRPr="00D63625">
        <w:rPr>
          <w:rFonts w:ascii="ＭＳ Ｐゴシック" w:eastAsia="ＭＳ Ｐゴシック" w:hAnsi="ＭＳ Ｐゴシック"/>
          <w:sz w:val="22"/>
        </w:rPr>
        <w:fldChar w:fldCharType="begin"/>
      </w:r>
      <w:r w:rsidRPr="00D63625">
        <w:rPr>
          <w:rFonts w:ascii="ＭＳ Ｐゴシック" w:eastAsia="ＭＳ Ｐゴシック" w:hAnsi="ＭＳ Ｐゴシック"/>
          <w:sz w:val="22"/>
        </w:rPr>
        <w:instrText xml:space="preserve"> </w:instrText>
      </w:r>
      <w:r w:rsidRPr="00D63625">
        <w:rPr>
          <w:rFonts w:ascii="ＭＳ Ｐゴシック" w:eastAsia="ＭＳ Ｐゴシック" w:hAnsi="ＭＳ Ｐゴシック" w:hint="eastAsia"/>
          <w:sz w:val="22"/>
        </w:rPr>
        <w:instrText>SEQ 表 \* ARABIC</w:instrText>
      </w:r>
      <w:r w:rsidRPr="00D63625">
        <w:rPr>
          <w:rFonts w:ascii="ＭＳ Ｐゴシック" w:eastAsia="ＭＳ Ｐゴシック" w:hAnsi="ＭＳ Ｐゴシック"/>
          <w:sz w:val="22"/>
        </w:rPr>
        <w:instrText xml:space="preserve"> </w:instrText>
      </w:r>
      <w:r w:rsidRPr="00D63625">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24</w:t>
      </w:r>
      <w:r w:rsidRPr="00D63625">
        <w:rPr>
          <w:rFonts w:ascii="ＭＳ Ｐゴシック" w:eastAsia="ＭＳ Ｐゴシック" w:hAnsi="ＭＳ Ｐゴシック"/>
          <w:sz w:val="22"/>
        </w:rPr>
        <w:fldChar w:fldCharType="end"/>
      </w:r>
      <w:r w:rsidR="00D63625" w:rsidRPr="00D63625">
        <w:rPr>
          <w:rFonts w:ascii="ＭＳ Ｐゴシック" w:eastAsia="ＭＳ Ｐゴシック" w:hAnsi="ＭＳ Ｐゴシック" w:hint="eastAsia"/>
          <w:sz w:val="22"/>
        </w:rPr>
        <w:t xml:space="preserve">　</w:t>
      </w:r>
      <w:r w:rsidRPr="00D63625">
        <w:rPr>
          <w:rFonts w:ascii="ＭＳ Ｐゴシック" w:eastAsia="ＭＳ Ｐゴシック" w:hAnsi="ＭＳ Ｐゴシック" w:hint="eastAsia"/>
          <w:sz w:val="22"/>
        </w:rPr>
        <w:t>疾患名区分</w:t>
      </w:r>
    </w:p>
    <w:tbl>
      <w:tblPr>
        <w:tblW w:w="8700" w:type="dxa"/>
        <w:tblInd w:w="284" w:type="dxa"/>
        <w:tblCellMar>
          <w:left w:w="99" w:type="dxa"/>
          <w:right w:w="99" w:type="dxa"/>
        </w:tblCellMar>
        <w:tblLook w:val="04A0" w:firstRow="1" w:lastRow="0" w:firstColumn="1" w:lastColumn="0" w:noHBand="0" w:noVBand="1"/>
      </w:tblPr>
      <w:tblGrid>
        <w:gridCol w:w="6340"/>
        <w:gridCol w:w="1180"/>
        <w:gridCol w:w="1180"/>
      </w:tblGrid>
      <w:tr w:rsidR="008C2DED" w:rsidRPr="008C2DED" w:rsidTr="008C2DED">
        <w:trPr>
          <w:trHeight w:val="270"/>
        </w:trPr>
        <w:tc>
          <w:tcPr>
            <w:tcW w:w="6340"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人数</w:t>
            </w:r>
          </w:p>
        </w:tc>
        <w:tc>
          <w:tcPr>
            <w:tcW w:w="1180"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割合</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症状性を含む器質性精神障害（F0）</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2,072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20.9%</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(848)</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(8.6%)   </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血管性認知症を含む器質性精神障害（F01）</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(284)</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(2.9%)   </w:t>
            </w:r>
          </w:p>
        </w:tc>
      </w:tr>
      <w:tr w:rsidR="000F190D" w:rsidRPr="008C2DED" w:rsidTr="008C2DED">
        <w:trPr>
          <w:trHeight w:val="540"/>
        </w:trPr>
        <w:tc>
          <w:tcPr>
            <w:tcW w:w="6340" w:type="dxa"/>
            <w:tcBorders>
              <w:top w:val="nil"/>
              <w:left w:val="nil"/>
              <w:bottom w:val="nil"/>
              <w:right w:val="nil"/>
            </w:tcBorders>
            <w:shd w:val="clear" w:color="auto" w:fill="auto"/>
            <w:vAlign w:val="center"/>
            <w:hideMark/>
          </w:tcPr>
          <w:p w:rsidR="000F190D" w:rsidRPr="00EB0FED" w:rsidRDefault="000F190D" w:rsidP="00B30D06">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アルツハイマー病の認知症・血管性認知症以外の、症状性を含む器質性精神障害（F02-F09）</w:t>
            </w:r>
          </w:p>
        </w:tc>
        <w:tc>
          <w:tcPr>
            <w:tcW w:w="1180"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(940)</w:t>
            </w:r>
          </w:p>
        </w:tc>
        <w:tc>
          <w:tcPr>
            <w:tcW w:w="1180"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(9.5%)   </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411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4.1%</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6,351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64.1%</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気分（感情）障害（F3）</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565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5.7%</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73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0.7%</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20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0.2%</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成人の人格及び行動の障害（F6）</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18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0.2%</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精神遅滞（F7）</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259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2.6%</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心理的発達の障害（F8）</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39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0.4%</w:t>
            </w:r>
          </w:p>
        </w:tc>
      </w:tr>
      <w:tr w:rsidR="008C2DED" w:rsidRPr="008C2DED" w:rsidTr="008C2DED">
        <w:trPr>
          <w:trHeight w:val="540"/>
        </w:trPr>
        <w:tc>
          <w:tcPr>
            <w:tcW w:w="6340" w:type="dxa"/>
            <w:tcBorders>
              <w:top w:val="nil"/>
              <w:left w:val="nil"/>
              <w:bottom w:val="nil"/>
              <w:right w:val="nil"/>
            </w:tcBorders>
            <w:shd w:val="clear" w:color="auto" w:fill="auto"/>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小児期及び青年期の通常発症する行動及び</w:t>
            </w:r>
            <w:r w:rsidRPr="008C2DED">
              <w:rPr>
                <w:rFonts w:ascii="ＭＳ Ｐゴシック" w:eastAsia="ＭＳ Ｐゴシック" w:hAnsi="ＭＳ Ｐゴシック" w:cs="ＭＳ Ｐゴシック" w:hint="eastAsia"/>
                <w:color w:val="000000"/>
                <w:kern w:val="0"/>
                <w:sz w:val="22"/>
              </w:rPr>
              <w:br/>
              <w:t>情緒の障害及び特定不能の精神障害（F9）</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12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0.1%</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40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0.4%</w:t>
            </w:r>
          </w:p>
        </w:tc>
      </w:tr>
      <w:tr w:rsidR="008C2DED" w:rsidRPr="008C2DED" w:rsidTr="008C2DED">
        <w:trPr>
          <w:trHeight w:val="270"/>
        </w:trPr>
        <w:tc>
          <w:tcPr>
            <w:tcW w:w="634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46 </w:t>
            </w:r>
          </w:p>
        </w:tc>
        <w:tc>
          <w:tcPr>
            <w:tcW w:w="1180"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0.5%</w:t>
            </w:r>
          </w:p>
        </w:tc>
      </w:tr>
      <w:tr w:rsidR="008C2DED" w:rsidRPr="008C2DED" w:rsidTr="008C2DED">
        <w:trPr>
          <w:trHeight w:val="270"/>
        </w:trPr>
        <w:tc>
          <w:tcPr>
            <w:tcW w:w="6340"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総計</w:t>
            </w:r>
          </w:p>
        </w:tc>
        <w:tc>
          <w:tcPr>
            <w:tcW w:w="1180"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9,906 </w:t>
            </w:r>
          </w:p>
        </w:tc>
        <w:tc>
          <w:tcPr>
            <w:tcW w:w="1180"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100.0%</w:t>
            </w:r>
          </w:p>
        </w:tc>
      </w:tr>
    </w:tbl>
    <w:p w:rsidR="00E87BF9" w:rsidRDefault="00E87BF9" w:rsidP="00E87BF9">
      <w:pPr>
        <w:pStyle w:val="a3"/>
        <w:spacing w:before="100" w:beforeAutospacing="1" w:after="100" w:afterAutospacing="1"/>
        <w:ind w:leftChars="0" w:left="420" w:firstLineChars="100" w:firstLine="220"/>
        <w:rPr>
          <w:sz w:val="22"/>
        </w:rPr>
      </w:pPr>
    </w:p>
    <w:p w:rsidR="00E87BF9" w:rsidRDefault="00E87BF9" w:rsidP="00E87BF9">
      <w:r>
        <w:br w:type="page"/>
      </w:r>
    </w:p>
    <w:p w:rsidR="00E87BF9" w:rsidRDefault="00E87BF9" w:rsidP="00E87BF9"/>
    <w:p w:rsidR="00E87BF9" w:rsidRPr="002E0FAC" w:rsidRDefault="0042721A" w:rsidP="001D14EE">
      <w:pPr>
        <w:pStyle w:val="a3"/>
        <w:spacing w:after="100" w:afterAutospacing="1"/>
        <w:ind w:leftChars="0" w:left="420" w:firstLineChars="100" w:firstLine="220"/>
        <w:rPr>
          <w:sz w:val="22"/>
        </w:rPr>
      </w:pPr>
      <w:r w:rsidRPr="00FC4D2A">
        <w:rPr>
          <w:rFonts w:hint="eastAsia"/>
          <w:sz w:val="22"/>
        </w:rPr>
        <w:t>寛解・院内寛解群では、</w:t>
      </w:r>
      <w:r w:rsidR="00E87BF9" w:rsidRPr="00FC4D2A">
        <w:rPr>
          <w:rFonts w:hint="eastAsia"/>
          <w:sz w:val="22"/>
        </w:rPr>
        <w:t>「</w:t>
      </w:r>
      <w:r w:rsidR="00E87BF9" w:rsidRPr="00FA791F">
        <w:rPr>
          <w:rFonts w:hint="eastAsia"/>
          <w:sz w:val="22"/>
        </w:rPr>
        <w:t>統合失調症、統合失調症型障害及び妄想性障害</w:t>
      </w:r>
      <w:r w:rsidR="00244188">
        <w:rPr>
          <w:rFonts w:hint="eastAsia"/>
          <w:sz w:val="22"/>
        </w:rPr>
        <w:t>（</w:t>
      </w:r>
      <w:r w:rsidR="00E87BF9" w:rsidRPr="00FA791F">
        <w:rPr>
          <w:rFonts w:hint="eastAsia"/>
          <w:sz w:val="22"/>
        </w:rPr>
        <w:t>F2）</w:t>
      </w:r>
      <w:r w:rsidR="00E87BF9" w:rsidRPr="00FC4D2A">
        <w:rPr>
          <w:rFonts w:hint="eastAsia"/>
          <w:sz w:val="22"/>
        </w:rPr>
        <w:t>」が</w:t>
      </w:r>
      <w:r w:rsidR="00E87BF9">
        <w:rPr>
          <w:rFonts w:hint="eastAsia"/>
          <w:sz w:val="22"/>
        </w:rPr>
        <w:t>62.5</w:t>
      </w:r>
      <w:r w:rsidR="00E87BF9" w:rsidRPr="00FC4D2A">
        <w:rPr>
          <w:rFonts w:hint="eastAsia"/>
          <w:sz w:val="22"/>
        </w:rPr>
        <w:t>％（</w:t>
      </w:r>
      <w:r w:rsidR="00E87BF9">
        <w:rPr>
          <w:rFonts w:hint="eastAsia"/>
          <w:sz w:val="22"/>
        </w:rPr>
        <w:t>464</w:t>
      </w:r>
      <w:r w:rsidR="00E87BF9" w:rsidRPr="00FC4D2A">
        <w:rPr>
          <w:rFonts w:hint="eastAsia"/>
          <w:sz w:val="22"/>
        </w:rPr>
        <w:t>人）と最も多く、「</w:t>
      </w:r>
      <w:r w:rsidR="00E87BF9" w:rsidRPr="00FA791F">
        <w:rPr>
          <w:rFonts w:hint="eastAsia"/>
          <w:sz w:val="22"/>
        </w:rPr>
        <w:t>症状性を含む器質性精神障害（F0）</w:t>
      </w:r>
      <w:r w:rsidR="00E87BF9" w:rsidRPr="00FC4D2A">
        <w:rPr>
          <w:rFonts w:hint="eastAsia"/>
          <w:sz w:val="22"/>
        </w:rPr>
        <w:t>」が</w:t>
      </w:r>
      <w:r w:rsidR="00E87BF9">
        <w:rPr>
          <w:rFonts w:hint="eastAsia"/>
          <w:sz w:val="22"/>
        </w:rPr>
        <w:t>12.3</w:t>
      </w:r>
      <w:r w:rsidR="00E87BF9" w:rsidRPr="00FC4D2A">
        <w:rPr>
          <w:rFonts w:hint="eastAsia"/>
          <w:sz w:val="22"/>
        </w:rPr>
        <w:t>％（</w:t>
      </w:r>
      <w:r w:rsidR="00E87BF9">
        <w:rPr>
          <w:rFonts w:hint="eastAsia"/>
          <w:sz w:val="22"/>
        </w:rPr>
        <w:t>91</w:t>
      </w:r>
      <w:r w:rsidR="00E87BF9" w:rsidRPr="00FC4D2A">
        <w:rPr>
          <w:rFonts w:hint="eastAsia"/>
          <w:sz w:val="22"/>
        </w:rPr>
        <w:t>人）、「</w:t>
      </w:r>
      <w:r w:rsidR="00E87BF9" w:rsidRPr="00FA791F">
        <w:rPr>
          <w:rFonts w:hint="eastAsia"/>
          <w:sz w:val="22"/>
        </w:rPr>
        <w:t>気分（感情）障害（F3）</w:t>
      </w:r>
      <w:r w:rsidR="00E87BF9" w:rsidRPr="00FC4D2A">
        <w:rPr>
          <w:rFonts w:hint="eastAsia"/>
          <w:sz w:val="22"/>
        </w:rPr>
        <w:t>」が</w:t>
      </w:r>
      <w:r w:rsidR="00E87BF9">
        <w:rPr>
          <w:rFonts w:hint="eastAsia"/>
          <w:sz w:val="22"/>
        </w:rPr>
        <w:t>11.9</w:t>
      </w:r>
      <w:r w:rsidR="00E87BF9" w:rsidRPr="00FC4D2A">
        <w:rPr>
          <w:rFonts w:hint="eastAsia"/>
          <w:sz w:val="22"/>
        </w:rPr>
        <w:t>％（</w:t>
      </w:r>
      <w:r w:rsidR="00E87BF9">
        <w:rPr>
          <w:rFonts w:hint="eastAsia"/>
          <w:sz w:val="22"/>
        </w:rPr>
        <w:t>88</w:t>
      </w:r>
      <w:r w:rsidR="00E87BF9" w:rsidRPr="00FC4D2A">
        <w:rPr>
          <w:rFonts w:hint="eastAsia"/>
          <w:sz w:val="22"/>
        </w:rPr>
        <w:t>人）と続く。</w:t>
      </w:r>
    </w:p>
    <w:p w:rsidR="0042721A" w:rsidRDefault="0042721A" w:rsidP="0042721A">
      <w:pPr>
        <w:pStyle w:val="a5"/>
        <w:ind w:leftChars="100" w:left="240"/>
        <w:rPr>
          <w:rFonts w:ascii="ＭＳ Ｐゴシック" w:eastAsia="ＭＳ Ｐゴシック" w:hAnsi="ＭＳ Ｐゴシック"/>
          <w:sz w:val="22"/>
        </w:rPr>
      </w:pPr>
      <w:r w:rsidRPr="00050970">
        <w:rPr>
          <w:rFonts w:ascii="ＭＳ Ｐゴシック" w:eastAsia="ＭＳ Ｐゴシック" w:hAnsi="ＭＳ Ｐゴシック" w:hint="eastAsia"/>
          <w:sz w:val="22"/>
        </w:rPr>
        <w:t xml:space="preserve">表 </w:t>
      </w:r>
      <w:r w:rsidRPr="00050970">
        <w:rPr>
          <w:rFonts w:ascii="ＭＳ Ｐゴシック" w:eastAsia="ＭＳ Ｐゴシック" w:hAnsi="ＭＳ Ｐゴシック"/>
          <w:sz w:val="22"/>
        </w:rPr>
        <w:fldChar w:fldCharType="begin"/>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hint="eastAsia"/>
          <w:sz w:val="22"/>
        </w:rPr>
        <w:instrText>SEQ 表 \* ARABIC</w:instrText>
      </w:r>
      <w:r w:rsidRPr="00050970">
        <w:rPr>
          <w:rFonts w:ascii="ＭＳ Ｐゴシック" w:eastAsia="ＭＳ Ｐゴシック" w:hAnsi="ＭＳ Ｐゴシック"/>
          <w:sz w:val="22"/>
        </w:rPr>
        <w:instrText xml:space="preserve"> </w:instrText>
      </w:r>
      <w:r w:rsidRPr="00050970">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25</w:t>
      </w:r>
      <w:r w:rsidRPr="00050970">
        <w:rPr>
          <w:rFonts w:ascii="ＭＳ Ｐゴシック" w:eastAsia="ＭＳ Ｐゴシック" w:hAnsi="ＭＳ Ｐゴシック"/>
          <w:sz w:val="22"/>
        </w:rPr>
        <w:fldChar w:fldCharType="end"/>
      </w:r>
      <w:r w:rsidR="00050970" w:rsidRPr="00050970">
        <w:rPr>
          <w:rFonts w:ascii="ＭＳ Ｐゴシック" w:eastAsia="ＭＳ Ｐゴシック" w:hAnsi="ＭＳ Ｐゴシック" w:hint="eastAsia"/>
          <w:sz w:val="22"/>
        </w:rPr>
        <w:t xml:space="preserve">　</w:t>
      </w:r>
      <w:r w:rsidRPr="00050970">
        <w:rPr>
          <w:rFonts w:ascii="ＭＳ Ｐゴシック" w:eastAsia="ＭＳ Ｐゴシック" w:hAnsi="ＭＳ Ｐゴシック" w:hint="eastAsia"/>
          <w:sz w:val="22"/>
        </w:rPr>
        <w:t>疾患名区分〔寛解・院内寛解群〕</w:t>
      </w:r>
    </w:p>
    <w:tbl>
      <w:tblPr>
        <w:tblW w:w="9544" w:type="dxa"/>
        <w:tblInd w:w="284" w:type="dxa"/>
        <w:tblCellMar>
          <w:left w:w="99" w:type="dxa"/>
          <w:right w:w="99" w:type="dxa"/>
        </w:tblCellMar>
        <w:tblLook w:val="04A0" w:firstRow="1" w:lastRow="0" w:firstColumn="1" w:lastColumn="0" w:noHBand="0" w:noVBand="1"/>
      </w:tblPr>
      <w:tblGrid>
        <w:gridCol w:w="5911"/>
        <w:gridCol w:w="708"/>
        <w:gridCol w:w="1134"/>
        <w:gridCol w:w="993"/>
        <w:gridCol w:w="798"/>
      </w:tblGrid>
      <w:tr w:rsidR="008C2DED" w:rsidRPr="008C2DED" w:rsidTr="008C2DED">
        <w:trPr>
          <w:trHeight w:val="270"/>
        </w:trPr>
        <w:tc>
          <w:tcPr>
            <w:tcW w:w="5911"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　</w:t>
            </w:r>
          </w:p>
        </w:tc>
        <w:tc>
          <w:tcPr>
            <w:tcW w:w="708"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院内寛解</w:t>
            </w:r>
          </w:p>
        </w:tc>
        <w:tc>
          <w:tcPr>
            <w:tcW w:w="993"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計</w:t>
            </w:r>
          </w:p>
        </w:tc>
        <w:tc>
          <w:tcPr>
            <w:tcW w:w="798" w:type="dxa"/>
            <w:tcBorders>
              <w:top w:val="nil"/>
              <w:left w:val="nil"/>
              <w:bottom w:val="single" w:sz="4" w:space="0" w:color="4F6228"/>
              <w:right w:val="nil"/>
            </w:tcBorders>
            <w:shd w:val="clear" w:color="DCE6F1" w:fill="D8E4BC"/>
            <w:noWrap/>
            <w:vAlign w:val="center"/>
            <w:hideMark/>
          </w:tcPr>
          <w:p w:rsidR="008C2DED" w:rsidRPr="008C2DED" w:rsidRDefault="008C2DED" w:rsidP="008C2DED">
            <w:pPr>
              <w:widowControl/>
              <w:snapToGrid w:val="0"/>
              <w:jc w:val="center"/>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割合</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症状性を含む器質性精神障害（F0）</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38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53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91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12.3%</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(15)</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(18)</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(33)</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(4.4%)   </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血管性認知症を含む器質性精神障害（F01）</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(3)</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(3)</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(6)</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(0.8%)   </w:t>
            </w:r>
          </w:p>
        </w:tc>
      </w:tr>
      <w:tr w:rsidR="000F190D" w:rsidRPr="008C2DED" w:rsidTr="008C2DED">
        <w:trPr>
          <w:trHeight w:val="540"/>
        </w:trPr>
        <w:tc>
          <w:tcPr>
            <w:tcW w:w="5911" w:type="dxa"/>
            <w:tcBorders>
              <w:top w:val="nil"/>
              <w:left w:val="nil"/>
              <w:bottom w:val="nil"/>
              <w:right w:val="nil"/>
            </w:tcBorders>
            <w:shd w:val="clear" w:color="auto" w:fill="auto"/>
            <w:vAlign w:val="center"/>
            <w:hideMark/>
          </w:tcPr>
          <w:p w:rsidR="000F190D" w:rsidRPr="00EB0FED" w:rsidRDefault="000F190D" w:rsidP="00B30D06">
            <w:pPr>
              <w:widowControl/>
              <w:snapToGrid w:val="0"/>
              <w:ind w:leftChars="100" w:left="240"/>
              <w:jc w:val="left"/>
              <w:rPr>
                <w:rFonts w:ascii="ＭＳ Ｐゴシック" w:eastAsia="ＭＳ Ｐゴシック" w:hAnsi="ＭＳ Ｐゴシック" w:cs="ＭＳ Ｐゴシック"/>
                <w:color w:val="000000"/>
                <w:kern w:val="0"/>
                <w:sz w:val="22"/>
              </w:rPr>
            </w:pPr>
            <w:r w:rsidRPr="00EB0FED">
              <w:rPr>
                <w:rFonts w:ascii="ＭＳ Ｐゴシック" w:eastAsia="ＭＳ Ｐゴシック" w:hAnsi="ＭＳ Ｐゴシック" w:cs="ＭＳ Ｐゴシック" w:hint="eastAsia"/>
                <w:color w:val="000000"/>
                <w:kern w:val="0"/>
                <w:sz w:val="22"/>
              </w:rPr>
              <w:t>アルツハイマー病の認知症・血管性認知症以外の、症状性を含む器質性精神障害（F02-F09）</w:t>
            </w:r>
          </w:p>
        </w:tc>
        <w:tc>
          <w:tcPr>
            <w:tcW w:w="708"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(20)</w:t>
            </w:r>
          </w:p>
        </w:tc>
        <w:tc>
          <w:tcPr>
            <w:tcW w:w="1134"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(32)</w:t>
            </w:r>
          </w:p>
        </w:tc>
        <w:tc>
          <w:tcPr>
            <w:tcW w:w="993"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(52)</w:t>
            </w:r>
          </w:p>
        </w:tc>
        <w:tc>
          <w:tcPr>
            <w:tcW w:w="798" w:type="dxa"/>
            <w:tcBorders>
              <w:top w:val="nil"/>
              <w:left w:val="nil"/>
              <w:bottom w:val="nil"/>
              <w:right w:val="nil"/>
            </w:tcBorders>
            <w:shd w:val="clear" w:color="auto" w:fill="auto"/>
            <w:noWrap/>
            <w:vAlign w:val="center"/>
            <w:hideMark/>
          </w:tcPr>
          <w:p w:rsidR="000F190D" w:rsidRPr="008C2DED" w:rsidRDefault="000F190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(7.0%)   </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14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44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58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7.8%</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69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395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464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62.5%</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気分（感情）障害（F3）</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19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69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88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11.9%</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11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12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1.6%</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4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0.7%</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成人の人格及び行動の障害（F6）</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0.1%</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精神遅滞（F7）</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9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10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1.3%</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心理的発達の障害（F8）</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6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8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1.1%</w:t>
            </w:r>
          </w:p>
        </w:tc>
      </w:tr>
      <w:tr w:rsidR="008C2DED" w:rsidRPr="008C2DED" w:rsidTr="008C2DED">
        <w:trPr>
          <w:trHeight w:val="540"/>
        </w:trPr>
        <w:tc>
          <w:tcPr>
            <w:tcW w:w="5911" w:type="dxa"/>
            <w:tcBorders>
              <w:top w:val="nil"/>
              <w:left w:val="nil"/>
              <w:bottom w:val="nil"/>
              <w:right w:val="nil"/>
            </w:tcBorders>
            <w:shd w:val="clear" w:color="auto" w:fill="auto"/>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小児期及び青年期の通常発症する行動及び</w:t>
            </w:r>
            <w:r w:rsidRPr="008C2DED">
              <w:rPr>
                <w:rFonts w:ascii="ＭＳ Ｐゴシック" w:eastAsia="ＭＳ Ｐゴシック" w:hAnsi="ＭＳ Ｐゴシック" w:cs="ＭＳ Ｐゴシック" w:hint="eastAsia"/>
                <w:color w:val="000000"/>
                <w:kern w:val="0"/>
                <w:sz w:val="22"/>
              </w:rPr>
              <w:br/>
              <w:t>情緒の障害及び特定不能の精神障害（F9）</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0.3%</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0.1%</w:t>
            </w:r>
          </w:p>
        </w:tc>
      </w:tr>
      <w:tr w:rsidR="008C2DED" w:rsidRPr="008C2DED" w:rsidTr="008C2DED">
        <w:trPr>
          <w:trHeight w:val="270"/>
        </w:trPr>
        <w:tc>
          <w:tcPr>
            <w:tcW w:w="5911"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lef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その他</w:t>
            </w:r>
          </w:p>
        </w:tc>
        <w:tc>
          <w:tcPr>
            <w:tcW w:w="70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 </w:t>
            </w:r>
          </w:p>
        </w:tc>
        <w:tc>
          <w:tcPr>
            <w:tcW w:w="993" w:type="dxa"/>
            <w:tcBorders>
              <w:top w:val="nil"/>
              <w:left w:val="nil"/>
              <w:bottom w:val="nil"/>
              <w:right w:val="nil"/>
            </w:tcBorders>
            <w:shd w:val="clear" w:color="auto" w:fill="auto"/>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nil"/>
              <w:right w:val="nil"/>
            </w:tcBorders>
            <w:shd w:val="clear" w:color="auto" w:fill="auto"/>
            <w:noWrap/>
            <w:vAlign w:val="center"/>
            <w:hideMark/>
          </w:tcPr>
          <w:p w:rsidR="008C2DED" w:rsidRPr="008C2DED" w:rsidRDefault="008C2DED" w:rsidP="008C2DED">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8C2DED">
              <w:rPr>
                <w:rFonts w:ascii="ＭＳ Ｐゴシック" w:eastAsia="ＭＳ Ｐゴシック" w:hAnsi="ＭＳ Ｐゴシック" w:cs="ＭＳ Ｐゴシック" w:hint="eastAsia"/>
                <w:color w:val="000000"/>
                <w:kern w:val="0"/>
                <w:sz w:val="22"/>
              </w:rPr>
              <w:t>0.3%</w:t>
            </w:r>
          </w:p>
        </w:tc>
      </w:tr>
      <w:tr w:rsidR="008C2DED" w:rsidRPr="008C2DED" w:rsidTr="008C2DED">
        <w:trPr>
          <w:trHeight w:val="270"/>
        </w:trPr>
        <w:tc>
          <w:tcPr>
            <w:tcW w:w="5911"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総計</w:t>
            </w:r>
          </w:p>
        </w:tc>
        <w:tc>
          <w:tcPr>
            <w:tcW w:w="708"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145 </w:t>
            </w:r>
          </w:p>
        </w:tc>
        <w:tc>
          <w:tcPr>
            <w:tcW w:w="1134"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597 </w:t>
            </w:r>
          </w:p>
        </w:tc>
        <w:tc>
          <w:tcPr>
            <w:tcW w:w="993"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 xml:space="preserve">742 </w:t>
            </w:r>
          </w:p>
        </w:tc>
        <w:tc>
          <w:tcPr>
            <w:tcW w:w="798" w:type="dxa"/>
            <w:tcBorders>
              <w:top w:val="single" w:sz="4" w:space="0" w:color="4F6228"/>
              <w:left w:val="nil"/>
              <w:bottom w:val="nil"/>
              <w:right w:val="nil"/>
            </w:tcBorders>
            <w:shd w:val="clear" w:color="DCE6F1" w:fill="D8E4BC"/>
            <w:noWrap/>
            <w:vAlign w:val="center"/>
            <w:hideMark/>
          </w:tcPr>
          <w:p w:rsidR="008C2DED" w:rsidRPr="008C2DED" w:rsidRDefault="008C2DED" w:rsidP="008C2DED">
            <w:pPr>
              <w:widowControl/>
              <w:snapToGrid w:val="0"/>
              <w:jc w:val="right"/>
              <w:rPr>
                <w:rFonts w:ascii="ＭＳ Ｐゴシック" w:eastAsia="ＭＳ Ｐゴシック" w:hAnsi="ＭＳ Ｐゴシック" w:cs="ＭＳ Ｐゴシック"/>
                <w:b/>
                <w:bCs/>
                <w:color w:val="000000"/>
                <w:kern w:val="0"/>
                <w:sz w:val="22"/>
              </w:rPr>
            </w:pPr>
            <w:r w:rsidRPr="008C2DED">
              <w:rPr>
                <w:rFonts w:ascii="ＭＳ Ｐゴシック" w:eastAsia="ＭＳ Ｐゴシック" w:hAnsi="ＭＳ Ｐゴシック" w:cs="ＭＳ Ｐゴシック" w:hint="eastAsia"/>
                <w:b/>
                <w:bCs/>
                <w:color w:val="000000"/>
                <w:kern w:val="0"/>
                <w:sz w:val="22"/>
              </w:rPr>
              <w:t>100.0%</w:t>
            </w:r>
          </w:p>
        </w:tc>
      </w:tr>
    </w:tbl>
    <w:p w:rsidR="008C2DED" w:rsidRDefault="008C2DED" w:rsidP="008C2DED"/>
    <w:p w:rsidR="004E7DD6" w:rsidRDefault="004E7DD6">
      <w:pPr>
        <w:widowControl/>
        <w:jc w:val="left"/>
      </w:pPr>
      <w:r>
        <w:br w:type="page"/>
      </w:r>
    </w:p>
    <w:p w:rsidR="0042721A" w:rsidRDefault="0042721A" w:rsidP="0042721A"/>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6" w:name="_Toc454455630"/>
      <w:r>
        <w:rPr>
          <w:rFonts w:ascii="ＭＳ Ｐゴシック" w:eastAsia="ＭＳ Ｐゴシック" w:hAnsi="ＭＳ Ｐゴシック" w:hint="eastAsia"/>
        </w:rPr>
        <w:t>開放処遇</w:t>
      </w:r>
      <w:r w:rsidRPr="005A2436">
        <w:rPr>
          <w:rFonts w:ascii="ＭＳ Ｐゴシック" w:eastAsia="ＭＳ Ｐゴシック" w:hAnsi="ＭＳ Ｐゴシック" w:hint="eastAsia"/>
        </w:rPr>
        <w:t>区分</w:t>
      </w:r>
      <w:bookmarkEnd w:id="16"/>
    </w:p>
    <w:p w:rsidR="001D14EE" w:rsidRPr="001D14EE" w:rsidRDefault="001D14EE" w:rsidP="001D14EE">
      <w:pPr>
        <w:rPr>
          <w:sz w:val="22"/>
        </w:rPr>
      </w:pPr>
    </w:p>
    <w:p w:rsidR="00E87BF9" w:rsidRPr="00E87BF9" w:rsidRDefault="00E87BF9" w:rsidP="001D14EE">
      <w:pPr>
        <w:pStyle w:val="a3"/>
        <w:spacing w:after="100" w:afterAutospacing="1"/>
        <w:ind w:leftChars="0" w:left="420" w:firstLineChars="100" w:firstLine="220"/>
        <w:rPr>
          <w:sz w:val="22"/>
        </w:rPr>
      </w:pPr>
      <w:r w:rsidRPr="00FC4D2A">
        <w:rPr>
          <w:rFonts w:hint="eastAsia"/>
          <w:sz w:val="22"/>
        </w:rPr>
        <w:t>「</w:t>
      </w:r>
      <w:r w:rsidRPr="00A51332">
        <w:rPr>
          <w:rFonts w:hint="eastAsia"/>
          <w:sz w:val="22"/>
        </w:rPr>
        <w:t>閉鎖処遇</w:t>
      </w:r>
      <w:r w:rsidRPr="00FC4D2A">
        <w:rPr>
          <w:rFonts w:hint="eastAsia"/>
          <w:sz w:val="22"/>
        </w:rPr>
        <w:t>」が</w:t>
      </w:r>
      <w:r>
        <w:rPr>
          <w:rFonts w:hint="eastAsia"/>
          <w:sz w:val="22"/>
        </w:rPr>
        <w:t>53.7</w:t>
      </w:r>
      <w:r w:rsidRPr="00FC4D2A">
        <w:rPr>
          <w:rFonts w:hint="eastAsia"/>
          <w:sz w:val="22"/>
        </w:rPr>
        <w:t>％（</w:t>
      </w:r>
      <w:r>
        <w:rPr>
          <w:rFonts w:hint="eastAsia"/>
          <w:sz w:val="22"/>
        </w:rPr>
        <w:t>5,322</w:t>
      </w:r>
      <w:r w:rsidRPr="00FC4D2A">
        <w:rPr>
          <w:rFonts w:hint="eastAsia"/>
          <w:sz w:val="22"/>
        </w:rPr>
        <w:t>人）と最も多く、「</w:t>
      </w:r>
      <w:r w:rsidRPr="00A51332">
        <w:rPr>
          <w:rFonts w:hint="eastAsia"/>
          <w:sz w:val="22"/>
        </w:rPr>
        <w:t>院外開放処遇</w:t>
      </w:r>
      <w:r w:rsidRPr="00FC4D2A">
        <w:rPr>
          <w:rFonts w:hint="eastAsia"/>
          <w:sz w:val="22"/>
        </w:rPr>
        <w:t>」が</w:t>
      </w:r>
      <w:r>
        <w:rPr>
          <w:rFonts w:hint="eastAsia"/>
          <w:sz w:val="22"/>
        </w:rPr>
        <w:t>31.6</w:t>
      </w:r>
      <w:r w:rsidRPr="00FC4D2A">
        <w:rPr>
          <w:rFonts w:hint="eastAsia"/>
          <w:sz w:val="22"/>
        </w:rPr>
        <w:t>％（</w:t>
      </w:r>
      <w:r>
        <w:rPr>
          <w:rFonts w:hint="eastAsia"/>
          <w:sz w:val="22"/>
        </w:rPr>
        <w:t>3,128</w:t>
      </w:r>
      <w:r w:rsidRPr="00FC4D2A">
        <w:rPr>
          <w:rFonts w:hint="eastAsia"/>
          <w:sz w:val="22"/>
        </w:rPr>
        <w:t>人）、「</w:t>
      </w:r>
      <w:r w:rsidRPr="00412685">
        <w:rPr>
          <w:rFonts w:hint="eastAsia"/>
          <w:sz w:val="22"/>
        </w:rPr>
        <w:t>院内開放処遇</w:t>
      </w:r>
      <w:r w:rsidRPr="00FC4D2A">
        <w:rPr>
          <w:rFonts w:hint="eastAsia"/>
          <w:sz w:val="22"/>
        </w:rPr>
        <w:t>」が</w:t>
      </w:r>
      <w:r w:rsidR="00B537C9">
        <w:rPr>
          <w:rFonts w:hint="eastAsia"/>
          <w:sz w:val="22"/>
        </w:rPr>
        <w:t>14</w:t>
      </w:r>
      <w:r>
        <w:rPr>
          <w:rFonts w:hint="eastAsia"/>
          <w:sz w:val="22"/>
        </w:rPr>
        <w:t>.7</w:t>
      </w:r>
      <w:r w:rsidRPr="00FC4D2A">
        <w:rPr>
          <w:rFonts w:hint="eastAsia"/>
          <w:sz w:val="22"/>
        </w:rPr>
        <w:t>％（</w:t>
      </w:r>
      <w:r>
        <w:rPr>
          <w:rFonts w:hint="eastAsia"/>
          <w:sz w:val="22"/>
        </w:rPr>
        <w:t>1,456</w:t>
      </w:r>
      <w:r w:rsidRPr="00FC4D2A">
        <w:rPr>
          <w:rFonts w:hint="eastAsia"/>
          <w:sz w:val="22"/>
        </w:rPr>
        <w:t>人）</w:t>
      </w:r>
      <w:r>
        <w:rPr>
          <w:rFonts w:hint="eastAsia"/>
          <w:sz w:val="22"/>
        </w:rPr>
        <w:t>の順である</w:t>
      </w:r>
      <w:r w:rsidRPr="00FC4D2A">
        <w:rPr>
          <w:rFonts w:hint="eastAsia"/>
          <w:sz w:val="22"/>
        </w:rPr>
        <w:t>。</w:t>
      </w:r>
    </w:p>
    <w:p w:rsidR="0042721A" w:rsidRPr="001D14EE" w:rsidRDefault="0042721A" w:rsidP="0042721A">
      <w:pPr>
        <w:pStyle w:val="a5"/>
        <w:ind w:leftChars="100" w:left="240"/>
        <w:rPr>
          <w:rFonts w:ascii="ＭＳ Ｐゴシック" w:eastAsia="ＭＳ Ｐゴシック" w:hAnsi="ＭＳ Ｐゴシック"/>
          <w:sz w:val="22"/>
        </w:rPr>
      </w:pPr>
      <w:r w:rsidRPr="001D14EE">
        <w:rPr>
          <w:rFonts w:ascii="ＭＳ Ｐゴシック" w:eastAsia="ＭＳ Ｐゴシック" w:hAnsi="ＭＳ Ｐゴシック" w:hint="eastAsia"/>
          <w:sz w:val="22"/>
        </w:rPr>
        <w:t xml:space="preserve">表 </w:t>
      </w:r>
      <w:r w:rsidRPr="001D14EE">
        <w:rPr>
          <w:rFonts w:ascii="ＭＳ Ｐゴシック" w:eastAsia="ＭＳ Ｐゴシック" w:hAnsi="ＭＳ Ｐゴシック"/>
          <w:sz w:val="22"/>
        </w:rPr>
        <w:fldChar w:fldCharType="begin"/>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hint="eastAsia"/>
          <w:sz w:val="22"/>
        </w:rPr>
        <w:instrText>SEQ 表 \* ARABIC</w:instrText>
      </w:r>
      <w:r w:rsidRPr="001D14EE">
        <w:rPr>
          <w:rFonts w:ascii="ＭＳ Ｐゴシック" w:eastAsia="ＭＳ Ｐゴシック" w:hAnsi="ＭＳ Ｐゴシック"/>
          <w:sz w:val="22"/>
        </w:rPr>
        <w:instrText xml:space="preserve"> </w:instrText>
      </w:r>
      <w:r w:rsidRPr="001D14EE">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26</w:t>
      </w:r>
      <w:r w:rsidRPr="001D14EE">
        <w:rPr>
          <w:rFonts w:ascii="ＭＳ Ｐゴシック" w:eastAsia="ＭＳ Ｐゴシック" w:hAnsi="ＭＳ Ｐゴシック"/>
          <w:sz w:val="22"/>
        </w:rPr>
        <w:fldChar w:fldCharType="end"/>
      </w:r>
      <w:r w:rsidRPr="001D14EE">
        <w:rPr>
          <w:rFonts w:ascii="ＭＳ Ｐゴシック" w:eastAsia="ＭＳ Ｐゴシック" w:hAnsi="ＭＳ Ｐゴシック" w:hint="eastAsia"/>
          <w:sz w:val="22"/>
        </w:rPr>
        <w:t xml:space="preserve">　開放処遇区分</w:t>
      </w:r>
    </w:p>
    <w:tbl>
      <w:tblPr>
        <w:tblW w:w="4720" w:type="dxa"/>
        <w:tblInd w:w="284" w:type="dxa"/>
        <w:tblCellMar>
          <w:left w:w="99" w:type="dxa"/>
          <w:right w:w="99" w:type="dxa"/>
        </w:tblCellMar>
        <w:tblLook w:val="04A0" w:firstRow="1" w:lastRow="0" w:firstColumn="1" w:lastColumn="0" w:noHBand="0" w:noVBand="1"/>
      </w:tblPr>
      <w:tblGrid>
        <w:gridCol w:w="2160"/>
        <w:gridCol w:w="1280"/>
        <w:gridCol w:w="1280"/>
      </w:tblGrid>
      <w:tr w:rsidR="0042721A" w:rsidRPr="005346FC" w:rsidTr="0042721A">
        <w:trPr>
          <w:trHeight w:val="270"/>
        </w:trPr>
        <w:tc>
          <w:tcPr>
            <w:tcW w:w="2160" w:type="dxa"/>
            <w:tcBorders>
              <w:top w:val="nil"/>
              <w:left w:val="nil"/>
              <w:bottom w:val="single" w:sz="4" w:space="0" w:color="4F6228"/>
              <w:right w:val="nil"/>
            </w:tcBorders>
            <w:shd w:val="clear" w:color="DCE6F1" w:fill="D8E4BC"/>
            <w:noWrap/>
            <w:vAlign w:val="center"/>
            <w:hideMark/>
          </w:tcPr>
          <w:p w:rsidR="0042721A" w:rsidRPr="005346FC"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nil"/>
              <w:left w:val="nil"/>
              <w:bottom w:val="single" w:sz="4" w:space="0" w:color="4F6228"/>
              <w:right w:val="nil"/>
            </w:tcBorders>
            <w:shd w:val="clear" w:color="DCE6F1" w:fill="D8E4BC"/>
            <w:noWrap/>
            <w:vAlign w:val="center"/>
            <w:hideMark/>
          </w:tcPr>
          <w:p w:rsidR="0042721A" w:rsidRPr="005346FC"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人数</w:t>
            </w:r>
          </w:p>
        </w:tc>
        <w:tc>
          <w:tcPr>
            <w:tcW w:w="1280" w:type="dxa"/>
            <w:tcBorders>
              <w:top w:val="nil"/>
              <w:left w:val="nil"/>
              <w:bottom w:val="single" w:sz="4" w:space="0" w:color="4F6228"/>
              <w:right w:val="nil"/>
            </w:tcBorders>
            <w:shd w:val="clear" w:color="DCE6F1" w:fill="D8E4BC"/>
            <w:noWrap/>
            <w:vAlign w:val="center"/>
            <w:hideMark/>
          </w:tcPr>
          <w:p w:rsidR="0042721A" w:rsidRPr="005346FC"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割合</w:t>
            </w:r>
          </w:p>
        </w:tc>
      </w:tr>
      <w:tr w:rsidR="0042721A" w:rsidRPr="005346FC" w:rsidTr="0042721A">
        <w:trPr>
          <w:trHeight w:val="270"/>
        </w:trPr>
        <w:tc>
          <w:tcPr>
            <w:tcW w:w="2160" w:type="dxa"/>
            <w:tcBorders>
              <w:top w:val="nil"/>
              <w:left w:val="nil"/>
              <w:bottom w:val="nil"/>
              <w:right w:val="nil"/>
            </w:tcBorders>
            <w:shd w:val="clear" w:color="auto" w:fill="auto"/>
            <w:noWrap/>
            <w:vAlign w:val="center"/>
            <w:hideMark/>
          </w:tcPr>
          <w:p w:rsidR="0042721A" w:rsidRPr="005346FC"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閉鎖処遇</w:t>
            </w:r>
          </w:p>
        </w:tc>
        <w:tc>
          <w:tcPr>
            <w:tcW w:w="1280" w:type="dxa"/>
            <w:tcBorders>
              <w:top w:val="nil"/>
              <w:left w:val="nil"/>
              <w:bottom w:val="nil"/>
              <w:right w:val="nil"/>
            </w:tcBorders>
            <w:shd w:val="clear" w:color="auto" w:fill="auto"/>
            <w:noWrap/>
            <w:vAlign w:val="center"/>
            <w:hideMark/>
          </w:tcPr>
          <w:p w:rsidR="0042721A" w:rsidRPr="005346FC" w:rsidRDefault="001919D2"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0042721A" w:rsidRPr="005346FC">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322</w:t>
            </w:r>
            <w:r w:rsidR="0042721A" w:rsidRPr="005346FC">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5346FC" w:rsidRDefault="0042721A"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5</w:t>
            </w:r>
            <w:r w:rsidR="001919D2">
              <w:rPr>
                <w:rFonts w:ascii="ＭＳ Ｐゴシック" w:eastAsia="ＭＳ Ｐゴシック" w:hAnsi="ＭＳ Ｐゴシック" w:cs="ＭＳ Ｐゴシック" w:hint="eastAsia"/>
                <w:color w:val="000000"/>
                <w:kern w:val="0"/>
                <w:sz w:val="22"/>
              </w:rPr>
              <w:t>3</w:t>
            </w:r>
            <w:r w:rsidRPr="005346FC">
              <w:rPr>
                <w:rFonts w:ascii="ＭＳ Ｐゴシック" w:eastAsia="ＭＳ Ｐゴシック" w:hAnsi="ＭＳ Ｐゴシック" w:cs="ＭＳ Ｐゴシック" w:hint="eastAsia"/>
                <w:color w:val="000000"/>
                <w:kern w:val="0"/>
                <w:sz w:val="22"/>
              </w:rPr>
              <w:t>.</w:t>
            </w:r>
            <w:r w:rsidR="001919D2">
              <w:rPr>
                <w:rFonts w:ascii="ＭＳ Ｐゴシック" w:eastAsia="ＭＳ Ｐゴシック" w:hAnsi="ＭＳ Ｐゴシック" w:cs="ＭＳ Ｐゴシック" w:hint="eastAsia"/>
                <w:color w:val="000000"/>
                <w:kern w:val="0"/>
                <w:sz w:val="22"/>
              </w:rPr>
              <w:t>7</w:t>
            </w:r>
            <w:r w:rsidRPr="005346FC">
              <w:rPr>
                <w:rFonts w:ascii="ＭＳ Ｐゴシック" w:eastAsia="ＭＳ Ｐゴシック" w:hAnsi="ＭＳ Ｐゴシック" w:cs="ＭＳ Ｐゴシック" w:hint="eastAsia"/>
                <w:color w:val="000000"/>
                <w:kern w:val="0"/>
                <w:sz w:val="22"/>
              </w:rPr>
              <w:t>%</w:t>
            </w:r>
          </w:p>
        </w:tc>
      </w:tr>
      <w:tr w:rsidR="0042721A" w:rsidRPr="005346FC" w:rsidTr="0042721A">
        <w:trPr>
          <w:trHeight w:val="270"/>
        </w:trPr>
        <w:tc>
          <w:tcPr>
            <w:tcW w:w="2160" w:type="dxa"/>
            <w:tcBorders>
              <w:top w:val="nil"/>
              <w:left w:val="nil"/>
              <w:bottom w:val="nil"/>
              <w:right w:val="nil"/>
            </w:tcBorders>
            <w:shd w:val="clear" w:color="auto" w:fill="auto"/>
            <w:noWrap/>
            <w:vAlign w:val="center"/>
            <w:hideMark/>
          </w:tcPr>
          <w:p w:rsidR="0042721A" w:rsidRPr="005346FC"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院内開放処遇</w:t>
            </w:r>
          </w:p>
        </w:tc>
        <w:tc>
          <w:tcPr>
            <w:tcW w:w="1280" w:type="dxa"/>
            <w:tcBorders>
              <w:top w:val="nil"/>
              <w:left w:val="nil"/>
              <w:bottom w:val="nil"/>
              <w:right w:val="nil"/>
            </w:tcBorders>
            <w:shd w:val="clear" w:color="auto" w:fill="auto"/>
            <w:noWrap/>
            <w:vAlign w:val="center"/>
            <w:hideMark/>
          </w:tcPr>
          <w:p w:rsidR="0042721A" w:rsidRPr="005346FC" w:rsidRDefault="001919D2"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2721A" w:rsidRPr="005346FC">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456</w:t>
            </w:r>
            <w:r w:rsidR="0042721A" w:rsidRPr="005346FC">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5346FC" w:rsidRDefault="00B537C9"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0042721A" w:rsidRPr="005346FC">
              <w:rPr>
                <w:rFonts w:ascii="ＭＳ Ｐゴシック" w:eastAsia="ＭＳ Ｐゴシック" w:hAnsi="ＭＳ Ｐゴシック" w:cs="ＭＳ Ｐゴシック" w:hint="eastAsia"/>
                <w:color w:val="000000"/>
                <w:kern w:val="0"/>
                <w:sz w:val="22"/>
              </w:rPr>
              <w:t>.</w:t>
            </w:r>
            <w:r w:rsidR="001919D2">
              <w:rPr>
                <w:rFonts w:ascii="ＭＳ Ｐゴシック" w:eastAsia="ＭＳ Ｐゴシック" w:hAnsi="ＭＳ Ｐゴシック" w:cs="ＭＳ Ｐゴシック" w:hint="eastAsia"/>
                <w:color w:val="000000"/>
                <w:kern w:val="0"/>
                <w:sz w:val="22"/>
              </w:rPr>
              <w:t>7</w:t>
            </w:r>
            <w:r w:rsidR="0042721A" w:rsidRPr="005346FC">
              <w:rPr>
                <w:rFonts w:ascii="ＭＳ Ｐゴシック" w:eastAsia="ＭＳ Ｐゴシック" w:hAnsi="ＭＳ Ｐゴシック" w:cs="ＭＳ Ｐゴシック" w:hint="eastAsia"/>
                <w:color w:val="000000"/>
                <w:kern w:val="0"/>
                <w:sz w:val="22"/>
              </w:rPr>
              <w:t>%</w:t>
            </w:r>
          </w:p>
        </w:tc>
      </w:tr>
      <w:tr w:rsidR="0042721A" w:rsidRPr="005346FC" w:rsidTr="0042721A">
        <w:trPr>
          <w:trHeight w:val="270"/>
        </w:trPr>
        <w:tc>
          <w:tcPr>
            <w:tcW w:w="2160" w:type="dxa"/>
            <w:tcBorders>
              <w:top w:val="nil"/>
              <w:left w:val="nil"/>
              <w:bottom w:val="nil"/>
              <w:right w:val="nil"/>
            </w:tcBorders>
            <w:shd w:val="clear" w:color="auto" w:fill="auto"/>
            <w:noWrap/>
            <w:vAlign w:val="center"/>
            <w:hideMark/>
          </w:tcPr>
          <w:p w:rsidR="0042721A" w:rsidRPr="005346FC"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院外開放処遇</w:t>
            </w:r>
          </w:p>
        </w:tc>
        <w:tc>
          <w:tcPr>
            <w:tcW w:w="1280" w:type="dxa"/>
            <w:tcBorders>
              <w:top w:val="nil"/>
              <w:left w:val="nil"/>
              <w:bottom w:val="nil"/>
              <w:right w:val="nil"/>
            </w:tcBorders>
            <w:shd w:val="clear" w:color="auto" w:fill="auto"/>
            <w:noWrap/>
            <w:vAlign w:val="center"/>
            <w:hideMark/>
          </w:tcPr>
          <w:p w:rsidR="0042721A" w:rsidRPr="005346FC" w:rsidRDefault="001919D2"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sidR="0042721A" w:rsidRPr="005346FC">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28</w:t>
            </w:r>
            <w:r w:rsidR="0042721A" w:rsidRPr="005346FC">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5346FC" w:rsidRDefault="0042721A"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5346FC">
              <w:rPr>
                <w:rFonts w:ascii="ＭＳ Ｐゴシック" w:eastAsia="ＭＳ Ｐゴシック" w:hAnsi="ＭＳ Ｐゴシック" w:cs="ＭＳ Ｐゴシック" w:hint="eastAsia"/>
                <w:color w:val="000000"/>
                <w:kern w:val="0"/>
                <w:sz w:val="22"/>
              </w:rPr>
              <w:t>3</w:t>
            </w:r>
            <w:r w:rsidR="001919D2">
              <w:rPr>
                <w:rFonts w:ascii="ＭＳ Ｐゴシック" w:eastAsia="ＭＳ Ｐゴシック" w:hAnsi="ＭＳ Ｐゴシック" w:cs="ＭＳ Ｐゴシック" w:hint="eastAsia"/>
                <w:color w:val="000000"/>
                <w:kern w:val="0"/>
                <w:sz w:val="22"/>
              </w:rPr>
              <w:t>1</w:t>
            </w:r>
            <w:r w:rsidRPr="005346FC">
              <w:rPr>
                <w:rFonts w:ascii="ＭＳ Ｐゴシック" w:eastAsia="ＭＳ Ｐゴシック" w:hAnsi="ＭＳ Ｐゴシック" w:cs="ＭＳ Ｐゴシック" w:hint="eastAsia"/>
                <w:color w:val="000000"/>
                <w:kern w:val="0"/>
                <w:sz w:val="22"/>
              </w:rPr>
              <w:t>.</w:t>
            </w:r>
            <w:r w:rsidR="001919D2">
              <w:rPr>
                <w:rFonts w:ascii="ＭＳ Ｐゴシック" w:eastAsia="ＭＳ Ｐゴシック" w:hAnsi="ＭＳ Ｐゴシック" w:cs="ＭＳ Ｐゴシック" w:hint="eastAsia"/>
                <w:color w:val="000000"/>
                <w:kern w:val="0"/>
                <w:sz w:val="22"/>
              </w:rPr>
              <w:t>6</w:t>
            </w:r>
            <w:r w:rsidRPr="005346FC">
              <w:rPr>
                <w:rFonts w:ascii="ＭＳ Ｐゴシック" w:eastAsia="ＭＳ Ｐゴシック" w:hAnsi="ＭＳ Ｐゴシック" w:cs="ＭＳ Ｐゴシック" w:hint="eastAsia"/>
                <w:color w:val="000000"/>
                <w:kern w:val="0"/>
                <w:sz w:val="22"/>
              </w:rPr>
              <w:t>%</w:t>
            </w:r>
          </w:p>
        </w:tc>
      </w:tr>
      <w:tr w:rsidR="001919D2" w:rsidRPr="005346FC" w:rsidTr="0042721A">
        <w:trPr>
          <w:trHeight w:val="270"/>
        </w:trPr>
        <w:tc>
          <w:tcPr>
            <w:tcW w:w="2160" w:type="dxa"/>
            <w:tcBorders>
              <w:top w:val="single" w:sz="4" w:space="0" w:color="4F6228"/>
              <w:left w:val="nil"/>
              <w:bottom w:val="nil"/>
              <w:right w:val="nil"/>
            </w:tcBorders>
            <w:shd w:val="clear" w:color="DCE6F1" w:fill="D8E4BC"/>
            <w:noWrap/>
            <w:vAlign w:val="center"/>
            <w:hideMark/>
          </w:tcPr>
          <w:p w:rsidR="001919D2" w:rsidRPr="005346FC" w:rsidRDefault="001919D2"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総計</w:t>
            </w:r>
          </w:p>
        </w:tc>
        <w:tc>
          <w:tcPr>
            <w:tcW w:w="1280" w:type="dxa"/>
            <w:tcBorders>
              <w:top w:val="single" w:sz="4" w:space="0" w:color="4F6228"/>
              <w:left w:val="nil"/>
              <w:bottom w:val="nil"/>
              <w:right w:val="nil"/>
            </w:tcBorders>
            <w:shd w:val="clear" w:color="DCE6F1" w:fill="D8E4BC"/>
            <w:noWrap/>
            <w:vAlign w:val="center"/>
            <w:hideMark/>
          </w:tcPr>
          <w:p w:rsidR="001919D2" w:rsidRPr="00065531" w:rsidRDefault="001919D2"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single" w:sz="4" w:space="0" w:color="4F6228"/>
              <w:left w:val="nil"/>
              <w:bottom w:val="nil"/>
              <w:right w:val="nil"/>
            </w:tcBorders>
            <w:shd w:val="clear" w:color="DCE6F1" w:fill="D8E4BC"/>
            <w:noWrap/>
            <w:vAlign w:val="center"/>
            <w:hideMark/>
          </w:tcPr>
          <w:p w:rsidR="001919D2" w:rsidRPr="005346FC" w:rsidRDefault="001919D2"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5346FC">
              <w:rPr>
                <w:rFonts w:ascii="ＭＳ Ｐゴシック" w:eastAsia="ＭＳ Ｐゴシック" w:hAnsi="ＭＳ Ｐゴシック" w:cs="ＭＳ Ｐゴシック" w:hint="eastAsia"/>
                <w:b/>
                <w:bCs/>
                <w:color w:val="000000"/>
                <w:kern w:val="0"/>
                <w:sz w:val="22"/>
              </w:rPr>
              <w:t>100.0%</w:t>
            </w:r>
          </w:p>
        </w:tc>
      </w:tr>
    </w:tbl>
    <w:p w:rsidR="00E87BF9" w:rsidRDefault="00E87BF9" w:rsidP="00E87BF9">
      <w:pPr>
        <w:rPr>
          <w:rFonts w:ascii="ＭＳ Ｐゴシック" w:eastAsia="ＭＳ Ｐゴシック" w:hAnsi="ＭＳ Ｐゴシック"/>
        </w:rPr>
      </w:pPr>
    </w:p>
    <w:p w:rsidR="0042721A" w:rsidRPr="00FC4D2A" w:rsidRDefault="0042721A" w:rsidP="001D14EE">
      <w:pPr>
        <w:pStyle w:val="a3"/>
        <w:spacing w:after="100" w:afterAutospacing="1"/>
        <w:ind w:leftChars="0" w:left="420" w:firstLineChars="100" w:firstLine="220"/>
        <w:rPr>
          <w:sz w:val="22"/>
        </w:rPr>
      </w:pPr>
      <w:r w:rsidRPr="00FC4D2A">
        <w:rPr>
          <w:rFonts w:hint="eastAsia"/>
          <w:sz w:val="22"/>
        </w:rPr>
        <w:t>寛解・院内寛解群では、</w:t>
      </w:r>
      <w:r w:rsidR="00E87BF9" w:rsidRPr="00FC4D2A">
        <w:rPr>
          <w:rFonts w:hint="eastAsia"/>
          <w:sz w:val="22"/>
        </w:rPr>
        <w:t>「</w:t>
      </w:r>
      <w:r w:rsidR="00E87BF9" w:rsidRPr="00412685">
        <w:rPr>
          <w:rFonts w:hint="eastAsia"/>
          <w:sz w:val="22"/>
        </w:rPr>
        <w:t>院</w:t>
      </w:r>
      <w:r w:rsidR="00B86C67" w:rsidRPr="00A51332">
        <w:rPr>
          <w:rFonts w:hint="eastAsia"/>
          <w:sz w:val="22"/>
        </w:rPr>
        <w:t>外</w:t>
      </w:r>
      <w:r w:rsidR="00E87BF9" w:rsidRPr="00412685">
        <w:rPr>
          <w:rFonts w:hint="eastAsia"/>
          <w:sz w:val="22"/>
        </w:rPr>
        <w:t>開放処遇</w:t>
      </w:r>
      <w:r w:rsidR="00E87BF9" w:rsidRPr="00FC4D2A">
        <w:rPr>
          <w:rFonts w:hint="eastAsia"/>
          <w:sz w:val="22"/>
        </w:rPr>
        <w:t>」が</w:t>
      </w:r>
      <w:r w:rsidR="00E87BF9">
        <w:rPr>
          <w:rFonts w:hint="eastAsia"/>
          <w:sz w:val="22"/>
        </w:rPr>
        <w:t>62.9</w:t>
      </w:r>
      <w:r w:rsidR="00E87BF9" w:rsidRPr="00FC4D2A">
        <w:rPr>
          <w:rFonts w:hint="eastAsia"/>
          <w:sz w:val="22"/>
        </w:rPr>
        <w:t>％（</w:t>
      </w:r>
      <w:r w:rsidR="00E87BF9">
        <w:rPr>
          <w:rFonts w:hint="eastAsia"/>
          <w:sz w:val="22"/>
        </w:rPr>
        <w:t>467</w:t>
      </w:r>
      <w:r w:rsidR="00E87BF9" w:rsidRPr="00FC4D2A">
        <w:rPr>
          <w:rFonts w:hint="eastAsia"/>
          <w:sz w:val="22"/>
        </w:rPr>
        <w:t>人）と最も多く、「</w:t>
      </w:r>
      <w:r w:rsidR="00E87BF9" w:rsidRPr="00A51332">
        <w:rPr>
          <w:rFonts w:hint="eastAsia"/>
          <w:sz w:val="22"/>
        </w:rPr>
        <w:t>閉鎖処遇</w:t>
      </w:r>
      <w:r w:rsidR="00E87BF9" w:rsidRPr="00FC4D2A">
        <w:rPr>
          <w:rFonts w:hint="eastAsia"/>
          <w:sz w:val="22"/>
        </w:rPr>
        <w:t>」が</w:t>
      </w:r>
      <w:r w:rsidR="00E87BF9">
        <w:rPr>
          <w:rFonts w:hint="eastAsia"/>
          <w:sz w:val="22"/>
        </w:rPr>
        <w:t>23.1</w:t>
      </w:r>
      <w:r w:rsidR="00E87BF9" w:rsidRPr="00FC4D2A">
        <w:rPr>
          <w:rFonts w:hint="eastAsia"/>
          <w:sz w:val="22"/>
        </w:rPr>
        <w:t>％（</w:t>
      </w:r>
      <w:r w:rsidR="00E87BF9">
        <w:rPr>
          <w:rFonts w:hint="eastAsia"/>
          <w:sz w:val="22"/>
        </w:rPr>
        <w:t>171</w:t>
      </w:r>
      <w:r w:rsidR="00E87BF9" w:rsidRPr="00FC4D2A">
        <w:rPr>
          <w:rFonts w:hint="eastAsia"/>
          <w:sz w:val="22"/>
        </w:rPr>
        <w:t>人）、「</w:t>
      </w:r>
      <w:r w:rsidR="00E87BF9" w:rsidRPr="00A51332">
        <w:rPr>
          <w:rFonts w:hint="eastAsia"/>
          <w:sz w:val="22"/>
        </w:rPr>
        <w:t>院</w:t>
      </w:r>
      <w:r w:rsidR="00B86C67" w:rsidRPr="00412685">
        <w:rPr>
          <w:rFonts w:hint="eastAsia"/>
          <w:sz w:val="22"/>
        </w:rPr>
        <w:t>内</w:t>
      </w:r>
      <w:r w:rsidR="00E87BF9" w:rsidRPr="00A51332">
        <w:rPr>
          <w:rFonts w:hint="eastAsia"/>
          <w:sz w:val="22"/>
        </w:rPr>
        <w:t>開放処遇</w:t>
      </w:r>
      <w:r w:rsidR="00E87BF9" w:rsidRPr="00FC4D2A">
        <w:rPr>
          <w:rFonts w:hint="eastAsia"/>
          <w:sz w:val="22"/>
        </w:rPr>
        <w:t>」が</w:t>
      </w:r>
      <w:r w:rsidR="00E87BF9">
        <w:rPr>
          <w:rFonts w:hint="eastAsia"/>
          <w:sz w:val="22"/>
        </w:rPr>
        <w:t>14.0</w:t>
      </w:r>
      <w:r w:rsidR="00E87BF9" w:rsidRPr="00FC4D2A">
        <w:rPr>
          <w:rFonts w:hint="eastAsia"/>
          <w:sz w:val="22"/>
        </w:rPr>
        <w:t>％（</w:t>
      </w:r>
      <w:r w:rsidR="00E87BF9">
        <w:rPr>
          <w:rFonts w:hint="eastAsia"/>
          <w:sz w:val="22"/>
        </w:rPr>
        <w:t>104</w:t>
      </w:r>
      <w:r w:rsidR="00E87BF9" w:rsidRPr="00FC4D2A">
        <w:rPr>
          <w:rFonts w:hint="eastAsia"/>
          <w:sz w:val="22"/>
        </w:rPr>
        <w:t>人）</w:t>
      </w:r>
      <w:r w:rsidR="00E87BF9">
        <w:rPr>
          <w:rFonts w:hint="eastAsia"/>
          <w:sz w:val="22"/>
        </w:rPr>
        <w:t>の順である</w:t>
      </w:r>
      <w:r w:rsidR="00E87BF9" w:rsidRPr="00FC4D2A">
        <w:rPr>
          <w:rFonts w:hint="eastAsia"/>
          <w:sz w:val="22"/>
        </w:rPr>
        <w:t>。</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27</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開放処遇区分〔寛解・院内寛解群〕</w:t>
      </w:r>
    </w:p>
    <w:tbl>
      <w:tblPr>
        <w:tblW w:w="7280" w:type="dxa"/>
        <w:tblInd w:w="284" w:type="dxa"/>
        <w:tblCellMar>
          <w:left w:w="99" w:type="dxa"/>
          <w:right w:w="99" w:type="dxa"/>
        </w:tblCellMar>
        <w:tblLook w:val="04A0" w:firstRow="1" w:lastRow="0" w:firstColumn="1" w:lastColumn="0" w:noHBand="0" w:noVBand="1"/>
      </w:tblPr>
      <w:tblGrid>
        <w:gridCol w:w="2160"/>
        <w:gridCol w:w="1280"/>
        <w:gridCol w:w="1280"/>
        <w:gridCol w:w="1280"/>
        <w:gridCol w:w="1280"/>
      </w:tblGrid>
      <w:tr w:rsidR="0042721A" w:rsidRPr="00E70B81" w:rsidTr="0042721A">
        <w:trPr>
          <w:trHeight w:val="270"/>
        </w:trPr>
        <w:tc>
          <w:tcPr>
            <w:tcW w:w="2160" w:type="dxa"/>
            <w:tcBorders>
              <w:top w:val="nil"/>
              <w:left w:val="nil"/>
              <w:bottom w:val="single" w:sz="4" w:space="0" w:color="4F6228"/>
              <w:right w:val="nil"/>
            </w:tcBorders>
            <w:shd w:val="clear" w:color="DCE6F1" w:fill="D8E4BC"/>
            <w:noWrap/>
            <w:vAlign w:val="center"/>
            <w:hideMark/>
          </w:tcPr>
          <w:p w:rsidR="0042721A" w:rsidRPr="00E70B81"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nil"/>
              <w:left w:val="nil"/>
              <w:bottom w:val="single" w:sz="4" w:space="0" w:color="4F6228"/>
              <w:right w:val="nil"/>
            </w:tcBorders>
            <w:shd w:val="clear" w:color="DCE6F1" w:fill="D8E4BC"/>
            <w:noWrap/>
            <w:vAlign w:val="center"/>
            <w:hideMark/>
          </w:tcPr>
          <w:p w:rsidR="0042721A" w:rsidRPr="00E70B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寛解</w:t>
            </w:r>
          </w:p>
        </w:tc>
        <w:tc>
          <w:tcPr>
            <w:tcW w:w="1280" w:type="dxa"/>
            <w:tcBorders>
              <w:top w:val="nil"/>
              <w:left w:val="nil"/>
              <w:bottom w:val="single" w:sz="4" w:space="0" w:color="4F6228"/>
              <w:right w:val="nil"/>
            </w:tcBorders>
            <w:shd w:val="clear" w:color="DCE6F1" w:fill="D8E4BC"/>
            <w:noWrap/>
            <w:vAlign w:val="center"/>
            <w:hideMark/>
          </w:tcPr>
          <w:p w:rsidR="0042721A" w:rsidRPr="00E70B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院内寛解</w:t>
            </w:r>
          </w:p>
        </w:tc>
        <w:tc>
          <w:tcPr>
            <w:tcW w:w="1280" w:type="dxa"/>
            <w:tcBorders>
              <w:top w:val="nil"/>
              <w:left w:val="nil"/>
              <w:bottom w:val="single" w:sz="4" w:space="0" w:color="4F6228"/>
              <w:right w:val="nil"/>
            </w:tcBorders>
            <w:shd w:val="clear" w:color="DCE6F1" w:fill="D8E4BC"/>
            <w:noWrap/>
            <w:vAlign w:val="center"/>
            <w:hideMark/>
          </w:tcPr>
          <w:p w:rsidR="0042721A" w:rsidRPr="00E70B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計</w:t>
            </w:r>
          </w:p>
        </w:tc>
        <w:tc>
          <w:tcPr>
            <w:tcW w:w="1280" w:type="dxa"/>
            <w:tcBorders>
              <w:top w:val="nil"/>
              <w:left w:val="nil"/>
              <w:bottom w:val="single" w:sz="4" w:space="0" w:color="4F6228"/>
              <w:right w:val="nil"/>
            </w:tcBorders>
            <w:shd w:val="clear" w:color="DCE6F1" w:fill="D8E4BC"/>
            <w:noWrap/>
            <w:vAlign w:val="center"/>
            <w:hideMark/>
          </w:tcPr>
          <w:p w:rsidR="0042721A" w:rsidRPr="00E70B81"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割合</w:t>
            </w:r>
          </w:p>
        </w:tc>
      </w:tr>
      <w:tr w:rsidR="0042721A" w:rsidRPr="00E70B81" w:rsidTr="0042721A">
        <w:trPr>
          <w:trHeight w:val="270"/>
        </w:trPr>
        <w:tc>
          <w:tcPr>
            <w:tcW w:w="2160" w:type="dxa"/>
            <w:tcBorders>
              <w:top w:val="nil"/>
              <w:left w:val="nil"/>
              <w:bottom w:val="nil"/>
              <w:right w:val="nil"/>
            </w:tcBorders>
            <w:shd w:val="clear" w:color="auto" w:fill="auto"/>
            <w:noWrap/>
            <w:vAlign w:val="center"/>
            <w:hideMark/>
          </w:tcPr>
          <w:p w:rsidR="0042721A" w:rsidRPr="00E70B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閉鎖処遇</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46</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125</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171</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42721A"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2</w:t>
            </w:r>
            <w:r w:rsidR="001919D2">
              <w:rPr>
                <w:rFonts w:ascii="ＭＳ Ｐゴシック" w:eastAsia="ＭＳ Ｐゴシック" w:hAnsi="ＭＳ Ｐゴシック" w:cs="ＭＳ Ｐゴシック" w:hint="eastAsia"/>
                <w:color w:val="000000"/>
                <w:kern w:val="0"/>
                <w:sz w:val="22"/>
              </w:rPr>
              <w:t>3</w:t>
            </w:r>
            <w:r w:rsidRPr="00E70B81">
              <w:rPr>
                <w:rFonts w:ascii="ＭＳ Ｐゴシック" w:eastAsia="ＭＳ Ｐゴシック" w:hAnsi="ＭＳ Ｐゴシック" w:cs="ＭＳ Ｐゴシック" w:hint="eastAsia"/>
                <w:color w:val="000000"/>
                <w:kern w:val="0"/>
                <w:sz w:val="22"/>
              </w:rPr>
              <w:t>.1%</w:t>
            </w:r>
          </w:p>
        </w:tc>
      </w:tr>
      <w:tr w:rsidR="0042721A" w:rsidRPr="00E70B81" w:rsidTr="0042721A">
        <w:trPr>
          <w:trHeight w:val="270"/>
        </w:trPr>
        <w:tc>
          <w:tcPr>
            <w:tcW w:w="2160" w:type="dxa"/>
            <w:tcBorders>
              <w:top w:val="nil"/>
              <w:left w:val="nil"/>
              <w:bottom w:val="nil"/>
              <w:right w:val="nil"/>
            </w:tcBorders>
            <w:shd w:val="clear" w:color="auto" w:fill="auto"/>
            <w:noWrap/>
            <w:vAlign w:val="center"/>
            <w:hideMark/>
          </w:tcPr>
          <w:p w:rsidR="0042721A" w:rsidRPr="00E70B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院内開放処遇</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85</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104</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42721A"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1</w:t>
            </w:r>
            <w:r w:rsidR="001919D2">
              <w:rPr>
                <w:rFonts w:ascii="ＭＳ Ｐゴシック" w:eastAsia="ＭＳ Ｐゴシック" w:hAnsi="ＭＳ Ｐゴシック" w:cs="ＭＳ Ｐゴシック" w:hint="eastAsia"/>
                <w:color w:val="000000"/>
                <w:kern w:val="0"/>
                <w:sz w:val="22"/>
              </w:rPr>
              <w:t>4</w:t>
            </w:r>
            <w:r w:rsidRPr="00E70B81">
              <w:rPr>
                <w:rFonts w:ascii="ＭＳ Ｐゴシック" w:eastAsia="ＭＳ Ｐゴシック" w:hAnsi="ＭＳ Ｐゴシック" w:cs="ＭＳ Ｐゴシック" w:hint="eastAsia"/>
                <w:color w:val="000000"/>
                <w:kern w:val="0"/>
                <w:sz w:val="22"/>
              </w:rPr>
              <w:t>.</w:t>
            </w:r>
            <w:r w:rsidR="001919D2">
              <w:rPr>
                <w:rFonts w:ascii="ＭＳ Ｐゴシック" w:eastAsia="ＭＳ Ｐゴシック" w:hAnsi="ＭＳ Ｐゴシック" w:cs="ＭＳ Ｐゴシック" w:hint="eastAsia"/>
                <w:color w:val="000000"/>
                <w:kern w:val="0"/>
                <w:sz w:val="22"/>
              </w:rPr>
              <w:t>0</w:t>
            </w:r>
            <w:r w:rsidRPr="00E70B81">
              <w:rPr>
                <w:rFonts w:ascii="ＭＳ Ｐゴシック" w:eastAsia="ＭＳ Ｐゴシック" w:hAnsi="ＭＳ Ｐゴシック" w:cs="ＭＳ Ｐゴシック" w:hint="eastAsia"/>
                <w:color w:val="000000"/>
                <w:kern w:val="0"/>
                <w:sz w:val="22"/>
              </w:rPr>
              <w:t>%</w:t>
            </w:r>
          </w:p>
        </w:tc>
      </w:tr>
      <w:tr w:rsidR="0042721A" w:rsidRPr="00E70B81" w:rsidTr="0042721A">
        <w:trPr>
          <w:trHeight w:val="270"/>
        </w:trPr>
        <w:tc>
          <w:tcPr>
            <w:tcW w:w="2160" w:type="dxa"/>
            <w:tcBorders>
              <w:top w:val="nil"/>
              <w:left w:val="nil"/>
              <w:bottom w:val="nil"/>
              <w:right w:val="nil"/>
            </w:tcBorders>
            <w:shd w:val="clear" w:color="auto" w:fill="auto"/>
            <w:noWrap/>
            <w:vAlign w:val="center"/>
            <w:hideMark/>
          </w:tcPr>
          <w:p w:rsidR="0042721A" w:rsidRPr="00E70B81"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E70B81">
              <w:rPr>
                <w:rFonts w:ascii="ＭＳ Ｐゴシック" w:eastAsia="ＭＳ Ｐゴシック" w:hAnsi="ＭＳ Ｐゴシック" w:cs="ＭＳ Ｐゴシック" w:hint="eastAsia"/>
                <w:color w:val="000000"/>
                <w:kern w:val="0"/>
                <w:sz w:val="22"/>
              </w:rPr>
              <w:t>院外開放処遇</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80</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387</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467</w:t>
            </w:r>
            <w:r w:rsidR="0042721A" w:rsidRPr="00E70B81">
              <w:rPr>
                <w:rFonts w:ascii="ＭＳ Ｐゴシック" w:eastAsia="ＭＳ Ｐゴシック" w:hAnsi="ＭＳ Ｐゴシック" w:cs="ＭＳ Ｐゴシック" w:hint="eastAsia"/>
                <w:color w:val="000000"/>
                <w:kern w:val="0"/>
                <w:sz w:val="22"/>
              </w:rPr>
              <w:t xml:space="preserve"> </w:t>
            </w:r>
          </w:p>
        </w:tc>
        <w:tc>
          <w:tcPr>
            <w:tcW w:w="1280" w:type="dxa"/>
            <w:tcBorders>
              <w:top w:val="nil"/>
              <w:left w:val="nil"/>
              <w:bottom w:val="nil"/>
              <w:right w:val="nil"/>
            </w:tcBorders>
            <w:shd w:val="clear" w:color="auto" w:fill="auto"/>
            <w:noWrap/>
            <w:vAlign w:val="center"/>
            <w:hideMark/>
          </w:tcPr>
          <w:p w:rsidR="0042721A" w:rsidRPr="00E70B81" w:rsidRDefault="001919D2" w:rsidP="001919D2">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62</w:t>
            </w:r>
            <w:r w:rsidR="0042721A" w:rsidRPr="00E70B81">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9</w:t>
            </w:r>
            <w:r w:rsidR="0042721A" w:rsidRPr="00E70B81">
              <w:rPr>
                <w:rFonts w:ascii="ＭＳ Ｐゴシック" w:eastAsia="ＭＳ Ｐゴシック" w:hAnsi="ＭＳ Ｐゴシック" w:cs="ＭＳ Ｐゴシック" w:hint="eastAsia"/>
                <w:color w:val="000000"/>
                <w:kern w:val="0"/>
                <w:sz w:val="22"/>
              </w:rPr>
              <w:t>%</w:t>
            </w:r>
          </w:p>
        </w:tc>
      </w:tr>
      <w:tr w:rsidR="0042721A" w:rsidRPr="00E70B81" w:rsidTr="0042721A">
        <w:trPr>
          <w:trHeight w:val="270"/>
        </w:trPr>
        <w:tc>
          <w:tcPr>
            <w:tcW w:w="2160" w:type="dxa"/>
            <w:tcBorders>
              <w:top w:val="single" w:sz="4" w:space="0" w:color="4F6228"/>
              <w:left w:val="nil"/>
              <w:bottom w:val="nil"/>
              <w:right w:val="nil"/>
            </w:tcBorders>
            <w:shd w:val="clear" w:color="DCE6F1" w:fill="D8E4BC"/>
            <w:noWrap/>
            <w:vAlign w:val="center"/>
            <w:hideMark/>
          </w:tcPr>
          <w:p w:rsidR="0042721A" w:rsidRPr="00E70B81" w:rsidRDefault="0042721A"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総計</w:t>
            </w:r>
          </w:p>
        </w:tc>
        <w:tc>
          <w:tcPr>
            <w:tcW w:w="1280" w:type="dxa"/>
            <w:tcBorders>
              <w:top w:val="single" w:sz="4" w:space="0" w:color="4F6228"/>
              <w:left w:val="nil"/>
              <w:bottom w:val="nil"/>
              <w:right w:val="nil"/>
            </w:tcBorders>
            <w:shd w:val="clear" w:color="DCE6F1" w:fill="D8E4BC"/>
            <w:noWrap/>
            <w:vAlign w:val="center"/>
            <w:hideMark/>
          </w:tcPr>
          <w:p w:rsidR="0042721A" w:rsidRPr="00E70B81" w:rsidRDefault="001919D2"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145</w:t>
            </w:r>
            <w:r w:rsidR="0042721A" w:rsidRPr="00E70B8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single" w:sz="4" w:space="0" w:color="4F6228"/>
              <w:left w:val="nil"/>
              <w:bottom w:val="nil"/>
              <w:right w:val="nil"/>
            </w:tcBorders>
            <w:shd w:val="clear" w:color="DCE6F1" w:fill="D8E4BC"/>
            <w:noWrap/>
            <w:vAlign w:val="center"/>
            <w:hideMark/>
          </w:tcPr>
          <w:p w:rsidR="0042721A" w:rsidRPr="00E70B81" w:rsidRDefault="001919D2"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597</w:t>
            </w:r>
            <w:r w:rsidR="0042721A" w:rsidRPr="00E70B8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single" w:sz="4" w:space="0" w:color="4F6228"/>
              <w:left w:val="nil"/>
              <w:bottom w:val="nil"/>
              <w:right w:val="nil"/>
            </w:tcBorders>
            <w:shd w:val="clear" w:color="DCE6F1" w:fill="D8E4BC"/>
            <w:noWrap/>
            <w:vAlign w:val="center"/>
            <w:hideMark/>
          </w:tcPr>
          <w:p w:rsidR="0042721A" w:rsidRPr="00E70B81" w:rsidRDefault="001919D2"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742</w:t>
            </w:r>
            <w:r w:rsidR="0042721A" w:rsidRPr="00E70B81">
              <w:rPr>
                <w:rFonts w:ascii="ＭＳ Ｐゴシック" w:eastAsia="ＭＳ Ｐゴシック" w:hAnsi="ＭＳ Ｐゴシック" w:cs="ＭＳ Ｐゴシック" w:hint="eastAsia"/>
                <w:b/>
                <w:bCs/>
                <w:color w:val="000000"/>
                <w:kern w:val="0"/>
                <w:sz w:val="22"/>
              </w:rPr>
              <w:t xml:space="preserve"> </w:t>
            </w:r>
          </w:p>
        </w:tc>
        <w:tc>
          <w:tcPr>
            <w:tcW w:w="1280" w:type="dxa"/>
            <w:tcBorders>
              <w:top w:val="single" w:sz="4" w:space="0" w:color="4F6228"/>
              <w:left w:val="nil"/>
              <w:bottom w:val="nil"/>
              <w:right w:val="nil"/>
            </w:tcBorders>
            <w:shd w:val="clear" w:color="DCE6F1" w:fill="D8E4BC"/>
            <w:noWrap/>
            <w:vAlign w:val="center"/>
            <w:hideMark/>
          </w:tcPr>
          <w:p w:rsidR="0042721A" w:rsidRPr="00E70B81" w:rsidRDefault="0042721A"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E70B81">
              <w:rPr>
                <w:rFonts w:ascii="ＭＳ Ｐゴシック" w:eastAsia="ＭＳ Ｐゴシック" w:hAnsi="ＭＳ Ｐゴシック" w:cs="ＭＳ Ｐゴシック" w:hint="eastAsia"/>
                <w:b/>
                <w:bCs/>
                <w:color w:val="000000"/>
                <w:kern w:val="0"/>
                <w:sz w:val="22"/>
              </w:rPr>
              <w:t>100.0%</w:t>
            </w:r>
          </w:p>
        </w:tc>
      </w:tr>
    </w:tbl>
    <w:p w:rsidR="0042721A" w:rsidRPr="00E70B81" w:rsidRDefault="0042721A" w:rsidP="0042721A">
      <w:pPr>
        <w:pStyle w:val="a5"/>
      </w:pPr>
    </w:p>
    <w:p w:rsidR="001C122B" w:rsidRPr="00C47E83" w:rsidRDefault="001C122B"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7" w:name="_Toc454455631"/>
      <w:r>
        <w:rPr>
          <w:rFonts w:ascii="ＭＳ Ｐゴシック" w:eastAsia="ＭＳ Ｐゴシック" w:hAnsi="ＭＳ Ｐゴシック" w:hint="eastAsia"/>
        </w:rPr>
        <w:t>状態像</w:t>
      </w:r>
      <w:r w:rsidRPr="005A2436">
        <w:rPr>
          <w:rFonts w:ascii="ＭＳ Ｐゴシック" w:eastAsia="ＭＳ Ｐゴシック" w:hAnsi="ＭＳ Ｐゴシック" w:hint="eastAsia"/>
        </w:rPr>
        <w:t>区分</w:t>
      </w:r>
      <w:bookmarkEnd w:id="17"/>
    </w:p>
    <w:p w:rsidR="001D14EE" w:rsidRPr="001D14EE" w:rsidRDefault="001D14EE" w:rsidP="001D14EE">
      <w:pPr>
        <w:rPr>
          <w:sz w:val="22"/>
        </w:rPr>
      </w:pPr>
    </w:p>
    <w:p w:rsidR="008B00A7" w:rsidRPr="008B00A7" w:rsidRDefault="008B00A7" w:rsidP="001D14EE">
      <w:pPr>
        <w:pStyle w:val="a3"/>
        <w:spacing w:after="100" w:afterAutospacing="1"/>
        <w:ind w:leftChars="0" w:left="420" w:firstLineChars="100" w:firstLine="220"/>
        <w:rPr>
          <w:sz w:val="22"/>
        </w:rPr>
      </w:pPr>
      <w:r w:rsidRPr="00FC4D2A">
        <w:rPr>
          <w:rFonts w:hint="eastAsia"/>
          <w:sz w:val="22"/>
        </w:rPr>
        <w:t>「</w:t>
      </w:r>
      <w:r w:rsidRPr="0015614F">
        <w:rPr>
          <w:rFonts w:hint="eastAsia"/>
          <w:sz w:val="22"/>
        </w:rPr>
        <w:t>中等度</w:t>
      </w:r>
      <w:r w:rsidRPr="00FC4D2A">
        <w:rPr>
          <w:rFonts w:hint="eastAsia"/>
          <w:sz w:val="22"/>
        </w:rPr>
        <w:t>」が</w:t>
      </w:r>
      <w:r>
        <w:rPr>
          <w:rFonts w:hint="eastAsia"/>
          <w:sz w:val="22"/>
        </w:rPr>
        <w:t>41.4</w:t>
      </w:r>
      <w:r w:rsidRPr="00FC4D2A">
        <w:rPr>
          <w:rFonts w:hint="eastAsia"/>
          <w:sz w:val="22"/>
        </w:rPr>
        <w:t>％（</w:t>
      </w:r>
      <w:r>
        <w:rPr>
          <w:rFonts w:hint="eastAsia"/>
          <w:sz w:val="22"/>
        </w:rPr>
        <w:t>4,102</w:t>
      </w:r>
      <w:r w:rsidRPr="00FC4D2A">
        <w:rPr>
          <w:rFonts w:hint="eastAsia"/>
          <w:sz w:val="22"/>
        </w:rPr>
        <w:t>人）と最も多く、「</w:t>
      </w:r>
      <w:r w:rsidRPr="0015614F">
        <w:rPr>
          <w:rFonts w:hint="eastAsia"/>
          <w:sz w:val="22"/>
        </w:rPr>
        <w:t>重度</w:t>
      </w:r>
      <w:r w:rsidRPr="00FC4D2A">
        <w:rPr>
          <w:rFonts w:hint="eastAsia"/>
          <w:sz w:val="22"/>
        </w:rPr>
        <w:t>」が</w:t>
      </w:r>
      <w:r>
        <w:rPr>
          <w:rFonts w:hint="eastAsia"/>
          <w:sz w:val="22"/>
        </w:rPr>
        <w:t>25.8</w:t>
      </w:r>
      <w:r w:rsidRPr="00FC4D2A">
        <w:rPr>
          <w:rFonts w:hint="eastAsia"/>
          <w:sz w:val="22"/>
        </w:rPr>
        <w:t>％（</w:t>
      </w:r>
      <w:r>
        <w:rPr>
          <w:rFonts w:hint="eastAsia"/>
          <w:sz w:val="22"/>
        </w:rPr>
        <w:t>2,558</w:t>
      </w:r>
      <w:r w:rsidRPr="00FC4D2A">
        <w:rPr>
          <w:rFonts w:hint="eastAsia"/>
          <w:sz w:val="22"/>
        </w:rPr>
        <w:t>人）、「</w:t>
      </w:r>
      <w:r w:rsidRPr="0015614F">
        <w:rPr>
          <w:rFonts w:hint="eastAsia"/>
          <w:sz w:val="22"/>
        </w:rPr>
        <w:t>軽度</w:t>
      </w:r>
      <w:r w:rsidRPr="00FC4D2A">
        <w:rPr>
          <w:rFonts w:hint="eastAsia"/>
          <w:sz w:val="22"/>
        </w:rPr>
        <w:t>」が</w:t>
      </w:r>
      <w:r>
        <w:rPr>
          <w:rFonts w:hint="eastAsia"/>
          <w:sz w:val="22"/>
        </w:rPr>
        <w:t>19.4</w:t>
      </w:r>
      <w:r w:rsidRPr="00FC4D2A">
        <w:rPr>
          <w:rFonts w:hint="eastAsia"/>
          <w:sz w:val="22"/>
        </w:rPr>
        <w:t>％（</w:t>
      </w:r>
      <w:r>
        <w:rPr>
          <w:rFonts w:hint="eastAsia"/>
          <w:sz w:val="22"/>
        </w:rPr>
        <w:t>1,920</w:t>
      </w:r>
      <w:r w:rsidRPr="00FC4D2A">
        <w:rPr>
          <w:rFonts w:hint="eastAsia"/>
          <w:sz w:val="22"/>
        </w:rPr>
        <w:t>人）と続く。</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28</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状態像区分</w:t>
      </w:r>
    </w:p>
    <w:tbl>
      <w:tblPr>
        <w:tblW w:w="4460" w:type="dxa"/>
        <w:tblInd w:w="284" w:type="dxa"/>
        <w:tblCellMar>
          <w:left w:w="99" w:type="dxa"/>
          <w:right w:w="99" w:type="dxa"/>
        </w:tblCellMar>
        <w:tblLook w:val="04A0" w:firstRow="1" w:lastRow="0" w:firstColumn="1" w:lastColumn="0" w:noHBand="0" w:noVBand="1"/>
      </w:tblPr>
      <w:tblGrid>
        <w:gridCol w:w="1740"/>
        <w:gridCol w:w="1360"/>
        <w:gridCol w:w="1360"/>
      </w:tblGrid>
      <w:tr w:rsidR="0042721A" w:rsidRPr="00C47E83" w:rsidTr="0042721A">
        <w:trPr>
          <w:trHeight w:val="270"/>
        </w:trPr>
        <w:tc>
          <w:tcPr>
            <w:tcW w:w="1740" w:type="dxa"/>
            <w:tcBorders>
              <w:top w:val="nil"/>
              <w:left w:val="nil"/>
              <w:bottom w:val="single" w:sz="4" w:space="0" w:color="4F6228"/>
              <w:right w:val="nil"/>
            </w:tcBorders>
            <w:shd w:val="clear" w:color="DCE6F1" w:fill="D8E4BC"/>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 xml:space="preserve">　</w:t>
            </w:r>
          </w:p>
        </w:tc>
        <w:tc>
          <w:tcPr>
            <w:tcW w:w="1360" w:type="dxa"/>
            <w:tcBorders>
              <w:top w:val="nil"/>
              <w:left w:val="nil"/>
              <w:bottom w:val="single" w:sz="4" w:space="0" w:color="4F6228"/>
              <w:right w:val="nil"/>
            </w:tcBorders>
            <w:shd w:val="clear" w:color="DCE6F1" w:fill="D8E4BC"/>
            <w:noWrap/>
            <w:vAlign w:val="center"/>
            <w:hideMark/>
          </w:tcPr>
          <w:p w:rsidR="0042721A" w:rsidRPr="00C47E83"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人数</w:t>
            </w:r>
          </w:p>
        </w:tc>
        <w:tc>
          <w:tcPr>
            <w:tcW w:w="1360" w:type="dxa"/>
            <w:tcBorders>
              <w:top w:val="nil"/>
              <w:left w:val="nil"/>
              <w:bottom w:val="single" w:sz="4" w:space="0" w:color="4F6228"/>
              <w:right w:val="nil"/>
            </w:tcBorders>
            <w:shd w:val="clear" w:color="DCE6F1" w:fill="D8E4BC"/>
            <w:noWrap/>
            <w:vAlign w:val="center"/>
            <w:hideMark/>
          </w:tcPr>
          <w:p w:rsidR="0042721A" w:rsidRPr="00C47E83"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割合</w:t>
            </w:r>
          </w:p>
        </w:tc>
      </w:tr>
      <w:tr w:rsidR="0042721A" w:rsidRPr="00C47E83" w:rsidTr="0042721A">
        <w:trPr>
          <w:trHeight w:val="270"/>
        </w:trPr>
        <w:tc>
          <w:tcPr>
            <w:tcW w:w="1740" w:type="dxa"/>
            <w:tcBorders>
              <w:top w:val="nil"/>
              <w:left w:val="nil"/>
              <w:bottom w:val="nil"/>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寛解</w:t>
            </w:r>
          </w:p>
        </w:tc>
        <w:tc>
          <w:tcPr>
            <w:tcW w:w="1360" w:type="dxa"/>
            <w:tcBorders>
              <w:top w:val="nil"/>
              <w:left w:val="nil"/>
              <w:bottom w:val="nil"/>
              <w:right w:val="nil"/>
            </w:tcBorders>
            <w:shd w:val="clear" w:color="auto" w:fill="auto"/>
            <w:noWrap/>
            <w:vAlign w:val="center"/>
            <w:hideMark/>
          </w:tcPr>
          <w:p w:rsidR="0042721A" w:rsidRPr="00C47E83"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145</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w:t>
            </w:r>
            <w:r w:rsidR="0042721A" w:rsidRPr="00C47E83">
              <w:rPr>
                <w:rFonts w:ascii="ＭＳ Ｐゴシック" w:eastAsia="ＭＳ Ｐゴシック" w:hAnsi="ＭＳ Ｐゴシック" w:cs="ＭＳ Ｐゴシック" w:hint="eastAsia"/>
                <w:color w:val="000000"/>
                <w:kern w:val="0"/>
                <w:sz w:val="22"/>
              </w:rPr>
              <w:t>%</w:t>
            </w:r>
          </w:p>
        </w:tc>
      </w:tr>
      <w:tr w:rsidR="0042721A" w:rsidRPr="00C47E83" w:rsidTr="0042721A">
        <w:trPr>
          <w:trHeight w:val="270"/>
        </w:trPr>
        <w:tc>
          <w:tcPr>
            <w:tcW w:w="1740" w:type="dxa"/>
            <w:tcBorders>
              <w:top w:val="nil"/>
              <w:left w:val="nil"/>
              <w:bottom w:val="nil"/>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院内寛解</w:t>
            </w:r>
          </w:p>
        </w:tc>
        <w:tc>
          <w:tcPr>
            <w:tcW w:w="1360" w:type="dxa"/>
            <w:tcBorders>
              <w:top w:val="nil"/>
              <w:left w:val="nil"/>
              <w:bottom w:val="nil"/>
              <w:right w:val="nil"/>
            </w:tcBorders>
            <w:shd w:val="clear" w:color="auto" w:fill="auto"/>
            <w:noWrap/>
            <w:vAlign w:val="center"/>
            <w:hideMark/>
          </w:tcPr>
          <w:p w:rsidR="0042721A" w:rsidRPr="00C47E83"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597</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0042721A" w:rsidRPr="00C47E83">
              <w:rPr>
                <w:rFonts w:ascii="ＭＳ Ｐゴシック" w:eastAsia="ＭＳ Ｐゴシック" w:hAnsi="ＭＳ Ｐゴシック" w:cs="ＭＳ Ｐゴシック" w:hint="eastAsia"/>
                <w:color w:val="000000"/>
                <w:kern w:val="0"/>
                <w:sz w:val="22"/>
              </w:rPr>
              <w:t>%</w:t>
            </w:r>
          </w:p>
        </w:tc>
      </w:tr>
      <w:tr w:rsidR="0042721A" w:rsidRPr="00C47E83" w:rsidTr="0042721A">
        <w:trPr>
          <w:trHeight w:val="270"/>
        </w:trPr>
        <w:tc>
          <w:tcPr>
            <w:tcW w:w="1740" w:type="dxa"/>
            <w:tcBorders>
              <w:top w:val="nil"/>
              <w:left w:val="nil"/>
              <w:bottom w:val="nil"/>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軽度</w:t>
            </w:r>
          </w:p>
        </w:tc>
        <w:tc>
          <w:tcPr>
            <w:tcW w:w="1360" w:type="dxa"/>
            <w:tcBorders>
              <w:top w:val="nil"/>
              <w:left w:val="nil"/>
              <w:bottom w:val="nil"/>
              <w:right w:val="nil"/>
            </w:tcBorders>
            <w:shd w:val="clear" w:color="auto" w:fill="auto"/>
            <w:noWrap/>
            <w:vAlign w:val="center"/>
            <w:hideMark/>
          </w:tcPr>
          <w:p w:rsidR="0042721A" w:rsidRPr="00C47E83"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1,920</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4</w:t>
            </w:r>
            <w:r w:rsidR="0042721A" w:rsidRPr="00C47E83">
              <w:rPr>
                <w:rFonts w:ascii="ＭＳ Ｐゴシック" w:eastAsia="ＭＳ Ｐゴシック" w:hAnsi="ＭＳ Ｐゴシック" w:cs="ＭＳ Ｐゴシック" w:hint="eastAsia"/>
                <w:color w:val="000000"/>
                <w:kern w:val="0"/>
                <w:sz w:val="22"/>
              </w:rPr>
              <w:t>%</w:t>
            </w:r>
          </w:p>
        </w:tc>
      </w:tr>
      <w:tr w:rsidR="0042721A" w:rsidRPr="00C47E83" w:rsidTr="0042721A">
        <w:trPr>
          <w:trHeight w:val="270"/>
        </w:trPr>
        <w:tc>
          <w:tcPr>
            <w:tcW w:w="1740" w:type="dxa"/>
            <w:tcBorders>
              <w:top w:val="nil"/>
              <w:left w:val="nil"/>
              <w:bottom w:val="nil"/>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中等度</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102</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4</w:t>
            </w:r>
            <w:r w:rsidR="0042721A" w:rsidRPr="00C47E83">
              <w:rPr>
                <w:rFonts w:ascii="ＭＳ Ｐゴシック" w:eastAsia="ＭＳ Ｐゴシック" w:hAnsi="ＭＳ Ｐゴシック" w:cs="ＭＳ Ｐゴシック" w:hint="eastAsia"/>
                <w:color w:val="000000"/>
                <w:kern w:val="0"/>
                <w:sz w:val="22"/>
              </w:rPr>
              <w:t>%</w:t>
            </w:r>
          </w:p>
        </w:tc>
      </w:tr>
      <w:tr w:rsidR="0042721A" w:rsidRPr="00C47E83" w:rsidTr="0042721A">
        <w:trPr>
          <w:trHeight w:val="270"/>
        </w:trPr>
        <w:tc>
          <w:tcPr>
            <w:tcW w:w="1740" w:type="dxa"/>
            <w:tcBorders>
              <w:top w:val="nil"/>
              <w:left w:val="nil"/>
              <w:bottom w:val="nil"/>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重度</w:t>
            </w:r>
          </w:p>
        </w:tc>
        <w:tc>
          <w:tcPr>
            <w:tcW w:w="1360" w:type="dxa"/>
            <w:tcBorders>
              <w:top w:val="nil"/>
              <w:left w:val="nil"/>
              <w:bottom w:val="nil"/>
              <w:right w:val="nil"/>
            </w:tcBorders>
            <w:shd w:val="clear" w:color="auto" w:fill="auto"/>
            <w:noWrap/>
            <w:vAlign w:val="center"/>
            <w:hideMark/>
          </w:tcPr>
          <w:p w:rsidR="0042721A" w:rsidRPr="00C47E83"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sidR="0042721A" w:rsidRPr="00C47E83">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558</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42721A"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2</w:t>
            </w:r>
            <w:r w:rsidR="001C122B">
              <w:rPr>
                <w:rFonts w:ascii="ＭＳ Ｐゴシック" w:eastAsia="ＭＳ Ｐゴシック" w:hAnsi="ＭＳ Ｐゴシック" w:cs="ＭＳ Ｐゴシック" w:hint="eastAsia"/>
                <w:color w:val="000000"/>
                <w:kern w:val="0"/>
                <w:sz w:val="22"/>
              </w:rPr>
              <w:t>5</w:t>
            </w:r>
            <w:r w:rsidRPr="00C47E83">
              <w:rPr>
                <w:rFonts w:ascii="ＭＳ Ｐゴシック" w:eastAsia="ＭＳ Ｐゴシック" w:hAnsi="ＭＳ Ｐゴシック" w:cs="ＭＳ Ｐゴシック" w:hint="eastAsia"/>
                <w:color w:val="000000"/>
                <w:kern w:val="0"/>
                <w:sz w:val="22"/>
              </w:rPr>
              <w:t>.</w:t>
            </w:r>
            <w:r w:rsidR="001C122B">
              <w:rPr>
                <w:rFonts w:ascii="ＭＳ Ｐゴシック" w:eastAsia="ＭＳ Ｐゴシック" w:hAnsi="ＭＳ Ｐゴシック" w:cs="ＭＳ Ｐゴシック" w:hint="eastAsia"/>
                <w:color w:val="000000"/>
                <w:kern w:val="0"/>
                <w:sz w:val="22"/>
              </w:rPr>
              <w:t>8</w:t>
            </w:r>
            <w:r w:rsidRPr="00C47E83">
              <w:rPr>
                <w:rFonts w:ascii="ＭＳ Ｐゴシック" w:eastAsia="ＭＳ Ｐゴシック" w:hAnsi="ＭＳ Ｐゴシック" w:cs="ＭＳ Ｐゴシック" w:hint="eastAsia"/>
                <w:color w:val="000000"/>
                <w:kern w:val="0"/>
                <w:sz w:val="22"/>
              </w:rPr>
              <w:t>%</w:t>
            </w:r>
          </w:p>
        </w:tc>
      </w:tr>
      <w:tr w:rsidR="0042721A" w:rsidRPr="00C47E83" w:rsidTr="0042721A">
        <w:trPr>
          <w:trHeight w:val="270"/>
        </w:trPr>
        <w:tc>
          <w:tcPr>
            <w:tcW w:w="1740" w:type="dxa"/>
            <w:tcBorders>
              <w:top w:val="nil"/>
              <w:left w:val="nil"/>
              <w:bottom w:val="single" w:sz="4" w:space="0" w:color="4F6228"/>
              <w:right w:val="nil"/>
            </w:tcBorders>
            <w:shd w:val="clear" w:color="auto" w:fill="auto"/>
            <w:noWrap/>
            <w:vAlign w:val="center"/>
            <w:hideMark/>
          </w:tcPr>
          <w:p w:rsidR="0042721A" w:rsidRPr="00C47E83"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C47E83">
              <w:rPr>
                <w:rFonts w:ascii="ＭＳ Ｐゴシック" w:eastAsia="ＭＳ Ｐゴシック" w:hAnsi="ＭＳ Ｐゴシック" w:cs="ＭＳ Ｐゴシック" w:hint="eastAsia"/>
                <w:color w:val="000000"/>
                <w:kern w:val="0"/>
                <w:sz w:val="22"/>
              </w:rPr>
              <w:t>最重度</w:t>
            </w:r>
          </w:p>
        </w:tc>
        <w:tc>
          <w:tcPr>
            <w:tcW w:w="1360" w:type="dxa"/>
            <w:tcBorders>
              <w:top w:val="nil"/>
              <w:left w:val="nil"/>
              <w:bottom w:val="nil"/>
              <w:right w:val="nil"/>
            </w:tcBorders>
            <w:shd w:val="clear" w:color="auto" w:fill="auto"/>
            <w:noWrap/>
            <w:vAlign w:val="center"/>
            <w:hideMark/>
          </w:tcPr>
          <w:p w:rsidR="0042721A" w:rsidRPr="00C47E83"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584</w:t>
            </w:r>
            <w:r w:rsidR="0042721A" w:rsidRPr="00C47E83">
              <w:rPr>
                <w:rFonts w:ascii="ＭＳ Ｐゴシック" w:eastAsia="ＭＳ Ｐゴシック" w:hAnsi="ＭＳ Ｐゴシック" w:cs="ＭＳ Ｐゴシック" w:hint="eastAsia"/>
                <w:color w:val="000000"/>
                <w:kern w:val="0"/>
                <w:sz w:val="22"/>
              </w:rPr>
              <w:t xml:space="preserve"> </w:t>
            </w:r>
          </w:p>
        </w:tc>
        <w:tc>
          <w:tcPr>
            <w:tcW w:w="1360" w:type="dxa"/>
            <w:tcBorders>
              <w:top w:val="nil"/>
              <w:left w:val="nil"/>
              <w:bottom w:val="nil"/>
              <w:right w:val="nil"/>
            </w:tcBorders>
            <w:shd w:val="clear" w:color="auto" w:fill="auto"/>
            <w:noWrap/>
            <w:vAlign w:val="center"/>
            <w:hideMark/>
          </w:tcPr>
          <w:p w:rsidR="0042721A" w:rsidRPr="00C47E83"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0042721A" w:rsidRPr="00C47E83">
              <w:rPr>
                <w:rFonts w:ascii="ＭＳ Ｐゴシック" w:eastAsia="ＭＳ Ｐゴシック" w:hAnsi="ＭＳ Ｐゴシック" w:cs="ＭＳ Ｐゴシック" w:hint="eastAsia"/>
                <w:color w:val="000000"/>
                <w:kern w:val="0"/>
                <w:sz w:val="22"/>
              </w:rPr>
              <w:t>.9%</w:t>
            </w:r>
          </w:p>
        </w:tc>
      </w:tr>
      <w:tr w:rsidR="001C122B" w:rsidRPr="00C47E83" w:rsidTr="0042721A">
        <w:trPr>
          <w:trHeight w:val="270"/>
        </w:trPr>
        <w:tc>
          <w:tcPr>
            <w:tcW w:w="1740" w:type="dxa"/>
            <w:tcBorders>
              <w:top w:val="nil"/>
              <w:left w:val="nil"/>
              <w:bottom w:val="nil"/>
              <w:right w:val="nil"/>
            </w:tcBorders>
            <w:shd w:val="clear" w:color="DCE6F1" w:fill="D8E4BC"/>
            <w:noWrap/>
            <w:vAlign w:val="center"/>
            <w:hideMark/>
          </w:tcPr>
          <w:p w:rsidR="001C122B" w:rsidRPr="00C47E83" w:rsidRDefault="001C122B"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総計</w:t>
            </w:r>
          </w:p>
        </w:tc>
        <w:tc>
          <w:tcPr>
            <w:tcW w:w="1360" w:type="dxa"/>
            <w:tcBorders>
              <w:top w:val="single" w:sz="4" w:space="0" w:color="4F6228"/>
              <w:left w:val="nil"/>
              <w:bottom w:val="nil"/>
              <w:right w:val="nil"/>
            </w:tcBorders>
            <w:shd w:val="clear" w:color="DCE6F1" w:fill="D8E4BC"/>
            <w:noWrap/>
            <w:vAlign w:val="center"/>
            <w:hideMark/>
          </w:tcPr>
          <w:p w:rsidR="001C122B" w:rsidRPr="00065531" w:rsidRDefault="001C122B"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360" w:type="dxa"/>
            <w:tcBorders>
              <w:top w:val="single" w:sz="4" w:space="0" w:color="4F6228"/>
              <w:left w:val="nil"/>
              <w:bottom w:val="nil"/>
              <w:right w:val="nil"/>
            </w:tcBorders>
            <w:shd w:val="clear" w:color="DCE6F1" w:fill="D8E4BC"/>
            <w:noWrap/>
            <w:vAlign w:val="center"/>
            <w:hideMark/>
          </w:tcPr>
          <w:p w:rsidR="001C122B" w:rsidRPr="00C47E83" w:rsidRDefault="001C122B"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C47E83">
              <w:rPr>
                <w:rFonts w:ascii="ＭＳ Ｐゴシック" w:eastAsia="ＭＳ Ｐゴシック" w:hAnsi="ＭＳ Ｐゴシック" w:cs="ＭＳ Ｐゴシック" w:hint="eastAsia"/>
                <w:b/>
                <w:bCs/>
                <w:color w:val="000000"/>
                <w:kern w:val="0"/>
                <w:sz w:val="22"/>
              </w:rPr>
              <w:t>100.0%</w:t>
            </w:r>
          </w:p>
        </w:tc>
      </w:tr>
    </w:tbl>
    <w:p w:rsidR="0042721A" w:rsidRDefault="0042721A" w:rsidP="0042721A">
      <w:pPr>
        <w:pStyle w:val="a5"/>
        <w:rPr>
          <w:rFonts w:ascii="ＭＳ Ｐゴシック" w:eastAsia="ＭＳ Ｐゴシック" w:hAnsi="ＭＳ Ｐゴシック"/>
        </w:rPr>
      </w:pPr>
    </w:p>
    <w:p w:rsidR="001C122B" w:rsidRDefault="001C122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1C122B" w:rsidRPr="00C47E83" w:rsidRDefault="001C122B" w:rsidP="001C122B">
      <w:pPr>
        <w:rPr>
          <w:rFonts w:ascii="ＭＳ Ｐゴシック" w:eastAsia="ＭＳ Ｐゴシック" w:hAnsi="ＭＳ Ｐゴシック"/>
        </w:rPr>
      </w:pPr>
    </w:p>
    <w:p w:rsidR="001C122B" w:rsidRDefault="001C122B" w:rsidP="001426E0">
      <w:pPr>
        <w:pStyle w:val="a3"/>
        <w:numPr>
          <w:ilvl w:val="0"/>
          <w:numId w:val="6"/>
        </w:numPr>
        <w:ind w:leftChars="0"/>
        <w:outlineLvl w:val="1"/>
        <w:rPr>
          <w:rFonts w:ascii="ＭＳ Ｐゴシック" w:eastAsia="ＭＳ Ｐゴシック" w:hAnsi="ＭＳ Ｐゴシック"/>
        </w:rPr>
      </w:pPr>
      <w:bookmarkStart w:id="18" w:name="_Toc454455632"/>
      <w:r w:rsidRPr="007C1C8A">
        <w:rPr>
          <w:rFonts w:ascii="ＭＳ Ｐゴシック" w:eastAsia="ＭＳ Ｐゴシック" w:hAnsi="ＭＳ Ｐゴシック" w:hint="eastAsia"/>
        </w:rPr>
        <w:t>退院促進支援事業または地域移行支援の利用経験の有無</w:t>
      </w:r>
      <w:bookmarkEnd w:id="18"/>
    </w:p>
    <w:p w:rsidR="001D14EE" w:rsidRPr="001D14EE" w:rsidRDefault="001D14EE" w:rsidP="001D14EE">
      <w:pPr>
        <w:rPr>
          <w:sz w:val="22"/>
        </w:rPr>
      </w:pPr>
    </w:p>
    <w:p w:rsidR="00907C34" w:rsidRPr="00907C34" w:rsidRDefault="00907C34" w:rsidP="001D14EE">
      <w:pPr>
        <w:pStyle w:val="a3"/>
        <w:spacing w:after="100" w:afterAutospacing="1"/>
        <w:ind w:leftChars="0" w:left="420" w:firstLineChars="100" w:firstLine="220"/>
        <w:rPr>
          <w:sz w:val="22"/>
        </w:rPr>
      </w:pPr>
      <w:r w:rsidRPr="00FC4D2A">
        <w:rPr>
          <w:rFonts w:hint="eastAsia"/>
          <w:sz w:val="22"/>
        </w:rPr>
        <w:t>「</w:t>
      </w:r>
      <w:r w:rsidRPr="008A0E92">
        <w:rPr>
          <w:rFonts w:hint="eastAsia"/>
          <w:sz w:val="22"/>
        </w:rPr>
        <w:t>現在、利用中</w:t>
      </w:r>
      <w:r w:rsidRPr="00FC4D2A">
        <w:rPr>
          <w:rFonts w:hint="eastAsia"/>
          <w:sz w:val="22"/>
        </w:rPr>
        <w:t>」</w:t>
      </w:r>
      <w:r>
        <w:rPr>
          <w:rFonts w:hint="eastAsia"/>
          <w:sz w:val="22"/>
        </w:rPr>
        <w:t>、</w:t>
      </w:r>
      <w:r w:rsidRPr="00FC4D2A">
        <w:rPr>
          <w:rFonts w:hint="eastAsia"/>
          <w:sz w:val="22"/>
        </w:rPr>
        <w:t>「</w:t>
      </w:r>
      <w:r w:rsidRPr="008A0E92">
        <w:rPr>
          <w:rFonts w:hint="eastAsia"/>
          <w:sz w:val="22"/>
        </w:rPr>
        <w:t>過去に利用経験あり</w:t>
      </w:r>
      <w:r w:rsidRPr="00FC4D2A">
        <w:rPr>
          <w:rFonts w:hint="eastAsia"/>
          <w:sz w:val="22"/>
        </w:rPr>
        <w:t>」</w:t>
      </w:r>
      <w:r>
        <w:rPr>
          <w:rFonts w:hint="eastAsia"/>
          <w:sz w:val="22"/>
        </w:rPr>
        <w:t>を合わせて1.7</w:t>
      </w:r>
      <w:r w:rsidRPr="008A0E92">
        <w:rPr>
          <w:rFonts w:hint="eastAsia"/>
          <w:sz w:val="22"/>
        </w:rPr>
        <w:t>％（</w:t>
      </w:r>
      <w:r>
        <w:rPr>
          <w:rFonts w:hint="eastAsia"/>
          <w:sz w:val="22"/>
        </w:rPr>
        <w:t>166</w:t>
      </w:r>
      <w:r w:rsidRPr="008A0E92">
        <w:rPr>
          <w:rFonts w:hint="eastAsia"/>
          <w:sz w:val="22"/>
        </w:rPr>
        <w:t>人）、「利用経験なし」が</w:t>
      </w:r>
      <w:r>
        <w:rPr>
          <w:rFonts w:hint="eastAsia"/>
          <w:sz w:val="22"/>
        </w:rPr>
        <w:t>98.3</w:t>
      </w:r>
      <w:r w:rsidRPr="008A0E92">
        <w:rPr>
          <w:rFonts w:hint="eastAsia"/>
          <w:sz w:val="22"/>
        </w:rPr>
        <w:t>％（</w:t>
      </w:r>
      <w:r>
        <w:rPr>
          <w:rFonts w:hint="eastAsia"/>
          <w:sz w:val="22"/>
        </w:rPr>
        <w:t>9,740</w:t>
      </w:r>
      <w:r w:rsidRPr="008A0E92">
        <w:rPr>
          <w:rFonts w:hint="eastAsia"/>
          <w:sz w:val="22"/>
        </w:rPr>
        <w:t>人）</w:t>
      </w:r>
      <w:r>
        <w:rPr>
          <w:rFonts w:hint="eastAsia"/>
          <w:sz w:val="22"/>
        </w:rPr>
        <w:t>である</w:t>
      </w:r>
      <w:r w:rsidRPr="008A0E92">
        <w:rPr>
          <w:rFonts w:hint="eastAsia"/>
          <w:sz w:val="22"/>
        </w:rPr>
        <w:t>。</w:t>
      </w:r>
    </w:p>
    <w:p w:rsidR="001C122B" w:rsidRPr="001D14EE" w:rsidRDefault="001C122B" w:rsidP="001C122B">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29</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退院促進支援事業または地域移行支援の利用経験の有無</w:t>
      </w:r>
    </w:p>
    <w:tbl>
      <w:tblPr>
        <w:tblW w:w="5729" w:type="dxa"/>
        <w:tblInd w:w="284" w:type="dxa"/>
        <w:tblCellMar>
          <w:left w:w="99" w:type="dxa"/>
          <w:right w:w="99" w:type="dxa"/>
        </w:tblCellMar>
        <w:tblLook w:val="04A0" w:firstRow="1" w:lastRow="0" w:firstColumn="1" w:lastColumn="0" w:noHBand="0" w:noVBand="1"/>
      </w:tblPr>
      <w:tblGrid>
        <w:gridCol w:w="3501"/>
        <w:gridCol w:w="1134"/>
        <w:gridCol w:w="1094"/>
      </w:tblGrid>
      <w:tr w:rsidR="001C122B" w:rsidRPr="007C1C8A" w:rsidTr="00F57C56">
        <w:trPr>
          <w:trHeight w:val="270"/>
        </w:trPr>
        <w:tc>
          <w:tcPr>
            <w:tcW w:w="3501" w:type="dxa"/>
            <w:tcBorders>
              <w:top w:val="nil"/>
              <w:left w:val="nil"/>
              <w:bottom w:val="single" w:sz="4" w:space="0" w:color="4F6228"/>
              <w:right w:val="nil"/>
            </w:tcBorders>
            <w:shd w:val="clear" w:color="DCE6F1" w:fill="D8E4BC"/>
            <w:noWrap/>
            <w:vAlign w:val="center"/>
            <w:hideMark/>
          </w:tcPr>
          <w:p w:rsidR="001C122B" w:rsidRPr="007C1C8A" w:rsidRDefault="001C122B" w:rsidP="00F57C56">
            <w:pPr>
              <w:widowControl/>
              <w:snapToGrid w:val="0"/>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nil"/>
              <w:left w:val="nil"/>
              <w:bottom w:val="single" w:sz="4" w:space="0" w:color="4F6228"/>
              <w:right w:val="nil"/>
            </w:tcBorders>
            <w:shd w:val="clear" w:color="DCE6F1" w:fill="D8E4BC"/>
            <w:noWrap/>
            <w:vAlign w:val="center"/>
            <w:hideMark/>
          </w:tcPr>
          <w:p w:rsidR="001C122B" w:rsidRPr="007C1C8A" w:rsidRDefault="001C122B" w:rsidP="00F57C56">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人数</w:t>
            </w:r>
          </w:p>
        </w:tc>
        <w:tc>
          <w:tcPr>
            <w:tcW w:w="1094" w:type="dxa"/>
            <w:tcBorders>
              <w:top w:val="nil"/>
              <w:left w:val="nil"/>
              <w:bottom w:val="single" w:sz="4" w:space="0" w:color="4F6228"/>
              <w:right w:val="nil"/>
            </w:tcBorders>
            <w:shd w:val="clear" w:color="DCE6F1" w:fill="D8E4BC"/>
            <w:noWrap/>
            <w:vAlign w:val="center"/>
            <w:hideMark/>
          </w:tcPr>
          <w:p w:rsidR="001C122B" w:rsidRPr="007C1C8A" w:rsidRDefault="001C122B" w:rsidP="00F57C56">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割合</w:t>
            </w:r>
          </w:p>
        </w:tc>
      </w:tr>
      <w:tr w:rsidR="001C122B" w:rsidRPr="007C1C8A" w:rsidTr="00F57C56">
        <w:trPr>
          <w:trHeight w:val="270"/>
        </w:trPr>
        <w:tc>
          <w:tcPr>
            <w:tcW w:w="3501" w:type="dxa"/>
            <w:tcBorders>
              <w:top w:val="nil"/>
              <w:left w:val="nil"/>
              <w:bottom w:val="nil"/>
              <w:right w:val="nil"/>
            </w:tcBorders>
            <w:shd w:val="clear" w:color="auto" w:fill="auto"/>
            <w:noWrap/>
            <w:vAlign w:val="center"/>
            <w:hideMark/>
          </w:tcPr>
          <w:p w:rsidR="001C122B" w:rsidRPr="007C1C8A" w:rsidRDefault="001C122B" w:rsidP="00F57C56">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現在、利用中</w:t>
            </w:r>
          </w:p>
        </w:tc>
        <w:tc>
          <w:tcPr>
            <w:tcW w:w="1134" w:type="dxa"/>
            <w:tcBorders>
              <w:top w:val="nil"/>
              <w:left w:val="nil"/>
              <w:bottom w:val="nil"/>
              <w:right w:val="nil"/>
            </w:tcBorders>
            <w:shd w:val="clear" w:color="auto" w:fill="auto"/>
            <w:noWrap/>
            <w:vAlign w:val="center"/>
            <w:hideMark/>
          </w:tcPr>
          <w:p w:rsidR="001C122B" w:rsidRPr="007C1C8A" w:rsidRDefault="001C122B" w:rsidP="00F57C56">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1C122B" w:rsidRPr="007C1C8A"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0.8</w:t>
            </w:r>
            <w:r w:rsidRPr="007C1C8A">
              <w:rPr>
                <w:rFonts w:ascii="ＭＳ Ｐゴシック" w:eastAsia="ＭＳ Ｐゴシック" w:hAnsi="ＭＳ Ｐゴシック" w:cs="ＭＳ Ｐゴシック" w:hint="eastAsia"/>
                <w:color w:val="000000"/>
                <w:kern w:val="0"/>
                <w:sz w:val="22"/>
              </w:rPr>
              <w:t>%</w:t>
            </w:r>
          </w:p>
        </w:tc>
      </w:tr>
      <w:tr w:rsidR="001C122B" w:rsidRPr="007C1C8A" w:rsidTr="00F57C56">
        <w:trPr>
          <w:trHeight w:val="270"/>
        </w:trPr>
        <w:tc>
          <w:tcPr>
            <w:tcW w:w="3501" w:type="dxa"/>
            <w:tcBorders>
              <w:top w:val="nil"/>
              <w:left w:val="nil"/>
              <w:bottom w:val="nil"/>
              <w:right w:val="nil"/>
            </w:tcBorders>
            <w:shd w:val="clear" w:color="auto" w:fill="auto"/>
            <w:noWrap/>
            <w:vAlign w:val="center"/>
            <w:hideMark/>
          </w:tcPr>
          <w:p w:rsidR="001C122B" w:rsidRPr="007C1C8A" w:rsidRDefault="001C122B" w:rsidP="00F57C56">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過去に利用経験あり</w:t>
            </w:r>
          </w:p>
        </w:tc>
        <w:tc>
          <w:tcPr>
            <w:tcW w:w="1134" w:type="dxa"/>
            <w:tcBorders>
              <w:top w:val="nil"/>
              <w:left w:val="nil"/>
              <w:bottom w:val="nil"/>
              <w:right w:val="nil"/>
            </w:tcBorders>
            <w:shd w:val="clear" w:color="auto" w:fill="auto"/>
            <w:noWrap/>
            <w:vAlign w:val="center"/>
            <w:hideMark/>
          </w:tcPr>
          <w:p w:rsidR="001C122B" w:rsidRPr="007C1C8A" w:rsidRDefault="001C122B" w:rsidP="00F57C56">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85</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1C122B" w:rsidRPr="007C1C8A" w:rsidRDefault="001C122B" w:rsidP="00F57C56">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0.9</w:t>
            </w:r>
            <w:r w:rsidRPr="007C1C8A">
              <w:rPr>
                <w:rFonts w:ascii="ＭＳ Ｐゴシック" w:eastAsia="ＭＳ Ｐゴシック" w:hAnsi="ＭＳ Ｐゴシック" w:cs="ＭＳ Ｐゴシック" w:hint="eastAsia"/>
                <w:color w:val="000000"/>
                <w:kern w:val="0"/>
                <w:sz w:val="22"/>
              </w:rPr>
              <w:t>%</w:t>
            </w:r>
          </w:p>
        </w:tc>
      </w:tr>
      <w:tr w:rsidR="001C122B" w:rsidRPr="007C1C8A" w:rsidTr="00F57C56">
        <w:trPr>
          <w:trHeight w:val="270"/>
        </w:trPr>
        <w:tc>
          <w:tcPr>
            <w:tcW w:w="3501" w:type="dxa"/>
            <w:tcBorders>
              <w:top w:val="nil"/>
              <w:left w:val="nil"/>
              <w:bottom w:val="single" w:sz="4" w:space="0" w:color="4F6228"/>
              <w:right w:val="nil"/>
            </w:tcBorders>
            <w:shd w:val="clear" w:color="auto" w:fill="auto"/>
            <w:noWrap/>
            <w:vAlign w:val="center"/>
            <w:hideMark/>
          </w:tcPr>
          <w:p w:rsidR="001C122B" w:rsidRPr="007C1C8A" w:rsidRDefault="001C122B" w:rsidP="00F57C56">
            <w:pPr>
              <w:widowControl/>
              <w:snapToGrid w:val="0"/>
              <w:jc w:val="lef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利用経験なし</w:t>
            </w:r>
          </w:p>
        </w:tc>
        <w:tc>
          <w:tcPr>
            <w:tcW w:w="1134" w:type="dxa"/>
            <w:tcBorders>
              <w:top w:val="nil"/>
              <w:left w:val="nil"/>
              <w:bottom w:val="nil"/>
              <w:right w:val="nil"/>
            </w:tcBorders>
            <w:shd w:val="clear" w:color="auto" w:fill="auto"/>
            <w:noWrap/>
            <w:vAlign w:val="center"/>
            <w:hideMark/>
          </w:tcPr>
          <w:p w:rsidR="001C122B" w:rsidRPr="007C1C8A" w:rsidRDefault="001C122B" w:rsidP="00F57C56">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9,740</w:t>
            </w:r>
            <w:r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1C122B" w:rsidRPr="007C1C8A"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7C1C8A">
              <w:rPr>
                <w:rFonts w:ascii="ＭＳ Ｐゴシック" w:eastAsia="ＭＳ Ｐゴシック" w:hAnsi="ＭＳ Ｐゴシック" w:cs="ＭＳ Ｐゴシック" w:hint="eastAsia"/>
                <w:color w:val="000000"/>
                <w:kern w:val="0"/>
                <w:sz w:val="22"/>
              </w:rPr>
              <w:t>98.</w:t>
            </w:r>
            <w:r>
              <w:rPr>
                <w:rFonts w:ascii="ＭＳ Ｐゴシック" w:eastAsia="ＭＳ Ｐゴシック" w:hAnsi="ＭＳ Ｐゴシック" w:cs="ＭＳ Ｐゴシック" w:hint="eastAsia"/>
                <w:color w:val="000000"/>
                <w:kern w:val="0"/>
                <w:sz w:val="22"/>
              </w:rPr>
              <w:t>3</w:t>
            </w:r>
            <w:r w:rsidRPr="007C1C8A">
              <w:rPr>
                <w:rFonts w:ascii="ＭＳ Ｐゴシック" w:eastAsia="ＭＳ Ｐゴシック" w:hAnsi="ＭＳ Ｐゴシック" w:cs="ＭＳ Ｐゴシック" w:hint="eastAsia"/>
                <w:color w:val="000000"/>
                <w:kern w:val="0"/>
                <w:sz w:val="22"/>
              </w:rPr>
              <w:t>%</w:t>
            </w:r>
          </w:p>
        </w:tc>
      </w:tr>
      <w:tr w:rsidR="001C122B" w:rsidRPr="007C1C8A" w:rsidTr="00F57C56">
        <w:trPr>
          <w:trHeight w:val="270"/>
        </w:trPr>
        <w:tc>
          <w:tcPr>
            <w:tcW w:w="3501" w:type="dxa"/>
            <w:tcBorders>
              <w:top w:val="nil"/>
              <w:left w:val="nil"/>
              <w:bottom w:val="nil"/>
              <w:right w:val="nil"/>
            </w:tcBorders>
            <w:shd w:val="clear" w:color="DCE6F1" w:fill="D8E4BC"/>
            <w:noWrap/>
            <w:vAlign w:val="center"/>
            <w:hideMark/>
          </w:tcPr>
          <w:p w:rsidR="001C122B" w:rsidRPr="007C1C8A" w:rsidRDefault="001C122B" w:rsidP="00F57C56">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総計</w:t>
            </w:r>
          </w:p>
        </w:tc>
        <w:tc>
          <w:tcPr>
            <w:tcW w:w="1134" w:type="dxa"/>
            <w:tcBorders>
              <w:top w:val="single" w:sz="4" w:space="0" w:color="4F6228"/>
              <w:left w:val="nil"/>
              <w:bottom w:val="nil"/>
              <w:right w:val="nil"/>
            </w:tcBorders>
            <w:shd w:val="clear" w:color="DCE6F1" w:fill="D8E4BC"/>
            <w:noWrap/>
            <w:vAlign w:val="center"/>
            <w:hideMark/>
          </w:tcPr>
          <w:p w:rsidR="001C122B" w:rsidRPr="00065531" w:rsidRDefault="001C122B"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094" w:type="dxa"/>
            <w:tcBorders>
              <w:top w:val="single" w:sz="4" w:space="0" w:color="4F6228"/>
              <w:left w:val="nil"/>
              <w:bottom w:val="nil"/>
              <w:right w:val="nil"/>
            </w:tcBorders>
            <w:shd w:val="clear" w:color="DCE6F1" w:fill="D8E4BC"/>
            <w:noWrap/>
            <w:vAlign w:val="center"/>
            <w:hideMark/>
          </w:tcPr>
          <w:p w:rsidR="001C122B" w:rsidRPr="007C1C8A" w:rsidRDefault="001C122B"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100.0%</w:t>
            </w:r>
          </w:p>
        </w:tc>
      </w:tr>
    </w:tbl>
    <w:p w:rsidR="001D14EE" w:rsidRPr="001D14EE" w:rsidRDefault="001D14EE" w:rsidP="001D14EE">
      <w:pPr>
        <w:rPr>
          <w:sz w:val="22"/>
        </w:rPr>
      </w:pPr>
    </w:p>
    <w:p w:rsidR="001C122B" w:rsidRPr="00FC4D2A" w:rsidRDefault="001C122B" w:rsidP="001D14EE">
      <w:pPr>
        <w:pStyle w:val="a3"/>
        <w:spacing w:after="100" w:afterAutospacing="1"/>
        <w:ind w:leftChars="0" w:left="420" w:firstLineChars="100" w:firstLine="220"/>
        <w:rPr>
          <w:sz w:val="22"/>
        </w:rPr>
      </w:pPr>
      <w:r w:rsidRPr="00FC4D2A">
        <w:rPr>
          <w:rFonts w:hint="eastAsia"/>
          <w:sz w:val="22"/>
        </w:rPr>
        <w:t>寛解・院内寛解群では、</w:t>
      </w:r>
      <w:r w:rsidR="00907C34" w:rsidRPr="00FC4D2A">
        <w:rPr>
          <w:rFonts w:hint="eastAsia"/>
          <w:sz w:val="22"/>
        </w:rPr>
        <w:t>「</w:t>
      </w:r>
      <w:r w:rsidR="00907C34" w:rsidRPr="008A0E92">
        <w:rPr>
          <w:rFonts w:hint="eastAsia"/>
          <w:sz w:val="22"/>
        </w:rPr>
        <w:t>現在、利用中</w:t>
      </w:r>
      <w:r w:rsidR="00907C34" w:rsidRPr="00FC4D2A">
        <w:rPr>
          <w:rFonts w:hint="eastAsia"/>
          <w:sz w:val="22"/>
        </w:rPr>
        <w:t>」</w:t>
      </w:r>
      <w:r w:rsidR="00907C34">
        <w:rPr>
          <w:rFonts w:hint="eastAsia"/>
          <w:sz w:val="22"/>
        </w:rPr>
        <w:t>、</w:t>
      </w:r>
      <w:r w:rsidR="00907C34" w:rsidRPr="00FC4D2A">
        <w:rPr>
          <w:rFonts w:hint="eastAsia"/>
          <w:sz w:val="22"/>
        </w:rPr>
        <w:t>「</w:t>
      </w:r>
      <w:r w:rsidR="00907C34" w:rsidRPr="008A0E92">
        <w:rPr>
          <w:rFonts w:hint="eastAsia"/>
          <w:sz w:val="22"/>
        </w:rPr>
        <w:t>過去に利用経験あり</w:t>
      </w:r>
      <w:r w:rsidR="00907C34" w:rsidRPr="00FC4D2A">
        <w:rPr>
          <w:rFonts w:hint="eastAsia"/>
          <w:sz w:val="22"/>
        </w:rPr>
        <w:t>」</w:t>
      </w:r>
      <w:r w:rsidR="00907C34">
        <w:rPr>
          <w:rFonts w:hint="eastAsia"/>
          <w:sz w:val="22"/>
        </w:rPr>
        <w:t>を合わせて3.6</w:t>
      </w:r>
      <w:r w:rsidR="00907C34" w:rsidRPr="008A0E92">
        <w:rPr>
          <w:rFonts w:hint="eastAsia"/>
          <w:sz w:val="22"/>
        </w:rPr>
        <w:t>％（</w:t>
      </w:r>
      <w:r w:rsidR="00907C34">
        <w:rPr>
          <w:rFonts w:hint="eastAsia"/>
          <w:sz w:val="22"/>
        </w:rPr>
        <w:t>27</w:t>
      </w:r>
      <w:r w:rsidR="00907C34" w:rsidRPr="008A0E92">
        <w:rPr>
          <w:rFonts w:hint="eastAsia"/>
          <w:sz w:val="22"/>
        </w:rPr>
        <w:t>人）、「利用経験なし」が</w:t>
      </w:r>
      <w:r w:rsidR="00907C34">
        <w:rPr>
          <w:rFonts w:hint="eastAsia"/>
          <w:sz w:val="22"/>
        </w:rPr>
        <w:t>96.4</w:t>
      </w:r>
      <w:r w:rsidR="00907C34" w:rsidRPr="008A0E92">
        <w:rPr>
          <w:rFonts w:hint="eastAsia"/>
          <w:sz w:val="22"/>
        </w:rPr>
        <w:t>％（</w:t>
      </w:r>
      <w:r w:rsidR="00907C34">
        <w:rPr>
          <w:rFonts w:hint="eastAsia"/>
          <w:sz w:val="22"/>
        </w:rPr>
        <w:t>715</w:t>
      </w:r>
      <w:r w:rsidR="00907C34" w:rsidRPr="008A0E92">
        <w:rPr>
          <w:rFonts w:hint="eastAsia"/>
          <w:sz w:val="22"/>
        </w:rPr>
        <w:t>人）</w:t>
      </w:r>
      <w:r w:rsidR="00907C34">
        <w:rPr>
          <w:rFonts w:hint="eastAsia"/>
          <w:sz w:val="22"/>
        </w:rPr>
        <w:t>である</w:t>
      </w:r>
      <w:r w:rsidR="00907C34" w:rsidRPr="008A0E92">
        <w:rPr>
          <w:rFonts w:hint="eastAsia"/>
          <w:sz w:val="22"/>
        </w:rPr>
        <w:t>。</w:t>
      </w:r>
    </w:p>
    <w:p w:rsidR="001C122B" w:rsidRDefault="001C122B" w:rsidP="001C122B">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30</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退院促進支援事業または地域移行支援の利用経験の有無〔寛解・院内寛解群〕</w:t>
      </w:r>
    </w:p>
    <w:tbl>
      <w:tblPr>
        <w:tblW w:w="8179" w:type="dxa"/>
        <w:tblInd w:w="284" w:type="dxa"/>
        <w:tblCellMar>
          <w:left w:w="99" w:type="dxa"/>
          <w:right w:w="99" w:type="dxa"/>
        </w:tblCellMar>
        <w:tblLook w:val="04A0" w:firstRow="1" w:lastRow="0" w:firstColumn="1" w:lastColumn="0" w:noHBand="0" w:noVBand="1"/>
      </w:tblPr>
      <w:tblGrid>
        <w:gridCol w:w="3501"/>
        <w:gridCol w:w="992"/>
        <w:gridCol w:w="1276"/>
        <w:gridCol w:w="1276"/>
        <w:gridCol w:w="1134"/>
      </w:tblGrid>
      <w:tr w:rsidR="005956C9" w:rsidRPr="005956C9" w:rsidTr="005956C9">
        <w:trPr>
          <w:trHeight w:val="270"/>
        </w:trPr>
        <w:tc>
          <w:tcPr>
            <w:tcW w:w="3501"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　</w:t>
            </w:r>
          </w:p>
        </w:tc>
        <w:tc>
          <w:tcPr>
            <w:tcW w:w="992"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寛解</w:t>
            </w:r>
          </w:p>
        </w:tc>
        <w:tc>
          <w:tcPr>
            <w:tcW w:w="1276"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院内寛解</w:t>
            </w:r>
          </w:p>
        </w:tc>
        <w:tc>
          <w:tcPr>
            <w:tcW w:w="1276"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計</w:t>
            </w:r>
          </w:p>
        </w:tc>
        <w:tc>
          <w:tcPr>
            <w:tcW w:w="1134"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割合</w:t>
            </w:r>
          </w:p>
        </w:tc>
      </w:tr>
      <w:tr w:rsidR="005956C9" w:rsidRPr="005956C9" w:rsidTr="005956C9">
        <w:trPr>
          <w:trHeight w:val="270"/>
        </w:trPr>
        <w:tc>
          <w:tcPr>
            <w:tcW w:w="350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現在、利用中</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16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19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2.6%</w:t>
            </w:r>
          </w:p>
        </w:tc>
      </w:tr>
      <w:tr w:rsidR="005956C9" w:rsidRPr="005956C9" w:rsidTr="005956C9">
        <w:trPr>
          <w:trHeight w:val="270"/>
        </w:trPr>
        <w:tc>
          <w:tcPr>
            <w:tcW w:w="350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過去に利用経験あり</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1.1%</w:t>
            </w:r>
          </w:p>
        </w:tc>
      </w:tr>
      <w:tr w:rsidR="005956C9" w:rsidRPr="005956C9" w:rsidTr="005956C9">
        <w:trPr>
          <w:trHeight w:val="270"/>
        </w:trPr>
        <w:tc>
          <w:tcPr>
            <w:tcW w:w="350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利用経験なし</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141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574 </w:t>
            </w:r>
          </w:p>
        </w:tc>
        <w:tc>
          <w:tcPr>
            <w:tcW w:w="1276"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715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96.4%</w:t>
            </w:r>
          </w:p>
        </w:tc>
      </w:tr>
      <w:tr w:rsidR="005956C9" w:rsidRPr="005956C9" w:rsidTr="005956C9">
        <w:trPr>
          <w:trHeight w:val="270"/>
        </w:trPr>
        <w:tc>
          <w:tcPr>
            <w:tcW w:w="3501"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総計</w:t>
            </w:r>
          </w:p>
        </w:tc>
        <w:tc>
          <w:tcPr>
            <w:tcW w:w="992"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145 </w:t>
            </w:r>
          </w:p>
        </w:tc>
        <w:tc>
          <w:tcPr>
            <w:tcW w:w="1276"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597 </w:t>
            </w:r>
          </w:p>
        </w:tc>
        <w:tc>
          <w:tcPr>
            <w:tcW w:w="1276"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742 </w:t>
            </w:r>
          </w:p>
        </w:tc>
        <w:tc>
          <w:tcPr>
            <w:tcW w:w="1134"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100.0%</w:t>
            </w:r>
          </w:p>
        </w:tc>
      </w:tr>
    </w:tbl>
    <w:p w:rsidR="005956C9" w:rsidRDefault="005956C9" w:rsidP="005956C9"/>
    <w:p w:rsidR="005E5DBE" w:rsidRDefault="005E5DBE">
      <w:pPr>
        <w:widowControl/>
        <w:jc w:val="left"/>
      </w:pPr>
      <w:r>
        <w:br w:type="page"/>
      </w:r>
    </w:p>
    <w:p w:rsidR="0042721A" w:rsidRDefault="0042721A" w:rsidP="0042721A"/>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19" w:name="_Toc454455633"/>
      <w:r>
        <w:rPr>
          <w:rFonts w:ascii="ＭＳ Ｐゴシック" w:eastAsia="ＭＳ Ｐゴシック" w:hAnsi="ＭＳ Ｐゴシック" w:hint="eastAsia"/>
        </w:rPr>
        <w:t>退院阻害要因</w:t>
      </w:r>
      <w:bookmarkEnd w:id="19"/>
    </w:p>
    <w:p w:rsidR="001D14EE" w:rsidRPr="001D14EE" w:rsidRDefault="001D14EE" w:rsidP="001D14EE">
      <w:pPr>
        <w:rPr>
          <w:sz w:val="22"/>
        </w:rPr>
      </w:pPr>
    </w:p>
    <w:p w:rsidR="00FA283D" w:rsidRPr="00FC4D2A" w:rsidRDefault="00FA283D" w:rsidP="001D14EE">
      <w:pPr>
        <w:pStyle w:val="a3"/>
        <w:spacing w:after="100" w:afterAutospacing="1"/>
        <w:ind w:leftChars="0" w:left="420" w:firstLineChars="100" w:firstLine="220"/>
        <w:rPr>
          <w:sz w:val="22"/>
        </w:rPr>
      </w:pPr>
      <w:r w:rsidRPr="00FC4D2A">
        <w:rPr>
          <w:rFonts w:hint="eastAsia"/>
          <w:sz w:val="22"/>
        </w:rPr>
        <w:t>「</w:t>
      </w:r>
      <w:r w:rsidRPr="0002398F">
        <w:rPr>
          <w:rFonts w:hint="eastAsia"/>
          <w:sz w:val="22"/>
        </w:rPr>
        <w:t>退院阻害要因がある</w:t>
      </w:r>
      <w:r w:rsidRPr="00FC4D2A">
        <w:rPr>
          <w:rFonts w:hint="eastAsia"/>
          <w:sz w:val="22"/>
        </w:rPr>
        <w:t>」</w:t>
      </w:r>
      <w:r>
        <w:rPr>
          <w:rFonts w:hint="eastAsia"/>
          <w:sz w:val="22"/>
        </w:rPr>
        <w:t>在院患者が56.8</w:t>
      </w:r>
      <w:r w:rsidRPr="00FC4D2A">
        <w:rPr>
          <w:rFonts w:hint="eastAsia"/>
          <w:sz w:val="22"/>
        </w:rPr>
        <w:t>％（</w:t>
      </w:r>
      <w:r>
        <w:rPr>
          <w:rFonts w:hint="eastAsia"/>
          <w:sz w:val="22"/>
        </w:rPr>
        <w:t>5,623</w:t>
      </w:r>
      <w:r w:rsidRPr="00FC4D2A">
        <w:rPr>
          <w:rFonts w:hint="eastAsia"/>
          <w:sz w:val="22"/>
        </w:rPr>
        <w:t>人）、「</w:t>
      </w:r>
      <w:r w:rsidRPr="0002398F">
        <w:rPr>
          <w:rFonts w:hint="eastAsia"/>
          <w:sz w:val="22"/>
        </w:rPr>
        <w:t>病状（主症状）が退院のレベルに至っていない</w:t>
      </w:r>
      <w:r w:rsidRPr="00FC4D2A">
        <w:rPr>
          <w:rFonts w:hint="eastAsia"/>
          <w:sz w:val="22"/>
        </w:rPr>
        <w:t>」</w:t>
      </w:r>
      <w:r>
        <w:rPr>
          <w:rFonts w:hint="eastAsia"/>
          <w:sz w:val="22"/>
        </w:rPr>
        <w:t>在院患者が41.1</w:t>
      </w:r>
      <w:r w:rsidRPr="00FC4D2A">
        <w:rPr>
          <w:rFonts w:hint="eastAsia"/>
          <w:sz w:val="22"/>
        </w:rPr>
        <w:t>％（</w:t>
      </w:r>
      <w:r>
        <w:rPr>
          <w:rFonts w:hint="eastAsia"/>
          <w:sz w:val="22"/>
        </w:rPr>
        <w:t>4,070</w:t>
      </w:r>
      <w:r w:rsidRPr="00FC4D2A">
        <w:rPr>
          <w:rFonts w:hint="eastAsia"/>
          <w:sz w:val="22"/>
        </w:rPr>
        <w:t>人）</w:t>
      </w:r>
      <w:r>
        <w:rPr>
          <w:rFonts w:hint="eastAsia"/>
          <w:sz w:val="22"/>
        </w:rPr>
        <w:t>である</w:t>
      </w:r>
      <w:r w:rsidRPr="00FC4D2A">
        <w:rPr>
          <w:rFonts w:hint="eastAsia"/>
          <w:sz w:val="22"/>
        </w:rPr>
        <w:t>。</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31</w:t>
      </w:r>
      <w:r w:rsidRPr="001D14EE">
        <w:rPr>
          <w:rFonts w:ascii="ＭＳ Ｐゴシック" w:eastAsia="ＭＳ Ｐゴシック" w:hAnsi="ＭＳ Ｐゴシック"/>
          <w:sz w:val="22"/>
          <w:szCs w:val="22"/>
        </w:rPr>
        <w:fldChar w:fldCharType="end"/>
      </w:r>
      <w:r w:rsidR="001C122B" w:rsidRPr="001D14EE">
        <w:rPr>
          <w:rFonts w:ascii="ＭＳ Ｐゴシック" w:eastAsia="ＭＳ Ｐゴシック" w:hAnsi="ＭＳ Ｐゴシック" w:hint="eastAsia"/>
          <w:sz w:val="22"/>
          <w:szCs w:val="22"/>
        </w:rPr>
        <w:t xml:space="preserve">　退院</w:t>
      </w:r>
      <w:r w:rsidRPr="001D14EE">
        <w:rPr>
          <w:rFonts w:ascii="ＭＳ Ｐゴシック" w:eastAsia="ＭＳ Ｐゴシック" w:hAnsi="ＭＳ Ｐゴシック" w:hint="eastAsia"/>
          <w:sz w:val="22"/>
          <w:szCs w:val="22"/>
        </w:rPr>
        <w:t>阻害要因の有無</w:t>
      </w:r>
    </w:p>
    <w:tbl>
      <w:tblPr>
        <w:tblW w:w="7470" w:type="dxa"/>
        <w:tblInd w:w="284" w:type="dxa"/>
        <w:tblCellMar>
          <w:left w:w="99" w:type="dxa"/>
          <w:right w:w="99" w:type="dxa"/>
        </w:tblCellMar>
        <w:tblLook w:val="04A0" w:firstRow="1" w:lastRow="0" w:firstColumn="1" w:lastColumn="0" w:noHBand="0" w:noVBand="1"/>
      </w:tblPr>
      <w:tblGrid>
        <w:gridCol w:w="5060"/>
        <w:gridCol w:w="1276"/>
        <w:gridCol w:w="1134"/>
      </w:tblGrid>
      <w:tr w:rsidR="0042721A" w:rsidRPr="00FA2D55" w:rsidTr="0042721A">
        <w:trPr>
          <w:trHeight w:val="270"/>
        </w:trPr>
        <w:tc>
          <w:tcPr>
            <w:tcW w:w="5060"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 xml:space="preserve">　</w:t>
            </w:r>
          </w:p>
        </w:tc>
        <w:tc>
          <w:tcPr>
            <w:tcW w:w="1276"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割合</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退院阻害要因がある</w:t>
            </w:r>
          </w:p>
        </w:tc>
        <w:tc>
          <w:tcPr>
            <w:tcW w:w="1276" w:type="dxa"/>
            <w:tcBorders>
              <w:top w:val="nil"/>
              <w:left w:val="nil"/>
              <w:bottom w:val="nil"/>
              <w:right w:val="nil"/>
            </w:tcBorders>
            <w:shd w:val="clear" w:color="auto" w:fill="auto"/>
            <w:noWrap/>
            <w:vAlign w:val="center"/>
            <w:hideMark/>
          </w:tcPr>
          <w:p w:rsidR="0042721A" w:rsidRPr="00FA2D55" w:rsidRDefault="001C122B" w:rsidP="001C122B">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0042721A" w:rsidRPr="00FA2D55">
              <w:rPr>
                <w:rFonts w:ascii="ＭＳ Ｐゴシック" w:eastAsia="ＭＳ Ｐゴシック" w:hAnsi="ＭＳ Ｐゴシック" w:cs="ＭＳ Ｐゴシック" w:hint="eastAsia"/>
                <w:color w:val="000000"/>
                <w:kern w:val="0"/>
                <w:sz w:val="22"/>
              </w:rPr>
              <w:t>,6</w:t>
            </w:r>
            <w:r>
              <w:rPr>
                <w:rFonts w:ascii="ＭＳ Ｐゴシック" w:eastAsia="ＭＳ Ｐゴシック" w:hAnsi="ＭＳ Ｐゴシック" w:cs="ＭＳ Ｐゴシック" w:hint="eastAsia"/>
                <w:color w:val="000000"/>
                <w:kern w:val="0"/>
                <w:sz w:val="22"/>
              </w:rPr>
              <w:t>23</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42721A"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5</w:t>
            </w:r>
            <w:r w:rsidR="00692E13">
              <w:rPr>
                <w:rFonts w:ascii="ＭＳ Ｐゴシック" w:eastAsia="ＭＳ Ｐゴシック" w:hAnsi="ＭＳ Ｐゴシック" w:cs="ＭＳ Ｐゴシック" w:hint="eastAsia"/>
                <w:color w:val="000000"/>
                <w:kern w:val="0"/>
                <w:sz w:val="22"/>
              </w:rPr>
              <w:t>6</w:t>
            </w:r>
            <w:r w:rsidRPr="00FA2D55">
              <w:rPr>
                <w:rFonts w:ascii="ＭＳ Ｐゴシック" w:eastAsia="ＭＳ Ｐゴシック" w:hAnsi="ＭＳ Ｐゴシック" w:cs="ＭＳ Ｐゴシック" w:hint="eastAsia"/>
                <w:color w:val="000000"/>
                <w:kern w:val="0"/>
                <w:sz w:val="22"/>
              </w:rPr>
              <w:t>.</w:t>
            </w:r>
            <w:r w:rsidR="00692E13">
              <w:rPr>
                <w:rFonts w:ascii="ＭＳ Ｐゴシック" w:eastAsia="ＭＳ Ｐゴシック" w:hAnsi="ＭＳ Ｐゴシック" w:cs="ＭＳ Ｐゴシック" w:hint="eastAsia"/>
                <w:color w:val="000000"/>
                <w:kern w:val="0"/>
                <w:sz w:val="22"/>
              </w:rPr>
              <w:t>8</w:t>
            </w:r>
            <w:r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退院阻害要因はない</w:t>
            </w:r>
          </w:p>
        </w:tc>
        <w:tc>
          <w:tcPr>
            <w:tcW w:w="1276" w:type="dxa"/>
            <w:tcBorders>
              <w:top w:val="nil"/>
              <w:left w:val="nil"/>
              <w:bottom w:val="nil"/>
              <w:right w:val="nil"/>
            </w:tcBorders>
            <w:shd w:val="clear" w:color="auto" w:fill="auto"/>
            <w:noWrap/>
            <w:vAlign w:val="center"/>
            <w:hideMark/>
          </w:tcPr>
          <w:p w:rsidR="0042721A" w:rsidRPr="00FA2D55" w:rsidRDefault="001C122B"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33</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0.3</w:t>
            </w:r>
            <w:r w:rsidR="0042721A"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病状（主症状）が退院のレベルに至っていない</w:t>
            </w:r>
          </w:p>
        </w:tc>
        <w:tc>
          <w:tcPr>
            <w:tcW w:w="1276"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070</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w:t>
            </w:r>
            <w:r w:rsidR="0042721A"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退院予定</w:t>
            </w:r>
          </w:p>
        </w:tc>
        <w:tc>
          <w:tcPr>
            <w:tcW w:w="1276"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180</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0042721A" w:rsidRPr="00FA2D55">
              <w:rPr>
                <w:rFonts w:ascii="ＭＳ Ｐゴシック" w:eastAsia="ＭＳ Ｐゴシック" w:hAnsi="ＭＳ Ｐゴシック" w:cs="ＭＳ Ｐゴシック" w:hint="eastAsia"/>
                <w:color w:val="000000"/>
                <w:kern w:val="0"/>
                <w:sz w:val="22"/>
              </w:rPr>
              <w:t>%</w:t>
            </w:r>
          </w:p>
        </w:tc>
      </w:tr>
      <w:tr w:rsidR="00692E13" w:rsidRPr="00FA2D55" w:rsidTr="0042721A">
        <w:trPr>
          <w:trHeight w:val="270"/>
        </w:trPr>
        <w:tc>
          <w:tcPr>
            <w:tcW w:w="5060" w:type="dxa"/>
            <w:tcBorders>
              <w:top w:val="single" w:sz="4" w:space="0" w:color="4F6228"/>
              <w:left w:val="nil"/>
              <w:bottom w:val="nil"/>
              <w:right w:val="nil"/>
            </w:tcBorders>
            <w:shd w:val="clear" w:color="DCE6F1" w:fill="D8E4BC"/>
            <w:noWrap/>
            <w:vAlign w:val="center"/>
            <w:hideMark/>
          </w:tcPr>
          <w:p w:rsidR="00692E13" w:rsidRPr="00FA2D55" w:rsidRDefault="00692E13"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総計</w:t>
            </w:r>
          </w:p>
        </w:tc>
        <w:tc>
          <w:tcPr>
            <w:tcW w:w="1276" w:type="dxa"/>
            <w:tcBorders>
              <w:top w:val="single" w:sz="4" w:space="0" w:color="4F6228"/>
              <w:left w:val="nil"/>
              <w:bottom w:val="nil"/>
              <w:right w:val="nil"/>
            </w:tcBorders>
            <w:shd w:val="clear" w:color="DCE6F1" w:fill="D8E4BC"/>
            <w:noWrap/>
            <w:vAlign w:val="center"/>
            <w:hideMark/>
          </w:tcPr>
          <w:p w:rsidR="00692E13" w:rsidRPr="00065531" w:rsidRDefault="00692E13"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692E13" w:rsidRPr="00FA2D55" w:rsidRDefault="00692E13"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100.0%</w:t>
            </w:r>
          </w:p>
        </w:tc>
      </w:tr>
    </w:tbl>
    <w:p w:rsidR="001D14EE" w:rsidRPr="001D14EE" w:rsidRDefault="001D14EE" w:rsidP="001D14EE">
      <w:pPr>
        <w:rPr>
          <w:sz w:val="22"/>
        </w:rPr>
      </w:pPr>
    </w:p>
    <w:p w:rsidR="001D14EE" w:rsidRPr="00FC4D2A" w:rsidRDefault="001D14EE" w:rsidP="001D14EE">
      <w:pPr>
        <w:pStyle w:val="a3"/>
        <w:spacing w:after="100" w:afterAutospacing="1"/>
        <w:ind w:leftChars="0" w:left="420" w:firstLineChars="100" w:firstLine="220"/>
        <w:rPr>
          <w:sz w:val="22"/>
        </w:rPr>
      </w:pPr>
      <w:r w:rsidRPr="0002398F">
        <w:rPr>
          <w:rFonts w:hint="eastAsia"/>
          <w:sz w:val="22"/>
        </w:rPr>
        <w:t>「退院阻害要因がある」在院患者</w:t>
      </w:r>
      <w:r>
        <w:rPr>
          <w:rFonts w:hint="eastAsia"/>
          <w:sz w:val="22"/>
        </w:rPr>
        <w:t>の退院阻害要因（複数回答）をみると、</w:t>
      </w:r>
      <w:r w:rsidRPr="00FC4D2A">
        <w:rPr>
          <w:rFonts w:hint="eastAsia"/>
          <w:sz w:val="22"/>
        </w:rPr>
        <w:t>「</w:t>
      </w:r>
      <w:r w:rsidRPr="0002398F">
        <w:rPr>
          <w:rFonts w:hint="eastAsia"/>
          <w:sz w:val="22"/>
        </w:rPr>
        <w:t>病状が不安定</w:t>
      </w:r>
      <w:r w:rsidRPr="00FC4D2A">
        <w:rPr>
          <w:rFonts w:hint="eastAsia"/>
          <w:sz w:val="22"/>
        </w:rPr>
        <w:t>」が</w:t>
      </w:r>
      <w:r>
        <w:rPr>
          <w:rFonts w:hint="eastAsia"/>
          <w:sz w:val="22"/>
        </w:rPr>
        <w:t>51.7</w:t>
      </w:r>
      <w:r w:rsidRPr="00FC4D2A">
        <w:rPr>
          <w:rFonts w:hint="eastAsia"/>
          <w:sz w:val="22"/>
        </w:rPr>
        <w:t>％（</w:t>
      </w:r>
      <w:r>
        <w:rPr>
          <w:rFonts w:hint="eastAsia"/>
          <w:sz w:val="22"/>
        </w:rPr>
        <w:t>2,908</w:t>
      </w:r>
      <w:r w:rsidRPr="00FC4D2A">
        <w:rPr>
          <w:rFonts w:hint="eastAsia"/>
          <w:sz w:val="22"/>
        </w:rPr>
        <w:t>人）と最も多く、「</w:t>
      </w:r>
      <w:r w:rsidRPr="0002398F">
        <w:rPr>
          <w:rFonts w:hint="eastAsia"/>
          <w:sz w:val="22"/>
        </w:rPr>
        <w:t>現実認識が乏しい</w:t>
      </w:r>
      <w:r w:rsidRPr="00FC4D2A">
        <w:rPr>
          <w:rFonts w:hint="eastAsia"/>
          <w:sz w:val="22"/>
        </w:rPr>
        <w:t>」が</w:t>
      </w:r>
      <w:r>
        <w:rPr>
          <w:rFonts w:hint="eastAsia"/>
          <w:sz w:val="22"/>
        </w:rPr>
        <w:t>48.0</w:t>
      </w:r>
      <w:r w:rsidRPr="00FC4D2A">
        <w:rPr>
          <w:rFonts w:hint="eastAsia"/>
          <w:sz w:val="22"/>
        </w:rPr>
        <w:t>％（</w:t>
      </w:r>
      <w:r>
        <w:rPr>
          <w:rFonts w:hint="eastAsia"/>
          <w:sz w:val="22"/>
        </w:rPr>
        <w:t>2,701</w:t>
      </w:r>
      <w:r w:rsidRPr="00FC4D2A">
        <w:rPr>
          <w:rFonts w:hint="eastAsia"/>
          <w:sz w:val="22"/>
        </w:rPr>
        <w:t>人）、「</w:t>
      </w:r>
      <w:r w:rsidRPr="0002398F">
        <w:rPr>
          <w:rFonts w:hint="eastAsia"/>
          <w:sz w:val="22"/>
        </w:rPr>
        <w:t>病識がなく通院服薬の中断が予測される</w:t>
      </w:r>
      <w:r w:rsidRPr="00FC4D2A">
        <w:rPr>
          <w:rFonts w:hint="eastAsia"/>
          <w:sz w:val="22"/>
        </w:rPr>
        <w:t>」が</w:t>
      </w:r>
      <w:r>
        <w:rPr>
          <w:rFonts w:hint="eastAsia"/>
          <w:sz w:val="22"/>
        </w:rPr>
        <w:t>38.9</w:t>
      </w:r>
      <w:r w:rsidRPr="00FC4D2A">
        <w:rPr>
          <w:rFonts w:hint="eastAsia"/>
          <w:sz w:val="22"/>
        </w:rPr>
        <w:t>％（</w:t>
      </w:r>
      <w:r>
        <w:rPr>
          <w:rFonts w:hint="eastAsia"/>
          <w:sz w:val="22"/>
        </w:rPr>
        <w:t>2,185</w:t>
      </w:r>
      <w:r w:rsidRPr="00FC4D2A">
        <w:rPr>
          <w:rFonts w:hint="eastAsia"/>
          <w:sz w:val="22"/>
        </w:rPr>
        <w:t>人）と続く。</w:t>
      </w:r>
    </w:p>
    <w:p w:rsidR="001D14EE" w:rsidRDefault="001D14EE" w:rsidP="001D14EE">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32</w:t>
      </w:r>
      <w:r w:rsidRPr="001D14EE">
        <w:rPr>
          <w:rFonts w:ascii="ＭＳ Ｐゴシック" w:eastAsia="ＭＳ Ｐゴシック" w:hAnsi="ＭＳ Ｐゴシック"/>
          <w:sz w:val="22"/>
          <w:szCs w:val="22"/>
        </w:rPr>
        <w:fldChar w:fldCharType="end"/>
      </w:r>
      <w:r w:rsidRPr="001D14EE">
        <w:rPr>
          <w:rFonts w:ascii="ＭＳ Ｐゴシック" w:eastAsia="ＭＳ Ｐゴシック" w:hAnsi="ＭＳ Ｐゴシック" w:hint="eastAsia"/>
          <w:sz w:val="22"/>
          <w:szCs w:val="22"/>
        </w:rPr>
        <w:t xml:space="preserve">　退院阻害要因（複数回答）</w:t>
      </w:r>
    </w:p>
    <w:tbl>
      <w:tblPr>
        <w:tblW w:w="8604" w:type="dxa"/>
        <w:tblInd w:w="284" w:type="dxa"/>
        <w:tblCellMar>
          <w:left w:w="99" w:type="dxa"/>
          <w:right w:w="99" w:type="dxa"/>
        </w:tblCellMar>
        <w:tblLook w:val="04A0" w:firstRow="1" w:lastRow="0" w:firstColumn="1" w:lastColumn="0" w:noHBand="0" w:noVBand="1"/>
      </w:tblPr>
      <w:tblGrid>
        <w:gridCol w:w="5911"/>
        <w:gridCol w:w="1417"/>
        <w:gridCol w:w="1276"/>
      </w:tblGrid>
      <w:tr w:rsidR="001D14EE" w:rsidRPr="0080770E" w:rsidTr="00244188">
        <w:trPr>
          <w:trHeight w:val="270"/>
        </w:trPr>
        <w:tc>
          <w:tcPr>
            <w:tcW w:w="5911" w:type="dxa"/>
            <w:tcBorders>
              <w:top w:val="nil"/>
              <w:left w:val="nil"/>
              <w:bottom w:val="single" w:sz="4" w:space="0" w:color="4F6228"/>
              <w:right w:val="nil"/>
            </w:tcBorders>
            <w:shd w:val="clear" w:color="DCE6F1" w:fill="D8E4BC"/>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b/>
                <w:bCs/>
                <w:color w:val="000000"/>
                <w:kern w:val="0"/>
                <w:sz w:val="22"/>
              </w:rPr>
            </w:pPr>
            <w:r w:rsidRPr="0080770E">
              <w:rPr>
                <w:rFonts w:ascii="ＭＳ Ｐゴシック" w:eastAsia="ＭＳ Ｐゴシック" w:hAnsi="ＭＳ Ｐゴシック" w:cs="ＭＳ Ｐゴシック" w:hint="eastAsia"/>
                <w:b/>
                <w:bCs/>
                <w:color w:val="000000"/>
                <w:kern w:val="0"/>
                <w:sz w:val="22"/>
              </w:rPr>
              <w:t xml:space="preserve">　</w:t>
            </w:r>
          </w:p>
        </w:tc>
        <w:tc>
          <w:tcPr>
            <w:tcW w:w="1417" w:type="dxa"/>
            <w:tcBorders>
              <w:top w:val="nil"/>
              <w:left w:val="nil"/>
              <w:bottom w:val="single" w:sz="4" w:space="0" w:color="4F6228"/>
              <w:right w:val="nil"/>
            </w:tcBorders>
            <w:shd w:val="clear" w:color="DCE6F1" w:fill="D8E4BC"/>
            <w:noWrap/>
            <w:vAlign w:val="center"/>
            <w:hideMark/>
          </w:tcPr>
          <w:p w:rsidR="001D14EE" w:rsidRPr="0080770E" w:rsidRDefault="001D14EE" w:rsidP="00244188">
            <w:pPr>
              <w:widowControl/>
              <w:snapToGrid w:val="0"/>
              <w:jc w:val="center"/>
              <w:rPr>
                <w:rFonts w:ascii="ＭＳ Ｐゴシック" w:eastAsia="ＭＳ Ｐゴシック" w:hAnsi="ＭＳ Ｐゴシック" w:cs="ＭＳ Ｐゴシック"/>
                <w:b/>
                <w:bCs/>
                <w:color w:val="000000"/>
                <w:kern w:val="0"/>
                <w:sz w:val="22"/>
              </w:rPr>
            </w:pPr>
            <w:r w:rsidRPr="0080770E">
              <w:rPr>
                <w:rFonts w:ascii="ＭＳ Ｐゴシック" w:eastAsia="ＭＳ Ｐゴシック" w:hAnsi="ＭＳ Ｐゴシック" w:cs="ＭＳ Ｐゴシック" w:hint="eastAsia"/>
                <w:b/>
                <w:bCs/>
                <w:color w:val="000000"/>
                <w:kern w:val="0"/>
                <w:sz w:val="22"/>
              </w:rPr>
              <w:t>回答数</w:t>
            </w:r>
          </w:p>
        </w:tc>
        <w:tc>
          <w:tcPr>
            <w:tcW w:w="1276" w:type="dxa"/>
            <w:tcBorders>
              <w:top w:val="nil"/>
              <w:left w:val="nil"/>
              <w:bottom w:val="single" w:sz="4" w:space="0" w:color="4F6228"/>
              <w:right w:val="nil"/>
            </w:tcBorders>
            <w:shd w:val="clear" w:color="DCE6F1" w:fill="D8E4BC"/>
            <w:noWrap/>
            <w:vAlign w:val="center"/>
            <w:hideMark/>
          </w:tcPr>
          <w:p w:rsidR="001D14EE" w:rsidRPr="0080770E" w:rsidRDefault="001D14EE" w:rsidP="00244188">
            <w:pPr>
              <w:widowControl/>
              <w:snapToGrid w:val="0"/>
              <w:jc w:val="center"/>
              <w:rPr>
                <w:rFonts w:ascii="ＭＳ Ｐゴシック" w:eastAsia="ＭＳ Ｐゴシック" w:hAnsi="ＭＳ Ｐゴシック" w:cs="ＭＳ Ｐゴシック"/>
                <w:b/>
                <w:bCs/>
                <w:color w:val="000000"/>
                <w:kern w:val="0"/>
                <w:sz w:val="22"/>
              </w:rPr>
            </w:pPr>
            <w:r w:rsidRPr="0080770E">
              <w:rPr>
                <w:rFonts w:ascii="ＭＳ Ｐゴシック" w:eastAsia="ＭＳ Ｐゴシック" w:hAnsi="ＭＳ Ｐゴシック" w:cs="ＭＳ Ｐゴシック" w:hint="eastAsia"/>
                <w:b/>
                <w:bCs/>
                <w:color w:val="000000"/>
                <w:kern w:val="0"/>
                <w:sz w:val="22"/>
              </w:rPr>
              <w:t>割合</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病状が不安定</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2,908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51.7%</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病識がなく通院服薬の中断が予測される。</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2,185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38.9%</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反社会的行動が予測される</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604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10.7%</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退院意欲が乏しい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1,713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30.5%</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現実認識が乏しい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2,701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48.0%</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退院による環境変化への不安が強い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1,101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19.6%</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援助者との対人関係がもてない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606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10.8%</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家事（食事・洗濯・金銭管理など）ができない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1,660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29.5%</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894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15.9%</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家族から退院に反対がある</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778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13.8%</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住まいの確保ができない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895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15.9%</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生活費の確保ができない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149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2.6%</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日常生活を支える制度がない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318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5.7%</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救急診療体制がない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34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0.6%</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307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5.5%</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265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4.7%</w:t>
            </w:r>
          </w:p>
        </w:tc>
      </w:tr>
      <w:tr w:rsidR="001D14EE" w:rsidRPr="0080770E" w:rsidTr="00244188">
        <w:trPr>
          <w:trHeight w:val="270"/>
        </w:trPr>
        <w:tc>
          <w:tcPr>
            <w:tcW w:w="5911"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1417"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51 </w:t>
            </w:r>
          </w:p>
        </w:tc>
        <w:tc>
          <w:tcPr>
            <w:tcW w:w="1276" w:type="dxa"/>
            <w:tcBorders>
              <w:top w:val="nil"/>
              <w:left w:val="nil"/>
              <w:bottom w:val="nil"/>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0.9%</w:t>
            </w:r>
          </w:p>
        </w:tc>
      </w:tr>
      <w:tr w:rsidR="001D14EE" w:rsidRPr="0080770E" w:rsidTr="00244188">
        <w:trPr>
          <w:trHeight w:val="270"/>
        </w:trPr>
        <w:tc>
          <w:tcPr>
            <w:tcW w:w="5911" w:type="dxa"/>
            <w:tcBorders>
              <w:top w:val="nil"/>
              <w:left w:val="nil"/>
              <w:bottom w:val="single" w:sz="4" w:space="0" w:color="4F6228"/>
              <w:right w:val="nil"/>
            </w:tcBorders>
            <w:shd w:val="clear" w:color="auto" w:fill="auto"/>
            <w:noWrap/>
            <w:vAlign w:val="center"/>
            <w:hideMark/>
          </w:tcPr>
          <w:p w:rsidR="001D14EE" w:rsidRPr="0080770E" w:rsidRDefault="001D14EE" w:rsidP="00244188">
            <w:pPr>
              <w:widowControl/>
              <w:snapToGrid w:val="0"/>
              <w:jc w:val="lef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その他の退院阻害要因がある</w:t>
            </w:r>
          </w:p>
        </w:tc>
        <w:tc>
          <w:tcPr>
            <w:tcW w:w="1417" w:type="dxa"/>
            <w:tcBorders>
              <w:top w:val="nil"/>
              <w:left w:val="nil"/>
              <w:bottom w:val="single" w:sz="4" w:space="0" w:color="4F6228"/>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 xml:space="preserve">283 </w:t>
            </w:r>
          </w:p>
        </w:tc>
        <w:tc>
          <w:tcPr>
            <w:tcW w:w="1276" w:type="dxa"/>
            <w:tcBorders>
              <w:top w:val="nil"/>
              <w:left w:val="nil"/>
              <w:bottom w:val="single" w:sz="4" w:space="0" w:color="4F6228"/>
              <w:right w:val="nil"/>
            </w:tcBorders>
            <w:shd w:val="clear" w:color="auto" w:fill="auto"/>
            <w:noWrap/>
            <w:vAlign w:val="center"/>
            <w:hideMark/>
          </w:tcPr>
          <w:p w:rsidR="001D14EE" w:rsidRPr="0080770E" w:rsidRDefault="001D14EE" w:rsidP="00244188">
            <w:pPr>
              <w:widowControl/>
              <w:snapToGrid w:val="0"/>
              <w:jc w:val="right"/>
              <w:rPr>
                <w:rFonts w:ascii="ＭＳ Ｐゴシック" w:eastAsia="ＭＳ Ｐゴシック" w:hAnsi="ＭＳ Ｐゴシック" w:cs="ＭＳ Ｐゴシック"/>
                <w:color w:val="000000"/>
                <w:kern w:val="0"/>
                <w:sz w:val="22"/>
              </w:rPr>
            </w:pPr>
            <w:r w:rsidRPr="0080770E">
              <w:rPr>
                <w:rFonts w:ascii="ＭＳ Ｐゴシック" w:eastAsia="ＭＳ Ｐゴシック" w:hAnsi="ＭＳ Ｐゴシック" w:cs="ＭＳ Ｐゴシック" w:hint="eastAsia"/>
                <w:color w:val="000000"/>
                <w:kern w:val="0"/>
                <w:sz w:val="22"/>
              </w:rPr>
              <w:t>5.0%</w:t>
            </w:r>
          </w:p>
        </w:tc>
      </w:tr>
    </w:tbl>
    <w:p w:rsidR="005E5DBE" w:rsidRDefault="005E5DBE" w:rsidP="0052005F">
      <w:pPr>
        <w:pStyle w:val="a5"/>
        <w:rPr>
          <w:rFonts w:ascii="ＭＳ Ｐゴシック" w:eastAsia="ＭＳ Ｐゴシック" w:hAnsi="ＭＳ Ｐゴシック"/>
        </w:rPr>
      </w:pPr>
    </w:p>
    <w:p w:rsidR="005E5DBE" w:rsidRDefault="005E5DBE" w:rsidP="005E5DBE">
      <w:pPr>
        <w:rPr>
          <w:sz w:val="21"/>
          <w:szCs w:val="21"/>
        </w:rPr>
      </w:pPr>
      <w:r>
        <w:br w:type="page"/>
      </w:r>
    </w:p>
    <w:p w:rsidR="0052005F" w:rsidRDefault="0052005F" w:rsidP="0052005F">
      <w:pPr>
        <w:pStyle w:val="a5"/>
        <w:rPr>
          <w:rFonts w:ascii="ＭＳ Ｐゴシック" w:eastAsia="ＭＳ Ｐゴシック" w:hAnsi="ＭＳ Ｐゴシック"/>
        </w:rPr>
      </w:pPr>
    </w:p>
    <w:p w:rsidR="0042721A" w:rsidRPr="00FC4D2A" w:rsidRDefault="0042721A" w:rsidP="001D14EE">
      <w:pPr>
        <w:pStyle w:val="a3"/>
        <w:spacing w:after="100" w:afterAutospacing="1"/>
        <w:ind w:leftChars="0" w:left="420" w:firstLineChars="100" w:firstLine="220"/>
        <w:rPr>
          <w:sz w:val="22"/>
        </w:rPr>
      </w:pPr>
      <w:r w:rsidRPr="00FC4D2A">
        <w:rPr>
          <w:rFonts w:hint="eastAsia"/>
          <w:sz w:val="22"/>
        </w:rPr>
        <w:t>寛解・院内寛解群では、</w:t>
      </w:r>
      <w:r w:rsidR="00FA283D" w:rsidRPr="00FC4D2A">
        <w:rPr>
          <w:rFonts w:hint="eastAsia"/>
          <w:sz w:val="22"/>
        </w:rPr>
        <w:t>「</w:t>
      </w:r>
      <w:r w:rsidR="00FA283D" w:rsidRPr="0002398F">
        <w:rPr>
          <w:rFonts w:hint="eastAsia"/>
          <w:sz w:val="22"/>
        </w:rPr>
        <w:t>退院阻害要因がある</w:t>
      </w:r>
      <w:r w:rsidR="00FA283D" w:rsidRPr="00FC4D2A">
        <w:rPr>
          <w:rFonts w:hint="eastAsia"/>
          <w:sz w:val="22"/>
        </w:rPr>
        <w:t>」</w:t>
      </w:r>
      <w:r w:rsidR="00FA283D">
        <w:rPr>
          <w:rFonts w:hint="eastAsia"/>
          <w:sz w:val="22"/>
        </w:rPr>
        <w:t>在院患者が77.2</w:t>
      </w:r>
      <w:r w:rsidR="00FA283D" w:rsidRPr="00FC4D2A">
        <w:rPr>
          <w:rFonts w:hint="eastAsia"/>
          <w:sz w:val="22"/>
        </w:rPr>
        <w:t>％（</w:t>
      </w:r>
      <w:r w:rsidR="00FA283D">
        <w:rPr>
          <w:rFonts w:hint="eastAsia"/>
          <w:sz w:val="22"/>
        </w:rPr>
        <w:t>573</w:t>
      </w:r>
      <w:r w:rsidR="00FA283D" w:rsidRPr="00FC4D2A">
        <w:rPr>
          <w:rFonts w:hint="eastAsia"/>
          <w:sz w:val="22"/>
        </w:rPr>
        <w:t>人）、「</w:t>
      </w:r>
      <w:r w:rsidR="00FA283D" w:rsidRPr="0002398F">
        <w:rPr>
          <w:rFonts w:hint="eastAsia"/>
          <w:sz w:val="22"/>
        </w:rPr>
        <w:t>病状（主症状）が退院のレベルに至っていない</w:t>
      </w:r>
      <w:r w:rsidR="00FA283D" w:rsidRPr="00FC4D2A">
        <w:rPr>
          <w:rFonts w:hint="eastAsia"/>
          <w:sz w:val="22"/>
        </w:rPr>
        <w:t>」</w:t>
      </w:r>
      <w:r w:rsidR="00FA283D">
        <w:rPr>
          <w:rFonts w:hint="eastAsia"/>
          <w:sz w:val="22"/>
        </w:rPr>
        <w:t>在院患者が12.3</w:t>
      </w:r>
      <w:r w:rsidR="00FA283D" w:rsidRPr="00FC4D2A">
        <w:rPr>
          <w:rFonts w:hint="eastAsia"/>
          <w:sz w:val="22"/>
        </w:rPr>
        <w:t>％（</w:t>
      </w:r>
      <w:r w:rsidR="00FA283D">
        <w:rPr>
          <w:rFonts w:hint="eastAsia"/>
          <w:sz w:val="22"/>
        </w:rPr>
        <w:t>91</w:t>
      </w:r>
      <w:r w:rsidR="00FA283D" w:rsidRPr="00FC4D2A">
        <w:rPr>
          <w:rFonts w:hint="eastAsia"/>
          <w:sz w:val="22"/>
        </w:rPr>
        <w:t>人）</w:t>
      </w:r>
      <w:r w:rsidR="00FA283D">
        <w:rPr>
          <w:rFonts w:hint="eastAsia"/>
          <w:sz w:val="22"/>
        </w:rPr>
        <w:t>である</w:t>
      </w:r>
      <w:r w:rsidR="00FA283D" w:rsidRPr="00FC4D2A">
        <w:rPr>
          <w:rFonts w:hint="eastAsia"/>
          <w:sz w:val="22"/>
        </w:rPr>
        <w:t>。</w:t>
      </w:r>
    </w:p>
    <w:p w:rsidR="0042721A" w:rsidRPr="001D14EE" w:rsidRDefault="0042721A" w:rsidP="0042721A">
      <w:pPr>
        <w:pStyle w:val="a5"/>
        <w:ind w:leftChars="100" w:left="240"/>
        <w:rPr>
          <w:rFonts w:ascii="ＭＳ Ｐゴシック" w:eastAsia="ＭＳ Ｐゴシック" w:hAnsi="ＭＳ Ｐゴシック"/>
          <w:sz w:val="22"/>
          <w:szCs w:val="22"/>
        </w:rPr>
      </w:pPr>
      <w:r w:rsidRPr="001D14EE">
        <w:rPr>
          <w:rFonts w:ascii="ＭＳ Ｐゴシック" w:eastAsia="ＭＳ Ｐゴシック" w:hAnsi="ＭＳ Ｐゴシック" w:hint="eastAsia"/>
          <w:sz w:val="22"/>
          <w:szCs w:val="22"/>
        </w:rPr>
        <w:t xml:space="preserve">表 </w:t>
      </w:r>
      <w:r w:rsidRPr="001D14EE">
        <w:rPr>
          <w:rFonts w:ascii="ＭＳ Ｐゴシック" w:eastAsia="ＭＳ Ｐゴシック" w:hAnsi="ＭＳ Ｐゴシック"/>
          <w:sz w:val="22"/>
          <w:szCs w:val="22"/>
        </w:rPr>
        <w:fldChar w:fldCharType="begin"/>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hint="eastAsia"/>
          <w:sz w:val="22"/>
          <w:szCs w:val="22"/>
        </w:rPr>
        <w:instrText>SEQ 表 \* ARABIC</w:instrText>
      </w:r>
      <w:r w:rsidRPr="001D14EE">
        <w:rPr>
          <w:rFonts w:ascii="ＭＳ Ｐゴシック" w:eastAsia="ＭＳ Ｐゴシック" w:hAnsi="ＭＳ Ｐゴシック"/>
          <w:sz w:val="22"/>
          <w:szCs w:val="22"/>
        </w:rPr>
        <w:instrText xml:space="preserve"> </w:instrText>
      </w:r>
      <w:r w:rsidRPr="001D14E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33</w:t>
      </w:r>
      <w:r w:rsidRPr="001D14EE">
        <w:rPr>
          <w:rFonts w:ascii="ＭＳ Ｐゴシック" w:eastAsia="ＭＳ Ｐゴシック" w:hAnsi="ＭＳ Ｐゴシック"/>
          <w:sz w:val="22"/>
          <w:szCs w:val="22"/>
        </w:rPr>
        <w:fldChar w:fldCharType="end"/>
      </w:r>
      <w:r w:rsidR="001C122B" w:rsidRPr="001D14EE">
        <w:rPr>
          <w:rFonts w:ascii="ＭＳ Ｐゴシック" w:eastAsia="ＭＳ Ｐゴシック" w:hAnsi="ＭＳ Ｐゴシック" w:hint="eastAsia"/>
          <w:sz w:val="22"/>
          <w:szCs w:val="22"/>
        </w:rPr>
        <w:t xml:space="preserve">　退院</w:t>
      </w:r>
      <w:r w:rsidRPr="001D14EE">
        <w:rPr>
          <w:rFonts w:ascii="ＭＳ Ｐゴシック" w:eastAsia="ＭＳ Ｐゴシック" w:hAnsi="ＭＳ Ｐゴシック" w:hint="eastAsia"/>
          <w:sz w:val="22"/>
          <w:szCs w:val="22"/>
        </w:rPr>
        <w:t>阻害要因の有無〔寛解・院内寛解群〕</w:t>
      </w:r>
    </w:p>
    <w:tbl>
      <w:tblPr>
        <w:tblW w:w="7470" w:type="dxa"/>
        <w:tblInd w:w="284" w:type="dxa"/>
        <w:tblCellMar>
          <w:left w:w="99" w:type="dxa"/>
          <w:right w:w="99" w:type="dxa"/>
        </w:tblCellMar>
        <w:tblLook w:val="04A0" w:firstRow="1" w:lastRow="0" w:firstColumn="1" w:lastColumn="0" w:noHBand="0" w:noVBand="1"/>
      </w:tblPr>
      <w:tblGrid>
        <w:gridCol w:w="5060"/>
        <w:gridCol w:w="1276"/>
        <w:gridCol w:w="1134"/>
      </w:tblGrid>
      <w:tr w:rsidR="0042721A" w:rsidRPr="00FA2D55" w:rsidTr="0042721A">
        <w:trPr>
          <w:trHeight w:val="270"/>
        </w:trPr>
        <w:tc>
          <w:tcPr>
            <w:tcW w:w="5060"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 xml:space="preserve">　</w:t>
            </w:r>
          </w:p>
        </w:tc>
        <w:tc>
          <w:tcPr>
            <w:tcW w:w="1276"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4F6228"/>
              <w:right w:val="nil"/>
            </w:tcBorders>
            <w:shd w:val="clear" w:color="DCE6F1" w:fill="D8E4BC"/>
            <w:noWrap/>
            <w:vAlign w:val="center"/>
            <w:hideMark/>
          </w:tcPr>
          <w:p w:rsidR="0042721A" w:rsidRPr="00FA2D55"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割合</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退院阻害要因がある</w:t>
            </w:r>
          </w:p>
        </w:tc>
        <w:tc>
          <w:tcPr>
            <w:tcW w:w="1276"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573</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77</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w:t>
            </w:r>
            <w:r w:rsidR="0042721A"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退院阻害要因はない</w:t>
            </w:r>
          </w:p>
        </w:tc>
        <w:tc>
          <w:tcPr>
            <w:tcW w:w="1276"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9</w:t>
            </w:r>
            <w:r w:rsidR="0042721A"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病状（主症状）が退院のレベルに至っていない</w:t>
            </w:r>
          </w:p>
        </w:tc>
        <w:tc>
          <w:tcPr>
            <w:tcW w:w="1276"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91</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42721A"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1</w:t>
            </w:r>
            <w:r w:rsidR="00692E13">
              <w:rPr>
                <w:rFonts w:ascii="ＭＳ Ｐゴシック" w:eastAsia="ＭＳ Ｐゴシック" w:hAnsi="ＭＳ Ｐゴシック" w:cs="ＭＳ Ｐゴシック" w:hint="eastAsia"/>
                <w:color w:val="000000"/>
                <w:kern w:val="0"/>
                <w:sz w:val="22"/>
              </w:rPr>
              <w:t>2</w:t>
            </w:r>
            <w:r w:rsidRPr="00FA2D55">
              <w:rPr>
                <w:rFonts w:ascii="ＭＳ Ｐゴシック" w:eastAsia="ＭＳ Ｐゴシック" w:hAnsi="ＭＳ Ｐゴシック" w:cs="ＭＳ Ｐゴシック" w:hint="eastAsia"/>
                <w:color w:val="000000"/>
                <w:kern w:val="0"/>
                <w:sz w:val="22"/>
              </w:rPr>
              <w:t>.</w:t>
            </w:r>
            <w:r w:rsidR="00692E13">
              <w:rPr>
                <w:rFonts w:ascii="ＭＳ Ｐゴシック" w:eastAsia="ＭＳ Ｐゴシック" w:hAnsi="ＭＳ Ｐゴシック" w:cs="ＭＳ Ｐゴシック" w:hint="eastAsia"/>
                <w:color w:val="000000"/>
                <w:kern w:val="0"/>
                <w:sz w:val="22"/>
              </w:rPr>
              <w:t>3</w:t>
            </w:r>
            <w:r w:rsidRPr="00FA2D55">
              <w:rPr>
                <w:rFonts w:ascii="ＭＳ Ｐゴシック" w:eastAsia="ＭＳ Ｐゴシック" w:hAnsi="ＭＳ Ｐゴシック" w:cs="ＭＳ Ｐゴシック" w:hint="eastAsia"/>
                <w:color w:val="000000"/>
                <w:kern w:val="0"/>
                <w:sz w:val="22"/>
              </w:rPr>
              <w:t>%</w:t>
            </w:r>
          </w:p>
        </w:tc>
      </w:tr>
      <w:tr w:rsidR="0042721A" w:rsidRPr="00FA2D55" w:rsidTr="0042721A">
        <w:trPr>
          <w:trHeight w:val="270"/>
        </w:trPr>
        <w:tc>
          <w:tcPr>
            <w:tcW w:w="5060" w:type="dxa"/>
            <w:tcBorders>
              <w:top w:val="nil"/>
              <w:left w:val="nil"/>
              <w:bottom w:val="nil"/>
              <w:right w:val="nil"/>
            </w:tcBorders>
            <w:shd w:val="clear" w:color="auto" w:fill="auto"/>
            <w:noWrap/>
            <w:vAlign w:val="center"/>
            <w:hideMark/>
          </w:tcPr>
          <w:p w:rsidR="0042721A" w:rsidRPr="00FA2D55"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A2D55">
              <w:rPr>
                <w:rFonts w:ascii="ＭＳ Ｐゴシック" w:eastAsia="ＭＳ Ｐゴシック" w:hAnsi="ＭＳ Ｐゴシック" w:cs="ＭＳ Ｐゴシック" w:hint="eastAsia"/>
                <w:color w:val="000000"/>
                <w:kern w:val="0"/>
                <w:sz w:val="22"/>
              </w:rPr>
              <w:t>退院予定</w:t>
            </w:r>
          </w:p>
        </w:tc>
        <w:tc>
          <w:tcPr>
            <w:tcW w:w="1276" w:type="dxa"/>
            <w:tcBorders>
              <w:top w:val="nil"/>
              <w:left w:val="nil"/>
              <w:bottom w:val="nil"/>
              <w:right w:val="nil"/>
            </w:tcBorders>
            <w:shd w:val="clear" w:color="auto" w:fill="auto"/>
            <w:noWrap/>
            <w:vAlign w:val="center"/>
            <w:hideMark/>
          </w:tcPr>
          <w:p w:rsidR="0042721A" w:rsidRPr="00FA2D55" w:rsidRDefault="00692E13"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71</w:t>
            </w:r>
            <w:r w:rsidR="0042721A" w:rsidRPr="00FA2D55">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nil"/>
              <w:right w:val="nil"/>
            </w:tcBorders>
            <w:shd w:val="clear" w:color="auto" w:fill="auto"/>
            <w:noWrap/>
            <w:vAlign w:val="center"/>
            <w:hideMark/>
          </w:tcPr>
          <w:p w:rsidR="0042721A" w:rsidRPr="00FA2D55" w:rsidRDefault="00692E13" w:rsidP="00692E13">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r w:rsidR="0042721A" w:rsidRPr="00FA2D5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6</w:t>
            </w:r>
            <w:r w:rsidR="0042721A" w:rsidRPr="00FA2D55">
              <w:rPr>
                <w:rFonts w:ascii="ＭＳ Ｐゴシック" w:eastAsia="ＭＳ Ｐゴシック" w:hAnsi="ＭＳ Ｐゴシック" w:cs="ＭＳ Ｐゴシック" w:hint="eastAsia"/>
                <w:color w:val="000000"/>
                <w:kern w:val="0"/>
                <w:sz w:val="22"/>
              </w:rPr>
              <w:t>%</w:t>
            </w:r>
          </w:p>
        </w:tc>
      </w:tr>
      <w:tr w:rsidR="00692E13" w:rsidRPr="00FA2D55" w:rsidTr="0042721A">
        <w:trPr>
          <w:trHeight w:val="270"/>
        </w:trPr>
        <w:tc>
          <w:tcPr>
            <w:tcW w:w="5060" w:type="dxa"/>
            <w:tcBorders>
              <w:top w:val="single" w:sz="4" w:space="0" w:color="4F6228"/>
              <w:left w:val="nil"/>
              <w:bottom w:val="nil"/>
              <w:right w:val="nil"/>
            </w:tcBorders>
            <w:shd w:val="clear" w:color="DCE6F1" w:fill="D8E4BC"/>
            <w:noWrap/>
            <w:vAlign w:val="center"/>
            <w:hideMark/>
          </w:tcPr>
          <w:p w:rsidR="00692E13" w:rsidRPr="00FA2D55" w:rsidRDefault="00692E13"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総計</w:t>
            </w:r>
          </w:p>
        </w:tc>
        <w:tc>
          <w:tcPr>
            <w:tcW w:w="1276" w:type="dxa"/>
            <w:tcBorders>
              <w:top w:val="single" w:sz="4" w:space="0" w:color="4F6228"/>
              <w:left w:val="nil"/>
              <w:bottom w:val="nil"/>
              <w:right w:val="nil"/>
            </w:tcBorders>
            <w:shd w:val="clear" w:color="DCE6F1" w:fill="D8E4BC"/>
            <w:noWrap/>
            <w:vAlign w:val="center"/>
            <w:hideMark/>
          </w:tcPr>
          <w:p w:rsidR="00692E13" w:rsidRPr="00FA2D55" w:rsidRDefault="00692E13"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742</w:t>
            </w:r>
            <w:r w:rsidRPr="00FA2D55">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single" w:sz="4" w:space="0" w:color="4F6228"/>
              <w:left w:val="nil"/>
              <w:bottom w:val="nil"/>
              <w:right w:val="nil"/>
            </w:tcBorders>
            <w:shd w:val="clear" w:color="DCE6F1" w:fill="D8E4BC"/>
            <w:noWrap/>
            <w:vAlign w:val="center"/>
            <w:hideMark/>
          </w:tcPr>
          <w:p w:rsidR="00692E13" w:rsidRPr="00FA2D55" w:rsidRDefault="00692E13"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FA2D55">
              <w:rPr>
                <w:rFonts w:ascii="ＭＳ Ｐゴシック" w:eastAsia="ＭＳ Ｐゴシック" w:hAnsi="ＭＳ Ｐゴシック" w:cs="ＭＳ Ｐゴシック" w:hint="eastAsia"/>
                <w:b/>
                <w:bCs/>
                <w:color w:val="000000"/>
                <w:kern w:val="0"/>
                <w:sz w:val="22"/>
              </w:rPr>
              <w:t>100.0%</w:t>
            </w:r>
          </w:p>
        </w:tc>
      </w:tr>
    </w:tbl>
    <w:p w:rsidR="002D399A" w:rsidRDefault="002D399A" w:rsidP="002D399A">
      <w:pPr>
        <w:pStyle w:val="a5"/>
      </w:pPr>
    </w:p>
    <w:p w:rsidR="002D399A" w:rsidRPr="00FC4D2A" w:rsidRDefault="00B86C67" w:rsidP="002D399A">
      <w:pPr>
        <w:pStyle w:val="a3"/>
        <w:spacing w:after="100" w:afterAutospacing="1"/>
        <w:ind w:leftChars="0" w:left="420" w:firstLineChars="100" w:firstLine="220"/>
        <w:rPr>
          <w:sz w:val="22"/>
        </w:rPr>
      </w:pPr>
      <w:r w:rsidRPr="00FC4D2A">
        <w:rPr>
          <w:rFonts w:hint="eastAsia"/>
          <w:sz w:val="22"/>
        </w:rPr>
        <w:t>寛解・院内寛解群</w:t>
      </w:r>
      <w:r>
        <w:rPr>
          <w:rFonts w:hint="eastAsia"/>
          <w:sz w:val="22"/>
        </w:rPr>
        <w:t>の</w:t>
      </w:r>
      <w:r w:rsidR="005E5DBE" w:rsidRPr="0002398F">
        <w:rPr>
          <w:rFonts w:hint="eastAsia"/>
          <w:sz w:val="22"/>
        </w:rPr>
        <w:t>「退院阻害要因がある」在院患者</w:t>
      </w:r>
      <w:r w:rsidR="005E5DBE">
        <w:rPr>
          <w:rFonts w:hint="eastAsia"/>
          <w:sz w:val="22"/>
        </w:rPr>
        <w:t>の退院阻害要因（複数回答）をみると</w:t>
      </w:r>
      <w:r w:rsidR="0042721A" w:rsidRPr="00FC4D2A">
        <w:rPr>
          <w:rFonts w:hint="eastAsia"/>
          <w:sz w:val="22"/>
        </w:rPr>
        <w:t>、</w:t>
      </w:r>
      <w:r w:rsidR="002D399A" w:rsidRPr="00FC4D2A">
        <w:rPr>
          <w:rFonts w:hint="eastAsia"/>
          <w:sz w:val="22"/>
        </w:rPr>
        <w:t>「</w:t>
      </w:r>
      <w:r w:rsidR="002D399A" w:rsidRPr="002D399A">
        <w:rPr>
          <w:rFonts w:hint="eastAsia"/>
          <w:sz w:val="22"/>
        </w:rPr>
        <w:t>退院意欲が乏しい</w:t>
      </w:r>
      <w:r w:rsidR="002D399A" w:rsidRPr="00FC4D2A">
        <w:rPr>
          <w:rFonts w:hint="eastAsia"/>
          <w:sz w:val="22"/>
        </w:rPr>
        <w:t>」が</w:t>
      </w:r>
      <w:r w:rsidR="002D399A">
        <w:rPr>
          <w:rFonts w:hint="eastAsia"/>
          <w:sz w:val="22"/>
        </w:rPr>
        <w:t>43.1</w:t>
      </w:r>
      <w:r w:rsidR="002D399A" w:rsidRPr="00FC4D2A">
        <w:rPr>
          <w:rFonts w:hint="eastAsia"/>
          <w:sz w:val="22"/>
        </w:rPr>
        <w:t>％（</w:t>
      </w:r>
      <w:r w:rsidR="002D399A">
        <w:rPr>
          <w:rFonts w:hint="eastAsia"/>
          <w:sz w:val="22"/>
        </w:rPr>
        <w:t>247</w:t>
      </w:r>
      <w:r w:rsidR="002D399A" w:rsidRPr="00FC4D2A">
        <w:rPr>
          <w:rFonts w:hint="eastAsia"/>
          <w:sz w:val="22"/>
        </w:rPr>
        <w:t>人）と最も多く、「</w:t>
      </w:r>
      <w:r w:rsidR="002D399A" w:rsidRPr="0002398F">
        <w:rPr>
          <w:rFonts w:hint="eastAsia"/>
          <w:sz w:val="22"/>
        </w:rPr>
        <w:t>現実認識が乏しい</w:t>
      </w:r>
      <w:r w:rsidR="002D399A" w:rsidRPr="00FC4D2A">
        <w:rPr>
          <w:rFonts w:hint="eastAsia"/>
          <w:sz w:val="22"/>
        </w:rPr>
        <w:t>」が</w:t>
      </w:r>
      <w:r w:rsidR="002D399A">
        <w:rPr>
          <w:rFonts w:hint="eastAsia"/>
          <w:sz w:val="22"/>
        </w:rPr>
        <w:t>34.0</w:t>
      </w:r>
      <w:r w:rsidR="002D399A" w:rsidRPr="00FC4D2A">
        <w:rPr>
          <w:rFonts w:hint="eastAsia"/>
          <w:sz w:val="22"/>
        </w:rPr>
        <w:t>％（</w:t>
      </w:r>
      <w:r w:rsidR="002D399A">
        <w:rPr>
          <w:rFonts w:hint="eastAsia"/>
          <w:sz w:val="22"/>
        </w:rPr>
        <w:t>195</w:t>
      </w:r>
      <w:r w:rsidR="002D399A" w:rsidRPr="00FC4D2A">
        <w:rPr>
          <w:rFonts w:hint="eastAsia"/>
          <w:sz w:val="22"/>
        </w:rPr>
        <w:t>人）、「</w:t>
      </w:r>
      <w:r w:rsidR="002D399A" w:rsidRPr="002D399A">
        <w:rPr>
          <w:rFonts w:hint="eastAsia"/>
          <w:sz w:val="22"/>
        </w:rPr>
        <w:t>退院による環境変化への不安が強い</w:t>
      </w:r>
      <w:r w:rsidR="002D399A" w:rsidRPr="00FC4D2A">
        <w:rPr>
          <w:rFonts w:hint="eastAsia"/>
          <w:sz w:val="22"/>
        </w:rPr>
        <w:t>」が</w:t>
      </w:r>
      <w:r w:rsidR="002D399A">
        <w:rPr>
          <w:rFonts w:hint="eastAsia"/>
          <w:sz w:val="22"/>
        </w:rPr>
        <w:t>33.3</w:t>
      </w:r>
      <w:r w:rsidR="002D399A" w:rsidRPr="00FC4D2A">
        <w:rPr>
          <w:rFonts w:hint="eastAsia"/>
          <w:sz w:val="22"/>
        </w:rPr>
        <w:t>％（</w:t>
      </w:r>
      <w:r w:rsidR="002D399A">
        <w:rPr>
          <w:rFonts w:hint="eastAsia"/>
          <w:sz w:val="22"/>
        </w:rPr>
        <w:t>191</w:t>
      </w:r>
      <w:r w:rsidR="002D399A" w:rsidRPr="00FC4D2A">
        <w:rPr>
          <w:rFonts w:hint="eastAsia"/>
          <w:sz w:val="22"/>
        </w:rPr>
        <w:t>人）と続く。</w:t>
      </w:r>
    </w:p>
    <w:p w:rsidR="0042721A" w:rsidRDefault="0042721A" w:rsidP="0042721A">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34</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退院阻害要因（複数回答）〔寛解・院内寛解群〕</w:t>
      </w:r>
    </w:p>
    <w:tbl>
      <w:tblPr>
        <w:tblW w:w="9171" w:type="dxa"/>
        <w:tblInd w:w="284" w:type="dxa"/>
        <w:tblCellMar>
          <w:left w:w="99" w:type="dxa"/>
          <w:right w:w="99" w:type="dxa"/>
        </w:tblCellMar>
        <w:tblLook w:val="04A0" w:firstRow="1" w:lastRow="0" w:firstColumn="1" w:lastColumn="0" w:noHBand="0" w:noVBand="1"/>
      </w:tblPr>
      <w:tblGrid>
        <w:gridCol w:w="5060"/>
        <w:gridCol w:w="851"/>
        <w:gridCol w:w="1134"/>
        <w:gridCol w:w="1134"/>
        <w:gridCol w:w="992"/>
      </w:tblGrid>
      <w:tr w:rsidR="005956C9" w:rsidRPr="005956C9" w:rsidTr="00290263">
        <w:trPr>
          <w:trHeight w:val="270"/>
        </w:trPr>
        <w:tc>
          <w:tcPr>
            <w:tcW w:w="5060" w:type="dxa"/>
            <w:tcBorders>
              <w:top w:val="nil"/>
              <w:left w:val="nil"/>
              <w:bottom w:val="single" w:sz="4" w:space="0" w:color="4F6228"/>
              <w:right w:val="nil"/>
            </w:tcBorders>
            <w:shd w:val="clear" w:color="DCE6F1" w:fill="D8E4BC"/>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single" w:sz="4" w:space="0" w:color="4F6228"/>
              <w:right w:val="nil"/>
            </w:tcBorders>
            <w:shd w:val="clear" w:color="DCE6F1" w:fill="D8E4BC"/>
            <w:noWrap/>
            <w:vAlign w:val="center"/>
            <w:hideMark/>
          </w:tcPr>
          <w:p w:rsidR="005956C9" w:rsidRPr="005956C9" w:rsidRDefault="005956C9" w:rsidP="00290263">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5956C9" w:rsidRPr="005956C9" w:rsidRDefault="005956C9" w:rsidP="00290263">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5956C9" w:rsidRPr="005956C9" w:rsidRDefault="005956C9" w:rsidP="00290263">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割合</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病状が不安定</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15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111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126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22.0%</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病識がなく通院服薬の中断が予測される。</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118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126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22.0%</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反社会的行動が予測される</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36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39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6.8%</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退院意欲が乏しい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25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222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247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43.1%</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現実認識が乏しい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16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179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195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34.0%</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退院による環境変化への不安が強い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17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174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191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33.3%</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援助者との対人関係がもてない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6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30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36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6.3%</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家事（食事・洗濯・金銭管理など）ができない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14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131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145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25.3%</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14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75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89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15.5%</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家族から退院に反対がある</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22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89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111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19.4%</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住まいの確保ができない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46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107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153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26.7%</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生活費の確保ができない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5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12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17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3.0%</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日常生活を支える制度がない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21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24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4.2%</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救急診療体制がない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0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0.5%</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24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31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5.4%</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25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32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5.6%</w:t>
            </w:r>
          </w:p>
        </w:tc>
      </w:tr>
      <w:tr w:rsidR="005956C9" w:rsidRPr="005956C9" w:rsidTr="00290263">
        <w:trPr>
          <w:trHeight w:val="270"/>
        </w:trPr>
        <w:tc>
          <w:tcPr>
            <w:tcW w:w="5060"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住所地と入院先の距離があり支援体制をとりにくい</w:t>
            </w:r>
          </w:p>
        </w:tc>
        <w:tc>
          <w:tcPr>
            <w:tcW w:w="851"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7 </w:t>
            </w:r>
          </w:p>
        </w:tc>
        <w:tc>
          <w:tcPr>
            <w:tcW w:w="1134"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9 </w:t>
            </w:r>
          </w:p>
        </w:tc>
        <w:tc>
          <w:tcPr>
            <w:tcW w:w="992" w:type="dxa"/>
            <w:tcBorders>
              <w:top w:val="nil"/>
              <w:left w:val="nil"/>
              <w:bottom w:val="nil"/>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1.6%</w:t>
            </w:r>
          </w:p>
        </w:tc>
      </w:tr>
      <w:tr w:rsidR="005956C9" w:rsidRPr="005956C9" w:rsidTr="00290263">
        <w:trPr>
          <w:trHeight w:val="270"/>
        </w:trPr>
        <w:tc>
          <w:tcPr>
            <w:tcW w:w="5060" w:type="dxa"/>
            <w:tcBorders>
              <w:top w:val="nil"/>
              <w:left w:val="nil"/>
              <w:bottom w:val="single" w:sz="4" w:space="0" w:color="4F6228"/>
              <w:right w:val="nil"/>
            </w:tcBorders>
            <w:shd w:val="clear" w:color="auto" w:fill="auto"/>
            <w:noWrap/>
            <w:vAlign w:val="center"/>
            <w:hideMark/>
          </w:tcPr>
          <w:p w:rsidR="005956C9" w:rsidRPr="005956C9" w:rsidRDefault="005956C9" w:rsidP="00290263">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その他の退院阻害要因がある</w:t>
            </w:r>
          </w:p>
        </w:tc>
        <w:tc>
          <w:tcPr>
            <w:tcW w:w="851" w:type="dxa"/>
            <w:tcBorders>
              <w:top w:val="nil"/>
              <w:left w:val="nil"/>
              <w:bottom w:val="single" w:sz="4" w:space="0" w:color="4F6228"/>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 </w:t>
            </w:r>
          </w:p>
        </w:tc>
        <w:tc>
          <w:tcPr>
            <w:tcW w:w="1134" w:type="dxa"/>
            <w:tcBorders>
              <w:top w:val="nil"/>
              <w:left w:val="nil"/>
              <w:bottom w:val="single" w:sz="4" w:space="0" w:color="4F6228"/>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15 </w:t>
            </w:r>
          </w:p>
        </w:tc>
        <w:tc>
          <w:tcPr>
            <w:tcW w:w="1134" w:type="dxa"/>
            <w:tcBorders>
              <w:top w:val="nil"/>
              <w:left w:val="nil"/>
              <w:bottom w:val="single" w:sz="4" w:space="0" w:color="4F6228"/>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23 </w:t>
            </w:r>
          </w:p>
        </w:tc>
        <w:tc>
          <w:tcPr>
            <w:tcW w:w="992" w:type="dxa"/>
            <w:tcBorders>
              <w:top w:val="nil"/>
              <w:left w:val="nil"/>
              <w:bottom w:val="single" w:sz="4" w:space="0" w:color="4F6228"/>
              <w:right w:val="nil"/>
            </w:tcBorders>
            <w:shd w:val="clear" w:color="auto" w:fill="auto"/>
            <w:noWrap/>
            <w:vAlign w:val="center"/>
            <w:hideMark/>
          </w:tcPr>
          <w:p w:rsidR="005956C9" w:rsidRPr="005956C9" w:rsidRDefault="005956C9" w:rsidP="00290263">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4.0%</w:t>
            </w:r>
          </w:p>
        </w:tc>
      </w:tr>
    </w:tbl>
    <w:p w:rsidR="005E5DBE" w:rsidRDefault="005E5DB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42721A" w:rsidRPr="00C47E83" w:rsidRDefault="0042721A" w:rsidP="0042721A">
      <w:pPr>
        <w:rPr>
          <w:rFonts w:ascii="ＭＳ Ｐゴシック" w:eastAsia="ＭＳ Ｐゴシック" w:hAnsi="ＭＳ Ｐゴシック"/>
        </w:rPr>
      </w:pPr>
    </w:p>
    <w:p w:rsidR="0042721A" w:rsidRDefault="0042721A" w:rsidP="001426E0">
      <w:pPr>
        <w:pStyle w:val="a3"/>
        <w:numPr>
          <w:ilvl w:val="0"/>
          <w:numId w:val="6"/>
        </w:numPr>
        <w:ind w:leftChars="0"/>
        <w:outlineLvl w:val="1"/>
        <w:rPr>
          <w:rFonts w:ascii="ＭＳ Ｐゴシック" w:eastAsia="ＭＳ Ｐゴシック" w:hAnsi="ＭＳ Ｐゴシック"/>
        </w:rPr>
      </w:pPr>
      <w:bookmarkStart w:id="20" w:name="_Toc454455634"/>
      <w:r w:rsidRPr="00F4034A">
        <w:rPr>
          <w:rFonts w:ascii="ＭＳ Ｐゴシック" w:eastAsia="ＭＳ Ｐゴシック" w:hAnsi="ＭＳ Ｐゴシック" w:hint="eastAsia"/>
        </w:rPr>
        <w:t>地域移行支援の必要性（可能性）</w:t>
      </w:r>
      <w:bookmarkEnd w:id="20"/>
    </w:p>
    <w:p w:rsidR="005E5DBE" w:rsidRPr="005E5DBE" w:rsidRDefault="005E5DBE" w:rsidP="005E5DBE">
      <w:pPr>
        <w:rPr>
          <w:rFonts w:ascii="ＭＳ Ｐゴシック" w:eastAsia="ＭＳ Ｐゴシック" w:hAnsi="ＭＳ Ｐゴシック"/>
        </w:rPr>
      </w:pPr>
    </w:p>
    <w:p w:rsidR="002D399A" w:rsidRPr="002D399A" w:rsidRDefault="002D399A" w:rsidP="005E5DBE">
      <w:pPr>
        <w:pStyle w:val="a3"/>
        <w:spacing w:after="100" w:afterAutospacing="1"/>
        <w:ind w:leftChars="0" w:left="420" w:firstLineChars="100" w:firstLine="220"/>
        <w:rPr>
          <w:sz w:val="22"/>
        </w:rPr>
      </w:pPr>
      <w:r>
        <w:rPr>
          <w:rFonts w:hint="eastAsia"/>
          <w:sz w:val="22"/>
        </w:rPr>
        <w:t>地域移行支援の利用が</w:t>
      </w:r>
      <w:r w:rsidRPr="00FC4D2A">
        <w:rPr>
          <w:rFonts w:hint="eastAsia"/>
          <w:sz w:val="22"/>
        </w:rPr>
        <w:t>「</w:t>
      </w:r>
      <w:r>
        <w:rPr>
          <w:rFonts w:hint="eastAsia"/>
          <w:sz w:val="22"/>
        </w:rPr>
        <w:t>可能（必要）</w:t>
      </w:r>
      <w:r w:rsidRPr="00FC4D2A">
        <w:rPr>
          <w:rFonts w:hint="eastAsia"/>
          <w:sz w:val="22"/>
        </w:rPr>
        <w:t>」</w:t>
      </w:r>
      <w:r>
        <w:rPr>
          <w:rFonts w:hint="eastAsia"/>
          <w:sz w:val="22"/>
        </w:rPr>
        <w:t>な在院患者は11.4</w:t>
      </w:r>
      <w:r w:rsidRPr="008A0209">
        <w:rPr>
          <w:rFonts w:hint="eastAsia"/>
          <w:sz w:val="22"/>
        </w:rPr>
        <w:t>％（</w:t>
      </w:r>
      <w:r>
        <w:rPr>
          <w:rFonts w:hint="eastAsia"/>
          <w:sz w:val="22"/>
        </w:rPr>
        <w:t>1,128</w:t>
      </w:r>
      <w:r w:rsidRPr="008A0209">
        <w:rPr>
          <w:rFonts w:hint="eastAsia"/>
          <w:sz w:val="22"/>
        </w:rPr>
        <w:t>人）、「困難（不要）」</w:t>
      </w:r>
      <w:r>
        <w:rPr>
          <w:rFonts w:hint="eastAsia"/>
          <w:sz w:val="22"/>
        </w:rPr>
        <w:t>な在院患者は74.6</w:t>
      </w:r>
      <w:r w:rsidRPr="008A0209">
        <w:rPr>
          <w:rFonts w:hint="eastAsia"/>
          <w:sz w:val="22"/>
        </w:rPr>
        <w:t>％（</w:t>
      </w:r>
      <w:r>
        <w:rPr>
          <w:rFonts w:hint="eastAsia"/>
          <w:sz w:val="22"/>
        </w:rPr>
        <w:t>7,394</w:t>
      </w:r>
      <w:r w:rsidRPr="008A0209">
        <w:rPr>
          <w:rFonts w:hint="eastAsia"/>
          <w:sz w:val="22"/>
        </w:rPr>
        <w:t>人）</w:t>
      </w:r>
      <w:r>
        <w:rPr>
          <w:rFonts w:hint="eastAsia"/>
          <w:sz w:val="22"/>
        </w:rPr>
        <w:t>である</w:t>
      </w:r>
      <w:r w:rsidRPr="008A0209">
        <w:rPr>
          <w:rFonts w:hint="eastAsia"/>
          <w:sz w:val="22"/>
        </w:rPr>
        <w:t>。</w:t>
      </w:r>
    </w:p>
    <w:p w:rsidR="0042721A" w:rsidRPr="005E5DBE" w:rsidRDefault="0042721A" w:rsidP="0042721A">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35</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地域移行支援の必要性（可能性）</w:t>
      </w:r>
    </w:p>
    <w:tbl>
      <w:tblPr>
        <w:tblW w:w="4496" w:type="dxa"/>
        <w:tblInd w:w="284" w:type="dxa"/>
        <w:tblCellMar>
          <w:left w:w="99" w:type="dxa"/>
          <w:right w:w="99" w:type="dxa"/>
        </w:tblCellMar>
        <w:tblLook w:val="04A0" w:firstRow="1" w:lastRow="0" w:firstColumn="1" w:lastColumn="0" w:noHBand="0" w:noVBand="1"/>
      </w:tblPr>
      <w:tblGrid>
        <w:gridCol w:w="2268"/>
        <w:gridCol w:w="1134"/>
        <w:gridCol w:w="1094"/>
      </w:tblGrid>
      <w:tr w:rsidR="0042721A" w:rsidRPr="007C1C8A" w:rsidTr="005956C9">
        <w:trPr>
          <w:trHeight w:val="270"/>
        </w:trPr>
        <w:tc>
          <w:tcPr>
            <w:tcW w:w="2268" w:type="dxa"/>
            <w:tcBorders>
              <w:top w:val="nil"/>
              <w:left w:val="nil"/>
              <w:bottom w:val="single" w:sz="4" w:space="0" w:color="4F6228"/>
              <w:right w:val="nil"/>
            </w:tcBorders>
            <w:shd w:val="clear" w:color="DCE6F1" w:fill="D8E4BC"/>
            <w:noWrap/>
            <w:vAlign w:val="center"/>
            <w:hideMark/>
          </w:tcPr>
          <w:p w:rsidR="0042721A" w:rsidRPr="007C1C8A" w:rsidRDefault="0042721A" w:rsidP="0042721A">
            <w:pPr>
              <w:widowControl/>
              <w:snapToGrid w:val="0"/>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 xml:space="preserve">　</w:t>
            </w:r>
          </w:p>
        </w:tc>
        <w:tc>
          <w:tcPr>
            <w:tcW w:w="1134" w:type="dxa"/>
            <w:tcBorders>
              <w:top w:val="nil"/>
              <w:left w:val="nil"/>
              <w:bottom w:val="single" w:sz="4" w:space="0" w:color="4F6228"/>
              <w:right w:val="nil"/>
            </w:tcBorders>
            <w:shd w:val="clear" w:color="DCE6F1" w:fill="D8E4BC"/>
            <w:noWrap/>
            <w:vAlign w:val="center"/>
            <w:hideMark/>
          </w:tcPr>
          <w:p w:rsidR="0042721A" w:rsidRPr="007C1C8A"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人数</w:t>
            </w:r>
          </w:p>
        </w:tc>
        <w:tc>
          <w:tcPr>
            <w:tcW w:w="1094" w:type="dxa"/>
            <w:tcBorders>
              <w:top w:val="nil"/>
              <w:left w:val="nil"/>
              <w:bottom w:val="single" w:sz="4" w:space="0" w:color="4F6228"/>
              <w:right w:val="nil"/>
            </w:tcBorders>
            <w:shd w:val="clear" w:color="DCE6F1" w:fill="D8E4BC"/>
            <w:noWrap/>
            <w:vAlign w:val="center"/>
            <w:hideMark/>
          </w:tcPr>
          <w:p w:rsidR="0042721A" w:rsidRPr="007C1C8A" w:rsidRDefault="0042721A" w:rsidP="0042721A">
            <w:pPr>
              <w:widowControl/>
              <w:snapToGrid w:val="0"/>
              <w:jc w:val="center"/>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割合</w:t>
            </w:r>
          </w:p>
        </w:tc>
      </w:tr>
      <w:tr w:rsidR="0042721A" w:rsidRPr="007C1C8A" w:rsidTr="005956C9">
        <w:trPr>
          <w:trHeight w:val="270"/>
        </w:trPr>
        <w:tc>
          <w:tcPr>
            <w:tcW w:w="2268" w:type="dxa"/>
            <w:tcBorders>
              <w:top w:val="nil"/>
              <w:left w:val="nil"/>
              <w:bottom w:val="nil"/>
              <w:right w:val="nil"/>
            </w:tcBorders>
            <w:shd w:val="clear" w:color="auto" w:fill="auto"/>
            <w:noWrap/>
            <w:vAlign w:val="center"/>
            <w:hideMark/>
          </w:tcPr>
          <w:p w:rsidR="0042721A" w:rsidRPr="007C1C8A"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可能（必要）</w:t>
            </w:r>
          </w:p>
        </w:tc>
        <w:tc>
          <w:tcPr>
            <w:tcW w:w="1134" w:type="dxa"/>
            <w:tcBorders>
              <w:top w:val="nil"/>
              <w:left w:val="nil"/>
              <w:bottom w:val="nil"/>
              <w:right w:val="nil"/>
            </w:tcBorders>
            <w:shd w:val="clear" w:color="auto" w:fill="auto"/>
            <w:noWrap/>
            <w:vAlign w:val="center"/>
            <w:hideMark/>
          </w:tcPr>
          <w:p w:rsidR="0042721A" w:rsidRPr="007C1C8A" w:rsidRDefault="00093A48" w:rsidP="00093A4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2721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128</w:t>
            </w:r>
            <w:r w:rsidR="0042721A"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42721A" w:rsidRPr="007C1C8A" w:rsidRDefault="0042721A" w:rsidP="00093A4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093A48">
              <w:rPr>
                <w:rFonts w:ascii="ＭＳ Ｐゴシック" w:eastAsia="ＭＳ Ｐゴシック" w:hAnsi="ＭＳ Ｐゴシック" w:cs="ＭＳ Ｐゴシック" w:hint="eastAsia"/>
                <w:color w:val="000000"/>
                <w:kern w:val="0"/>
                <w:sz w:val="22"/>
              </w:rPr>
              <w:t>1</w:t>
            </w:r>
            <w:r w:rsidRPr="007C1C8A">
              <w:rPr>
                <w:rFonts w:ascii="ＭＳ Ｐゴシック" w:eastAsia="ＭＳ Ｐゴシック" w:hAnsi="ＭＳ Ｐゴシック" w:cs="ＭＳ Ｐゴシック" w:hint="eastAsia"/>
                <w:color w:val="000000"/>
                <w:kern w:val="0"/>
                <w:sz w:val="22"/>
              </w:rPr>
              <w:t>.</w:t>
            </w:r>
            <w:r w:rsidR="00093A48">
              <w:rPr>
                <w:rFonts w:ascii="ＭＳ Ｐゴシック" w:eastAsia="ＭＳ Ｐゴシック" w:hAnsi="ＭＳ Ｐゴシック" w:cs="ＭＳ Ｐゴシック" w:hint="eastAsia"/>
                <w:color w:val="000000"/>
                <w:kern w:val="0"/>
                <w:sz w:val="22"/>
              </w:rPr>
              <w:t>4</w:t>
            </w:r>
            <w:r w:rsidRPr="007C1C8A">
              <w:rPr>
                <w:rFonts w:ascii="ＭＳ Ｐゴシック" w:eastAsia="ＭＳ Ｐゴシック" w:hAnsi="ＭＳ Ｐゴシック" w:cs="ＭＳ Ｐゴシック" w:hint="eastAsia"/>
                <w:color w:val="000000"/>
                <w:kern w:val="0"/>
                <w:sz w:val="22"/>
              </w:rPr>
              <w:t>%</w:t>
            </w:r>
          </w:p>
        </w:tc>
      </w:tr>
      <w:tr w:rsidR="0042721A" w:rsidRPr="007C1C8A" w:rsidTr="005956C9">
        <w:trPr>
          <w:trHeight w:val="270"/>
        </w:trPr>
        <w:tc>
          <w:tcPr>
            <w:tcW w:w="2268" w:type="dxa"/>
            <w:tcBorders>
              <w:top w:val="nil"/>
              <w:left w:val="nil"/>
              <w:bottom w:val="nil"/>
              <w:right w:val="nil"/>
            </w:tcBorders>
            <w:shd w:val="clear" w:color="auto" w:fill="auto"/>
            <w:noWrap/>
            <w:vAlign w:val="center"/>
            <w:hideMark/>
          </w:tcPr>
          <w:p w:rsidR="0042721A" w:rsidRPr="007C1C8A"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困難（不要）</w:t>
            </w:r>
          </w:p>
        </w:tc>
        <w:tc>
          <w:tcPr>
            <w:tcW w:w="1134" w:type="dxa"/>
            <w:tcBorders>
              <w:top w:val="nil"/>
              <w:left w:val="nil"/>
              <w:bottom w:val="nil"/>
              <w:right w:val="nil"/>
            </w:tcBorders>
            <w:shd w:val="clear" w:color="auto" w:fill="auto"/>
            <w:noWrap/>
            <w:vAlign w:val="center"/>
            <w:hideMark/>
          </w:tcPr>
          <w:p w:rsidR="0042721A" w:rsidRPr="007C1C8A" w:rsidRDefault="00093A48" w:rsidP="00093A4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0042721A"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394</w:t>
            </w:r>
            <w:r w:rsidR="0042721A"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42721A" w:rsidRPr="007C1C8A" w:rsidRDefault="0042721A" w:rsidP="00093A4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00093A48">
              <w:rPr>
                <w:rFonts w:ascii="ＭＳ Ｐゴシック" w:eastAsia="ＭＳ Ｐゴシック" w:hAnsi="ＭＳ Ｐゴシック" w:cs="ＭＳ Ｐゴシック" w:hint="eastAsia"/>
                <w:color w:val="000000"/>
                <w:kern w:val="0"/>
                <w:sz w:val="22"/>
              </w:rPr>
              <w:t>4</w:t>
            </w:r>
            <w:r w:rsidRPr="007C1C8A">
              <w:rPr>
                <w:rFonts w:ascii="ＭＳ Ｐゴシック" w:eastAsia="ＭＳ Ｐゴシック" w:hAnsi="ＭＳ Ｐゴシック" w:cs="ＭＳ Ｐゴシック" w:hint="eastAsia"/>
                <w:color w:val="000000"/>
                <w:kern w:val="0"/>
                <w:sz w:val="22"/>
              </w:rPr>
              <w:t>.</w:t>
            </w:r>
            <w:r w:rsidR="00093A48">
              <w:rPr>
                <w:rFonts w:ascii="ＭＳ Ｐゴシック" w:eastAsia="ＭＳ Ｐゴシック" w:hAnsi="ＭＳ Ｐゴシック" w:cs="ＭＳ Ｐゴシック" w:hint="eastAsia"/>
                <w:color w:val="000000"/>
                <w:kern w:val="0"/>
                <w:sz w:val="22"/>
              </w:rPr>
              <w:t>6</w:t>
            </w:r>
            <w:r w:rsidRPr="007C1C8A">
              <w:rPr>
                <w:rFonts w:ascii="ＭＳ Ｐゴシック" w:eastAsia="ＭＳ Ｐゴシック" w:hAnsi="ＭＳ Ｐゴシック" w:cs="ＭＳ Ｐゴシック" w:hint="eastAsia"/>
                <w:color w:val="000000"/>
                <w:kern w:val="0"/>
                <w:sz w:val="22"/>
              </w:rPr>
              <w:t>%</w:t>
            </w:r>
          </w:p>
        </w:tc>
      </w:tr>
      <w:tr w:rsidR="0042721A" w:rsidRPr="007C1C8A" w:rsidTr="005956C9">
        <w:trPr>
          <w:trHeight w:val="270"/>
        </w:trPr>
        <w:tc>
          <w:tcPr>
            <w:tcW w:w="2268" w:type="dxa"/>
            <w:tcBorders>
              <w:top w:val="nil"/>
              <w:left w:val="nil"/>
              <w:bottom w:val="single" w:sz="4" w:space="0" w:color="4F6228"/>
              <w:right w:val="nil"/>
            </w:tcBorders>
            <w:shd w:val="clear" w:color="auto" w:fill="auto"/>
            <w:noWrap/>
            <w:vAlign w:val="center"/>
            <w:hideMark/>
          </w:tcPr>
          <w:p w:rsidR="0042721A" w:rsidRPr="007C1C8A" w:rsidRDefault="0042721A" w:rsidP="0042721A">
            <w:pPr>
              <w:widowControl/>
              <w:snapToGrid w:val="0"/>
              <w:jc w:val="left"/>
              <w:rPr>
                <w:rFonts w:ascii="ＭＳ Ｐゴシック" w:eastAsia="ＭＳ Ｐゴシック" w:hAnsi="ＭＳ Ｐゴシック" w:cs="ＭＳ Ｐゴシック"/>
                <w:color w:val="000000"/>
                <w:kern w:val="0"/>
                <w:sz w:val="22"/>
              </w:rPr>
            </w:pPr>
            <w:r w:rsidRPr="00F4034A">
              <w:rPr>
                <w:rFonts w:ascii="ＭＳ Ｐゴシック" w:eastAsia="ＭＳ Ｐゴシック" w:hAnsi="ＭＳ Ｐゴシック" w:cs="ＭＳ Ｐゴシック" w:hint="eastAsia"/>
                <w:color w:val="000000"/>
                <w:kern w:val="0"/>
                <w:sz w:val="22"/>
              </w:rPr>
              <w:t>判断できない</w:t>
            </w:r>
          </w:p>
        </w:tc>
        <w:tc>
          <w:tcPr>
            <w:tcW w:w="1134" w:type="dxa"/>
            <w:tcBorders>
              <w:top w:val="nil"/>
              <w:left w:val="nil"/>
              <w:bottom w:val="nil"/>
              <w:right w:val="nil"/>
            </w:tcBorders>
            <w:shd w:val="clear" w:color="auto" w:fill="auto"/>
            <w:noWrap/>
            <w:vAlign w:val="center"/>
            <w:hideMark/>
          </w:tcPr>
          <w:p w:rsidR="0042721A" w:rsidRPr="007C1C8A" w:rsidRDefault="00093A48" w:rsidP="00093A48">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0042721A" w:rsidRPr="007C1C8A">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hint="eastAsia"/>
                <w:color w:val="000000"/>
                <w:kern w:val="0"/>
                <w:sz w:val="22"/>
              </w:rPr>
              <w:t>84</w:t>
            </w:r>
            <w:r w:rsidR="0042721A" w:rsidRPr="007C1C8A">
              <w:rPr>
                <w:rFonts w:ascii="ＭＳ Ｐゴシック" w:eastAsia="ＭＳ Ｐゴシック" w:hAnsi="ＭＳ Ｐゴシック" w:cs="ＭＳ Ｐゴシック" w:hint="eastAsia"/>
                <w:color w:val="000000"/>
                <w:kern w:val="0"/>
                <w:sz w:val="22"/>
              </w:rPr>
              <w:t xml:space="preserve"> </w:t>
            </w:r>
          </w:p>
        </w:tc>
        <w:tc>
          <w:tcPr>
            <w:tcW w:w="1094" w:type="dxa"/>
            <w:tcBorders>
              <w:top w:val="nil"/>
              <w:left w:val="nil"/>
              <w:bottom w:val="nil"/>
              <w:right w:val="nil"/>
            </w:tcBorders>
            <w:shd w:val="clear" w:color="auto" w:fill="auto"/>
            <w:noWrap/>
            <w:vAlign w:val="center"/>
            <w:hideMark/>
          </w:tcPr>
          <w:p w:rsidR="0042721A" w:rsidRPr="007C1C8A" w:rsidRDefault="0042721A" w:rsidP="0042721A">
            <w:pPr>
              <w:widowControl/>
              <w:snapToGrid w:val="0"/>
              <w:ind w:firstLineChars="100" w:firstLine="22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Pr="007C1C8A">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7C1C8A">
              <w:rPr>
                <w:rFonts w:ascii="ＭＳ Ｐゴシック" w:eastAsia="ＭＳ Ｐゴシック" w:hAnsi="ＭＳ Ｐゴシック" w:cs="ＭＳ Ｐゴシック" w:hint="eastAsia"/>
                <w:color w:val="000000"/>
                <w:kern w:val="0"/>
                <w:sz w:val="22"/>
              </w:rPr>
              <w:t>%</w:t>
            </w:r>
          </w:p>
        </w:tc>
      </w:tr>
      <w:tr w:rsidR="00093A48" w:rsidRPr="007C1C8A" w:rsidTr="005956C9">
        <w:trPr>
          <w:trHeight w:val="270"/>
        </w:trPr>
        <w:tc>
          <w:tcPr>
            <w:tcW w:w="2268" w:type="dxa"/>
            <w:tcBorders>
              <w:top w:val="nil"/>
              <w:left w:val="nil"/>
              <w:bottom w:val="nil"/>
              <w:right w:val="nil"/>
            </w:tcBorders>
            <w:shd w:val="clear" w:color="DCE6F1" w:fill="D8E4BC"/>
            <w:noWrap/>
            <w:vAlign w:val="center"/>
            <w:hideMark/>
          </w:tcPr>
          <w:p w:rsidR="00093A48" w:rsidRPr="007C1C8A" w:rsidRDefault="00093A48" w:rsidP="0042721A">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総計</w:t>
            </w:r>
          </w:p>
        </w:tc>
        <w:tc>
          <w:tcPr>
            <w:tcW w:w="1134" w:type="dxa"/>
            <w:tcBorders>
              <w:top w:val="single" w:sz="4" w:space="0" w:color="4F6228"/>
              <w:left w:val="nil"/>
              <w:bottom w:val="nil"/>
              <w:right w:val="nil"/>
            </w:tcBorders>
            <w:shd w:val="clear" w:color="DCE6F1" w:fill="D8E4BC"/>
            <w:noWrap/>
            <w:vAlign w:val="center"/>
            <w:hideMark/>
          </w:tcPr>
          <w:p w:rsidR="00093A48" w:rsidRPr="00065531" w:rsidRDefault="00093A48" w:rsidP="00F57C56">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w:t>
            </w:r>
            <w:r w:rsidRPr="00065531">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906</w:t>
            </w:r>
            <w:r w:rsidRPr="00065531">
              <w:rPr>
                <w:rFonts w:ascii="ＭＳ Ｐゴシック" w:eastAsia="ＭＳ Ｐゴシック" w:hAnsi="ＭＳ Ｐゴシック" w:cs="ＭＳ Ｐゴシック" w:hint="eastAsia"/>
                <w:b/>
                <w:bCs/>
                <w:color w:val="000000"/>
                <w:kern w:val="0"/>
                <w:sz w:val="22"/>
              </w:rPr>
              <w:t xml:space="preserve"> </w:t>
            </w:r>
          </w:p>
        </w:tc>
        <w:tc>
          <w:tcPr>
            <w:tcW w:w="1094" w:type="dxa"/>
            <w:tcBorders>
              <w:top w:val="single" w:sz="4" w:space="0" w:color="4F6228"/>
              <w:left w:val="nil"/>
              <w:bottom w:val="nil"/>
              <w:right w:val="nil"/>
            </w:tcBorders>
            <w:shd w:val="clear" w:color="DCE6F1" w:fill="D8E4BC"/>
            <w:noWrap/>
            <w:vAlign w:val="center"/>
            <w:hideMark/>
          </w:tcPr>
          <w:p w:rsidR="00093A48" w:rsidRPr="007C1C8A" w:rsidRDefault="00093A48" w:rsidP="0042721A">
            <w:pPr>
              <w:widowControl/>
              <w:snapToGrid w:val="0"/>
              <w:ind w:firstLineChars="100" w:firstLine="221"/>
              <w:jc w:val="right"/>
              <w:rPr>
                <w:rFonts w:ascii="ＭＳ Ｐゴシック" w:eastAsia="ＭＳ Ｐゴシック" w:hAnsi="ＭＳ Ｐゴシック" w:cs="ＭＳ Ｐゴシック"/>
                <w:b/>
                <w:bCs/>
                <w:color w:val="000000"/>
                <w:kern w:val="0"/>
                <w:sz w:val="22"/>
              </w:rPr>
            </w:pPr>
            <w:r w:rsidRPr="007C1C8A">
              <w:rPr>
                <w:rFonts w:ascii="ＭＳ Ｐゴシック" w:eastAsia="ＭＳ Ｐゴシック" w:hAnsi="ＭＳ Ｐゴシック" w:cs="ＭＳ Ｐゴシック" w:hint="eastAsia"/>
                <w:b/>
                <w:bCs/>
                <w:color w:val="000000"/>
                <w:kern w:val="0"/>
                <w:sz w:val="22"/>
              </w:rPr>
              <w:t>100.0%</w:t>
            </w:r>
          </w:p>
        </w:tc>
      </w:tr>
    </w:tbl>
    <w:p w:rsidR="005E5DBE" w:rsidRPr="00C47E83" w:rsidRDefault="005E5DBE" w:rsidP="005E5DBE">
      <w:pPr>
        <w:rPr>
          <w:rFonts w:ascii="ＭＳ Ｐゴシック" w:eastAsia="ＭＳ Ｐゴシック" w:hAnsi="ＭＳ Ｐゴシック"/>
        </w:rPr>
      </w:pPr>
    </w:p>
    <w:p w:rsidR="002D399A" w:rsidRPr="002D399A" w:rsidRDefault="00B86C67" w:rsidP="00B86C67">
      <w:pPr>
        <w:pStyle w:val="a3"/>
        <w:spacing w:after="100" w:afterAutospacing="1"/>
        <w:ind w:leftChars="0" w:left="420" w:firstLineChars="100" w:firstLine="220"/>
        <w:rPr>
          <w:sz w:val="22"/>
        </w:rPr>
      </w:pPr>
      <w:r w:rsidRPr="00B86C67">
        <w:rPr>
          <w:rFonts w:hint="eastAsia"/>
          <w:sz w:val="22"/>
        </w:rPr>
        <w:t>寛解・院内寛解群</w:t>
      </w:r>
      <w:r>
        <w:rPr>
          <w:rFonts w:hint="eastAsia"/>
          <w:sz w:val="22"/>
        </w:rPr>
        <w:t>では、</w:t>
      </w:r>
      <w:r w:rsidR="002D399A">
        <w:rPr>
          <w:rFonts w:hint="eastAsia"/>
          <w:sz w:val="22"/>
        </w:rPr>
        <w:t>地域移行支援の利用が</w:t>
      </w:r>
      <w:r w:rsidR="002D399A" w:rsidRPr="00FC4D2A">
        <w:rPr>
          <w:rFonts w:hint="eastAsia"/>
          <w:sz w:val="22"/>
        </w:rPr>
        <w:t>「</w:t>
      </w:r>
      <w:r w:rsidR="002D399A">
        <w:rPr>
          <w:rFonts w:hint="eastAsia"/>
          <w:sz w:val="22"/>
        </w:rPr>
        <w:t>可能（必要）</w:t>
      </w:r>
      <w:r w:rsidR="002D399A" w:rsidRPr="00FC4D2A">
        <w:rPr>
          <w:rFonts w:hint="eastAsia"/>
          <w:sz w:val="22"/>
        </w:rPr>
        <w:t>」</w:t>
      </w:r>
      <w:r w:rsidR="002D399A">
        <w:rPr>
          <w:rFonts w:hint="eastAsia"/>
          <w:sz w:val="22"/>
        </w:rPr>
        <w:t>な在院患者は</w:t>
      </w:r>
      <w:r w:rsidR="00A34665">
        <w:rPr>
          <w:rFonts w:hint="eastAsia"/>
          <w:sz w:val="22"/>
        </w:rPr>
        <w:t>40</w:t>
      </w:r>
      <w:r w:rsidR="002D399A">
        <w:rPr>
          <w:rFonts w:hint="eastAsia"/>
          <w:sz w:val="22"/>
        </w:rPr>
        <w:t>.4</w:t>
      </w:r>
      <w:r w:rsidR="002D399A" w:rsidRPr="008A0209">
        <w:rPr>
          <w:rFonts w:hint="eastAsia"/>
          <w:sz w:val="22"/>
        </w:rPr>
        <w:t>％（</w:t>
      </w:r>
      <w:r w:rsidR="00A34665">
        <w:rPr>
          <w:rFonts w:hint="eastAsia"/>
          <w:sz w:val="22"/>
        </w:rPr>
        <w:t>300</w:t>
      </w:r>
      <w:r w:rsidR="002D399A" w:rsidRPr="008A0209">
        <w:rPr>
          <w:rFonts w:hint="eastAsia"/>
          <w:sz w:val="22"/>
        </w:rPr>
        <w:t>人）、「困難（不要）」</w:t>
      </w:r>
      <w:r w:rsidR="002D399A">
        <w:rPr>
          <w:rFonts w:hint="eastAsia"/>
          <w:sz w:val="22"/>
        </w:rPr>
        <w:t>な在院患者は</w:t>
      </w:r>
      <w:r w:rsidR="00A34665">
        <w:rPr>
          <w:rFonts w:hint="eastAsia"/>
          <w:sz w:val="22"/>
        </w:rPr>
        <w:t>40</w:t>
      </w:r>
      <w:r w:rsidR="002D399A">
        <w:rPr>
          <w:rFonts w:hint="eastAsia"/>
          <w:sz w:val="22"/>
        </w:rPr>
        <w:t>.</w:t>
      </w:r>
      <w:r w:rsidR="00A34665">
        <w:rPr>
          <w:rFonts w:hint="eastAsia"/>
          <w:sz w:val="22"/>
        </w:rPr>
        <w:t>7</w:t>
      </w:r>
      <w:r w:rsidR="002D399A" w:rsidRPr="008A0209">
        <w:rPr>
          <w:rFonts w:hint="eastAsia"/>
          <w:sz w:val="22"/>
        </w:rPr>
        <w:t>％（</w:t>
      </w:r>
      <w:r w:rsidR="00A34665">
        <w:rPr>
          <w:rFonts w:hint="eastAsia"/>
          <w:sz w:val="22"/>
        </w:rPr>
        <w:t>302</w:t>
      </w:r>
      <w:r w:rsidR="002D399A" w:rsidRPr="008A0209">
        <w:rPr>
          <w:rFonts w:hint="eastAsia"/>
          <w:sz w:val="22"/>
        </w:rPr>
        <w:t>人）</w:t>
      </w:r>
      <w:r w:rsidR="002D399A">
        <w:rPr>
          <w:rFonts w:hint="eastAsia"/>
          <w:sz w:val="22"/>
        </w:rPr>
        <w:t>である</w:t>
      </w:r>
      <w:r w:rsidR="002D399A" w:rsidRPr="008A0209">
        <w:rPr>
          <w:rFonts w:hint="eastAsia"/>
          <w:sz w:val="22"/>
        </w:rPr>
        <w:t>。</w:t>
      </w:r>
    </w:p>
    <w:p w:rsidR="0042721A" w:rsidRDefault="0042721A" w:rsidP="0042721A">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36</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地域移行支援の必要性（可能性）〔寛解・院内寛解群〕</w:t>
      </w:r>
    </w:p>
    <w:tbl>
      <w:tblPr>
        <w:tblW w:w="6336" w:type="dxa"/>
        <w:tblInd w:w="284" w:type="dxa"/>
        <w:tblCellMar>
          <w:left w:w="99" w:type="dxa"/>
          <w:right w:w="99" w:type="dxa"/>
        </w:tblCellMar>
        <w:tblLook w:val="04A0" w:firstRow="1" w:lastRow="0" w:firstColumn="1" w:lastColumn="0" w:noHBand="0" w:noVBand="1"/>
      </w:tblPr>
      <w:tblGrid>
        <w:gridCol w:w="2225"/>
        <w:gridCol w:w="851"/>
        <w:gridCol w:w="1134"/>
        <w:gridCol w:w="1134"/>
        <w:gridCol w:w="992"/>
      </w:tblGrid>
      <w:tr w:rsidR="005956C9" w:rsidRPr="005956C9" w:rsidTr="005956C9">
        <w:trPr>
          <w:trHeight w:val="270"/>
        </w:trPr>
        <w:tc>
          <w:tcPr>
            <w:tcW w:w="2225"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院内寛解</w:t>
            </w:r>
          </w:p>
        </w:tc>
        <w:tc>
          <w:tcPr>
            <w:tcW w:w="1134"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計</w:t>
            </w:r>
          </w:p>
        </w:tc>
        <w:tc>
          <w:tcPr>
            <w:tcW w:w="992" w:type="dxa"/>
            <w:tcBorders>
              <w:top w:val="nil"/>
              <w:left w:val="nil"/>
              <w:bottom w:val="single" w:sz="4" w:space="0" w:color="4F6228"/>
              <w:right w:val="nil"/>
            </w:tcBorders>
            <w:shd w:val="clear" w:color="DCE6F1" w:fill="D8E4BC"/>
            <w:noWrap/>
            <w:vAlign w:val="center"/>
            <w:hideMark/>
          </w:tcPr>
          <w:p w:rsidR="005956C9" w:rsidRPr="005956C9" w:rsidRDefault="005956C9" w:rsidP="005956C9">
            <w:pPr>
              <w:widowControl/>
              <w:snapToGrid w:val="0"/>
              <w:jc w:val="center"/>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割合</w:t>
            </w:r>
          </w:p>
        </w:tc>
      </w:tr>
      <w:tr w:rsidR="005956C9" w:rsidRPr="005956C9" w:rsidTr="005956C9">
        <w:trPr>
          <w:trHeight w:val="270"/>
        </w:trPr>
        <w:tc>
          <w:tcPr>
            <w:tcW w:w="2225"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可能（必要）</w:t>
            </w:r>
          </w:p>
        </w:tc>
        <w:tc>
          <w:tcPr>
            <w:tcW w:w="85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84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216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300 </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40.4%</w:t>
            </w:r>
          </w:p>
        </w:tc>
      </w:tr>
      <w:tr w:rsidR="005956C9" w:rsidRPr="005956C9" w:rsidTr="005956C9">
        <w:trPr>
          <w:trHeight w:val="270"/>
        </w:trPr>
        <w:tc>
          <w:tcPr>
            <w:tcW w:w="2225"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困難（不要）</w:t>
            </w:r>
          </w:p>
        </w:tc>
        <w:tc>
          <w:tcPr>
            <w:tcW w:w="85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43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259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302 </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40.7%</w:t>
            </w:r>
          </w:p>
        </w:tc>
      </w:tr>
      <w:tr w:rsidR="005956C9" w:rsidRPr="005956C9" w:rsidTr="005956C9">
        <w:trPr>
          <w:trHeight w:val="270"/>
        </w:trPr>
        <w:tc>
          <w:tcPr>
            <w:tcW w:w="2225"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lef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判断できない</w:t>
            </w:r>
          </w:p>
        </w:tc>
        <w:tc>
          <w:tcPr>
            <w:tcW w:w="851"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18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122 </w:t>
            </w:r>
          </w:p>
        </w:tc>
        <w:tc>
          <w:tcPr>
            <w:tcW w:w="1134"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 xml:space="preserve">140 </w:t>
            </w:r>
          </w:p>
        </w:tc>
        <w:tc>
          <w:tcPr>
            <w:tcW w:w="992" w:type="dxa"/>
            <w:tcBorders>
              <w:top w:val="nil"/>
              <w:left w:val="nil"/>
              <w:bottom w:val="nil"/>
              <w:right w:val="nil"/>
            </w:tcBorders>
            <w:shd w:val="clear" w:color="auto" w:fill="auto"/>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color w:val="000000"/>
                <w:kern w:val="0"/>
                <w:sz w:val="22"/>
              </w:rPr>
            </w:pPr>
            <w:r w:rsidRPr="005956C9">
              <w:rPr>
                <w:rFonts w:ascii="ＭＳ Ｐゴシック" w:eastAsia="ＭＳ Ｐゴシック" w:hAnsi="ＭＳ Ｐゴシック" w:cs="ＭＳ Ｐゴシック" w:hint="eastAsia"/>
                <w:color w:val="000000"/>
                <w:kern w:val="0"/>
                <w:sz w:val="22"/>
              </w:rPr>
              <w:t>18.9%</w:t>
            </w:r>
          </w:p>
        </w:tc>
      </w:tr>
      <w:tr w:rsidR="005956C9" w:rsidRPr="005956C9" w:rsidTr="005956C9">
        <w:trPr>
          <w:trHeight w:val="270"/>
        </w:trPr>
        <w:tc>
          <w:tcPr>
            <w:tcW w:w="2225"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総計</w:t>
            </w:r>
          </w:p>
        </w:tc>
        <w:tc>
          <w:tcPr>
            <w:tcW w:w="851"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145 </w:t>
            </w:r>
          </w:p>
        </w:tc>
        <w:tc>
          <w:tcPr>
            <w:tcW w:w="1134"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597 </w:t>
            </w:r>
          </w:p>
        </w:tc>
        <w:tc>
          <w:tcPr>
            <w:tcW w:w="1134"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 xml:space="preserve">742 </w:t>
            </w:r>
          </w:p>
        </w:tc>
        <w:tc>
          <w:tcPr>
            <w:tcW w:w="992" w:type="dxa"/>
            <w:tcBorders>
              <w:top w:val="single" w:sz="4" w:space="0" w:color="4F6228"/>
              <w:left w:val="nil"/>
              <w:bottom w:val="nil"/>
              <w:right w:val="nil"/>
            </w:tcBorders>
            <w:shd w:val="clear" w:color="DCE6F1" w:fill="D8E4BC"/>
            <w:noWrap/>
            <w:vAlign w:val="center"/>
            <w:hideMark/>
          </w:tcPr>
          <w:p w:rsidR="005956C9" w:rsidRPr="005956C9" w:rsidRDefault="005956C9" w:rsidP="005956C9">
            <w:pPr>
              <w:widowControl/>
              <w:snapToGrid w:val="0"/>
              <w:jc w:val="right"/>
              <w:rPr>
                <w:rFonts w:ascii="ＭＳ Ｐゴシック" w:eastAsia="ＭＳ Ｐゴシック" w:hAnsi="ＭＳ Ｐゴシック" w:cs="ＭＳ Ｐゴシック"/>
                <w:b/>
                <w:bCs/>
                <w:color w:val="000000"/>
                <w:kern w:val="0"/>
                <w:sz w:val="22"/>
              </w:rPr>
            </w:pPr>
            <w:r w:rsidRPr="005956C9">
              <w:rPr>
                <w:rFonts w:ascii="ＭＳ Ｐゴシック" w:eastAsia="ＭＳ Ｐゴシック" w:hAnsi="ＭＳ Ｐゴシック" w:cs="ＭＳ Ｐゴシック" w:hint="eastAsia"/>
                <w:b/>
                <w:bCs/>
                <w:color w:val="000000"/>
                <w:kern w:val="0"/>
                <w:sz w:val="22"/>
              </w:rPr>
              <w:t>100.0%</w:t>
            </w:r>
          </w:p>
        </w:tc>
      </w:tr>
    </w:tbl>
    <w:p w:rsidR="005E5DBE" w:rsidRDefault="005E5DBE" w:rsidP="005E5DBE">
      <w:pPr>
        <w:rPr>
          <w:rFonts w:asciiTheme="majorHAnsi" w:eastAsiaTheme="majorEastAsia" w:hAnsiTheme="majorHAnsi" w:cstheme="majorBidi"/>
          <w:sz w:val="28"/>
          <w:szCs w:val="24"/>
        </w:rPr>
      </w:pPr>
      <w:r>
        <w:br w:type="page"/>
      </w:r>
    </w:p>
    <w:p w:rsidR="005E5DBE" w:rsidRPr="001F6953" w:rsidRDefault="00FB2D3B" w:rsidP="001F6953">
      <w:pPr>
        <w:pStyle w:val="1"/>
        <w:numPr>
          <w:ilvl w:val="0"/>
          <w:numId w:val="1"/>
        </w:numPr>
      </w:pPr>
      <w:bookmarkStart w:id="21" w:name="_Toc454455635"/>
      <w:r w:rsidRPr="00304331">
        <w:rPr>
          <w:rFonts w:hint="eastAsia"/>
        </w:rPr>
        <w:lastRenderedPageBreak/>
        <w:t>在院患者調査結果</w:t>
      </w:r>
      <w:r>
        <w:rPr>
          <w:rFonts w:hint="eastAsia"/>
        </w:rPr>
        <w:t>（クロス集計）</w:t>
      </w:r>
      <w:bookmarkEnd w:id="21"/>
    </w:p>
    <w:p w:rsidR="005E5DBE" w:rsidRDefault="00FB2D3B" w:rsidP="00592863">
      <w:pPr>
        <w:pStyle w:val="a3"/>
        <w:ind w:leftChars="175" w:left="420" w:firstLineChars="100" w:firstLine="220"/>
        <w:rPr>
          <w:sz w:val="22"/>
        </w:rPr>
      </w:pPr>
      <w:r>
        <w:rPr>
          <w:rFonts w:hint="eastAsia"/>
          <w:sz w:val="22"/>
        </w:rPr>
        <w:t>本章では、調査項目のクロス</w:t>
      </w:r>
      <w:r w:rsidRPr="00FC4D2A">
        <w:rPr>
          <w:rFonts w:hint="eastAsia"/>
          <w:sz w:val="22"/>
        </w:rPr>
        <w:t>集計を行っ</w:t>
      </w:r>
      <w:r>
        <w:rPr>
          <w:rFonts w:hint="eastAsia"/>
          <w:sz w:val="22"/>
        </w:rPr>
        <w:t>た</w:t>
      </w:r>
      <w:r w:rsidRPr="00FC4D2A">
        <w:rPr>
          <w:rFonts w:hint="eastAsia"/>
          <w:sz w:val="22"/>
        </w:rPr>
        <w:t>。</w:t>
      </w:r>
    </w:p>
    <w:p w:rsidR="00592863" w:rsidRDefault="00592863" w:rsidP="00592863">
      <w:pPr>
        <w:pStyle w:val="a3"/>
        <w:ind w:leftChars="175" w:left="420" w:firstLineChars="100" w:firstLine="220"/>
        <w:rPr>
          <w:sz w:val="22"/>
        </w:rPr>
      </w:pPr>
    </w:p>
    <w:p w:rsidR="00E06B14" w:rsidRDefault="00CD1985" w:rsidP="001426E0">
      <w:pPr>
        <w:pStyle w:val="a3"/>
        <w:numPr>
          <w:ilvl w:val="0"/>
          <w:numId w:val="7"/>
        </w:numPr>
        <w:ind w:leftChars="0"/>
        <w:outlineLvl w:val="1"/>
        <w:rPr>
          <w:rFonts w:ascii="ＭＳ Ｐゴシック" w:eastAsia="ＭＳ Ｐゴシック" w:hAnsi="ＭＳ Ｐゴシック"/>
        </w:rPr>
      </w:pPr>
      <w:bookmarkStart w:id="22" w:name="_Toc454455636"/>
      <w:r>
        <w:rPr>
          <w:rFonts w:ascii="ＭＳ Ｐゴシック" w:eastAsia="ＭＳ Ｐゴシック" w:hAnsi="ＭＳ Ｐゴシック" w:hint="eastAsia"/>
        </w:rPr>
        <w:t>地域移行支援の必要性（可能性）</w:t>
      </w:r>
      <w:bookmarkEnd w:id="22"/>
    </w:p>
    <w:p w:rsidR="00E06B14" w:rsidRPr="002E0FAC" w:rsidRDefault="00CD1985" w:rsidP="00E06B14">
      <w:pPr>
        <w:pStyle w:val="a3"/>
        <w:spacing w:before="100" w:beforeAutospacing="1" w:after="100" w:afterAutospacing="1"/>
        <w:ind w:leftChars="175" w:left="420" w:firstLineChars="100" w:firstLine="220"/>
        <w:rPr>
          <w:sz w:val="22"/>
        </w:rPr>
      </w:pPr>
      <w:r>
        <w:rPr>
          <w:rFonts w:hint="eastAsia"/>
          <w:sz w:val="22"/>
        </w:rPr>
        <w:t>地域移行支援</w:t>
      </w:r>
      <w:r w:rsidR="00C72533">
        <w:rPr>
          <w:rFonts w:hint="eastAsia"/>
          <w:sz w:val="22"/>
        </w:rPr>
        <w:t>の利用</w:t>
      </w:r>
      <w:r>
        <w:rPr>
          <w:rFonts w:hint="eastAsia"/>
          <w:sz w:val="22"/>
        </w:rPr>
        <w:t>が「可能（必要）」と回答があった方</w:t>
      </w:r>
      <w:r w:rsidR="00922CF7" w:rsidRPr="00FC4D2A">
        <w:rPr>
          <w:rFonts w:hint="eastAsia"/>
          <w:sz w:val="22"/>
        </w:rPr>
        <w:t>（</w:t>
      </w:r>
      <w:r w:rsidR="00922CF7">
        <w:rPr>
          <w:rFonts w:hint="eastAsia"/>
          <w:sz w:val="22"/>
        </w:rPr>
        <w:t>2,020</w:t>
      </w:r>
      <w:r w:rsidR="00922CF7" w:rsidRPr="00FC4D2A">
        <w:rPr>
          <w:rFonts w:hint="eastAsia"/>
          <w:sz w:val="22"/>
        </w:rPr>
        <w:t>人）</w:t>
      </w:r>
      <w:r>
        <w:rPr>
          <w:rFonts w:hint="eastAsia"/>
          <w:sz w:val="22"/>
        </w:rPr>
        <w:t>を年齢階層別にみると、</w:t>
      </w:r>
      <w:r w:rsidR="00885849">
        <w:rPr>
          <w:rFonts w:hint="eastAsia"/>
          <w:sz w:val="22"/>
        </w:rPr>
        <w:t>「60歳代</w:t>
      </w:r>
      <w:r w:rsidR="00C72533">
        <w:rPr>
          <w:rFonts w:hint="eastAsia"/>
          <w:sz w:val="22"/>
        </w:rPr>
        <w:t>（461人）</w:t>
      </w:r>
      <w:r w:rsidR="00BA7071">
        <w:rPr>
          <w:rFonts w:hint="eastAsia"/>
          <w:sz w:val="22"/>
        </w:rPr>
        <w:t>」が</w:t>
      </w:r>
      <w:r w:rsidR="00885849">
        <w:rPr>
          <w:rFonts w:hint="eastAsia"/>
          <w:sz w:val="22"/>
        </w:rPr>
        <w:t>最も多く、「50歳代（399人）」、「70歳代（371人）」の順となって</w:t>
      </w:r>
      <w:r w:rsidR="000F4722">
        <w:rPr>
          <w:rFonts w:hint="eastAsia"/>
          <w:sz w:val="22"/>
        </w:rPr>
        <w:t>おり、</w:t>
      </w:r>
      <w:r w:rsidR="000F4722" w:rsidRPr="00FC4D2A">
        <w:rPr>
          <w:rFonts w:hint="eastAsia"/>
          <w:sz w:val="22"/>
        </w:rPr>
        <w:t>60歳以上が総数の</w:t>
      </w:r>
      <w:r w:rsidR="000F4722">
        <w:rPr>
          <w:rFonts w:hint="eastAsia"/>
          <w:sz w:val="22"/>
        </w:rPr>
        <w:t>51</w:t>
      </w:r>
      <w:r w:rsidR="000F4722" w:rsidRPr="00FC4D2A">
        <w:rPr>
          <w:rFonts w:hint="eastAsia"/>
          <w:sz w:val="22"/>
        </w:rPr>
        <w:t>.</w:t>
      </w:r>
      <w:r w:rsidR="000F4722">
        <w:rPr>
          <w:rFonts w:hint="eastAsia"/>
          <w:sz w:val="22"/>
        </w:rPr>
        <w:t>3</w:t>
      </w:r>
      <w:r w:rsidR="000F4722" w:rsidRPr="00FC4D2A">
        <w:rPr>
          <w:rFonts w:hint="eastAsia"/>
          <w:sz w:val="22"/>
        </w:rPr>
        <w:t>％（</w:t>
      </w:r>
      <w:r w:rsidR="000F4722">
        <w:rPr>
          <w:rFonts w:hint="eastAsia"/>
          <w:sz w:val="22"/>
        </w:rPr>
        <w:t>1,037</w:t>
      </w:r>
      <w:r w:rsidR="000F4722" w:rsidRPr="00FC4D2A">
        <w:rPr>
          <w:rFonts w:hint="eastAsia"/>
          <w:sz w:val="22"/>
        </w:rPr>
        <w:t>人）、70歳以上が2</w:t>
      </w:r>
      <w:r w:rsidR="000F4722">
        <w:rPr>
          <w:rFonts w:hint="eastAsia"/>
          <w:sz w:val="22"/>
        </w:rPr>
        <w:t>8</w:t>
      </w:r>
      <w:r w:rsidR="000F4722" w:rsidRPr="00FC4D2A">
        <w:rPr>
          <w:rFonts w:hint="eastAsia"/>
          <w:sz w:val="22"/>
        </w:rPr>
        <w:t>.</w:t>
      </w:r>
      <w:r w:rsidR="000F4722">
        <w:rPr>
          <w:rFonts w:hint="eastAsia"/>
          <w:sz w:val="22"/>
        </w:rPr>
        <w:t>5</w:t>
      </w:r>
      <w:r w:rsidR="000F4722" w:rsidRPr="00FC4D2A">
        <w:rPr>
          <w:rFonts w:hint="eastAsia"/>
          <w:sz w:val="22"/>
        </w:rPr>
        <w:t>％（</w:t>
      </w:r>
      <w:r w:rsidR="000F4722">
        <w:rPr>
          <w:rFonts w:hint="eastAsia"/>
          <w:sz w:val="22"/>
        </w:rPr>
        <w:t>576</w:t>
      </w:r>
      <w:r w:rsidR="000F4722" w:rsidRPr="00FC4D2A">
        <w:rPr>
          <w:rFonts w:hint="eastAsia"/>
          <w:sz w:val="22"/>
        </w:rPr>
        <w:t>人）である。</w:t>
      </w:r>
    </w:p>
    <w:p w:rsidR="00E06B14" w:rsidRDefault="00E06B14" w:rsidP="00E06B14">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37</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w:t>
      </w:r>
      <w:r w:rsidR="00CD1985" w:rsidRPr="005E5DBE">
        <w:rPr>
          <w:rFonts w:ascii="ＭＳ Ｐゴシック" w:eastAsia="ＭＳ Ｐゴシック" w:hAnsi="ＭＳ Ｐゴシック" w:hint="eastAsia"/>
          <w:sz w:val="22"/>
          <w:szCs w:val="22"/>
        </w:rPr>
        <w:t>年齢階層</w:t>
      </w:r>
      <w:r w:rsidRPr="005E5DBE">
        <w:rPr>
          <w:rFonts w:ascii="ＭＳ Ｐゴシック" w:eastAsia="ＭＳ Ｐゴシック" w:hAnsi="ＭＳ Ｐゴシック" w:hint="eastAsia"/>
          <w:sz w:val="22"/>
          <w:szCs w:val="22"/>
        </w:rPr>
        <w:t>×</w:t>
      </w:r>
      <w:r w:rsidR="00CD1985" w:rsidRPr="005E5DBE">
        <w:rPr>
          <w:rFonts w:ascii="ＭＳ Ｐゴシック" w:eastAsia="ＭＳ Ｐゴシック" w:hAnsi="ＭＳ Ｐゴシック" w:hint="eastAsia"/>
          <w:sz w:val="22"/>
          <w:szCs w:val="22"/>
        </w:rPr>
        <w:t>地域移行支援の必要性（可能性）</w:t>
      </w:r>
    </w:p>
    <w:tbl>
      <w:tblPr>
        <w:tblW w:w="8835" w:type="dxa"/>
        <w:tblInd w:w="284" w:type="dxa"/>
        <w:tblCellMar>
          <w:left w:w="99" w:type="dxa"/>
          <w:right w:w="99" w:type="dxa"/>
        </w:tblCellMar>
        <w:tblLook w:val="04A0" w:firstRow="1" w:lastRow="0" w:firstColumn="1" w:lastColumn="0" w:noHBand="0" w:noVBand="1"/>
      </w:tblPr>
      <w:tblGrid>
        <w:gridCol w:w="1800"/>
        <w:gridCol w:w="992"/>
        <w:gridCol w:w="798"/>
        <w:gridCol w:w="903"/>
        <w:gridCol w:w="798"/>
        <w:gridCol w:w="903"/>
        <w:gridCol w:w="798"/>
        <w:gridCol w:w="1045"/>
        <w:gridCol w:w="798"/>
      </w:tblGrid>
      <w:tr w:rsidR="007F3FF7" w:rsidRPr="007F3FF7" w:rsidTr="001F6953">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年齢階層</w:t>
            </w:r>
          </w:p>
        </w:tc>
        <w:tc>
          <w:tcPr>
            <w:tcW w:w="7035" w:type="dxa"/>
            <w:gridSpan w:val="8"/>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地域移行支援の必要性（可能性）</w:t>
            </w:r>
          </w:p>
        </w:tc>
      </w:tr>
      <w:tr w:rsidR="007F3FF7" w:rsidRPr="007F3FF7" w:rsidTr="001F6953">
        <w:trPr>
          <w:trHeight w:val="270"/>
        </w:trPr>
        <w:tc>
          <w:tcPr>
            <w:tcW w:w="1800" w:type="dxa"/>
            <w:vMerge/>
            <w:tcBorders>
              <w:top w:val="single" w:sz="4" w:space="0" w:color="auto"/>
              <w:left w:val="single" w:sz="4" w:space="0" w:color="auto"/>
              <w:bottom w:val="nil"/>
              <w:right w:val="single" w:sz="4" w:space="0" w:color="auto"/>
            </w:tcBorders>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b/>
                <w:bCs/>
                <w:color w:val="000000"/>
                <w:kern w:val="0"/>
                <w:sz w:val="22"/>
              </w:rPr>
            </w:pPr>
          </w:p>
        </w:tc>
        <w:tc>
          <w:tcPr>
            <w:tcW w:w="1790"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可能（必要）</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困難（不要）</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判断できない</w:t>
            </w:r>
          </w:p>
        </w:tc>
        <w:tc>
          <w:tcPr>
            <w:tcW w:w="1843"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合計</w:t>
            </w:r>
          </w:p>
        </w:tc>
      </w:tr>
      <w:tr w:rsidR="007F3FF7" w:rsidRPr="007F3FF7" w:rsidTr="001F6953">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19歳以下</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14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0.7%</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104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0.8%</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23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1.0%</w:t>
            </w:r>
          </w:p>
        </w:tc>
        <w:tc>
          <w:tcPr>
            <w:tcW w:w="1045"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141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0.8%</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76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3.8%</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230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62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2.7%</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368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151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7.5%</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645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5.3%</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127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5.5%</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923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5.6%</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40歳代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343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17.0%</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1,421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11.6%</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317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13.7%</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2,081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12.5%</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50歳代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399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19.8%</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1,811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14.8%</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401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17.3%</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2,611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15.7%</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60歳代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461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22.8%</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2,942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24.0%</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572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24.7%</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3,975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23.9%</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371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18.4%</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2,933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23.9%</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515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22.2%</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3,819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23.0%</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80歳代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174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8.6%</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1,795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14.6%</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259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11.2%</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2,228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13.4%</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90歳以上</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1.5%</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390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3.2%</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465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2.8%</w:t>
            </w:r>
          </w:p>
        </w:tc>
      </w:tr>
      <w:tr w:rsidR="007F3FF7" w:rsidRPr="007F3FF7" w:rsidTr="001F6953">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総計</w:t>
            </w:r>
          </w:p>
        </w:tc>
        <w:tc>
          <w:tcPr>
            <w:tcW w:w="992"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2,020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903"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12,271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903"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2,320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1045"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16,611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r>
      <w:tr w:rsidR="007F3FF7" w:rsidRPr="007F3FF7" w:rsidTr="001F6953">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60歳以上（再掲）</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1,037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51.3%</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8,060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65.7%</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1,390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59.9%</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10,487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63.1%</w:t>
            </w:r>
          </w:p>
        </w:tc>
      </w:tr>
      <w:tr w:rsidR="007F3FF7" w:rsidRPr="007F3FF7" w:rsidTr="001F6953">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70歳以上（再掲）</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576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28.5%</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5,118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41.7%</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818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35.3%</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6,512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39.2%</w:t>
            </w:r>
          </w:p>
        </w:tc>
      </w:tr>
    </w:tbl>
    <w:p w:rsidR="00066490" w:rsidRPr="00FC4D2A" w:rsidRDefault="001F6953" w:rsidP="001F6953">
      <w:pPr>
        <w:pStyle w:val="a3"/>
        <w:spacing w:before="100" w:beforeAutospacing="1" w:after="100" w:afterAutospacing="1"/>
        <w:ind w:leftChars="175" w:left="420" w:firstLineChars="100" w:firstLine="220"/>
        <w:rPr>
          <w:sz w:val="22"/>
        </w:rPr>
      </w:pPr>
      <w:r>
        <w:rPr>
          <w:rFonts w:hint="eastAsia"/>
          <w:sz w:val="22"/>
        </w:rPr>
        <w:t>寛解・院内寛解群で地域移行支援の利用が「可能（必要）」と回答があった方</w:t>
      </w:r>
      <w:r w:rsidR="003B3A73">
        <w:rPr>
          <w:rFonts w:hint="eastAsia"/>
          <w:sz w:val="22"/>
        </w:rPr>
        <w:t>（</w:t>
      </w:r>
      <w:r w:rsidR="00D71B03">
        <w:rPr>
          <w:rFonts w:hint="eastAsia"/>
          <w:sz w:val="22"/>
        </w:rPr>
        <w:t>566</w:t>
      </w:r>
      <w:r w:rsidR="003B3A73">
        <w:rPr>
          <w:rFonts w:hint="eastAsia"/>
          <w:sz w:val="22"/>
        </w:rPr>
        <w:t>人）</w:t>
      </w:r>
      <w:r>
        <w:rPr>
          <w:rFonts w:hint="eastAsia"/>
          <w:sz w:val="22"/>
        </w:rPr>
        <w:t>を年齢階層別にみると</w:t>
      </w:r>
      <w:r w:rsidR="006540EF">
        <w:rPr>
          <w:rFonts w:hint="eastAsia"/>
          <w:sz w:val="22"/>
        </w:rPr>
        <w:t>、</w:t>
      </w:r>
      <w:r w:rsidR="003B3A73">
        <w:rPr>
          <w:rFonts w:hint="eastAsia"/>
          <w:sz w:val="22"/>
        </w:rPr>
        <w:t>「60歳代（128</w:t>
      </w:r>
      <w:r w:rsidR="00066490">
        <w:rPr>
          <w:rFonts w:hint="eastAsia"/>
          <w:sz w:val="22"/>
        </w:rPr>
        <w:t>人）」が</w:t>
      </w:r>
      <w:r w:rsidR="003B3A73">
        <w:rPr>
          <w:rFonts w:hint="eastAsia"/>
          <w:sz w:val="22"/>
        </w:rPr>
        <w:t>最も多く、「50歳代（</w:t>
      </w:r>
      <w:r w:rsidR="00D71B03">
        <w:rPr>
          <w:rFonts w:hint="eastAsia"/>
          <w:sz w:val="22"/>
        </w:rPr>
        <w:t>107</w:t>
      </w:r>
      <w:r w:rsidR="003B3A73">
        <w:rPr>
          <w:rFonts w:hint="eastAsia"/>
          <w:sz w:val="22"/>
        </w:rPr>
        <w:t>人）」、「</w:t>
      </w:r>
      <w:r w:rsidR="00D71B03">
        <w:rPr>
          <w:rFonts w:hint="eastAsia"/>
          <w:sz w:val="22"/>
        </w:rPr>
        <w:t>4</w:t>
      </w:r>
      <w:r w:rsidR="003B3A73">
        <w:rPr>
          <w:rFonts w:hint="eastAsia"/>
          <w:sz w:val="22"/>
        </w:rPr>
        <w:t>0歳代（</w:t>
      </w:r>
      <w:r w:rsidR="00D71B03">
        <w:rPr>
          <w:rFonts w:hint="eastAsia"/>
          <w:sz w:val="22"/>
        </w:rPr>
        <w:t>97</w:t>
      </w:r>
      <w:r w:rsidR="003B3A73">
        <w:rPr>
          <w:rFonts w:hint="eastAsia"/>
          <w:sz w:val="22"/>
        </w:rPr>
        <w:t>人）」の順となって</w:t>
      </w:r>
      <w:r w:rsidR="00BA5F10">
        <w:rPr>
          <w:rFonts w:hint="eastAsia"/>
          <w:sz w:val="22"/>
        </w:rPr>
        <w:t>おり、</w:t>
      </w:r>
      <w:r w:rsidR="00066490" w:rsidRPr="00FC4D2A">
        <w:rPr>
          <w:rFonts w:hint="eastAsia"/>
          <w:sz w:val="22"/>
        </w:rPr>
        <w:t>60歳以上が総数の</w:t>
      </w:r>
      <w:r w:rsidR="00066490">
        <w:rPr>
          <w:rFonts w:hint="eastAsia"/>
          <w:sz w:val="22"/>
        </w:rPr>
        <w:t>52</w:t>
      </w:r>
      <w:r w:rsidR="00066490" w:rsidRPr="00FC4D2A">
        <w:rPr>
          <w:rFonts w:hint="eastAsia"/>
          <w:sz w:val="22"/>
        </w:rPr>
        <w:t>.</w:t>
      </w:r>
      <w:r w:rsidR="00066490">
        <w:rPr>
          <w:rFonts w:hint="eastAsia"/>
          <w:sz w:val="22"/>
        </w:rPr>
        <w:t>1</w:t>
      </w:r>
      <w:r w:rsidR="00066490" w:rsidRPr="00FC4D2A">
        <w:rPr>
          <w:rFonts w:hint="eastAsia"/>
          <w:sz w:val="22"/>
        </w:rPr>
        <w:t>％（</w:t>
      </w:r>
      <w:r w:rsidR="00066490">
        <w:rPr>
          <w:rFonts w:hint="eastAsia"/>
          <w:sz w:val="22"/>
        </w:rPr>
        <w:t>295</w:t>
      </w:r>
      <w:r w:rsidR="00066490" w:rsidRPr="00FC4D2A">
        <w:rPr>
          <w:rFonts w:hint="eastAsia"/>
          <w:sz w:val="22"/>
        </w:rPr>
        <w:t>人）、70歳以上が2</w:t>
      </w:r>
      <w:r w:rsidR="00066490">
        <w:rPr>
          <w:rFonts w:hint="eastAsia"/>
          <w:sz w:val="22"/>
        </w:rPr>
        <w:t>9</w:t>
      </w:r>
      <w:r w:rsidR="00066490" w:rsidRPr="00FC4D2A">
        <w:rPr>
          <w:rFonts w:hint="eastAsia"/>
          <w:sz w:val="22"/>
        </w:rPr>
        <w:t>.</w:t>
      </w:r>
      <w:r w:rsidR="00066490">
        <w:rPr>
          <w:rFonts w:hint="eastAsia"/>
          <w:sz w:val="22"/>
        </w:rPr>
        <w:t>5</w:t>
      </w:r>
      <w:r w:rsidR="00066490" w:rsidRPr="00FC4D2A">
        <w:rPr>
          <w:rFonts w:hint="eastAsia"/>
          <w:sz w:val="22"/>
        </w:rPr>
        <w:t>％（</w:t>
      </w:r>
      <w:r w:rsidR="00066490">
        <w:rPr>
          <w:rFonts w:hint="eastAsia"/>
          <w:sz w:val="22"/>
        </w:rPr>
        <w:t>167</w:t>
      </w:r>
      <w:r w:rsidR="00066490" w:rsidRPr="00FC4D2A">
        <w:rPr>
          <w:rFonts w:hint="eastAsia"/>
          <w:sz w:val="22"/>
        </w:rPr>
        <w:t>人）である。</w:t>
      </w:r>
    </w:p>
    <w:p w:rsidR="006540EF" w:rsidRDefault="006540EF" w:rsidP="006540EF">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38</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w:t>
      </w:r>
      <w:r w:rsidR="002E2104" w:rsidRPr="005E5DBE">
        <w:rPr>
          <w:rFonts w:ascii="ＭＳ Ｐゴシック" w:eastAsia="ＭＳ Ｐゴシック" w:hAnsi="ＭＳ Ｐゴシック" w:hint="eastAsia"/>
          <w:sz w:val="22"/>
          <w:szCs w:val="22"/>
        </w:rPr>
        <w:t>年齢階層</w:t>
      </w:r>
      <w:r w:rsidRPr="005E5DBE">
        <w:rPr>
          <w:rFonts w:ascii="ＭＳ Ｐゴシック" w:eastAsia="ＭＳ Ｐゴシック" w:hAnsi="ＭＳ Ｐゴシック" w:hint="eastAsia"/>
          <w:sz w:val="22"/>
          <w:szCs w:val="22"/>
        </w:rPr>
        <w:t>×地域移行支援の必要性（可能性）〔寛解・院内寛解群〕</w:t>
      </w:r>
    </w:p>
    <w:tbl>
      <w:tblPr>
        <w:tblW w:w="8746" w:type="dxa"/>
        <w:tblInd w:w="284" w:type="dxa"/>
        <w:tblCellMar>
          <w:left w:w="99" w:type="dxa"/>
          <w:right w:w="99" w:type="dxa"/>
        </w:tblCellMar>
        <w:tblLook w:val="04A0" w:firstRow="1" w:lastRow="0" w:firstColumn="1" w:lastColumn="0" w:noHBand="0" w:noVBand="1"/>
      </w:tblPr>
      <w:tblGrid>
        <w:gridCol w:w="1800"/>
        <w:gridCol w:w="992"/>
        <w:gridCol w:w="798"/>
        <w:gridCol w:w="903"/>
        <w:gridCol w:w="798"/>
        <w:gridCol w:w="903"/>
        <w:gridCol w:w="798"/>
        <w:gridCol w:w="1045"/>
        <w:gridCol w:w="798"/>
      </w:tblGrid>
      <w:tr w:rsidR="007F3FF7" w:rsidRPr="007F3FF7" w:rsidTr="007F3FF7">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年齢階層</w:t>
            </w:r>
          </w:p>
        </w:tc>
        <w:tc>
          <w:tcPr>
            <w:tcW w:w="6946" w:type="dxa"/>
            <w:gridSpan w:val="8"/>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地域移行支援の必要性（可能性）</w:t>
            </w:r>
          </w:p>
        </w:tc>
      </w:tr>
      <w:tr w:rsidR="007F3FF7" w:rsidRPr="007F3FF7" w:rsidTr="007F3FF7">
        <w:trPr>
          <w:trHeight w:val="270"/>
        </w:trPr>
        <w:tc>
          <w:tcPr>
            <w:tcW w:w="1800" w:type="dxa"/>
            <w:vMerge/>
            <w:tcBorders>
              <w:top w:val="single" w:sz="4" w:space="0" w:color="auto"/>
              <w:left w:val="single" w:sz="4" w:space="0" w:color="auto"/>
              <w:bottom w:val="nil"/>
              <w:right w:val="single" w:sz="4" w:space="0" w:color="auto"/>
            </w:tcBorders>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b/>
                <w:bCs/>
                <w:color w:val="000000"/>
                <w:kern w:val="0"/>
                <w:sz w:val="22"/>
              </w:rPr>
            </w:pPr>
          </w:p>
        </w:tc>
        <w:tc>
          <w:tcPr>
            <w:tcW w:w="1790"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可能（必要）</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困難（不要）</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判断できない</w:t>
            </w:r>
          </w:p>
        </w:tc>
        <w:tc>
          <w:tcPr>
            <w:tcW w:w="1754" w:type="dxa"/>
            <w:gridSpan w:val="2"/>
            <w:tcBorders>
              <w:top w:val="single" w:sz="4" w:space="0" w:color="auto"/>
              <w:left w:val="nil"/>
              <w:bottom w:val="nil"/>
              <w:right w:val="single" w:sz="4" w:space="0" w:color="000000"/>
            </w:tcBorders>
            <w:shd w:val="clear" w:color="000000" w:fill="DAEEF3"/>
            <w:noWrap/>
            <w:vAlign w:val="center"/>
            <w:hideMark/>
          </w:tcPr>
          <w:p w:rsidR="007F3FF7" w:rsidRPr="007F3FF7" w:rsidRDefault="007F3FF7" w:rsidP="007F3FF7">
            <w:pPr>
              <w:widowControl/>
              <w:snapToGrid w:val="0"/>
              <w:jc w:val="center"/>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合計</w:t>
            </w:r>
          </w:p>
        </w:tc>
      </w:tr>
      <w:tr w:rsidR="007F3FF7" w:rsidRPr="007F3FF7" w:rsidTr="007F3FF7">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19歳以下</w:t>
            </w:r>
          </w:p>
        </w:tc>
        <w:tc>
          <w:tcPr>
            <w:tcW w:w="992"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0.9%</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27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2.1%</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0.3%</w:t>
            </w:r>
          </w:p>
        </w:tc>
        <w:tc>
          <w:tcPr>
            <w:tcW w:w="1045" w:type="dxa"/>
            <w:tcBorders>
              <w:top w:val="single" w:sz="4" w:space="0" w:color="auto"/>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33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1.5%</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4.2%</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42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3.2%</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4.6%</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80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3.7%</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30歳代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6.7%</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130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9.9%</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9.6%</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197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9.0%</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40歳代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97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17.1%</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240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18.3%</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16.2%</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386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17.7%</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50歳代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107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18.9%</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250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19.1%</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17.9%</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411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18.9%</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60歳代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128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22.6%</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289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22.1%</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69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22.8%</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486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22.3%</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94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16.6%</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210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16.0%</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19.5%</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363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16.7%</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80歳代</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59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10.4%</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104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7.9%</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7.9%</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187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8.6%</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90歳以上</w:t>
            </w:r>
          </w:p>
        </w:tc>
        <w:tc>
          <w:tcPr>
            <w:tcW w:w="992"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2.5%</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17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1.3%</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1.0%</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 xml:space="preserve">34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1.6%</w:t>
            </w:r>
          </w:p>
        </w:tc>
      </w:tr>
      <w:tr w:rsidR="007F3FF7" w:rsidRPr="007F3FF7" w:rsidTr="007F3FF7">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総計</w:t>
            </w:r>
          </w:p>
        </w:tc>
        <w:tc>
          <w:tcPr>
            <w:tcW w:w="992"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566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903"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1,309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903"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302 </w:t>
            </w:r>
          </w:p>
        </w:tc>
        <w:tc>
          <w:tcPr>
            <w:tcW w:w="798"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c>
          <w:tcPr>
            <w:tcW w:w="1045" w:type="dxa"/>
            <w:tcBorders>
              <w:top w:val="nil"/>
              <w:left w:val="nil"/>
              <w:bottom w:val="single" w:sz="4" w:space="0" w:color="auto"/>
              <w:right w:val="dotted"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2,177 </w:t>
            </w:r>
          </w:p>
        </w:tc>
        <w:tc>
          <w:tcPr>
            <w:tcW w:w="709" w:type="dxa"/>
            <w:tcBorders>
              <w:top w:val="nil"/>
              <w:left w:val="nil"/>
              <w:bottom w:val="single" w:sz="4" w:space="0" w:color="auto"/>
              <w:right w:val="single" w:sz="4" w:space="0" w:color="auto"/>
            </w:tcBorders>
            <w:shd w:val="clear" w:color="000000" w:fill="DAEEF3"/>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100.0%</w:t>
            </w:r>
          </w:p>
        </w:tc>
      </w:tr>
      <w:tr w:rsidR="007F3FF7" w:rsidRPr="007F3FF7" w:rsidTr="007F3FF7">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60歳以上（再掲）</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295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52.1%</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620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47.4%</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155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51.3%</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1,070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49.2%</w:t>
            </w:r>
          </w:p>
        </w:tc>
      </w:tr>
      <w:tr w:rsidR="007F3FF7" w:rsidRPr="007F3FF7" w:rsidTr="007F3FF7">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F3FF7" w:rsidRPr="007F3FF7" w:rsidRDefault="007F3FF7" w:rsidP="007F3FF7">
            <w:pPr>
              <w:widowControl/>
              <w:snapToGrid w:val="0"/>
              <w:jc w:val="left"/>
              <w:rPr>
                <w:rFonts w:ascii="ＭＳ Ｐゴシック" w:eastAsia="ＭＳ Ｐゴシック" w:hAnsi="ＭＳ Ｐゴシック" w:cs="ＭＳ Ｐゴシック"/>
                <w:color w:val="000000"/>
                <w:kern w:val="0"/>
                <w:sz w:val="22"/>
              </w:rPr>
            </w:pPr>
            <w:r w:rsidRPr="007F3FF7">
              <w:rPr>
                <w:rFonts w:ascii="ＭＳ Ｐゴシック" w:eastAsia="ＭＳ Ｐゴシック" w:hAnsi="ＭＳ Ｐゴシック" w:cs="ＭＳ Ｐゴシック" w:hint="eastAsia"/>
                <w:color w:val="000000"/>
                <w:kern w:val="0"/>
                <w:sz w:val="22"/>
              </w:rPr>
              <w:t>70歳以上（再掲）</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167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29.5%</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331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25.3%</w:t>
            </w:r>
          </w:p>
        </w:tc>
        <w:tc>
          <w:tcPr>
            <w:tcW w:w="903"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86 </w:t>
            </w:r>
          </w:p>
        </w:tc>
        <w:tc>
          <w:tcPr>
            <w:tcW w:w="798"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28.5%</w:t>
            </w:r>
          </w:p>
        </w:tc>
        <w:tc>
          <w:tcPr>
            <w:tcW w:w="1045" w:type="dxa"/>
            <w:tcBorders>
              <w:top w:val="nil"/>
              <w:left w:val="nil"/>
              <w:bottom w:val="single" w:sz="4" w:space="0" w:color="auto"/>
              <w:right w:val="dotted"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 xml:space="preserve">584 </w:t>
            </w:r>
          </w:p>
        </w:tc>
        <w:tc>
          <w:tcPr>
            <w:tcW w:w="709" w:type="dxa"/>
            <w:tcBorders>
              <w:top w:val="nil"/>
              <w:left w:val="nil"/>
              <w:bottom w:val="single" w:sz="4" w:space="0" w:color="auto"/>
              <w:right w:val="single" w:sz="4" w:space="0" w:color="auto"/>
            </w:tcBorders>
            <w:shd w:val="clear" w:color="auto" w:fill="auto"/>
            <w:noWrap/>
            <w:vAlign w:val="center"/>
            <w:hideMark/>
          </w:tcPr>
          <w:p w:rsidR="007F3FF7" w:rsidRPr="007F3FF7" w:rsidRDefault="007F3FF7" w:rsidP="007F3FF7">
            <w:pPr>
              <w:widowControl/>
              <w:snapToGrid w:val="0"/>
              <w:jc w:val="right"/>
              <w:rPr>
                <w:rFonts w:ascii="ＭＳ Ｐゴシック" w:eastAsia="ＭＳ Ｐゴシック" w:hAnsi="ＭＳ Ｐゴシック" w:cs="ＭＳ Ｐゴシック"/>
                <w:b/>
                <w:bCs/>
                <w:color w:val="000000"/>
                <w:kern w:val="0"/>
                <w:sz w:val="22"/>
              </w:rPr>
            </w:pPr>
            <w:r w:rsidRPr="007F3FF7">
              <w:rPr>
                <w:rFonts w:ascii="ＭＳ Ｐゴシック" w:eastAsia="ＭＳ Ｐゴシック" w:hAnsi="ＭＳ Ｐゴシック" w:cs="ＭＳ Ｐゴシック" w:hint="eastAsia"/>
                <w:b/>
                <w:bCs/>
                <w:color w:val="000000"/>
                <w:kern w:val="0"/>
                <w:sz w:val="22"/>
              </w:rPr>
              <w:t>26.8%</w:t>
            </w:r>
          </w:p>
        </w:tc>
      </w:tr>
    </w:tbl>
    <w:p w:rsidR="00E01804" w:rsidRDefault="00E01804" w:rsidP="000F4722"/>
    <w:p w:rsidR="00592863" w:rsidRDefault="00592863" w:rsidP="000F4722"/>
    <w:p w:rsidR="00E01804" w:rsidRPr="002C69B1" w:rsidRDefault="001F6953" w:rsidP="005E5DBE">
      <w:pPr>
        <w:pStyle w:val="a3"/>
        <w:spacing w:after="100" w:afterAutospacing="1"/>
        <w:ind w:leftChars="175" w:left="420" w:firstLineChars="100" w:firstLine="220"/>
        <w:rPr>
          <w:sz w:val="22"/>
        </w:rPr>
      </w:pPr>
      <w:r>
        <w:rPr>
          <w:rFonts w:hint="eastAsia"/>
          <w:sz w:val="22"/>
        </w:rPr>
        <w:t>寛解・院内寛解群で地域移行支援の利用が「可能（必要）」と回答があった方（566人）</w:t>
      </w:r>
      <w:r w:rsidR="002C69B1">
        <w:rPr>
          <w:rFonts w:hint="eastAsia"/>
          <w:sz w:val="22"/>
        </w:rPr>
        <w:t>を</w:t>
      </w:r>
      <w:r w:rsidR="00D71B03">
        <w:rPr>
          <w:rFonts w:hint="eastAsia"/>
          <w:sz w:val="22"/>
        </w:rPr>
        <w:t>在院期間別に</w:t>
      </w:r>
      <w:r w:rsidR="002C69B1">
        <w:rPr>
          <w:rFonts w:hint="eastAsia"/>
          <w:sz w:val="22"/>
        </w:rPr>
        <w:t>みる</w:t>
      </w:r>
      <w:r w:rsidR="00E01804">
        <w:rPr>
          <w:rFonts w:hint="eastAsia"/>
          <w:sz w:val="22"/>
        </w:rPr>
        <w:t>と、</w:t>
      </w:r>
      <w:r w:rsidR="002C69B1">
        <w:rPr>
          <w:rFonts w:hint="eastAsia"/>
          <w:sz w:val="22"/>
        </w:rPr>
        <w:t>在院期間</w:t>
      </w:r>
      <w:r w:rsidR="002E2104">
        <w:rPr>
          <w:rFonts w:hint="eastAsia"/>
          <w:sz w:val="22"/>
        </w:rPr>
        <w:t>1年</w:t>
      </w:r>
      <w:r w:rsidR="002C69B1">
        <w:rPr>
          <w:rFonts w:hint="eastAsia"/>
          <w:sz w:val="22"/>
        </w:rPr>
        <w:t>以上が</w:t>
      </w:r>
      <w:r w:rsidR="00D71B03">
        <w:rPr>
          <w:rFonts w:hint="eastAsia"/>
          <w:sz w:val="22"/>
        </w:rPr>
        <w:t>300</w:t>
      </w:r>
      <w:r w:rsidR="00D71B03" w:rsidRPr="00FC4D2A">
        <w:rPr>
          <w:rFonts w:hint="eastAsia"/>
          <w:sz w:val="22"/>
        </w:rPr>
        <w:t>人（</w:t>
      </w:r>
      <w:r w:rsidR="002C69B1">
        <w:rPr>
          <w:rFonts w:hint="eastAsia"/>
          <w:sz w:val="22"/>
        </w:rPr>
        <w:t>53</w:t>
      </w:r>
      <w:r w:rsidR="00E01804" w:rsidRPr="00FC4D2A">
        <w:rPr>
          <w:rFonts w:hint="eastAsia"/>
          <w:sz w:val="22"/>
        </w:rPr>
        <w:t>.</w:t>
      </w:r>
      <w:r w:rsidR="002C69B1">
        <w:rPr>
          <w:rFonts w:hint="eastAsia"/>
          <w:sz w:val="22"/>
        </w:rPr>
        <w:t>0</w:t>
      </w:r>
      <w:r w:rsidR="00E01804" w:rsidRPr="00FC4D2A">
        <w:rPr>
          <w:rFonts w:hint="eastAsia"/>
          <w:sz w:val="22"/>
        </w:rPr>
        <w:t>％）</w:t>
      </w:r>
      <w:r w:rsidR="002C69B1">
        <w:rPr>
          <w:rFonts w:hint="eastAsia"/>
          <w:sz w:val="22"/>
        </w:rPr>
        <w:t>であり</w:t>
      </w:r>
      <w:r w:rsidR="00E01804" w:rsidRPr="00FC4D2A">
        <w:rPr>
          <w:rFonts w:hint="eastAsia"/>
          <w:sz w:val="22"/>
        </w:rPr>
        <w:t>、</w:t>
      </w:r>
      <w:r w:rsidR="002C69B1">
        <w:rPr>
          <w:rFonts w:hint="eastAsia"/>
          <w:sz w:val="22"/>
        </w:rPr>
        <w:t>そのうち6</w:t>
      </w:r>
      <w:r w:rsidR="00E01804" w:rsidRPr="00FC4D2A">
        <w:rPr>
          <w:rFonts w:hint="eastAsia"/>
          <w:sz w:val="22"/>
        </w:rPr>
        <w:t>0</w:t>
      </w:r>
      <w:r w:rsidR="002C69B1">
        <w:rPr>
          <w:rFonts w:hint="eastAsia"/>
          <w:sz w:val="22"/>
        </w:rPr>
        <w:t>歳以上は173</w:t>
      </w:r>
      <w:r w:rsidR="00E01804" w:rsidRPr="002C69B1">
        <w:rPr>
          <w:rFonts w:hint="eastAsia"/>
          <w:sz w:val="22"/>
        </w:rPr>
        <w:t>人である。</w:t>
      </w:r>
    </w:p>
    <w:p w:rsidR="00E01804" w:rsidRDefault="00E01804" w:rsidP="00E01804">
      <w:pPr>
        <w:pStyle w:val="a5"/>
        <w:ind w:leftChars="100" w:left="240"/>
        <w:rPr>
          <w:rFonts w:ascii="ＭＳ Ｐゴシック" w:eastAsia="ＭＳ Ｐゴシック" w:hAnsi="ＭＳ Ｐゴシック"/>
          <w:sz w:val="22"/>
          <w:szCs w:val="22"/>
        </w:rPr>
      </w:pPr>
      <w:r w:rsidRPr="005E5DBE">
        <w:rPr>
          <w:rFonts w:ascii="ＭＳ Ｐゴシック" w:eastAsia="ＭＳ Ｐゴシック" w:hAnsi="ＭＳ Ｐゴシック" w:hint="eastAsia"/>
          <w:sz w:val="22"/>
          <w:szCs w:val="22"/>
        </w:rPr>
        <w:t xml:space="preserve">表 </w:t>
      </w:r>
      <w:r w:rsidRPr="005E5DBE">
        <w:rPr>
          <w:rFonts w:ascii="ＭＳ Ｐゴシック" w:eastAsia="ＭＳ Ｐゴシック" w:hAnsi="ＭＳ Ｐゴシック"/>
          <w:sz w:val="22"/>
          <w:szCs w:val="22"/>
        </w:rPr>
        <w:fldChar w:fldCharType="begin"/>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hint="eastAsia"/>
          <w:sz w:val="22"/>
          <w:szCs w:val="22"/>
        </w:rPr>
        <w:instrText>SEQ 表 \* ARABIC</w:instrText>
      </w:r>
      <w:r w:rsidRPr="005E5DBE">
        <w:rPr>
          <w:rFonts w:ascii="ＭＳ Ｐゴシック" w:eastAsia="ＭＳ Ｐゴシック" w:hAnsi="ＭＳ Ｐゴシック"/>
          <w:sz w:val="22"/>
          <w:szCs w:val="22"/>
        </w:rPr>
        <w:instrText xml:space="preserve"> </w:instrText>
      </w:r>
      <w:r w:rsidRPr="005E5DBE">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39</w:t>
      </w:r>
      <w:r w:rsidRPr="005E5DBE">
        <w:rPr>
          <w:rFonts w:ascii="ＭＳ Ｐゴシック" w:eastAsia="ＭＳ Ｐゴシック" w:hAnsi="ＭＳ Ｐゴシック"/>
          <w:sz w:val="22"/>
          <w:szCs w:val="22"/>
        </w:rPr>
        <w:fldChar w:fldCharType="end"/>
      </w:r>
      <w:r w:rsidRPr="005E5DBE">
        <w:rPr>
          <w:rFonts w:ascii="ＭＳ Ｐゴシック" w:eastAsia="ＭＳ Ｐゴシック" w:hAnsi="ＭＳ Ｐゴシック" w:hint="eastAsia"/>
          <w:sz w:val="22"/>
          <w:szCs w:val="22"/>
        </w:rPr>
        <w:t xml:space="preserve">　在院期間区分×地域移行支援の必要性（可能性）</w:t>
      </w:r>
      <w:r w:rsidR="00922CF7" w:rsidRPr="005E5DBE">
        <w:rPr>
          <w:rFonts w:ascii="ＭＳ Ｐゴシック" w:eastAsia="ＭＳ Ｐゴシック" w:hAnsi="ＭＳ Ｐゴシック" w:hint="eastAsia"/>
          <w:sz w:val="22"/>
          <w:szCs w:val="22"/>
        </w:rPr>
        <w:t>〔寛解・院内寛解群〕</w:t>
      </w:r>
    </w:p>
    <w:tbl>
      <w:tblPr>
        <w:tblW w:w="9177" w:type="dxa"/>
        <w:tblInd w:w="284" w:type="dxa"/>
        <w:tblCellMar>
          <w:left w:w="99" w:type="dxa"/>
          <w:right w:w="99" w:type="dxa"/>
        </w:tblCellMar>
        <w:tblLook w:val="04A0" w:firstRow="1" w:lastRow="0" w:firstColumn="1" w:lastColumn="0" w:noHBand="0" w:noVBand="1"/>
      </w:tblPr>
      <w:tblGrid>
        <w:gridCol w:w="2640"/>
        <w:gridCol w:w="861"/>
        <w:gridCol w:w="798"/>
        <w:gridCol w:w="761"/>
        <w:gridCol w:w="798"/>
        <w:gridCol w:w="761"/>
        <w:gridCol w:w="798"/>
        <w:gridCol w:w="903"/>
        <w:gridCol w:w="857"/>
      </w:tblGrid>
      <w:tr w:rsidR="00362ED5" w:rsidRPr="00362ED5" w:rsidTr="00362ED5">
        <w:trPr>
          <w:trHeight w:val="270"/>
        </w:trPr>
        <w:tc>
          <w:tcPr>
            <w:tcW w:w="264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在院期間区分</w:t>
            </w:r>
          </w:p>
        </w:tc>
        <w:tc>
          <w:tcPr>
            <w:tcW w:w="6537" w:type="dxa"/>
            <w:gridSpan w:val="8"/>
            <w:tcBorders>
              <w:top w:val="single" w:sz="4" w:space="0" w:color="auto"/>
              <w:left w:val="nil"/>
              <w:bottom w:val="nil"/>
              <w:right w:val="single" w:sz="4" w:space="0" w:color="000000"/>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地域移行支援の必要性（可能性）</w:t>
            </w:r>
          </w:p>
        </w:tc>
      </w:tr>
      <w:tr w:rsidR="00362ED5" w:rsidRPr="00362ED5" w:rsidTr="00362ED5">
        <w:trPr>
          <w:trHeight w:val="270"/>
        </w:trPr>
        <w:tc>
          <w:tcPr>
            <w:tcW w:w="2640" w:type="dxa"/>
            <w:vMerge/>
            <w:tcBorders>
              <w:top w:val="single" w:sz="4" w:space="0" w:color="auto"/>
              <w:left w:val="single" w:sz="4" w:space="0" w:color="auto"/>
              <w:bottom w:val="nil"/>
              <w:right w:val="single" w:sz="4" w:space="0" w:color="auto"/>
            </w:tcBorders>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b/>
                <w:bCs/>
                <w:color w:val="000000"/>
                <w:kern w:val="0"/>
                <w:sz w:val="22"/>
              </w:rPr>
            </w:pPr>
          </w:p>
        </w:tc>
        <w:tc>
          <w:tcPr>
            <w:tcW w:w="1659" w:type="dxa"/>
            <w:gridSpan w:val="2"/>
            <w:tcBorders>
              <w:top w:val="single" w:sz="4" w:space="0" w:color="auto"/>
              <w:left w:val="nil"/>
              <w:bottom w:val="nil"/>
              <w:right w:val="single" w:sz="4" w:space="0" w:color="000000"/>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可能（必要）</w:t>
            </w: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困難（不要）</w:t>
            </w: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判断できない</w:t>
            </w:r>
          </w:p>
        </w:tc>
        <w:tc>
          <w:tcPr>
            <w:tcW w:w="1760" w:type="dxa"/>
            <w:gridSpan w:val="2"/>
            <w:tcBorders>
              <w:top w:val="single" w:sz="4" w:space="0" w:color="auto"/>
              <w:left w:val="nil"/>
              <w:bottom w:val="nil"/>
              <w:right w:val="single" w:sz="4" w:space="0" w:color="000000"/>
            </w:tcBorders>
            <w:shd w:val="clear" w:color="000000" w:fill="DAEEF3"/>
            <w:noWrap/>
            <w:vAlign w:val="center"/>
            <w:hideMark/>
          </w:tcPr>
          <w:p w:rsidR="00362ED5" w:rsidRPr="00362ED5" w:rsidRDefault="00362ED5" w:rsidP="00362ED5">
            <w:pPr>
              <w:widowControl/>
              <w:snapToGrid w:val="0"/>
              <w:jc w:val="center"/>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合計</w:t>
            </w:r>
          </w:p>
        </w:tc>
      </w:tr>
      <w:tr w:rsidR="00362ED5" w:rsidRPr="00362ED5" w:rsidTr="00362ED5">
        <w:trPr>
          <w:trHeight w:val="270"/>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1ヶ月未満</w:t>
            </w:r>
          </w:p>
        </w:tc>
        <w:tc>
          <w:tcPr>
            <w:tcW w:w="861" w:type="dxa"/>
            <w:tcBorders>
              <w:top w:val="single" w:sz="4" w:space="0" w:color="auto"/>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85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15.0%</w:t>
            </w:r>
          </w:p>
        </w:tc>
        <w:tc>
          <w:tcPr>
            <w:tcW w:w="761" w:type="dxa"/>
            <w:tcBorders>
              <w:top w:val="single" w:sz="4" w:space="0" w:color="auto"/>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350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26.7%</w:t>
            </w:r>
          </w:p>
        </w:tc>
        <w:tc>
          <w:tcPr>
            <w:tcW w:w="761" w:type="dxa"/>
            <w:tcBorders>
              <w:top w:val="single" w:sz="4" w:space="0" w:color="auto"/>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46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15.2%</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481 </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22.1%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1ヶ月～3ヶ月未満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83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14.7%</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392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29.9%</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58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19.2%</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533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24.5%</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3ヶ月～6ヶ月未満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7.8%</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146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11.2%</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10.6%</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222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10.2%</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6ヶ月～1年未満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9.5%</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119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9.1%</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8.6%</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199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9.1%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1年～1年6ヶ月未満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38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6.7%</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3.5%</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5.0%</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99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4.5%</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1年6ヶ月～2年未満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20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3.5%</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2.4%</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5.3%</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67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2年～3年未満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43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7.6%</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3.1%</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4.0%</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96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4.4%</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3年～4年未満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6.0%</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1.6%</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4.0%</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67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4年～5年未満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3.2%</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1.4%</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4.6%</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50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2.3%</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5年～6年未満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2.8%</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1.1%</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2.0%</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36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1.7%</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6年～7年未満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4.2%</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1.1%</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2.3%</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46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7年～8年未満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10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1.8%</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9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0.7%</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0.7%</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21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1.0%</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8年～9年未満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1.9%</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0.5%</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1.7%</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23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1.1%</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9年～10年未満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1.9%</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1.2%</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1.3%</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31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1.4%</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10年～20年未満</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48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8.5%</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54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4.1%</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11.3%</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136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6.2%</w:t>
            </w:r>
          </w:p>
        </w:tc>
      </w:tr>
      <w:tr w:rsidR="00362ED5" w:rsidRPr="00362ED5" w:rsidTr="00362ED5">
        <w:trPr>
          <w:trHeight w:val="270"/>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20年以上</w:t>
            </w:r>
          </w:p>
        </w:tc>
        <w:tc>
          <w:tcPr>
            <w:tcW w:w="8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27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4.8%</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30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2.3%</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4.3%</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 xml:space="preserve">70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3.2%</w:t>
            </w:r>
          </w:p>
        </w:tc>
      </w:tr>
      <w:tr w:rsidR="00362ED5" w:rsidRPr="00362ED5" w:rsidTr="00362ED5">
        <w:trPr>
          <w:trHeight w:val="270"/>
        </w:trPr>
        <w:tc>
          <w:tcPr>
            <w:tcW w:w="26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総計</w:t>
            </w:r>
          </w:p>
        </w:tc>
        <w:tc>
          <w:tcPr>
            <w:tcW w:w="861" w:type="dxa"/>
            <w:tcBorders>
              <w:top w:val="single" w:sz="4" w:space="0" w:color="auto"/>
              <w:left w:val="nil"/>
              <w:bottom w:val="single" w:sz="4" w:space="0" w:color="auto"/>
              <w:right w:val="dotted"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566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100.0%</w:t>
            </w:r>
          </w:p>
        </w:tc>
        <w:tc>
          <w:tcPr>
            <w:tcW w:w="761" w:type="dxa"/>
            <w:tcBorders>
              <w:top w:val="single" w:sz="4" w:space="0" w:color="auto"/>
              <w:left w:val="nil"/>
              <w:bottom w:val="single" w:sz="4" w:space="0" w:color="auto"/>
              <w:right w:val="dotted"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1,309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100.0%</w:t>
            </w:r>
          </w:p>
        </w:tc>
        <w:tc>
          <w:tcPr>
            <w:tcW w:w="761" w:type="dxa"/>
            <w:tcBorders>
              <w:top w:val="single" w:sz="4" w:space="0" w:color="auto"/>
              <w:left w:val="nil"/>
              <w:bottom w:val="single" w:sz="4" w:space="0" w:color="auto"/>
              <w:right w:val="dotted"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302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100.0%</w:t>
            </w:r>
          </w:p>
        </w:tc>
        <w:tc>
          <w:tcPr>
            <w:tcW w:w="903" w:type="dxa"/>
            <w:tcBorders>
              <w:top w:val="single" w:sz="4" w:space="0" w:color="auto"/>
              <w:left w:val="nil"/>
              <w:bottom w:val="single" w:sz="4" w:space="0" w:color="auto"/>
              <w:right w:val="dotted"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2,177 </w:t>
            </w:r>
          </w:p>
        </w:tc>
        <w:tc>
          <w:tcPr>
            <w:tcW w:w="857" w:type="dxa"/>
            <w:tcBorders>
              <w:top w:val="single" w:sz="4" w:space="0" w:color="auto"/>
              <w:left w:val="nil"/>
              <w:bottom w:val="single" w:sz="4" w:space="0" w:color="auto"/>
              <w:right w:val="single" w:sz="4" w:space="0" w:color="auto"/>
            </w:tcBorders>
            <w:shd w:val="clear" w:color="000000" w:fill="DAEEF3"/>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100.0%</w:t>
            </w:r>
          </w:p>
        </w:tc>
      </w:tr>
      <w:tr w:rsidR="00362ED5" w:rsidRPr="00362ED5" w:rsidTr="00362ED5">
        <w:trPr>
          <w:trHeight w:val="270"/>
        </w:trPr>
        <w:tc>
          <w:tcPr>
            <w:tcW w:w="2640" w:type="dxa"/>
            <w:tcBorders>
              <w:top w:val="nil"/>
              <w:left w:val="single" w:sz="4" w:space="0" w:color="auto"/>
              <w:bottom w:val="single" w:sz="4" w:space="0" w:color="auto"/>
              <w:right w:val="nil"/>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1年未満（再掲）</w:t>
            </w:r>
          </w:p>
        </w:tc>
        <w:tc>
          <w:tcPr>
            <w:tcW w:w="861" w:type="dxa"/>
            <w:tcBorders>
              <w:top w:val="nil"/>
              <w:left w:val="single" w:sz="4" w:space="0" w:color="auto"/>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266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47.0%</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1,007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76.9%</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162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53.6%</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1,435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65.9%</w:t>
            </w:r>
          </w:p>
        </w:tc>
      </w:tr>
      <w:tr w:rsidR="00362ED5" w:rsidRPr="00362ED5" w:rsidTr="00362ED5">
        <w:trPr>
          <w:trHeight w:val="270"/>
        </w:trPr>
        <w:tc>
          <w:tcPr>
            <w:tcW w:w="2640" w:type="dxa"/>
            <w:tcBorders>
              <w:top w:val="nil"/>
              <w:left w:val="single" w:sz="4" w:space="0" w:color="auto"/>
              <w:bottom w:val="single" w:sz="4" w:space="0" w:color="auto"/>
              <w:right w:val="nil"/>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1年以上5年未満（再掲）</w:t>
            </w:r>
          </w:p>
        </w:tc>
        <w:tc>
          <w:tcPr>
            <w:tcW w:w="861" w:type="dxa"/>
            <w:tcBorders>
              <w:top w:val="nil"/>
              <w:left w:val="single" w:sz="4" w:space="0" w:color="auto"/>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153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27.0%</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157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12.0%</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69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22.8%</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379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17.4%</w:t>
            </w:r>
          </w:p>
        </w:tc>
      </w:tr>
      <w:tr w:rsidR="00362ED5" w:rsidRPr="00362ED5" w:rsidTr="00362ED5">
        <w:trPr>
          <w:trHeight w:val="270"/>
        </w:trPr>
        <w:tc>
          <w:tcPr>
            <w:tcW w:w="2640" w:type="dxa"/>
            <w:tcBorders>
              <w:top w:val="nil"/>
              <w:left w:val="single" w:sz="4" w:space="0" w:color="auto"/>
              <w:bottom w:val="single" w:sz="4" w:space="0" w:color="auto"/>
              <w:right w:val="nil"/>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5年以上10年未満（再掲）</w:t>
            </w:r>
          </w:p>
        </w:tc>
        <w:tc>
          <w:tcPr>
            <w:tcW w:w="861" w:type="dxa"/>
            <w:tcBorders>
              <w:top w:val="nil"/>
              <w:left w:val="single" w:sz="4" w:space="0" w:color="auto"/>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72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12.7%</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61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4.7%</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7.9%</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157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7.2%</w:t>
            </w:r>
          </w:p>
        </w:tc>
      </w:tr>
      <w:tr w:rsidR="00362ED5" w:rsidRPr="00362ED5" w:rsidTr="00362ED5">
        <w:trPr>
          <w:trHeight w:val="270"/>
        </w:trPr>
        <w:tc>
          <w:tcPr>
            <w:tcW w:w="2640" w:type="dxa"/>
            <w:tcBorders>
              <w:top w:val="nil"/>
              <w:left w:val="single" w:sz="4" w:space="0" w:color="auto"/>
              <w:bottom w:val="single" w:sz="4" w:space="0" w:color="auto"/>
              <w:right w:val="nil"/>
            </w:tcBorders>
            <w:shd w:val="clear" w:color="auto" w:fill="auto"/>
            <w:noWrap/>
            <w:vAlign w:val="center"/>
            <w:hideMark/>
          </w:tcPr>
          <w:p w:rsidR="00362ED5" w:rsidRPr="00362ED5" w:rsidRDefault="00362ED5" w:rsidP="00362ED5">
            <w:pPr>
              <w:widowControl/>
              <w:snapToGrid w:val="0"/>
              <w:jc w:val="left"/>
              <w:rPr>
                <w:rFonts w:ascii="ＭＳ Ｐゴシック" w:eastAsia="ＭＳ Ｐゴシック" w:hAnsi="ＭＳ Ｐゴシック" w:cs="ＭＳ Ｐゴシック"/>
                <w:color w:val="000000"/>
                <w:kern w:val="0"/>
                <w:sz w:val="22"/>
              </w:rPr>
            </w:pPr>
            <w:r w:rsidRPr="00362ED5">
              <w:rPr>
                <w:rFonts w:ascii="ＭＳ Ｐゴシック" w:eastAsia="ＭＳ Ｐゴシック" w:hAnsi="ＭＳ Ｐゴシック" w:cs="ＭＳ Ｐゴシック" w:hint="eastAsia"/>
                <w:color w:val="000000"/>
                <w:kern w:val="0"/>
                <w:sz w:val="22"/>
              </w:rPr>
              <w:t>10年以上（再掲）</w:t>
            </w:r>
          </w:p>
        </w:tc>
        <w:tc>
          <w:tcPr>
            <w:tcW w:w="861" w:type="dxa"/>
            <w:tcBorders>
              <w:top w:val="nil"/>
              <w:left w:val="single" w:sz="4" w:space="0" w:color="auto"/>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75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13.3%</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84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6.4%</w:t>
            </w:r>
          </w:p>
        </w:tc>
        <w:tc>
          <w:tcPr>
            <w:tcW w:w="761"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47 </w:t>
            </w:r>
          </w:p>
        </w:tc>
        <w:tc>
          <w:tcPr>
            <w:tcW w:w="798"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15.6%</w:t>
            </w:r>
          </w:p>
        </w:tc>
        <w:tc>
          <w:tcPr>
            <w:tcW w:w="903" w:type="dxa"/>
            <w:tcBorders>
              <w:top w:val="nil"/>
              <w:left w:val="nil"/>
              <w:bottom w:val="single" w:sz="4" w:space="0" w:color="auto"/>
              <w:right w:val="dotted"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 xml:space="preserve">206 </w:t>
            </w:r>
          </w:p>
        </w:tc>
        <w:tc>
          <w:tcPr>
            <w:tcW w:w="857" w:type="dxa"/>
            <w:tcBorders>
              <w:top w:val="nil"/>
              <w:left w:val="nil"/>
              <w:bottom w:val="single" w:sz="4" w:space="0" w:color="auto"/>
              <w:right w:val="single" w:sz="4" w:space="0" w:color="auto"/>
            </w:tcBorders>
            <w:shd w:val="clear" w:color="auto" w:fill="auto"/>
            <w:noWrap/>
            <w:vAlign w:val="center"/>
            <w:hideMark/>
          </w:tcPr>
          <w:p w:rsidR="00362ED5" w:rsidRPr="00362ED5" w:rsidRDefault="00362ED5" w:rsidP="00362ED5">
            <w:pPr>
              <w:widowControl/>
              <w:snapToGrid w:val="0"/>
              <w:jc w:val="right"/>
              <w:rPr>
                <w:rFonts w:ascii="ＭＳ Ｐゴシック" w:eastAsia="ＭＳ Ｐゴシック" w:hAnsi="ＭＳ Ｐゴシック" w:cs="ＭＳ Ｐゴシック"/>
                <w:b/>
                <w:bCs/>
                <w:color w:val="000000"/>
                <w:kern w:val="0"/>
                <w:sz w:val="22"/>
              </w:rPr>
            </w:pPr>
            <w:r w:rsidRPr="00362ED5">
              <w:rPr>
                <w:rFonts w:ascii="ＭＳ Ｐゴシック" w:eastAsia="ＭＳ Ｐゴシック" w:hAnsi="ＭＳ Ｐゴシック" w:cs="ＭＳ Ｐゴシック" w:hint="eastAsia"/>
                <w:b/>
                <w:bCs/>
                <w:color w:val="000000"/>
                <w:kern w:val="0"/>
                <w:sz w:val="22"/>
              </w:rPr>
              <w:t>9.5%</w:t>
            </w:r>
          </w:p>
        </w:tc>
      </w:tr>
    </w:tbl>
    <w:p w:rsidR="00362ED5" w:rsidRDefault="00362ED5" w:rsidP="00362ED5"/>
    <w:p w:rsidR="00922CF7" w:rsidRPr="00D71B03" w:rsidRDefault="00922CF7" w:rsidP="00922CF7">
      <w:pPr>
        <w:pStyle w:val="a5"/>
        <w:ind w:leftChars="100" w:left="240"/>
        <w:rPr>
          <w:rFonts w:ascii="ＭＳ Ｐゴシック" w:eastAsia="ＭＳ Ｐゴシック" w:hAnsi="ＭＳ Ｐゴシック"/>
          <w:sz w:val="22"/>
          <w:szCs w:val="22"/>
        </w:rPr>
      </w:pPr>
      <w:r w:rsidRPr="00D71B03">
        <w:rPr>
          <w:rFonts w:ascii="ＭＳ Ｐゴシック" w:eastAsia="ＭＳ Ｐゴシック" w:hAnsi="ＭＳ Ｐゴシック" w:hint="eastAsia"/>
          <w:sz w:val="22"/>
          <w:szCs w:val="22"/>
        </w:rPr>
        <w:t xml:space="preserve">表 </w:t>
      </w:r>
      <w:r w:rsidRPr="00D71B03">
        <w:rPr>
          <w:rFonts w:ascii="ＭＳ Ｐゴシック" w:eastAsia="ＭＳ Ｐゴシック" w:hAnsi="ＭＳ Ｐゴシック"/>
          <w:sz w:val="22"/>
          <w:szCs w:val="22"/>
        </w:rPr>
        <w:fldChar w:fldCharType="begin"/>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hint="eastAsia"/>
          <w:sz w:val="22"/>
          <w:szCs w:val="22"/>
        </w:rPr>
        <w:instrText>SEQ 表 \* ARABIC</w:instrText>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40</w:t>
      </w:r>
      <w:r w:rsidRPr="00D71B03">
        <w:rPr>
          <w:rFonts w:ascii="ＭＳ Ｐゴシック" w:eastAsia="ＭＳ Ｐゴシック" w:hAnsi="ＭＳ Ｐゴシック"/>
          <w:sz w:val="22"/>
          <w:szCs w:val="22"/>
        </w:rPr>
        <w:fldChar w:fldCharType="end"/>
      </w:r>
      <w:r w:rsidRPr="00D71B03">
        <w:rPr>
          <w:rFonts w:ascii="ＭＳ Ｐゴシック" w:eastAsia="ＭＳ Ｐゴシック" w:hAnsi="ＭＳ Ｐゴシック" w:hint="eastAsia"/>
          <w:sz w:val="22"/>
          <w:szCs w:val="22"/>
        </w:rPr>
        <w:t xml:space="preserve">　年齢階層×在院期間区分〔寛解・院内寛解群〕</w:t>
      </w:r>
    </w:p>
    <w:tbl>
      <w:tblPr>
        <w:tblW w:w="9357" w:type="dxa"/>
        <w:tblInd w:w="284" w:type="dxa"/>
        <w:tblCellMar>
          <w:left w:w="99" w:type="dxa"/>
          <w:right w:w="99" w:type="dxa"/>
        </w:tblCellMar>
        <w:tblLook w:val="04A0" w:firstRow="1" w:lastRow="0" w:firstColumn="1" w:lastColumn="0" w:noHBand="0" w:noVBand="1"/>
      </w:tblPr>
      <w:tblGrid>
        <w:gridCol w:w="1800"/>
        <w:gridCol w:w="696"/>
        <w:gridCol w:w="863"/>
        <w:gridCol w:w="709"/>
        <w:gridCol w:w="850"/>
        <w:gridCol w:w="567"/>
        <w:gridCol w:w="798"/>
        <w:gridCol w:w="620"/>
        <w:gridCol w:w="798"/>
        <w:gridCol w:w="761"/>
        <w:gridCol w:w="895"/>
      </w:tblGrid>
      <w:tr w:rsidR="00922CF7" w:rsidRPr="00922CF7" w:rsidTr="00922CF7">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年齢階層</w:t>
            </w:r>
          </w:p>
        </w:tc>
        <w:tc>
          <w:tcPr>
            <w:tcW w:w="7557" w:type="dxa"/>
            <w:gridSpan w:val="10"/>
            <w:tcBorders>
              <w:top w:val="single" w:sz="4" w:space="0" w:color="auto"/>
              <w:left w:val="nil"/>
              <w:bottom w:val="nil"/>
              <w:right w:val="single" w:sz="4" w:space="0" w:color="000000"/>
            </w:tcBorders>
            <w:shd w:val="clear" w:color="000000" w:fill="DAEEF3"/>
            <w:noWrap/>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在院期間区分</w:t>
            </w:r>
          </w:p>
        </w:tc>
      </w:tr>
      <w:tr w:rsidR="00922CF7" w:rsidRPr="00922CF7" w:rsidTr="00922CF7">
        <w:trPr>
          <w:trHeight w:val="615"/>
        </w:trPr>
        <w:tc>
          <w:tcPr>
            <w:tcW w:w="1800" w:type="dxa"/>
            <w:vMerge/>
            <w:tcBorders>
              <w:top w:val="single" w:sz="4" w:space="0" w:color="auto"/>
              <w:left w:val="single" w:sz="4" w:space="0" w:color="auto"/>
              <w:bottom w:val="nil"/>
              <w:right w:val="single" w:sz="4" w:space="0" w:color="auto"/>
            </w:tcBorders>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b/>
                <w:bCs/>
                <w:color w:val="000000"/>
                <w:kern w:val="0"/>
                <w:sz w:val="22"/>
              </w:rPr>
            </w:pP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1年未満</w:t>
            </w:r>
          </w:p>
        </w:tc>
        <w:tc>
          <w:tcPr>
            <w:tcW w:w="1559" w:type="dxa"/>
            <w:gridSpan w:val="2"/>
            <w:tcBorders>
              <w:top w:val="single" w:sz="4" w:space="0" w:color="auto"/>
              <w:left w:val="nil"/>
              <w:bottom w:val="nil"/>
              <w:right w:val="single" w:sz="4" w:space="0" w:color="000000"/>
            </w:tcBorders>
            <w:shd w:val="clear" w:color="000000" w:fill="DAEEF3"/>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1年以上</w:t>
            </w:r>
            <w:r w:rsidRPr="00922CF7">
              <w:rPr>
                <w:rFonts w:ascii="ＭＳ Ｐゴシック" w:eastAsia="ＭＳ Ｐゴシック" w:hAnsi="ＭＳ Ｐゴシック" w:cs="ＭＳ Ｐゴシック" w:hint="eastAsia"/>
                <w:b/>
                <w:bCs/>
                <w:color w:val="000000"/>
                <w:kern w:val="0"/>
                <w:sz w:val="22"/>
              </w:rPr>
              <w:br/>
              <w:t>5年未満</w:t>
            </w:r>
          </w:p>
        </w:tc>
        <w:tc>
          <w:tcPr>
            <w:tcW w:w="1365" w:type="dxa"/>
            <w:gridSpan w:val="2"/>
            <w:tcBorders>
              <w:top w:val="single" w:sz="4" w:space="0" w:color="auto"/>
              <w:left w:val="nil"/>
              <w:bottom w:val="nil"/>
              <w:right w:val="single" w:sz="4" w:space="0" w:color="000000"/>
            </w:tcBorders>
            <w:shd w:val="clear" w:color="000000" w:fill="DAEEF3"/>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5年以上</w:t>
            </w:r>
            <w:r w:rsidRPr="00922CF7">
              <w:rPr>
                <w:rFonts w:ascii="ＭＳ Ｐゴシック" w:eastAsia="ＭＳ Ｐゴシック" w:hAnsi="ＭＳ Ｐゴシック" w:cs="ＭＳ Ｐゴシック" w:hint="eastAsia"/>
                <w:b/>
                <w:bCs/>
                <w:color w:val="000000"/>
                <w:kern w:val="0"/>
                <w:sz w:val="22"/>
              </w:rPr>
              <w:br/>
              <w:t>10年未満</w:t>
            </w:r>
          </w:p>
        </w:tc>
        <w:tc>
          <w:tcPr>
            <w:tcW w:w="1418" w:type="dxa"/>
            <w:gridSpan w:val="2"/>
            <w:tcBorders>
              <w:top w:val="single" w:sz="4" w:space="0" w:color="auto"/>
              <w:left w:val="nil"/>
              <w:bottom w:val="nil"/>
              <w:right w:val="single" w:sz="4" w:space="0" w:color="000000"/>
            </w:tcBorders>
            <w:shd w:val="clear" w:color="000000" w:fill="DAEEF3"/>
            <w:noWrap/>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10年以上</w:t>
            </w:r>
          </w:p>
        </w:tc>
        <w:tc>
          <w:tcPr>
            <w:tcW w:w="1656" w:type="dxa"/>
            <w:gridSpan w:val="2"/>
            <w:tcBorders>
              <w:top w:val="single" w:sz="4" w:space="0" w:color="auto"/>
              <w:left w:val="nil"/>
              <w:bottom w:val="nil"/>
              <w:right w:val="single" w:sz="4" w:space="0" w:color="000000"/>
            </w:tcBorders>
            <w:shd w:val="clear" w:color="000000" w:fill="DAEEF3"/>
            <w:noWrap/>
            <w:vAlign w:val="center"/>
            <w:hideMark/>
          </w:tcPr>
          <w:p w:rsidR="00922CF7" w:rsidRPr="00922CF7" w:rsidRDefault="00922CF7" w:rsidP="00922CF7">
            <w:pPr>
              <w:widowControl/>
              <w:snapToGrid w:val="0"/>
              <w:jc w:val="center"/>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合計</w:t>
            </w:r>
          </w:p>
        </w:tc>
      </w:tr>
      <w:tr w:rsidR="00922CF7" w:rsidRPr="00922CF7" w:rsidTr="00922CF7">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19歳以下</w:t>
            </w:r>
          </w:p>
        </w:tc>
        <w:tc>
          <w:tcPr>
            <w:tcW w:w="696" w:type="dxa"/>
            <w:tcBorders>
              <w:top w:val="single" w:sz="4" w:space="0" w:color="auto"/>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5 </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1.9%</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620" w:type="dxa"/>
            <w:tcBorders>
              <w:top w:val="single" w:sz="4" w:space="0" w:color="auto"/>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761" w:type="dxa"/>
            <w:tcBorders>
              <w:top w:val="single" w:sz="4" w:space="0" w:color="auto"/>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5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0.9%</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17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6.4%</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4.6%</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24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4.2%</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30歳代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24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9.0%</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12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7.8%</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0.0%</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2.7%</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38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6.7%</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40歳代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49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18.4%</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28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18.3%</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8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11.1%</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12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16.0%</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97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17.1%</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50歳代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49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18.4%</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25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16.3%</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20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27.8%</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17.3%</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107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18.9%</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60歳代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45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16.9%</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37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24.2%</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21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29.2%</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33.3%</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128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22.6%</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70歳代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41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15.4%</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29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19.0%</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9.7%</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17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22.7%</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94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16.6%</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80歳代</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30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11.3%</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11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7.2%</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19.4%</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5.3%</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59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10.4%</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90歳以上</w:t>
            </w:r>
          </w:p>
        </w:tc>
        <w:tc>
          <w:tcPr>
            <w:tcW w:w="696"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6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2.3%</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2.6%</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2.8%</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2.7%</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 xml:space="preserve">14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2.5%</w:t>
            </w:r>
          </w:p>
        </w:tc>
      </w:tr>
      <w:tr w:rsidR="00922CF7" w:rsidRPr="00922CF7" w:rsidTr="00922CF7">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総計</w:t>
            </w:r>
          </w:p>
        </w:tc>
        <w:tc>
          <w:tcPr>
            <w:tcW w:w="696" w:type="dxa"/>
            <w:tcBorders>
              <w:top w:val="nil"/>
              <w:left w:val="nil"/>
              <w:bottom w:val="single" w:sz="4" w:space="0" w:color="auto"/>
              <w:right w:val="dotted"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266 </w:t>
            </w:r>
          </w:p>
        </w:tc>
        <w:tc>
          <w:tcPr>
            <w:tcW w:w="863" w:type="dxa"/>
            <w:tcBorders>
              <w:top w:val="nil"/>
              <w:left w:val="nil"/>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153 </w:t>
            </w:r>
          </w:p>
        </w:tc>
        <w:tc>
          <w:tcPr>
            <w:tcW w:w="850" w:type="dxa"/>
            <w:tcBorders>
              <w:top w:val="nil"/>
              <w:left w:val="nil"/>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100.0%</w:t>
            </w:r>
          </w:p>
        </w:tc>
        <w:tc>
          <w:tcPr>
            <w:tcW w:w="567" w:type="dxa"/>
            <w:tcBorders>
              <w:top w:val="nil"/>
              <w:left w:val="nil"/>
              <w:bottom w:val="single" w:sz="4" w:space="0" w:color="auto"/>
              <w:right w:val="dotted"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72 </w:t>
            </w:r>
          </w:p>
        </w:tc>
        <w:tc>
          <w:tcPr>
            <w:tcW w:w="798" w:type="dxa"/>
            <w:tcBorders>
              <w:top w:val="nil"/>
              <w:left w:val="nil"/>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100.0%</w:t>
            </w:r>
          </w:p>
        </w:tc>
        <w:tc>
          <w:tcPr>
            <w:tcW w:w="620" w:type="dxa"/>
            <w:tcBorders>
              <w:top w:val="nil"/>
              <w:left w:val="nil"/>
              <w:bottom w:val="single" w:sz="4" w:space="0" w:color="auto"/>
              <w:right w:val="dotted"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75 </w:t>
            </w:r>
          </w:p>
        </w:tc>
        <w:tc>
          <w:tcPr>
            <w:tcW w:w="798" w:type="dxa"/>
            <w:tcBorders>
              <w:top w:val="nil"/>
              <w:left w:val="nil"/>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100.0%</w:t>
            </w:r>
          </w:p>
        </w:tc>
        <w:tc>
          <w:tcPr>
            <w:tcW w:w="761" w:type="dxa"/>
            <w:tcBorders>
              <w:top w:val="nil"/>
              <w:left w:val="nil"/>
              <w:bottom w:val="single" w:sz="4" w:space="0" w:color="auto"/>
              <w:right w:val="dotted"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566 </w:t>
            </w:r>
          </w:p>
        </w:tc>
        <w:tc>
          <w:tcPr>
            <w:tcW w:w="895" w:type="dxa"/>
            <w:tcBorders>
              <w:top w:val="nil"/>
              <w:left w:val="nil"/>
              <w:bottom w:val="single" w:sz="4" w:space="0" w:color="auto"/>
              <w:right w:val="single" w:sz="4" w:space="0" w:color="auto"/>
            </w:tcBorders>
            <w:shd w:val="clear" w:color="000000" w:fill="DAEEF3"/>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100.0%</w:t>
            </w:r>
          </w:p>
        </w:tc>
      </w:tr>
      <w:tr w:rsidR="00922CF7" w:rsidRPr="00922CF7" w:rsidTr="00922CF7">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60歳以上（再掲）</w:t>
            </w:r>
          </w:p>
        </w:tc>
        <w:tc>
          <w:tcPr>
            <w:tcW w:w="696" w:type="dxa"/>
            <w:tcBorders>
              <w:top w:val="nil"/>
              <w:left w:val="single" w:sz="4" w:space="0" w:color="auto"/>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122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45.9%</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81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52.9%</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44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61.1%</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48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64.0%</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295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52.1%</w:t>
            </w:r>
          </w:p>
        </w:tc>
      </w:tr>
      <w:tr w:rsidR="00922CF7" w:rsidRPr="00922CF7" w:rsidTr="00922CF7">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922CF7" w:rsidRPr="00922CF7" w:rsidRDefault="00922CF7" w:rsidP="00922CF7">
            <w:pPr>
              <w:widowControl/>
              <w:snapToGrid w:val="0"/>
              <w:jc w:val="left"/>
              <w:rPr>
                <w:rFonts w:ascii="ＭＳ Ｐゴシック" w:eastAsia="ＭＳ Ｐゴシック" w:hAnsi="ＭＳ Ｐゴシック" w:cs="ＭＳ Ｐゴシック"/>
                <w:color w:val="000000"/>
                <w:kern w:val="0"/>
                <w:sz w:val="22"/>
              </w:rPr>
            </w:pPr>
            <w:r w:rsidRPr="00922CF7">
              <w:rPr>
                <w:rFonts w:ascii="ＭＳ Ｐゴシック" w:eastAsia="ＭＳ Ｐゴシック" w:hAnsi="ＭＳ Ｐゴシック" w:cs="ＭＳ Ｐゴシック" w:hint="eastAsia"/>
                <w:color w:val="000000"/>
                <w:kern w:val="0"/>
                <w:sz w:val="22"/>
              </w:rPr>
              <w:t>70歳以上（再掲）</w:t>
            </w:r>
          </w:p>
        </w:tc>
        <w:tc>
          <w:tcPr>
            <w:tcW w:w="696" w:type="dxa"/>
            <w:tcBorders>
              <w:top w:val="nil"/>
              <w:left w:val="single" w:sz="4" w:space="0" w:color="auto"/>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77 </w:t>
            </w:r>
          </w:p>
        </w:tc>
        <w:tc>
          <w:tcPr>
            <w:tcW w:w="863"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28.9%</w:t>
            </w:r>
          </w:p>
        </w:tc>
        <w:tc>
          <w:tcPr>
            <w:tcW w:w="709"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44 </w:t>
            </w:r>
          </w:p>
        </w:tc>
        <w:tc>
          <w:tcPr>
            <w:tcW w:w="850"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28.8%</w:t>
            </w:r>
          </w:p>
        </w:tc>
        <w:tc>
          <w:tcPr>
            <w:tcW w:w="567"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23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31.9%</w:t>
            </w:r>
          </w:p>
        </w:tc>
        <w:tc>
          <w:tcPr>
            <w:tcW w:w="620"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23 </w:t>
            </w:r>
          </w:p>
        </w:tc>
        <w:tc>
          <w:tcPr>
            <w:tcW w:w="798"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30.7%</w:t>
            </w:r>
          </w:p>
        </w:tc>
        <w:tc>
          <w:tcPr>
            <w:tcW w:w="761" w:type="dxa"/>
            <w:tcBorders>
              <w:top w:val="nil"/>
              <w:left w:val="nil"/>
              <w:bottom w:val="single" w:sz="4" w:space="0" w:color="auto"/>
              <w:right w:val="dotted"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 xml:space="preserve">167 </w:t>
            </w:r>
          </w:p>
        </w:tc>
        <w:tc>
          <w:tcPr>
            <w:tcW w:w="895" w:type="dxa"/>
            <w:tcBorders>
              <w:top w:val="nil"/>
              <w:left w:val="nil"/>
              <w:bottom w:val="single" w:sz="4" w:space="0" w:color="auto"/>
              <w:right w:val="single" w:sz="4" w:space="0" w:color="auto"/>
            </w:tcBorders>
            <w:shd w:val="clear" w:color="auto" w:fill="auto"/>
            <w:noWrap/>
            <w:vAlign w:val="center"/>
            <w:hideMark/>
          </w:tcPr>
          <w:p w:rsidR="00922CF7" w:rsidRPr="00922CF7" w:rsidRDefault="00922CF7" w:rsidP="00922CF7">
            <w:pPr>
              <w:widowControl/>
              <w:snapToGrid w:val="0"/>
              <w:jc w:val="right"/>
              <w:rPr>
                <w:rFonts w:ascii="ＭＳ Ｐゴシック" w:eastAsia="ＭＳ Ｐゴシック" w:hAnsi="ＭＳ Ｐゴシック" w:cs="ＭＳ Ｐゴシック"/>
                <w:b/>
                <w:bCs/>
                <w:color w:val="000000"/>
                <w:kern w:val="0"/>
                <w:sz w:val="22"/>
              </w:rPr>
            </w:pPr>
            <w:r w:rsidRPr="00922CF7">
              <w:rPr>
                <w:rFonts w:ascii="ＭＳ Ｐゴシック" w:eastAsia="ＭＳ Ｐゴシック" w:hAnsi="ＭＳ Ｐゴシック" w:cs="ＭＳ Ｐゴシック" w:hint="eastAsia"/>
                <w:b/>
                <w:bCs/>
                <w:color w:val="000000"/>
                <w:kern w:val="0"/>
                <w:sz w:val="22"/>
              </w:rPr>
              <w:t>29.5%</w:t>
            </w:r>
          </w:p>
        </w:tc>
      </w:tr>
    </w:tbl>
    <w:p w:rsidR="00E91471" w:rsidRDefault="00E91471" w:rsidP="000F4722"/>
    <w:p w:rsidR="00E91471" w:rsidRDefault="00E91471" w:rsidP="00E91471">
      <w:r>
        <w:br w:type="page"/>
      </w:r>
    </w:p>
    <w:p w:rsidR="00D71B03" w:rsidRPr="00D71B03" w:rsidRDefault="00D71B03" w:rsidP="00D71B03">
      <w:pPr>
        <w:rPr>
          <w:rFonts w:ascii="ＭＳ Ｐゴシック" w:eastAsia="ＭＳ Ｐゴシック" w:hAnsi="ＭＳ Ｐゴシック"/>
        </w:rPr>
      </w:pPr>
    </w:p>
    <w:p w:rsidR="001C7139" w:rsidRDefault="001C7139" w:rsidP="001426E0">
      <w:pPr>
        <w:pStyle w:val="a3"/>
        <w:numPr>
          <w:ilvl w:val="0"/>
          <w:numId w:val="7"/>
        </w:numPr>
        <w:ind w:leftChars="0"/>
        <w:outlineLvl w:val="1"/>
        <w:rPr>
          <w:rFonts w:ascii="ＭＳ Ｐゴシック" w:eastAsia="ＭＳ Ｐゴシック" w:hAnsi="ＭＳ Ｐゴシック"/>
        </w:rPr>
      </w:pPr>
      <w:bookmarkStart w:id="23" w:name="_Toc454455637"/>
      <w:r>
        <w:rPr>
          <w:rFonts w:ascii="ＭＳ Ｐゴシック" w:eastAsia="ＭＳ Ｐゴシック" w:hAnsi="ＭＳ Ｐゴシック" w:hint="eastAsia"/>
        </w:rPr>
        <w:t>疾患名区分</w:t>
      </w:r>
      <w:bookmarkEnd w:id="23"/>
    </w:p>
    <w:p w:rsidR="00D71B03" w:rsidRPr="00D71B03" w:rsidRDefault="00D71B03" w:rsidP="00D71B03">
      <w:pPr>
        <w:rPr>
          <w:rFonts w:ascii="ＭＳ Ｐゴシック" w:eastAsia="ＭＳ Ｐゴシック" w:hAnsi="ＭＳ Ｐゴシック"/>
        </w:rPr>
      </w:pPr>
    </w:p>
    <w:p w:rsidR="001C7139" w:rsidRPr="002E0FAC" w:rsidRDefault="001C7139" w:rsidP="00D71B03">
      <w:pPr>
        <w:pStyle w:val="a3"/>
        <w:spacing w:after="100" w:afterAutospacing="1"/>
        <w:ind w:leftChars="175" w:left="420" w:firstLineChars="100" w:firstLine="220"/>
        <w:rPr>
          <w:sz w:val="22"/>
        </w:rPr>
      </w:pPr>
      <w:r>
        <w:rPr>
          <w:rFonts w:hint="eastAsia"/>
          <w:sz w:val="22"/>
        </w:rPr>
        <w:t>地域移行支援の利用が「可能（必要）」と回答があった方</w:t>
      </w:r>
      <w:r w:rsidRPr="00FC4D2A">
        <w:rPr>
          <w:rFonts w:hint="eastAsia"/>
          <w:sz w:val="22"/>
        </w:rPr>
        <w:t>（</w:t>
      </w:r>
      <w:r>
        <w:rPr>
          <w:rFonts w:hint="eastAsia"/>
          <w:sz w:val="22"/>
        </w:rPr>
        <w:t>2,020</w:t>
      </w:r>
      <w:r w:rsidRPr="00FC4D2A">
        <w:rPr>
          <w:rFonts w:hint="eastAsia"/>
          <w:sz w:val="22"/>
        </w:rPr>
        <w:t>人）</w:t>
      </w:r>
      <w:r w:rsidR="008B00CC">
        <w:rPr>
          <w:rFonts w:hint="eastAsia"/>
          <w:sz w:val="22"/>
        </w:rPr>
        <w:t>を疾患名区分別にみると、</w:t>
      </w:r>
      <w:r>
        <w:rPr>
          <w:rFonts w:hint="eastAsia"/>
          <w:sz w:val="22"/>
        </w:rPr>
        <w:t>「</w:t>
      </w:r>
      <w:r w:rsidR="009967CC" w:rsidRPr="009967CC">
        <w:rPr>
          <w:rFonts w:hint="eastAsia"/>
          <w:sz w:val="22"/>
        </w:rPr>
        <w:t>統合失調症、統合失調症型障害</w:t>
      </w:r>
      <w:r w:rsidR="009967CC">
        <w:rPr>
          <w:rFonts w:hint="eastAsia"/>
          <w:sz w:val="22"/>
        </w:rPr>
        <w:t>及び妄想性障害</w:t>
      </w:r>
      <w:r w:rsidR="00244188">
        <w:rPr>
          <w:rFonts w:hint="eastAsia"/>
          <w:sz w:val="22"/>
        </w:rPr>
        <w:t>（F2）」</w:t>
      </w:r>
      <w:r>
        <w:rPr>
          <w:rFonts w:hint="eastAsia"/>
          <w:sz w:val="22"/>
        </w:rPr>
        <w:t>（</w:t>
      </w:r>
      <w:r w:rsidR="009967CC">
        <w:rPr>
          <w:rFonts w:hint="eastAsia"/>
          <w:sz w:val="22"/>
        </w:rPr>
        <w:t>1,273</w:t>
      </w:r>
      <w:r>
        <w:rPr>
          <w:rFonts w:hint="eastAsia"/>
          <w:sz w:val="22"/>
        </w:rPr>
        <w:t>人）が最も多く、「</w:t>
      </w:r>
      <w:r w:rsidR="009967CC" w:rsidRPr="009967CC">
        <w:rPr>
          <w:rFonts w:hint="eastAsia"/>
          <w:sz w:val="22"/>
        </w:rPr>
        <w:t>症状性を含む器質性精神障害</w:t>
      </w:r>
      <w:r w:rsidR="00244188">
        <w:rPr>
          <w:rFonts w:hint="eastAsia"/>
          <w:sz w:val="22"/>
        </w:rPr>
        <w:t>（F0）」</w:t>
      </w:r>
      <w:r>
        <w:rPr>
          <w:rFonts w:hint="eastAsia"/>
          <w:sz w:val="22"/>
        </w:rPr>
        <w:t>（</w:t>
      </w:r>
      <w:r w:rsidR="009967CC">
        <w:rPr>
          <w:rFonts w:hint="eastAsia"/>
          <w:sz w:val="22"/>
        </w:rPr>
        <w:t>261</w:t>
      </w:r>
      <w:r>
        <w:rPr>
          <w:rFonts w:hint="eastAsia"/>
          <w:sz w:val="22"/>
        </w:rPr>
        <w:t>人）、「</w:t>
      </w:r>
      <w:r w:rsidR="009967CC" w:rsidRPr="009967CC">
        <w:rPr>
          <w:rFonts w:hint="eastAsia"/>
          <w:sz w:val="22"/>
        </w:rPr>
        <w:t>気分（感情）障害</w:t>
      </w:r>
      <w:r w:rsidR="00244188">
        <w:rPr>
          <w:rFonts w:hint="eastAsia"/>
          <w:sz w:val="22"/>
        </w:rPr>
        <w:t>（F3）」</w:t>
      </w:r>
      <w:r>
        <w:rPr>
          <w:rFonts w:hint="eastAsia"/>
          <w:sz w:val="22"/>
        </w:rPr>
        <w:t>（</w:t>
      </w:r>
      <w:r w:rsidR="009967CC">
        <w:rPr>
          <w:rFonts w:hint="eastAsia"/>
          <w:sz w:val="22"/>
        </w:rPr>
        <w:t>228</w:t>
      </w:r>
      <w:r>
        <w:rPr>
          <w:rFonts w:hint="eastAsia"/>
          <w:sz w:val="22"/>
        </w:rPr>
        <w:t>人）の順となって</w:t>
      </w:r>
      <w:r w:rsidR="009967CC">
        <w:rPr>
          <w:rFonts w:hint="eastAsia"/>
          <w:sz w:val="22"/>
        </w:rPr>
        <w:t>いる</w:t>
      </w:r>
      <w:r w:rsidRPr="00FC4D2A">
        <w:rPr>
          <w:rFonts w:hint="eastAsia"/>
          <w:sz w:val="22"/>
        </w:rPr>
        <w:t>。</w:t>
      </w:r>
    </w:p>
    <w:p w:rsidR="009967CC" w:rsidRDefault="009967CC" w:rsidP="009967CC">
      <w:pPr>
        <w:pStyle w:val="a5"/>
        <w:ind w:leftChars="100" w:left="240"/>
        <w:rPr>
          <w:rFonts w:ascii="ＭＳ Ｐゴシック" w:eastAsia="ＭＳ Ｐゴシック" w:hAnsi="ＭＳ Ｐゴシック"/>
          <w:sz w:val="22"/>
          <w:szCs w:val="22"/>
        </w:rPr>
      </w:pPr>
      <w:r w:rsidRPr="00D71B03">
        <w:rPr>
          <w:rFonts w:ascii="ＭＳ Ｐゴシック" w:eastAsia="ＭＳ Ｐゴシック" w:hAnsi="ＭＳ Ｐゴシック" w:hint="eastAsia"/>
          <w:sz w:val="22"/>
          <w:szCs w:val="22"/>
        </w:rPr>
        <w:t xml:space="preserve">表 </w:t>
      </w:r>
      <w:r w:rsidRPr="00D71B03">
        <w:rPr>
          <w:rFonts w:ascii="ＭＳ Ｐゴシック" w:eastAsia="ＭＳ Ｐゴシック" w:hAnsi="ＭＳ Ｐゴシック"/>
          <w:sz w:val="22"/>
          <w:szCs w:val="22"/>
        </w:rPr>
        <w:fldChar w:fldCharType="begin"/>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hint="eastAsia"/>
          <w:sz w:val="22"/>
          <w:szCs w:val="22"/>
        </w:rPr>
        <w:instrText>SEQ 表 \* ARABIC</w:instrText>
      </w:r>
      <w:r w:rsidRPr="00D71B03">
        <w:rPr>
          <w:rFonts w:ascii="ＭＳ Ｐゴシック" w:eastAsia="ＭＳ Ｐゴシック" w:hAnsi="ＭＳ Ｐゴシック"/>
          <w:sz w:val="22"/>
          <w:szCs w:val="22"/>
        </w:rPr>
        <w:instrText xml:space="preserve"> </w:instrText>
      </w:r>
      <w:r w:rsidRPr="00D71B03">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41</w:t>
      </w:r>
      <w:r w:rsidRPr="00D71B03">
        <w:rPr>
          <w:rFonts w:ascii="ＭＳ Ｐゴシック" w:eastAsia="ＭＳ Ｐゴシック" w:hAnsi="ＭＳ Ｐゴシック"/>
          <w:sz w:val="22"/>
          <w:szCs w:val="22"/>
        </w:rPr>
        <w:fldChar w:fldCharType="end"/>
      </w:r>
      <w:r w:rsidR="003B333B">
        <w:rPr>
          <w:rFonts w:ascii="ＭＳ Ｐゴシック" w:eastAsia="ＭＳ Ｐゴシック" w:hAnsi="ＭＳ Ｐゴシック" w:hint="eastAsia"/>
          <w:sz w:val="22"/>
          <w:szCs w:val="22"/>
        </w:rPr>
        <w:t xml:space="preserve">　疾患名区分</w:t>
      </w:r>
      <w:r w:rsidRPr="00D71B03">
        <w:rPr>
          <w:rFonts w:ascii="ＭＳ Ｐゴシック" w:eastAsia="ＭＳ Ｐゴシック" w:hAnsi="ＭＳ Ｐゴシック" w:hint="eastAsia"/>
          <w:sz w:val="22"/>
          <w:szCs w:val="22"/>
        </w:rPr>
        <w:t>×</w:t>
      </w:r>
      <w:r w:rsidR="00085A55">
        <w:rPr>
          <w:rFonts w:ascii="ＭＳ Ｐゴシック" w:eastAsia="ＭＳ Ｐゴシック" w:hAnsi="ＭＳ Ｐゴシック" w:hint="eastAsia"/>
          <w:sz w:val="22"/>
          <w:szCs w:val="22"/>
        </w:rPr>
        <w:t>在院期間区分</w:t>
      </w:r>
    </w:p>
    <w:tbl>
      <w:tblPr>
        <w:tblW w:w="0" w:type="auto"/>
        <w:tblInd w:w="284" w:type="dxa"/>
        <w:tblCellMar>
          <w:left w:w="99" w:type="dxa"/>
          <w:right w:w="99" w:type="dxa"/>
        </w:tblCellMar>
        <w:tblLook w:val="04A0" w:firstRow="1" w:lastRow="0" w:firstColumn="1" w:lastColumn="0" w:noHBand="0" w:noVBand="1"/>
      </w:tblPr>
      <w:tblGrid>
        <w:gridCol w:w="3481"/>
        <w:gridCol w:w="870"/>
        <w:gridCol w:w="798"/>
        <w:gridCol w:w="903"/>
        <w:gridCol w:w="798"/>
        <w:gridCol w:w="903"/>
        <w:gridCol w:w="798"/>
      </w:tblGrid>
      <w:tr w:rsidR="00F70F2C" w:rsidRPr="00F70F2C" w:rsidTr="00F70F2C">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F70F2C" w:rsidRPr="00F70F2C" w:rsidRDefault="00F70F2C" w:rsidP="00F70F2C">
            <w:pPr>
              <w:widowControl/>
              <w:snapToGrid w:val="0"/>
              <w:jc w:val="center"/>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疾患名区分</w:t>
            </w:r>
          </w:p>
        </w:tc>
        <w:tc>
          <w:tcPr>
            <w:tcW w:w="4981" w:type="dxa"/>
            <w:gridSpan w:val="6"/>
            <w:tcBorders>
              <w:top w:val="single" w:sz="4" w:space="0" w:color="auto"/>
              <w:left w:val="nil"/>
              <w:bottom w:val="nil"/>
              <w:right w:val="single" w:sz="4" w:space="0" w:color="000000"/>
            </w:tcBorders>
            <w:shd w:val="clear" w:color="000000" w:fill="DAEEF3"/>
            <w:noWrap/>
            <w:vAlign w:val="center"/>
            <w:hideMark/>
          </w:tcPr>
          <w:p w:rsidR="00F70F2C" w:rsidRPr="00F70F2C" w:rsidRDefault="00F70F2C" w:rsidP="00F70F2C">
            <w:pPr>
              <w:widowControl/>
              <w:snapToGrid w:val="0"/>
              <w:jc w:val="center"/>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在院期間区分</w:t>
            </w:r>
          </w:p>
        </w:tc>
      </w:tr>
      <w:tr w:rsidR="00F70F2C" w:rsidRPr="00F70F2C" w:rsidTr="00F70F2C">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70F2C" w:rsidRPr="00F70F2C" w:rsidRDefault="00F70F2C" w:rsidP="00F70F2C">
            <w:pPr>
              <w:widowControl/>
              <w:snapToGrid w:val="0"/>
              <w:jc w:val="left"/>
              <w:rPr>
                <w:rFonts w:ascii="ＭＳ Ｐゴシック" w:eastAsia="ＭＳ Ｐゴシック" w:hAnsi="ＭＳ Ｐゴシック" w:cs="ＭＳ Ｐゴシック"/>
                <w:b/>
                <w:bCs/>
                <w:color w:val="000000"/>
                <w:kern w:val="0"/>
                <w:sz w:val="22"/>
              </w:rPr>
            </w:pPr>
          </w:p>
        </w:tc>
        <w:tc>
          <w:tcPr>
            <w:tcW w:w="1668"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F70F2C" w:rsidRPr="00F70F2C" w:rsidRDefault="00F70F2C" w:rsidP="00F70F2C">
            <w:pPr>
              <w:widowControl/>
              <w:snapToGrid w:val="0"/>
              <w:jc w:val="center"/>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1年未満</w:t>
            </w:r>
          </w:p>
        </w:tc>
        <w:tc>
          <w:tcPr>
            <w:tcW w:w="1701"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F70F2C" w:rsidRPr="00F70F2C" w:rsidRDefault="00F70F2C" w:rsidP="00F70F2C">
            <w:pPr>
              <w:widowControl/>
              <w:snapToGrid w:val="0"/>
              <w:jc w:val="center"/>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1年以上</w:t>
            </w:r>
          </w:p>
        </w:tc>
        <w:tc>
          <w:tcPr>
            <w:tcW w:w="1612"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F70F2C" w:rsidRPr="00F70F2C" w:rsidRDefault="00F70F2C" w:rsidP="00F70F2C">
            <w:pPr>
              <w:widowControl/>
              <w:snapToGrid w:val="0"/>
              <w:jc w:val="center"/>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合計</w:t>
            </w:r>
          </w:p>
        </w:tc>
      </w:tr>
      <w:tr w:rsidR="00F70F2C" w:rsidRPr="00F70F2C" w:rsidTr="004116A7">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症状性を含む器質性精神障害（F0）</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145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16.3%</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116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10.3%</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261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12.9%</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ind w:leftChars="100" w:left="24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アルツハイマー病の認知症を</w:t>
            </w:r>
          </w:p>
          <w:p w:rsidR="00F70F2C" w:rsidRPr="001C7139" w:rsidRDefault="00F70F2C" w:rsidP="00F70F2C">
            <w:pPr>
              <w:widowControl/>
              <w:snapToGrid w:val="0"/>
              <w:ind w:leftChars="100" w:left="24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含む器質性精神障害（F00）</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(61)</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(6.8%)</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(45)</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(4.0%)</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(106)</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(5.2%)</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血管性認知症を含む</w:t>
            </w:r>
          </w:p>
          <w:p w:rsidR="00F70F2C" w:rsidRPr="001C7139" w:rsidRDefault="00F70F2C" w:rsidP="00F70F2C">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器質性精神障害（F01）</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(14)</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(8)</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(0.7%)</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(22)</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(1.1%)</w:t>
            </w:r>
          </w:p>
        </w:tc>
      </w:tr>
      <w:tr w:rsidR="00F70F2C" w:rsidRPr="00F70F2C" w:rsidTr="00F70F2C">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0F2C" w:rsidRDefault="00F70F2C" w:rsidP="00F70F2C">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アルツハイマー病の認知症・</w:t>
            </w:r>
          </w:p>
          <w:p w:rsidR="00F70F2C" w:rsidRDefault="00F70F2C" w:rsidP="00F70F2C">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血管性認知症以外の、症状性を</w:t>
            </w:r>
          </w:p>
          <w:p w:rsidR="00F70F2C" w:rsidRPr="001C7139" w:rsidRDefault="00F70F2C" w:rsidP="00F70F2C">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含む器質性精神障害（F02-F09）</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(70)</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(7.8%)</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(63)</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(5.6%)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(133)</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(6.6%)</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精神作用物質使用による</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精神及び行動の障害（F1）</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62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7.0%</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69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6.1%</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131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6.5%</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統合失調症、統合失調症型障害</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及び妄想性障害（F2）</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459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51.5%</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814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72.2%</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1,273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63.0%</w:t>
            </w:r>
          </w:p>
        </w:tc>
      </w:tr>
      <w:tr w:rsidR="00F70F2C" w:rsidRPr="00F70F2C" w:rsidTr="004116A7">
        <w:trPr>
          <w:trHeight w:val="50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気分（感情）障害（F3）</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148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16.6%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80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7.1%</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228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11.3%</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神経症性障害、ストレス関連障害</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及び身体表現性障害（F4）</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22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2.5%</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1.0%</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33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1.6%</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生理的障害及び身体的要因に関連</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した行動症候群（F5）</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0.2%</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0.3%</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0.2%</w:t>
            </w:r>
          </w:p>
        </w:tc>
      </w:tr>
      <w:tr w:rsidR="00F70F2C" w:rsidRPr="00F70F2C" w:rsidTr="004116A7">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成人の人格及び行動の障害（F6）</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0.3%</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0.4%</w:t>
            </w:r>
          </w:p>
        </w:tc>
      </w:tr>
      <w:tr w:rsidR="00F70F2C" w:rsidRPr="00F70F2C" w:rsidTr="004116A7">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精神遅滞（F7）</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2.7%</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42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2.1%</w:t>
            </w:r>
          </w:p>
        </w:tc>
      </w:tr>
      <w:tr w:rsidR="00F70F2C" w:rsidRPr="00F70F2C" w:rsidTr="004116A7">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心理的発達の障害（F8）</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1.5%</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9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0.8%</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22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1.1%</w:t>
            </w:r>
          </w:p>
        </w:tc>
      </w:tr>
      <w:tr w:rsidR="00F70F2C" w:rsidRPr="00F70F2C" w:rsidTr="00F70F2C">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小児期及び青年期の通常発症する</w:t>
            </w:r>
          </w:p>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行動及び情緒の障害及び特定不能</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の精神障害（F9）</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0.1%</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0.0%</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0.0%</w:t>
            </w:r>
          </w:p>
        </w:tc>
      </w:tr>
      <w:tr w:rsidR="00F70F2C" w:rsidRPr="00F70F2C" w:rsidTr="00F70F2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てんかん（症状性を含む器質性</w:t>
            </w:r>
          </w:p>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障害(F0)に属さないもの）</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0.7%</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0.2%</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0.4%</w:t>
            </w:r>
          </w:p>
        </w:tc>
      </w:tr>
      <w:tr w:rsidR="00F70F2C" w:rsidRPr="00F70F2C" w:rsidTr="004116A7">
        <w:trPr>
          <w:trHeight w:val="5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その他</w:t>
            </w:r>
          </w:p>
        </w:tc>
        <w:tc>
          <w:tcPr>
            <w:tcW w:w="870"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0.6%</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0.3%</w:t>
            </w:r>
          </w:p>
        </w:tc>
        <w:tc>
          <w:tcPr>
            <w:tcW w:w="903" w:type="dxa"/>
            <w:tcBorders>
              <w:top w:val="nil"/>
              <w:left w:val="nil"/>
              <w:bottom w:val="single" w:sz="4" w:space="0" w:color="auto"/>
              <w:right w:val="dotted"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 xml:space="preserve">8 </w:t>
            </w:r>
          </w:p>
        </w:tc>
        <w:tc>
          <w:tcPr>
            <w:tcW w:w="709" w:type="dxa"/>
            <w:tcBorders>
              <w:top w:val="nil"/>
              <w:left w:val="nil"/>
              <w:bottom w:val="single" w:sz="4" w:space="0" w:color="auto"/>
              <w:right w:val="single" w:sz="4" w:space="0" w:color="auto"/>
            </w:tcBorders>
            <w:shd w:val="clear" w:color="auto" w:fill="auto"/>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color w:val="000000"/>
                <w:kern w:val="0"/>
                <w:sz w:val="22"/>
              </w:rPr>
            </w:pPr>
            <w:r w:rsidRPr="00F70F2C">
              <w:rPr>
                <w:rFonts w:ascii="ＭＳ Ｐゴシック" w:eastAsia="ＭＳ Ｐゴシック" w:hAnsi="ＭＳ Ｐゴシック" w:cs="ＭＳ Ｐゴシック" w:hint="eastAsia"/>
                <w:color w:val="000000"/>
                <w:kern w:val="0"/>
                <w:sz w:val="22"/>
              </w:rPr>
              <w:t>0.4%</w:t>
            </w:r>
          </w:p>
        </w:tc>
      </w:tr>
      <w:tr w:rsidR="00F70F2C" w:rsidRPr="00F70F2C" w:rsidTr="004116A7">
        <w:trPr>
          <w:trHeight w:val="577"/>
        </w:trPr>
        <w:tc>
          <w:tcPr>
            <w:tcW w:w="0" w:type="auto"/>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F70F2C" w:rsidRPr="001C7139" w:rsidRDefault="00F70F2C" w:rsidP="00F70F2C">
            <w:pPr>
              <w:widowControl/>
              <w:snapToGrid w:val="0"/>
              <w:jc w:val="left"/>
              <w:rPr>
                <w:rFonts w:ascii="ＭＳ Ｐゴシック" w:eastAsia="ＭＳ Ｐゴシック" w:hAnsi="ＭＳ Ｐゴシック" w:cs="ＭＳ Ｐゴシック"/>
                <w:b/>
                <w:bCs/>
                <w:color w:val="000000"/>
                <w:kern w:val="0"/>
                <w:sz w:val="22"/>
              </w:rPr>
            </w:pPr>
            <w:r w:rsidRPr="001C7139">
              <w:rPr>
                <w:rFonts w:ascii="ＭＳ Ｐゴシック" w:eastAsia="ＭＳ Ｐゴシック" w:hAnsi="ＭＳ Ｐゴシック" w:cs="ＭＳ Ｐゴシック" w:hint="eastAsia"/>
                <w:b/>
                <w:bCs/>
                <w:color w:val="000000"/>
                <w:kern w:val="0"/>
                <w:sz w:val="22"/>
              </w:rPr>
              <w:t>総計</w:t>
            </w:r>
          </w:p>
        </w:tc>
        <w:tc>
          <w:tcPr>
            <w:tcW w:w="870" w:type="dxa"/>
            <w:tcBorders>
              <w:top w:val="single" w:sz="4" w:space="0" w:color="auto"/>
              <w:left w:val="nil"/>
              <w:bottom w:val="single" w:sz="4" w:space="0" w:color="auto"/>
              <w:right w:val="dotted" w:sz="4" w:space="0" w:color="auto"/>
            </w:tcBorders>
            <w:shd w:val="clear" w:color="000000" w:fill="DAEEF3"/>
            <w:noWrap/>
            <w:vAlign w:val="center"/>
            <w:hideMark/>
          </w:tcPr>
          <w:p w:rsidR="00F70F2C" w:rsidRPr="00F70F2C" w:rsidRDefault="00F70F2C" w:rsidP="00F70F2C">
            <w:pPr>
              <w:widowControl/>
              <w:wordWrap w:val="0"/>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 xml:space="preserve">892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100.0%</w:t>
            </w:r>
          </w:p>
        </w:tc>
        <w:tc>
          <w:tcPr>
            <w:tcW w:w="903" w:type="dxa"/>
            <w:tcBorders>
              <w:top w:val="single" w:sz="4" w:space="0" w:color="auto"/>
              <w:left w:val="nil"/>
              <w:bottom w:val="single" w:sz="4" w:space="0" w:color="auto"/>
              <w:right w:val="dotted" w:sz="4" w:space="0" w:color="auto"/>
            </w:tcBorders>
            <w:shd w:val="clear" w:color="000000" w:fill="DAEEF3"/>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 xml:space="preserve">1,128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100.0%</w:t>
            </w:r>
          </w:p>
        </w:tc>
        <w:tc>
          <w:tcPr>
            <w:tcW w:w="903" w:type="dxa"/>
            <w:tcBorders>
              <w:top w:val="single" w:sz="4" w:space="0" w:color="auto"/>
              <w:left w:val="nil"/>
              <w:bottom w:val="single" w:sz="4" w:space="0" w:color="auto"/>
              <w:right w:val="dotted" w:sz="4" w:space="0" w:color="auto"/>
            </w:tcBorders>
            <w:shd w:val="clear" w:color="000000" w:fill="DAEEF3"/>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 xml:space="preserve">2,020 </w:t>
            </w:r>
          </w:p>
        </w:tc>
        <w:tc>
          <w:tcPr>
            <w:tcW w:w="709" w:type="dxa"/>
            <w:tcBorders>
              <w:top w:val="single" w:sz="4" w:space="0" w:color="auto"/>
              <w:left w:val="nil"/>
              <w:bottom w:val="single" w:sz="4" w:space="0" w:color="auto"/>
              <w:right w:val="single" w:sz="4" w:space="0" w:color="auto"/>
            </w:tcBorders>
            <w:shd w:val="clear" w:color="000000" w:fill="DAEEF3"/>
            <w:noWrap/>
            <w:vAlign w:val="center"/>
            <w:hideMark/>
          </w:tcPr>
          <w:p w:rsidR="00F70F2C" w:rsidRPr="00F70F2C" w:rsidRDefault="00F70F2C" w:rsidP="00F70F2C">
            <w:pPr>
              <w:widowControl/>
              <w:snapToGrid w:val="0"/>
              <w:jc w:val="right"/>
              <w:rPr>
                <w:rFonts w:ascii="ＭＳ Ｐゴシック" w:eastAsia="ＭＳ Ｐゴシック" w:hAnsi="ＭＳ Ｐゴシック" w:cs="ＭＳ Ｐゴシック"/>
                <w:b/>
                <w:bCs/>
                <w:color w:val="000000"/>
                <w:kern w:val="0"/>
                <w:sz w:val="22"/>
              </w:rPr>
            </w:pPr>
            <w:r w:rsidRPr="00F70F2C">
              <w:rPr>
                <w:rFonts w:ascii="ＭＳ Ｐゴシック" w:eastAsia="ＭＳ Ｐゴシック" w:hAnsi="ＭＳ Ｐゴシック" w:cs="ＭＳ Ｐゴシック" w:hint="eastAsia"/>
                <w:b/>
                <w:bCs/>
                <w:color w:val="000000"/>
                <w:kern w:val="0"/>
                <w:sz w:val="22"/>
              </w:rPr>
              <w:t>100.0%</w:t>
            </w:r>
          </w:p>
        </w:tc>
      </w:tr>
    </w:tbl>
    <w:p w:rsidR="00F70F2C" w:rsidRDefault="00F70F2C" w:rsidP="00F70F2C"/>
    <w:p w:rsidR="008B00CC" w:rsidRDefault="008B00CC" w:rsidP="008B00CC">
      <w:r>
        <w:br w:type="page"/>
      </w:r>
    </w:p>
    <w:p w:rsidR="004116A7" w:rsidRDefault="004116A7" w:rsidP="004116A7"/>
    <w:p w:rsidR="008B00CC" w:rsidRPr="002E0FAC" w:rsidRDefault="001F6953" w:rsidP="001F6953">
      <w:pPr>
        <w:pStyle w:val="a3"/>
        <w:spacing w:after="100" w:afterAutospacing="1"/>
        <w:ind w:leftChars="175" w:left="420" w:firstLineChars="100" w:firstLine="220"/>
        <w:rPr>
          <w:sz w:val="22"/>
        </w:rPr>
      </w:pPr>
      <w:r w:rsidRPr="001F6953">
        <w:rPr>
          <w:rFonts w:hint="eastAsia"/>
          <w:sz w:val="22"/>
        </w:rPr>
        <w:t>寛解・院内寛解群で地域移行支援の利用が「可能（必要）」と回答があった方（566人）</w:t>
      </w:r>
      <w:r>
        <w:rPr>
          <w:rFonts w:hint="eastAsia"/>
          <w:sz w:val="22"/>
        </w:rPr>
        <w:t>を疾患名区分別にみると</w:t>
      </w:r>
      <w:r w:rsidR="008B00CC">
        <w:rPr>
          <w:rFonts w:hint="eastAsia"/>
          <w:sz w:val="22"/>
        </w:rPr>
        <w:t>、「</w:t>
      </w:r>
      <w:r w:rsidR="008B00CC" w:rsidRPr="009967CC">
        <w:rPr>
          <w:rFonts w:hint="eastAsia"/>
          <w:sz w:val="22"/>
        </w:rPr>
        <w:t>統合失調症、統合失調症型障害</w:t>
      </w:r>
      <w:r w:rsidR="008B00CC">
        <w:rPr>
          <w:rFonts w:hint="eastAsia"/>
          <w:sz w:val="22"/>
        </w:rPr>
        <w:t>及び妄想性障害</w:t>
      </w:r>
      <w:r w:rsidR="00244188">
        <w:rPr>
          <w:rFonts w:hint="eastAsia"/>
          <w:sz w:val="22"/>
        </w:rPr>
        <w:t>（F2）」</w:t>
      </w:r>
      <w:r w:rsidR="008B00CC">
        <w:rPr>
          <w:rFonts w:hint="eastAsia"/>
          <w:sz w:val="22"/>
        </w:rPr>
        <w:t>（287</w:t>
      </w:r>
      <w:r w:rsidR="00244188">
        <w:rPr>
          <w:rFonts w:hint="eastAsia"/>
          <w:sz w:val="22"/>
        </w:rPr>
        <w:t>人）</w:t>
      </w:r>
      <w:r w:rsidR="008B00CC">
        <w:rPr>
          <w:rFonts w:hint="eastAsia"/>
          <w:sz w:val="22"/>
        </w:rPr>
        <w:t>が最も多く、「</w:t>
      </w:r>
      <w:r w:rsidR="008B00CC" w:rsidRPr="009967CC">
        <w:rPr>
          <w:rFonts w:hint="eastAsia"/>
          <w:sz w:val="22"/>
        </w:rPr>
        <w:t>症状性を含む器質性精神障害</w:t>
      </w:r>
      <w:r w:rsidR="00244188">
        <w:rPr>
          <w:rFonts w:hint="eastAsia"/>
          <w:sz w:val="22"/>
        </w:rPr>
        <w:t>（F0）」</w:t>
      </w:r>
      <w:r w:rsidR="008B00CC">
        <w:rPr>
          <w:rFonts w:hint="eastAsia"/>
          <w:sz w:val="22"/>
        </w:rPr>
        <w:t>（96人）、「</w:t>
      </w:r>
      <w:r w:rsidR="008B00CC" w:rsidRPr="009967CC">
        <w:rPr>
          <w:rFonts w:hint="eastAsia"/>
          <w:sz w:val="22"/>
        </w:rPr>
        <w:t>気分（感情）障害</w:t>
      </w:r>
      <w:r w:rsidR="00244188">
        <w:rPr>
          <w:rFonts w:hint="eastAsia"/>
          <w:sz w:val="22"/>
        </w:rPr>
        <w:t>（F3）」</w:t>
      </w:r>
      <w:r w:rsidR="008B00CC">
        <w:rPr>
          <w:rFonts w:hint="eastAsia"/>
          <w:sz w:val="22"/>
        </w:rPr>
        <w:t>（80人）</w:t>
      </w:r>
      <w:r w:rsidR="00361453">
        <w:rPr>
          <w:rFonts w:hint="eastAsia"/>
          <w:sz w:val="22"/>
        </w:rPr>
        <w:t>の順</w:t>
      </w:r>
      <w:r w:rsidR="008B00CC">
        <w:rPr>
          <w:rFonts w:hint="eastAsia"/>
          <w:sz w:val="22"/>
        </w:rPr>
        <w:t>である</w:t>
      </w:r>
      <w:r w:rsidR="008B00CC" w:rsidRPr="00FC4D2A">
        <w:rPr>
          <w:rFonts w:hint="eastAsia"/>
          <w:sz w:val="22"/>
        </w:rPr>
        <w:t>。</w:t>
      </w:r>
    </w:p>
    <w:p w:rsidR="008B00CC" w:rsidRDefault="008B00CC" w:rsidP="008B00CC">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42</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w:t>
      </w:r>
      <w:r w:rsidR="00085A55">
        <w:rPr>
          <w:rFonts w:ascii="ＭＳ Ｐゴシック" w:eastAsia="ＭＳ Ｐゴシック" w:hAnsi="ＭＳ Ｐゴシック" w:hint="eastAsia"/>
          <w:sz w:val="22"/>
          <w:szCs w:val="22"/>
        </w:rPr>
        <w:t>疾患名区分</w:t>
      </w:r>
      <w:r w:rsidR="00085A55" w:rsidRPr="00D71B03">
        <w:rPr>
          <w:rFonts w:ascii="ＭＳ Ｐゴシック" w:eastAsia="ＭＳ Ｐゴシック" w:hAnsi="ＭＳ Ｐゴシック" w:hint="eastAsia"/>
          <w:sz w:val="22"/>
          <w:szCs w:val="22"/>
        </w:rPr>
        <w:t>×</w:t>
      </w:r>
      <w:r w:rsidR="00085A55">
        <w:rPr>
          <w:rFonts w:ascii="ＭＳ Ｐゴシック" w:eastAsia="ＭＳ Ｐゴシック" w:hAnsi="ＭＳ Ｐゴシック" w:hint="eastAsia"/>
          <w:sz w:val="22"/>
          <w:szCs w:val="22"/>
        </w:rPr>
        <w:t xml:space="preserve">在院期間区分 </w:t>
      </w:r>
      <w:r w:rsidRPr="0081072A">
        <w:rPr>
          <w:rFonts w:ascii="ＭＳ Ｐゴシック" w:eastAsia="ＭＳ Ｐゴシック" w:hAnsi="ＭＳ Ｐゴシック" w:hint="eastAsia"/>
          <w:sz w:val="22"/>
          <w:szCs w:val="22"/>
        </w:rPr>
        <w:t>〔寛解・院内寛解群〕</w:t>
      </w:r>
    </w:p>
    <w:tbl>
      <w:tblPr>
        <w:tblW w:w="0" w:type="auto"/>
        <w:tblInd w:w="284" w:type="dxa"/>
        <w:tblLayout w:type="fixed"/>
        <w:tblCellMar>
          <w:left w:w="99" w:type="dxa"/>
          <w:right w:w="99" w:type="dxa"/>
        </w:tblCellMar>
        <w:tblLook w:val="04A0" w:firstRow="1" w:lastRow="0" w:firstColumn="1" w:lastColumn="0" w:noHBand="0" w:noVBand="1"/>
      </w:tblPr>
      <w:tblGrid>
        <w:gridCol w:w="3481"/>
        <w:gridCol w:w="870"/>
        <w:gridCol w:w="851"/>
        <w:gridCol w:w="850"/>
        <w:gridCol w:w="851"/>
        <w:gridCol w:w="850"/>
        <w:gridCol w:w="798"/>
      </w:tblGrid>
      <w:tr w:rsidR="00085A55" w:rsidRPr="00085A55" w:rsidTr="00085A55">
        <w:trPr>
          <w:trHeight w:val="270"/>
        </w:trPr>
        <w:tc>
          <w:tcPr>
            <w:tcW w:w="3481"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085A55" w:rsidRPr="00085A55" w:rsidRDefault="00085A55" w:rsidP="00085A55">
            <w:pPr>
              <w:widowControl/>
              <w:snapToGrid w:val="0"/>
              <w:jc w:val="center"/>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疾患名区分</w:t>
            </w:r>
          </w:p>
        </w:tc>
        <w:tc>
          <w:tcPr>
            <w:tcW w:w="5070" w:type="dxa"/>
            <w:gridSpan w:val="6"/>
            <w:tcBorders>
              <w:top w:val="single" w:sz="4" w:space="0" w:color="auto"/>
              <w:left w:val="nil"/>
              <w:bottom w:val="nil"/>
              <w:right w:val="single" w:sz="4" w:space="0" w:color="000000"/>
            </w:tcBorders>
            <w:shd w:val="clear" w:color="000000" w:fill="DAEEF3"/>
            <w:noWrap/>
            <w:vAlign w:val="center"/>
            <w:hideMark/>
          </w:tcPr>
          <w:p w:rsidR="00085A55" w:rsidRPr="00085A55" w:rsidRDefault="00085A55" w:rsidP="00085A55">
            <w:pPr>
              <w:widowControl/>
              <w:snapToGrid w:val="0"/>
              <w:jc w:val="center"/>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在院期間区分</w:t>
            </w:r>
          </w:p>
        </w:tc>
      </w:tr>
      <w:tr w:rsidR="00085A55" w:rsidRPr="00085A55" w:rsidTr="00085A55">
        <w:trPr>
          <w:trHeight w:val="270"/>
        </w:trPr>
        <w:tc>
          <w:tcPr>
            <w:tcW w:w="3481" w:type="dxa"/>
            <w:vMerge/>
            <w:tcBorders>
              <w:top w:val="single" w:sz="4" w:space="0" w:color="auto"/>
              <w:left w:val="single" w:sz="4" w:space="0" w:color="auto"/>
              <w:bottom w:val="nil"/>
              <w:right w:val="single" w:sz="4" w:space="0" w:color="auto"/>
            </w:tcBorders>
            <w:vAlign w:val="center"/>
            <w:hideMark/>
          </w:tcPr>
          <w:p w:rsidR="00085A55" w:rsidRPr="00085A55" w:rsidRDefault="00085A55" w:rsidP="00085A55">
            <w:pPr>
              <w:widowControl/>
              <w:snapToGrid w:val="0"/>
              <w:jc w:val="left"/>
              <w:rPr>
                <w:rFonts w:ascii="ＭＳ Ｐゴシック" w:eastAsia="ＭＳ Ｐゴシック" w:hAnsi="ＭＳ Ｐゴシック" w:cs="ＭＳ Ｐゴシック"/>
                <w:b/>
                <w:bCs/>
                <w:color w:val="000000"/>
                <w:kern w:val="0"/>
                <w:sz w:val="22"/>
              </w:rPr>
            </w:pPr>
          </w:p>
        </w:tc>
        <w:tc>
          <w:tcPr>
            <w:tcW w:w="1721"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085A55" w:rsidRPr="00085A55" w:rsidRDefault="00085A55" w:rsidP="00085A55">
            <w:pPr>
              <w:widowControl/>
              <w:snapToGrid w:val="0"/>
              <w:jc w:val="center"/>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1年未満</w:t>
            </w:r>
          </w:p>
        </w:tc>
        <w:tc>
          <w:tcPr>
            <w:tcW w:w="1701"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085A55" w:rsidRPr="00085A55" w:rsidRDefault="00085A55" w:rsidP="00085A55">
            <w:pPr>
              <w:widowControl/>
              <w:snapToGrid w:val="0"/>
              <w:jc w:val="center"/>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1年以上</w:t>
            </w:r>
          </w:p>
        </w:tc>
        <w:tc>
          <w:tcPr>
            <w:tcW w:w="1648"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085A55" w:rsidRPr="00085A55" w:rsidRDefault="00085A55" w:rsidP="00085A55">
            <w:pPr>
              <w:widowControl/>
              <w:snapToGrid w:val="0"/>
              <w:jc w:val="center"/>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合計</w:t>
            </w:r>
          </w:p>
        </w:tc>
      </w:tr>
      <w:tr w:rsidR="00085A55" w:rsidRPr="00085A55" w:rsidTr="00085A55">
        <w:trPr>
          <w:trHeight w:val="579"/>
        </w:trPr>
        <w:tc>
          <w:tcPr>
            <w:tcW w:w="3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症状性を含む器質性精神障害（F0）</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50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18.8%</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46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15.3%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96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17.0%</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ind w:leftChars="100" w:left="24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アルツハイマー病の認知症を</w:t>
            </w:r>
          </w:p>
          <w:p w:rsidR="00085A55" w:rsidRPr="001C7139" w:rsidRDefault="00085A55" w:rsidP="004658B9">
            <w:pPr>
              <w:widowControl/>
              <w:snapToGrid w:val="0"/>
              <w:ind w:leftChars="100" w:left="24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含む器質性精神障害（F00）</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(7.5%)</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(16)</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(5.3%)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(36)</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(6.4%)</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血管性認知症を含む</w:t>
            </w:r>
          </w:p>
          <w:p w:rsidR="00085A55" w:rsidRPr="001C7139" w:rsidRDefault="00085A55" w:rsidP="004658B9">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器質性精神障害（F01）</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(1.1%)</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(7)</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(1.2%)</w:t>
            </w:r>
          </w:p>
        </w:tc>
      </w:tr>
      <w:tr w:rsidR="00085A55" w:rsidRPr="00085A55" w:rsidTr="00085A55">
        <w:trPr>
          <w:trHeight w:val="540"/>
        </w:trPr>
        <w:tc>
          <w:tcPr>
            <w:tcW w:w="3481" w:type="dxa"/>
            <w:tcBorders>
              <w:top w:val="nil"/>
              <w:left w:val="single" w:sz="4" w:space="0" w:color="auto"/>
              <w:bottom w:val="single" w:sz="4" w:space="0" w:color="auto"/>
              <w:right w:val="single" w:sz="4" w:space="0" w:color="auto"/>
            </w:tcBorders>
            <w:shd w:val="clear" w:color="auto" w:fill="auto"/>
            <w:vAlign w:val="center"/>
            <w:hideMark/>
          </w:tcPr>
          <w:p w:rsidR="00085A55" w:rsidRDefault="00085A55" w:rsidP="004658B9">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アルツハイマー病の認知症・</w:t>
            </w:r>
          </w:p>
          <w:p w:rsidR="00085A55" w:rsidRDefault="00085A55" w:rsidP="004658B9">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血管性認知症以外の、症状性を</w:t>
            </w:r>
          </w:p>
          <w:p w:rsidR="00085A55" w:rsidRPr="001C7139" w:rsidRDefault="00085A55" w:rsidP="004658B9">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含む器質性精神障害（F02-F09）</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(27)</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(10.2%)</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(26)</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(8.7%)</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(53)</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(9.4%)</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精神作用物質使用による</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精神及び行動の障害（F1）</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32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12.0%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31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10.3%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63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11.1%</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統合失調症、統合失調症型障害</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及び妄想性障害（F2）</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105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39.5%</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182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60.7%</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287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50.7%</w:t>
            </w:r>
          </w:p>
        </w:tc>
      </w:tr>
      <w:tr w:rsidR="00085A55" w:rsidRPr="00085A55" w:rsidTr="00085A55">
        <w:trPr>
          <w:trHeight w:val="491"/>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気分（感情）障害（F3）</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53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19.9%</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27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9.0%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80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14.1%</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神経症性障害、ストレス関連障害</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及び身体表現性障害（F4）</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7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2.6%</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4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1.9%</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生理的障害及び身体的要因に関連</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した行動症候群（F5）</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0.2%</w:t>
            </w:r>
          </w:p>
        </w:tc>
      </w:tr>
      <w:tr w:rsidR="00085A55" w:rsidRPr="00085A55" w:rsidTr="00085A55">
        <w:trPr>
          <w:trHeight w:val="529"/>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成人の人格及び行動の障害（F6）</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4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1.5%</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0.9%</w:t>
            </w:r>
          </w:p>
        </w:tc>
      </w:tr>
      <w:tr w:rsidR="00085A55" w:rsidRPr="00085A55" w:rsidTr="00085A55">
        <w:trPr>
          <w:trHeight w:val="551"/>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精神遅滞（F7）</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8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3.0%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1.7%</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2.3%</w:t>
            </w:r>
          </w:p>
        </w:tc>
      </w:tr>
      <w:tr w:rsidR="00085A55" w:rsidRPr="00085A55" w:rsidTr="00085A55">
        <w:trPr>
          <w:trHeight w:val="559"/>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心理的発達の障害（F8）</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4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1.5%</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0.3%</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0.9%</w:t>
            </w:r>
          </w:p>
        </w:tc>
      </w:tr>
      <w:tr w:rsidR="00085A55" w:rsidRPr="00085A55" w:rsidTr="00085A55">
        <w:trPr>
          <w:trHeight w:val="540"/>
        </w:trPr>
        <w:tc>
          <w:tcPr>
            <w:tcW w:w="3481" w:type="dxa"/>
            <w:tcBorders>
              <w:top w:val="nil"/>
              <w:left w:val="single" w:sz="4" w:space="0" w:color="auto"/>
              <w:bottom w:val="single" w:sz="4" w:space="0" w:color="auto"/>
              <w:right w:val="single" w:sz="4" w:space="0" w:color="auto"/>
            </w:tcBorders>
            <w:shd w:val="clear" w:color="auto" w:fill="auto"/>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小児期及び青年期の通常発症する</w:t>
            </w:r>
          </w:p>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行動及び情緒の障害及び特定不能</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の精神障害（F9）</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0.4%</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0.2%</w:t>
            </w:r>
          </w:p>
        </w:tc>
      </w:tr>
      <w:tr w:rsidR="00085A55" w:rsidRPr="00085A55" w:rsidTr="00085A55">
        <w:trPr>
          <w:trHeight w:val="270"/>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てんかん（症状性を含む器質性</w:t>
            </w:r>
          </w:p>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障害(F0)に属さないもの）</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0.4%</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0.0%</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0.2%</w:t>
            </w:r>
          </w:p>
        </w:tc>
      </w:tr>
      <w:tr w:rsidR="00085A55" w:rsidRPr="00085A55" w:rsidTr="00085A55">
        <w:trPr>
          <w:trHeight w:val="531"/>
        </w:trPr>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085A55" w:rsidRPr="001C7139" w:rsidRDefault="00085A55" w:rsidP="004658B9">
            <w:pPr>
              <w:widowControl/>
              <w:snapToGrid w:val="0"/>
              <w:jc w:val="left"/>
              <w:rPr>
                <w:rFonts w:ascii="ＭＳ Ｐゴシック" w:eastAsia="ＭＳ Ｐゴシック" w:hAnsi="ＭＳ Ｐゴシック" w:cs="ＭＳ Ｐゴシック"/>
                <w:color w:val="000000"/>
                <w:kern w:val="0"/>
                <w:sz w:val="22"/>
              </w:rPr>
            </w:pPr>
            <w:r w:rsidRPr="001C7139">
              <w:rPr>
                <w:rFonts w:ascii="ＭＳ Ｐゴシック" w:eastAsia="ＭＳ Ｐゴシック" w:hAnsi="ＭＳ Ｐゴシック" w:cs="ＭＳ Ｐゴシック" w:hint="eastAsia"/>
                <w:color w:val="000000"/>
                <w:kern w:val="0"/>
                <w:sz w:val="22"/>
              </w:rPr>
              <w:t>その他</w:t>
            </w:r>
          </w:p>
        </w:tc>
        <w:tc>
          <w:tcPr>
            <w:tcW w:w="87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0.4%</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0.7%</w:t>
            </w:r>
          </w:p>
        </w:tc>
        <w:tc>
          <w:tcPr>
            <w:tcW w:w="850" w:type="dxa"/>
            <w:tcBorders>
              <w:top w:val="nil"/>
              <w:left w:val="nil"/>
              <w:bottom w:val="single" w:sz="4" w:space="0" w:color="auto"/>
              <w:right w:val="dotted"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color w:val="000000"/>
                <w:kern w:val="0"/>
                <w:sz w:val="22"/>
              </w:rPr>
            </w:pPr>
            <w:r w:rsidRPr="00085A55">
              <w:rPr>
                <w:rFonts w:ascii="ＭＳ Ｐゴシック" w:eastAsia="ＭＳ Ｐゴシック" w:hAnsi="ＭＳ Ｐゴシック" w:cs="ＭＳ Ｐゴシック" w:hint="eastAsia"/>
                <w:color w:val="000000"/>
                <w:kern w:val="0"/>
                <w:sz w:val="22"/>
              </w:rPr>
              <w:t>0.5%</w:t>
            </w:r>
          </w:p>
        </w:tc>
      </w:tr>
      <w:tr w:rsidR="00085A55" w:rsidRPr="00085A55" w:rsidTr="00085A55">
        <w:trPr>
          <w:trHeight w:val="553"/>
        </w:trPr>
        <w:tc>
          <w:tcPr>
            <w:tcW w:w="348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085A55" w:rsidRPr="00085A55" w:rsidRDefault="00085A55" w:rsidP="00085A55">
            <w:pPr>
              <w:widowControl/>
              <w:snapToGrid w:val="0"/>
              <w:jc w:val="lef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総計</w:t>
            </w:r>
          </w:p>
        </w:tc>
        <w:tc>
          <w:tcPr>
            <w:tcW w:w="870" w:type="dxa"/>
            <w:tcBorders>
              <w:top w:val="single" w:sz="4" w:space="0" w:color="auto"/>
              <w:left w:val="nil"/>
              <w:bottom w:val="single" w:sz="4" w:space="0" w:color="auto"/>
              <w:right w:val="dotted"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 xml:space="preserve">266 </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100.0%</w:t>
            </w:r>
          </w:p>
        </w:tc>
        <w:tc>
          <w:tcPr>
            <w:tcW w:w="850" w:type="dxa"/>
            <w:tcBorders>
              <w:top w:val="single" w:sz="4" w:space="0" w:color="auto"/>
              <w:left w:val="nil"/>
              <w:bottom w:val="single" w:sz="4" w:space="0" w:color="auto"/>
              <w:right w:val="dotted"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 xml:space="preserve">300 </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100.0%</w:t>
            </w:r>
          </w:p>
        </w:tc>
        <w:tc>
          <w:tcPr>
            <w:tcW w:w="850" w:type="dxa"/>
            <w:tcBorders>
              <w:top w:val="single" w:sz="4" w:space="0" w:color="auto"/>
              <w:left w:val="nil"/>
              <w:bottom w:val="single" w:sz="4" w:space="0" w:color="auto"/>
              <w:right w:val="dotted"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 xml:space="preserve">566 </w:t>
            </w:r>
          </w:p>
        </w:tc>
        <w:tc>
          <w:tcPr>
            <w:tcW w:w="798" w:type="dxa"/>
            <w:tcBorders>
              <w:top w:val="single" w:sz="4" w:space="0" w:color="auto"/>
              <w:left w:val="nil"/>
              <w:bottom w:val="single" w:sz="4" w:space="0" w:color="auto"/>
              <w:right w:val="single" w:sz="4" w:space="0" w:color="auto"/>
            </w:tcBorders>
            <w:shd w:val="clear" w:color="000000" w:fill="DAEEF3"/>
            <w:noWrap/>
            <w:vAlign w:val="center"/>
            <w:hideMark/>
          </w:tcPr>
          <w:p w:rsidR="00085A55" w:rsidRPr="00085A55" w:rsidRDefault="00085A55" w:rsidP="00085A55">
            <w:pPr>
              <w:widowControl/>
              <w:snapToGrid w:val="0"/>
              <w:jc w:val="right"/>
              <w:rPr>
                <w:rFonts w:ascii="ＭＳ Ｐゴシック" w:eastAsia="ＭＳ Ｐゴシック" w:hAnsi="ＭＳ Ｐゴシック" w:cs="ＭＳ Ｐゴシック"/>
                <w:b/>
                <w:bCs/>
                <w:color w:val="000000"/>
                <w:kern w:val="0"/>
                <w:sz w:val="22"/>
              </w:rPr>
            </w:pPr>
            <w:r w:rsidRPr="00085A55">
              <w:rPr>
                <w:rFonts w:ascii="ＭＳ Ｐゴシック" w:eastAsia="ＭＳ Ｐゴシック" w:hAnsi="ＭＳ Ｐゴシック" w:cs="ＭＳ Ｐゴシック" w:hint="eastAsia"/>
                <w:b/>
                <w:bCs/>
                <w:color w:val="000000"/>
                <w:kern w:val="0"/>
                <w:sz w:val="22"/>
              </w:rPr>
              <w:t>100.0%</w:t>
            </w:r>
          </w:p>
        </w:tc>
      </w:tr>
    </w:tbl>
    <w:p w:rsidR="00F50E9D" w:rsidRDefault="00F50E9D" w:rsidP="000F4722"/>
    <w:p w:rsidR="00F50E9D" w:rsidRDefault="00F50E9D" w:rsidP="00F50E9D">
      <w:r>
        <w:br w:type="page"/>
      </w:r>
    </w:p>
    <w:p w:rsidR="0081072A" w:rsidRPr="0081072A" w:rsidRDefault="0081072A" w:rsidP="0081072A">
      <w:pPr>
        <w:rPr>
          <w:sz w:val="22"/>
        </w:rPr>
      </w:pPr>
    </w:p>
    <w:p w:rsidR="00387486" w:rsidRDefault="00F50E9D" w:rsidP="0081072A">
      <w:pPr>
        <w:pStyle w:val="a3"/>
        <w:spacing w:after="100" w:afterAutospacing="1"/>
        <w:ind w:leftChars="175" w:left="420" w:firstLineChars="100" w:firstLine="220"/>
        <w:rPr>
          <w:sz w:val="22"/>
        </w:rPr>
      </w:pPr>
      <w:r>
        <w:rPr>
          <w:rFonts w:hint="eastAsia"/>
          <w:sz w:val="22"/>
        </w:rPr>
        <w:t>「</w:t>
      </w:r>
      <w:r w:rsidRPr="009967CC">
        <w:rPr>
          <w:rFonts w:hint="eastAsia"/>
          <w:sz w:val="22"/>
        </w:rPr>
        <w:t>統合失調症、統合失調症型障害</w:t>
      </w:r>
      <w:r>
        <w:rPr>
          <w:rFonts w:hint="eastAsia"/>
          <w:sz w:val="22"/>
        </w:rPr>
        <w:t>及び妄想性障害</w:t>
      </w:r>
      <w:r w:rsidR="00244188">
        <w:rPr>
          <w:rFonts w:hint="eastAsia"/>
          <w:sz w:val="22"/>
        </w:rPr>
        <w:t>（F2）」</w:t>
      </w:r>
      <w:r>
        <w:rPr>
          <w:rFonts w:hint="eastAsia"/>
          <w:sz w:val="22"/>
        </w:rPr>
        <w:t>（</w:t>
      </w:r>
      <w:r w:rsidR="00A54B72">
        <w:rPr>
          <w:rFonts w:hint="eastAsia"/>
          <w:sz w:val="22"/>
        </w:rPr>
        <w:t>9,111</w:t>
      </w:r>
      <w:r>
        <w:rPr>
          <w:rFonts w:hint="eastAsia"/>
          <w:sz w:val="22"/>
        </w:rPr>
        <w:t>人）</w:t>
      </w:r>
      <w:r w:rsidR="0081072A">
        <w:rPr>
          <w:rFonts w:hint="eastAsia"/>
          <w:sz w:val="22"/>
        </w:rPr>
        <w:t>患者の年齢階層と在院期間区分の関係を</w:t>
      </w:r>
      <w:r w:rsidR="00A54B72">
        <w:rPr>
          <w:rFonts w:hint="eastAsia"/>
          <w:sz w:val="22"/>
        </w:rPr>
        <w:t>みると、</w:t>
      </w:r>
      <w:r w:rsidR="0070754B">
        <w:rPr>
          <w:rFonts w:hint="eastAsia"/>
          <w:sz w:val="22"/>
        </w:rPr>
        <w:t>各在院期間区分</w:t>
      </w:r>
      <w:r w:rsidR="00387486">
        <w:rPr>
          <w:rFonts w:hint="eastAsia"/>
          <w:sz w:val="22"/>
        </w:rPr>
        <w:t>とも「60歳代」が最も多く、在院期間1年以上では60歳以上が50%以上を占めている。</w:t>
      </w:r>
    </w:p>
    <w:p w:rsidR="00F50E9D" w:rsidRPr="0081072A" w:rsidRDefault="00F50E9D" w:rsidP="00A54B72">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43</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w:t>
      </w:r>
      <w:r w:rsidR="00A54B72" w:rsidRPr="0081072A">
        <w:rPr>
          <w:rFonts w:ascii="ＭＳ Ｐゴシック" w:eastAsia="ＭＳ Ｐゴシック" w:hAnsi="ＭＳ Ｐゴシック" w:hint="eastAsia"/>
          <w:sz w:val="22"/>
          <w:szCs w:val="22"/>
        </w:rPr>
        <w:t>年齢階層</w:t>
      </w:r>
      <w:r w:rsidRPr="0081072A">
        <w:rPr>
          <w:rFonts w:ascii="ＭＳ Ｐゴシック" w:eastAsia="ＭＳ Ｐゴシック" w:hAnsi="ＭＳ Ｐゴシック" w:hint="eastAsia"/>
          <w:sz w:val="22"/>
          <w:szCs w:val="22"/>
        </w:rPr>
        <w:t>×</w:t>
      </w:r>
      <w:r w:rsidR="00A54B72" w:rsidRPr="0081072A">
        <w:rPr>
          <w:rFonts w:ascii="ＭＳ Ｐゴシック" w:eastAsia="ＭＳ Ｐゴシック" w:hAnsi="ＭＳ Ｐゴシック" w:hint="eastAsia"/>
          <w:sz w:val="22"/>
          <w:szCs w:val="22"/>
        </w:rPr>
        <w:t>在院期間区分　（F2）</w:t>
      </w:r>
    </w:p>
    <w:tbl>
      <w:tblPr>
        <w:tblW w:w="9544" w:type="dxa"/>
        <w:tblInd w:w="284" w:type="dxa"/>
        <w:tblCellMar>
          <w:left w:w="99" w:type="dxa"/>
          <w:right w:w="99" w:type="dxa"/>
        </w:tblCellMar>
        <w:tblLook w:val="04A0" w:firstRow="1" w:lastRow="0" w:firstColumn="1" w:lastColumn="0" w:noHBand="0" w:noVBand="1"/>
      </w:tblPr>
      <w:tblGrid>
        <w:gridCol w:w="1767"/>
        <w:gridCol w:w="716"/>
        <w:gridCol w:w="875"/>
        <w:gridCol w:w="710"/>
        <w:gridCol w:w="851"/>
        <w:gridCol w:w="709"/>
        <w:gridCol w:w="850"/>
        <w:gridCol w:w="709"/>
        <w:gridCol w:w="850"/>
        <w:gridCol w:w="709"/>
        <w:gridCol w:w="798"/>
      </w:tblGrid>
      <w:tr w:rsidR="00A54B72" w:rsidRPr="00A54B72" w:rsidTr="00660E22">
        <w:trPr>
          <w:trHeight w:val="270"/>
        </w:trPr>
        <w:tc>
          <w:tcPr>
            <w:tcW w:w="176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年齢階層</w:t>
            </w:r>
          </w:p>
        </w:tc>
        <w:tc>
          <w:tcPr>
            <w:tcW w:w="7777" w:type="dxa"/>
            <w:gridSpan w:val="10"/>
            <w:tcBorders>
              <w:top w:val="single" w:sz="4" w:space="0" w:color="auto"/>
              <w:left w:val="nil"/>
              <w:bottom w:val="nil"/>
              <w:right w:val="single" w:sz="4" w:space="0" w:color="000000"/>
            </w:tcBorders>
            <w:shd w:val="clear" w:color="000000" w:fill="DAEEF3"/>
            <w:noWrap/>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在院期間区分</w:t>
            </w:r>
          </w:p>
        </w:tc>
      </w:tr>
      <w:tr w:rsidR="00A54B72" w:rsidRPr="00A54B72" w:rsidTr="00660E22">
        <w:trPr>
          <w:trHeight w:val="615"/>
        </w:trPr>
        <w:tc>
          <w:tcPr>
            <w:tcW w:w="1767" w:type="dxa"/>
            <w:vMerge/>
            <w:tcBorders>
              <w:top w:val="single" w:sz="4" w:space="0" w:color="auto"/>
              <w:left w:val="single" w:sz="4" w:space="0" w:color="auto"/>
              <w:bottom w:val="nil"/>
              <w:right w:val="single" w:sz="4" w:space="0" w:color="auto"/>
            </w:tcBorders>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b/>
                <w:bCs/>
                <w:color w:val="000000"/>
                <w:kern w:val="0"/>
                <w:sz w:val="22"/>
              </w:rPr>
            </w:pPr>
          </w:p>
        </w:tc>
        <w:tc>
          <w:tcPr>
            <w:tcW w:w="1591" w:type="dxa"/>
            <w:gridSpan w:val="2"/>
            <w:tcBorders>
              <w:top w:val="single" w:sz="4" w:space="0" w:color="auto"/>
              <w:left w:val="nil"/>
              <w:bottom w:val="nil"/>
              <w:right w:val="single" w:sz="4" w:space="0" w:color="000000"/>
            </w:tcBorders>
            <w:shd w:val="clear" w:color="000000" w:fill="DAEEF3"/>
            <w:noWrap/>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1年未満</w:t>
            </w:r>
          </w:p>
        </w:tc>
        <w:tc>
          <w:tcPr>
            <w:tcW w:w="1561" w:type="dxa"/>
            <w:gridSpan w:val="2"/>
            <w:tcBorders>
              <w:top w:val="single" w:sz="4" w:space="0" w:color="auto"/>
              <w:left w:val="nil"/>
              <w:bottom w:val="nil"/>
              <w:right w:val="single" w:sz="4" w:space="0" w:color="000000"/>
            </w:tcBorders>
            <w:shd w:val="clear" w:color="000000" w:fill="DAEEF3"/>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1年以上</w:t>
            </w:r>
            <w:r w:rsidRPr="00A54B72">
              <w:rPr>
                <w:rFonts w:ascii="ＭＳ Ｐゴシック" w:eastAsia="ＭＳ Ｐゴシック" w:hAnsi="ＭＳ Ｐゴシック" w:cs="ＭＳ Ｐゴシック" w:hint="eastAsia"/>
                <w:b/>
                <w:bCs/>
                <w:color w:val="000000"/>
                <w:kern w:val="0"/>
                <w:sz w:val="22"/>
              </w:rPr>
              <w:br/>
              <w:t>5年未満</w:t>
            </w:r>
          </w:p>
        </w:tc>
        <w:tc>
          <w:tcPr>
            <w:tcW w:w="1559" w:type="dxa"/>
            <w:gridSpan w:val="2"/>
            <w:tcBorders>
              <w:top w:val="single" w:sz="4" w:space="0" w:color="auto"/>
              <w:left w:val="nil"/>
              <w:bottom w:val="nil"/>
              <w:right w:val="single" w:sz="4" w:space="0" w:color="000000"/>
            </w:tcBorders>
            <w:shd w:val="clear" w:color="000000" w:fill="DAEEF3"/>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5年以上</w:t>
            </w:r>
            <w:r w:rsidRPr="00A54B72">
              <w:rPr>
                <w:rFonts w:ascii="ＭＳ Ｐゴシック" w:eastAsia="ＭＳ Ｐゴシック" w:hAnsi="ＭＳ Ｐゴシック" w:cs="ＭＳ Ｐゴシック" w:hint="eastAsia"/>
                <w:b/>
                <w:bCs/>
                <w:color w:val="000000"/>
                <w:kern w:val="0"/>
                <w:sz w:val="22"/>
              </w:rPr>
              <w:br/>
              <w:t>10年未満</w:t>
            </w: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10年以上</w:t>
            </w:r>
          </w:p>
        </w:tc>
        <w:tc>
          <w:tcPr>
            <w:tcW w:w="1507" w:type="dxa"/>
            <w:gridSpan w:val="2"/>
            <w:tcBorders>
              <w:top w:val="single" w:sz="4" w:space="0" w:color="auto"/>
              <w:left w:val="nil"/>
              <w:bottom w:val="nil"/>
              <w:right w:val="single" w:sz="4" w:space="0" w:color="000000"/>
            </w:tcBorders>
            <w:shd w:val="clear" w:color="000000" w:fill="DAEEF3"/>
            <w:noWrap/>
            <w:vAlign w:val="center"/>
            <w:hideMark/>
          </w:tcPr>
          <w:p w:rsidR="00A54B72" w:rsidRPr="00A54B72" w:rsidRDefault="00A54B72" w:rsidP="00A54B72">
            <w:pPr>
              <w:widowControl/>
              <w:snapToGrid w:val="0"/>
              <w:jc w:val="center"/>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合計</w:t>
            </w:r>
          </w:p>
        </w:tc>
      </w:tr>
      <w:tr w:rsidR="00A54B72" w:rsidRPr="00A54B72" w:rsidTr="00660E22">
        <w:trPr>
          <w:trHeight w:val="270"/>
        </w:trPr>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19歳以下</w:t>
            </w:r>
          </w:p>
        </w:tc>
        <w:tc>
          <w:tcPr>
            <w:tcW w:w="716" w:type="dxa"/>
            <w:tcBorders>
              <w:top w:val="single" w:sz="4" w:space="0" w:color="auto"/>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18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0.7%</w:t>
            </w:r>
          </w:p>
        </w:tc>
        <w:tc>
          <w:tcPr>
            <w:tcW w:w="710" w:type="dxa"/>
            <w:tcBorders>
              <w:top w:val="single" w:sz="4" w:space="0" w:color="auto"/>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0.1%</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0.2%</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135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4.9%</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43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8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0.6%</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186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30歳代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331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12.0%</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168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73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5.1%</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46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1.9%</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618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6.8%</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40歳代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575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20.8%</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396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16.1%</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213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14.9%</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272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11.0%</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1,456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16.0%</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50歳代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562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20.4%</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485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19.8%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292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20.5%</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440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17.8%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1,779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19.5%</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622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22.5%</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686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28.0%</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412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28.9%</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914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37.0%</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2,634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28.9%</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70歳代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391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14.2%</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510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326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22.8%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608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24.6%</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1,835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20.1%</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80歳代</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118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4.3%</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153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6.2%</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91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6.4%</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169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531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5.8%</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90歳以上</w:t>
            </w:r>
          </w:p>
        </w:tc>
        <w:tc>
          <w:tcPr>
            <w:tcW w:w="716"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8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0.3%</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11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0.4%</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12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0.8%</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21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0.9%</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 xml:space="preserve">52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0.6%</w:t>
            </w:r>
          </w:p>
        </w:tc>
      </w:tr>
      <w:tr w:rsidR="00A54B72" w:rsidRPr="00A54B72" w:rsidTr="00660E22">
        <w:trPr>
          <w:trHeight w:val="270"/>
        </w:trPr>
        <w:tc>
          <w:tcPr>
            <w:tcW w:w="1767" w:type="dxa"/>
            <w:tcBorders>
              <w:top w:val="nil"/>
              <w:left w:val="single" w:sz="4" w:space="0" w:color="auto"/>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総計</w:t>
            </w:r>
          </w:p>
        </w:tc>
        <w:tc>
          <w:tcPr>
            <w:tcW w:w="716" w:type="dxa"/>
            <w:tcBorders>
              <w:top w:val="nil"/>
              <w:left w:val="nil"/>
              <w:bottom w:val="single" w:sz="4" w:space="0" w:color="auto"/>
              <w:right w:val="dotted"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2,760 </w:t>
            </w:r>
          </w:p>
        </w:tc>
        <w:tc>
          <w:tcPr>
            <w:tcW w:w="875" w:type="dxa"/>
            <w:tcBorders>
              <w:top w:val="nil"/>
              <w:left w:val="nil"/>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100.0%</w:t>
            </w:r>
          </w:p>
        </w:tc>
        <w:tc>
          <w:tcPr>
            <w:tcW w:w="710" w:type="dxa"/>
            <w:tcBorders>
              <w:top w:val="nil"/>
              <w:left w:val="nil"/>
              <w:bottom w:val="single" w:sz="4" w:space="0" w:color="auto"/>
              <w:right w:val="dotted"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2,454 </w:t>
            </w:r>
          </w:p>
        </w:tc>
        <w:tc>
          <w:tcPr>
            <w:tcW w:w="851" w:type="dxa"/>
            <w:tcBorders>
              <w:top w:val="nil"/>
              <w:left w:val="nil"/>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1,427 </w:t>
            </w:r>
          </w:p>
        </w:tc>
        <w:tc>
          <w:tcPr>
            <w:tcW w:w="850" w:type="dxa"/>
            <w:tcBorders>
              <w:top w:val="nil"/>
              <w:left w:val="nil"/>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2,470 </w:t>
            </w:r>
          </w:p>
        </w:tc>
        <w:tc>
          <w:tcPr>
            <w:tcW w:w="850" w:type="dxa"/>
            <w:tcBorders>
              <w:top w:val="nil"/>
              <w:left w:val="nil"/>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9,111 </w:t>
            </w:r>
          </w:p>
        </w:tc>
        <w:tc>
          <w:tcPr>
            <w:tcW w:w="798" w:type="dxa"/>
            <w:tcBorders>
              <w:top w:val="nil"/>
              <w:left w:val="nil"/>
              <w:bottom w:val="single" w:sz="4" w:space="0" w:color="auto"/>
              <w:right w:val="single" w:sz="4" w:space="0" w:color="auto"/>
            </w:tcBorders>
            <w:shd w:val="clear" w:color="000000" w:fill="DAEEF3"/>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100.0%</w:t>
            </w:r>
          </w:p>
        </w:tc>
      </w:tr>
      <w:tr w:rsidR="00A54B72" w:rsidRPr="00A54B72" w:rsidTr="00660E22">
        <w:trPr>
          <w:trHeight w:val="270"/>
        </w:trPr>
        <w:tc>
          <w:tcPr>
            <w:tcW w:w="1767" w:type="dxa"/>
            <w:tcBorders>
              <w:top w:val="nil"/>
              <w:left w:val="single" w:sz="4" w:space="0" w:color="auto"/>
              <w:bottom w:val="single" w:sz="4" w:space="0" w:color="auto"/>
              <w:right w:val="nil"/>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60歳以上（再掲）</w:t>
            </w:r>
          </w:p>
        </w:tc>
        <w:tc>
          <w:tcPr>
            <w:tcW w:w="716" w:type="dxa"/>
            <w:tcBorders>
              <w:top w:val="nil"/>
              <w:left w:val="single" w:sz="4" w:space="0" w:color="auto"/>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1,139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41.3%</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1,360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55.4%</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841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58.9%</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1,712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69.3%</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5,052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55.4%</w:t>
            </w:r>
          </w:p>
        </w:tc>
      </w:tr>
      <w:tr w:rsidR="00A54B72" w:rsidRPr="00A54B72" w:rsidTr="00660E22">
        <w:trPr>
          <w:trHeight w:val="270"/>
        </w:trPr>
        <w:tc>
          <w:tcPr>
            <w:tcW w:w="1767" w:type="dxa"/>
            <w:tcBorders>
              <w:top w:val="nil"/>
              <w:left w:val="single" w:sz="4" w:space="0" w:color="auto"/>
              <w:bottom w:val="single" w:sz="4" w:space="0" w:color="auto"/>
              <w:right w:val="nil"/>
            </w:tcBorders>
            <w:shd w:val="clear" w:color="auto" w:fill="auto"/>
            <w:noWrap/>
            <w:vAlign w:val="center"/>
            <w:hideMark/>
          </w:tcPr>
          <w:p w:rsidR="00A54B72" w:rsidRPr="00A54B72" w:rsidRDefault="00A54B72" w:rsidP="00A54B72">
            <w:pPr>
              <w:widowControl/>
              <w:snapToGrid w:val="0"/>
              <w:jc w:val="left"/>
              <w:rPr>
                <w:rFonts w:ascii="ＭＳ Ｐゴシック" w:eastAsia="ＭＳ Ｐゴシック" w:hAnsi="ＭＳ Ｐゴシック" w:cs="ＭＳ Ｐゴシック"/>
                <w:color w:val="000000"/>
                <w:kern w:val="0"/>
                <w:sz w:val="22"/>
              </w:rPr>
            </w:pPr>
            <w:r w:rsidRPr="00A54B72">
              <w:rPr>
                <w:rFonts w:ascii="ＭＳ Ｐゴシック" w:eastAsia="ＭＳ Ｐゴシック" w:hAnsi="ＭＳ Ｐゴシック" w:cs="ＭＳ Ｐゴシック" w:hint="eastAsia"/>
                <w:color w:val="000000"/>
                <w:kern w:val="0"/>
                <w:sz w:val="22"/>
              </w:rPr>
              <w:t>70歳以上（再掲）</w:t>
            </w:r>
          </w:p>
        </w:tc>
        <w:tc>
          <w:tcPr>
            <w:tcW w:w="716" w:type="dxa"/>
            <w:tcBorders>
              <w:top w:val="nil"/>
              <w:left w:val="single" w:sz="4" w:space="0" w:color="auto"/>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517 </w:t>
            </w:r>
          </w:p>
        </w:tc>
        <w:tc>
          <w:tcPr>
            <w:tcW w:w="875"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18.7%</w:t>
            </w:r>
          </w:p>
        </w:tc>
        <w:tc>
          <w:tcPr>
            <w:tcW w:w="710"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674 </w:t>
            </w:r>
          </w:p>
        </w:tc>
        <w:tc>
          <w:tcPr>
            <w:tcW w:w="851"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27.5%</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429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30.1%</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798 </w:t>
            </w:r>
          </w:p>
        </w:tc>
        <w:tc>
          <w:tcPr>
            <w:tcW w:w="850"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32.3%</w:t>
            </w:r>
          </w:p>
        </w:tc>
        <w:tc>
          <w:tcPr>
            <w:tcW w:w="709" w:type="dxa"/>
            <w:tcBorders>
              <w:top w:val="nil"/>
              <w:left w:val="nil"/>
              <w:bottom w:val="single" w:sz="4" w:space="0" w:color="auto"/>
              <w:right w:val="dotted"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 xml:space="preserve">2,418 </w:t>
            </w:r>
          </w:p>
        </w:tc>
        <w:tc>
          <w:tcPr>
            <w:tcW w:w="798" w:type="dxa"/>
            <w:tcBorders>
              <w:top w:val="nil"/>
              <w:left w:val="nil"/>
              <w:bottom w:val="single" w:sz="4" w:space="0" w:color="auto"/>
              <w:right w:val="single" w:sz="4" w:space="0" w:color="auto"/>
            </w:tcBorders>
            <w:shd w:val="clear" w:color="auto" w:fill="auto"/>
            <w:noWrap/>
            <w:vAlign w:val="center"/>
            <w:hideMark/>
          </w:tcPr>
          <w:p w:rsidR="00A54B72" w:rsidRPr="00A54B72" w:rsidRDefault="00A54B72" w:rsidP="00A54B72">
            <w:pPr>
              <w:widowControl/>
              <w:snapToGrid w:val="0"/>
              <w:jc w:val="right"/>
              <w:rPr>
                <w:rFonts w:ascii="ＭＳ Ｐゴシック" w:eastAsia="ＭＳ Ｐゴシック" w:hAnsi="ＭＳ Ｐゴシック" w:cs="ＭＳ Ｐゴシック"/>
                <w:b/>
                <w:bCs/>
                <w:color w:val="000000"/>
                <w:kern w:val="0"/>
                <w:sz w:val="22"/>
              </w:rPr>
            </w:pPr>
            <w:r w:rsidRPr="00A54B72">
              <w:rPr>
                <w:rFonts w:ascii="ＭＳ Ｐゴシック" w:eastAsia="ＭＳ Ｐゴシック" w:hAnsi="ＭＳ Ｐゴシック" w:cs="ＭＳ Ｐゴシック" w:hint="eastAsia"/>
                <w:b/>
                <w:bCs/>
                <w:color w:val="000000"/>
                <w:kern w:val="0"/>
                <w:sz w:val="22"/>
              </w:rPr>
              <w:t>26.5%</w:t>
            </w:r>
          </w:p>
        </w:tc>
      </w:tr>
    </w:tbl>
    <w:p w:rsidR="0081072A" w:rsidRPr="0081072A" w:rsidRDefault="0081072A" w:rsidP="0081072A">
      <w:pPr>
        <w:rPr>
          <w:sz w:val="22"/>
        </w:rPr>
      </w:pPr>
    </w:p>
    <w:p w:rsidR="00387486" w:rsidRPr="00B34767" w:rsidRDefault="00387486" w:rsidP="00B34767">
      <w:pPr>
        <w:pStyle w:val="a3"/>
        <w:spacing w:after="100" w:afterAutospacing="1"/>
        <w:ind w:leftChars="175" w:left="420" w:firstLineChars="100" w:firstLine="220"/>
        <w:rPr>
          <w:sz w:val="22"/>
        </w:rPr>
      </w:pPr>
      <w:r>
        <w:rPr>
          <w:rFonts w:hint="eastAsia"/>
          <w:sz w:val="22"/>
        </w:rPr>
        <w:t>寛解・院内寛解群（950人）では、</w:t>
      </w:r>
      <w:r w:rsidRPr="00387486">
        <w:rPr>
          <w:rFonts w:hint="eastAsia"/>
          <w:sz w:val="22"/>
        </w:rPr>
        <w:t>在院期間1年以上が総数の</w:t>
      </w:r>
      <w:r>
        <w:rPr>
          <w:rFonts w:hint="eastAsia"/>
          <w:sz w:val="22"/>
        </w:rPr>
        <w:t>48</w:t>
      </w:r>
      <w:r w:rsidRPr="00387486">
        <w:rPr>
          <w:rFonts w:hint="eastAsia"/>
          <w:sz w:val="22"/>
        </w:rPr>
        <w:t>.</w:t>
      </w:r>
      <w:r>
        <w:rPr>
          <w:rFonts w:hint="eastAsia"/>
          <w:sz w:val="22"/>
        </w:rPr>
        <w:t>8</w:t>
      </w:r>
      <w:r w:rsidRPr="00387486">
        <w:rPr>
          <w:rFonts w:hint="eastAsia"/>
          <w:sz w:val="22"/>
        </w:rPr>
        <w:t>％（</w:t>
      </w:r>
      <w:r>
        <w:rPr>
          <w:rFonts w:hint="eastAsia"/>
          <w:sz w:val="22"/>
        </w:rPr>
        <w:t>464</w:t>
      </w:r>
      <w:r w:rsidRPr="00387486">
        <w:rPr>
          <w:rFonts w:hint="eastAsia"/>
          <w:sz w:val="22"/>
        </w:rPr>
        <w:t>人）であり、そのうち60歳以上は</w:t>
      </w:r>
      <w:r w:rsidR="00B34767">
        <w:rPr>
          <w:rFonts w:hint="eastAsia"/>
          <w:sz w:val="22"/>
        </w:rPr>
        <w:t>56.9</w:t>
      </w:r>
      <w:r w:rsidR="00210893" w:rsidRPr="00B34767">
        <w:rPr>
          <w:rFonts w:hint="eastAsia"/>
          <w:sz w:val="22"/>
        </w:rPr>
        <w:t>％（</w:t>
      </w:r>
      <w:r w:rsidRPr="00B34767">
        <w:rPr>
          <w:rFonts w:hint="eastAsia"/>
          <w:sz w:val="22"/>
        </w:rPr>
        <w:t>264</w:t>
      </w:r>
      <w:r w:rsidR="0081072A" w:rsidRPr="00B34767">
        <w:rPr>
          <w:rFonts w:hint="eastAsia"/>
          <w:sz w:val="22"/>
        </w:rPr>
        <w:t>人</w:t>
      </w:r>
      <w:r w:rsidR="00210893" w:rsidRPr="00B34767">
        <w:rPr>
          <w:rFonts w:hint="eastAsia"/>
          <w:sz w:val="22"/>
        </w:rPr>
        <w:t>）</w:t>
      </w:r>
      <w:r w:rsidRPr="00B34767">
        <w:rPr>
          <w:rFonts w:hint="eastAsia"/>
          <w:sz w:val="22"/>
        </w:rPr>
        <w:t>である。</w:t>
      </w:r>
    </w:p>
    <w:p w:rsidR="00660E22" w:rsidRPr="0081072A" w:rsidRDefault="00660E22" w:rsidP="00660E22">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44</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年齢階層×在院期間区分　（F2）〔寛解・院内寛解群〕</w:t>
      </w:r>
    </w:p>
    <w:tbl>
      <w:tblPr>
        <w:tblW w:w="9544" w:type="dxa"/>
        <w:tblInd w:w="284" w:type="dxa"/>
        <w:tblCellMar>
          <w:left w:w="99" w:type="dxa"/>
          <w:right w:w="99" w:type="dxa"/>
        </w:tblCellMar>
        <w:tblLook w:val="04A0" w:firstRow="1" w:lastRow="0" w:firstColumn="1" w:lastColumn="0" w:noHBand="0" w:noVBand="1"/>
      </w:tblPr>
      <w:tblGrid>
        <w:gridCol w:w="1800"/>
        <w:gridCol w:w="680"/>
        <w:gridCol w:w="879"/>
        <w:gridCol w:w="709"/>
        <w:gridCol w:w="850"/>
        <w:gridCol w:w="709"/>
        <w:gridCol w:w="851"/>
        <w:gridCol w:w="708"/>
        <w:gridCol w:w="851"/>
        <w:gridCol w:w="709"/>
        <w:gridCol w:w="798"/>
      </w:tblGrid>
      <w:tr w:rsidR="00660E22" w:rsidRPr="00660E22" w:rsidTr="00660E22">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年齢階層</w:t>
            </w:r>
          </w:p>
        </w:tc>
        <w:tc>
          <w:tcPr>
            <w:tcW w:w="7744" w:type="dxa"/>
            <w:gridSpan w:val="10"/>
            <w:tcBorders>
              <w:top w:val="single" w:sz="4" w:space="0" w:color="auto"/>
              <w:left w:val="nil"/>
              <w:bottom w:val="nil"/>
              <w:right w:val="single" w:sz="4" w:space="0" w:color="000000"/>
            </w:tcBorders>
            <w:shd w:val="clear" w:color="000000" w:fill="DAEEF3"/>
            <w:noWrap/>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在院期間区分</w:t>
            </w:r>
          </w:p>
        </w:tc>
      </w:tr>
      <w:tr w:rsidR="00660E22" w:rsidRPr="00660E22" w:rsidTr="00660E22">
        <w:trPr>
          <w:trHeight w:val="615"/>
        </w:trPr>
        <w:tc>
          <w:tcPr>
            <w:tcW w:w="1800" w:type="dxa"/>
            <w:vMerge/>
            <w:tcBorders>
              <w:top w:val="single" w:sz="4" w:space="0" w:color="auto"/>
              <w:left w:val="single" w:sz="4" w:space="0" w:color="auto"/>
              <w:bottom w:val="nil"/>
              <w:right w:val="single" w:sz="4" w:space="0" w:color="auto"/>
            </w:tcBorders>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b/>
                <w:bCs/>
                <w:color w:val="000000"/>
                <w:kern w:val="0"/>
                <w:sz w:val="22"/>
              </w:rPr>
            </w:pP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1年未満</w:t>
            </w:r>
          </w:p>
        </w:tc>
        <w:tc>
          <w:tcPr>
            <w:tcW w:w="1559" w:type="dxa"/>
            <w:gridSpan w:val="2"/>
            <w:tcBorders>
              <w:top w:val="single" w:sz="4" w:space="0" w:color="auto"/>
              <w:left w:val="nil"/>
              <w:bottom w:val="nil"/>
              <w:right w:val="single" w:sz="4" w:space="0" w:color="000000"/>
            </w:tcBorders>
            <w:shd w:val="clear" w:color="000000" w:fill="DAEEF3"/>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1年以上</w:t>
            </w:r>
            <w:r w:rsidRPr="00660E22">
              <w:rPr>
                <w:rFonts w:ascii="ＭＳ Ｐゴシック" w:eastAsia="ＭＳ Ｐゴシック" w:hAnsi="ＭＳ Ｐゴシック" w:cs="ＭＳ Ｐゴシック" w:hint="eastAsia"/>
                <w:b/>
                <w:bCs/>
                <w:color w:val="000000"/>
                <w:kern w:val="0"/>
                <w:sz w:val="22"/>
              </w:rPr>
              <w:br/>
              <w:t>5年未満</w:t>
            </w:r>
          </w:p>
        </w:tc>
        <w:tc>
          <w:tcPr>
            <w:tcW w:w="1560" w:type="dxa"/>
            <w:gridSpan w:val="2"/>
            <w:tcBorders>
              <w:top w:val="single" w:sz="4" w:space="0" w:color="auto"/>
              <w:left w:val="nil"/>
              <w:bottom w:val="nil"/>
              <w:right w:val="single" w:sz="4" w:space="0" w:color="000000"/>
            </w:tcBorders>
            <w:shd w:val="clear" w:color="000000" w:fill="DAEEF3"/>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5年以上</w:t>
            </w:r>
            <w:r w:rsidRPr="00660E22">
              <w:rPr>
                <w:rFonts w:ascii="ＭＳ Ｐゴシック" w:eastAsia="ＭＳ Ｐゴシック" w:hAnsi="ＭＳ Ｐゴシック" w:cs="ＭＳ Ｐゴシック" w:hint="eastAsia"/>
                <w:b/>
                <w:bCs/>
                <w:color w:val="000000"/>
                <w:kern w:val="0"/>
                <w:sz w:val="22"/>
              </w:rPr>
              <w:br/>
              <w:t>10年未満</w:t>
            </w: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10年以上</w:t>
            </w:r>
          </w:p>
        </w:tc>
        <w:tc>
          <w:tcPr>
            <w:tcW w:w="1507" w:type="dxa"/>
            <w:gridSpan w:val="2"/>
            <w:tcBorders>
              <w:top w:val="single" w:sz="4" w:space="0" w:color="auto"/>
              <w:left w:val="nil"/>
              <w:bottom w:val="nil"/>
              <w:right w:val="single" w:sz="4" w:space="0" w:color="000000"/>
            </w:tcBorders>
            <w:shd w:val="clear" w:color="000000" w:fill="DAEEF3"/>
            <w:noWrap/>
            <w:vAlign w:val="center"/>
            <w:hideMark/>
          </w:tcPr>
          <w:p w:rsidR="00660E22" w:rsidRPr="00660E22" w:rsidRDefault="00660E22" w:rsidP="00660E22">
            <w:pPr>
              <w:widowControl/>
              <w:snapToGrid w:val="0"/>
              <w:jc w:val="center"/>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合計</w:t>
            </w:r>
          </w:p>
        </w:tc>
      </w:tr>
      <w:tr w:rsidR="00660E22" w:rsidRPr="00660E22" w:rsidTr="00660E22">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19歳以下</w:t>
            </w:r>
          </w:p>
        </w:tc>
        <w:tc>
          <w:tcPr>
            <w:tcW w:w="680" w:type="dxa"/>
            <w:tcBorders>
              <w:top w:val="single" w:sz="4" w:space="0" w:color="auto"/>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 </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0.0%</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0.0%</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0.5%</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30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6.2%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3.0%</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36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3.8%</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30歳代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68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14.0%</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16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8.1%</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5.1%</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91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9.6%</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40歳代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117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24.1%</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43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21.8%</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16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16.3%</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20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11.8%</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196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20.6%</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50歳代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106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21.8%</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38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19.3%</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23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23.5%</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31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18.3%</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198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20.8%</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60歳代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104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21.4%</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53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26.9%</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29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29.6%</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62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36.7%</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248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26.1%</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70歳代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40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8.2%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32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16.2%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19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19.4%</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42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24.9%</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133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14.0%</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80歳代</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15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3.1%</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8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4.1%</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5.1%</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10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5.9%</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38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4.0%</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90歳以上</w:t>
            </w:r>
          </w:p>
        </w:tc>
        <w:tc>
          <w:tcPr>
            <w:tcW w:w="680"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0.5%</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1.0%</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1.2%</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0.5%</w:t>
            </w:r>
          </w:p>
        </w:tc>
      </w:tr>
      <w:tr w:rsidR="00660E22" w:rsidRPr="00660E22" w:rsidTr="00660E22">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総計</w:t>
            </w:r>
          </w:p>
        </w:tc>
        <w:tc>
          <w:tcPr>
            <w:tcW w:w="680" w:type="dxa"/>
            <w:tcBorders>
              <w:top w:val="nil"/>
              <w:left w:val="nil"/>
              <w:bottom w:val="single" w:sz="4" w:space="0" w:color="auto"/>
              <w:right w:val="dotted"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486 </w:t>
            </w:r>
          </w:p>
        </w:tc>
        <w:tc>
          <w:tcPr>
            <w:tcW w:w="879" w:type="dxa"/>
            <w:tcBorders>
              <w:top w:val="nil"/>
              <w:left w:val="nil"/>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197 </w:t>
            </w:r>
          </w:p>
        </w:tc>
        <w:tc>
          <w:tcPr>
            <w:tcW w:w="850" w:type="dxa"/>
            <w:tcBorders>
              <w:top w:val="nil"/>
              <w:left w:val="nil"/>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98 </w:t>
            </w:r>
          </w:p>
        </w:tc>
        <w:tc>
          <w:tcPr>
            <w:tcW w:w="851" w:type="dxa"/>
            <w:tcBorders>
              <w:top w:val="nil"/>
              <w:left w:val="nil"/>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100.0%</w:t>
            </w:r>
          </w:p>
        </w:tc>
        <w:tc>
          <w:tcPr>
            <w:tcW w:w="708" w:type="dxa"/>
            <w:tcBorders>
              <w:top w:val="nil"/>
              <w:left w:val="nil"/>
              <w:bottom w:val="single" w:sz="4" w:space="0" w:color="auto"/>
              <w:right w:val="dotted"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169 </w:t>
            </w:r>
          </w:p>
        </w:tc>
        <w:tc>
          <w:tcPr>
            <w:tcW w:w="851" w:type="dxa"/>
            <w:tcBorders>
              <w:top w:val="nil"/>
              <w:left w:val="nil"/>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950 </w:t>
            </w:r>
          </w:p>
        </w:tc>
        <w:tc>
          <w:tcPr>
            <w:tcW w:w="798" w:type="dxa"/>
            <w:tcBorders>
              <w:top w:val="nil"/>
              <w:left w:val="nil"/>
              <w:bottom w:val="single" w:sz="4" w:space="0" w:color="auto"/>
              <w:right w:val="single" w:sz="4" w:space="0" w:color="auto"/>
            </w:tcBorders>
            <w:shd w:val="clear" w:color="000000" w:fill="DAEEF3"/>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100.0%</w:t>
            </w:r>
          </w:p>
        </w:tc>
      </w:tr>
      <w:tr w:rsidR="00660E22" w:rsidRPr="00660E22" w:rsidTr="00660E22">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60歳以上（再掲）</w:t>
            </w:r>
          </w:p>
        </w:tc>
        <w:tc>
          <w:tcPr>
            <w:tcW w:w="680" w:type="dxa"/>
            <w:tcBorders>
              <w:top w:val="nil"/>
              <w:left w:val="single" w:sz="4" w:space="0" w:color="auto"/>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160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32.9%</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94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47.7%</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54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55.1%</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116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68.6%</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424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44.6%</w:t>
            </w:r>
          </w:p>
        </w:tc>
      </w:tr>
      <w:tr w:rsidR="00660E22" w:rsidRPr="00660E22" w:rsidTr="00660E22">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660E22" w:rsidRPr="00660E22" w:rsidRDefault="00660E22" w:rsidP="00660E22">
            <w:pPr>
              <w:widowControl/>
              <w:snapToGrid w:val="0"/>
              <w:jc w:val="left"/>
              <w:rPr>
                <w:rFonts w:ascii="ＭＳ Ｐゴシック" w:eastAsia="ＭＳ Ｐゴシック" w:hAnsi="ＭＳ Ｐゴシック" w:cs="ＭＳ Ｐゴシック"/>
                <w:color w:val="000000"/>
                <w:kern w:val="0"/>
                <w:sz w:val="22"/>
              </w:rPr>
            </w:pPr>
            <w:r w:rsidRPr="00660E22">
              <w:rPr>
                <w:rFonts w:ascii="ＭＳ Ｐゴシック" w:eastAsia="ＭＳ Ｐゴシック" w:hAnsi="ＭＳ Ｐゴシック" w:cs="ＭＳ Ｐゴシック" w:hint="eastAsia"/>
                <w:color w:val="000000"/>
                <w:kern w:val="0"/>
                <w:sz w:val="22"/>
              </w:rPr>
              <w:t>70歳以上（再掲）</w:t>
            </w:r>
          </w:p>
        </w:tc>
        <w:tc>
          <w:tcPr>
            <w:tcW w:w="680" w:type="dxa"/>
            <w:tcBorders>
              <w:top w:val="nil"/>
              <w:left w:val="single" w:sz="4" w:space="0" w:color="auto"/>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56 </w:t>
            </w:r>
          </w:p>
        </w:tc>
        <w:tc>
          <w:tcPr>
            <w:tcW w:w="879"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11.5%</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41 </w:t>
            </w:r>
          </w:p>
        </w:tc>
        <w:tc>
          <w:tcPr>
            <w:tcW w:w="850"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20.8%</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25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25.5%</w:t>
            </w:r>
          </w:p>
        </w:tc>
        <w:tc>
          <w:tcPr>
            <w:tcW w:w="708"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54 </w:t>
            </w:r>
          </w:p>
        </w:tc>
        <w:tc>
          <w:tcPr>
            <w:tcW w:w="851"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32.0%</w:t>
            </w:r>
          </w:p>
        </w:tc>
        <w:tc>
          <w:tcPr>
            <w:tcW w:w="709" w:type="dxa"/>
            <w:tcBorders>
              <w:top w:val="nil"/>
              <w:left w:val="nil"/>
              <w:bottom w:val="single" w:sz="4" w:space="0" w:color="auto"/>
              <w:right w:val="dotted"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 xml:space="preserve">176 </w:t>
            </w:r>
          </w:p>
        </w:tc>
        <w:tc>
          <w:tcPr>
            <w:tcW w:w="798" w:type="dxa"/>
            <w:tcBorders>
              <w:top w:val="nil"/>
              <w:left w:val="nil"/>
              <w:bottom w:val="single" w:sz="4" w:space="0" w:color="auto"/>
              <w:right w:val="single" w:sz="4" w:space="0" w:color="auto"/>
            </w:tcBorders>
            <w:shd w:val="clear" w:color="auto" w:fill="auto"/>
            <w:noWrap/>
            <w:vAlign w:val="center"/>
            <w:hideMark/>
          </w:tcPr>
          <w:p w:rsidR="00660E22" w:rsidRPr="00660E22" w:rsidRDefault="00660E22" w:rsidP="00660E22">
            <w:pPr>
              <w:widowControl/>
              <w:snapToGrid w:val="0"/>
              <w:jc w:val="right"/>
              <w:rPr>
                <w:rFonts w:ascii="ＭＳ Ｐゴシック" w:eastAsia="ＭＳ Ｐゴシック" w:hAnsi="ＭＳ Ｐゴシック" w:cs="ＭＳ Ｐゴシック"/>
                <w:b/>
                <w:bCs/>
                <w:color w:val="000000"/>
                <w:kern w:val="0"/>
                <w:sz w:val="22"/>
              </w:rPr>
            </w:pPr>
            <w:r w:rsidRPr="00660E22">
              <w:rPr>
                <w:rFonts w:ascii="ＭＳ Ｐゴシック" w:eastAsia="ＭＳ Ｐゴシック" w:hAnsi="ＭＳ Ｐゴシック" w:cs="ＭＳ Ｐゴシック" w:hint="eastAsia"/>
                <w:b/>
                <w:bCs/>
                <w:color w:val="000000"/>
                <w:kern w:val="0"/>
                <w:sz w:val="22"/>
              </w:rPr>
              <w:t>18.5%</w:t>
            </w:r>
          </w:p>
        </w:tc>
      </w:tr>
    </w:tbl>
    <w:p w:rsidR="0070754B" w:rsidRDefault="0070754B" w:rsidP="000F4722"/>
    <w:p w:rsidR="0070754B" w:rsidRDefault="0070754B">
      <w:pPr>
        <w:widowControl/>
        <w:jc w:val="left"/>
      </w:pPr>
      <w:r>
        <w:br w:type="page"/>
      </w:r>
    </w:p>
    <w:p w:rsidR="0081072A" w:rsidRPr="0081072A" w:rsidRDefault="0081072A" w:rsidP="0081072A">
      <w:pPr>
        <w:rPr>
          <w:sz w:val="22"/>
        </w:rPr>
      </w:pPr>
    </w:p>
    <w:p w:rsidR="0070754B" w:rsidRDefault="0070754B" w:rsidP="0081072A">
      <w:pPr>
        <w:pStyle w:val="a3"/>
        <w:spacing w:after="100" w:afterAutospacing="1"/>
        <w:ind w:leftChars="175" w:left="420" w:firstLineChars="100" w:firstLine="220"/>
        <w:rPr>
          <w:sz w:val="22"/>
        </w:rPr>
      </w:pPr>
      <w:r>
        <w:rPr>
          <w:rFonts w:hint="eastAsia"/>
          <w:sz w:val="22"/>
        </w:rPr>
        <w:t>「</w:t>
      </w:r>
      <w:r w:rsidRPr="0070754B">
        <w:rPr>
          <w:rFonts w:hint="eastAsia"/>
          <w:sz w:val="22"/>
        </w:rPr>
        <w:t>症状性を含む器質性精神障害</w:t>
      </w:r>
      <w:r w:rsidR="007B219E">
        <w:rPr>
          <w:rFonts w:hint="eastAsia"/>
          <w:sz w:val="22"/>
        </w:rPr>
        <w:t>（F0）」</w:t>
      </w:r>
      <w:r>
        <w:rPr>
          <w:rFonts w:hint="eastAsia"/>
          <w:sz w:val="22"/>
        </w:rPr>
        <w:t>（3,765人）</w:t>
      </w:r>
      <w:r w:rsidR="0081072A">
        <w:rPr>
          <w:rFonts w:hint="eastAsia"/>
          <w:sz w:val="22"/>
        </w:rPr>
        <w:t>患者の年齢階層と在院期間区分の関係をみると、</w:t>
      </w:r>
      <w:r>
        <w:rPr>
          <w:rFonts w:hint="eastAsia"/>
          <w:sz w:val="22"/>
        </w:rPr>
        <w:t>在院期間10年未満では「80歳代」が最も多く、在院期間10年以上では「</w:t>
      </w:r>
      <w:r w:rsidR="0081072A">
        <w:rPr>
          <w:rFonts w:hint="eastAsia"/>
          <w:sz w:val="22"/>
        </w:rPr>
        <w:t>7</w:t>
      </w:r>
      <w:r>
        <w:rPr>
          <w:rFonts w:hint="eastAsia"/>
          <w:sz w:val="22"/>
        </w:rPr>
        <w:t>0歳代」が最も多い。</w:t>
      </w:r>
    </w:p>
    <w:p w:rsidR="0070754B" w:rsidRPr="0081072A" w:rsidRDefault="0070754B" w:rsidP="0070754B">
      <w:pPr>
        <w:pStyle w:val="a5"/>
        <w:ind w:leftChars="100" w:left="240"/>
        <w:rPr>
          <w:rFonts w:ascii="ＭＳ Ｐゴシック" w:eastAsia="ＭＳ Ｐゴシック" w:hAnsi="ＭＳ Ｐゴシック"/>
          <w:sz w:val="22"/>
          <w:szCs w:val="22"/>
        </w:rPr>
      </w:pPr>
      <w:r w:rsidRPr="0081072A">
        <w:rPr>
          <w:rFonts w:ascii="ＭＳ Ｐゴシック" w:eastAsia="ＭＳ Ｐゴシック" w:hAnsi="ＭＳ Ｐゴシック" w:hint="eastAsia"/>
          <w:sz w:val="22"/>
          <w:szCs w:val="22"/>
        </w:rPr>
        <w:t xml:space="preserve">表 </w:t>
      </w:r>
      <w:r w:rsidRPr="0081072A">
        <w:rPr>
          <w:rFonts w:ascii="ＭＳ Ｐゴシック" w:eastAsia="ＭＳ Ｐゴシック" w:hAnsi="ＭＳ Ｐゴシック"/>
          <w:sz w:val="22"/>
          <w:szCs w:val="22"/>
        </w:rPr>
        <w:fldChar w:fldCharType="begin"/>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hint="eastAsia"/>
          <w:sz w:val="22"/>
          <w:szCs w:val="22"/>
        </w:rPr>
        <w:instrText>SEQ 表 \* ARABIC</w:instrText>
      </w:r>
      <w:r w:rsidRPr="0081072A">
        <w:rPr>
          <w:rFonts w:ascii="ＭＳ Ｐゴシック" w:eastAsia="ＭＳ Ｐゴシック" w:hAnsi="ＭＳ Ｐゴシック"/>
          <w:sz w:val="22"/>
          <w:szCs w:val="22"/>
        </w:rPr>
        <w:instrText xml:space="preserve"> </w:instrText>
      </w:r>
      <w:r w:rsidRPr="0081072A">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45</w:t>
      </w:r>
      <w:r w:rsidRPr="0081072A">
        <w:rPr>
          <w:rFonts w:ascii="ＭＳ Ｐゴシック" w:eastAsia="ＭＳ Ｐゴシック" w:hAnsi="ＭＳ Ｐゴシック"/>
          <w:sz w:val="22"/>
          <w:szCs w:val="22"/>
        </w:rPr>
        <w:fldChar w:fldCharType="end"/>
      </w:r>
      <w:r w:rsidRPr="0081072A">
        <w:rPr>
          <w:rFonts w:ascii="ＭＳ Ｐゴシック" w:eastAsia="ＭＳ Ｐゴシック" w:hAnsi="ＭＳ Ｐゴシック" w:hint="eastAsia"/>
          <w:sz w:val="22"/>
          <w:szCs w:val="22"/>
        </w:rPr>
        <w:t xml:space="preserve">　年齢階層×在院期間区分　（F0）</w:t>
      </w:r>
    </w:p>
    <w:tbl>
      <w:tblPr>
        <w:tblW w:w="9066" w:type="dxa"/>
        <w:tblInd w:w="284" w:type="dxa"/>
        <w:tblCellMar>
          <w:left w:w="99" w:type="dxa"/>
          <w:right w:w="99" w:type="dxa"/>
        </w:tblCellMar>
        <w:tblLook w:val="04A0" w:firstRow="1" w:lastRow="0" w:firstColumn="1" w:lastColumn="0" w:noHBand="0" w:noVBand="1"/>
      </w:tblPr>
      <w:tblGrid>
        <w:gridCol w:w="1800"/>
        <w:gridCol w:w="767"/>
        <w:gridCol w:w="850"/>
        <w:gridCol w:w="687"/>
        <w:gridCol w:w="798"/>
        <w:gridCol w:w="531"/>
        <w:gridCol w:w="819"/>
        <w:gridCol w:w="531"/>
        <w:gridCol w:w="798"/>
        <w:gridCol w:w="687"/>
        <w:gridCol w:w="798"/>
      </w:tblGrid>
      <w:tr w:rsidR="0070754B" w:rsidRPr="0070754B" w:rsidTr="0081072A">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年齢階層</w:t>
            </w:r>
          </w:p>
        </w:tc>
        <w:tc>
          <w:tcPr>
            <w:tcW w:w="7266" w:type="dxa"/>
            <w:gridSpan w:val="10"/>
            <w:tcBorders>
              <w:top w:val="single" w:sz="4" w:space="0" w:color="auto"/>
              <w:left w:val="nil"/>
              <w:bottom w:val="nil"/>
              <w:right w:val="single" w:sz="4" w:space="0" w:color="000000"/>
            </w:tcBorders>
            <w:shd w:val="clear" w:color="000000" w:fill="DAEEF3"/>
            <w:noWrap/>
            <w:vAlign w:val="center"/>
            <w:hideMark/>
          </w:tcPr>
          <w:p w:rsidR="0070754B" w:rsidRPr="0070754B" w:rsidRDefault="007B219E" w:rsidP="0070754B">
            <w:pPr>
              <w:widowControl/>
              <w:snapToGrid w:val="0"/>
              <w:jc w:val="center"/>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　　在院</w:t>
            </w:r>
            <w:r w:rsidR="0070754B" w:rsidRPr="0070754B">
              <w:rPr>
                <w:rFonts w:ascii="ＭＳ Ｐゴシック" w:eastAsia="ＭＳ Ｐゴシック" w:hAnsi="ＭＳ Ｐゴシック" w:cs="ＭＳ Ｐゴシック" w:hint="eastAsia"/>
                <w:b/>
                <w:bCs/>
                <w:color w:val="000000"/>
                <w:kern w:val="0"/>
                <w:sz w:val="22"/>
              </w:rPr>
              <w:t>期間区分</w:t>
            </w:r>
          </w:p>
        </w:tc>
      </w:tr>
      <w:tr w:rsidR="0070754B" w:rsidRPr="0070754B" w:rsidTr="0081072A">
        <w:trPr>
          <w:trHeight w:val="615"/>
        </w:trPr>
        <w:tc>
          <w:tcPr>
            <w:tcW w:w="1800" w:type="dxa"/>
            <w:vMerge/>
            <w:tcBorders>
              <w:top w:val="single" w:sz="4" w:space="0" w:color="auto"/>
              <w:left w:val="single" w:sz="4" w:space="0" w:color="auto"/>
              <w:bottom w:val="nil"/>
              <w:right w:val="single" w:sz="4" w:space="0" w:color="auto"/>
            </w:tcBorders>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b/>
                <w:bCs/>
                <w:color w:val="000000"/>
                <w:kern w:val="0"/>
                <w:sz w:val="22"/>
              </w:rPr>
            </w:pPr>
          </w:p>
        </w:tc>
        <w:tc>
          <w:tcPr>
            <w:tcW w:w="1617" w:type="dxa"/>
            <w:gridSpan w:val="2"/>
            <w:tcBorders>
              <w:top w:val="single" w:sz="4" w:space="0" w:color="auto"/>
              <w:left w:val="nil"/>
              <w:bottom w:val="nil"/>
              <w:right w:val="single" w:sz="4" w:space="0" w:color="000000"/>
            </w:tcBorders>
            <w:shd w:val="clear" w:color="000000" w:fill="DAEEF3"/>
            <w:noWrap/>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1年未満</w:t>
            </w:r>
          </w:p>
        </w:tc>
        <w:tc>
          <w:tcPr>
            <w:tcW w:w="1485" w:type="dxa"/>
            <w:gridSpan w:val="2"/>
            <w:tcBorders>
              <w:top w:val="single" w:sz="4" w:space="0" w:color="auto"/>
              <w:left w:val="nil"/>
              <w:bottom w:val="nil"/>
              <w:right w:val="single" w:sz="4" w:space="0" w:color="000000"/>
            </w:tcBorders>
            <w:shd w:val="clear" w:color="000000" w:fill="DAEEF3"/>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1年以上</w:t>
            </w:r>
            <w:r w:rsidRPr="0070754B">
              <w:rPr>
                <w:rFonts w:ascii="ＭＳ Ｐゴシック" w:eastAsia="ＭＳ Ｐゴシック" w:hAnsi="ＭＳ Ｐゴシック" w:cs="ＭＳ Ｐゴシック" w:hint="eastAsia"/>
                <w:b/>
                <w:bCs/>
                <w:color w:val="000000"/>
                <w:kern w:val="0"/>
                <w:sz w:val="22"/>
              </w:rPr>
              <w:br/>
              <w:t>5年未満</w:t>
            </w:r>
          </w:p>
        </w:tc>
        <w:tc>
          <w:tcPr>
            <w:tcW w:w="1350" w:type="dxa"/>
            <w:gridSpan w:val="2"/>
            <w:tcBorders>
              <w:top w:val="single" w:sz="4" w:space="0" w:color="auto"/>
              <w:left w:val="nil"/>
              <w:bottom w:val="nil"/>
              <w:right w:val="single" w:sz="4" w:space="0" w:color="000000"/>
            </w:tcBorders>
            <w:shd w:val="clear" w:color="000000" w:fill="DAEEF3"/>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5年以上</w:t>
            </w:r>
            <w:r w:rsidRPr="0070754B">
              <w:rPr>
                <w:rFonts w:ascii="ＭＳ Ｐゴシック" w:eastAsia="ＭＳ Ｐゴシック" w:hAnsi="ＭＳ Ｐゴシック" w:cs="ＭＳ Ｐゴシック" w:hint="eastAsia"/>
                <w:b/>
                <w:bCs/>
                <w:color w:val="000000"/>
                <w:kern w:val="0"/>
                <w:sz w:val="22"/>
              </w:rPr>
              <w:br/>
              <w:t>10年未満</w:t>
            </w:r>
          </w:p>
        </w:tc>
        <w:tc>
          <w:tcPr>
            <w:tcW w:w="1329" w:type="dxa"/>
            <w:gridSpan w:val="2"/>
            <w:tcBorders>
              <w:top w:val="single" w:sz="4" w:space="0" w:color="auto"/>
              <w:left w:val="nil"/>
              <w:bottom w:val="nil"/>
              <w:right w:val="single" w:sz="4" w:space="0" w:color="000000"/>
            </w:tcBorders>
            <w:shd w:val="clear" w:color="000000" w:fill="DAEEF3"/>
            <w:noWrap/>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10年以上</w:t>
            </w:r>
          </w:p>
        </w:tc>
        <w:tc>
          <w:tcPr>
            <w:tcW w:w="1485" w:type="dxa"/>
            <w:gridSpan w:val="2"/>
            <w:tcBorders>
              <w:top w:val="single" w:sz="4" w:space="0" w:color="auto"/>
              <w:left w:val="nil"/>
              <w:bottom w:val="nil"/>
              <w:right w:val="single" w:sz="4" w:space="0" w:color="000000"/>
            </w:tcBorders>
            <w:shd w:val="clear" w:color="000000" w:fill="DAEEF3"/>
            <w:noWrap/>
            <w:vAlign w:val="center"/>
            <w:hideMark/>
          </w:tcPr>
          <w:p w:rsidR="0070754B" w:rsidRPr="0070754B" w:rsidRDefault="0070754B" w:rsidP="0070754B">
            <w:pPr>
              <w:widowControl/>
              <w:snapToGrid w:val="0"/>
              <w:jc w:val="center"/>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合計</w:t>
            </w:r>
          </w:p>
        </w:tc>
      </w:tr>
      <w:tr w:rsidR="0070754B" w:rsidRPr="0070754B" w:rsidTr="0081072A">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19歳以下</w:t>
            </w:r>
          </w:p>
        </w:tc>
        <w:tc>
          <w:tcPr>
            <w:tcW w:w="767" w:type="dxa"/>
            <w:tcBorders>
              <w:top w:val="single" w:sz="4" w:space="0" w:color="auto"/>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0.1%</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531" w:type="dxa"/>
            <w:tcBorders>
              <w:top w:val="single" w:sz="4" w:space="0" w:color="auto"/>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531" w:type="dxa"/>
            <w:tcBorders>
              <w:top w:val="single" w:sz="4" w:space="0" w:color="auto"/>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0.1%</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20歳代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0.3%</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0.1%</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0.2%</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14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0.8%</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8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0.6%</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0.4%</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0.0%</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0.6%</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40歳代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28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1.7%</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1.8%</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1.3%</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8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3.6%</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1.8%</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50歳代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58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3.4%</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4.1%</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17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3.8%</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6.8%</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147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3.9%</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60歳代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190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11.2%</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190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13.5%</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66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14.7%</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51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23.1%</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497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13.2%</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70歳代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589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34.8%</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451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32.1%</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125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27.9%</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30.3%</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1,232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32.7%</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80歳代</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660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39.0%</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522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37.2%</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167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37.3%</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56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25.3%</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1,405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37.3%</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90歳以上</w:t>
            </w:r>
          </w:p>
        </w:tc>
        <w:tc>
          <w:tcPr>
            <w:tcW w:w="76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147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8.7%</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148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10.5%</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65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14.5%</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10.9%</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 xml:space="preserve">384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10.2%</w:t>
            </w:r>
          </w:p>
        </w:tc>
      </w:tr>
      <w:tr w:rsidR="0070754B" w:rsidRPr="0070754B" w:rsidTr="0081072A">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総計</w:t>
            </w:r>
          </w:p>
        </w:tc>
        <w:tc>
          <w:tcPr>
            <w:tcW w:w="767" w:type="dxa"/>
            <w:tcBorders>
              <w:top w:val="nil"/>
              <w:left w:val="nil"/>
              <w:bottom w:val="single" w:sz="4" w:space="0" w:color="auto"/>
              <w:right w:val="dotted"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1,693 </w:t>
            </w:r>
          </w:p>
        </w:tc>
        <w:tc>
          <w:tcPr>
            <w:tcW w:w="850" w:type="dxa"/>
            <w:tcBorders>
              <w:top w:val="nil"/>
              <w:left w:val="nil"/>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100.0%</w:t>
            </w:r>
          </w:p>
        </w:tc>
        <w:tc>
          <w:tcPr>
            <w:tcW w:w="687" w:type="dxa"/>
            <w:tcBorders>
              <w:top w:val="nil"/>
              <w:left w:val="nil"/>
              <w:bottom w:val="single" w:sz="4" w:space="0" w:color="auto"/>
              <w:right w:val="dotted"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1,403 </w:t>
            </w:r>
          </w:p>
        </w:tc>
        <w:tc>
          <w:tcPr>
            <w:tcW w:w="798" w:type="dxa"/>
            <w:tcBorders>
              <w:top w:val="nil"/>
              <w:left w:val="nil"/>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100.0%</w:t>
            </w:r>
          </w:p>
        </w:tc>
        <w:tc>
          <w:tcPr>
            <w:tcW w:w="531" w:type="dxa"/>
            <w:tcBorders>
              <w:top w:val="nil"/>
              <w:left w:val="nil"/>
              <w:bottom w:val="single" w:sz="4" w:space="0" w:color="auto"/>
              <w:right w:val="dotted"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448 </w:t>
            </w:r>
          </w:p>
        </w:tc>
        <w:tc>
          <w:tcPr>
            <w:tcW w:w="819" w:type="dxa"/>
            <w:tcBorders>
              <w:top w:val="nil"/>
              <w:left w:val="nil"/>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100.0%</w:t>
            </w:r>
          </w:p>
        </w:tc>
        <w:tc>
          <w:tcPr>
            <w:tcW w:w="531" w:type="dxa"/>
            <w:tcBorders>
              <w:top w:val="nil"/>
              <w:left w:val="nil"/>
              <w:bottom w:val="single" w:sz="4" w:space="0" w:color="auto"/>
              <w:right w:val="dotted"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221 </w:t>
            </w:r>
          </w:p>
        </w:tc>
        <w:tc>
          <w:tcPr>
            <w:tcW w:w="798" w:type="dxa"/>
            <w:tcBorders>
              <w:top w:val="nil"/>
              <w:left w:val="nil"/>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100.0%</w:t>
            </w:r>
          </w:p>
        </w:tc>
        <w:tc>
          <w:tcPr>
            <w:tcW w:w="687" w:type="dxa"/>
            <w:tcBorders>
              <w:top w:val="nil"/>
              <w:left w:val="nil"/>
              <w:bottom w:val="single" w:sz="4" w:space="0" w:color="auto"/>
              <w:right w:val="dotted"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3,765 </w:t>
            </w:r>
          </w:p>
        </w:tc>
        <w:tc>
          <w:tcPr>
            <w:tcW w:w="798" w:type="dxa"/>
            <w:tcBorders>
              <w:top w:val="nil"/>
              <w:left w:val="nil"/>
              <w:bottom w:val="single" w:sz="4" w:space="0" w:color="auto"/>
              <w:right w:val="single" w:sz="4" w:space="0" w:color="auto"/>
            </w:tcBorders>
            <w:shd w:val="clear" w:color="000000" w:fill="DAEEF3"/>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100.0%</w:t>
            </w:r>
          </w:p>
        </w:tc>
      </w:tr>
      <w:tr w:rsidR="0070754B" w:rsidRPr="0070754B" w:rsidTr="0081072A">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60歳以上（再掲）</w:t>
            </w:r>
          </w:p>
        </w:tc>
        <w:tc>
          <w:tcPr>
            <w:tcW w:w="767" w:type="dxa"/>
            <w:tcBorders>
              <w:top w:val="nil"/>
              <w:left w:val="single" w:sz="4" w:space="0" w:color="auto"/>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1,586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93.7%</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1,311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93.4%</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423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94.4%</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198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89.6%</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3,518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93.4%</w:t>
            </w:r>
          </w:p>
        </w:tc>
      </w:tr>
      <w:tr w:rsidR="0070754B" w:rsidRPr="0070754B" w:rsidTr="0081072A">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70754B" w:rsidRPr="0070754B" w:rsidRDefault="0070754B" w:rsidP="0070754B">
            <w:pPr>
              <w:widowControl/>
              <w:snapToGrid w:val="0"/>
              <w:jc w:val="left"/>
              <w:rPr>
                <w:rFonts w:ascii="ＭＳ Ｐゴシック" w:eastAsia="ＭＳ Ｐゴシック" w:hAnsi="ＭＳ Ｐゴシック" w:cs="ＭＳ Ｐゴシック"/>
                <w:color w:val="000000"/>
                <w:kern w:val="0"/>
                <w:sz w:val="22"/>
              </w:rPr>
            </w:pPr>
            <w:r w:rsidRPr="0070754B">
              <w:rPr>
                <w:rFonts w:ascii="ＭＳ Ｐゴシック" w:eastAsia="ＭＳ Ｐゴシック" w:hAnsi="ＭＳ Ｐゴシック" w:cs="ＭＳ Ｐゴシック" w:hint="eastAsia"/>
                <w:color w:val="000000"/>
                <w:kern w:val="0"/>
                <w:sz w:val="22"/>
              </w:rPr>
              <w:t>70歳以上（再掲）</w:t>
            </w:r>
          </w:p>
        </w:tc>
        <w:tc>
          <w:tcPr>
            <w:tcW w:w="767" w:type="dxa"/>
            <w:tcBorders>
              <w:top w:val="nil"/>
              <w:left w:val="single" w:sz="4" w:space="0" w:color="auto"/>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1,396 </w:t>
            </w:r>
          </w:p>
        </w:tc>
        <w:tc>
          <w:tcPr>
            <w:tcW w:w="850"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82.5%</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1,121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79.9%</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357 </w:t>
            </w:r>
          </w:p>
        </w:tc>
        <w:tc>
          <w:tcPr>
            <w:tcW w:w="819"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79.7%</w:t>
            </w:r>
          </w:p>
        </w:tc>
        <w:tc>
          <w:tcPr>
            <w:tcW w:w="531"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147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66.5%</w:t>
            </w:r>
          </w:p>
        </w:tc>
        <w:tc>
          <w:tcPr>
            <w:tcW w:w="687" w:type="dxa"/>
            <w:tcBorders>
              <w:top w:val="nil"/>
              <w:left w:val="nil"/>
              <w:bottom w:val="single" w:sz="4" w:space="0" w:color="auto"/>
              <w:right w:val="dotted"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 xml:space="preserve">3,021 </w:t>
            </w:r>
          </w:p>
        </w:tc>
        <w:tc>
          <w:tcPr>
            <w:tcW w:w="798" w:type="dxa"/>
            <w:tcBorders>
              <w:top w:val="nil"/>
              <w:left w:val="nil"/>
              <w:bottom w:val="single" w:sz="4" w:space="0" w:color="auto"/>
              <w:right w:val="single" w:sz="4" w:space="0" w:color="auto"/>
            </w:tcBorders>
            <w:shd w:val="clear" w:color="auto" w:fill="auto"/>
            <w:noWrap/>
            <w:vAlign w:val="center"/>
            <w:hideMark/>
          </w:tcPr>
          <w:p w:rsidR="0070754B" w:rsidRPr="0070754B" w:rsidRDefault="0070754B" w:rsidP="0070754B">
            <w:pPr>
              <w:widowControl/>
              <w:snapToGrid w:val="0"/>
              <w:jc w:val="right"/>
              <w:rPr>
                <w:rFonts w:ascii="ＭＳ Ｐゴシック" w:eastAsia="ＭＳ Ｐゴシック" w:hAnsi="ＭＳ Ｐゴシック" w:cs="ＭＳ Ｐゴシック"/>
                <w:b/>
                <w:bCs/>
                <w:color w:val="000000"/>
                <w:kern w:val="0"/>
                <w:sz w:val="22"/>
              </w:rPr>
            </w:pPr>
            <w:r w:rsidRPr="0070754B">
              <w:rPr>
                <w:rFonts w:ascii="ＭＳ Ｐゴシック" w:eastAsia="ＭＳ Ｐゴシック" w:hAnsi="ＭＳ Ｐゴシック" w:cs="ＭＳ Ｐゴシック" w:hint="eastAsia"/>
                <w:b/>
                <w:bCs/>
                <w:color w:val="000000"/>
                <w:kern w:val="0"/>
                <w:sz w:val="22"/>
              </w:rPr>
              <w:t>80.2%</w:t>
            </w:r>
          </w:p>
        </w:tc>
      </w:tr>
    </w:tbl>
    <w:p w:rsidR="0081072A" w:rsidRPr="0081072A" w:rsidRDefault="0081072A" w:rsidP="0081072A">
      <w:pPr>
        <w:rPr>
          <w:sz w:val="22"/>
        </w:rPr>
      </w:pPr>
    </w:p>
    <w:p w:rsidR="0070754B" w:rsidRPr="002E0FAC" w:rsidRDefault="0070754B" w:rsidP="0081072A">
      <w:pPr>
        <w:pStyle w:val="a3"/>
        <w:spacing w:after="100" w:afterAutospacing="1"/>
        <w:ind w:leftChars="175" w:left="420" w:firstLineChars="100" w:firstLine="220"/>
        <w:rPr>
          <w:sz w:val="22"/>
        </w:rPr>
      </w:pPr>
      <w:r>
        <w:rPr>
          <w:rFonts w:hint="eastAsia"/>
          <w:sz w:val="22"/>
        </w:rPr>
        <w:t>寛解・院内寛解群（</w:t>
      </w:r>
      <w:r w:rsidR="00837C8F">
        <w:rPr>
          <w:rFonts w:hint="eastAsia"/>
          <w:sz w:val="22"/>
        </w:rPr>
        <w:t>2</w:t>
      </w:r>
      <w:r>
        <w:rPr>
          <w:rFonts w:hint="eastAsia"/>
          <w:sz w:val="22"/>
        </w:rPr>
        <w:t>50人）では、</w:t>
      </w:r>
      <w:r w:rsidRPr="00387486">
        <w:rPr>
          <w:rFonts w:hint="eastAsia"/>
          <w:sz w:val="22"/>
        </w:rPr>
        <w:t>在院期間1年以上が総数の</w:t>
      </w:r>
      <w:r w:rsidR="00837C8F">
        <w:rPr>
          <w:rFonts w:hint="eastAsia"/>
          <w:sz w:val="22"/>
        </w:rPr>
        <w:t>36</w:t>
      </w:r>
      <w:r w:rsidRPr="00387486">
        <w:rPr>
          <w:rFonts w:hint="eastAsia"/>
          <w:sz w:val="22"/>
        </w:rPr>
        <w:t>.</w:t>
      </w:r>
      <w:r w:rsidR="00837C8F">
        <w:rPr>
          <w:rFonts w:hint="eastAsia"/>
          <w:sz w:val="22"/>
        </w:rPr>
        <w:t>4</w:t>
      </w:r>
      <w:r w:rsidRPr="00387486">
        <w:rPr>
          <w:rFonts w:hint="eastAsia"/>
          <w:sz w:val="22"/>
        </w:rPr>
        <w:t>％（</w:t>
      </w:r>
      <w:r w:rsidR="00837C8F">
        <w:rPr>
          <w:rFonts w:hint="eastAsia"/>
          <w:sz w:val="22"/>
        </w:rPr>
        <w:t>91</w:t>
      </w:r>
      <w:r w:rsidRPr="00387486">
        <w:rPr>
          <w:rFonts w:hint="eastAsia"/>
          <w:sz w:val="22"/>
        </w:rPr>
        <w:t>人）であり、そのうち60歳以上は</w:t>
      </w:r>
      <w:r w:rsidR="00210893">
        <w:rPr>
          <w:rFonts w:hint="eastAsia"/>
          <w:sz w:val="22"/>
        </w:rPr>
        <w:t>90.1％（</w:t>
      </w:r>
      <w:r w:rsidR="00837C8F">
        <w:rPr>
          <w:rFonts w:hint="eastAsia"/>
          <w:sz w:val="22"/>
        </w:rPr>
        <w:t>82</w:t>
      </w:r>
      <w:r w:rsidRPr="00387486">
        <w:rPr>
          <w:rFonts w:hint="eastAsia"/>
          <w:sz w:val="22"/>
        </w:rPr>
        <w:t>人</w:t>
      </w:r>
      <w:r w:rsidR="00210893">
        <w:rPr>
          <w:rFonts w:hint="eastAsia"/>
          <w:sz w:val="22"/>
        </w:rPr>
        <w:t>）</w:t>
      </w:r>
      <w:r w:rsidRPr="00387486">
        <w:rPr>
          <w:rFonts w:hint="eastAsia"/>
          <w:sz w:val="22"/>
        </w:rPr>
        <w:t>である。</w:t>
      </w:r>
    </w:p>
    <w:p w:rsidR="0070754B" w:rsidRPr="00837C8F" w:rsidRDefault="0070754B" w:rsidP="0070754B">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46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年齢階層×在院期間区分　（F0）〔寛解・院内寛解群〕</w:t>
      </w:r>
    </w:p>
    <w:tbl>
      <w:tblPr>
        <w:tblW w:w="9029" w:type="dxa"/>
        <w:tblInd w:w="284" w:type="dxa"/>
        <w:tblCellMar>
          <w:left w:w="99" w:type="dxa"/>
          <w:right w:w="99" w:type="dxa"/>
        </w:tblCellMar>
        <w:tblLook w:val="04A0" w:firstRow="1" w:lastRow="0" w:firstColumn="1" w:lastColumn="0" w:noHBand="0" w:noVBand="1"/>
      </w:tblPr>
      <w:tblGrid>
        <w:gridCol w:w="1800"/>
        <w:gridCol w:w="709"/>
        <w:gridCol w:w="850"/>
        <w:gridCol w:w="709"/>
        <w:gridCol w:w="850"/>
        <w:gridCol w:w="567"/>
        <w:gridCol w:w="798"/>
        <w:gridCol w:w="478"/>
        <w:gridCol w:w="851"/>
        <w:gridCol w:w="708"/>
        <w:gridCol w:w="798"/>
      </w:tblGrid>
      <w:tr w:rsidR="00837C8F" w:rsidRPr="002B153D" w:rsidTr="00837C8F">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年齢階層</w:t>
            </w:r>
          </w:p>
        </w:tc>
        <w:tc>
          <w:tcPr>
            <w:tcW w:w="7229" w:type="dxa"/>
            <w:gridSpan w:val="10"/>
            <w:tcBorders>
              <w:top w:val="single" w:sz="4" w:space="0" w:color="auto"/>
              <w:left w:val="nil"/>
              <w:bottom w:val="nil"/>
              <w:right w:val="single" w:sz="4" w:space="0" w:color="000000"/>
            </w:tcBorders>
            <w:shd w:val="clear" w:color="000000" w:fill="DAEEF3"/>
            <w:noWrap/>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在院期間区分</w:t>
            </w:r>
          </w:p>
        </w:tc>
      </w:tr>
      <w:tr w:rsidR="00837C8F" w:rsidRPr="002B153D" w:rsidTr="00837C8F">
        <w:trPr>
          <w:trHeight w:val="615"/>
        </w:trPr>
        <w:tc>
          <w:tcPr>
            <w:tcW w:w="1800" w:type="dxa"/>
            <w:vMerge/>
            <w:tcBorders>
              <w:top w:val="single" w:sz="4" w:space="0" w:color="auto"/>
              <w:left w:val="single" w:sz="4" w:space="0" w:color="auto"/>
              <w:bottom w:val="nil"/>
              <w:right w:val="single" w:sz="4" w:space="0" w:color="auto"/>
            </w:tcBorders>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b/>
                <w:bCs/>
                <w:color w:val="000000"/>
                <w:kern w:val="0"/>
                <w:sz w:val="22"/>
              </w:rPr>
            </w:pPr>
          </w:p>
        </w:tc>
        <w:tc>
          <w:tcPr>
            <w:tcW w:w="1559" w:type="dxa"/>
            <w:gridSpan w:val="2"/>
            <w:tcBorders>
              <w:top w:val="single" w:sz="4" w:space="0" w:color="auto"/>
              <w:left w:val="nil"/>
              <w:bottom w:val="nil"/>
              <w:right w:val="single" w:sz="4" w:space="0" w:color="000000"/>
            </w:tcBorders>
            <w:shd w:val="clear" w:color="000000" w:fill="DAEEF3"/>
            <w:noWrap/>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1年未満</w:t>
            </w:r>
          </w:p>
        </w:tc>
        <w:tc>
          <w:tcPr>
            <w:tcW w:w="1559" w:type="dxa"/>
            <w:gridSpan w:val="2"/>
            <w:tcBorders>
              <w:top w:val="single" w:sz="4" w:space="0" w:color="auto"/>
              <w:left w:val="nil"/>
              <w:bottom w:val="nil"/>
              <w:right w:val="single" w:sz="4" w:space="0" w:color="000000"/>
            </w:tcBorders>
            <w:shd w:val="clear" w:color="000000" w:fill="DAEEF3"/>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1年以上</w:t>
            </w:r>
            <w:r w:rsidRPr="002B153D">
              <w:rPr>
                <w:rFonts w:ascii="ＭＳ Ｐゴシック" w:eastAsia="ＭＳ Ｐゴシック" w:hAnsi="ＭＳ Ｐゴシック" w:cs="ＭＳ Ｐゴシック" w:hint="eastAsia"/>
                <w:b/>
                <w:bCs/>
                <w:color w:val="000000"/>
                <w:kern w:val="0"/>
                <w:sz w:val="22"/>
              </w:rPr>
              <w:br/>
              <w:t>5年未満</w:t>
            </w:r>
          </w:p>
        </w:tc>
        <w:tc>
          <w:tcPr>
            <w:tcW w:w="1365" w:type="dxa"/>
            <w:gridSpan w:val="2"/>
            <w:tcBorders>
              <w:top w:val="single" w:sz="4" w:space="0" w:color="auto"/>
              <w:left w:val="nil"/>
              <w:bottom w:val="nil"/>
              <w:right w:val="single" w:sz="4" w:space="0" w:color="000000"/>
            </w:tcBorders>
            <w:shd w:val="clear" w:color="000000" w:fill="DAEEF3"/>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5年以上</w:t>
            </w:r>
            <w:r w:rsidRPr="002B153D">
              <w:rPr>
                <w:rFonts w:ascii="ＭＳ Ｐゴシック" w:eastAsia="ＭＳ Ｐゴシック" w:hAnsi="ＭＳ Ｐゴシック" w:cs="ＭＳ Ｐゴシック" w:hint="eastAsia"/>
                <w:b/>
                <w:bCs/>
                <w:color w:val="000000"/>
                <w:kern w:val="0"/>
                <w:sz w:val="22"/>
              </w:rPr>
              <w:br/>
              <w:t>10年未満</w:t>
            </w:r>
          </w:p>
        </w:tc>
        <w:tc>
          <w:tcPr>
            <w:tcW w:w="1329" w:type="dxa"/>
            <w:gridSpan w:val="2"/>
            <w:tcBorders>
              <w:top w:val="single" w:sz="4" w:space="0" w:color="auto"/>
              <w:left w:val="nil"/>
              <w:bottom w:val="nil"/>
              <w:right w:val="single" w:sz="4" w:space="0" w:color="000000"/>
            </w:tcBorders>
            <w:shd w:val="clear" w:color="000000" w:fill="DAEEF3"/>
            <w:noWrap/>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10年以上</w:t>
            </w:r>
          </w:p>
        </w:tc>
        <w:tc>
          <w:tcPr>
            <w:tcW w:w="1417" w:type="dxa"/>
            <w:gridSpan w:val="2"/>
            <w:tcBorders>
              <w:top w:val="single" w:sz="4" w:space="0" w:color="auto"/>
              <w:left w:val="nil"/>
              <w:bottom w:val="nil"/>
              <w:right w:val="single" w:sz="4" w:space="0" w:color="000000"/>
            </w:tcBorders>
            <w:shd w:val="clear" w:color="000000" w:fill="DAEEF3"/>
            <w:noWrap/>
            <w:vAlign w:val="center"/>
            <w:hideMark/>
          </w:tcPr>
          <w:p w:rsidR="002B153D" w:rsidRPr="002B153D" w:rsidRDefault="002B153D" w:rsidP="002B153D">
            <w:pPr>
              <w:widowControl/>
              <w:snapToGrid w:val="0"/>
              <w:jc w:val="center"/>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合計</w:t>
            </w:r>
          </w:p>
        </w:tc>
      </w:tr>
      <w:tr w:rsidR="002B153D" w:rsidRPr="002B153D" w:rsidTr="00837C8F">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19歳以下</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0.6%</w:t>
            </w:r>
          </w:p>
        </w:tc>
        <w:tc>
          <w:tcPr>
            <w:tcW w:w="709" w:type="dxa"/>
            <w:tcBorders>
              <w:top w:val="single" w:sz="4" w:space="0" w:color="auto"/>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478" w:type="dxa"/>
            <w:tcBorders>
              <w:top w:val="single" w:sz="4" w:space="0" w:color="auto"/>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0.4%</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0.6%</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0.4%</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2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1.3%</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3.8%</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1.2%</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40歳代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4.4%</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2.0%</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0.0%</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12.5%</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4.0%</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50歳代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9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5.7%</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2.0%</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11.5%</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6.3%</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14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5.6%</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60歳代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8.2%</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15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30.6%</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15.4%</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31.3%</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37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14.8%</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70歳代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46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28.9%</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26.5%</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15.4%</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12.5%</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65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26.0%</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80歳代</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64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40.3%</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14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28.6%</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42.3%</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5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31.3%</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94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37.6%</w:t>
            </w:r>
          </w:p>
        </w:tc>
      </w:tr>
      <w:tr w:rsidR="002B153D" w:rsidRPr="002B153D"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90歳以上</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16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10.1%</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5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10.2%</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11.5%</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1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6.3%</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 xml:space="preserve">25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10.0%</w:t>
            </w:r>
          </w:p>
        </w:tc>
      </w:tr>
      <w:tr w:rsidR="00837C8F" w:rsidRPr="002B153D" w:rsidTr="00837C8F">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総計</w:t>
            </w:r>
          </w:p>
        </w:tc>
        <w:tc>
          <w:tcPr>
            <w:tcW w:w="709" w:type="dxa"/>
            <w:tcBorders>
              <w:top w:val="nil"/>
              <w:left w:val="nil"/>
              <w:bottom w:val="single" w:sz="4" w:space="0" w:color="auto"/>
              <w:right w:val="dotted"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159 </w:t>
            </w:r>
          </w:p>
        </w:tc>
        <w:tc>
          <w:tcPr>
            <w:tcW w:w="850" w:type="dxa"/>
            <w:tcBorders>
              <w:top w:val="nil"/>
              <w:left w:val="nil"/>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49 </w:t>
            </w:r>
          </w:p>
        </w:tc>
        <w:tc>
          <w:tcPr>
            <w:tcW w:w="850" w:type="dxa"/>
            <w:tcBorders>
              <w:top w:val="nil"/>
              <w:left w:val="nil"/>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100.0%</w:t>
            </w:r>
          </w:p>
        </w:tc>
        <w:tc>
          <w:tcPr>
            <w:tcW w:w="567" w:type="dxa"/>
            <w:tcBorders>
              <w:top w:val="nil"/>
              <w:left w:val="nil"/>
              <w:bottom w:val="single" w:sz="4" w:space="0" w:color="auto"/>
              <w:right w:val="dotted"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26 </w:t>
            </w:r>
          </w:p>
        </w:tc>
        <w:tc>
          <w:tcPr>
            <w:tcW w:w="798" w:type="dxa"/>
            <w:tcBorders>
              <w:top w:val="nil"/>
              <w:left w:val="nil"/>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100.0%</w:t>
            </w:r>
          </w:p>
        </w:tc>
        <w:tc>
          <w:tcPr>
            <w:tcW w:w="478" w:type="dxa"/>
            <w:tcBorders>
              <w:top w:val="nil"/>
              <w:left w:val="nil"/>
              <w:bottom w:val="single" w:sz="4" w:space="0" w:color="auto"/>
              <w:right w:val="dotted"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16 </w:t>
            </w:r>
          </w:p>
        </w:tc>
        <w:tc>
          <w:tcPr>
            <w:tcW w:w="851" w:type="dxa"/>
            <w:tcBorders>
              <w:top w:val="nil"/>
              <w:left w:val="nil"/>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100.0%</w:t>
            </w:r>
          </w:p>
        </w:tc>
        <w:tc>
          <w:tcPr>
            <w:tcW w:w="708" w:type="dxa"/>
            <w:tcBorders>
              <w:top w:val="nil"/>
              <w:left w:val="nil"/>
              <w:bottom w:val="single" w:sz="4" w:space="0" w:color="auto"/>
              <w:right w:val="dotted"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250 </w:t>
            </w:r>
          </w:p>
        </w:tc>
        <w:tc>
          <w:tcPr>
            <w:tcW w:w="709" w:type="dxa"/>
            <w:tcBorders>
              <w:top w:val="nil"/>
              <w:left w:val="nil"/>
              <w:bottom w:val="single" w:sz="4" w:space="0" w:color="auto"/>
              <w:right w:val="single" w:sz="4" w:space="0" w:color="auto"/>
            </w:tcBorders>
            <w:shd w:val="clear" w:color="000000" w:fill="DAEEF3"/>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100.0%</w:t>
            </w:r>
          </w:p>
        </w:tc>
      </w:tr>
      <w:tr w:rsidR="002B153D" w:rsidRPr="002B153D" w:rsidTr="00837C8F">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60歳以上（再掲）</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139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87.4%</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47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95.9%</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22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84.6%</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13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81.3%</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221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88.4%</w:t>
            </w:r>
          </w:p>
        </w:tc>
      </w:tr>
      <w:tr w:rsidR="002B153D" w:rsidRPr="002B153D" w:rsidTr="00837C8F">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2B153D" w:rsidRPr="002B153D" w:rsidRDefault="002B153D" w:rsidP="002B153D">
            <w:pPr>
              <w:widowControl/>
              <w:snapToGrid w:val="0"/>
              <w:jc w:val="left"/>
              <w:rPr>
                <w:rFonts w:ascii="ＭＳ Ｐゴシック" w:eastAsia="ＭＳ Ｐゴシック" w:hAnsi="ＭＳ Ｐゴシック" w:cs="ＭＳ Ｐゴシック"/>
                <w:color w:val="000000"/>
                <w:kern w:val="0"/>
                <w:sz w:val="22"/>
              </w:rPr>
            </w:pPr>
            <w:r w:rsidRPr="002B153D">
              <w:rPr>
                <w:rFonts w:ascii="ＭＳ Ｐゴシック" w:eastAsia="ＭＳ Ｐゴシック" w:hAnsi="ＭＳ Ｐゴシック" w:cs="ＭＳ Ｐゴシック" w:hint="eastAsia"/>
                <w:color w:val="000000"/>
                <w:kern w:val="0"/>
                <w:sz w:val="22"/>
              </w:rPr>
              <w:t>70歳以上（再掲）</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126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79.2%</w:t>
            </w:r>
          </w:p>
        </w:tc>
        <w:tc>
          <w:tcPr>
            <w:tcW w:w="709"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32 </w:t>
            </w:r>
          </w:p>
        </w:tc>
        <w:tc>
          <w:tcPr>
            <w:tcW w:w="850"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65.3%</w:t>
            </w:r>
          </w:p>
        </w:tc>
        <w:tc>
          <w:tcPr>
            <w:tcW w:w="567"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69.2%</w:t>
            </w:r>
          </w:p>
        </w:tc>
        <w:tc>
          <w:tcPr>
            <w:tcW w:w="47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8 </w:t>
            </w:r>
          </w:p>
        </w:tc>
        <w:tc>
          <w:tcPr>
            <w:tcW w:w="851"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50.0%</w:t>
            </w:r>
          </w:p>
        </w:tc>
        <w:tc>
          <w:tcPr>
            <w:tcW w:w="708" w:type="dxa"/>
            <w:tcBorders>
              <w:top w:val="nil"/>
              <w:left w:val="nil"/>
              <w:bottom w:val="single" w:sz="4" w:space="0" w:color="auto"/>
              <w:right w:val="dotted"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 xml:space="preserve">184 </w:t>
            </w:r>
          </w:p>
        </w:tc>
        <w:tc>
          <w:tcPr>
            <w:tcW w:w="709" w:type="dxa"/>
            <w:tcBorders>
              <w:top w:val="nil"/>
              <w:left w:val="nil"/>
              <w:bottom w:val="single" w:sz="4" w:space="0" w:color="auto"/>
              <w:right w:val="single" w:sz="4" w:space="0" w:color="auto"/>
            </w:tcBorders>
            <w:shd w:val="clear" w:color="auto" w:fill="auto"/>
            <w:noWrap/>
            <w:vAlign w:val="center"/>
            <w:hideMark/>
          </w:tcPr>
          <w:p w:rsidR="002B153D" w:rsidRPr="002B153D" w:rsidRDefault="002B153D" w:rsidP="002B153D">
            <w:pPr>
              <w:widowControl/>
              <w:snapToGrid w:val="0"/>
              <w:jc w:val="right"/>
              <w:rPr>
                <w:rFonts w:ascii="ＭＳ Ｐゴシック" w:eastAsia="ＭＳ Ｐゴシック" w:hAnsi="ＭＳ Ｐゴシック" w:cs="ＭＳ Ｐゴシック"/>
                <w:b/>
                <w:bCs/>
                <w:color w:val="000000"/>
                <w:kern w:val="0"/>
                <w:sz w:val="22"/>
              </w:rPr>
            </w:pPr>
            <w:r w:rsidRPr="002B153D">
              <w:rPr>
                <w:rFonts w:ascii="ＭＳ Ｐゴシック" w:eastAsia="ＭＳ Ｐゴシック" w:hAnsi="ＭＳ Ｐゴシック" w:cs="ＭＳ Ｐゴシック" w:hint="eastAsia"/>
                <w:b/>
                <w:bCs/>
                <w:color w:val="000000"/>
                <w:kern w:val="0"/>
                <w:sz w:val="22"/>
              </w:rPr>
              <w:t>73.6%</w:t>
            </w:r>
          </w:p>
        </w:tc>
      </w:tr>
    </w:tbl>
    <w:p w:rsidR="002B153D" w:rsidRDefault="002B153D" w:rsidP="002B153D"/>
    <w:p w:rsidR="0070754B" w:rsidRPr="00F50E9D" w:rsidRDefault="00B05F0E" w:rsidP="00B05F0E">
      <w:pPr>
        <w:widowControl/>
        <w:jc w:val="left"/>
      </w:pPr>
      <w:r>
        <w:br w:type="page"/>
      </w:r>
    </w:p>
    <w:p w:rsidR="00837C8F" w:rsidRDefault="00837C8F" w:rsidP="00837C8F"/>
    <w:p w:rsidR="00B05F0E" w:rsidRPr="002E0FAC" w:rsidRDefault="00B05F0E" w:rsidP="00837C8F">
      <w:pPr>
        <w:pStyle w:val="a3"/>
        <w:spacing w:after="100" w:afterAutospacing="1"/>
        <w:ind w:leftChars="175" w:left="420" w:firstLineChars="100" w:firstLine="220"/>
        <w:rPr>
          <w:sz w:val="22"/>
        </w:rPr>
      </w:pPr>
      <w:r w:rsidRPr="00B05F0E">
        <w:rPr>
          <w:rFonts w:hint="eastAsia"/>
          <w:sz w:val="22"/>
        </w:rPr>
        <w:t>「</w:t>
      </w:r>
      <w:r w:rsidR="001D5279" w:rsidRPr="001D5279">
        <w:rPr>
          <w:rFonts w:hint="eastAsia"/>
          <w:sz w:val="22"/>
        </w:rPr>
        <w:t>気分（感情）障害</w:t>
      </w:r>
      <w:r w:rsidR="007B219E">
        <w:rPr>
          <w:rFonts w:hint="eastAsia"/>
          <w:sz w:val="22"/>
        </w:rPr>
        <w:t>（F3）」</w:t>
      </w:r>
      <w:r w:rsidRPr="00B05F0E">
        <w:rPr>
          <w:rFonts w:hint="eastAsia"/>
          <w:sz w:val="22"/>
        </w:rPr>
        <w:t>（</w:t>
      </w:r>
      <w:r w:rsidR="001D5279">
        <w:rPr>
          <w:rFonts w:hint="eastAsia"/>
          <w:sz w:val="22"/>
        </w:rPr>
        <w:t>1</w:t>
      </w:r>
      <w:r w:rsidRPr="00B05F0E">
        <w:rPr>
          <w:rFonts w:hint="eastAsia"/>
          <w:sz w:val="22"/>
        </w:rPr>
        <w:t>,</w:t>
      </w:r>
      <w:r w:rsidR="001D5279">
        <w:rPr>
          <w:rFonts w:hint="eastAsia"/>
          <w:sz w:val="22"/>
        </w:rPr>
        <w:t>628</w:t>
      </w:r>
      <w:r w:rsidRPr="00B05F0E">
        <w:rPr>
          <w:rFonts w:hint="eastAsia"/>
          <w:sz w:val="22"/>
        </w:rPr>
        <w:t>人）についてみると、在院期間10年未満では「</w:t>
      </w:r>
      <w:r w:rsidR="001D5279">
        <w:rPr>
          <w:rFonts w:hint="eastAsia"/>
          <w:sz w:val="22"/>
        </w:rPr>
        <w:t>7</w:t>
      </w:r>
      <w:r w:rsidRPr="00B05F0E">
        <w:rPr>
          <w:rFonts w:hint="eastAsia"/>
          <w:sz w:val="22"/>
        </w:rPr>
        <w:t>0歳代」が最も多く、在院期間10年以上では「</w:t>
      </w:r>
      <w:r w:rsidR="001D5279">
        <w:rPr>
          <w:rFonts w:hint="eastAsia"/>
          <w:sz w:val="22"/>
        </w:rPr>
        <w:t>6</w:t>
      </w:r>
      <w:r w:rsidRPr="00B05F0E">
        <w:rPr>
          <w:rFonts w:hint="eastAsia"/>
          <w:sz w:val="22"/>
        </w:rPr>
        <w:t>0歳代」が最も多い。</w:t>
      </w:r>
    </w:p>
    <w:p w:rsidR="00B05F0E" w:rsidRPr="00837C8F" w:rsidRDefault="00B05F0E" w:rsidP="00B05F0E">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47</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年齢階層×在院期間区分　（F</w:t>
      </w:r>
      <w:r w:rsidR="001D5279" w:rsidRPr="00837C8F">
        <w:rPr>
          <w:rFonts w:ascii="ＭＳ Ｐゴシック" w:eastAsia="ＭＳ Ｐゴシック" w:hAnsi="ＭＳ Ｐゴシック" w:hint="eastAsia"/>
          <w:sz w:val="22"/>
          <w:szCs w:val="22"/>
        </w:rPr>
        <w:t>3</w:t>
      </w:r>
      <w:r w:rsidRPr="00837C8F">
        <w:rPr>
          <w:rFonts w:ascii="ＭＳ Ｐゴシック" w:eastAsia="ＭＳ Ｐゴシック" w:hAnsi="ＭＳ Ｐゴシック" w:hint="eastAsia"/>
          <w:sz w:val="22"/>
          <w:szCs w:val="22"/>
        </w:rPr>
        <w:t>）</w:t>
      </w:r>
    </w:p>
    <w:tbl>
      <w:tblPr>
        <w:tblW w:w="8646" w:type="dxa"/>
        <w:tblInd w:w="284" w:type="dxa"/>
        <w:tblCellMar>
          <w:left w:w="99" w:type="dxa"/>
          <w:right w:w="99" w:type="dxa"/>
        </w:tblCellMar>
        <w:tblLook w:val="04A0" w:firstRow="1" w:lastRow="0" w:firstColumn="1" w:lastColumn="0" w:noHBand="0" w:noVBand="1"/>
      </w:tblPr>
      <w:tblGrid>
        <w:gridCol w:w="1800"/>
        <w:gridCol w:w="687"/>
        <w:gridCol w:w="798"/>
        <w:gridCol w:w="531"/>
        <w:gridCol w:w="798"/>
        <w:gridCol w:w="531"/>
        <w:gridCol w:w="798"/>
        <w:gridCol w:w="420"/>
        <w:gridCol w:w="798"/>
        <w:gridCol w:w="687"/>
        <w:gridCol w:w="798"/>
      </w:tblGrid>
      <w:tr w:rsidR="001D5279" w:rsidRPr="001D5279" w:rsidTr="00837C8F">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年齢階層</w:t>
            </w:r>
          </w:p>
        </w:tc>
        <w:tc>
          <w:tcPr>
            <w:tcW w:w="6846" w:type="dxa"/>
            <w:gridSpan w:val="10"/>
            <w:tcBorders>
              <w:top w:val="single" w:sz="4" w:space="0" w:color="auto"/>
              <w:left w:val="nil"/>
              <w:bottom w:val="nil"/>
              <w:right w:val="single" w:sz="4" w:space="0" w:color="000000"/>
            </w:tcBorders>
            <w:shd w:val="clear" w:color="000000" w:fill="DAEEF3"/>
            <w:noWrap/>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在院期間区分</w:t>
            </w:r>
          </w:p>
        </w:tc>
      </w:tr>
      <w:tr w:rsidR="001D5279" w:rsidRPr="001D5279" w:rsidTr="00837C8F">
        <w:trPr>
          <w:trHeight w:val="615"/>
        </w:trPr>
        <w:tc>
          <w:tcPr>
            <w:tcW w:w="1800" w:type="dxa"/>
            <w:vMerge/>
            <w:tcBorders>
              <w:top w:val="single" w:sz="4" w:space="0" w:color="auto"/>
              <w:left w:val="single" w:sz="4" w:space="0" w:color="auto"/>
              <w:bottom w:val="nil"/>
              <w:right w:val="single" w:sz="4" w:space="0" w:color="auto"/>
            </w:tcBorders>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b/>
                <w:bCs/>
                <w:color w:val="000000"/>
                <w:kern w:val="0"/>
                <w:sz w:val="22"/>
              </w:rPr>
            </w:pPr>
          </w:p>
        </w:tc>
        <w:tc>
          <w:tcPr>
            <w:tcW w:w="1485" w:type="dxa"/>
            <w:gridSpan w:val="2"/>
            <w:tcBorders>
              <w:top w:val="single" w:sz="4" w:space="0" w:color="auto"/>
              <w:left w:val="nil"/>
              <w:bottom w:val="nil"/>
              <w:right w:val="single" w:sz="4" w:space="0" w:color="000000"/>
            </w:tcBorders>
            <w:shd w:val="clear" w:color="000000" w:fill="DAEEF3"/>
            <w:noWrap/>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1年未満</w:t>
            </w:r>
          </w:p>
        </w:tc>
        <w:tc>
          <w:tcPr>
            <w:tcW w:w="1329" w:type="dxa"/>
            <w:gridSpan w:val="2"/>
            <w:tcBorders>
              <w:top w:val="single" w:sz="4" w:space="0" w:color="auto"/>
              <w:left w:val="nil"/>
              <w:bottom w:val="nil"/>
              <w:right w:val="single" w:sz="4" w:space="0" w:color="000000"/>
            </w:tcBorders>
            <w:shd w:val="clear" w:color="000000" w:fill="DAEEF3"/>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1年以上</w:t>
            </w:r>
            <w:r w:rsidRPr="001D5279">
              <w:rPr>
                <w:rFonts w:ascii="ＭＳ Ｐゴシック" w:eastAsia="ＭＳ Ｐゴシック" w:hAnsi="ＭＳ Ｐゴシック" w:cs="ＭＳ Ｐゴシック" w:hint="eastAsia"/>
                <w:b/>
                <w:bCs/>
                <w:color w:val="000000"/>
                <w:kern w:val="0"/>
                <w:sz w:val="22"/>
              </w:rPr>
              <w:br/>
              <w:t>5年未満</w:t>
            </w:r>
          </w:p>
        </w:tc>
        <w:tc>
          <w:tcPr>
            <w:tcW w:w="1329" w:type="dxa"/>
            <w:gridSpan w:val="2"/>
            <w:tcBorders>
              <w:top w:val="single" w:sz="4" w:space="0" w:color="auto"/>
              <w:left w:val="nil"/>
              <w:bottom w:val="nil"/>
              <w:right w:val="single" w:sz="4" w:space="0" w:color="000000"/>
            </w:tcBorders>
            <w:shd w:val="clear" w:color="000000" w:fill="DAEEF3"/>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5年以上</w:t>
            </w:r>
            <w:r w:rsidRPr="001D5279">
              <w:rPr>
                <w:rFonts w:ascii="ＭＳ Ｐゴシック" w:eastAsia="ＭＳ Ｐゴシック" w:hAnsi="ＭＳ Ｐゴシック" w:cs="ＭＳ Ｐゴシック" w:hint="eastAsia"/>
                <w:b/>
                <w:bCs/>
                <w:color w:val="000000"/>
                <w:kern w:val="0"/>
                <w:sz w:val="22"/>
              </w:rPr>
              <w:br/>
              <w:t>10年未満</w:t>
            </w:r>
          </w:p>
        </w:tc>
        <w:tc>
          <w:tcPr>
            <w:tcW w:w="1218" w:type="dxa"/>
            <w:gridSpan w:val="2"/>
            <w:tcBorders>
              <w:top w:val="single" w:sz="4" w:space="0" w:color="auto"/>
              <w:left w:val="nil"/>
              <w:bottom w:val="nil"/>
              <w:right w:val="single" w:sz="4" w:space="0" w:color="000000"/>
            </w:tcBorders>
            <w:shd w:val="clear" w:color="000000" w:fill="DAEEF3"/>
            <w:noWrap/>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10年以上</w:t>
            </w:r>
          </w:p>
        </w:tc>
        <w:tc>
          <w:tcPr>
            <w:tcW w:w="1485" w:type="dxa"/>
            <w:gridSpan w:val="2"/>
            <w:tcBorders>
              <w:top w:val="single" w:sz="4" w:space="0" w:color="auto"/>
              <w:left w:val="nil"/>
              <w:bottom w:val="nil"/>
              <w:right w:val="single" w:sz="4" w:space="0" w:color="000000"/>
            </w:tcBorders>
            <w:shd w:val="clear" w:color="000000" w:fill="DAEEF3"/>
            <w:noWrap/>
            <w:vAlign w:val="center"/>
            <w:hideMark/>
          </w:tcPr>
          <w:p w:rsidR="001D5279" w:rsidRPr="001D5279" w:rsidRDefault="001D5279" w:rsidP="001D5279">
            <w:pPr>
              <w:widowControl/>
              <w:snapToGrid w:val="0"/>
              <w:jc w:val="center"/>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合計</w:t>
            </w:r>
          </w:p>
        </w:tc>
      </w:tr>
      <w:tr w:rsidR="001D5279" w:rsidRPr="001D5279" w:rsidTr="00837C8F">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19歳以下</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12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1.1%</w:t>
            </w:r>
          </w:p>
        </w:tc>
        <w:tc>
          <w:tcPr>
            <w:tcW w:w="531" w:type="dxa"/>
            <w:tcBorders>
              <w:top w:val="single" w:sz="4" w:space="0" w:color="auto"/>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0.0%</w:t>
            </w:r>
          </w:p>
        </w:tc>
        <w:tc>
          <w:tcPr>
            <w:tcW w:w="531" w:type="dxa"/>
            <w:tcBorders>
              <w:top w:val="single" w:sz="4" w:space="0" w:color="auto"/>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0.0%</w:t>
            </w:r>
          </w:p>
        </w:tc>
        <w:tc>
          <w:tcPr>
            <w:tcW w:w="420" w:type="dxa"/>
            <w:tcBorders>
              <w:top w:val="single" w:sz="4" w:space="0" w:color="auto"/>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0.0%</w:t>
            </w:r>
          </w:p>
        </w:tc>
        <w:tc>
          <w:tcPr>
            <w:tcW w:w="687" w:type="dxa"/>
            <w:tcBorders>
              <w:top w:val="single" w:sz="4" w:space="0" w:color="auto"/>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12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0.7%</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41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3.9%</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0.6%</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0.8%</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0.0%</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44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2.7%</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75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7.1%</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1.7%</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0.0%</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1.3%</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82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5.0%</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40歳代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150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14.1%</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23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6.3%</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4.7%</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9.3%</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186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11.4%</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50歳代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211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19.8%</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52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14.3%</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8.7%</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13.3%</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284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17.4%</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60歳代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216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20.3%</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94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25.9%</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40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31.5%</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34.7%</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376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23.1%</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70歳代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261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24.6%</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122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33.6%</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41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32.3%</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17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22.7%</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441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27.1%</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80歳代</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91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8.6%</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57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15.7%</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19.7%</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14.7%</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184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11.3%</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90歳以上</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0.6%</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1.9%</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2.4%</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4.0%</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 xml:space="preserve">19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1.2%</w:t>
            </w:r>
          </w:p>
        </w:tc>
      </w:tr>
      <w:tr w:rsidR="001D5279" w:rsidRPr="001D5279" w:rsidTr="00837C8F">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総計</w:t>
            </w:r>
          </w:p>
        </w:tc>
        <w:tc>
          <w:tcPr>
            <w:tcW w:w="687" w:type="dxa"/>
            <w:tcBorders>
              <w:top w:val="nil"/>
              <w:left w:val="nil"/>
              <w:bottom w:val="single" w:sz="4" w:space="0" w:color="auto"/>
              <w:right w:val="dotted"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1,063 </w:t>
            </w:r>
          </w:p>
        </w:tc>
        <w:tc>
          <w:tcPr>
            <w:tcW w:w="798" w:type="dxa"/>
            <w:tcBorders>
              <w:top w:val="nil"/>
              <w:left w:val="nil"/>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100.0%</w:t>
            </w:r>
          </w:p>
        </w:tc>
        <w:tc>
          <w:tcPr>
            <w:tcW w:w="531" w:type="dxa"/>
            <w:tcBorders>
              <w:top w:val="nil"/>
              <w:left w:val="nil"/>
              <w:bottom w:val="single" w:sz="4" w:space="0" w:color="auto"/>
              <w:right w:val="dotted"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363 </w:t>
            </w:r>
          </w:p>
        </w:tc>
        <w:tc>
          <w:tcPr>
            <w:tcW w:w="798" w:type="dxa"/>
            <w:tcBorders>
              <w:top w:val="nil"/>
              <w:left w:val="nil"/>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100.0%</w:t>
            </w:r>
          </w:p>
        </w:tc>
        <w:tc>
          <w:tcPr>
            <w:tcW w:w="531" w:type="dxa"/>
            <w:tcBorders>
              <w:top w:val="nil"/>
              <w:left w:val="nil"/>
              <w:bottom w:val="single" w:sz="4" w:space="0" w:color="auto"/>
              <w:right w:val="dotted"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127 </w:t>
            </w:r>
          </w:p>
        </w:tc>
        <w:tc>
          <w:tcPr>
            <w:tcW w:w="798" w:type="dxa"/>
            <w:tcBorders>
              <w:top w:val="nil"/>
              <w:left w:val="nil"/>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100.0%</w:t>
            </w:r>
          </w:p>
        </w:tc>
        <w:tc>
          <w:tcPr>
            <w:tcW w:w="420" w:type="dxa"/>
            <w:tcBorders>
              <w:top w:val="nil"/>
              <w:left w:val="nil"/>
              <w:bottom w:val="single" w:sz="4" w:space="0" w:color="auto"/>
              <w:right w:val="dotted"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75 </w:t>
            </w:r>
          </w:p>
        </w:tc>
        <w:tc>
          <w:tcPr>
            <w:tcW w:w="798" w:type="dxa"/>
            <w:tcBorders>
              <w:top w:val="nil"/>
              <w:left w:val="nil"/>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100.0%</w:t>
            </w:r>
          </w:p>
        </w:tc>
        <w:tc>
          <w:tcPr>
            <w:tcW w:w="687" w:type="dxa"/>
            <w:tcBorders>
              <w:top w:val="nil"/>
              <w:left w:val="nil"/>
              <w:bottom w:val="single" w:sz="4" w:space="0" w:color="auto"/>
              <w:right w:val="dotted"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1,628 </w:t>
            </w:r>
          </w:p>
        </w:tc>
        <w:tc>
          <w:tcPr>
            <w:tcW w:w="798" w:type="dxa"/>
            <w:tcBorders>
              <w:top w:val="nil"/>
              <w:left w:val="nil"/>
              <w:bottom w:val="single" w:sz="4" w:space="0" w:color="auto"/>
              <w:right w:val="single" w:sz="4" w:space="0" w:color="auto"/>
            </w:tcBorders>
            <w:shd w:val="clear" w:color="000000" w:fill="DAEEF3"/>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100.0%</w:t>
            </w:r>
          </w:p>
        </w:tc>
      </w:tr>
      <w:tr w:rsidR="001D5279" w:rsidRPr="001D5279" w:rsidTr="00837C8F">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60歳以上（再掲）</w:t>
            </w:r>
          </w:p>
        </w:tc>
        <w:tc>
          <w:tcPr>
            <w:tcW w:w="687" w:type="dxa"/>
            <w:tcBorders>
              <w:top w:val="nil"/>
              <w:left w:val="single" w:sz="4" w:space="0" w:color="auto"/>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574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54.0%</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280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77.1%</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109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85.8%</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57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76.0%</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1,020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62.7%</w:t>
            </w:r>
          </w:p>
        </w:tc>
      </w:tr>
      <w:tr w:rsidR="001D5279" w:rsidRPr="001D5279" w:rsidTr="00837C8F">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1D5279" w:rsidRPr="001D5279" w:rsidRDefault="001D5279" w:rsidP="001D5279">
            <w:pPr>
              <w:widowControl/>
              <w:snapToGrid w:val="0"/>
              <w:jc w:val="left"/>
              <w:rPr>
                <w:rFonts w:ascii="ＭＳ Ｐゴシック" w:eastAsia="ＭＳ Ｐゴシック" w:hAnsi="ＭＳ Ｐゴシック" w:cs="ＭＳ Ｐゴシック"/>
                <w:color w:val="000000"/>
                <w:kern w:val="0"/>
                <w:sz w:val="22"/>
              </w:rPr>
            </w:pPr>
            <w:r w:rsidRPr="001D5279">
              <w:rPr>
                <w:rFonts w:ascii="ＭＳ Ｐゴシック" w:eastAsia="ＭＳ Ｐゴシック" w:hAnsi="ＭＳ Ｐゴシック" w:cs="ＭＳ Ｐゴシック" w:hint="eastAsia"/>
                <w:color w:val="000000"/>
                <w:kern w:val="0"/>
                <w:sz w:val="22"/>
              </w:rPr>
              <w:t>70歳以上（再掲）</w:t>
            </w:r>
          </w:p>
        </w:tc>
        <w:tc>
          <w:tcPr>
            <w:tcW w:w="687" w:type="dxa"/>
            <w:tcBorders>
              <w:top w:val="nil"/>
              <w:left w:val="single" w:sz="4" w:space="0" w:color="auto"/>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358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33.7%</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186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51.2%</w:t>
            </w:r>
          </w:p>
        </w:tc>
        <w:tc>
          <w:tcPr>
            <w:tcW w:w="531"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69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54.3%</w:t>
            </w:r>
          </w:p>
        </w:tc>
        <w:tc>
          <w:tcPr>
            <w:tcW w:w="420"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41.3%</w:t>
            </w:r>
          </w:p>
        </w:tc>
        <w:tc>
          <w:tcPr>
            <w:tcW w:w="687" w:type="dxa"/>
            <w:tcBorders>
              <w:top w:val="nil"/>
              <w:left w:val="nil"/>
              <w:bottom w:val="single" w:sz="4" w:space="0" w:color="auto"/>
              <w:right w:val="dotted"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 xml:space="preserve">644 </w:t>
            </w:r>
          </w:p>
        </w:tc>
        <w:tc>
          <w:tcPr>
            <w:tcW w:w="798" w:type="dxa"/>
            <w:tcBorders>
              <w:top w:val="nil"/>
              <w:left w:val="nil"/>
              <w:bottom w:val="single" w:sz="4" w:space="0" w:color="auto"/>
              <w:right w:val="single" w:sz="4" w:space="0" w:color="auto"/>
            </w:tcBorders>
            <w:shd w:val="clear" w:color="auto" w:fill="auto"/>
            <w:noWrap/>
            <w:vAlign w:val="center"/>
            <w:hideMark/>
          </w:tcPr>
          <w:p w:rsidR="001D5279" w:rsidRPr="001D5279" w:rsidRDefault="001D5279" w:rsidP="001D5279">
            <w:pPr>
              <w:widowControl/>
              <w:snapToGrid w:val="0"/>
              <w:jc w:val="right"/>
              <w:rPr>
                <w:rFonts w:ascii="ＭＳ Ｐゴシック" w:eastAsia="ＭＳ Ｐゴシック" w:hAnsi="ＭＳ Ｐゴシック" w:cs="ＭＳ Ｐゴシック"/>
                <w:b/>
                <w:bCs/>
                <w:color w:val="000000"/>
                <w:kern w:val="0"/>
                <w:sz w:val="22"/>
              </w:rPr>
            </w:pPr>
            <w:r w:rsidRPr="001D5279">
              <w:rPr>
                <w:rFonts w:ascii="ＭＳ Ｐゴシック" w:eastAsia="ＭＳ Ｐゴシック" w:hAnsi="ＭＳ Ｐゴシック" w:cs="ＭＳ Ｐゴシック" w:hint="eastAsia"/>
                <w:b/>
                <w:bCs/>
                <w:color w:val="000000"/>
                <w:kern w:val="0"/>
                <w:sz w:val="22"/>
              </w:rPr>
              <w:t>39.6%</w:t>
            </w:r>
          </w:p>
        </w:tc>
      </w:tr>
    </w:tbl>
    <w:p w:rsidR="00651699" w:rsidRDefault="00651699" w:rsidP="00651699"/>
    <w:p w:rsidR="00651699" w:rsidRPr="002E0FAC" w:rsidRDefault="00651699" w:rsidP="00651699">
      <w:pPr>
        <w:pStyle w:val="a3"/>
        <w:spacing w:after="100" w:afterAutospacing="1"/>
        <w:ind w:leftChars="175" w:left="420" w:firstLineChars="100" w:firstLine="220"/>
        <w:rPr>
          <w:sz w:val="22"/>
        </w:rPr>
      </w:pPr>
      <w:r>
        <w:rPr>
          <w:rFonts w:hint="eastAsia"/>
          <w:sz w:val="22"/>
        </w:rPr>
        <w:t>寛解・院内寛解群（428人）では、</w:t>
      </w:r>
      <w:r w:rsidRPr="00387486">
        <w:rPr>
          <w:rFonts w:hint="eastAsia"/>
          <w:sz w:val="22"/>
        </w:rPr>
        <w:t>在院期間1年以上が総数の</w:t>
      </w:r>
      <w:r>
        <w:rPr>
          <w:rFonts w:hint="eastAsia"/>
          <w:sz w:val="22"/>
        </w:rPr>
        <w:t>20</w:t>
      </w:r>
      <w:r w:rsidRPr="00387486">
        <w:rPr>
          <w:rFonts w:hint="eastAsia"/>
          <w:sz w:val="22"/>
        </w:rPr>
        <w:t>.</w:t>
      </w:r>
      <w:r>
        <w:rPr>
          <w:rFonts w:hint="eastAsia"/>
          <w:sz w:val="22"/>
        </w:rPr>
        <w:t>6</w:t>
      </w:r>
      <w:r w:rsidRPr="00387486">
        <w:rPr>
          <w:rFonts w:hint="eastAsia"/>
          <w:sz w:val="22"/>
        </w:rPr>
        <w:t>％（</w:t>
      </w:r>
      <w:r>
        <w:rPr>
          <w:rFonts w:hint="eastAsia"/>
          <w:sz w:val="22"/>
        </w:rPr>
        <w:t>88</w:t>
      </w:r>
      <w:r w:rsidRPr="00387486">
        <w:rPr>
          <w:rFonts w:hint="eastAsia"/>
          <w:sz w:val="22"/>
        </w:rPr>
        <w:t>人）であり、そのうち60歳以上は</w:t>
      </w:r>
      <w:r w:rsidR="009129FB">
        <w:rPr>
          <w:rFonts w:hint="eastAsia"/>
          <w:sz w:val="22"/>
        </w:rPr>
        <w:t>72.7％（</w:t>
      </w:r>
      <w:r>
        <w:rPr>
          <w:rFonts w:hint="eastAsia"/>
          <w:sz w:val="22"/>
        </w:rPr>
        <w:t>64人</w:t>
      </w:r>
      <w:r w:rsidR="009129FB">
        <w:rPr>
          <w:rFonts w:hint="eastAsia"/>
          <w:sz w:val="22"/>
        </w:rPr>
        <w:t>）</w:t>
      </w:r>
      <w:r w:rsidRPr="00387486">
        <w:rPr>
          <w:rFonts w:hint="eastAsia"/>
          <w:sz w:val="22"/>
        </w:rPr>
        <w:t>である。</w:t>
      </w:r>
    </w:p>
    <w:p w:rsidR="00651699" w:rsidRDefault="00651699" w:rsidP="00651699">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48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年齢階層×在院期間区分　（F3）〔寛解・院内寛解群〕</w:t>
      </w:r>
    </w:p>
    <w:tbl>
      <w:tblPr>
        <w:tblW w:w="8604" w:type="dxa"/>
        <w:tblInd w:w="284" w:type="dxa"/>
        <w:tblCellMar>
          <w:left w:w="99" w:type="dxa"/>
          <w:right w:w="99" w:type="dxa"/>
        </w:tblCellMar>
        <w:tblLook w:val="04A0" w:firstRow="1" w:lastRow="0" w:firstColumn="1" w:lastColumn="0" w:noHBand="0" w:noVBand="1"/>
      </w:tblPr>
      <w:tblGrid>
        <w:gridCol w:w="1800"/>
        <w:gridCol w:w="712"/>
        <w:gridCol w:w="798"/>
        <w:gridCol w:w="533"/>
        <w:gridCol w:w="798"/>
        <w:gridCol w:w="561"/>
        <w:gridCol w:w="798"/>
        <w:gridCol w:w="478"/>
        <w:gridCol w:w="798"/>
        <w:gridCol w:w="619"/>
        <w:gridCol w:w="798"/>
      </w:tblGrid>
      <w:tr w:rsidR="00651699" w:rsidRPr="005C0876" w:rsidTr="00E96C41">
        <w:trPr>
          <w:trHeight w:val="270"/>
        </w:trPr>
        <w:tc>
          <w:tcPr>
            <w:tcW w:w="180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年齢階層</w:t>
            </w:r>
          </w:p>
        </w:tc>
        <w:tc>
          <w:tcPr>
            <w:tcW w:w="6804" w:type="dxa"/>
            <w:gridSpan w:val="10"/>
            <w:tcBorders>
              <w:top w:val="single" w:sz="4" w:space="0" w:color="auto"/>
              <w:left w:val="nil"/>
              <w:bottom w:val="nil"/>
              <w:right w:val="single" w:sz="4" w:space="0" w:color="000000"/>
            </w:tcBorders>
            <w:shd w:val="clear" w:color="000000" w:fill="DAEEF3"/>
            <w:noWrap/>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在院期間区分</w:t>
            </w:r>
          </w:p>
        </w:tc>
      </w:tr>
      <w:tr w:rsidR="00651699" w:rsidRPr="005C0876" w:rsidTr="00E96C41">
        <w:trPr>
          <w:trHeight w:val="615"/>
        </w:trPr>
        <w:tc>
          <w:tcPr>
            <w:tcW w:w="1800" w:type="dxa"/>
            <w:vMerge/>
            <w:tcBorders>
              <w:top w:val="single" w:sz="4" w:space="0" w:color="auto"/>
              <w:left w:val="single" w:sz="4" w:space="0" w:color="auto"/>
              <w:bottom w:val="nil"/>
              <w:right w:val="single" w:sz="4" w:space="0" w:color="auto"/>
            </w:tcBorders>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b/>
                <w:bCs/>
                <w:color w:val="000000"/>
                <w:kern w:val="0"/>
                <w:sz w:val="22"/>
              </w:rPr>
            </w:pPr>
          </w:p>
        </w:tc>
        <w:tc>
          <w:tcPr>
            <w:tcW w:w="1510" w:type="dxa"/>
            <w:gridSpan w:val="2"/>
            <w:tcBorders>
              <w:top w:val="single" w:sz="4" w:space="0" w:color="auto"/>
              <w:left w:val="nil"/>
              <w:bottom w:val="nil"/>
              <w:right w:val="single" w:sz="4" w:space="0" w:color="000000"/>
            </w:tcBorders>
            <w:shd w:val="clear" w:color="000000" w:fill="DAEEF3"/>
            <w:noWrap/>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1年未満</w:t>
            </w:r>
          </w:p>
        </w:tc>
        <w:tc>
          <w:tcPr>
            <w:tcW w:w="1331" w:type="dxa"/>
            <w:gridSpan w:val="2"/>
            <w:tcBorders>
              <w:top w:val="single" w:sz="4" w:space="0" w:color="auto"/>
              <w:left w:val="nil"/>
              <w:bottom w:val="nil"/>
              <w:right w:val="single" w:sz="4" w:space="0" w:color="000000"/>
            </w:tcBorders>
            <w:shd w:val="clear" w:color="000000" w:fill="DAEEF3"/>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1年以上</w:t>
            </w:r>
            <w:r w:rsidRPr="005C0876">
              <w:rPr>
                <w:rFonts w:ascii="ＭＳ Ｐゴシック" w:eastAsia="ＭＳ Ｐゴシック" w:hAnsi="ＭＳ Ｐゴシック" w:cs="ＭＳ Ｐゴシック" w:hint="eastAsia"/>
                <w:b/>
                <w:bCs/>
                <w:color w:val="000000"/>
                <w:kern w:val="0"/>
                <w:sz w:val="22"/>
              </w:rPr>
              <w:br/>
              <w:t>5年未満</w:t>
            </w:r>
          </w:p>
        </w:tc>
        <w:tc>
          <w:tcPr>
            <w:tcW w:w="1359" w:type="dxa"/>
            <w:gridSpan w:val="2"/>
            <w:tcBorders>
              <w:top w:val="single" w:sz="4" w:space="0" w:color="auto"/>
              <w:left w:val="nil"/>
              <w:bottom w:val="nil"/>
              <w:right w:val="single" w:sz="4" w:space="0" w:color="000000"/>
            </w:tcBorders>
            <w:shd w:val="clear" w:color="000000" w:fill="DAEEF3"/>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5年以上</w:t>
            </w:r>
            <w:r w:rsidRPr="005C0876">
              <w:rPr>
                <w:rFonts w:ascii="ＭＳ Ｐゴシック" w:eastAsia="ＭＳ Ｐゴシック" w:hAnsi="ＭＳ Ｐゴシック" w:cs="ＭＳ Ｐゴシック" w:hint="eastAsia"/>
                <w:b/>
                <w:bCs/>
                <w:color w:val="000000"/>
                <w:kern w:val="0"/>
                <w:sz w:val="22"/>
              </w:rPr>
              <w:br/>
              <w:t>10年未満</w:t>
            </w:r>
          </w:p>
        </w:tc>
        <w:tc>
          <w:tcPr>
            <w:tcW w:w="1276" w:type="dxa"/>
            <w:gridSpan w:val="2"/>
            <w:tcBorders>
              <w:top w:val="single" w:sz="4" w:space="0" w:color="auto"/>
              <w:left w:val="nil"/>
              <w:bottom w:val="nil"/>
              <w:right w:val="single" w:sz="4" w:space="0" w:color="000000"/>
            </w:tcBorders>
            <w:shd w:val="clear" w:color="000000" w:fill="DAEEF3"/>
            <w:noWrap/>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10年以上</w:t>
            </w:r>
          </w:p>
        </w:tc>
        <w:tc>
          <w:tcPr>
            <w:tcW w:w="1328" w:type="dxa"/>
            <w:gridSpan w:val="2"/>
            <w:tcBorders>
              <w:top w:val="single" w:sz="4" w:space="0" w:color="auto"/>
              <w:left w:val="nil"/>
              <w:bottom w:val="nil"/>
              <w:right w:val="single" w:sz="4" w:space="0" w:color="000000"/>
            </w:tcBorders>
            <w:shd w:val="clear" w:color="000000" w:fill="DAEEF3"/>
            <w:noWrap/>
            <w:vAlign w:val="center"/>
            <w:hideMark/>
          </w:tcPr>
          <w:p w:rsidR="00651699" w:rsidRPr="005C0876" w:rsidRDefault="00651699" w:rsidP="00E96C41">
            <w:pPr>
              <w:widowControl/>
              <w:snapToGrid w:val="0"/>
              <w:jc w:val="center"/>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合計</w:t>
            </w:r>
          </w:p>
        </w:tc>
      </w:tr>
      <w:tr w:rsidR="00651699" w:rsidRPr="005C0876" w:rsidTr="00E96C41">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19歳以下</w:t>
            </w:r>
          </w:p>
        </w:tc>
        <w:tc>
          <w:tcPr>
            <w:tcW w:w="712" w:type="dxa"/>
            <w:tcBorders>
              <w:top w:val="single" w:sz="4" w:space="0" w:color="auto"/>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0.3%</w:t>
            </w:r>
          </w:p>
        </w:tc>
        <w:tc>
          <w:tcPr>
            <w:tcW w:w="533" w:type="dxa"/>
            <w:tcBorders>
              <w:top w:val="single" w:sz="4" w:space="0" w:color="auto"/>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561" w:type="dxa"/>
            <w:tcBorders>
              <w:top w:val="single" w:sz="4" w:space="0" w:color="auto"/>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478" w:type="dxa"/>
            <w:tcBorders>
              <w:top w:val="single" w:sz="4" w:space="0" w:color="auto"/>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619" w:type="dxa"/>
            <w:tcBorders>
              <w:top w:val="single" w:sz="4" w:space="0" w:color="auto"/>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0.2%</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5.3%</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18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4.2%</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30歳代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9.1%</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5.0%</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35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8.2%</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40歳代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52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15.3%</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8.3%</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58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13.6%</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50歳代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78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22.9%</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9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15.0%</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16.7%</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92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21.5%</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60歳代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68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20.0%</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16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26.7%</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38.9%</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93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21.7%</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70歳代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66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19.4%</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19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31.7%</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27.8%</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30.0%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93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21.7%</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80歳代</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7.1%</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8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13.3%</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11.1%</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10.0%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35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8.2%</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90歳以上</w:t>
            </w:r>
          </w:p>
        </w:tc>
        <w:tc>
          <w:tcPr>
            <w:tcW w:w="712"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0.6%</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5.6%</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0.7%</w:t>
            </w:r>
          </w:p>
        </w:tc>
      </w:tr>
      <w:tr w:rsidR="00651699" w:rsidRPr="005C0876" w:rsidTr="00E96C41">
        <w:trPr>
          <w:trHeight w:val="270"/>
        </w:trPr>
        <w:tc>
          <w:tcPr>
            <w:tcW w:w="1800" w:type="dxa"/>
            <w:tcBorders>
              <w:top w:val="nil"/>
              <w:left w:val="single" w:sz="4" w:space="0" w:color="auto"/>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総計</w:t>
            </w:r>
          </w:p>
        </w:tc>
        <w:tc>
          <w:tcPr>
            <w:tcW w:w="712" w:type="dxa"/>
            <w:tcBorders>
              <w:top w:val="nil"/>
              <w:left w:val="nil"/>
              <w:bottom w:val="single" w:sz="4" w:space="0" w:color="auto"/>
              <w:right w:val="dotted"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340 </w:t>
            </w:r>
          </w:p>
        </w:tc>
        <w:tc>
          <w:tcPr>
            <w:tcW w:w="798" w:type="dxa"/>
            <w:tcBorders>
              <w:top w:val="nil"/>
              <w:left w:val="nil"/>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100.0%</w:t>
            </w:r>
          </w:p>
        </w:tc>
        <w:tc>
          <w:tcPr>
            <w:tcW w:w="533" w:type="dxa"/>
            <w:tcBorders>
              <w:top w:val="nil"/>
              <w:left w:val="nil"/>
              <w:bottom w:val="single" w:sz="4" w:space="0" w:color="auto"/>
              <w:right w:val="dotted"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60 </w:t>
            </w:r>
          </w:p>
        </w:tc>
        <w:tc>
          <w:tcPr>
            <w:tcW w:w="798" w:type="dxa"/>
            <w:tcBorders>
              <w:top w:val="nil"/>
              <w:left w:val="nil"/>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100.0%</w:t>
            </w:r>
          </w:p>
        </w:tc>
        <w:tc>
          <w:tcPr>
            <w:tcW w:w="561" w:type="dxa"/>
            <w:tcBorders>
              <w:top w:val="nil"/>
              <w:left w:val="nil"/>
              <w:bottom w:val="single" w:sz="4" w:space="0" w:color="auto"/>
              <w:right w:val="dotted"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18 </w:t>
            </w:r>
          </w:p>
        </w:tc>
        <w:tc>
          <w:tcPr>
            <w:tcW w:w="798" w:type="dxa"/>
            <w:tcBorders>
              <w:top w:val="nil"/>
              <w:left w:val="nil"/>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100.0%</w:t>
            </w:r>
          </w:p>
        </w:tc>
        <w:tc>
          <w:tcPr>
            <w:tcW w:w="478" w:type="dxa"/>
            <w:tcBorders>
              <w:top w:val="nil"/>
              <w:left w:val="nil"/>
              <w:bottom w:val="single" w:sz="4" w:space="0" w:color="auto"/>
              <w:right w:val="dotted"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10 </w:t>
            </w:r>
          </w:p>
        </w:tc>
        <w:tc>
          <w:tcPr>
            <w:tcW w:w="798" w:type="dxa"/>
            <w:tcBorders>
              <w:top w:val="nil"/>
              <w:left w:val="nil"/>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100.0%</w:t>
            </w:r>
          </w:p>
        </w:tc>
        <w:tc>
          <w:tcPr>
            <w:tcW w:w="619" w:type="dxa"/>
            <w:tcBorders>
              <w:top w:val="nil"/>
              <w:left w:val="nil"/>
              <w:bottom w:val="single" w:sz="4" w:space="0" w:color="auto"/>
              <w:right w:val="dotted"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428 </w:t>
            </w:r>
          </w:p>
        </w:tc>
        <w:tc>
          <w:tcPr>
            <w:tcW w:w="709" w:type="dxa"/>
            <w:tcBorders>
              <w:top w:val="nil"/>
              <w:left w:val="nil"/>
              <w:bottom w:val="single" w:sz="4" w:space="0" w:color="auto"/>
              <w:right w:val="single" w:sz="4" w:space="0" w:color="auto"/>
            </w:tcBorders>
            <w:shd w:val="clear" w:color="000000" w:fill="DAEEF3"/>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100.0%</w:t>
            </w:r>
          </w:p>
        </w:tc>
      </w:tr>
      <w:tr w:rsidR="00651699" w:rsidRPr="005C0876" w:rsidTr="00E96C41">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60歳以上（再掲）</w:t>
            </w:r>
          </w:p>
        </w:tc>
        <w:tc>
          <w:tcPr>
            <w:tcW w:w="712" w:type="dxa"/>
            <w:tcBorders>
              <w:top w:val="nil"/>
              <w:left w:val="single" w:sz="4" w:space="0" w:color="auto"/>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160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47.1%</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43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71.7%</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83.3%</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60.0%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224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52.3%</w:t>
            </w:r>
          </w:p>
        </w:tc>
      </w:tr>
      <w:tr w:rsidR="00651699" w:rsidRPr="005C0876" w:rsidTr="00E96C41">
        <w:trPr>
          <w:trHeight w:val="270"/>
        </w:trPr>
        <w:tc>
          <w:tcPr>
            <w:tcW w:w="1800" w:type="dxa"/>
            <w:tcBorders>
              <w:top w:val="nil"/>
              <w:left w:val="single" w:sz="4" w:space="0" w:color="auto"/>
              <w:bottom w:val="single" w:sz="4" w:space="0" w:color="auto"/>
              <w:right w:val="nil"/>
            </w:tcBorders>
            <w:shd w:val="clear" w:color="auto" w:fill="auto"/>
            <w:noWrap/>
            <w:vAlign w:val="center"/>
            <w:hideMark/>
          </w:tcPr>
          <w:p w:rsidR="00651699" w:rsidRPr="005C0876" w:rsidRDefault="00651699" w:rsidP="00E96C41">
            <w:pPr>
              <w:widowControl/>
              <w:snapToGrid w:val="0"/>
              <w:jc w:val="left"/>
              <w:rPr>
                <w:rFonts w:ascii="ＭＳ Ｐゴシック" w:eastAsia="ＭＳ Ｐゴシック" w:hAnsi="ＭＳ Ｐゴシック" w:cs="ＭＳ Ｐゴシック"/>
                <w:color w:val="000000"/>
                <w:kern w:val="0"/>
                <w:sz w:val="22"/>
              </w:rPr>
            </w:pPr>
            <w:r w:rsidRPr="005C0876">
              <w:rPr>
                <w:rFonts w:ascii="ＭＳ Ｐゴシック" w:eastAsia="ＭＳ Ｐゴシック" w:hAnsi="ＭＳ Ｐゴシック" w:cs="ＭＳ Ｐゴシック" w:hint="eastAsia"/>
                <w:color w:val="000000"/>
                <w:kern w:val="0"/>
                <w:sz w:val="22"/>
              </w:rPr>
              <w:t>70歳以上（再掲）</w:t>
            </w:r>
          </w:p>
        </w:tc>
        <w:tc>
          <w:tcPr>
            <w:tcW w:w="712" w:type="dxa"/>
            <w:tcBorders>
              <w:top w:val="nil"/>
              <w:left w:val="single" w:sz="4" w:space="0" w:color="auto"/>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92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27.1%</w:t>
            </w:r>
          </w:p>
        </w:tc>
        <w:tc>
          <w:tcPr>
            <w:tcW w:w="533"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27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45.0%</w:t>
            </w:r>
          </w:p>
        </w:tc>
        <w:tc>
          <w:tcPr>
            <w:tcW w:w="561"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8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44.4%</w:t>
            </w:r>
          </w:p>
        </w:tc>
        <w:tc>
          <w:tcPr>
            <w:tcW w:w="478"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40.0%</w:t>
            </w:r>
          </w:p>
        </w:tc>
        <w:tc>
          <w:tcPr>
            <w:tcW w:w="619" w:type="dxa"/>
            <w:tcBorders>
              <w:top w:val="nil"/>
              <w:left w:val="nil"/>
              <w:bottom w:val="single" w:sz="4" w:space="0" w:color="auto"/>
              <w:right w:val="dotted"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 xml:space="preserve">131 </w:t>
            </w:r>
          </w:p>
        </w:tc>
        <w:tc>
          <w:tcPr>
            <w:tcW w:w="709" w:type="dxa"/>
            <w:tcBorders>
              <w:top w:val="nil"/>
              <w:left w:val="nil"/>
              <w:bottom w:val="single" w:sz="4" w:space="0" w:color="auto"/>
              <w:right w:val="single" w:sz="4" w:space="0" w:color="auto"/>
            </w:tcBorders>
            <w:shd w:val="clear" w:color="auto" w:fill="auto"/>
            <w:noWrap/>
            <w:vAlign w:val="center"/>
            <w:hideMark/>
          </w:tcPr>
          <w:p w:rsidR="00651699" w:rsidRPr="005C0876" w:rsidRDefault="00651699" w:rsidP="00E96C41">
            <w:pPr>
              <w:widowControl/>
              <w:snapToGrid w:val="0"/>
              <w:jc w:val="right"/>
              <w:rPr>
                <w:rFonts w:ascii="ＭＳ Ｐゴシック" w:eastAsia="ＭＳ Ｐゴシック" w:hAnsi="ＭＳ Ｐゴシック" w:cs="ＭＳ Ｐゴシック"/>
                <w:b/>
                <w:bCs/>
                <w:color w:val="000000"/>
                <w:kern w:val="0"/>
                <w:sz w:val="22"/>
              </w:rPr>
            </w:pPr>
            <w:r w:rsidRPr="005C0876">
              <w:rPr>
                <w:rFonts w:ascii="ＭＳ Ｐゴシック" w:eastAsia="ＭＳ Ｐゴシック" w:hAnsi="ＭＳ Ｐゴシック" w:cs="ＭＳ Ｐゴシック" w:hint="eastAsia"/>
                <w:b/>
                <w:bCs/>
                <w:color w:val="000000"/>
                <w:kern w:val="0"/>
                <w:sz w:val="22"/>
              </w:rPr>
              <w:t>30.6%</w:t>
            </w:r>
          </w:p>
        </w:tc>
      </w:tr>
    </w:tbl>
    <w:p w:rsidR="00651699" w:rsidRDefault="00651699">
      <w:pPr>
        <w:widowControl/>
        <w:jc w:val="left"/>
      </w:pPr>
    </w:p>
    <w:p w:rsidR="00F52693" w:rsidRDefault="00F52693">
      <w:pPr>
        <w:widowControl/>
        <w:jc w:val="left"/>
      </w:pPr>
      <w:r>
        <w:br w:type="page"/>
      </w:r>
    </w:p>
    <w:p w:rsidR="002E5A45" w:rsidRPr="002E5A45" w:rsidRDefault="002E5A45" w:rsidP="002E5A45">
      <w:pPr>
        <w:rPr>
          <w:rFonts w:ascii="ＭＳ Ｐゴシック" w:eastAsia="ＭＳ Ｐゴシック" w:hAnsi="ＭＳ Ｐゴシック"/>
        </w:rPr>
      </w:pPr>
    </w:p>
    <w:p w:rsidR="00F52693" w:rsidRDefault="00F52693" w:rsidP="001426E0">
      <w:pPr>
        <w:pStyle w:val="a3"/>
        <w:numPr>
          <w:ilvl w:val="0"/>
          <w:numId w:val="7"/>
        </w:numPr>
        <w:ind w:leftChars="0"/>
        <w:outlineLvl w:val="1"/>
        <w:rPr>
          <w:rFonts w:ascii="ＭＳ Ｐゴシック" w:eastAsia="ＭＳ Ｐゴシック" w:hAnsi="ＭＳ Ｐゴシック"/>
        </w:rPr>
      </w:pPr>
      <w:bookmarkStart w:id="24" w:name="_Toc454455638"/>
      <w:r>
        <w:rPr>
          <w:rFonts w:ascii="ＭＳ Ｐゴシック" w:eastAsia="ＭＳ Ｐゴシック" w:hAnsi="ＭＳ Ｐゴシック" w:hint="eastAsia"/>
        </w:rPr>
        <w:t>退院阻害要因</w:t>
      </w:r>
      <w:bookmarkEnd w:id="24"/>
    </w:p>
    <w:p w:rsidR="00837C8F" w:rsidRDefault="00837C8F" w:rsidP="00837C8F"/>
    <w:p w:rsidR="00F52693" w:rsidRPr="004A7032" w:rsidRDefault="004A7032" w:rsidP="00837C8F">
      <w:pPr>
        <w:pStyle w:val="a3"/>
        <w:spacing w:after="100" w:afterAutospacing="1"/>
        <w:ind w:leftChars="175" w:left="420" w:firstLineChars="100" w:firstLine="220"/>
        <w:rPr>
          <w:sz w:val="22"/>
        </w:rPr>
      </w:pPr>
      <w:r w:rsidRPr="004A7032">
        <w:rPr>
          <w:rFonts w:hint="eastAsia"/>
          <w:sz w:val="22"/>
        </w:rPr>
        <w:t>退院阻害要因</w:t>
      </w:r>
      <w:r w:rsidR="006465ED">
        <w:rPr>
          <w:rFonts w:hint="eastAsia"/>
          <w:sz w:val="22"/>
        </w:rPr>
        <w:t>を年齢階層別に</w:t>
      </w:r>
      <w:r w:rsidR="00F52693" w:rsidRPr="004A7032">
        <w:rPr>
          <w:rFonts w:hint="eastAsia"/>
          <w:sz w:val="22"/>
        </w:rPr>
        <w:t>みると、</w:t>
      </w:r>
      <w:r w:rsidR="006465ED">
        <w:rPr>
          <w:rFonts w:hint="eastAsia"/>
          <w:sz w:val="22"/>
        </w:rPr>
        <w:t>60歳未満では、</w:t>
      </w:r>
      <w:r w:rsidR="00F52693" w:rsidRPr="004A7032">
        <w:rPr>
          <w:rFonts w:hint="eastAsia"/>
          <w:sz w:val="22"/>
        </w:rPr>
        <w:t>「</w:t>
      </w:r>
      <w:r>
        <w:rPr>
          <w:rFonts w:hint="eastAsia"/>
          <w:sz w:val="22"/>
        </w:rPr>
        <w:t>退院阻害要因がある」が</w:t>
      </w:r>
      <w:r w:rsidR="006465ED">
        <w:rPr>
          <w:rFonts w:hint="eastAsia"/>
          <w:sz w:val="22"/>
        </w:rPr>
        <w:t>52</w:t>
      </w:r>
      <w:r>
        <w:rPr>
          <w:rFonts w:hint="eastAsia"/>
          <w:sz w:val="22"/>
        </w:rPr>
        <w:t>.</w:t>
      </w:r>
      <w:r w:rsidR="006465ED">
        <w:rPr>
          <w:rFonts w:hint="eastAsia"/>
          <w:sz w:val="22"/>
        </w:rPr>
        <w:t>７</w:t>
      </w:r>
      <w:r>
        <w:rPr>
          <w:rFonts w:hint="eastAsia"/>
          <w:sz w:val="22"/>
        </w:rPr>
        <w:t>％（</w:t>
      </w:r>
      <w:r w:rsidR="006465ED">
        <w:rPr>
          <w:rFonts w:hint="eastAsia"/>
          <w:sz w:val="22"/>
        </w:rPr>
        <w:t>3</w:t>
      </w:r>
      <w:r w:rsidR="00F52693" w:rsidRPr="004A7032">
        <w:rPr>
          <w:rFonts w:hint="eastAsia"/>
          <w:sz w:val="22"/>
        </w:rPr>
        <w:t>,</w:t>
      </w:r>
      <w:r w:rsidR="006465ED">
        <w:rPr>
          <w:rFonts w:hint="eastAsia"/>
          <w:sz w:val="22"/>
        </w:rPr>
        <w:t>227</w:t>
      </w:r>
      <w:r>
        <w:rPr>
          <w:rFonts w:hint="eastAsia"/>
          <w:sz w:val="22"/>
        </w:rPr>
        <w:t>人）であり、その要因は、</w:t>
      </w:r>
      <w:r w:rsidR="006465ED" w:rsidRPr="004A7032">
        <w:rPr>
          <w:rFonts w:hint="eastAsia"/>
          <w:sz w:val="22"/>
        </w:rPr>
        <w:t>「病状が不安定（</w:t>
      </w:r>
      <w:r w:rsidR="006465ED">
        <w:rPr>
          <w:rFonts w:hint="eastAsia"/>
          <w:sz w:val="22"/>
        </w:rPr>
        <w:t>60.7％</w:t>
      </w:r>
      <w:r w:rsidR="006465ED" w:rsidRPr="004A7032">
        <w:rPr>
          <w:rFonts w:hint="eastAsia"/>
          <w:sz w:val="22"/>
        </w:rPr>
        <w:t>）」、</w:t>
      </w:r>
      <w:r w:rsidR="00F52693" w:rsidRPr="004A7032">
        <w:rPr>
          <w:rFonts w:hint="eastAsia"/>
          <w:sz w:val="22"/>
        </w:rPr>
        <w:t>「</w:t>
      </w:r>
      <w:r w:rsidRPr="004A7032">
        <w:rPr>
          <w:rFonts w:hint="eastAsia"/>
          <w:sz w:val="22"/>
        </w:rPr>
        <w:t>現実認識が乏しい</w:t>
      </w:r>
      <w:r w:rsidR="00F52693" w:rsidRPr="004A7032">
        <w:rPr>
          <w:rFonts w:hint="eastAsia"/>
          <w:sz w:val="22"/>
        </w:rPr>
        <w:t>（</w:t>
      </w:r>
      <w:r w:rsidR="006465ED">
        <w:rPr>
          <w:rFonts w:hint="eastAsia"/>
          <w:sz w:val="22"/>
        </w:rPr>
        <w:t>40</w:t>
      </w:r>
      <w:r>
        <w:rPr>
          <w:rFonts w:hint="eastAsia"/>
          <w:sz w:val="22"/>
        </w:rPr>
        <w:t>.</w:t>
      </w:r>
      <w:r w:rsidR="006465ED">
        <w:rPr>
          <w:rFonts w:hint="eastAsia"/>
          <w:sz w:val="22"/>
        </w:rPr>
        <w:t>8</w:t>
      </w:r>
      <w:r>
        <w:rPr>
          <w:rFonts w:hint="eastAsia"/>
          <w:sz w:val="22"/>
        </w:rPr>
        <w:t>％</w:t>
      </w:r>
      <w:r w:rsidR="00F52693" w:rsidRPr="004A7032">
        <w:rPr>
          <w:rFonts w:hint="eastAsia"/>
          <w:sz w:val="22"/>
        </w:rPr>
        <w:t>）」、</w:t>
      </w:r>
      <w:r w:rsidRPr="004A7032">
        <w:rPr>
          <w:rFonts w:hint="eastAsia"/>
          <w:sz w:val="22"/>
        </w:rPr>
        <w:t>「病識がなく通院服薬の中断が予測される（</w:t>
      </w:r>
      <w:r>
        <w:rPr>
          <w:rFonts w:hint="eastAsia"/>
          <w:sz w:val="22"/>
        </w:rPr>
        <w:t>3</w:t>
      </w:r>
      <w:r w:rsidR="006465ED">
        <w:rPr>
          <w:rFonts w:hint="eastAsia"/>
          <w:sz w:val="22"/>
        </w:rPr>
        <w:t>7</w:t>
      </w:r>
      <w:r>
        <w:rPr>
          <w:rFonts w:hint="eastAsia"/>
          <w:sz w:val="22"/>
        </w:rPr>
        <w:t>.</w:t>
      </w:r>
      <w:r w:rsidR="006465ED">
        <w:rPr>
          <w:rFonts w:hint="eastAsia"/>
          <w:sz w:val="22"/>
        </w:rPr>
        <w:t>7</w:t>
      </w:r>
      <w:r>
        <w:rPr>
          <w:rFonts w:hint="eastAsia"/>
          <w:sz w:val="22"/>
        </w:rPr>
        <w:t>％</w:t>
      </w:r>
      <w:r w:rsidRPr="004A7032">
        <w:rPr>
          <w:rFonts w:hint="eastAsia"/>
          <w:sz w:val="22"/>
        </w:rPr>
        <w:t>）」</w:t>
      </w:r>
      <w:r w:rsidR="00F52693" w:rsidRPr="004A7032">
        <w:rPr>
          <w:rFonts w:hint="eastAsia"/>
          <w:sz w:val="22"/>
        </w:rPr>
        <w:t>の順となっている。</w:t>
      </w:r>
      <w:r w:rsidR="006465ED">
        <w:rPr>
          <w:rFonts w:hint="eastAsia"/>
          <w:sz w:val="22"/>
        </w:rPr>
        <w:t>60歳以上では、</w:t>
      </w:r>
      <w:r w:rsidR="006465ED" w:rsidRPr="004A7032">
        <w:rPr>
          <w:rFonts w:hint="eastAsia"/>
          <w:sz w:val="22"/>
        </w:rPr>
        <w:t>「</w:t>
      </w:r>
      <w:r w:rsidR="006465ED">
        <w:rPr>
          <w:rFonts w:hint="eastAsia"/>
          <w:sz w:val="22"/>
        </w:rPr>
        <w:t>退院阻害要因がある」が51.７％（5</w:t>
      </w:r>
      <w:r w:rsidR="006465ED" w:rsidRPr="004A7032">
        <w:rPr>
          <w:rFonts w:hint="eastAsia"/>
          <w:sz w:val="22"/>
        </w:rPr>
        <w:t>,</w:t>
      </w:r>
      <w:r w:rsidR="006465ED">
        <w:rPr>
          <w:rFonts w:hint="eastAsia"/>
          <w:sz w:val="22"/>
        </w:rPr>
        <w:t>426人）であり、その要因は、</w:t>
      </w:r>
      <w:r w:rsidR="006465ED" w:rsidRPr="004A7032">
        <w:rPr>
          <w:rFonts w:hint="eastAsia"/>
          <w:sz w:val="22"/>
        </w:rPr>
        <w:t>「病状が不安定（</w:t>
      </w:r>
      <w:r w:rsidR="006465ED">
        <w:rPr>
          <w:rFonts w:hint="eastAsia"/>
          <w:sz w:val="22"/>
        </w:rPr>
        <w:t>50.9％</w:t>
      </w:r>
      <w:r w:rsidR="006465ED" w:rsidRPr="004A7032">
        <w:rPr>
          <w:rFonts w:hint="eastAsia"/>
          <w:sz w:val="22"/>
        </w:rPr>
        <w:t>）」、「現実認識が乏しい（</w:t>
      </w:r>
      <w:r w:rsidR="006465ED">
        <w:rPr>
          <w:rFonts w:hint="eastAsia"/>
          <w:sz w:val="22"/>
        </w:rPr>
        <w:t>45.9％</w:t>
      </w:r>
      <w:r w:rsidR="006465ED" w:rsidRPr="004A7032">
        <w:rPr>
          <w:rFonts w:hint="eastAsia"/>
          <w:sz w:val="22"/>
        </w:rPr>
        <w:t>）」、「病識がなく通院服薬の中断が予測される（</w:t>
      </w:r>
      <w:r w:rsidR="006465ED">
        <w:rPr>
          <w:rFonts w:hint="eastAsia"/>
          <w:sz w:val="22"/>
        </w:rPr>
        <w:t>35.2％</w:t>
      </w:r>
      <w:r w:rsidR="006465ED" w:rsidRPr="004A7032">
        <w:rPr>
          <w:rFonts w:hint="eastAsia"/>
          <w:sz w:val="22"/>
        </w:rPr>
        <w:t>）」の順となっている。</w:t>
      </w:r>
    </w:p>
    <w:p w:rsidR="0032361E" w:rsidRPr="00837C8F" w:rsidRDefault="0032361E" w:rsidP="0032361E">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49</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退院阻害要因×</w:t>
      </w:r>
      <w:r w:rsidR="006465ED" w:rsidRPr="00837C8F">
        <w:rPr>
          <w:rFonts w:ascii="ＭＳ Ｐゴシック" w:eastAsia="ＭＳ Ｐゴシック" w:hAnsi="ＭＳ Ｐゴシック" w:hint="eastAsia"/>
          <w:sz w:val="22"/>
          <w:szCs w:val="22"/>
        </w:rPr>
        <w:t>年齢階層</w:t>
      </w:r>
    </w:p>
    <w:tbl>
      <w:tblPr>
        <w:tblW w:w="8462" w:type="dxa"/>
        <w:tblInd w:w="284" w:type="dxa"/>
        <w:tblCellMar>
          <w:left w:w="99" w:type="dxa"/>
          <w:right w:w="99" w:type="dxa"/>
        </w:tblCellMar>
        <w:tblLook w:val="04A0" w:firstRow="1" w:lastRow="0" w:firstColumn="1" w:lastColumn="0" w:noHBand="0" w:noVBand="1"/>
      </w:tblPr>
      <w:tblGrid>
        <w:gridCol w:w="4777"/>
        <w:gridCol w:w="992"/>
        <w:gridCol w:w="798"/>
        <w:gridCol w:w="1045"/>
        <w:gridCol w:w="850"/>
      </w:tblGrid>
      <w:tr w:rsidR="006465ED" w:rsidRPr="006465ED" w:rsidTr="006465ED">
        <w:trPr>
          <w:trHeight w:val="270"/>
        </w:trPr>
        <w:tc>
          <w:tcPr>
            <w:tcW w:w="4777"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退院阻害要因</w:t>
            </w:r>
          </w:p>
        </w:tc>
        <w:tc>
          <w:tcPr>
            <w:tcW w:w="3685" w:type="dxa"/>
            <w:gridSpan w:val="4"/>
            <w:tcBorders>
              <w:top w:val="single" w:sz="4" w:space="0" w:color="auto"/>
              <w:left w:val="nil"/>
              <w:bottom w:val="nil"/>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年齢階層</w:t>
            </w:r>
          </w:p>
        </w:tc>
      </w:tr>
      <w:tr w:rsidR="006465ED" w:rsidRPr="006465ED" w:rsidTr="006465ED">
        <w:trPr>
          <w:trHeight w:val="270"/>
        </w:trPr>
        <w:tc>
          <w:tcPr>
            <w:tcW w:w="4777" w:type="dxa"/>
            <w:vMerge/>
            <w:tcBorders>
              <w:top w:val="single" w:sz="4" w:space="0" w:color="auto"/>
              <w:left w:val="single" w:sz="4" w:space="0" w:color="auto"/>
              <w:bottom w:val="nil"/>
              <w:right w:val="single" w:sz="4" w:space="0" w:color="auto"/>
            </w:tcBorders>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b/>
                <w:bCs/>
                <w:color w:val="000000"/>
                <w:kern w:val="0"/>
                <w:sz w:val="22"/>
              </w:rPr>
            </w:pPr>
          </w:p>
        </w:tc>
        <w:tc>
          <w:tcPr>
            <w:tcW w:w="179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60歳未満</w:t>
            </w:r>
          </w:p>
        </w:tc>
        <w:tc>
          <w:tcPr>
            <w:tcW w:w="1895"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60歳以上</w:t>
            </w:r>
          </w:p>
        </w:tc>
      </w:tr>
      <w:tr w:rsidR="006465ED" w:rsidRPr="006465ED" w:rsidTr="006465ED">
        <w:trPr>
          <w:trHeight w:val="270"/>
        </w:trPr>
        <w:tc>
          <w:tcPr>
            <w:tcW w:w="4777" w:type="dxa"/>
            <w:tcBorders>
              <w:top w:val="single" w:sz="4" w:space="0" w:color="auto"/>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退院阻害要因がある</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3,227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52.7%</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5,426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51.7%</w:t>
            </w:r>
          </w:p>
        </w:tc>
      </w:tr>
      <w:tr w:rsidR="006465ED" w:rsidRPr="006465ED" w:rsidTr="006465ED">
        <w:trPr>
          <w:trHeight w:val="270"/>
        </w:trPr>
        <w:tc>
          <w:tcPr>
            <w:tcW w:w="4777"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退院阻害要因はない</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128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2.1%</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112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1.1%</w:t>
            </w:r>
          </w:p>
        </w:tc>
      </w:tr>
      <w:tr w:rsidR="006465ED" w:rsidRPr="006465ED" w:rsidTr="006465ED">
        <w:trPr>
          <w:trHeight w:val="270"/>
        </w:trPr>
        <w:tc>
          <w:tcPr>
            <w:tcW w:w="4777"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病状（主症状）が退院のレベルに至っていない</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2,076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33.9%</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4,290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40.9%</w:t>
            </w:r>
          </w:p>
        </w:tc>
      </w:tr>
      <w:tr w:rsidR="006465ED" w:rsidRPr="006465ED" w:rsidTr="006465ED">
        <w:trPr>
          <w:trHeight w:val="270"/>
        </w:trPr>
        <w:tc>
          <w:tcPr>
            <w:tcW w:w="4777"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退院予定</w:t>
            </w:r>
          </w:p>
        </w:tc>
        <w:tc>
          <w:tcPr>
            <w:tcW w:w="992"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693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11.3%</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659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6.3%</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総計</w:t>
            </w:r>
          </w:p>
        </w:tc>
        <w:tc>
          <w:tcPr>
            <w:tcW w:w="992" w:type="dxa"/>
            <w:tcBorders>
              <w:top w:val="nil"/>
              <w:left w:val="nil"/>
              <w:bottom w:val="single" w:sz="4" w:space="0" w:color="auto"/>
              <w:right w:val="dotted"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 xml:space="preserve">6,124 </w:t>
            </w:r>
          </w:p>
        </w:tc>
        <w:tc>
          <w:tcPr>
            <w:tcW w:w="798" w:type="dxa"/>
            <w:tcBorders>
              <w:top w:val="nil"/>
              <w:left w:val="nil"/>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100.0%</w:t>
            </w:r>
          </w:p>
        </w:tc>
        <w:tc>
          <w:tcPr>
            <w:tcW w:w="1045" w:type="dxa"/>
            <w:tcBorders>
              <w:top w:val="nil"/>
              <w:left w:val="nil"/>
              <w:bottom w:val="single" w:sz="4" w:space="0" w:color="auto"/>
              <w:right w:val="dotted"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 xml:space="preserve">10,487 </w:t>
            </w:r>
          </w:p>
        </w:tc>
        <w:tc>
          <w:tcPr>
            <w:tcW w:w="850" w:type="dxa"/>
            <w:tcBorders>
              <w:top w:val="nil"/>
              <w:left w:val="nil"/>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100.0%</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病状が不安定</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9129FB" w:rsidRDefault="009129FB"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HG創英角ｺﾞｼｯｸUB" w:eastAsia="HG創英角ｺﾞｼｯｸUB" w:hAnsi="HG創英角ｺﾞｼｯｸUB" w:cs="ＭＳ Ｐゴシック" w:hint="eastAsia"/>
                <w:color w:val="000000"/>
                <w:kern w:val="0"/>
                <w:sz w:val="18"/>
                <w:u w:val="single"/>
              </w:rPr>
              <w:t>①</w:t>
            </w:r>
            <w:r w:rsidRPr="009129FB">
              <w:rPr>
                <w:rFonts w:ascii="HG丸ｺﾞｼｯｸM-PRO" w:eastAsia="HG丸ｺﾞｼｯｸM-PRO" w:hAnsi="HG丸ｺﾞｼｯｸM-PRO" w:cs="ＭＳ Ｐゴシック" w:hint="eastAsia"/>
                <w:b/>
                <w:color w:val="000000"/>
                <w:kern w:val="0"/>
                <w:sz w:val="18"/>
                <w:u w:val="single"/>
              </w:rPr>
              <w:t xml:space="preserve"> </w:t>
            </w:r>
            <w:r w:rsidR="006465ED" w:rsidRPr="009129FB">
              <w:rPr>
                <w:rFonts w:ascii="ＭＳ Ｐゴシック" w:eastAsia="ＭＳ Ｐゴシック" w:hAnsi="ＭＳ Ｐゴシック" w:cs="ＭＳ Ｐゴシック" w:hint="eastAsia"/>
                <w:color w:val="000000"/>
                <w:kern w:val="0"/>
                <w:sz w:val="22"/>
                <w:u w:val="single"/>
              </w:rPr>
              <w:t xml:space="preserve">1,958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9129FB"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ＭＳ Ｐゴシック" w:eastAsia="ＭＳ Ｐゴシック" w:hAnsi="ＭＳ Ｐゴシック" w:cs="ＭＳ Ｐゴシック" w:hint="eastAsia"/>
                <w:color w:val="000000"/>
                <w:kern w:val="0"/>
                <w:sz w:val="22"/>
                <w:u w:val="single"/>
              </w:rPr>
              <w:t>60.7%</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A60EA7" w:rsidRDefault="00A60EA7"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HG創英角ｺﾞｼｯｸUB" w:eastAsia="HG創英角ｺﾞｼｯｸUB" w:hAnsi="HG創英角ｺﾞｼｯｸUB" w:cs="ＭＳ Ｐゴシック" w:hint="eastAsia"/>
                <w:color w:val="000000"/>
                <w:kern w:val="0"/>
                <w:sz w:val="18"/>
                <w:u w:val="single"/>
              </w:rPr>
              <w:t>①</w:t>
            </w:r>
            <w:r w:rsidRPr="00A60EA7">
              <w:rPr>
                <w:rFonts w:ascii="HG丸ｺﾞｼｯｸM-PRO" w:eastAsia="HG丸ｺﾞｼｯｸM-PRO" w:hAnsi="HG丸ｺﾞｼｯｸM-PRO" w:cs="ＭＳ Ｐゴシック" w:hint="eastAsia"/>
                <w:b/>
                <w:color w:val="000000"/>
                <w:kern w:val="0"/>
                <w:sz w:val="18"/>
                <w:u w:val="single"/>
              </w:rPr>
              <w:t xml:space="preserve"> </w:t>
            </w:r>
            <w:r w:rsidR="006465ED" w:rsidRPr="00A60EA7">
              <w:rPr>
                <w:rFonts w:ascii="ＭＳ Ｐゴシック" w:eastAsia="ＭＳ Ｐゴシック" w:hAnsi="ＭＳ Ｐゴシック" w:cs="ＭＳ Ｐゴシック" w:hint="eastAsia"/>
                <w:color w:val="000000"/>
                <w:kern w:val="0"/>
                <w:sz w:val="22"/>
                <w:u w:val="single"/>
              </w:rPr>
              <w:t xml:space="preserve">2,764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A60EA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ＭＳ Ｐゴシック" w:eastAsia="ＭＳ Ｐゴシック" w:hAnsi="ＭＳ Ｐゴシック" w:cs="ＭＳ Ｐゴシック" w:hint="eastAsia"/>
                <w:color w:val="000000"/>
                <w:kern w:val="0"/>
                <w:sz w:val="22"/>
                <w:u w:val="single"/>
              </w:rPr>
              <w:t>50.9%</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9129FB" w:rsidRDefault="009129FB"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HG創英角ｺﾞｼｯｸUB" w:eastAsia="HG創英角ｺﾞｼｯｸUB" w:hAnsi="HG創英角ｺﾞｼｯｸUB" w:cs="ＭＳ Ｐゴシック" w:hint="eastAsia"/>
                <w:color w:val="000000"/>
                <w:kern w:val="0"/>
                <w:sz w:val="18"/>
                <w:u w:val="single"/>
              </w:rPr>
              <w:t>③</w:t>
            </w:r>
            <w:r w:rsidRPr="009129FB">
              <w:rPr>
                <w:rFonts w:ascii="HG丸ｺﾞｼｯｸM-PRO" w:eastAsia="HG丸ｺﾞｼｯｸM-PRO" w:hAnsi="HG丸ｺﾞｼｯｸM-PRO" w:cs="ＭＳ Ｐゴシック" w:hint="eastAsia"/>
                <w:b/>
                <w:color w:val="000000"/>
                <w:kern w:val="0"/>
                <w:sz w:val="18"/>
                <w:u w:val="single"/>
              </w:rPr>
              <w:t xml:space="preserve"> </w:t>
            </w:r>
            <w:r w:rsidR="006465ED" w:rsidRPr="009129FB">
              <w:rPr>
                <w:rFonts w:ascii="ＭＳ Ｐゴシック" w:eastAsia="ＭＳ Ｐゴシック" w:hAnsi="ＭＳ Ｐゴシック" w:cs="ＭＳ Ｐゴシック" w:hint="eastAsia"/>
                <w:color w:val="000000"/>
                <w:kern w:val="0"/>
                <w:sz w:val="22"/>
                <w:u w:val="single"/>
              </w:rPr>
              <w:t xml:space="preserve">1,215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9129FB"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ＭＳ Ｐゴシック" w:eastAsia="ＭＳ Ｐゴシック" w:hAnsi="ＭＳ Ｐゴシック" w:cs="ＭＳ Ｐゴシック" w:hint="eastAsia"/>
                <w:color w:val="000000"/>
                <w:kern w:val="0"/>
                <w:sz w:val="22"/>
                <w:u w:val="single"/>
              </w:rPr>
              <w:t>37.7%</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A60EA7" w:rsidRDefault="00A60EA7"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HG創英角ｺﾞｼｯｸUB" w:eastAsia="HG創英角ｺﾞｼｯｸUB" w:hAnsi="HG創英角ｺﾞｼｯｸUB" w:cs="ＭＳ Ｐゴシック" w:hint="eastAsia"/>
                <w:color w:val="000000"/>
                <w:kern w:val="0"/>
                <w:sz w:val="18"/>
                <w:u w:val="single"/>
              </w:rPr>
              <w:t>③</w:t>
            </w:r>
            <w:r w:rsidRPr="00A60EA7">
              <w:rPr>
                <w:rFonts w:ascii="HG丸ｺﾞｼｯｸM-PRO" w:eastAsia="HG丸ｺﾞｼｯｸM-PRO" w:hAnsi="HG丸ｺﾞｼｯｸM-PRO" w:cs="ＭＳ Ｐゴシック" w:hint="eastAsia"/>
                <w:b/>
                <w:color w:val="000000"/>
                <w:kern w:val="0"/>
                <w:sz w:val="18"/>
                <w:u w:val="single"/>
              </w:rPr>
              <w:t xml:space="preserve"> </w:t>
            </w:r>
            <w:r w:rsidR="006465ED" w:rsidRPr="00A60EA7">
              <w:rPr>
                <w:rFonts w:ascii="ＭＳ Ｐゴシック" w:eastAsia="ＭＳ Ｐゴシック" w:hAnsi="ＭＳ Ｐゴシック" w:cs="ＭＳ Ｐゴシック" w:hint="eastAsia"/>
                <w:color w:val="000000"/>
                <w:kern w:val="0"/>
                <w:sz w:val="22"/>
                <w:u w:val="single"/>
              </w:rPr>
              <w:t xml:space="preserve">1,910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A60EA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ＭＳ Ｐゴシック" w:eastAsia="ＭＳ Ｐゴシック" w:hAnsi="ＭＳ Ｐゴシック" w:cs="ＭＳ Ｐゴシック" w:hint="eastAsia"/>
                <w:color w:val="000000"/>
                <w:kern w:val="0"/>
                <w:sz w:val="22"/>
                <w:u w:val="single"/>
              </w:rPr>
              <w:t>35.2%</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反社会的行動が予測される</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467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14.5%</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434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8.0%</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退院意欲が乏しい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632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19.6%</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1,573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29.0%</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現実認識が乏しい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9129FB" w:rsidRDefault="009129FB"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HG創英角ｺﾞｼｯｸUB" w:eastAsia="HG創英角ｺﾞｼｯｸUB" w:hAnsi="HG創英角ｺﾞｼｯｸUB" w:cs="ＭＳ Ｐゴシック" w:hint="eastAsia"/>
                <w:color w:val="000000"/>
                <w:kern w:val="0"/>
                <w:sz w:val="18"/>
                <w:u w:val="single"/>
              </w:rPr>
              <w:t>②</w:t>
            </w:r>
            <w:r w:rsidRPr="009129FB">
              <w:rPr>
                <w:rFonts w:ascii="HG丸ｺﾞｼｯｸM-PRO" w:eastAsia="HG丸ｺﾞｼｯｸM-PRO" w:hAnsi="HG丸ｺﾞｼｯｸM-PRO" w:cs="ＭＳ Ｐゴシック" w:hint="eastAsia"/>
                <w:b/>
                <w:color w:val="000000"/>
                <w:kern w:val="0"/>
                <w:sz w:val="18"/>
                <w:u w:val="single"/>
              </w:rPr>
              <w:t xml:space="preserve"> </w:t>
            </w:r>
            <w:r w:rsidR="006465ED" w:rsidRPr="009129FB">
              <w:rPr>
                <w:rFonts w:ascii="ＭＳ Ｐゴシック" w:eastAsia="ＭＳ Ｐゴシック" w:hAnsi="ＭＳ Ｐゴシック" w:cs="ＭＳ Ｐゴシック" w:hint="eastAsia"/>
                <w:color w:val="000000"/>
                <w:kern w:val="0"/>
                <w:sz w:val="22"/>
                <w:u w:val="single"/>
              </w:rPr>
              <w:t xml:space="preserve">1,316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9129FB"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9129FB">
              <w:rPr>
                <w:rFonts w:ascii="ＭＳ Ｐゴシック" w:eastAsia="ＭＳ Ｐゴシック" w:hAnsi="ＭＳ Ｐゴシック" w:cs="ＭＳ Ｐゴシック" w:hint="eastAsia"/>
                <w:color w:val="000000"/>
                <w:kern w:val="0"/>
                <w:sz w:val="22"/>
                <w:u w:val="single"/>
              </w:rPr>
              <w:t>40.8%</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A60EA7" w:rsidRDefault="00A60EA7"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HG創英角ｺﾞｼｯｸUB" w:eastAsia="HG創英角ｺﾞｼｯｸUB" w:hAnsi="HG創英角ｺﾞｼｯｸUB" w:cs="ＭＳ Ｐゴシック" w:hint="eastAsia"/>
                <w:color w:val="000000"/>
                <w:kern w:val="0"/>
                <w:sz w:val="18"/>
                <w:u w:val="single"/>
              </w:rPr>
              <w:t>②</w:t>
            </w:r>
            <w:r w:rsidRPr="00A60EA7">
              <w:rPr>
                <w:rFonts w:ascii="HG丸ｺﾞｼｯｸM-PRO" w:eastAsia="HG丸ｺﾞｼｯｸM-PRO" w:hAnsi="HG丸ｺﾞｼｯｸM-PRO" w:cs="ＭＳ Ｐゴシック" w:hint="eastAsia"/>
                <w:b/>
                <w:color w:val="000000"/>
                <w:kern w:val="0"/>
                <w:sz w:val="18"/>
                <w:u w:val="single"/>
              </w:rPr>
              <w:t xml:space="preserve"> </w:t>
            </w:r>
            <w:r w:rsidR="006465ED" w:rsidRPr="00A60EA7">
              <w:rPr>
                <w:rFonts w:ascii="ＭＳ Ｐゴシック" w:eastAsia="ＭＳ Ｐゴシック" w:hAnsi="ＭＳ Ｐゴシック" w:cs="ＭＳ Ｐゴシック" w:hint="eastAsia"/>
                <w:color w:val="000000"/>
                <w:kern w:val="0"/>
                <w:sz w:val="22"/>
                <w:u w:val="single"/>
              </w:rPr>
              <w:t xml:space="preserve">2,488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A60EA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A60EA7">
              <w:rPr>
                <w:rFonts w:ascii="ＭＳ Ｐゴシック" w:eastAsia="ＭＳ Ｐゴシック" w:hAnsi="ＭＳ Ｐゴシック" w:cs="ＭＳ Ｐゴシック" w:hint="eastAsia"/>
                <w:color w:val="000000"/>
                <w:kern w:val="0"/>
                <w:sz w:val="22"/>
                <w:u w:val="single"/>
              </w:rPr>
              <w:t>45.9%</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597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18.5%</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981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18.1%</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援助者との対人関係がもてない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312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9.7%</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527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9.7%</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755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23.4%</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1,528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28.2%</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365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11.3%</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864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15.9%</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家族から退院に反対がある</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419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13.0%</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670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12.3%</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住まいの確保ができない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402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12.5%</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864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15.9%</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生活費の確保ができない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65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2.0%</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129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2.4%</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日常生活を支える制度がない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162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5.0%</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278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5.1%</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救急診療体制がない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0.6%</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29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0.5%</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163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5.1%</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301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5.5%</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169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5.2%</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220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4.1%</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1.0%</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44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0.8%</w:t>
            </w:r>
          </w:p>
        </w:tc>
      </w:tr>
      <w:tr w:rsidR="006465ED" w:rsidRPr="006465ED" w:rsidTr="006465ED">
        <w:trPr>
          <w:trHeight w:val="270"/>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その他の退院阻害要因がある</w:t>
            </w:r>
          </w:p>
        </w:tc>
        <w:tc>
          <w:tcPr>
            <w:tcW w:w="992"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173 </w:t>
            </w:r>
          </w:p>
        </w:tc>
        <w:tc>
          <w:tcPr>
            <w:tcW w:w="798"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5.4%</w:t>
            </w:r>
          </w:p>
        </w:tc>
        <w:tc>
          <w:tcPr>
            <w:tcW w:w="1045"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248 </w:t>
            </w:r>
          </w:p>
        </w:tc>
        <w:tc>
          <w:tcPr>
            <w:tcW w:w="850"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4.6%</w:t>
            </w:r>
          </w:p>
        </w:tc>
      </w:tr>
    </w:tbl>
    <w:p w:rsidR="00347E80" w:rsidRDefault="00347E80" w:rsidP="00347E80">
      <w:r>
        <w:br w:type="page"/>
      </w:r>
    </w:p>
    <w:p w:rsidR="00837C8F" w:rsidRDefault="00837C8F" w:rsidP="00837C8F"/>
    <w:p w:rsidR="00347E80" w:rsidRPr="004A7032" w:rsidRDefault="00754174" w:rsidP="00837C8F">
      <w:pPr>
        <w:pStyle w:val="a3"/>
        <w:spacing w:after="100" w:afterAutospacing="1"/>
        <w:ind w:leftChars="175" w:left="420" w:firstLineChars="100" w:firstLine="220"/>
        <w:rPr>
          <w:sz w:val="22"/>
        </w:rPr>
      </w:pPr>
      <w:r w:rsidRPr="00754174">
        <w:rPr>
          <w:rFonts w:hint="eastAsia"/>
          <w:sz w:val="22"/>
        </w:rPr>
        <w:t>寛解・院内寛解群</w:t>
      </w:r>
      <w:r w:rsidR="006465ED">
        <w:rPr>
          <w:rFonts w:hint="eastAsia"/>
          <w:sz w:val="22"/>
        </w:rPr>
        <w:t>をみると</w:t>
      </w:r>
      <w:r>
        <w:rPr>
          <w:rFonts w:hint="eastAsia"/>
          <w:sz w:val="22"/>
        </w:rPr>
        <w:t>、</w:t>
      </w:r>
      <w:r w:rsidR="006465ED">
        <w:rPr>
          <w:rFonts w:hint="eastAsia"/>
          <w:sz w:val="22"/>
        </w:rPr>
        <w:t>60歳未満では、</w:t>
      </w:r>
      <w:r w:rsidR="006465ED" w:rsidRPr="004A7032">
        <w:rPr>
          <w:rFonts w:hint="eastAsia"/>
          <w:sz w:val="22"/>
        </w:rPr>
        <w:t>「</w:t>
      </w:r>
      <w:r w:rsidR="006465ED">
        <w:rPr>
          <w:rFonts w:hint="eastAsia"/>
          <w:sz w:val="22"/>
        </w:rPr>
        <w:t>退院阻害要因がある」が46.5％（515人）であり、その要因は、</w:t>
      </w:r>
      <w:r w:rsidR="006465ED" w:rsidRPr="004A7032">
        <w:rPr>
          <w:rFonts w:hint="eastAsia"/>
          <w:sz w:val="22"/>
        </w:rPr>
        <w:t>「現実認識が乏しい（</w:t>
      </w:r>
      <w:r w:rsidR="006465ED">
        <w:rPr>
          <w:rFonts w:hint="eastAsia"/>
          <w:sz w:val="22"/>
        </w:rPr>
        <w:t>29.9％</w:t>
      </w:r>
      <w:r w:rsidR="006465ED" w:rsidRPr="004A7032">
        <w:rPr>
          <w:rFonts w:hint="eastAsia"/>
          <w:sz w:val="22"/>
        </w:rPr>
        <w:t>）」</w:t>
      </w:r>
      <w:r w:rsidR="000205AD" w:rsidRPr="004A7032">
        <w:rPr>
          <w:rFonts w:hint="eastAsia"/>
          <w:sz w:val="22"/>
        </w:rPr>
        <w:t>、「病状が不安定（</w:t>
      </w:r>
      <w:r w:rsidR="000205AD">
        <w:rPr>
          <w:rFonts w:hint="eastAsia"/>
          <w:sz w:val="22"/>
        </w:rPr>
        <w:t>29.1％</w:t>
      </w:r>
      <w:r w:rsidR="000205AD" w:rsidRPr="004A7032">
        <w:rPr>
          <w:rFonts w:hint="eastAsia"/>
          <w:sz w:val="22"/>
        </w:rPr>
        <w:t>）」、「</w:t>
      </w:r>
      <w:r w:rsidR="000205AD">
        <w:rPr>
          <w:rFonts w:hint="eastAsia"/>
          <w:sz w:val="22"/>
        </w:rPr>
        <w:t>退院による環境変化への不安が強い</w:t>
      </w:r>
      <w:r w:rsidR="000205AD" w:rsidRPr="004A7032">
        <w:rPr>
          <w:rFonts w:hint="eastAsia"/>
          <w:sz w:val="22"/>
        </w:rPr>
        <w:t>（</w:t>
      </w:r>
      <w:r w:rsidR="000205AD">
        <w:rPr>
          <w:rFonts w:hint="eastAsia"/>
          <w:sz w:val="22"/>
        </w:rPr>
        <w:t>28.7％</w:t>
      </w:r>
      <w:r w:rsidR="000205AD" w:rsidRPr="004A7032">
        <w:rPr>
          <w:rFonts w:hint="eastAsia"/>
          <w:sz w:val="22"/>
        </w:rPr>
        <w:t>）」</w:t>
      </w:r>
      <w:r w:rsidR="006465ED" w:rsidRPr="004A7032">
        <w:rPr>
          <w:rFonts w:hint="eastAsia"/>
          <w:sz w:val="22"/>
        </w:rPr>
        <w:t>の順となっている。</w:t>
      </w:r>
      <w:r w:rsidR="006465ED">
        <w:rPr>
          <w:rFonts w:hint="eastAsia"/>
          <w:sz w:val="22"/>
        </w:rPr>
        <w:t>60歳以上では、</w:t>
      </w:r>
      <w:r w:rsidR="006465ED" w:rsidRPr="004A7032">
        <w:rPr>
          <w:rFonts w:hint="eastAsia"/>
          <w:sz w:val="22"/>
        </w:rPr>
        <w:t>「</w:t>
      </w:r>
      <w:r w:rsidR="006465ED">
        <w:rPr>
          <w:rFonts w:hint="eastAsia"/>
          <w:sz w:val="22"/>
        </w:rPr>
        <w:t>退院阻害要因がある」が5</w:t>
      </w:r>
      <w:r w:rsidR="000205AD">
        <w:rPr>
          <w:rFonts w:hint="eastAsia"/>
          <w:sz w:val="22"/>
        </w:rPr>
        <w:t>8</w:t>
      </w:r>
      <w:r w:rsidR="006465ED">
        <w:rPr>
          <w:rFonts w:hint="eastAsia"/>
          <w:sz w:val="22"/>
        </w:rPr>
        <w:t>.</w:t>
      </w:r>
      <w:r w:rsidR="000205AD">
        <w:rPr>
          <w:rFonts w:hint="eastAsia"/>
          <w:sz w:val="22"/>
        </w:rPr>
        <w:t>9</w:t>
      </w:r>
      <w:r w:rsidR="006465ED">
        <w:rPr>
          <w:rFonts w:hint="eastAsia"/>
          <w:sz w:val="22"/>
        </w:rPr>
        <w:t>％（</w:t>
      </w:r>
      <w:r w:rsidR="000205AD">
        <w:rPr>
          <w:rFonts w:hint="eastAsia"/>
          <w:sz w:val="22"/>
        </w:rPr>
        <w:t>630</w:t>
      </w:r>
      <w:r w:rsidR="006465ED">
        <w:rPr>
          <w:rFonts w:hint="eastAsia"/>
          <w:sz w:val="22"/>
        </w:rPr>
        <w:t>人）であり、その要因は、</w:t>
      </w:r>
      <w:r w:rsidR="006465ED" w:rsidRPr="004A7032">
        <w:rPr>
          <w:rFonts w:hint="eastAsia"/>
          <w:sz w:val="22"/>
        </w:rPr>
        <w:t>「</w:t>
      </w:r>
      <w:r w:rsidR="000205AD">
        <w:rPr>
          <w:rFonts w:hint="eastAsia"/>
          <w:sz w:val="22"/>
        </w:rPr>
        <w:t>退院意欲</w:t>
      </w:r>
      <w:r w:rsidR="006465ED" w:rsidRPr="004A7032">
        <w:rPr>
          <w:rFonts w:hint="eastAsia"/>
          <w:sz w:val="22"/>
        </w:rPr>
        <w:t>が乏しい（</w:t>
      </w:r>
      <w:r w:rsidR="000205AD">
        <w:rPr>
          <w:rFonts w:hint="eastAsia"/>
          <w:sz w:val="22"/>
        </w:rPr>
        <w:t>33</w:t>
      </w:r>
      <w:r w:rsidR="006465ED">
        <w:rPr>
          <w:rFonts w:hint="eastAsia"/>
          <w:sz w:val="22"/>
        </w:rPr>
        <w:t>.</w:t>
      </w:r>
      <w:r w:rsidR="000205AD">
        <w:rPr>
          <w:rFonts w:hint="eastAsia"/>
          <w:sz w:val="22"/>
        </w:rPr>
        <w:t>5</w:t>
      </w:r>
      <w:r w:rsidR="006465ED">
        <w:rPr>
          <w:rFonts w:hint="eastAsia"/>
          <w:sz w:val="22"/>
        </w:rPr>
        <w:t>％</w:t>
      </w:r>
      <w:r w:rsidR="006465ED" w:rsidRPr="004A7032">
        <w:rPr>
          <w:rFonts w:hint="eastAsia"/>
          <w:sz w:val="22"/>
        </w:rPr>
        <w:t>）」</w:t>
      </w:r>
      <w:r w:rsidR="000205AD" w:rsidRPr="004A7032">
        <w:rPr>
          <w:rFonts w:hint="eastAsia"/>
          <w:sz w:val="22"/>
        </w:rPr>
        <w:t>、「</w:t>
      </w:r>
      <w:r w:rsidR="000205AD">
        <w:rPr>
          <w:rFonts w:hint="eastAsia"/>
          <w:sz w:val="22"/>
        </w:rPr>
        <w:t>退院による環境変化への不安が強い</w:t>
      </w:r>
      <w:r w:rsidR="000205AD" w:rsidRPr="004A7032">
        <w:rPr>
          <w:rFonts w:hint="eastAsia"/>
          <w:sz w:val="22"/>
        </w:rPr>
        <w:t>（</w:t>
      </w:r>
      <w:r w:rsidR="000205AD">
        <w:rPr>
          <w:rFonts w:hint="eastAsia"/>
          <w:sz w:val="22"/>
        </w:rPr>
        <w:t>29.8％</w:t>
      </w:r>
      <w:r w:rsidR="000205AD" w:rsidRPr="004A7032">
        <w:rPr>
          <w:rFonts w:hint="eastAsia"/>
          <w:sz w:val="22"/>
        </w:rPr>
        <w:t>）」、「現実認識が乏しい（</w:t>
      </w:r>
      <w:r w:rsidR="000205AD">
        <w:rPr>
          <w:rFonts w:hint="eastAsia"/>
          <w:sz w:val="22"/>
        </w:rPr>
        <w:t>29.5％）」</w:t>
      </w:r>
      <w:r w:rsidR="006465ED" w:rsidRPr="004A7032">
        <w:rPr>
          <w:rFonts w:hint="eastAsia"/>
          <w:sz w:val="22"/>
        </w:rPr>
        <w:t>の順となっている。</w:t>
      </w:r>
    </w:p>
    <w:p w:rsidR="00347E80" w:rsidRPr="00837C8F" w:rsidRDefault="00347E80" w:rsidP="00347E80">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50</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w:t>
      </w:r>
      <w:r w:rsidR="00837C8F" w:rsidRPr="00837C8F">
        <w:rPr>
          <w:rFonts w:ascii="ＭＳ Ｐゴシック" w:eastAsia="ＭＳ Ｐゴシック" w:hAnsi="ＭＳ Ｐゴシック" w:hint="eastAsia"/>
          <w:sz w:val="22"/>
        </w:rPr>
        <w:t>年齢階層</w:t>
      </w:r>
      <w:r w:rsidRPr="00837C8F">
        <w:rPr>
          <w:rFonts w:ascii="ＭＳ Ｐゴシック" w:eastAsia="ＭＳ Ｐゴシック" w:hAnsi="ＭＳ Ｐゴシック" w:hint="eastAsia"/>
          <w:sz w:val="22"/>
        </w:rPr>
        <w:t>〔寛解・院内寛解群〕</w:t>
      </w:r>
    </w:p>
    <w:tbl>
      <w:tblPr>
        <w:tblW w:w="8604" w:type="dxa"/>
        <w:tblInd w:w="284" w:type="dxa"/>
        <w:tblCellMar>
          <w:left w:w="99" w:type="dxa"/>
          <w:right w:w="99" w:type="dxa"/>
        </w:tblCellMar>
        <w:tblLook w:val="04A0" w:firstRow="1" w:lastRow="0" w:firstColumn="1" w:lastColumn="0" w:noHBand="0" w:noVBand="1"/>
      </w:tblPr>
      <w:tblGrid>
        <w:gridCol w:w="5240"/>
        <w:gridCol w:w="831"/>
        <w:gridCol w:w="832"/>
        <w:gridCol w:w="850"/>
        <w:gridCol w:w="851"/>
      </w:tblGrid>
      <w:tr w:rsidR="006465ED" w:rsidRPr="006465ED" w:rsidTr="006465ED">
        <w:trPr>
          <w:trHeight w:val="270"/>
        </w:trPr>
        <w:tc>
          <w:tcPr>
            <w:tcW w:w="5240"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退院阻害要因</w:t>
            </w:r>
          </w:p>
        </w:tc>
        <w:tc>
          <w:tcPr>
            <w:tcW w:w="3364" w:type="dxa"/>
            <w:gridSpan w:val="4"/>
            <w:tcBorders>
              <w:top w:val="single" w:sz="4" w:space="0" w:color="auto"/>
              <w:left w:val="nil"/>
              <w:bottom w:val="nil"/>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年齢階層</w:t>
            </w:r>
          </w:p>
        </w:tc>
      </w:tr>
      <w:tr w:rsidR="006465ED" w:rsidRPr="006465ED" w:rsidTr="006465ED">
        <w:trPr>
          <w:trHeight w:val="270"/>
        </w:trPr>
        <w:tc>
          <w:tcPr>
            <w:tcW w:w="5240" w:type="dxa"/>
            <w:vMerge/>
            <w:tcBorders>
              <w:top w:val="single" w:sz="4" w:space="0" w:color="auto"/>
              <w:left w:val="single" w:sz="4" w:space="0" w:color="auto"/>
              <w:bottom w:val="nil"/>
              <w:right w:val="single" w:sz="4" w:space="0" w:color="auto"/>
            </w:tcBorders>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b/>
                <w:bCs/>
                <w:color w:val="000000"/>
                <w:kern w:val="0"/>
                <w:sz w:val="22"/>
              </w:rPr>
            </w:pPr>
          </w:p>
        </w:tc>
        <w:tc>
          <w:tcPr>
            <w:tcW w:w="1663"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60歳未満</w:t>
            </w:r>
          </w:p>
        </w:tc>
        <w:tc>
          <w:tcPr>
            <w:tcW w:w="1701"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465ED" w:rsidRPr="006465ED" w:rsidRDefault="006465ED" w:rsidP="006465ED">
            <w:pPr>
              <w:widowControl/>
              <w:snapToGrid w:val="0"/>
              <w:jc w:val="center"/>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60歳以上</w:t>
            </w:r>
          </w:p>
        </w:tc>
      </w:tr>
      <w:tr w:rsidR="006465ED" w:rsidRPr="006465ED" w:rsidTr="006465ED">
        <w:trPr>
          <w:trHeight w:val="270"/>
        </w:trPr>
        <w:tc>
          <w:tcPr>
            <w:tcW w:w="5240" w:type="dxa"/>
            <w:tcBorders>
              <w:top w:val="single" w:sz="4" w:space="0" w:color="auto"/>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退院阻害要因がある</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515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46.5%</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630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58.9%</w:t>
            </w:r>
          </w:p>
        </w:tc>
      </w:tr>
      <w:tr w:rsidR="006465ED" w:rsidRPr="006465ED" w:rsidTr="006465ED">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退院阻害要因はない</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90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8.1%</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58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5.4%</w:t>
            </w:r>
          </w:p>
        </w:tc>
      </w:tr>
      <w:tr w:rsidR="006465ED" w:rsidRPr="006465ED" w:rsidTr="006465ED">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病状（主症状）が退院のレベルに至っていない</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160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14.5%</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149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13.9%</w:t>
            </w:r>
          </w:p>
        </w:tc>
      </w:tr>
      <w:tr w:rsidR="006465ED" w:rsidRPr="006465ED" w:rsidTr="006465ED">
        <w:trPr>
          <w:trHeight w:val="270"/>
        </w:trPr>
        <w:tc>
          <w:tcPr>
            <w:tcW w:w="5240" w:type="dxa"/>
            <w:tcBorders>
              <w:top w:val="nil"/>
              <w:left w:val="single" w:sz="4" w:space="0" w:color="auto"/>
              <w:bottom w:val="single" w:sz="4" w:space="0" w:color="auto"/>
              <w:right w:val="nil"/>
            </w:tcBorders>
            <w:shd w:val="clear" w:color="auto" w:fill="auto"/>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退院予定</w:t>
            </w:r>
          </w:p>
        </w:tc>
        <w:tc>
          <w:tcPr>
            <w:tcW w:w="831" w:type="dxa"/>
            <w:tcBorders>
              <w:top w:val="nil"/>
              <w:left w:val="single" w:sz="4" w:space="0" w:color="auto"/>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342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30.9%</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233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21.8%</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lef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総計</w:t>
            </w:r>
          </w:p>
        </w:tc>
        <w:tc>
          <w:tcPr>
            <w:tcW w:w="831" w:type="dxa"/>
            <w:tcBorders>
              <w:top w:val="nil"/>
              <w:left w:val="nil"/>
              <w:bottom w:val="single" w:sz="4" w:space="0" w:color="auto"/>
              <w:right w:val="dotted"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 xml:space="preserve">1,107 </w:t>
            </w:r>
          </w:p>
        </w:tc>
        <w:tc>
          <w:tcPr>
            <w:tcW w:w="832" w:type="dxa"/>
            <w:tcBorders>
              <w:top w:val="nil"/>
              <w:left w:val="nil"/>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100.0%</w:t>
            </w:r>
          </w:p>
        </w:tc>
        <w:tc>
          <w:tcPr>
            <w:tcW w:w="850" w:type="dxa"/>
            <w:tcBorders>
              <w:top w:val="nil"/>
              <w:left w:val="nil"/>
              <w:bottom w:val="single" w:sz="4" w:space="0" w:color="auto"/>
              <w:right w:val="dotted"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 xml:space="preserve">1,070 </w:t>
            </w:r>
          </w:p>
        </w:tc>
        <w:tc>
          <w:tcPr>
            <w:tcW w:w="851" w:type="dxa"/>
            <w:tcBorders>
              <w:top w:val="nil"/>
              <w:left w:val="nil"/>
              <w:bottom w:val="single" w:sz="4" w:space="0" w:color="auto"/>
              <w:right w:val="single" w:sz="4" w:space="0" w:color="auto"/>
            </w:tcBorders>
            <w:shd w:val="clear" w:color="000000" w:fill="DAEEF3"/>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b/>
                <w:bCs/>
                <w:color w:val="000000"/>
                <w:kern w:val="0"/>
                <w:sz w:val="22"/>
              </w:rPr>
            </w:pPr>
            <w:r w:rsidRPr="006465ED">
              <w:rPr>
                <w:rFonts w:ascii="ＭＳ Ｐゴシック" w:eastAsia="ＭＳ Ｐゴシック" w:hAnsi="ＭＳ Ｐゴシック" w:cs="ＭＳ Ｐゴシック" w:hint="eastAsia"/>
                <w:b/>
                <w:bCs/>
                <w:color w:val="000000"/>
                <w:kern w:val="0"/>
                <w:sz w:val="22"/>
              </w:rPr>
              <w:t>100.0%</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病状が不安定</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②</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150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29.1%</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167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26.5%</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131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25.4%</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128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20.3%</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反社会的行動が予測される</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46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8.9%</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30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4.8%</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退院意欲が乏しい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128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24.9%</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①</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211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33.5%</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現実認識が乏しい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①</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154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29.9%</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③</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186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29.5%</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③</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148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28.7%</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A0FE7" w:rsidRDefault="006A0FE7"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8"/>
                <w:u w:val="single"/>
              </w:rPr>
              <w:t>②</w:t>
            </w:r>
            <w:r w:rsidRPr="006A0FE7">
              <w:rPr>
                <w:rFonts w:ascii="HG丸ｺﾞｼｯｸM-PRO" w:eastAsia="HG丸ｺﾞｼｯｸM-PRO" w:hAnsi="HG丸ｺﾞｼｯｸM-PRO" w:cs="ＭＳ Ｐゴシック" w:hint="eastAsia"/>
                <w:b/>
                <w:color w:val="000000"/>
                <w:kern w:val="0"/>
                <w:sz w:val="18"/>
                <w:u w:val="single"/>
              </w:rPr>
              <w:t xml:space="preserve"> </w:t>
            </w:r>
            <w:r w:rsidR="006465ED" w:rsidRPr="006A0FE7">
              <w:rPr>
                <w:rFonts w:ascii="ＭＳ Ｐゴシック" w:eastAsia="ＭＳ Ｐゴシック" w:hAnsi="ＭＳ Ｐゴシック" w:cs="ＭＳ Ｐゴシック" w:hint="eastAsia"/>
                <w:color w:val="000000"/>
                <w:kern w:val="0"/>
                <w:sz w:val="22"/>
                <w:u w:val="single"/>
              </w:rPr>
              <w:t xml:space="preserve">188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A0FE7" w:rsidRDefault="006465ED" w:rsidP="006465ED">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29.8%</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援助者との対人関係がもてない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30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5.8%</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37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5.9%</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100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19.4%</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124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19.7%</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65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12.6%</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82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13.0%</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家族から退院に反対がある</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84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16.3%</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99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15.7%</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住まいの確保ができない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88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17.1%</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149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23.7%</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生活費の確保ができない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19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3.7%</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12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1.9%</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日常生活を支える制度がない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13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2.5%</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28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4.4%</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救急診療体制がない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0.6%</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0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0.0%</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28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5.4%</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35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5.6%</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34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6.6%</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32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5.1%</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3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0.6%</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11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1.7%</w:t>
            </w:r>
          </w:p>
        </w:tc>
      </w:tr>
      <w:tr w:rsidR="006465ED" w:rsidRPr="006465ED" w:rsidTr="006465ED">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6465ED">
              <w:rPr>
                <w:rFonts w:ascii="ＭＳ Ｐゴシック" w:eastAsia="ＭＳ Ｐゴシック" w:hAnsi="ＭＳ Ｐゴシック" w:cs="ＭＳ Ｐゴシック" w:hint="eastAsia"/>
                <w:color w:val="000000"/>
                <w:kern w:val="0"/>
                <w:sz w:val="20"/>
                <w:szCs w:val="20"/>
              </w:rPr>
              <w:t>その他の退院阻害要因がある</w:t>
            </w:r>
          </w:p>
        </w:tc>
        <w:tc>
          <w:tcPr>
            <w:tcW w:w="831"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25 </w:t>
            </w:r>
          </w:p>
        </w:tc>
        <w:tc>
          <w:tcPr>
            <w:tcW w:w="832"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4.9%</w:t>
            </w:r>
          </w:p>
        </w:tc>
        <w:tc>
          <w:tcPr>
            <w:tcW w:w="850" w:type="dxa"/>
            <w:tcBorders>
              <w:top w:val="nil"/>
              <w:left w:val="nil"/>
              <w:bottom w:val="single" w:sz="4" w:space="0" w:color="auto"/>
              <w:right w:val="dotted"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 xml:space="preserve">29 </w:t>
            </w:r>
          </w:p>
        </w:tc>
        <w:tc>
          <w:tcPr>
            <w:tcW w:w="851" w:type="dxa"/>
            <w:tcBorders>
              <w:top w:val="nil"/>
              <w:left w:val="nil"/>
              <w:bottom w:val="single" w:sz="4" w:space="0" w:color="auto"/>
              <w:right w:val="single" w:sz="4" w:space="0" w:color="auto"/>
            </w:tcBorders>
            <w:shd w:val="clear" w:color="auto" w:fill="auto"/>
            <w:noWrap/>
            <w:vAlign w:val="center"/>
            <w:hideMark/>
          </w:tcPr>
          <w:p w:rsidR="006465ED" w:rsidRPr="006465ED" w:rsidRDefault="006465ED" w:rsidP="006465ED">
            <w:pPr>
              <w:widowControl/>
              <w:snapToGrid w:val="0"/>
              <w:jc w:val="right"/>
              <w:rPr>
                <w:rFonts w:ascii="ＭＳ Ｐゴシック" w:eastAsia="ＭＳ Ｐゴシック" w:hAnsi="ＭＳ Ｐゴシック" w:cs="ＭＳ Ｐゴシック"/>
                <w:color w:val="000000"/>
                <w:kern w:val="0"/>
                <w:sz w:val="22"/>
              </w:rPr>
            </w:pPr>
            <w:r w:rsidRPr="006465ED">
              <w:rPr>
                <w:rFonts w:ascii="ＭＳ Ｐゴシック" w:eastAsia="ＭＳ Ｐゴシック" w:hAnsi="ＭＳ Ｐゴシック" w:cs="ＭＳ Ｐゴシック" w:hint="eastAsia"/>
                <w:color w:val="000000"/>
                <w:kern w:val="0"/>
                <w:sz w:val="22"/>
              </w:rPr>
              <w:t>4.6%</w:t>
            </w:r>
          </w:p>
        </w:tc>
      </w:tr>
    </w:tbl>
    <w:p w:rsidR="005C7555" w:rsidRDefault="005C7555" w:rsidP="005C7555">
      <w:r>
        <w:br w:type="page"/>
      </w:r>
    </w:p>
    <w:p w:rsidR="00837C8F" w:rsidRDefault="00837C8F" w:rsidP="00837C8F"/>
    <w:p w:rsidR="009F4133" w:rsidRPr="004A7032" w:rsidRDefault="009F4133" w:rsidP="00837C8F">
      <w:pPr>
        <w:pStyle w:val="a3"/>
        <w:spacing w:after="100" w:afterAutospacing="1"/>
        <w:ind w:leftChars="175" w:left="420" w:firstLineChars="100" w:firstLine="220"/>
        <w:rPr>
          <w:sz w:val="22"/>
        </w:rPr>
      </w:pPr>
      <w:r w:rsidRPr="004A7032">
        <w:rPr>
          <w:rFonts w:hint="eastAsia"/>
          <w:sz w:val="22"/>
        </w:rPr>
        <w:t>退院阻害要因</w:t>
      </w:r>
      <w:r>
        <w:rPr>
          <w:rFonts w:hint="eastAsia"/>
          <w:sz w:val="22"/>
        </w:rPr>
        <w:t>を在院期間区分別に</w:t>
      </w:r>
      <w:r w:rsidRPr="004A7032">
        <w:rPr>
          <w:rFonts w:hint="eastAsia"/>
          <w:sz w:val="22"/>
        </w:rPr>
        <w:t>みると、</w:t>
      </w:r>
      <w:r w:rsidR="006C4262">
        <w:rPr>
          <w:rFonts w:hint="eastAsia"/>
          <w:sz w:val="22"/>
        </w:rPr>
        <w:t>「病識がなく通院服薬の中断が予測される</w:t>
      </w:r>
      <w:r w:rsidR="006C4262" w:rsidRPr="004A7032">
        <w:rPr>
          <w:rFonts w:hint="eastAsia"/>
          <w:sz w:val="22"/>
        </w:rPr>
        <w:t>」</w:t>
      </w:r>
      <w:r w:rsidR="006C4262">
        <w:rPr>
          <w:rFonts w:hint="eastAsia"/>
          <w:sz w:val="22"/>
        </w:rPr>
        <w:t>、「退院意欲が乏しい」、</w:t>
      </w:r>
      <w:r w:rsidRPr="004A7032">
        <w:rPr>
          <w:rFonts w:hint="eastAsia"/>
          <w:sz w:val="22"/>
        </w:rPr>
        <w:t>「</w:t>
      </w:r>
      <w:r w:rsidR="006C4262" w:rsidRPr="006C4262">
        <w:rPr>
          <w:rFonts w:hint="eastAsia"/>
          <w:sz w:val="22"/>
        </w:rPr>
        <w:t>退院による環境変化への不安が強い</w:t>
      </w:r>
      <w:r>
        <w:rPr>
          <w:rFonts w:hint="eastAsia"/>
          <w:sz w:val="22"/>
        </w:rPr>
        <w:t>」、</w:t>
      </w:r>
      <w:r w:rsidRPr="004A7032">
        <w:rPr>
          <w:rFonts w:hint="eastAsia"/>
          <w:sz w:val="22"/>
        </w:rPr>
        <w:t>「</w:t>
      </w:r>
      <w:r w:rsidR="006C4262" w:rsidRPr="006C4262">
        <w:rPr>
          <w:rFonts w:hint="eastAsia"/>
          <w:sz w:val="22"/>
        </w:rPr>
        <w:t>援助者との対人関係がもてない</w:t>
      </w:r>
      <w:r w:rsidRPr="004A7032">
        <w:rPr>
          <w:rFonts w:hint="eastAsia"/>
          <w:sz w:val="22"/>
        </w:rPr>
        <w:t>」、「</w:t>
      </w:r>
      <w:r w:rsidR="006C4262" w:rsidRPr="006C4262">
        <w:rPr>
          <w:rFonts w:hint="eastAsia"/>
          <w:sz w:val="22"/>
        </w:rPr>
        <w:t>家族から退院に反対がある</w:t>
      </w:r>
      <w:r w:rsidRPr="004A7032">
        <w:rPr>
          <w:rFonts w:hint="eastAsia"/>
          <w:sz w:val="22"/>
        </w:rPr>
        <w:t>」の</w:t>
      </w:r>
      <w:r w:rsidR="006C4262">
        <w:rPr>
          <w:rFonts w:hint="eastAsia"/>
          <w:sz w:val="22"/>
        </w:rPr>
        <w:t>回答が在院期間が長いほど高く</w:t>
      </w:r>
      <w:r w:rsidRPr="004A7032">
        <w:rPr>
          <w:rFonts w:hint="eastAsia"/>
          <w:sz w:val="22"/>
        </w:rPr>
        <w:t>なっている。</w:t>
      </w:r>
    </w:p>
    <w:p w:rsidR="009F4133" w:rsidRPr="00837C8F" w:rsidRDefault="009F4133" w:rsidP="009F4133">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51</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退院阻害要因×在院期間区分</w:t>
      </w:r>
    </w:p>
    <w:tbl>
      <w:tblPr>
        <w:tblW w:w="9453" w:type="dxa"/>
        <w:tblInd w:w="284" w:type="dxa"/>
        <w:tblCellMar>
          <w:left w:w="99" w:type="dxa"/>
          <w:right w:w="99" w:type="dxa"/>
        </w:tblCellMar>
        <w:tblLook w:val="04A0" w:firstRow="1" w:lastRow="0" w:firstColumn="1" w:lastColumn="0" w:noHBand="0" w:noVBand="1"/>
      </w:tblPr>
      <w:tblGrid>
        <w:gridCol w:w="2608"/>
        <w:gridCol w:w="902"/>
        <w:gridCol w:w="828"/>
        <w:gridCol w:w="941"/>
        <w:gridCol w:w="815"/>
        <w:gridCol w:w="840"/>
        <w:gridCol w:w="879"/>
        <w:gridCol w:w="842"/>
        <w:gridCol w:w="798"/>
      </w:tblGrid>
      <w:tr w:rsidR="00E5626C" w:rsidRPr="009F4133" w:rsidTr="00E5626C">
        <w:trPr>
          <w:trHeight w:val="270"/>
        </w:trPr>
        <w:tc>
          <w:tcPr>
            <w:tcW w:w="2608"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退院阻害要因</w:t>
            </w:r>
          </w:p>
        </w:tc>
        <w:tc>
          <w:tcPr>
            <w:tcW w:w="6845" w:type="dxa"/>
            <w:gridSpan w:val="8"/>
            <w:tcBorders>
              <w:top w:val="single" w:sz="4" w:space="0" w:color="auto"/>
              <w:left w:val="nil"/>
              <w:bottom w:val="nil"/>
              <w:right w:val="single" w:sz="4" w:space="0" w:color="000000"/>
            </w:tcBorders>
            <w:shd w:val="clear" w:color="000000" w:fill="DAEEF3"/>
            <w:noWrap/>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在院期間区分</w:t>
            </w:r>
          </w:p>
        </w:tc>
      </w:tr>
      <w:tr w:rsidR="00E5626C" w:rsidRPr="009F4133" w:rsidTr="00E5626C">
        <w:trPr>
          <w:trHeight w:val="555"/>
        </w:trPr>
        <w:tc>
          <w:tcPr>
            <w:tcW w:w="2608" w:type="dxa"/>
            <w:vMerge/>
            <w:tcBorders>
              <w:top w:val="single" w:sz="4" w:space="0" w:color="auto"/>
              <w:left w:val="single" w:sz="4" w:space="0" w:color="auto"/>
              <w:bottom w:val="nil"/>
              <w:right w:val="single" w:sz="4" w:space="0" w:color="auto"/>
            </w:tcBorders>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b/>
                <w:bCs/>
                <w:color w:val="000000"/>
                <w:kern w:val="0"/>
                <w:sz w:val="22"/>
              </w:rPr>
            </w:pPr>
          </w:p>
        </w:tc>
        <w:tc>
          <w:tcPr>
            <w:tcW w:w="173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1年未満</w:t>
            </w:r>
          </w:p>
        </w:tc>
        <w:tc>
          <w:tcPr>
            <w:tcW w:w="1756" w:type="dxa"/>
            <w:gridSpan w:val="2"/>
            <w:tcBorders>
              <w:top w:val="single" w:sz="4" w:space="0" w:color="auto"/>
              <w:left w:val="nil"/>
              <w:bottom w:val="single" w:sz="4" w:space="0" w:color="auto"/>
              <w:right w:val="single" w:sz="4" w:space="0" w:color="000000"/>
            </w:tcBorders>
            <w:shd w:val="clear" w:color="000000" w:fill="DAEEF3"/>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1年以上</w:t>
            </w:r>
            <w:r w:rsidRPr="009F4133">
              <w:rPr>
                <w:rFonts w:ascii="ＭＳ Ｐゴシック" w:eastAsia="ＭＳ Ｐゴシック" w:hAnsi="ＭＳ Ｐゴシック" w:cs="ＭＳ Ｐゴシック" w:hint="eastAsia"/>
                <w:b/>
                <w:bCs/>
                <w:color w:val="000000"/>
                <w:kern w:val="0"/>
                <w:sz w:val="22"/>
              </w:rPr>
              <w:br/>
              <w:t>5年未満</w:t>
            </w:r>
          </w:p>
        </w:tc>
        <w:tc>
          <w:tcPr>
            <w:tcW w:w="1719" w:type="dxa"/>
            <w:gridSpan w:val="2"/>
            <w:tcBorders>
              <w:top w:val="single" w:sz="4" w:space="0" w:color="auto"/>
              <w:left w:val="nil"/>
              <w:bottom w:val="single" w:sz="4" w:space="0" w:color="auto"/>
              <w:right w:val="single" w:sz="4" w:space="0" w:color="000000"/>
            </w:tcBorders>
            <w:shd w:val="clear" w:color="000000" w:fill="DAEEF3"/>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5年以上</w:t>
            </w:r>
            <w:r w:rsidRPr="009F4133">
              <w:rPr>
                <w:rFonts w:ascii="ＭＳ Ｐゴシック" w:eastAsia="ＭＳ Ｐゴシック" w:hAnsi="ＭＳ Ｐゴシック" w:cs="ＭＳ Ｐゴシック" w:hint="eastAsia"/>
                <w:b/>
                <w:bCs/>
                <w:color w:val="000000"/>
                <w:kern w:val="0"/>
                <w:sz w:val="22"/>
              </w:rPr>
              <w:br/>
              <w:t>10年未満</w:t>
            </w:r>
          </w:p>
        </w:tc>
        <w:tc>
          <w:tcPr>
            <w:tcW w:w="164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9F4133" w:rsidRPr="009F4133" w:rsidRDefault="009F4133" w:rsidP="009F4133">
            <w:pPr>
              <w:widowControl/>
              <w:snapToGrid w:val="0"/>
              <w:jc w:val="center"/>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10年以上</w:t>
            </w:r>
          </w:p>
        </w:tc>
      </w:tr>
      <w:tr w:rsidR="00E5626C" w:rsidRPr="009F4133" w:rsidTr="00E5626C">
        <w:trPr>
          <w:trHeight w:val="270"/>
        </w:trPr>
        <w:tc>
          <w:tcPr>
            <w:tcW w:w="2608" w:type="dxa"/>
            <w:tcBorders>
              <w:top w:val="single" w:sz="4" w:space="0" w:color="auto"/>
              <w:left w:val="single" w:sz="4" w:space="0" w:color="auto"/>
              <w:bottom w:val="single" w:sz="4" w:space="0" w:color="auto"/>
              <w:right w:val="nil"/>
            </w:tcBorders>
            <w:shd w:val="clear" w:color="auto" w:fill="auto"/>
            <w:noWrap/>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退院阻害要因がある</w:t>
            </w:r>
          </w:p>
        </w:tc>
        <w:tc>
          <w:tcPr>
            <w:tcW w:w="902" w:type="dxa"/>
            <w:tcBorders>
              <w:top w:val="nil"/>
              <w:left w:val="single" w:sz="4" w:space="0" w:color="auto"/>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3,030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45.2%</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2,609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55.4%</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1,338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59.3%</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1,676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57.1%</w:t>
            </w:r>
          </w:p>
        </w:tc>
      </w:tr>
      <w:tr w:rsidR="00E5626C" w:rsidRPr="009F4133" w:rsidTr="00E5626C">
        <w:trPr>
          <w:trHeight w:val="270"/>
        </w:trPr>
        <w:tc>
          <w:tcPr>
            <w:tcW w:w="2608" w:type="dxa"/>
            <w:tcBorders>
              <w:top w:val="nil"/>
              <w:left w:val="single" w:sz="4" w:space="0" w:color="auto"/>
              <w:bottom w:val="single" w:sz="4" w:space="0" w:color="auto"/>
              <w:right w:val="nil"/>
            </w:tcBorders>
            <w:shd w:val="clear" w:color="auto" w:fill="auto"/>
            <w:noWrap/>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退院阻害要因はない</w:t>
            </w:r>
          </w:p>
        </w:tc>
        <w:tc>
          <w:tcPr>
            <w:tcW w:w="902" w:type="dxa"/>
            <w:tcBorders>
              <w:top w:val="nil"/>
              <w:left w:val="single" w:sz="4" w:space="0" w:color="auto"/>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207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3.1%</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17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0.4%</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0.2%</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0.4%</w:t>
            </w:r>
          </w:p>
        </w:tc>
      </w:tr>
      <w:tr w:rsidR="00E5626C" w:rsidRPr="009F4133" w:rsidTr="00E5626C">
        <w:trPr>
          <w:trHeight w:val="270"/>
        </w:trPr>
        <w:tc>
          <w:tcPr>
            <w:tcW w:w="2608" w:type="dxa"/>
            <w:tcBorders>
              <w:top w:val="nil"/>
              <w:left w:val="single" w:sz="4" w:space="0" w:color="auto"/>
              <w:bottom w:val="single" w:sz="4" w:space="0" w:color="auto"/>
              <w:right w:val="nil"/>
            </w:tcBorders>
            <w:shd w:val="clear" w:color="auto" w:fill="auto"/>
            <w:noWrap/>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病状（主症状）が退院のレベルに至っていない</w:t>
            </w:r>
          </w:p>
        </w:tc>
        <w:tc>
          <w:tcPr>
            <w:tcW w:w="902" w:type="dxa"/>
            <w:tcBorders>
              <w:top w:val="nil"/>
              <w:left w:val="single" w:sz="4" w:space="0" w:color="auto"/>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2,296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34.2%</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1,957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41.5%</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888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39.3%</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1,225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41.7%</w:t>
            </w:r>
          </w:p>
        </w:tc>
      </w:tr>
      <w:tr w:rsidR="00E5626C" w:rsidRPr="009F4133" w:rsidTr="00E5626C">
        <w:trPr>
          <w:trHeight w:val="270"/>
        </w:trPr>
        <w:tc>
          <w:tcPr>
            <w:tcW w:w="2608" w:type="dxa"/>
            <w:tcBorders>
              <w:top w:val="nil"/>
              <w:left w:val="single" w:sz="4" w:space="0" w:color="auto"/>
              <w:bottom w:val="single" w:sz="4" w:space="0" w:color="auto"/>
              <w:right w:val="nil"/>
            </w:tcBorders>
            <w:shd w:val="clear" w:color="auto" w:fill="auto"/>
            <w:noWrap/>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退院予定</w:t>
            </w:r>
          </w:p>
        </w:tc>
        <w:tc>
          <w:tcPr>
            <w:tcW w:w="902" w:type="dxa"/>
            <w:tcBorders>
              <w:top w:val="nil"/>
              <w:left w:val="single" w:sz="4" w:space="0" w:color="auto"/>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1,172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17.5%</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129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2.7%</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27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1.2%</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24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0.8%</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000000" w:fill="DAEEF3"/>
            <w:noWrap/>
            <w:vAlign w:val="center"/>
            <w:hideMark/>
          </w:tcPr>
          <w:p w:rsidR="009F4133" w:rsidRPr="009F4133" w:rsidRDefault="009F4133" w:rsidP="009F4133">
            <w:pPr>
              <w:widowControl/>
              <w:snapToGrid w:val="0"/>
              <w:jc w:val="lef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総計</w:t>
            </w:r>
          </w:p>
        </w:tc>
        <w:tc>
          <w:tcPr>
            <w:tcW w:w="902" w:type="dxa"/>
            <w:tcBorders>
              <w:top w:val="nil"/>
              <w:left w:val="nil"/>
              <w:bottom w:val="single" w:sz="4" w:space="0" w:color="auto"/>
              <w:right w:val="dotted"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 xml:space="preserve">6,705 </w:t>
            </w:r>
          </w:p>
        </w:tc>
        <w:tc>
          <w:tcPr>
            <w:tcW w:w="828" w:type="dxa"/>
            <w:tcBorders>
              <w:top w:val="nil"/>
              <w:left w:val="nil"/>
              <w:bottom w:val="single" w:sz="4" w:space="0" w:color="auto"/>
              <w:right w:val="single"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100.0%</w:t>
            </w:r>
          </w:p>
        </w:tc>
        <w:tc>
          <w:tcPr>
            <w:tcW w:w="941" w:type="dxa"/>
            <w:tcBorders>
              <w:top w:val="nil"/>
              <w:left w:val="nil"/>
              <w:bottom w:val="single" w:sz="4" w:space="0" w:color="auto"/>
              <w:right w:val="dotted"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 xml:space="preserve">4,712 </w:t>
            </w:r>
          </w:p>
        </w:tc>
        <w:tc>
          <w:tcPr>
            <w:tcW w:w="815" w:type="dxa"/>
            <w:tcBorders>
              <w:top w:val="nil"/>
              <w:left w:val="nil"/>
              <w:bottom w:val="single" w:sz="4" w:space="0" w:color="auto"/>
              <w:right w:val="single"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100.0%</w:t>
            </w:r>
          </w:p>
        </w:tc>
        <w:tc>
          <w:tcPr>
            <w:tcW w:w="840" w:type="dxa"/>
            <w:tcBorders>
              <w:top w:val="nil"/>
              <w:left w:val="nil"/>
              <w:bottom w:val="single" w:sz="4" w:space="0" w:color="auto"/>
              <w:right w:val="dotted"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 xml:space="preserve">2,258 </w:t>
            </w:r>
          </w:p>
        </w:tc>
        <w:tc>
          <w:tcPr>
            <w:tcW w:w="879" w:type="dxa"/>
            <w:tcBorders>
              <w:top w:val="nil"/>
              <w:left w:val="nil"/>
              <w:bottom w:val="single" w:sz="4" w:space="0" w:color="auto"/>
              <w:right w:val="single"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100.0%</w:t>
            </w:r>
          </w:p>
        </w:tc>
        <w:tc>
          <w:tcPr>
            <w:tcW w:w="842" w:type="dxa"/>
            <w:tcBorders>
              <w:top w:val="nil"/>
              <w:left w:val="nil"/>
              <w:bottom w:val="single" w:sz="4" w:space="0" w:color="auto"/>
              <w:right w:val="dotted"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 xml:space="preserve">2,936 </w:t>
            </w:r>
          </w:p>
        </w:tc>
        <w:tc>
          <w:tcPr>
            <w:tcW w:w="798" w:type="dxa"/>
            <w:tcBorders>
              <w:top w:val="nil"/>
              <w:left w:val="nil"/>
              <w:bottom w:val="single" w:sz="4" w:space="0" w:color="auto"/>
              <w:right w:val="single" w:sz="4" w:space="0" w:color="auto"/>
            </w:tcBorders>
            <w:shd w:val="clear" w:color="000000" w:fill="DAEEF3"/>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b/>
                <w:bCs/>
                <w:color w:val="000000"/>
                <w:kern w:val="0"/>
                <w:sz w:val="22"/>
              </w:rPr>
            </w:pPr>
            <w:r w:rsidRPr="009F4133">
              <w:rPr>
                <w:rFonts w:ascii="ＭＳ Ｐゴシック" w:eastAsia="ＭＳ Ｐゴシック" w:hAnsi="ＭＳ Ｐゴシック" w:cs="ＭＳ Ｐゴシック" w:hint="eastAsia"/>
                <w:b/>
                <w:bCs/>
                <w:color w:val="000000"/>
                <w:kern w:val="0"/>
                <w:sz w:val="22"/>
              </w:rPr>
              <w:t>100.0%</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病状が不安定</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①</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1,814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59.9%</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①</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1,397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53.5%</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 xml:space="preserve">① </w:t>
            </w:r>
            <w:r w:rsidR="009F4133" w:rsidRPr="006A0FE7">
              <w:rPr>
                <w:rFonts w:ascii="ＭＳ Ｐゴシック" w:eastAsia="ＭＳ Ｐゴシック" w:hAnsi="ＭＳ Ｐゴシック" w:cs="ＭＳ Ｐゴシック" w:hint="eastAsia"/>
                <w:color w:val="000000"/>
                <w:kern w:val="0"/>
                <w:sz w:val="22"/>
                <w:u w:val="single"/>
              </w:rPr>
              <w:t xml:space="preserve">665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49.7%</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E5626C" w:rsidRDefault="00E5626C"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② </w:t>
            </w:r>
            <w:r w:rsidR="009F4133" w:rsidRPr="00E5626C">
              <w:rPr>
                <w:rFonts w:ascii="ＭＳ Ｐゴシック" w:eastAsia="ＭＳ Ｐゴシック" w:hAnsi="ＭＳ Ｐゴシック" w:cs="ＭＳ Ｐゴシック" w:hint="eastAsia"/>
                <w:color w:val="000000"/>
                <w:kern w:val="0"/>
                <w:sz w:val="22"/>
                <w:u w:val="single"/>
              </w:rPr>
              <w:t xml:space="preserve">846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E5626C"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50.5%</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6A0FE7">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③</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Pr="006A0FE7">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940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31.0%</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③</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Pr="006A0FE7">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945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36.2%</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 xml:space="preserve">③ </w:t>
            </w:r>
            <w:r w:rsidR="009F4133" w:rsidRPr="006A0FE7">
              <w:rPr>
                <w:rFonts w:ascii="ＭＳ Ｐゴシック" w:eastAsia="ＭＳ Ｐゴシック" w:hAnsi="ＭＳ Ｐゴシック" w:cs="ＭＳ Ｐゴシック" w:hint="eastAsia"/>
                <w:color w:val="000000"/>
                <w:kern w:val="0"/>
                <w:sz w:val="22"/>
                <w:u w:val="single"/>
              </w:rPr>
              <w:t xml:space="preserve">488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36.5%</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E5626C" w:rsidRDefault="00E5626C"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③ </w:t>
            </w:r>
            <w:r w:rsidR="009F4133" w:rsidRPr="00E5626C">
              <w:rPr>
                <w:rFonts w:ascii="ＭＳ Ｐゴシック" w:eastAsia="ＭＳ Ｐゴシック" w:hAnsi="ＭＳ Ｐゴシック" w:cs="ＭＳ Ｐゴシック" w:hint="eastAsia"/>
                <w:color w:val="000000"/>
                <w:kern w:val="0"/>
                <w:sz w:val="22"/>
                <w:u w:val="single"/>
              </w:rPr>
              <w:t xml:space="preserve">752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E5626C"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44.9%</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反社会的行動が予測される</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297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9.8%</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267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10.2%</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131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9.8%</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206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12.3%</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退院意欲が乏しい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492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16.2%</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656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25.1%</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406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30.3%</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651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38.8%</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現実認識が乏しい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②</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1,103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36.4%</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②</w:t>
            </w:r>
            <w:r w:rsidR="00E5626C">
              <w:rPr>
                <w:rFonts w:ascii="HG創英角ｺﾞｼｯｸUB" w:eastAsia="HG創英角ｺﾞｼｯｸUB" w:hAnsi="HG創英角ｺﾞｼｯｸUB" w:cs="ＭＳ Ｐゴシック" w:hint="eastAsia"/>
                <w:color w:val="000000"/>
                <w:kern w:val="0"/>
                <w:sz w:val="16"/>
                <w:u w:val="single"/>
              </w:rPr>
              <w:t xml:space="preserve"> </w:t>
            </w:r>
            <w:r w:rsidR="009F4133" w:rsidRPr="006A0FE7">
              <w:rPr>
                <w:rFonts w:ascii="ＭＳ Ｐゴシック" w:eastAsia="ＭＳ Ｐゴシック" w:hAnsi="ＭＳ Ｐゴシック" w:cs="ＭＳ Ｐゴシック" w:hint="eastAsia"/>
                <w:color w:val="000000"/>
                <w:kern w:val="0"/>
                <w:sz w:val="22"/>
                <w:u w:val="single"/>
              </w:rPr>
              <w:t xml:space="preserve">1,178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45.2%</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6A0FE7" w:rsidRDefault="006A0FE7"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HG創英角ｺﾞｼｯｸUB" w:eastAsia="HG創英角ｺﾞｼｯｸUB" w:hAnsi="HG創英角ｺﾞｼｯｸUB" w:cs="ＭＳ Ｐゴシック" w:hint="eastAsia"/>
                <w:color w:val="000000"/>
                <w:kern w:val="0"/>
                <w:sz w:val="16"/>
                <w:u w:val="single"/>
              </w:rPr>
              <w:t xml:space="preserve">② </w:t>
            </w:r>
            <w:r w:rsidR="009F4133" w:rsidRPr="006A0FE7">
              <w:rPr>
                <w:rFonts w:ascii="ＭＳ Ｐゴシック" w:eastAsia="ＭＳ Ｐゴシック" w:hAnsi="ＭＳ Ｐゴシック" w:cs="ＭＳ Ｐゴシック" w:hint="eastAsia"/>
                <w:color w:val="000000"/>
                <w:kern w:val="0"/>
                <w:sz w:val="22"/>
                <w:u w:val="single"/>
              </w:rPr>
              <w:t xml:space="preserve">592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6A0FE7"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6A0FE7">
              <w:rPr>
                <w:rFonts w:ascii="ＭＳ Ｐゴシック" w:eastAsia="ＭＳ Ｐゴシック" w:hAnsi="ＭＳ Ｐゴシック" w:cs="ＭＳ Ｐゴシック" w:hint="eastAsia"/>
                <w:color w:val="000000"/>
                <w:kern w:val="0"/>
                <w:sz w:val="22"/>
                <w:u w:val="single"/>
              </w:rPr>
              <w:t>44.2%</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E5626C" w:rsidRDefault="00E5626C"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① </w:t>
            </w:r>
            <w:r w:rsidR="009F4133" w:rsidRPr="00E5626C">
              <w:rPr>
                <w:rFonts w:ascii="ＭＳ Ｐゴシック" w:eastAsia="ＭＳ Ｐゴシック" w:hAnsi="ＭＳ Ｐゴシック" w:cs="ＭＳ Ｐゴシック" w:hint="eastAsia"/>
                <w:color w:val="000000"/>
                <w:kern w:val="0"/>
                <w:sz w:val="22"/>
                <w:u w:val="single"/>
              </w:rPr>
              <w:t xml:space="preserve">931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E5626C" w:rsidRDefault="009F4133" w:rsidP="009F4133">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55.5%</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477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15.7%</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447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17.1%</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252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18.8%</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402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24.0%</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援助者との対人関係がもてない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233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7.7%</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231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8.9%</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155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11.6%</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220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13.1%</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623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20.6%</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736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28.2%</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368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27.5%</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556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33.2%</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335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11.1%</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384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14.7%</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187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14.0%</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323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19.3%</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家族から退院に反対がある</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311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10.3%</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346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13.3%</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186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13.9%</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246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14.7%</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住まいの確保ができない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371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12.2%</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423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16.2%</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200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14.9%</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272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16.2%</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生活費の確保ができない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45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1.5%</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63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2.4%</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32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2.4%</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54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3.2%</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日常生活を支える制度がない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122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4.0%</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148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5.7%</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72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5.4%</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98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5.8%</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救急診療体制がない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13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0.4%</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14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0.5%</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0.4%</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0.9%</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157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5.2%</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154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5.9%</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56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4.2%</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97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5.8%</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124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4.1%</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122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4.7%</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53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4.0%</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90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5.4%</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24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0.8%</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24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0.9%</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10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0.7%</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17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1.0%</w:t>
            </w:r>
          </w:p>
        </w:tc>
      </w:tr>
      <w:tr w:rsidR="00E5626C" w:rsidRPr="009F4133" w:rsidTr="00E5626C">
        <w:trPr>
          <w:trHeight w:val="2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9F4133">
              <w:rPr>
                <w:rFonts w:ascii="ＭＳ Ｐゴシック" w:eastAsia="ＭＳ Ｐゴシック" w:hAnsi="ＭＳ Ｐゴシック" w:cs="ＭＳ Ｐゴシック" w:hint="eastAsia"/>
                <w:color w:val="000000"/>
                <w:kern w:val="0"/>
                <w:sz w:val="20"/>
                <w:szCs w:val="20"/>
              </w:rPr>
              <w:t>その他の退院阻害要因がある</w:t>
            </w:r>
          </w:p>
        </w:tc>
        <w:tc>
          <w:tcPr>
            <w:tcW w:w="90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138 </w:t>
            </w:r>
          </w:p>
        </w:tc>
        <w:tc>
          <w:tcPr>
            <w:tcW w:w="82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4.6%</w:t>
            </w:r>
          </w:p>
        </w:tc>
        <w:tc>
          <w:tcPr>
            <w:tcW w:w="941"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118 </w:t>
            </w:r>
          </w:p>
        </w:tc>
        <w:tc>
          <w:tcPr>
            <w:tcW w:w="815"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4.5%</w:t>
            </w:r>
          </w:p>
        </w:tc>
        <w:tc>
          <w:tcPr>
            <w:tcW w:w="840"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130 </w:t>
            </w:r>
          </w:p>
        </w:tc>
        <w:tc>
          <w:tcPr>
            <w:tcW w:w="879"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9.7%</w:t>
            </w:r>
          </w:p>
        </w:tc>
        <w:tc>
          <w:tcPr>
            <w:tcW w:w="842" w:type="dxa"/>
            <w:tcBorders>
              <w:top w:val="nil"/>
              <w:left w:val="nil"/>
              <w:bottom w:val="single" w:sz="4" w:space="0" w:color="auto"/>
              <w:right w:val="dotted"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 xml:space="preserve">35 </w:t>
            </w:r>
          </w:p>
        </w:tc>
        <w:tc>
          <w:tcPr>
            <w:tcW w:w="798" w:type="dxa"/>
            <w:tcBorders>
              <w:top w:val="nil"/>
              <w:left w:val="nil"/>
              <w:bottom w:val="single" w:sz="4" w:space="0" w:color="auto"/>
              <w:right w:val="single" w:sz="4" w:space="0" w:color="auto"/>
            </w:tcBorders>
            <w:shd w:val="clear" w:color="auto" w:fill="auto"/>
            <w:noWrap/>
            <w:vAlign w:val="center"/>
            <w:hideMark/>
          </w:tcPr>
          <w:p w:rsidR="009F4133" w:rsidRPr="009F4133" w:rsidRDefault="009F4133" w:rsidP="009F4133">
            <w:pPr>
              <w:widowControl/>
              <w:snapToGrid w:val="0"/>
              <w:jc w:val="right"/>
              <w:rPr>
                <w:rFonts w:ascii="ＭＳ Ｐゴシック" w:eastAsia="ＭＳ Ｐゴシック" w:hAnsi="ＭＳ Ｐゴシック" w:cs="ＭＳ Ｐゴシック"/>
                <w:color w:val="000000"/>
                <w:kern w:val="0"/>
                <w:sz w:val="22"/>
              </w:rPr>
            </w:pPr>
            <w:r w:rsidRPr="009F4133">
              <w:rPr>
                <w:rFonts w:ascii="ＭＳ Ｐゴシック" w:eastAsia="ＭＳ Ｐゴシック" w:hAnsi="ＭＳ Ｐゴシック" w:cs="ＭＳ Ｐゴシック" w:hint="eastAsia"/>
                <w:color w:val="000000"/>
                <w:kern w:val="0"/>
                <w:sz w:val="22"/>
              </w:rPr>
              <w:t>2.1%</w:t>
            </w:r>
          </w:p>
        </w:tc>
      </w:tr>
    </w:tbl>
    <w:p w:rsidR="009F4133" w:rsidRDefault="009F4133" w:rsidP="009F4133"/>
    <w:p w:rsidR="009F4133" w:rsidRDefault="009F4133">
      <w:pPr>
        <w:widowControl/>
        <w:jc w:val="left"/>
        <w:rPr>
          <w:sz w:val="22"/>
        </w:rPr>
      </w:pPr>
      <w:r>
        <w:rPr>
          <w:sz w:val="22"/>
        </w:rPr>
        <w:br w:type="page"/>
      </w:r>
    </w:p>
    <w:p w:rsidR="00837C8F" w:rsidRDefault="00837C8F" w:rsidP="00837C8F"/>
    <w:p w:rsidR="009F4133" w:rsidRPr="004A7032" w:rsidRDefault="009F4133" w:rsidP="00837C8F">
      <w:pPr>
        <w:pStyle w:val="a3"/>
        <w:spacing w:after="100" w:afterAutospacing="1"/>
        <w:ind w:leftChars="175" w:left="420" w:firstLineChars="100" w:firstLine="220"/>
        <w:rPr>
          <w:sz w:val="22"/>
        </w:rPr>
      </w:pPr>
      <w:r w:rsidRPr="00754174">
        <w:rPr>
          <w:rFonts w:hint="eastAsia"/>
          <w:sz w:val="22"/>
        </w:rPr>
        <w:t>寛解・院内寛解群</w:t>
      </w:r>
      <w:r>
        <w:rPr>
          <w:rFonts w:hint="eastAsia"/>
          <w:sz w:val="22"/>
        </w:rPr>
        <w:t>をみると、</w:t>
      </w:r>
      <w:r w:rsidR="00AD0AF6">
        <w:rPr>
          <w:rFonts w:hint="eastAsia"/>
          <w:sz w:val="22"/>
        </w:rPr>
        <w:t>1年以上5</w:t>
      </w:r>
      <w:r w:rsidR="00952967">
        <w:rPr>
          <w:rFonts w:hint="eastAsia"/>
          <w:sz w:val="22"/>
        </w:rPr>
        <w:t>年未満の在院患者が「退院予定」が最少で「退院阻害要因がある」が最も多い。退院阻害要因では、</w:t>
      </w:r>
      <w:r w:rsidR="00AD0AF6">
        <w:rPr>
          <w:rFonts w:hint="eastAsia"/>
          <w:sz w:val="22"/>
        </w:rPr>
        <w:t>在院期間1年を超えると</w:t>
      </w:r>
      <w:r w:rsidR="006C4262">
        <w:rPr>
          <w:rFonts w:hint="eastAsia"/>
          <w:sz w:val="22"/>
        </w:rPr>
        <w:t>「退院意欲が乏しい」、</w:t>
      </w:r>
      <w:r w:rsidR="00AD0AF6">
        <w:rPr>
          <w:rFonts w:hint="eastAsia"/>
          <w:sz w:val="22"/>
        </w:rPr>
        <w:t>「現実認識が乏しい」</w:t>
      </w:r>
      <w:r w:rsidR="006C4262" w:rsidRPr="004A7032">
        <w:rPr>
          <w:rFonts w:hint="eastAsia"/>
          <w:sz w:val="22"/>
        </w:rPr>
        <w:t>「</w:t>
      </w:r>
      <w:r w:rsidR="006C4262" w:rsidRPr="006C4262">
        <w:rPr>
          <w:rFonts w:hint="eastAsia"/>
          <w:sz w:val="22"/>
        </w:rPr>
        <w:t>退院による環境変化への不安が強い</w:t>
      </w:r>
      <w:r w:rsidR="006C4262">
        <w:rPr>
          <w:rFonts w:hint="eastAsia"/>
          <w:sz w:val="22"/>
        </w:rPr>
        <w:t>」</w:t>
      </w:r>
      <w:r w:rsidR="00AD0AF6">
        <w:rPr>
          <w:rFonts w:hint="eastAsia"/>
          <w:sz w:val="22"/>
        </w:rPr>
        <w:t>といった要因が上位になって</w:t>
      </w:r>
      <w:r w:rsidR="006C4262" w:rsidRPr="004A7032">
        <w:rPr>
          <w:rFonts w:hint="eastAsia"/>
          <w:sz w:val="22"/>
        </w:rPr>
        <w:t>いる。</w:t>
      </w:r>
    </w:p>
    <w:p w:rsidR="009F4133" w:rsidRPr="00837C8F" w:rsidRDefault="009F4133" w:rsidP="006C4262">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52</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w:t>
      </w:r>
      <w:r w:rsidR="006C4262" w:rsidRPr="00837C8F">
        <w:rPr>
          <w:rFonts w:ascii="ＭＳ Ｐゴシック" w:eastAsia="ＭＳ Ｐゴシック" w:hAnsi="ＭＳ Ｐゴシック" w:hint="eastAsia"/>
          <w:sz w:val="22"/>
        </w:rPr>
        <w:t>退院阻害要因×在院期間区分</w:t>
      </w:r>
      <w:r w:rsidRPr="00837C8F">
        <w:rPr>
          <w:rFonts w:ascii="ＭＳ Ｐゴシック" w:eastAsia="ＭＳ Ｐゴシック" w:hAnsi="ＭＳ Ｐゴシック" w:hint="eastAsia"/>
          <w:sz w:val="22"/>
        </w:rPr>
        <w:t>〔寛解・院内寛解群〕</w:t>
      </w:r>
    </w:p>
    <w:tbl>
      <w:tblPr>
        <w:tblW w:w="9313" w:type="dxa"/>
        <w:tblInd w:w="284" w:type="dxa"/>
        <w:tblCellMar>
          <w:left w:w="99" w:type="dxa"/>
          <w:right w:w="99" w:type="dxa"/>
        </w:tblCellMar>
        <w:tblLook w:val="04A0" w:firstRow="1" w:lastRow="0" w:firstColumn="1" w:lastColumn="0" w:noHBand="0" w:noVBand="1"/>
      </w:tblPr>
      <w:tblGrid>
        <w:gridCol w:w="3139"/>
        <w:gridCol w:w="704"/>
        <w:gridCol w:w="788"/>
        <w:gridCol w:w="713"/>
        <w:gridCol w:w="850"/>
        <w:gridCol w:w="709"/>
        <w:gridCol w:w="850"/>
        <w:gridCol w:w="851"/>
        <w:gridCol w:w="798"/>
      </w:tblGrid>
      <w:tr w:rsidR="006C4262" w:rsidRPr="006C4262" w:rsidTr="00E5626C">
        <w:trPr>
          <w:trHeight w:val="270"/>
        </w:trPr>
        <w:tc>
          <w:tcPr>
            <w:tcW w:w="3139"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退院阻害要因</w:t>
            </w:r>
          </w:p>
        </w:tc>
        <w:tc>
          <w:tcPr>
            <w:tcW w:w="6174" w:type="dxa"/>
            <w:gridSpan w:val="8"/>
            <w:tcBorders>
              <w:top w:val="single" w:sz="4" w:space="0" w:color="auto"/>
              <w:left w:val="nil"/>
              <w:bottom w:val="nil"/>
              <w:right w:val="single" w:sz="4" w:space="0" w:color="000000"/>
            </w:tcBorders>
            <w:shd w:val="clear" w:color="000000" w:fill="DAEEF3"/>
            <w:noWrap/>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在院期間区分</w:t>
            </w:r>
          </w:p>
        </w:tc>
      </w:tr>
      <w:tr w:rsidR="00E5626C" w:rsidRPr="006C4262" w:rsidTr="00E5626C">
        <w:trPr>
          <w:trHeight w:val="555"/>
        </w:trPr>
        <w:tc>
          <w:tcPr>
            <w:tcW w:w="3139" w:type="dxa"/>
            <w:vMerge/>
            <w:tcBorders>
              <w:top w:val="single" w:sz="4" w:space="0" w:color="auto"/>
              <w:left w:val="single" w:sz="4" w:space="0" w:color="auto"/>
              <w:bottom w:val="nil"/>
              <w:right w:val="single" w:sz="4" w:space="0" w:color="auto"/>
            </w:tcBorders>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b/>
                <w:bCs/>
                <w:color w:val="000000"/>
                <w:kern w:val="0"/>
                <w:sz w:val="22"/>
              </w:rPr>
            </w:pPr>
          </w:p>
        </w:tc>
        <w:tc>
          <w:tcPr>
            <w:tcW w:w="1492"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1年未満</w:t>
            </w:r>
          </w:p>
        </w:tc>
        <w:tc>
          <w:tcPr>
            <w:tcW w:w="1563" w:type="dxa"/>
            <w:gridSpan w:val="2"/>
            <w:tcBorders>
              <w:top w:val="single" w:sz="4" w:space="0" w:color="auto"/>
              <w:left w:val="nil"/>
              <w:bottom w:val="single" w:sz="4" w:space="0" w:color="auto"/>
              <w:right w:val="single" w:sz="4" w:space="0" w:color="000000"/>
            </w:tcBorders>
            <w:shd w:val="clear" w:color="000000" w:fill="DAEEF3"/>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1年以上</w:t>
            </w:r>
            <w:r w:rsidRPr="006C4262">
              <w:rPr>
                <w:rFonts w:ascii="ＭＳ Ｐゴシック" w:eastAsia="ＭＳ Ｐゴシック" w:hAnsi="ＭＳ Ｐゴシック" w:cs="ＭＳ Ｐゴシック" w:hint="eastAsia"/>
                <w:b/>
                <w:bCs/>
                <w:color w:val="000000"/>
                <w:kern w:val="0"/>
                <w:sz w:val="22"/>
              </w:rPr>
              <w:br/>
              <w:t>5年未満</w:t>
            </w:r>
          </w:p>
        </w:tc>
        <w:tc>
          <w:tcPr>
            <w:tcW w:w="1559" w:type="dxa"/>
            <w:gridSpan w:val="2"/>
            <w:tcBorders>
              <w:top w:val="single" w:sz="4" w:space="0" w:color="auto"/>
              <w:left w:val="nil"/>
              <w:bottom w:val="single" w:sz="4" w:space="0" w:color="auto"/>
              <w:right w:val="single" w:sz="4" w:space="0" w:color="000000"/>
            </w:tcBorders>
            <w:shd w:val="clear" w:color="000000" w:fill="DAEEF3"/>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5年以上</w:t>
            </w:r>
            <w:r w:rsidRPr="006C4262">
              <w:rPr>
                <w:rFonts w:ascii="ＭＳ Ｐゴシック" w:eastAsia="ＭＳ Ｐゴシック" w:hAnsi="ＭＳ Ｐゴシック" w:cs="ＭＳ Ｐゴシック" w:hint="eastAsia"/>
                <w:b/>
                <w:bCs/>
                <w:color w:val="000000"/>
                <w:kern w:val="0"/>
                <w:sz w:val="22"/>
              </w:rPr>
              <w:br/>
              <w:t>10年未満</w:t>
            </w:r>
          </w:p>
        </w:tc>
        <w:tc>
          <w:tcPr>
            <w:tcW w:w="1560" w:type="dxa"/>
            <w:gridSpan w:val="2"/>
            <w:tcBorders>
              <w:top w:val="single" w:sz="4" w:space="0" w:color="auto"/>
              <w:left w:val="nil"/>
              <w:bottom w:val="single" w:sz="4" w:space="0" w:color="auto"/>
              <w:right w:val="single" w:sz="4" w:space="0" w:color="000000"/>
            </w:tcBorders>
            <w:shd w:val="clear" w:color="000000" w:fill="DAEEF3"/>
            <w:noWrap/>
            <w:vAlign w:val="center"/>
            <w:hideMark/>
          </w:tcPr>
          <w:p w:rsidR="006C4262" w:rsidRPr="006C4262" w:rsidRDefault="006C4262" w:rsidP="006C4262">
            <w:pPr>
              <w:widowControl/>
              <w:snapToGrid w:val="0"/>
              <w:jc w:val="center"/>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10年以上</w:t>
            </w:r>
          </w:p>
        </w:tc>
      </w:tr>
      <w:tr w:rsidR="00E5626C" w:rsidRPr="006C4262" w:rsidTr="00E5626C">
        <w:trPr>
          <w:trHeight w:val="270"/>
        </w:trPr>
        <w:tc>
          <w:tcPr>
            <w:tcW w:w="3139" w:type="dxa"/>
            <w:tcBorders>
              <w:top w:val="single" w:sz="4" w:space="0" w:color="auto"/>
              <w:left w:val="single" w:sz="4" w:space="0" w:color="auto"/>
              <w:bottom w:val="single" w:sz="4" w:space="0" w:color="auto"/>
              <w:right w:val="nil"/>
            </w:tcBorders>
            <w:shd w:val="clear" w:color="auto" w:fill="auto"/>
            <w:noWrap/>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退院阻害要因がある</w:t>
            </w:r>
          </w:p>
        </w:tc>
        <w:tc>
          <w:tcPr>
            <w:tcW w:w="704" w:type="dxa"/>
            <w:tcBorders>
              <w:top w:val="nil"/>
              <w:left w:val="single" w:sz="4" w:space="0" w:color="auto"/>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937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48.9%</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208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80.0%</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573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77.2%</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1,145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52.6%</w:t>
            </w:r>
          </w:p>
        </w:tc>
      </w:tr>
      <w:tr w:rsidR="00E5626C" w:rsidRPr="006C4262" w:rsidTr="00E5626C">
        <w:trPr>
          <w:trHeight w:val="270"/>
        </w:trPr>
        <w:tc>
          <w:tcPr>
            <w:tcW w:w="3139" w:type="dxa"/>
            <w:tcBorders>
              <w:top w:val="nil"/>
              <w:left w:val="single" w:sz="4" w:space="0" w:color="auto"/>
              <w:bottom w:val="single" w:sz="4" w:space="0" w:color="auto"/>
              <w:right w:val="nil"/>
            </w:tcBorders>
            <w:shd w:val="clear" w:color="auto" w:fill="auto"/>
            <w:noWrap/>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退院阻害要因はない</w:t>
            </w:r>
          </w:p>
        </w:tc>
        <w:tc>
          <w:tcPr>
            <w:tcW w:w="704" w:type="dxa"/>
            <w:tcBorders>
              <w:top w:val="nil"/>
              <w:left w:val="single" w:sz="4" w:space="0" w:color="auto"/>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143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7.5%</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1.9%</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0.9%</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148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6.8%</w:t>
            </w:r>
          </w:p>
        </w:tc>
      </w:tr>
      <w:tr w:rsidR="00E5626C" w:rsidRPr="006C4262" w:rsidTr="00E5626C">
        <w:trPr>
          <w:trHeight w:val="270"/>
        </w:trPr>
        <w:tc>
          <w:tcPr>
            <w:tcW w:w="3139" w:type="dxa"/>
            <w:tcBorders>
              <w:top w:val="nil"/>
              <w:left w:val="single" w:sz="4" w:space="0" w:color="auto"/>
              <w:bottom w:val="single" w:sz="4" w:space="0" w:color="auto"/>
              <w:right w:val="nil"/>
            </w:tcBorders>
            <w:shd w:val="clear" w:color="auto" w:fill="auto"/>
            <w:noWrap/>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病状（主症状）が退院のレベルに至っていない</w:t>
            </w:r>
          </w:p>
        </w:tc>
        <w:tc>
          <w:tcPr>
            <w:tcW w:w="704" w:type="dxa"/>
            <w:tcBorders>
              <w:top w:val="nil"/>
              <w:left w:val="single" w:sz="4" w:space="0" w:color="auto"/>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275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14.3%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34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13.1%</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91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12.3%</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309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14.2%</w:t>
            </w:r>
          </w:p>
        </w:tc>
      </w:tr>
      <w:tr w:rsidR="00E5626C" w:rsidRPr="006C4262" w:rsidTr="00E5626C">
        <w:trPr>
          <w:trHeight w:val="270"/>
        </w:trPr>
        <w:tc>
          <w:tcPr>
            <w:tcW w:w="3139" w:type="dxa"/>
            <w:tcBorders>
              <w:top w:val="nil"/>
              <w:left w:val="single" w:sz="4" w:space="0" w:color="auto"/>
              <w:bottom w:val="single" w:sz="4" w:space="0" w:color="auto"/>
              <w:right w:val="nil"/>
            </w:tcBorders>
            <w:shd w:val="clear" w:color="auto" w:fill="auto"/>
            <w:noWrap/>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退院予定</w:t>
            </w:r>
          </w:p>
        </w:tc>
        <w:tc>
          <w:tcPr>
            <w:tcW w:w="704" w:type="dxa"/>
            <w:tcBorders>
              <w:top w:val="nil"/>
              <w:left w:val="single" w:sz="4" w:space="0" w:color="auto"/>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562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29.3%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5.0%</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71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9.6%</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575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26.4%</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000000" w:fill="DAEEF3"/>
            <w:noWrap/>
            <w:vAlign w:val="center"/>
            <w:hideMark/>
          </w:tcPr>
          <w:p w:rsidR="006C4262" w:rsidRPr="006C4262" w:rsidRDefault="006C4262" w:rsidP="006C4262">
            <w:pPr>
              <w:widowControl/>
              <w:snapToGrid w:val="0"/>
              <w:jc w:val="lef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総計</w:t>
            </w:r>
          </w:p>
        </w:tc>
        <w:tc>
          <w:tcPr>
            <w:tcW w:w="704" w:type="dxa"/>
            <w:tcBorders>
              <w:top w:val="nil"/>
              <w:left w:val="nil"/>
              <w:bottom w:val="single" w:sz="4" w:space="0" w:color="auto"/>
              <w:right w:val="dotted" w:sz="4" w:space="0" w:color="auto"/>
            </w:tcBorders>
            <w:shd w:val="clear" w:color="000000" w:fill="DAEEF3"/>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 xml:space="preserve">1,917 </w:t>
            </w:r>
          </w:p>
        </w:tc>
        <w:tc>
          <w:tcPr>
            <w:tcW w:w="788" w:type="dxa"/>
            <w:tcBorders>
              <w:top w:val="nil"/>
              <w:left w:val="nil"/>
              <w:bottom w:val="single" w:sz="4" w:space="0" w:color="auto"/>
              <w:right w:val="single" w:sz="4" w:space="0" w:color="auto"/>
            </w:tcBorders>
            <w:shd w:val="clear" w:color="000000" w:fill="DAEEF3"/>
            <w:noWrap/>
            <w:vAlign w:val="center"/>
            <w:hideMark/>
          </w:tcPr>
          <w:p w:rsidR="006C4262" w:rsidRPr="006C4262" w:rsidRDefault="006C4262" w:rsidP="00E5626C">
            <w:pPr>
              <w:widowControl/>
              <w:snapToGrid w:val="0"/>
              <w:ind w:leftChars="-50" w:left="-12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100.0%</w:t>
            </w:r>
          </w:p>
        </w:tc>
        <w:tc>
          <w:tcPr>
            <w:tcW w:w="713" w:type="dxa"/>
            <w:tcBorders>
              <w:top w:val="nil"/>
              <w:left w:val="nil"/>
              <w:bottom w:val="single" w:sz="4" w:space="0" w:color="auto"/>
              <w:right w:val="dotted" w:sz="4" w:space="0" w:color="auto"/>
            </w:tcBorders>
            <w:shd w:val="clear" w:color="000000" w:fill="DAEEF3"/>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 xml:space="preserve">260 </w:t>
            </w:r>
          </w:p>
        </w:tc>
        <w:tc>
          <w:tcPr>
            <w:tcW w:w="850" w:type="dxa"/>
            <w:tcBorders>
              <w:top w:val="nil"/>
              <w:left w:val="nil"/>
              <w:bottom w:val="single" w:sz="4" w:space="0" w:color="auto"/>
              <w:right w:val="single" w:sz="4" w:space="0" w:color="auto"/>
            </w:tcBorders>
            <w:shd w:val="clear" w:color="000000" w:fill="DAEEF3"/>
            <w:noWrap/>
            <w:vAlign w:val="center"/>
            <w:hideMark/>
          </w:tcPr>
          <w:p w:rsidR="006C4262" w:rsidRPr="006C4262" w:rsidRDefault="006C4262" w:rsidP="00E5626C">
            <w:pPr>
              <w:widowControl/>
              <w:snapToGrid w:val="0"/>
              <w:ind w:leftChars="-50" w:left="-12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100.0%</w:t>
            </w:r>
          </w:p>
        </w:tc>
        <w:tc>
          <w:tcPr>
            <w:tcW w:w="709" w:type="dxa"/>
            <w:tcBorders>
              <w:top w:val="nil"/>
              <w:left w:val="nil"/>
              <w:bottom w:val="single" w:sz="4" w:space="0" w:color="auto"/>
              <w:right w:val="dotted" w:sz="4" w:space="0" w:color="auto"/>
            </w:tcBorders>
            <w:shd w:val="clear" w:color="000000" w:fill="DAEEF3"/>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 xml:space="preserve">742 </w:t>
            </w:r>
          </w:p>
        </w:tc>
        <w:tc>
          <w:tcPr>
            <w:tcW w:w="850" w:type="dxa"/>
            <w:tcBorders>
              <w:top w:val="nil"/>
              <w:left w:val="nil"/>
              <w:bottom w:val="single" w:sz="4" w:space="0" w:color="auto"/>
              <w:right w:val="single" w:sz="4" w:space="0" w:color="auto"/>
            </w:tcBorders>
            <w:shd w:val="clear" w:color="000000" w:fill="DAEEF3"/>
            <w:noWrap/>
            <w:vAlign w:val="center"/>
            <w:hideMark/>
          </w:tcPr>
          <w:p w:rsidR="006C4262" w:rsidRPr="006C4262" w:rsidRDefault="006C4262" w:rsidP="00E5626C">
            <w:pPr>
              <w:widowControl/>
              <w:snapToGrid w:val="0"/>
              <w:ind w:leftChars="-50" w:left="-12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100.0%</w:t>
            </w:r>
          </w:p>
        </w:tc>
        <w:tc>
          <w:tcPr>
            <w:tcW w:w="851" w:type="dxa"/>
            <w:tcBorders>
              <w:top w:val="nil"/>
              <w:left w:val="nil"/>
              <w:bottom w:val="single" w:sz="4" w:space="0" w:color="auto"/>
              <w:right w:val="dotted" w:sz="4" w:space="0" w:color="auto"/>
            </w:tcBorders>
            <w:shd w:val="clear" w:color="000000" w:fill="DAEEF3"/>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 xml:space="preserve">2,177 </w:t>
            </w:r>
          </w:p>
        </w:tc>
        <w:tc>
          <w:tcPr>
            <w:tcW w:w="709" w:type="dxa"/>
            <w:tcBorders>
              <w:top w:val="nil"/>
              <w:left w:val="nil"/>
              <w:bottom w:val="single" w:sz="4" w:space="0" w:color="auto"/>
              <w:right w:val="single" w:sz="4" w:space="0" w:color="auto"/>
            </w:tcBorders>
            <w:shd w:val="clear" w:color="000000" w:fill="DAEEF3"/>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b/>
                <w:bCs/>
                <w:color w:val="000000"/>
                <w:kern w:val="0"/>
                <w:sz w:val="22"/>
              </w:rPr>
            </w:pPr>
            <w:r w:rsidRPr="006C4262">
              <w:rPr>
                <w:rFonts w:ascii="ＭＳ Ｐゴシック" w:eastAsia="ＭＳ Ｐゴシック" w:hAnsi="ＭＳ Ｐゴシック" w:cs="ＭＳ Ｐゴシック" w:hint="eastAsia"/>
                <w:b/>
                <w:bCs/>
                <w:color w:val="000000"/>
                <w:kern w:val="0"/>
                <w:sz w:val="22"/>
              </w:rPr>
              <w:t>100.0%</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病状が不安定</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① </w:t>
            </w:r>
            <w:r w:rsidR="006C4262" w:rsidRPr="00E5626C">
              <w:rPr>
                <w:rFonts w:ascii="ＭＳ Ｐゴシック" w:eastAsia="ＭＳ Ｐゴシック" w:hAnsi="ＭＳ Ｐゴシック" w:cs="ＭＳ Ｐゴシック" w:hint="eastAsia"/>
                <w:color w:val="000000"/>
                <w:kern w:val="0"/>
                <w:sz w:val="22"/>
                <w:u w:val="single"/>
              </w:rPr>
              <w:t xml:space="preserve">266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28.4%</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24.5%</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126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22.0%</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317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27.7%</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209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22.3%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50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24.0%</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126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22.0%</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259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22.6%</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反社会的行動が予測される</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58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6.2%</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18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8.7%</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39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6.8%</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76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6.6%</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退院意欲が乏しい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229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24.4%</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① </w:t>
            </w:r>
            <w:r w:rsidR="006C4262" w:rsidRPr="00E5626C">
              <w:rPr>
                <w:rFonts w:ascii="ＭＳ Ｐゴシック" w:eastAsia="ＭＳ Ｐゴシック" w:hAnsi="ＭＳ Ｐゴシック" w:cs="ＭＳ Ｐゴシック" w:hint="eastAsia"/>
                <w:color w:val="000000"/>
                <w:kern w:val="0"/>
                <w:sz w:val="22"/>
                <w:u w:val="single"/>
              </w:rPr>
              <w:t xml:space="preserve">110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52.9%</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① </w:t>
            </w:r>
            <w:r w:rsidR="006C4262" w:rsidRPr="00E5626C">
              <w:rPr>
                <w:rFonts w:ascii="ＭＳ Ｐゴシック" w:eastAsia="ＭＳ Ｐゴシック" w:hAnsi="ＭＳ Ｐゴシック" w:cs="ＭＳ Ｐゴシック" w:hint="eastAsia"/>
                <w:color w:val="000000"/>
                <w:kern w:val="0"/>
                <w:sz w:val="22"/>
                <w:u w:val="single"/>
              </w:rPr>
              <w:t xml:space="preserve">247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43.1%</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② </w:t>
            </w:r>
            <w:r w:rsidR="006C4262" w:rsidRPr="00E5626C">
              <w:rPr>
                <w:rFonts w:ascii="ＭＳ Ｐゴシック" w:eastAsia="ＭＳ Ｐゴシック" w:hAnsi="ＭＳ Ｐゴシック" w:cs="ＭＳ Ｐゴシック" w:hint="eastAsia"/>
                <w:color w:val="000000"/>
                <w:kern w:val="0"/>
                <w:sz w:val="22"/>
                <w:u w:val="single"/>
              </w:rPr>
              <w:t xml:space="preserve">339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29.6%</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現実認識が乏しい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② </w:t>
            </w:r>
            <w:r w:rsidR="006C4262" w:rsidRPr="00E5626C">
              <w:rPr>
                <w:rFonts w:ascii="ＭＳ Ｐゴシック" w:eastAsia="ＭＳ Ｐゴシック" w:hAnsi="ＭＳ Ｐゴシック" w:cs="ＭＳ Ｐゴシック" w:hint="eastAsia"/>
                <w:color w:val="000000"/>
                <w:kern w:val="0"/>
                <w:sz w:val="22"/>
                <w:u w:val="single"/>
              </w:rPr>
              <w:t xml:space="preserve">255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27.2%</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③ </w:t>
            </w:r>
            <w:r w:rsidR="006C4262" w:rsidRPr="00E5626C">
              <w:rPr>
                <w:rFonts w:ascii="ＭＳ Ｐゴシック" w:eastAsia="ＭＳ Ｐゴシック" w:hAnsi="ＭＳ Ｐゴシック" w:cs="ＭＳ Ｐゴシック" w:hint="eastAsia"/>
                <w:color w:val="000000"/>
                <w:kern w:val="0"/>
                <w:sz w:val="22"/>
                <w:u w:val="single"/>
              </w:rPr>
              <w:t xml:space="preserve">85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40.9%</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② </w:t>
            </w:r>
            <w:r w:rsidR="006C4262" w:rsidRPr="00E5626C">
              <w:rPr>
                <w:rFonts w:ascii="ＭＳ Ｐゴシック" w:eastAsia="ＭＳ Ｐゴシック" w:hAnsi="ＭＳ Ｐゴシック" w:cs="ＭＳ Ｐゴシック" w:hint="eastAsia"/>
                <w:color w:val="000000"/>
                <w:kern w:val="0"/>
                <w:sz w:val="22"/>
                <w:u w:val="single"/>
              </w:rPr>
              <w:t xml:space="preserve">195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34.0%</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① </w:t>
            </w:r>
            <w:r w:rsidR="006C4262" w:rsidRPr="00E5626C">
              <w:rPr>
                <w:rFonts w:ascii="ＭＳ Ｐゴシック" w:eastAsia="ＭＳ Ｐゴシック" w:hAnsi="ＭＳ Ｐゴシック" w:cs="ＭＳ Ｐゴシック" w:hint="eastAsia"/>
                <w:color w:val="000000"/>
                <w:kern w:val="0"/>
                <w:sz w:val="22"/>
                <w:u w:val="single"/>
              </w:rPr>
              <w:t xml:space="preserve">340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29.7%</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③ </w:t>
            </w:r>
            <w:r w:rsidR="006C4262" w:rsidRPr="00E5626C">
              <w:rPr>
                <w:rFonts w:ascii="ＭＳ Ｐゴシック" w:eastAsia="ＭＳ Ｐゴシック" w:hAnsi="ＭＳ Ｐゴシック" w:cs="ＭＳ Ｐゴシック" w:hint="eastAsia"/>
                <w:color w:val="000000"/>
                <w:kern w:val="0"/>
                <w:sz w:val="22"/>
                <w:u w:val="single"/>
              </w:rPr>
              <w:t xml:space="preserve">249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26.6%</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② </w:t>
            </w:r>
            <w:r w:rsidR="006C4262" w:rsidRPr="00E5626C">
              <w:rPr>
                <w:rFonts w:ascii="ＭＳ Ｐゴシック" w:eastAsia="ＭＳ Ｐゴシック" w:hAnsi="ＭＳ Ｐゴシック" w:cs="ＭＳ Ｐゴシック" w:hint="eastAsia"/>
                <w:color w:val="000000"/>
                <w:kern w:val="0"/>
                <w:sz w:val="22"/>
                <w:u w:val="single"/>
              </w:rPr>
              <w:t xml:space="preserve">87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41.8%</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E5626C">
            <w:pPr>
              <w:widowControl/>
              <w:snapToGrid w:val="0"/>
              <w:ind w:leftChars="-50" w:left="-120"/>
              <w:jc w:val="right"/>
              <w:rPr>
                <w:rFonts w:ascii="ＭＳ Ｐゴシック" w:eastAsia="ＭＳ Ｐゴシック" w:hAnsi="ＭＳ Ｐゴシック" w:cs="ＭＳ Ｐゴシック"/>
                <w:color w:val="000000"/>
                <w:kern w:val="0"/>
                <w:sz w:val="22"/>
                <w:u w:val="single"/>
              </w:rPr>
            </w:pPr>
            <w:r>
              <w:rPr>
                <w:rFonts w:ascii="HG創英角ｺﾞｼｯｸUB" w:eastAsia="HG創英角ｺﾞｼｯｸUB" w:hAnsi="HG創英角ｺﾞｼｯｸUB" w:cs="ＭＳ Ｐゴシック" w:hint="eastAsia"/>
                <w:color w:val="000000"/>
                <w:kern w:val="0"/>
                <w:sz w:val="16"/>
                <w:u w:val="single"/>
              </w:rPr>
              <w:t>③</w:t>
            </w:r>
            <w:r w:rsidRPr="00E5626C">
              <w:rPr>
                <w:rFonts w:ascii="HG創英角ｺﾞｼｯｸUB" w:eastAsia="HG創英角ｺﾞｼｯｸUB" w:hAnsi="HG創英角ｺﾞｼｯｸUB" w:cs="ＭＳ Ｐゴシック" w:hint="eastAsia"/>
                <w:color w:val="000000"/>
                <w:kern w:val="0"/>
                <w:sz w:val="16"/>
                <w:u w:val="single"/>
              </w:rPr>
              <w:t xml:space="preserve"> </w:t>
            </w:r>
            <w:r w:rsidR="006C4262" w:rsidRPr="00E5626C">
              <w:rPr>
                <w:rFonts w:ascii="ＭＳ Ｐゴシック" w:eastAsia="ＭＳ Ｐゴシック" w:hAnsi="ＭＳ Ｐゴシック" w:cs="ＭＳ Ｐゴシック" w:hint="eastAsia"/>
                <w:color w:val="000000"/>
                <w:kern w:val="0"/>
                <w:sz w:val="22"/>
                <w:u w:val="single"/>
              </w:rPr>
              <w:t xml:space="preserve">191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33.3%</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E5626C" w:rsidRDefault="00E5626C"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HG創英角ｺﾞｼｯｸUB" w:eastAsia="HG創英角ｺﾞｼｯｸUB" w:hAnsi="HG創英角ｺﾞｼｯｸUB" w:cs="ＭＳ Ｐゴシック" w:hint="eastAsia"/>
                <w:color w:val="000000"/>
                <w:kern w:val="0"/>
                <w:sz w:val="16"/>
                <w:u w:val="single"/>
              </w:rPr>
              <w:t xml:space="preserve">③ </w:t>
            </w:r>
            <w:r w:rsidR="006C4262" w:rsidRPr="00E5626C">
              <w:rPr>
                <w:rFonts w:ascii="ＭＳ Ｐゴシック" w:eastAsia="ＭＳ Ｐゴシック" w:hAnsi="ＭＳ Ｐゴシック" w:cs="ＭＳ Ｐゴシック" w:hint="eastAsia"/>
                <w:color w:val="000000"/>
                <w:kern w:val="0"/>
                <w:sz w:val="22"/>
                <w:u w:val="single"/>
              </w:rPr>
              <w:t xml:space="preserve">336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E5626C" w:rsidRDefault="006C4262" w:rsidP="006C4262">
            <w:pPr>
              <w:widowControl/>
              <w:snapToGrid w:val="0"/>
              <w:jc w:val="right"/>
              <w:rPr>
                <w:rFonts w:ascii="ＭＳ Ｐゴシック" w:eastAsia="ＭＳ Ｐゴシック" w:hAnsi="ＭＳ Ｐゴシック" w:cs="ＭＳ Ｐゴシック"/>
                <w:color w:val="000000"/>
                <w:kern w:val="0"/>
                <w:sz w:val="22"/>
                <w:u w:val="single"/>
              </w:rPr>
            </w:pPr>
            <w:r w:rsidRPr="00E5626C">
              <w:rPr>
                <w:rFonts w:ascii="ＭＳ Ｐゴシック" w:eastAsia="ＭＳ Ｐゴシック" w:hAnsi="ＭＳ Ｐゴシック" w:cs="ＭＳ Ｐゴシック" w:hint="eastAsia"/>
                <w:color w:val="000000"/>
                <w:kern w:val="0"/>
                <w:sz w:val="22"/>
                <w:u w:val="single"/>
              </w:rPr>
              <w:t>29.3%</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援助者との対人関係がもてない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46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4.9%</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10.1%</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36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6.3%</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67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5.9%</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163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17.4%</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61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29.3%</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145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25.3%</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224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19.6%</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115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12.3%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32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15.4%</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89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15.5%</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147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12.8%</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家族から退院に反対がある</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139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14.8%</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44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21.2%</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111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19.4%</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183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16.0%</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住まいの確保ができない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187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20.0%</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50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24.0%</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153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26.7%</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237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20.7%</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生活費の確保ができない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27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2.9%</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4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1.9%</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17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3.0%</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31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2.7%</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日常生活を支える制度がない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3.7%</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2.9%</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24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4.2%</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41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3.6%</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救急診療体制がない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0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0.0%</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0.5%</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0.3%</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50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5.3%</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6.3%</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5.4%</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63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5.5%</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5.9%</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5.3%</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32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5.6%</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66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5.8%</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13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1.4%</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0.5%</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9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1.6%</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14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1.2%</w:t>
            </w:r>
          </w:p>
        </w:tc>
      </w:tr>
      <w:tr w:rsidR="00E5626C" w:rsidRPr="006C4262" w:rsidTr="00E5626C">
        <w:trPr>
          <w:trHeight w:val="270"/>
        </w:trPr>
        <w:tc>
          <w:tcPr>
            <w:tcW w:w="3139" w:type="dxa"/>
            <w:tcBorders>
              <w:top w:val="nil"/>
              <w:left w:val="single" w:sz="4" w:space="0" w:color="auto"/>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ind w:leftChars="50" w:left="120"/>
              <w:jc w:val="left"/>
              <w:rPr>
                <w:rFonts w:ascii="ＭＳ Ｐゴシック" w:eastAsia="ＭＳ Ｐゴシック" w:hAnsi="ＭＳ Ｐゴシック" w:cs="ＭＳ Ｐゴシック"/>
                <w:color w:val="000000"/>
                <w:kern w:val="0"/>
                <w:sz w:val="20"/>
                <w:szCs w:val="20"/>
              </w:rPr>
            </w:pPr>
            <w:r w:rsidRPr="006C4262">
              <w:rPr>
                <w:rFonts w:ascii="ＭＳ Ｐゴシック" w:eastAsia="ＭＳ Ｐゴシック" w:hAnsi="ＭＳ Ｐゴシック" w:cs="ＭＳ Ｐゴシック" w:hint="eastAsia"/>
                <w:color w:val="000000"/>
                <w:kern w:val="0"/>
                <w:sz w:val="20"/>
                <w:szCs w:val="20"/>
              </w:rPr>
              <w:t>その他の退院阻害要因がある</w:t>
            </w:r>
          </w:p>
        </w:tc>
        <w:tc>
          <w:tcPr>
            <w:tcW w:w="704"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45 </w:t>
            </w:r>
          </w:p>
        </w:tc>
        <w:tc>
          <w:tcPr>
            <w:tcW w:w="788"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4.8%</w:t>
            </w:r>
          </w:p>
        </w:tc>
        <w:tc>
          <w:tcPr>
            <w:tcW w:w="713"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9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4.3%</w:t>
            </w:r>
          </w:p>
        </w:tc>
        <w:tc>
          <w:tcPr>
            <w:tcW w:w="709"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23 </w:t>
            </w:r>
          </w:p>
        </w:tc>
        <w:tc>
          <w:tcPr>
            <w:tcW w:w="850"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4.0%</w:t>
            </w:r>
          </w:p>
        </w:tc>
        <w:tc>
          <w:tcPr>
            <w:tcW w:w="851" w:type="dxa"/>
            <w:tcBorders>
              <w:top w:val="nil"/>
              <w:left w:val="nil"/>
              <w:bottom w:val="single" w:sz="4" w:space="0" w:color="auto"/>
              <w:right w:val="dotted"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 xml:space="preserve">54 </w:t>
            </w:r>
          </w:p>
        </w:tc>
        <w:tc>
          <w:tcPr>
            <w:tcW w:w="709" w:type="dxa"/>
            <w:tcBorders>
              <w:top w:val="nil"/>
              <w:left w:val="nil"/>
              <w:bottom w:val="single" w:sz="4" w:space="0" w:color="auto"/>
              <w:right w:val="single" w:sz="4" w:space="0" w:color="auto"/>
            </w:tcBorders>
            <w:shd w:val="clear" w:color="auto" w:fill="auto"/>
            <w:noWrap/>
            <w:vAlign w:val="center"/>
            <w:hideMark/>
          </w:tcPr>
          <w:p w:rsidR="006C4262" w:rsidRPr="006C4262" w:rsidRDefault="006C4262" w:rsidP="006C4262">
            <w:pPr>
              <w:widowControl/>
              <w:snapToGrid w:val="0"/>
              <w:jc w:val="right"/>
              <w:rPr>
                <w:rFonts w:ascii="ＭＳ Ｐゴシック" w:eastAsia="ＭＳ Ｐゴシック" w:hAnsi="ＭＳ Ｐゴシック" w:cs="ＭＳ Ｐゴシック"/>
                <w:color w:val="000000"/>
                <w:kern w:val="0"/>
                <w:sz w:val="22"/>
              </w:rPr>
            </w:pPr>
            <w:r w:rsidRPr="006C4262">
              <w:rPr>
                <w:rFonts w:ascii="ＭＳ Ｐゴシック" w:eastAsia="ＭＳ Ｐゴシック" w:hAnsi="ＭＳ Ｐゴシック" w:cs="ＭＳ Ｐゴシック" w:hint="eastAsia"/>
                <w:color w:val="000000"/>
                <w:kern w:val="0"/>
                <w:sz w:val="22"/>
              </w:rPr>
              <w:t>4.7%</w:t>
            </w:r>
          </w:p>
        </w:tc>
      </w:tr>
    </w:tbl>
    <w:p w:rsidR="009F4133" w:rsidRDefault="009F4133" w:rsidP="009F4133">
      <w:r>
        <w:br w:type="page"/>
      </w:r>
    </w:p>
    <w:p w:rsidR="00837C8F" w:rsidRDefault="00837C8F" w:rsidP="00837C8F"/>
    <w:p w:rsidR="00B519B9" w:rsidRPr="004A7032" w:rsidRDefault="00B519B9" w:rsidP="00837C8F">
      <w:pPr>
        <w:pStyle w:val="a3"/>
        <w:spacing w:after="100" w:afterAutospacing="1"/>
        <w:ind w:leftChars="175" w:left="420" w:firstLineChars="100" w:firstLine="220"/>
        <w:rPr>
          <w:sz w:val="22"/>
        </w:rPr>
      </w:pPr>
      <w:r>
        <w:rPr>
          <w:rFonts w:hint="eastAsia"/>
          <w:sz w:val="22"/>
        </w:rPr>
        <w:t>地域移行支援の利用が「可能（必要）」と回答があった方</w:t>
      </w:r>
      <w:r w:rsidRPr="00FC4D2A">
        <w:rPr>
          <w:rFonts w:hint="eastAsia"/>
          <w:sz w:val="22"/>
        </w:rPr>
        <w:t>（</w:t>
      </w:r>
      <w:r>
        <w:rPr>
          <w:rFonts w:hint="eastAsia"/>
          <w:sz w:val="22"/>
        </w:rPr>
        <w:t>2,020</w:t>
      </w:r>
      <w:r w:rsidRPr="00FC4D2A">
        <w:rPr>
          <w:rFonts w:hint="eastAsia"/>
          <w:sz w:val="22"/>
        </w:rPr>
        <w:t>人）</w:t>
      </w:r>
      <w:r>
        <w:rPr>
          <w:rFonts w:hint="eastAsia"/>
          <w:sz w:val="22"/>
        </w:rPr>
        <w:t>の</w:t>
      </w:r>
      <w:r w:rsidRPr="004A7032">
        <w:rPr>
          <w:rFonts w:hint="eastAsia"/>
          <w:sz w:val="22"/>
        </w:rPr>
        <w:t>退院阻害要因</w:t>
      </w:r>
      <w:r>
        <w:rPr>
          <w:rFonts w:hint="eastAsia"/>
          <w:sz w:val="22"/>
        </w:rPr>
        <w:t>を</w:t>
      </w:r>
      <w:r w:rsidRPr="004A7032">
        <w:rPr>
          <w:rFonts w:hint="eastAsia"/>
          <w:sz w:val="22"/>
        </w:rPr>
        <w:t>みると、「</w:t>
      </w:r>
      <w:r>
        <w:rPr>
          <w:rFonts w:hint="eastAsia"/>
          <w:sz w:val="22"/>
        </w:rPr>
        <w:t>退院阻害要因がある」が69.5％（</w:t>
      </w:r>
      <w:r w:rsidRPr="004A7032">
        <w:rPr>
          <w:rFonts w:hint="eastAsia"/>
          <w:sz w:val="22"/>
        </w:rPr>
        <w:t>1,</w:t>
      </w:r>
      <w:r>
        <w:rPr>
          <w:rFonts w:hint="eastAsia"/>
          <w:sz w:val="22"/>
        </w:rPr>
        <w:t>403人）であり、その要因は、</w:t>
      </w:r>
      <w:r w:rsidRPr="004A7032">
        <w:rPr>
          <w:rFonts w:hint="eastAsia"/>
          <w:sz w:val="22"/>
        </w:rPr>
        <w:t>「現実認識が乏しい（</w:t>
      </w:r>
      <w:r>
        <w:rPr>
          <w:rFonts w:hint="eastAsia"/>
          <w:sz w:val="22"/>
        </w:rPr>
        <w:t>39.7％</w:t>
      </w:r>
      <w:r w:rsidRPr="004A7032">
        <w:rPr>
          <w:rFonts w:hint="eastAsia"/>
          <w:sz w:val="22"/>
        </w:rPr>
        <w:t>）」、「病状が不安定（</w:t>
      </w:r>
      <w:r>
        <w:rPr>
          <w:rFonts w:hint="eastAsia"/>
          <w:sz w:val="22"/>
        </w:rPr>
        <w:t>39.2％</w:t>
      </w:r>
      <w:r w:rsidRPr="004A7032">
        <w:rPr>
          <w:rFonts w:hint="eastAsia"/>
          <w:sz w:val="22"/>
        </w:rPr>
        <w:t>）」、「病識がなく通院服薬の中断が予測される（</w:t>
      </w:r>
      <w:r>
        <w:rPr>
          <w:rFonts w:hint="eastAsia"/>
          <w:sz w:val="22"/>
        </w:rPr>
        <w:t>31.1％</w:t>
      </w:r>
      <w:r w:rsidRPr="004A7032">
        <w:rPr>
          <w:rFonts w:hint="eastAsia"/>
          <w:sz w:val="22"/>
        </w:rPr>
        <w:t>）」の順となっている。</w:t>
      </w:r>
    </w:p>
    <w:p w:rsidR="00B519B9" w:rsidRPr="00837C8F" w:rsidRDefault="00B519B9" w:rsidP="00B519B9">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53</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退院阻害要因×地域移行支援の必要性（可能性）</w:t>
      </w:r>
    </w:p>
    <w:tbl>
      <w:tblPr>
        <w:tblW w:w="9044" w:type="dxa"/>
        <w:tblInd w:w="284" w:type="dxa"/>
        <w:tblCellMar>
          <w:left w:w="99" w:type="dxa"/>
          <w:right w:w="99" w:type="dxa"/>
        </w:tblCellMar>
        <w:tblLook w:val="04A0" w:firstRow="1" w:lastRow="0" w:firstColumn="1" w:lastColumn="0" w:noHBand="0" w:noVBand="1"/>
      </w:tblPr>
      <w:tblGrid>
        <w:gridCol w:w="4253"/>
        <w:gridCol w:w="807"/>
        <w:gridCol w:w="798"/>
        <w:gridCol w:w="903"/>
        <w:gridCol w:w="798"/>
        <w:gridCol w:w="761"/>
        <w:gridCol w:w="798"/>
      </w:tblGrid>
      <w:tr w:rsidR="00B519B9" w:rsidRPr="0032361E" w:rsidTr="009964B2">
        <w:trPr>
          <w:trHeight w:val="270"/>
        </w:trPr>
        <w:tc>
          <w:tcPr>
            <w:tcW w:w="4253"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B519B9" w:rsidRPr="0032361E"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退院阻害要因</w:t>
            </w:r>
          </w:p>
        </w:tc>
        <w:tc>
          <w:tcPr>
            <w:tcW w:w="4791" w:type="dxa"/>
            <w:gridSpan w:val="6"/>
            <w:tcBorders>
              <w:top w:val="single" w:sz="4" w:space="0" w:color="auto"/>
              <w:left w:val="nil"/>
              <w:bottom w:val="nil"/>
              <w:right w:val="single" w:sz="4" w:space="0" w:color="auto"/>
            </w:tcBorders>
            <w:shd w:val="clear" w:color="000000" w:fill="DAEEF3"/>
            <w:noWrap/>
            <w:vAlign w:val="center"/>
            <w:hideMark/>
          </w:tcPr>
          <w:p w:rsidR="00B519B9" w:rsidRPr="0032361E"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地域移行支援の必要性（可能性）</w:t>
            </w:r>
          </w:p>
        </w:tc>
      </w:tr>
      <w:tr w:rsidR="00B519B9" w:rsidRPr="0032361E" w:rsidTr="009964B2">
        <w:trPr>
          <w:trHeight w:val="270"/>
        </w:trPr>
        <w:tc>
          <w:tcPr>
            <w:tcW w:w="4253" w:type="dxa"/>
            <w:vMerge/>
            <w:tcBorders>
              <w:top w:val="single" w:sz="4" w:space="0" w:color="auto"/>
              <w:left w:val="single" w:sz="4" w:space="0" w:color="auto"/>
              <w:bottom w:val="nil"/>
              <w:right w:val="single" w:sz="4" w:space="0" w:color="auto"/>
            </w:tcBorders>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b/>
                <w:bCs/>
                <w:color w:val="000000"/>
                <w:kern w:val="0"/>
                <w:sz w:val="22"/>
              </w:rPr>
            </w:pPr>
          </w:p>
        </w:tc>
        <w:tc>
          <w:tcPr>
            <w:tcW w:w="1605" w:type="dxa"/>
            <w:gridSpan w:val="2"/>
            <w:tcBorders>
              <w:top w:val="single" w:sz="4" w:space="0" w:color="auto"/>
              <w:left w:val="nil"/>
              <w:bottom w:val="nil"/>
              <w:right w:val="single" w:sz="4" w:space="0" w:color="000000"/>
            </w:tcBorders>
            <w:shd w:val="clear" w:color="000000" w:fill="DAEEF3"/>
            <w:noWrap/>
            <w:vAlign w:val="center"/>
            <w:hideMark/>
          </w:tcPr>
          <w:p w:rsidR="00B519B9" w:rsidRPr="0032361E"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可能（必要）</w:t>
            </w: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B519B9" w:rsidRPr="0032361E"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困難（不要）</w:t>
            </w:r>
          </w:p>
        </w:tc>
        <w:tc>
          <w:tcPr>
            <w:tcW w:w="1485" w:type="dxa"/>
            <w:gridSpan w:val="2"/>
            <w:tcBorders>
              <w:top w:val="single" w:sz="4" w:space="0" w:color="auto"/>
              <w:left w:val="nil"/>
              <w:bottom w:val="nil"/>
              <w:right w:val="single" w:sz="4" w:space="0" w:color="000000"/>
            </w:tcBorders>
            <w:shd w:val="clear" w:color="000000" w:fill="DAEEF3"/>
            <w:noWrap/>
            <w:vAlign w:val="center"/>
            <w:hideMark/>
          </w:tcPr>
          <w:p w:rsidR="00B519B9" w:rsidRPr="0032361E"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判断できない</w:t>
            </w:r>
          </w:p>
        </w:tc>
      </w:tr>
      <w:tr w:rsidR="00B519B9" w:rsidRPr="0032361E" w:rsidTr="009964B2">
        <w:trPr>
          <w:trHeight w:val="270"/>
        </w:trPr>
        <w:tc>
          <w:tcPr>
            <w:tcW w:w="4253" w:type="dxa"/>
            <w:tcBorders>
              <w:top w:val="single" w:sz="4" w:space="0" w:color="auto"/>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退院阻害要因がある</w:t>
            </w:r>
          </w:p>
        </w:tc>
        <w:tc>
          <w:tcPr>
            <w:tcW w:w="80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1,403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69.5%</w:t>
            </w:r>
          </w:p>
        </w:tc>
        <w:tc>
          <w:tcPr>
            <w:tcW w:w="903" w:type="dxa"/>
            <w:tcBorders>
              <w:top w:val="single" w:sz="4" w:space="0" w:color="auto"/>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5,809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47.3%</w:t>
            </w:r>
          </w:p>
        </w:tc>
        <w:tc>
          <w:tcPr>
            <w:tcW w:w="761" w:type="dxa"/>
            <w:tcBorders>
              <w:top w:val="single" w:sz="4" w:space="0" w:color="auto"/>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1,441 </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62.1%</w:t>
            </w:r>
          </w:p>
        </w:tc>
      </w:tr>
      <w:tr w:rsidR="00B519B9" w:rsidRPr="0032361E" w:rsidTr="009964B2">
        <w:trPr>
          <w:trHeight w:val="270"/>
        </w:trPr>
        <w:tc>
          <w:tcPr>
            <w:tcW w:w="4253" w:type="dxa"/>
            <w:tcBorders>
              <w:top w:val="nil"/>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退院阻害要因はない</w:t>
            </w:r>
          </w:p>
        </w:tc>
        <w:tc>
          <w:tcPr>
            <w:tcW w:w="807" w:type="dxa"/>
            <w:tcBorders>
              <w:top w:val="nil"/>
              <w:left w:val="single" w:sz="4" w:space="0" w:color="auto"/>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56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2.8%</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155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29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w:t>
            </w:r>
          </w:p>
        </w:tc>
      </w:tr>
      <w:tr w:rsidR="00B519B9" w:rsidRPr="0032361E" w:rsidTr="009964B2">
        <w:trPr>
          <w:trHeight w:val="270"/>
        </w:trPr>
        <w:tc>
          <w:tcPr>
            <w:tcW w:w="4253" w:type="dxa"/>
            <w:tcBorders>
              <w:top w:val="nil"/>
              <w:left w:val="single" w:sz="4" w:space="0" w:color="auto"/>
              <w:bottom w:val="single" w:sz="4" w:space="0" w:color="auto"/>
              <w:right w:val="nil"/>
            </w:tcBorders>
            <w:shd w:val="clear" w:color="auto" w:fill="auto"/>
            <w:noWrap/>
            <w:vAlign w:val="center"/>
            <w:hideMark/>
          </w:tcPr>
          <w:p w:rsidR="00B519B9" w:rsidRPr="004A7032" w:rsidRDefault="00B519B9" w:rsidP="009F4133">
            <w:pPr>
              <w:widowControl/>
              <w:snapToGrid w:val="0"/>
              <w:jc w:val="left"/>
              <w:rPr>
                <w:rFonts w:ascii="ＭＳ Ｐゴシック" w:eastAsia="ＭＳ Ｐゴシック" w:hAnsi="ＭＳ Ｐゴシック" w:cs="ＭＳ Ｐゴシック"/>
                <w:color w:val="000000"/>
                <w:w w:val="90"/>
                <w:kern w:val="0"/>
                <w:sz w:val="22"/>
              </w:rPr>
            </w:pPr>
            <w:r w:rsidRPr="004A7032">
              <w:rPr>
                <w:rFonts w:ascii="ＭＳ Ｐゴシック" w:eastAsia="ＭＳ Ｐゴシック" w:hAnsi="ＭＳ Ｐゴシック" w:cs="ＭＳ Ｐゴシック" w:hint="eastAsia"/>
                <w:color w:val="000000"/>
                <w:w w:val="90"/>
                <w:kern w:val="0"/>
                <w:sz w:val="22"/>
              </w:rPr>
              <w:t>病状（主症状）が退院のレベルに至っていない</w:t>
            </w:r>
          </w:p>
        </w:tc>
        <w:tc>
          <w:tcPr>
            <w:tcW w:w="807" w:type="dxa"/>
            <w:tcBorders>
              <w:top w:val="nil"/>
              <w:left w:val="single" w:sz="4" w:space="0" w:color="auto"/>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296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14.7%</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5,355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43.6%</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715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30.8%</w:t>
            </w:r>
          </w:p>
        </w:tc>
      </w:tr>
      <w:tr w:rsidR="00B519B9" w:rsidRPr="0032361E" w:rsidTr="009964B2">
        <w:trPr>
          <w:trHeight w:val="270"/>
        </w:trPr>
        <w:tc>
          <w:tcPr>
            <w:tcW w:w="4253" w:type="dxa"/>
            <w:tcBorders>
              <w:top w:val="nil"/>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退院予定</w:t>
            </w:r>
          </w:p>
        </w:tc>
        <w:tc>
          <w:tcPr>
            <w:tcW w:w="807" w:type="dxa"/>
            <w:tcBorders>
              <w:top w:val="nil"/>
              <w:left w:val="single" w:sz="4" w:space="0" w:color="auto"/>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265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13.1%</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952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7.8%</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135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5.8%</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000000" w:fill="DAEEF3"/>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総計</w:t>
            </w:r>
          </w:p>
        </w:tc>
        <w:tc>
          <w:tcPr>
            <w:tcW w:w="807" w:type="dxa"/>
            <w:tcBorders>
              <w:top w:val="nil"/>
              <w:left w:val="nil"/>
              <w:bottom w:val="single" w:sz="4" w:space="0" w:color="auto"/>
              <w:right w:val="dotted"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 xml:space="preserve">2,020 </w:t>
            </w:r>
          </w:p>
        </w:tc>
        <w:tc>
          <w:tcPr>
            <w:tcW w:w="798" w:type="dxa"/>
            <w:tcBorders>
              <w:top w:val="nil"/>
              <w:left w:val="nil"/>
              <w:bottom w:val="single" w:sz="4" w:space="0" w:color="auto"/>
              <w:right w:val="single"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100.0%</w:t>
            </w:r>
          </w:p>
        </w:tc>
        <w:tc>
          <w:tcPr>
            <w:tcW w:w="903" w:type="dxa"/>
            <w:tcBorders>
              <w:top w:val="nil"/>
              <w:left w:val="nil"/>
              <w:bottom w:val="single" w:sz="4" w:space="0" w:color="auto"/>
              <w:right w:val="dotted"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 xml:space="preserve">12,271 </w:t>
            </w:r>
          </w:p>
        </w:tc>
        <w:tc>
          <w:tcPr>
            <w:tcW w:w="798" w:type="dxa"/>
            <w:tcBorders>
              <w:top w:val="nil"/>
              <w:left w:val="nil"/>
              <w:bottom w:val="single" w:sz="4" w:space="0" w:color="auto"/>
              <w:right w:val="single"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100.0%</w:t>
            </w:r>
          </w:p>
        </w:tc>
        <w:tc>
          <w:tcPr>
            <w:tcW w:w="761" w:type="dxa"/>
            <w:tcBorders>
              <w:top w:val="nil"/>
              <w:left w:val="nil"/>
              <w:bottom w:val="single" w:sz="4" w:space="0" w:color="auto"/>
              <w:right w:val="dotted"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 xml:space="preserve">2,320 </w:t>
            </w:r>
          </w:p>
        </w:tc>
        <w:tc>
          <w:tcPr>
            <w:tcW w:w="724" w:type="dxa"/>
            <w:tcBorders>
              <w:top w:val="nil"/>
              <w:left w:val="nil"/>
              <w:bottom w:val="single" w:sz="4" w:space="0" w:color="auto"/>
              <w:right w:val="single" w:sz="4" w:space="0" w:color="auto"/>
            </w:tcBorders>
            <w:shd w:val="clear" w:color="000000" w:fill="DAEEF3"/>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100.0%</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病状が不安定</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② </w:t>
            </w:r>
            <w:r w:rsidR="00B519B9" w:rsidRPr="007B659E">
              <w:rPr>
                <w:rFonts w:ascii="ＭＳ Ｐゴシック" w:eastAsia="ＭＳ Ｐゴシック" w:hAnsi="ＭＳ Ｐゴシック" w:cs="ＭＳ Ｐゴシック" w:hint="eastAsia"/>
                <w:color w:val="000000"/>
                <w:kern w:val="0"/>
                <w:sz w:val="22"/>
                <w:u w:val="single"/>
              </w:rPr>
              <w:t xml:space="preserve">550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39.2%</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7B659E">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① </w:t>
            </w:r>
            <w:r w:rsidR="00B519B9" w:rsidRPr="007B659E">
              <w:rPr>
                <w:rFonts w:ascii="ＭＳ Ｐゴシック" w:eastAsia="ＭＳ Ｐゴシック" w:hAnsi="ＭＳ Ｐゴシック" w:cs="ＭＳ Ｐゴシック" w:hint="eastAsia"/>
                <w:color w:val="000000"/>
                <w:kern w:val="0"/>
                <w:sz w:val="22"/>
                <w:u w:val="single"/>
              </w:rPr>
              <w:t xml:space="preserve">3,323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57.2%</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964B2">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① </w:t>
            </w:r>
            <w:r w:rsidR="00B519B9" w:rsidRPr="009964B2">
              <w:rPr>
                <w:rFonts w:ascii="ＭＳ Ｐゴシック" w:eastAsia="ＭＳ Ｐゴシック" w:hAnsi="ＭＳ Ｐゴシック" w:cs="ＭＳ Ｐゴシック" w:hint="eastAsia"/>
                <w:color w:val="000000"/>
                <w:kern w:val="0"/>
                <w:sz w:val="22"/>
                <w:u w:val="single"/>
              </w:rPr>
              <w:t xml:space="preserve">849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58.9%</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③ </w:t>
            </w:r>
            <w:r w:rsidR="00B519B9" w:rsidRPr="007B659E">
              <w:rPr>
                <w:rFonts w:ascii="ＭＳ Ｐゴシック" w:eastAsia="ＭＳ Ｐゴシック" w:hAnsi="ＭＳ Ｐゴシック" w:cs="ＭＳ Ｐゴシック" w:hint="eastAsia"/>
                <w:color w:val="000000"/>
                <w:kern w:val="0"/>
                <w:sz w:val="22"/>
                <w:u w:val="single"/>
              </w:rPr>
              <w:t xml:space="preserve">436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31.1%</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7B659E">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③ </w:t>
            </w:r>
            <w:r w:rsidR="00B519B9" w:rsidRPr="007B659E">
              <w:rPr>
                <w:rFonts w:ascii="ＭＳ Ｐゴシック" w:eastAsia="ＭＳ Ｐゴシック" w:hAnsi="ＭＳ Ｐゴシック" w:cs="ＭＳ Ｐゴシック" w:hint="eastAsia"/>
                <w:color w:val="000000"/>
                <w:kern w:val="0"/>
                <w:sz w:val="22"/>
                <w:u w:val="single"/>
              </w:rPr>
              <w:t xml:space="preserve">2,119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36.5%</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964B2">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③ </w:t>
            </w:r>
            <w:r w:rsidR="00B519B9" w:rsidRPr="009964B2">
              <w:rPr>
                <w:rFonts w:ascii="ＭＳ Ｐゴシック" w:eastAsia="ＭＳ Ｐゴシック" w:hAnsi="ＭＳ Ｐゴシック" w:cs="ＭＳ Ｐゴシック" w:hint="eastAsia"/>
                <w:color w:val="000000"/>
                <w:kern w:val="0"/>
                <w:sz w:val="22"/>
                <w:u w:val="single"/>
              </w:rPr>
              <w:t xml:space="preserve">570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39.6%</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反社会的行動が予測される</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166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11.8%</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569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9.8%</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166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11.5%</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退院意欲が乏しい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432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30.8%</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1,381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23.8%</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392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27.2%</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現実認識が乏しい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① </w:t>
            </w:r>
            <w:r w:rsidR="00B519B9" w:rsidRPr="007B659E">
              <w:rPr>
                <w:rFonts w:ascii="ＭＳ Ｐゴシック" w:eastAsia="ＭＳ Ｐゴシック" w:hAnsi="ＭＳ Ｐゴシック" w:cs="ＭＳ Ｐゴシック" w:hint="eastAsia"/>
                <w:color w:val="000000"/>
                <w:kern w:val="0"/>
                <w:sz w:val="22"/>
                <w:u w:val="single"/>
              </w:rPr>
              <w:t xml:space="preserve">557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39.7%</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7B659E" w:rsidRDefault="007B659E" w:rsidP="007B659E">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7B659E">
              <w:rPr>
                <w:rFonts w:ascii="HG創英角ｺﾞｼｯｸUB" w:eastAsia="HG創英角ｺﾞｼｯｸUB" w:hAnsi="HG創英角ｺﾞｼｯｸUB" w:cs="ＭＳ Ｐゴシック" w:hint="eastAsia"/>
                <w:color w:val="000000"/>
                <w:kern w:val="0"/>
                <w:sz w:val="16"/>
                <w:u w:val="single"/>
              </w:rPr>
              <w:t xml:space="preserve">② </w:t>
            </w:r>
            <w:r w:rsidR="00B519B9" w:rsidRPr="007B659E">
              <w:rPr>
                <w:rFonts w:ascii="ＭＳ Ｐゴシック" w:eastAsia="ＭＳ Ｐゴシック" w:hAnsi="ＭＳ Ｐゴシック" w:cs="ＭＳ Ｐゴシック" w:hint="eastAsia"/>
                <w:color w:val="000000"/>
                <w:kern w:val="0"/>
                <w:sz w:val="22"/>
                <w:u w:val="single"/>
              </w:rPr>
              <w:t xml:space="preserve">2,633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7B659E"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7B659E">
              <w:rPr>
                <w:rFonts w:ascii="ＭＳ Ｐゴシック" w:eastAsia="ＭＳ Ｐゴシック" w:hAnsi="ＭＳ Ｐゴシック" w:cs="ＭＳ Ｐゴシック" w:hint="eastAsia"/>
                <w:color w:val="000000"/>
                <w:kern w:val="0"/>
                <w:sz w:val="22"/>
                <w:u w:val="single"/>
              </w:rPr>
              <w:t>45.3%</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964B2">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② </w:t>
            </w:r>
            <w:r w:rsidR="00B519B9" w:rsidRPr="009964B2">
              <w:rPr>
                <w:rFonts w:ascii="ＭＳ Ｐゴシック" w:eastAsia="ＭＳ Ｐゴシック" w:hAnsi="ＭＳ Ｐゴシック" w:cs="ＭＳ Ｐゴシック" w:hint="eastAsia"/>
                <w:color w:val="000000"/>
                <w:kern w:val="0"/>
                <w:sz w:val="22"/>
                <w:u w:val="single"/>
              </w:rPr>
              <w:t xml:space="preserve">614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42.6%</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323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23.0%</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947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16.3%</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308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21.4%</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援助者との対人関係がもてない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139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9.9%</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561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9.7%</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139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9.6%</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373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26.6%</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1,566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27.0%</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344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23.9%</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家族がいない、本人をサポートする機能が実質ない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192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13.7%</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835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14.4%</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202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14.0%</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家族から退院に反対がある</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216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15.4%</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664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11.4%</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209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14.5%</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住まいの確保ができない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280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20.0%</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798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13.7%</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188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13.0%</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生活費の確保ができない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2.0%</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2.3%</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34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2.4%</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日常生活を支える制度がない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80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5.7%</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268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4.6%</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92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6.4%</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救急診療体制がない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0.5%</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0.2%</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27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1.9%</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80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5.7%</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265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4.6%</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119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8.3%</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退院後サポート・マネジメントする人的資源が乏しい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88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6.3%</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194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3.3%</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107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7.4%</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住所地と入院先の距離があり支援体制をとりにくい</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1.3%</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0.4%</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32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2.2%</w:t>
            </w:r>
          </w:p>
        </w:tc>
      </w:tr>
      <w:tr w:rsidR="00B519B9" w:rsidRPr="0032361E" w:rsidTr="009964B2">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その他の退院阻害要因がある</w:t>
            </w:r>
          </w:p>
        </w:tc>
        <w:tc>
          <w:tcPr>
            <w:tcW w:w="807"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44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3.1%</w:t>
            </w:r>
          </w:p>
        </w:tc>
        <w:tc>
          <w:tcPr>
            <w:tcW w:w="903"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344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5.9%</w:t>
            </w:r>
          </w:p>
        </w:tc>
        <w:tc>
          <w:tcPr>
            <w:tcW w:w="761" w:type="dxa"/>
            <w:tcBorders>
              <w:top w:val="nil"/>
              <w:left w:val="nil"/>
              <w:bottom w:val="single" w:sz="4" w:space="0" w:color="auto"/>
              <w:right w:val="dotted"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 xml:space="preserve">33 </w:t>
            </w:r>
          </w:p>
        </w:tc>
        <w:tc>
          <w:tcPr>
            <w:tcW w:w="724" w:type="dxa"/>
            <w:tcBorders>
              <w:top w:val="nil"/>
              <w:left w:val="nil"/>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2.3%</w:t>
            </w:r>
          </w:p>
        </w:tc>
      </w:tr>
    </w:tbl>
    <w:p w:rsidR="00B519B9" w:rsidRDefault="00B519B9" w:rsidP="00B519B9"/>
    <w:p w:rsidR="00B519B9" w:rsidRDefault="00B519B9" w:rsidP="00B519B9">
      <w:r>
        <w:br w:type="page"/>
      </w:r>
    </w:p>
    <w:p w:rsidR="00837C8F" w:rsidRDefault="00837C8F" w:rsidP="00837C8F"/>
    <w:p w:rsidR="00B519B9" w:rsidRPr="004A7032" w:rsidRDefault="009964B2" w:rsidP="009964B2">
      <w:pPr>
        <w:pStyle w:val="a3"/>
        <w:spacing w:after="100" w:afterAutospacing="1"/>
        <w:ind w:leftChars="175" w:left="420" w:firstLineChars="100" w:firstLine="220"/>
        <w:rPr>
          <w:sz w:val="22"/>
        </w:rPr>
      </w:pPr>
      <w:r w:rsidRPr="009964B2">
        <w:rPr>
          <w:rFonts w:hint="eastAsia"/>
          <w:sz w:val="22"/>
        </w:rPr>
        <w:t>寛解・院内寛解群で地域移行支援の利用が「可能（必要）」と回答があった方（566人）を</w:t>
      </w:r>
      <w:r>
        <w:rPr>
          <w:rFonts w:hint="eastAsia"/>
          <w:sz w:val="22"/>
        </w:rPr>
        <w:t>みると</w:t>
      </w:r>
      <w:r w:rsidR="00B519B9">
        <w:rPr>
          <w:rFonts w:hint="eastAsia"/>
          <w:sz w:val="22"/>
        </w:rPr>
        <w:t>、</w:t>
      </w:r>
      <w:r w:rsidR="00B519B9" w:rsidRPr="004A7032">
        <w:rPr>
          <w:rFonts w:hint="eastAsia"/>
          <w:sz w:val="22"/>
        </w:rPr>
        <w:t>「</w:t>
      </w:r>
      <w:r w:rsidR="00B519B9">
        <w:rPr>
          <w:rFonts w:hint="eastAsia"/>
          <w:sz w:val="22"/>
        </w:rPr>
        <w:t>退院阻害要因がある」が70.7％（400人）であり、その要因は、</w:t>
      </w:r>
      <w:r w:rsidR="00B519B9" w:rsidRPr="004A7032">
        <w:rPr>
          <w:rFonts w:hint="eastAsia"/>
          <w:sz w:val="22"/>
        </w:rPr>
        <w:t>「</w:t>
      </w:r>
      <w:r w:rsidR="00B519B9">
        <w:rPr>
          <w:rFonts w:hint="eastAsia"/>
          <w:sz w:val="22"/>
        </w:rPr>
        <w:t>退院意欲</w:t>
      </w:r>
      <w:r w:rsidR="00B519B9" w:rsidRPr="004A7032">
        <w:rPr>
          <w:rFonts w:hint="eastAsia"/>
          <w:sz w:val="22"/>
        </w:rPr>
        <w:t>が乏しい（</w:t>
      </w:r>
      <w:r w:rsidR="00B519B9">
        <w:rPr>
          <w:rFonts w:hint="eastAsia"/>
          <w:sz w:val="22"/>
        </w:rPr>
        <w:t>30.8％</w:t>
      </w:r>
      <w:r w:rsidR="00B519B9" w:rsidRPr="004A7032">
        <w:rPr>
          <w:rFonts w:hint="eastAsia"/>
          <w:sz w:val="22"/>
        </w:rPr>
        <w:t>）」、「</w:t>
      </w:r>
      <w:r w:rsidR="00B519B9" w:rsidRPr="00754174">
        <w:rPr>
          <w:rFonts w:hint="eastAsia"/>
          <w:sz w:val="22"/>
        </w:rPr>
        <w:t>住まいの確保ができない</w:t>
      </w:r>
      <w:r w:rsidR="00B519B9" w:rsidRPr="004A7032">
        <w:rPr>
          <w:rFonts w:hint="eastAsia"/>
          <w:sz w:val="22"/>
        </w:rPr>
        <w:t>（</w:t>
      </w:r>
      <w:r w:rsidR="00B519B9">
        <w:rPr>
          <w:rFonts w:hint="eastAsia"/>
          <w:sz w:val="22"/>
        </w:rPr>
        <w:t>30.5％</w:t>
      </w:r>
      <w:r w:rsidR="00B519B9" w:rsidRPr="004A7032">
        <w:rPr>
          <w:rFonts w:hint="eastAsia"/>
          <w:sz w:val="22"/>
        </w:rPr>
        <w:t>）」、「</w:t>
      </w:r>
      <w:r w:rsidR="00B519B9">
        <w:rPr>
          <w:rFonts w:hint="eastAsia"/>
          <w:sz w:val="22"/>
        </w:rPr>
        <w:t>現実認識が乏しい</w:t>
      </w:r>
      <w:r w:rsidR="00B519B9" w:rsidRPr="004A7032">
        <w:rPr>
          <w:rFonts w:hint="eastAsia"/>
          <w:sz w:val="22"/>
        </w:rPr>
        <w:t>（</w:t>
      </w:r>
      <w:r w:rsidR="00B519B9">
        <w:rPr>
          <w:rFonts w:hint="eastAsia"/>
          <w:sz w:val="22"/>
        </w:rPr>
        <w:t>28.8％</w:t>
      </w:r>
      <w:r w:rsidR="00B519B9" w:rsidRPr="004A7032">
        <w:rPr>
          <w:rFonts w:hint="eastAsia"/>
          <w:sz w:val="22"/>
        </w:rPr>
        <w:t>）」の順となっている。</w:t>
      </w:r>
    </w:p>
    <w:p w:rsidR="00B519B9" w:rsidRPr="00837C8F" w:rsidRDefault="00B519B9" w:rsidP="00B519B9">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54</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退院阻害要因×地域移行支援の必要性（可能性）〔寛解・院内寛解群〕</w:t>
      </w:r>
    </w:p>
    <w:tbl>
      <w:tblPr>
        <w:tblW w:w="9118" w:type="dxa"/>
        <w:tblInd w:w="284" w:type="dxa"/>
        <w:tblCellMar>
          <w:left w:w="99" w:type="dxa"/>
          <w:right w:w="99" w:type="dxa"/>
        </w:tblCellMar>
        <w:tblLook w:val="04A0" w:firstRow="1" w:lastRow="0" w:firstColumn="1" w:lastColumn="0" w:noHBand="0" w:noVBand="1"/>
      </w:tblPr>
      <w:tblGrid>
        <w:gridCol w:w="4351"/>
        <w:gridCol w:w="851"/>
        <w:gridCol w:w="850"/>
        <w:gridCol w:w="851"/>
        <w:gridCol w:w="798"/>
        <w:gridCol w:w="708"/>
        <w:gridCol w:w="798"/>
      </w:tblGrid>
      <w:tr w:rsidR="00B519B9" w:rsidRPr="00347E80" w:rsidTr="009964B2">
        <w:trPr>
          <w:trHeight w:val="270"/>
        </w:trPr>
        <w:tc>
          <w:tcPr>
            <w:tcW w:w="4351"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B519B9" w:rsidRPr="00347E80"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退院阻害要因</w:t>
            </w:r>
          </w:p>
        </w:tc>
        <w:tc>
          <w:tcPr>
            <w:tcW w:w="4767" w:type="dxa"/>
            <w:gridSpan w:val="6"/>
            <w:tcBorders>
              <w:top w:val="single" w:sz="4" w:space="0" w:color="auto"/>
              <w:left w:val="nil"/>
              <w:bottom w:val="single" w:sz="4" w:space="0" w:color="auto"/>
              <w:right w:val="single" w:sz="4" w:space="0" w:color="000000"/>
            </w:tcBorders>
            <w:shd w:val="clear" w:color="000000" w:fill="DAEEF3"/>
            <w:noWrap/>
            <w:vAlign w:val="center"/>
            <w:hideMark/>
          </w:tcPr>
          <w:p w:rsidR="00B519B9" w:rsidRPr="00347E80"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地域移行支援の必要性（可能性）</w:t>
            </w:r>
          </w:p>
        </w:tc>
      </w:tr>
      <w:tr w:rsidR="00B519B9" w:rsidRPr="00347E80" w:rsidTr="009964B2">
        <w:trPr>
          <w:trHeight w:val="270"/>
        </w:trPr>
        <w:tc>
          <w:tcPr>
            <w:tcW w:w="4351" w:type="dxa"/>
            <w:vMerge/>
            <w:tcBorders>
              <w:top w:val="single" w:sz="4" w:space="0" w:color="auto"/>
              <w:left w:val="single" w:sz="4" w:space="0" w:color="auto"/>
              <w:bottom w:val="nil"/>
              <w:right w:val="single" w:sz="4" w:space="0" w:color="auto"/>
            </w:tcBorders>
            <w:vAlign w:val="center"/>
            <w:hideMark/>
          </w:tcPr>
          <w:p w:rsidR="00B519B9" w:rsidRPr="00347E80" w:rsidRDefault="00B519B9" w:rsidP="009F4133">
            <w:pPr>
              <w:widowControl/>
              <w:snapToGrid w:val="0"/>
              <w:jc w:val="left"/>
              <w:rPr>
                <w:rFonts w:ascii="ＭＳ Ｐゴシック" w:eastAsia="ＭＳ Ｐゴシック" w:hAnsi="ＭＳ Ｐゴシック" w:cs="ＭＳ Ｐゴシック"/>
                <w:b/>
                <w:bCs/>
                <w:color w:val="000000"/>
                <w:kern w:val="0"/>
                <w:sz w:val="22"/>
              </w:rPr>
            </w:pPr>
          </w:p>
        </w:tc>
        <w:tc>
          <w:tcPr>
            <w:tcW w:w="1701" w:type="dxa"/>
            <w:gridSpan w:val="2"/>
            <w:tcBorders>
              <w:top w:val="single" w:sz="4" w:space="0" w:color="auto"/>
              <w:left w:val="nil"/>
              <w:bottom w:val="nil"/>
              <w:right w:val="single" w:sz="4" w:space="0" w:color="000000"/>
            </w:tcBorders>
            <w:shd w:val="clear" w:color="000000" w:fill="DAEEF3"/>
            <w:noWrap/>
            <w:vAlign w:val="center"/>
            <w:hideMark/>
          </w:tcPr>
          <w:p w:rsidR="00B519B9" w:rsidRPr="00347E80"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可能（必要）</w:t>
            </w:r>
          </w:p>
        </w:tc>
        <w:tc>
          <w:tcPr>
            <w:tcW w:w="1560" w:type="dxa"/>
            <w:gridSpan w:val="2"/>
            <w:tcBorders>
              <w:top w:val="single" w:sz="4" w:space="0" w:color="auto"/>
              <w:left w:val="nil"/>
              <w:bottom w:val="nil"/>
              <w:right w:val="single" w:sz="4" w:space="0" w:color="000000"/>
            </w:tcBorders>
            <w:shd w:val="clear" w:color="000000" w:fill="DAEEF3"/>
            <w:noWrap/>
            <w:vAlign w:val="center"/>
            <w:hideMark/>
          </w:tcPr>
          <w:p w:rsidR="00B519B9" w:rsidRPr="00347E80"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困難（不要）</w:t>
            </w:r>
          </w:p>
        </w:tc>
        <w:tc>
          <w:tcPr>
            <w:tcW w:w="1506" w:type="dxa"/>
            <w:gridSpan w:val="2"/>
            <w:tcBorders>
              <w:top w:val="single" w:sz="4" w:space="0" w:color="auto"/>
              <w:left w:val="nil"/>
              <w:bottom w:val="nil"/>
              <w:right w:val="single" w:sz="4" w:space="0" w:color="000000"/>
            </w:tcBorders>
            <w:shd w:val="clear" w:color="000000" w:fill="DAEEF3"/>
            <w:noWrap/>
            <w:vAlign w:val="center"/>
            <w:hideMark/>
          </w:tcPr>
          <w:p w:rsidR="00B519B9" w:rsidRPr="00347E80" w:rsidRDefault="00B519B9" w:rsidP="009F4133">
            <w:pPr>
              <w:widowControl/>
              <w:snapToGrid w:val="0"/>
              <w:jc w:val="center"/>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判断できない</w:t>
            </w:r>
          </w:p>
        </w:tc>
      </w:tr>
      <w:tr w:rsidR="00B519B9" w:rsidRPr="00347E80" w:rsidTr="009964B2">
        <w:trPr>
          <w:trHeight w:val="270"/>
        </w:trPr>
        <w:tc>
          <w:tcPr>
            <w:tcW w:w="4351" w:type="dxa"/>
            <w:tcBorders>
              <w:top w:val="single" w:sz="4" w:space="0" w:color="auto"/>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退院阻害要因がある</w:t>
            </w:r>
          </w:p>
        </w:tc>
        <w:tc>
          <w:tcPr>
            <w:tcW w:w="851"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70.7%</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561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42.9%</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184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60.9%</w:t>
            </w:r>
          </w:p>
        </w:tc>
      </w:tr>
      <w:tr w:rsidR="00B519B9" w:rsidRPr="00347E80" w:rsidTr="009964B2">
        <w:trPr>
          <w:trHeight w:val="270"/>
        </w:trPr>
        <w:tc>
          <w:tcPr>
            <w:tcW w:w="4351" w:type="dxa"/>
            <w:tcBorders>
              <w:top w:val="nil"/>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退院阻害要因はない</w:t>
            </w:r>
          </w:p>
        </w:tc>
        <w:tc>
          <w:tcPr>
            <w:tcW w:w="851" w:type="dxa"/>
            <w:tcBorders>
              <w:top w:val="nil"/>
              <w:left w:val="single" w:sz="4" w:space="0" w:color="auto"/>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28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4.9%</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103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7.9%</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17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5.6%</w:t>
            </w:r>
          </w:p>
        </w:tc>
      </w:tr>
      <w:tr w:rsidR="00B519B9" w:rsidRPr="00347E80" w:rsidTr="009964B2">
        <w:trPr>
          <w:trHeight w:val="270"/>
        </w:trPr>
        <w:tc>
          <w:tcPr>
            <w:tcW w:w="4351" w:type="dxa"/>
            <w:tcBorders>
              <w:top w:val="nil"/>
              <w:left w:val="single" w:sz="4" w:space="0" w:color="auto"/>
              <w:bottom w:val="single" w:sz="4" w:space="0" w:color="auto"/>
              <w:right w:val="nil"/>
            </w:tcBorders>
            <w:shd w:val="clear" w:color="auto" w:fill="auto"/>
            <w:noWrap/>
            <w:vAlign w:val="center"/>
            <w:hideMark/>
          </w:tcPr>
          <w:p w:rsidR="00B519B9" w:rsidRPr="004A7032" w:rsidRDefault="00B519B9" w:rsidP="009F4133">
            <w:pPr>
              <w:widowControl/>
              <w:snapToGrid w:val="0"/>
              <w:jc w:val="left"/>
              <w:rPr>
                <w:rFonts w:ascii="ＭＳ Ｐゴシック" w:eastAsia="ＭＳ Ｐゴシック" w:hAnsi="ＭＳ Ｐゴシック" w:cs="ＭＳ Ｐゴシック"/>
                <w:color w:val="000000"/>
                <w:w w:val="90"/>
                <w:kern w:val="0"/>
                <w:sz w:val="22"/>
              </w:rPr>
            </w:pPr>
            <w:r w:rsidRPr="004A7032">
              <w:rPr>
                <w:rFonts w:ascii="ＭＳ Ｐゴシック" w:eastAsia="ＭＳ Ｐゴシック" w:hAnsi="ＭＳ Ｐゴシック" w:cs="ＭＳ Ｐゴシック" w:hint="eastAsia"/>
                <w:color w:val="000000"/>
                <w:w w:val="90"/>
                <w:kern w:val="0"/>
                <w:sz w:val="22"/>
              </w:rPr>
              <w:t>病状（主症状）が退院のレベルに至っていない</w:t>
            </w:r>
          </w:p>
        </w:tc>
        <w:tc>
          <w:tcPr>
            <w:tcW w:w="851" w:type="dxa"/>
            <w:tcBorders>
              <w:top w:val="nil"/>
              <w:left w:val="single" w:sz="4" w:space="0" w:color="auto"/>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26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4.6%</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224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17.1%</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59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19.5%</w:t>
            </w:r>
          </w:p>
        </w:tc>
      </w:tr>
      <w:tr w:rsidR="00B519B9" w:rsidRPr="00347E80" w:rsidTr="009964B2">
        <w:trPr>
          <w:trHeight w:val="270"/>
        </w:trPr>
        <w:tc>
          <w:tcPr>
            <w:tcW w:w="4351" w:type="dxa"/>
            <w:tcBorders>
              <w:top w:val="nil"/>
              <w:left w:val="single" w:sz="4" w:space="0" w:color="auto"/>
              <w:bottom w:val="single" w:sz="4" w:space="0" w:color="auto"/>
              <w:right w:val="nil"/>
            </w:tcBorders>
            <w:shd w:val="clear" w:color="auto" w:fill="auto"/>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退院予定</w:t>
            </w:r>
          </w:p>
        </w:tc>
        <w:tc>
          <w:tcPr>
            <w:tcW w:w="851" w:type="dxa"/>
            <w:tcBorders>
              <w:top w:val="nil"/>
              <w:left w:val="single" w:sz="4" w:space="0" w:color="auto"/>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112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19.8%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421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32.2%</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13.9%</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000000" w:fill="DAEEF3"/>
            <w:noWrap/>
            <w:vAlign w:val="center"/>
            <w:hideMark/>
          </w:tcPr>
          <w:p w:rsidR="00B519B9" w:rsidRPr="0032361E" w:rsidRDefault="00B519B9" w:rsidP="009F4133">
            <w:pPr>
              <w:widowControl/>
              <w:snapToGrid w:val="0"/>
              <w:jc w:val="lef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総計</w:t>
            </w:r>
          </w:p>
        </w:tc>
        <w:tc>
          <w:tcPr>
            <w:tcW w:w="851" w:type="dxa"/>
            <w:tcBorders>
              <w:top w:val="nil"/>
              <w:left w:val="nil"/>
              <w:bottom w:val="single" w:sz="4" w:space="0" w:color="auto"/>
              <w:right w:val="dotted"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 xml:space="preserve">566 </w:t>
            </w:r>
          </w:p>
        </w:tc>
        <w:tc>
          <w:tcPr>
            <w:tcW w:w="850" w:type="dxa"/>
            <w:tcBorders>
              <w:top w:val="nil"/>
              <w:left w:val="nil"/>
              <w:bottom w:val="single" w:sz="4" w:space="0" w:color="auto"/>
              <w:right w:val="single"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100.0%</w:t>
            </w:r>
          </w:p>
        </w:tc>
        <w:tc>
          <w:tcPr>
            <w:tcW w:w="851" w:type="dxa"/>
            <w:tcBorders>
              <w:top w:val="nil"/>
              <w:left w:val="nil"/>
              <w:bottom w:val="single" w:sz="4" w:space="0" w:color="auto"/>
              <w:right w:val="dotted"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 xml:space="preserve">1,309 </w:t>
            </w:r>
          </w:p>
        </w:tc>
        <w:tc>
          <w:tcPr>
            <w:tcW w:w="709" w:type="dxa"/>
            <w:tcBorders>
              <w:top w:val="nil"/>
              <w:left w:val="nil"/>
              <w:bottom w:val="single" w:sz="4" w:space="0" w:color="auto"/>
              <w:right w:val="single"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100.0%</w:t>
            </w:r>
          </w:p>
        </w:tc>
        <w:tc>
          <w:tcPr>
            <w:tcW w:w="708" w:type="dxa"/>
            <w:tcBorders>
              <w:top w:val="nil"/>
              <w:left w:val="nil"/>
              <w:bottom w:val="single" w:sz="4" w:space="0" w:color="auto"/>
              <w:right w:val="dotted"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 xml:space="preserve">302 </w:t>
            </w:r>
          </w:p>
        </w:tc>
        <w:tc>
          <w:tcPr>
            <w:tcW w:w="798" w:type="dxa"/>
            <w:tcBorders>
              <w:top w:val="nil"/>
              <w:left w:val="nil"/>
              <w:bottom w:val="single" w:sz="4" w:space="0" w:color="auto"/>
              <w:right w:val="single" w:sz="4" w:space="0" w:color="auto"/>
            </w:tcBorders>
            <w:shd w:val="clear" w:color="000000" w:fill="DAEEF3"/>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b/>
                <w:bCs/>
                <w:color w:val="000000"/>
                <w:kern w:val="0"/>
                <w:sz w:val="22"/>
              </w:rPr>
            </w:pPr>
            <w:r w:rsidRPr="00347E80">
              <w:rPr>
                <w:rFonts w:ascii="ＭＳ Ｐゴシック" w:eastAsia="ＭＳ Ｐゴシック" w:hAnsi="ＭＳ Ｐゴシック" w:cs="ＭＳ Ｐゴシック" w:hint="eastAsia"/>
                <w:b/>
                <w:bCs/>
                <w:color w:val="000000"/>
                <w:kern w:val="0"/>
                <w:sz w:val="22"/>
              </w:rPr>
              <w:t>100.0%</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病状が不安定</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82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20.5%</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9964B2" w:rsidP="009F4133">
            <w:pPr>
              <w:widowControl/>
              <w:snapToGrid w:val="0"/>
              <w:jc w:val="right"/>
              <w:rPr>
                <w:rFonts w:ascii="ＭＳ Ｐゴシック" w:eastAsia="ＭＳ Ｐゴシック" w:hAnsi="ＭＳ Ｐゴシック" w:cs="ＭＳ Ｐゴシック"/>
                <w:color w:val="000000"/>
                <w:kern w:val="0"/>
                <w:sz w:val="22"/>
              </w:rPr>
            </w:pPr>
            <w:r w:rsidRPr="009964B2">
              <w:rPr>
                <w:rFonts w:ascii="HG創英角ｺﾞｼｯｸUB" w:eastAsia="HG創英角ｺﾞｼｯｸUB" w:hAnsi="HG創英角ｺﾞｼｯｸUB" w:cs="ＭＳ Ｐゴシック" w:hint="eastAsia"/>
                <w:color w:val="000000"/>
                <w:kern w:val="0"/>
                <w:sz w:val="16"/>
                <w:u w:val="single"/>
              </w:rPr>
              <w:t xml:space="preserve">① </w:t>
            </w:r>
            <w:r w:rsidR="00B519B9" w:rsidRPr="00347E80">
              <w:rPr>
                <w:rFonts w:ascii="ＭＳ Ｐゴシック" w:eastAsia="ＭＳ Ｐゴシック" w:hAnsi="ＭＳ Ｐゴシック" w:cs="ＭＳ Ｐゴシック" w:hint="eastAsia"/>
                <w:color w:val="000000"/>
                <w:kern w:val="0"/>
                <w:sz w:val="22"/>
              </w:rPr>
              <w:t xml:space="preserve">166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29.6%</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② </w:t>
            </w:r>
            <w:r w:rsidR="00B519B9" w:rsidRPr="009964B2">
              <w:rPr>
                <w:rFonts w:ascii="ＭＳ Ｐゴシック" w:eastAsia="ＭＳ Ｐゴシック" w:hAnsi="ＭＳ Ｐゴシック" w:cs="ＭＳ Ｐゴシック" w:hint="eastAsia"/>
                <w:color w:val="000000"/>
                <w:kern w:val="0"/>
                <w:sz w:val="22"/>
                <w:u w:val="single"/>
              </w:rPr>
              <w:t xml:space="preserve">69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37.5%</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81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20.3%</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128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22.8%</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50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27.2%</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反社会的行動が予測される</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26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6.5%</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36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6.4%</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7.6%</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退院意欲が乏しい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① </w:t>
            </w:r>
            <w:r w:rsidR="00B519B9" w:rsidRPr="009964B2">
              <w:rPr>
                <w:rFonts w:ascii="ＭＳ Ｐゴシック" w:eastAsia="ＭＳ Ｐゴシック" w:hAnsi="ＭＳ Ｐゴシック" w:cs="ＭＳ Ｐゴシック" w:hint="eastAsia"/>
                <w:color w:val="000000"/>
                <w:kern w:val="0"/>
                <w:sz w:val="22"/>
                <w:u w:val="single"/>
              </w:rPr>
              <w:t xml:space="preserve">123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30.8%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140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25.0%</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① </w:t>
            </w:r>
            <w:r w:rsidR="00B519B9" w:rsidRPr="009964B2">
              <w:rPr>
                <w:rFonts w:ascii="ＭＳ Ｐゴシック" w:eastAsia="ＭＳ Ｐゴシック" w:hAnsi="ＭＳ Ｐゴシック" w:cs="ＭＳ Ｐゴシック" w:hint="eastAsia"/>
                <w:color w:val="000000"/>
                <w:kern w:val="0"/>
                <w:sz w:val="22"/>
                <w:u w:val="single"/>
              </w:rPr>
              <w:t xml:space="preserve">76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41.3%</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現実認識が乏しい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③ </w:t>
            </w:r>
            <w:r w:rsidR="00B519B9" w:rsidRPr="009964B2">
              <w:rPr>
                <w:rFonts w:ascii="ＭＳ Ｐゴシック" w:eastAsia="ＭＳ Ｐゴシック" w:hAnsi="ＭＳ Ｐゴシック" w:cs="ＭＳ Ｐゴシック" w:hint="eastAsia"/>
                <w:color w:val="000000"/>
                <w:kern w:val="0"/>
                <w:sz w:val="22"/>
                <w:u w:val="single"/>
              </w:rPr>
              <w:t xml:space="preserve">115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28.8%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9964B2" w:rsidP="009F4133">
            <w:pPr>
              <w:widowControl/>
              <w:snapToGrid w:val="0"/>
              <w:jc w:val="right"/>
              <w:rPr>
                <w:rFonts w:ascii="ＭＳ Ｐゴシック" w:eastAsia="ＭＳ Ｐゴシック" w:hAnsi="ＭＳ Ｐゴシック" w:cs="ＭＳ Ｐゴシック"/>
                <w:color w:val="000000"/>
                <w:kern w:val="0"/>
                <w:sz w:val="22"/>
              </w:rPr>
            </w:pPr>
            <w:r>
              <w:rPr>
                <w:rFonts w:ascii="HG創英角ｺﾞｼｯｸUB" w:eastAsia="HG創英角ｺﾞｼｯｸUB" w:hAnsi="HG創英角ｺﾞｼｯｸUB" w:cs="ＭＳ Ｐゴシック" w:hint="eastAsia"/>
                <w:color w:val="000000"/>
                <w:kern w:val="0"/>
                <w:sz w:val="16"/>
                <w:u w:val="single"/>
              </w:rPr>
              <w:t>②</w:t>
            </w:r>
            <w:r w:rsidRPr="009964B2">
              <w:rPr>
                <w:rFonts w:ascii="HG創英角ｺﾞｼｯｸUB" w:eastAsia="HG創英角ｺﾞｼｯｸUB" w:hAnsi="HG創英角ｺﾞｼｯｸUB" w:cs="ＭＳ Ｐゴシック" w:hint="eastAsia"/>
                <w:color w:val="000000"/>
                <w:kern w:val="0"/>
                <w:sz w:val="16"/>
                <w:u w:val="single"/>
              </w:rPr>
              <w:t xml:space="preserve"> </w:t>
            </w:r>
            <w:r w:rsidR="00B519B9" w:rsidRPr="00347E80">
              <w:rPr>
                <w:rFonts w:ascii="ＭＳ Ｐゴシック" w:eastAsia="ＭＳ Ｐゴシック" w:hAnsi="ＭＳ Ｐゴシック" w:cs="ＭＳ Ｐゴシック" w:hint="eastAsia"/>
                <w:color w:val="000000"/>
                <w:kern w:val="0"/>
                <w:sz w:val="22"/>
              </w:rPr>
              <w:t xml:space="preserve">163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29.1%</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③ </w:t>
            </w:r>
            <w:r w:rsidR="00B519B9" w:rsidRPr="009964B2">
              <w:rPr>
                <w:rFonts w:ascii="ＭＳ Ｐゴシック" w:eastAsia="ＭＳ Ｐゴシック" w:hAnsi="ＭＳ Ｐゴシック" w:cs="ＭＳ Ｐゴシック" w:hint="eastAsia"/>
                <w:color w:val="000000"/>
                <w:kern w:val="0"/>
                <w:sz w:val="22"/>
                <w:u w:val="single"/>
              </w:rPr>
              <w:t xml:space="preserve">62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33.7%</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113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28.3%</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9964B2" w:rsidP="009F4133">
            <w:pPr>
              <w:widowControl/>
              <w:snapToGrid w:val="0"/>
              <w:jc w:val="right"/>
              <w:rPr>
                <w:rFonts w:ascii="ＭＳ Ｐゴシック" w:eastAsia="ＭＳ Ｐゴシック" w:hAnsi="ＭＳ Ｐゴシック" w:cs="ＭＳ Ｐゴシック"/>
                <w:color w:val="000000"/>
                <w:kern w:val="0"/>
                <w:sz w:val="22"/>
              </w:rPr>
            </w:pPr>
            <w:r>
              <w:rPr>
                <w:rFonts w:ascii="HG創英角ｺﾞｼｯｸUB" w:eastAsia="HG創英角ｺﾞｼｯｸUB" w:hAnsi="HG創英角ｺﾞｼｯｸUB" w:cs="ＭＳ Ｐゴシック" w:hint="eastAsia"/>
                <w:color w:val="000000"/>
                <w:kern w:val="0"/>
                <w:sz w:val="16"/>
                <w:u w:val="single"/>
              </w:rPr>
              <w:t>③</w:t>
            </w:r>
            <w:r w:rsidRPr="009964B2">
              <w:rPr>
                <w:rFonts w:ascii="HG創英角ｺﾞｼｯｸUB" w:eastAsia="HG創英角ｺﾞｼｯｸUB" w:hAnsi="HG創英角ｺﾞｼｯｸUB" w:cs="ＭＳ Ｐゴシック" w:hint="eastAsia"/>
                <w:color w:val="000000"/>
                <w:kern w:val="0"/>
                <w:sz w:val="16"/>
                <w:u w:val="single"/>
              </w:rPr>
              <w:t xml:space="preserve"> </w:t>
            </w:r>
            <w:r w:rsidR="00B519B9" w:rsidRPr="00347E80">
              <w:rPr>
                <w:rFonts w:ascii="ＭＳ Ｐゴシック" w:eastAsia="ＭＳ Ｐゴシック" w:hAnsi="ＭＳ Ｐゴシック" w:cs="ＭＳ Ｐゴシック" w:hint="eastAsia"/>
                <w:color w:val="000000"/>
                <w:kern w:val="0"/>
                <w:sz w:val="22"/>
              </w:rPr>
              <w:t xml:space="preserve">162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28.9%</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61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33.2%</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援助者との対人関係がもてない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28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7.0%</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26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4.6%</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7.1%</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89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22.3%</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92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16.4%</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23.4%</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家族がいない、本人をサポートする機能が実質ない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51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12.8%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68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12.1%</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15.2%</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家族から退院に反対がある</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67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16.8%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80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14.3%</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19.6%</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住まいの確保ができない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9964B2" w:rsidRDefault="009964B2"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HG創英角ｺﾞｼｯｸUB" w:eastAsia="HG創英角ｺﾞｼｯｸUB" w:hAnsi="HG創英角ｺﾞｼｯｸUB" w:cs="ＭＳ Ｐゴシック" w:hint="eastAsia"/>
                <w:color w:val="000000"/>
                <w:kern w:val="0"/>
                <w:sz w:val="16"/>
                <w:u w:val="single"/>
              </w:rPr>
              <w:t xml:space="preserve">② </w:t>
            </w:r>
            <w:r w:rsidR="00B519B9" w:rsidRPr="009964B2">
              <w:rPr>
                <w:rFonts w:ascii="ＭＳ Ｐゴシック" w:eastAsia="ＭＳ Ｐゴシック" w:hAnsi="ＭＳ Ｐゴシック" w:cs="ＭＳ Ｐゴシック" w:hint="eastAsia"/>
                <w:color w:val="000000"/>
                <w:kern w:val="0"/>
                <w:sz w:val="22"/>
                <w:u w:val="single"/>
              </w:rPr>
              <w:t xml:space="preserve">122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9964B2" w:rsidRDefault="00B519B9" w:rsidP="009F4133">
            <w:pPr>
              <w:widowControl/>
              <w:snapToGrid w:val="0"/>
              <w:jc w:val="right"/>
              <w:rPr>
                <w:rFonts w:ascii="ＭＳ Ｐゴシック" w:eastAsia="ＭＳ Ｐゴシック" w:hAnsi="ＭＳ Ｐゴシック" w:cs="ＭＳ Ｐゴシック"/>
                <w:color w:val="000000"/>
                <w:kern w:val="0"/>
                <w:sz w:val="22"/>
                <w:u w:val="single"/>
              </w:rPr>
            </w:pPr>
            <w:r w:rsidRPr="009964B2">
              <w:rPr>
                <w:rFonts w:ascii="ＭＳ Ｐゴシック" w:eastAsia="ＭＳ Ｐゴシック" w:hAnsi="ＭＳ Ｐゴシック" w:cs="ＭＳ Ｐゴシック" w:hint="eastAsia"/>
                <w:color w:val="000000"/>
                <w:kern w:val="0"/>
                <w:sz w:val="22"/>
                <w:u w:val="single"/>
              </w:rPr>
              <w:t>30.5%</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89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15.9%</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26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14.1%</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生活費の確保ができない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12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3.0%</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18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3.2%</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0.5%</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日常生活を支える制度がない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17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4.3%</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21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3.7%</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1.6%</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救急診療体制がない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0.8%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0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0.0%</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0.0%</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18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4.5%</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27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4.8%</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18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9.8%</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退院後サポート・マネジメントする人的資源が乏しい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26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6.5%</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29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5.2%</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11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6.0%</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4A7032" w:rsidRDefault="00B519B9" w:rsidP="009F4133">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住所地と入院先の距離があり支援体制をとりにくい</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7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1.8%</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0.7%</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1.6%</w:t>
            </w:r>
          </w:p>
        </w:tc>
      </w:tr>
      <w:tr w:rsidR="00B519B9" w:rsidRPr="00347E80" w:rsidTr="009964B2">
        <w:trPr>
          <w:trHeight w:val="270"/>
        </w:trPr>
        <w:tc>
          <w:tcPr>
            <w:tcW w:w="4351" w:type="dxa"/>
            <w:tcBorders>
              <w:top w:val="nil"/>
              <w:left w:val="single" w:sz="4" w:space="0" w:color="auto"/>
              <w:bottom w:val="single" w:sz="4" w:space="0" w:color="auto"/>
              <w:right w:val="single" w:sz="4" w:space="0" w:color="auto"/>
            </w:tcBorders>
            <w:shd w:val="clear" w:color="auto" w:fill="auto"/>
            <w:noWrap/>
            <w:vAlign w:val="center"/>
            <w:hideMark/>
          </w:tcPr>
          <w:p w:rsidR="00B519B9" w:rsidRPr="0032361E" w:rsidRDefault="00B519B9" w:rsidP="009F4133">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その他の退院阻害要因がある</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20 </w:t>
            </w:r>
          </w:p>
        </w:tc>
        <w:tc>
          <w:tcPr>
            <w:tcW w:w="850"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5.0%</w:t>
            </w:r>
          </w:p>
        </w:tc>
        <w:tc>
          <w:tcPr>
            <w:tcW w:w="851"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30 </w:t>
            </w:r>
          </w:p>
        </w:tc>
        <w:tc>
          <w:tcPr>
            <w:tcW w:w="709"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5.3%</w:t>
            </w:r>
          </w:p>
        </w:tc>
        <w:tc>
          <w:tcPr>
            <w:tcW w:w="708" w:type="dxa"/>
            <w:tcBorders>
              <w:top w:val="nil"/>
              <w:left w:val="nil"/>
              <w:bottom w:val="single" w:sz="4" w:space="0" w:color="auto"/>
              <w:right w:val="dotted"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B519B9" w:rsidRPr="00347E80" w:rsidRDefault="00B519B9" w:rsidP="009F4133">
            <w:pPr>
              <w:widowControl/>
              <w:snapToGrid w:val="0"/>
              <w:jc w:val="right"/>
              <w:rPr>
                <w:rFonts w:ascii="ＭＳ Ｐゴシック" w:eastAsia="ＭＳ Ｐゴシック" w:hAnsi="ＭＳ Ｐゴシック" w:cs="ＭＳ Ｐゴシック"/>
                <w:color w:val="000000"/>
                <w:kern w:val="0"/>
                <w:sz w:val="22"/>
              </w:rPr>
            </w:pPr>
            <w:r w:rsidRPr="00347E80">
              <w:rPr>
                <w:rFonts w:ascii="ＭＳ Ｐゴシック" w:eastAsia="ＭＳ Ｐゴシック" w:hAnsi="ＭＳ Ｐゴシック" w:cs="ＭＳ Ｐゴシック" w:hint="eastAsia"/>
                <w:color w:val="000000"/>
                <w:kern w:val="0"/>
                <w:sz w:val="22"/>
              </w:rPr>
              <w:t>2.2%</w:t>
            </w:r>
          </w:p>
        </w:tc>
      </w:tr>
    </w:tbl>
    <w:p w:rsidR="00B519B9" w:rsidRDefault="00B519B9" w:rsidP="00B519B9"/>
    <w:p w:rsidR="008748D9" w:rsidRDefault="00B519B9" w:rsidP="008748D9">
      <w:r>
        <w:br w:type="page"/>
      </w:r>
    </w:p>
    <w:p w:rsidR="00837C8F" w:rsidRDefault="00837C8F" w:rsidP="00837C8F"/>
    <w:p w:rsidR="008748D9" w:rsidRPr="002713F1" w:rsidRDefault="008748D9" w:rsidP="00837C8F">
      <w:pPr>
        <w:pStyle w:val="a3"/>
        <w:spacing w:after="100" w:afterAutospacing="1"/>
        <w:ind w:leftChars="175" w:left="420" w:firstLineChars="100" w:firstLine="220"/>
        <w:rPr>
          <w:sz w:val="22"/>
        </w:rPr>
      </w:pPr>
      <w:r>
        <w:rPr>
          <w:rFonts w:hint="eastAsia"/>
          <w:sz w:val="22"/>
        </w:rPr>
        <w:t>患者数</w:t>
      </w:r>
      <w:r w:rsidR="002713F1">
        <w:rPr>
          <w:rFonts w:hint="eastAsia"/>
          <w:sz w:val="22"/>
        </w:rPr>
        <w:t>上位の３つの疾患の退院阻害要因は次のとおりである。</w:t>
      </w:r>
      <w:r w:rsidR="002713F1">
        <w:rPr>
          <w:sz w:val="22"/>
        </w:rPr>
        <w:br/>
      </w:r>
      <w:r w:rsidR="002713F1">
        <w:rPr>
          <w:rFonts w:hint="eastAsia"/>
          <w:sz w:val="22"/>
        </w:rPr>
        <w:t xml:space="preserve">　</w:t>
      </w:r>
      <w:r w:rsidRPr="002713F1">
        <w:rPr>
          <w:rFonts w:hint="eastAsia"/>
          <w:sz w:val="22"/>
        </w:rPr>
        <w:t>「症状性を含む器質性精神障害（F0）」では、「退院阻害要因がある」が43.5％（1,636人）であり、その要因は、「病状が不安定（47.2％）」、「現実認識が乏しい（4</w:t>
      </w:r>
      <w:r w:rsidR="001D0728">
        <w:rPr>
          <w:rFonts w:hint="eastAsia"/>
          <w:sz w:val="22"/>
        </w:rPr>
        <w:t>3</w:t>
      </w:r>
      <w:r w:rsidRPr="002713F1">
        <w:rPr>
          <w:rFonts w:hint="eastAsia"/>
          <w:sz w:val="22"/>
        </w:rPr>
        <w:t>.</w:t>
      </w:r>
      <w:r w:rsidR="001D0728">
        <w:rPr>
          <w:rFonts w:hint="eastAsia"/>
          <w:sz w:val="22"/>
        </w:rPr>
        <w:t>5</w:t>
      </w:r>
      <w:r w:rsidRPr="002713F1">
        <w:rPr>
          <w:rFonts w:hint="eastAsia"/>
          <w:sz w:val="22"/>
        </w:rPr>
        <w:t>％）」、「病識がなく通院服薬の中断が予測される（27.8％）」の順となっている。</w:t>
      </w:r>
      <w:r w:rsidR="002713F1">
        <w:rPr>
          <w:sz w:val="22"/>
        </w:rPr>
        <w:br/>
      </w:r>
      <w:r w:rsidR="002713F1">
        <w:rPr>
          <w:rFonts w:hint="eastAsia"/>
          <w:sz w:val="22"/>
        </w:rPr>
        <w:t xml:space="preserve">　</w:t>
      </w:r>
      <w:r w:rsidRPr="002713F1">
        <w:rPr>
          <w:rFonts w:hint="eastAsia"/>
          <w:sz w:val="22"/>
        </w:rPr>
        <w:t>「統合失調症、統合失調症型障害及び妄想性障害（F2）」では、「退院阻害要因がある」が56.6％（5,155人）であり、その要因は、「病状が不安定（57.7％）」、「現実認識が乏しい（47.7％）」、「病識がなく通院服薬の中断が予測される（42.1％）」の順となっている。</w:t>
      </w:r>
      <w:r w:rsidR="002713F1">
        <w:rPr>
          <w:sz w:val="22"/>
        </w:rPr>
        <w:br/>
      </w:r>
      <w:r w:rsidR="002713F1">
        <w:rPr>
          <w:rFonts w:hint="eastAsia"/>
          <w:sz w:val="22"/>
        </w:rPr>
        <w:t xml:space="preserve">　</w:t>
      </w:r>
      <w:r w:rsidRPr="002713F1">
        <w:rPr>
          <w:rFonts w:hint="eastAsia"/>
          <w:sz w:val="22"/>
        </w:rPr>
        <w:t>「気分（感情）障害（F3）」では、「退院阻害要因がある」が</w:t>
      </w:r>
      <w:r w:rsidR="001D0728">
        <w:rPr>
          <w:rFonts w:hint="eastAsia"/>
          <w:sz w:val="22"/>
        </w:rPr>
        <w:t>50</w:t>
      </w:r>
      <w:r w:rsidRPr="002713F1">
        <w:rPr>
          <w:rFonts w:hint="eastAsia"/>
          <w:sz w:val="22"/>
        </w:rPr>
        <w:t>.</w:t>
      </w:r>
      <w:r w:rsidR="001D0728">
        <w:rPr>
          <w:rFonts w:hint="eastAsia"/>
          <w:sz w:val="22"/>
        </w:rPr>
        <w:t>1</w:t>
      </w:r>
      <w:r w:rsidRPr="002713F1">
        <w:rPr>
          <w:rFonts w:hint="eastAsia"/>
          <w:sz w:val="22"/>
        </w:rPr>
        <w:t>％（</w:t>
      </w:r>
      <w:r w:rsidR="001D0728">
        <w:rPr>
          <w:rFonts w:hint="eastAsia"/>
          <w:sz w:val="22"/>
        </w:rPr>
        <w:t>815</w:t>
      </w:r>
      <w:r w:rsidRPr="002713F1">
        <w:rPr>
          <w:rFonts w:hint="eastAsia"/>
          <w:sz w:val="22"/>
        </w:rPr>
        <w:t>人）であり、その要因は、「病状が不安定（</w:t>
      </w:r>
      <w:r w:rsidR="001D0728">
        <w:rPr>
          <w:rFonts w:hint="eastAsia"/>
          <w:sz w:val="22"/>
        </w:rPr>
        <w:t>61</w:t>
      </w:r>
      <w:r w:rsidRPr="002713F1">
        <w:rPr>
          <w:rFonts w:hint="eastAsia"/>
          <w:sz w:val="22"/>
        </w:rPr>
        <w:t>.</w:t>
      </w:r>
      <w:r w:rsidR="001D0728">
        <w:rPr>
          <w:rFonts w:hint="eastAsia"/>
          <w:sz w:val="22"/>
        </w:rPr>
        <w:t>8</w:t>
      </w:r>
      <w:r w:rsidRPr="002713F1">
        <w:rPr>
          <w:rFonts w:hint="eastAsia"/>
          <w:sz w:val="22"/>
        </w:rPr>
        <w:t>％）」、「現実認識が乏しい（</w:t>
      </w:r>
      <w:r w:rsidR="001D0728">
        <w:rPr>
          <w:rFonts w:hint="eastAsia"/>
          <w:sz w:val="22"/>
        </w:rPr>
        <w:t>31</w:t>
      </w:r>
      <w:r w:rsidRPr="002713F1">
        <w:rPr>
          <w:rFonts w:hint="eastAsia"/>
          <w:sz w:val="22"/>
        </w:rPr>
        <w:t>.</w:t>
      </w:r>
      <w:r w:rsidR="001D0728">
        <w:rPr>
          <w:rFonts w:hint="eastAsia"/>
          <w:sz w:val="22"/>
        </w:rPr>
        <w:t>8</w:t>
      </w:r>
      <w:r w:rsidRPr="002713F1">
        <w:rPr>
          <w:rFonts w:hint="eastAsia"/>
          <w:sz w:val="22"/>
        </w:rPr>
        <w:t>％）」、「</w:t>
      </w:r>
      <w:r w:rsidR="001D0728">
        <w:rPr>
          <w:rFonts w:hint="eastAsia"/>
          <w:sz w:val="22"/>
        </w:rPr>
        <w:t>退院意欲</w:t>
      </w:r>
      <w:r w:rsidR="001D0728" w:rsidRPr="002713F1">
        <w:rPr>
          <w:rFonts w:hint="eastAsia"/>
          <w:sz w:val="22"/>
        </w:rPr>
        <w:t>が乏しい（</w:t>
      </w:r>
      <w:r w:rsidR="001D0728">
        <w:rPr>
          <w:rFonts w:hint="eastAsia"/>
          <w:sz w:val="22"/>
        </w:rPr>
        <w:t>26</w:t>
      </w:r>
      <w:r w:rsidR="001D0728" w:rsidRPr="002713F1">
        <w:rPr>
          <w:rFonts w:hint="eastAsia"/>
          <w:sz w:val="22"/>
        </w:rPr>
        <w:t>.</w:t>
      </w:r>
      <w:r w:rsidR="001D0728">
        <w:rPr>
          <w:rFonts w:hint="eastAsia"/>
          <w:sz w:val="22"/>
        </w:rPr>
        <w:t>5</w:t>
      </w:r>
      <w:r w:rsidR="001D0728" w:rsidRPr="002713F1">
        <w:rPr>
          <w:rFonts w:hint="eastAsia"/>
          <w:sz w:val="22"/>
        </w:rPr>
        <w:t>％）</w:t>
      </w:r>
      <w:r w:rsidRPr="002713F1">
        <w:rPr>
          <w:rFonts w:hint="eastAsia"/>
          <w:sz w:val="22"/>
        </w:rPr>
        <w:t>」の順となっている。</w:t>
      </w:r>
    </w:p>
    <w:p w:rsidR="008748D9" w:rsidRPr="00837C8F" w:rsidRDefault="008748D9" w:rsidP="008748D9">
      <w:pPr>
        <w:pStyle w:val="a5"/>
        <w:ind w:leftChars="100" w:left="240"/>
        <w:rPr>
          <w:rFonts w:ascii="ＭＳ Ｐゴシック" w:eastAsia="ＭＳ Ｐゴシック" w:hAnsi="ＭＳ Ｐゴシック"/>
          <w:sz w:val="22"/>
        </w:rPr>
      </w:pPr>
      <w:r w:rsidRPr="00837C8F">
        <w:rPr>
          <w:rFonts w:ascii="ＭＳ Ｐゴシック" w:eastAsia="ＭＳ Ｐゴシック" w:hAnsi="ＭＳ Ｐゴシック" w:hint="eastAsia"/>
          <w:sz w:val="22"/>
        </w:rPr>
        <w:t xml:space="preserve">表 </w:t>
      </w:r>
      <w:r w:rsidRPr="00837C8F">
        <w:rPr>
          <w:rFonts w:ascii="ＭＳ Ｐゴシック" w:eastAsia="ＭＳ Ｐゴシック" w:hAnsi="ＭＳ Ｐゴシック"/>
          <w:sz w:val="22"/>
        </w:rPr>
        <w:fldChar w:fldCharType="begin"/>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hint="eastAsia"/>
          <w:sz w:val="22"/>
        </w:rPr>
        <w:instrText>SEQ 表 \* ARABIC</w:instrText>
      </w:r>
      <w:r w:rsidRPr="00837C8F">
        <w:rPr>
          <w:rFonts w:ascii="ＭＳ Ｐゴシック" w:eastAsia="ＭＳ Ｐゴシック" w:hAnsi="ＭＳ Ｐゴシック"/>
          <w:sz w:val="22"/>
        </w:rPr>
        <w:instrText xml:space="preserve"> </w:instrText>
      </w:r>
      <w:r w:rsidRPr="00837C8F">
        <w:rPr>
          <w:rFonts w:ascii="ＭＳ Ｐゴシック" w:eastAsia="ＭＳ Ｐゴシック" w:hAnsi="ＭＳ Ｐゴシック"/>
          <w:sz w:val="22"/>
        </w:rPr>
        <w:fldChar w:fldCharType="separate"/>
      </w:r>
      <w:r w:rsidR="00DE0A54">
        <w:rPr>
          <w:rFonts w:ascii="ＭＳ Ｐゴシック" w:eastAsia="ＭＳ Ｐゴシック" w:hAnsi="ＭＳ Ｐゴシック"/>
          <w:noProof/>
          <w:sz w:val="22"/>
        </w:rPr>
        <w:t>55</w:t>
      </w:r>
      <w:r w:rsidRPr="00837C8F">
        <w:rPr>
          <w:rFonts w:ascii="ＭＳ Ｐゴシック" w:eastAsia="ＭＳ Ｐゴシック" w:hAnsi="ＭＳ Ｐゴシック"/>
          <w:sz w:val="22"/>
        </w:rPr>
        <w:fldChar w:fldCharType="end"/>
      </w:r>
      <w:r w:rsidRPr="00837C8F">
        <w:rPr>
          <w:rFonts w:ascii="ＭＳ Ｐゴシック" w:eastAsia="ＭＳ Ｐゴシック" w:hAnsi="ＭＳ Ｐゴシック" w:hint="eastAsia"/>
          <w:sz w:val="22"/>
        </w:rPr>
        <w:t xml:space="preserve">　退院阻害要因×疾患名区分（F0,F2,F3）</w:t>
      </w:r>
    </w:p>
    <w:tbl>
      <w:tblPr>
        <w:tblW w:w="9029" w:type="dxa"/>
        <w:tblInd w:w="284" w:type="dxa"/>
        <w:tblCellMar>
          <w:left w:w="99" w:type="dxa"/>
          <w:right w:w="99" w:type="dxa"/>
        </w:tblCellMar>
        <w:tblLook w:val="04A0" w:firstRow="1" w:lastRow="0" w:firstColumn="1" w:lastColumn="0" w:noHBand="0" w:noVBand="1"/>
      </w:tblPr>
      <w:tblGrid>
        <w:gridCol w:w="4268"/>
        <w:gridCol w:w="792"/>
        <w:gridCol w:w="798"/>
        <w:gridCol w:w="918"/>
        <w:gridCol w:w="798"/>
        <w:gridCol w:w="746"/>
        <w:gridCol w:w="798"/>
      </w:tblGrid>
      <w:tr w:rsidR="008748D9" w:rsidRPr="008748D9" w:rsidTr="00251F87">
        <w:trPr>
          <w:trHeight w:val="270"/>
        </w:trPr>
        <w:tc>
          <w:tcPr>
            <w:tcW w:w="4268"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8748D9" w:rsidRPr="008748D9" w:rsidRDefault="008748D9" w:rsidP="008748D9">
            <w:pPr>
              <w:widowControl/>
              <w:snapToGrid w:val="0"/>
              <w:jc w:val="center"/>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退院阻害要因</w:t>
            </w:r>
          </w:p>
        </w:tc>
        <w:tc>
          <w:tcPr>
            <w:tcW w:w="4761" w:type="dxa"/>
            <w:gridSpan w:val="6"/>
            <w:tcBorders>
              <w:top w:val="single" w:sz="4" w:space="0" w:color="auto"/>
              <w:left w:val="nil"/>
              <w:bottom w:val="single" w:sz="4" w:space="0" w:color="auto"/>
              <w:right w:val="single" w:sz="4" w:space="0" w:color="000000"/>
            </w:tcBorders>
            <w:shd w:val="clear" w:color="000000" w:fill="DAEEF3"/>
            <w:noWrap/>
            <w:vAlign w:val="center"/>
            <w:hideMark/>
          </w:tcPr>
          <w:p w:rsidR="008748D9" w:rsidRPr="008748D9" w:rsidRDefault="008748D9" w:rsidP="008748D9">
            <w:pPr>
              <w:widowControl/>
              <w:snapToGrid w:val="0"/>
              <w:jc w:val="center"/>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疾患名区分</w:t>
            </w:r>
          </w:p>
        </w:tc>
      </w:tr>
      <w:tr w:rsidR="008748D9" w:rsidRPr="008748D9" w:rsidTr="00251F87">
        <w:trPr>
          <w:trHeight w:val="1170"/>
        </w:trPr>
        <w:tc>
          <w:tcPr>
            <w:tcW w:w="4268" w:type="dxa"/>
            <w:vMerge/>
            <w:tcBorders>
              <w:top w:val="single" w:sz="4" w:space="0" w:color="auto"/>
              <w:left w:val="single" w:sz="4" w:space="0" w:color="auto"/>
              <w:bottom w:val="nil"/>
              <w:right w:val="single" w:sz="4" w:space="0" w:color="auto"/>
            </w:tcBorders>
            <w:vAlign w:val="center"/>
            <w:hideMark/>
          </w:tcPr>
          <w:p w:rsidR="008748D9" w:rsidRPr="008748D9" w:rsidRDefault="008748D9" w:rsidP="008748D9">
            <w:pPr>
              <w:widowControl/>
              <w:snapToGrid w:val="0"/>
              <w:jc w:val="left"/>
              <w:rPr>
                <w:rFonts w:ascii="ＭＳ Ｐゴシック" w:eastAsia="ＭＳ Ｐゴシック" w:hAnsi="ＭＳ Ｐゴシック" w:cs="ＭＳ Ｐゴシック"/>
                <w:b/>
                <w:bCs/>
                <w:color w:val="000000"/>
                <w:kern w:val="0"/>
                <w:sz w:val="22"/>
              </w:rPr>
            </w:pPr>
          </w:p>
        </w:tc>
        <w:tc>
          <w:tcPr>
            <w:tcW w:w="1590" w:type="dxa"/>
            <w:gridSpan w:val="2"/>
            <w:tcBorders>
              <w:top w:val="single" w:sz="4" w:space="0" w:color="auto"/>
              <w:left w:val="nil"/>
              <w:bottom w:val="single" w:sz="4" w:space="0" w:color="auto"/>
              <w:right w:val="single" w:sz="4" w:space="0" w:color="000000"/>
            </w:tcBorders>
            <w:shd w:val="clear" w:color="000000" w:fill="DAEEF3"/>
            <w:hideMark/>
          </w:tcPr>
          <w:p w:rsidR="008748D9" w:rsidRPr="008748D9" w:rsidRDefault="008748D9" w:rsidP="008748D9">
            <w:pPr>
              <w:widowControl/>
              <w:snapToGrid w:val="0"/>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症状性を含む器質性精神障害（F0）</w:t>
            </w:r>
          </w:p>
        </w:tc>
        <w:tc>
          <w:tcPr>
            <w:tcW w:w="1716" w:type="dxa"/>
            <w:gridSpan w:val="2"/>
            <w:tcBorders>
              <w:top w:val="single" w:sz="4" w:space="0" w:color="auto"/>
              <w:left w:val="nil"/>
              <w:bottom w:val="single" w:sz="4" w:space="0" w:color="auto"/>
              <w:right w:val="single" w:sz="4" w:space="0" w:color="000000"/>
            </w:tcBorders>
            <w:shd w:val="clear" w:color="000000" w:fill="DAEEF3"/>
            <w:hideMark/>
          </w:tcPr>
          <w:p w:rsidR="008748D9" w:rsidRPr="008748D9" w:rsidRDefault="008748D9" w:rsidP="008748D9">
            <w:pPr>
              <w:widowControl/>
              <w:snapToGrid w:val="0"/>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統合失調症、統合失調症型障害及び妄想性障害（F2）</w:t>
            </w:r>
          </w:p>
        </w:tc>
        <w:tc>
          <w:tcPr>
            <w:tcW w:w="1455" w:type="dxa"/>
            <w:gridSpan w:val="2"/>
            <w:tcBorders>
              <w:top w:val="single" w:sz="4" w:space="0" w:color="auto"/>
              <w:left w:val="nil"/>
              <w:bottom w:val="single" w:sz="4" w:space="0" w:color="auto"/>
              <w:right w:val="single" w:sz="4" w:space="0" w:color="000000"/>
            </w:tcBorders>
            <w:shd w:val="clear" w:color="000000" w:fill="DAEEF3"/>
            <w:hideMark/>
          </w:tcPr>
          <w:p w:rsidR="008748D9" w:rsidRPr="008748D9" w:rsidRDefault="008748D9" w:rsidP="008748D9">
            <w:pPr>
              <w:widowControl/>
              <w:snapToGrid w:val="0"/>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気分（感情）障害（F3）</w:t>
            </w:r>
          </w:p>
        </w:tc>
      </w:tr>
      <w:tr w:rsidR="008748D9" w:rsidRPr="008748D9" w:rsidTr="00251F87">
        <w:trPr>
          <w:trHeight w:val="270"/>
        </w:trPr>
        <w:tc>
          <w:tcPr>
            <w:tcW w:w="4268" w:type="dxa"/>
            <w:tcBorders>
              <w:top w:val="single" w:sz="4" w:space="0" w:color="auto"/>
              <w:left w:val="single" w:sz="4" w:space="0" w:color="auto"/>
              <w:bottom w:val="single" w:sz="4" w:space="0" w:color="auto"/>
              <w:right w:val="nil"/>
            </w:tcBorders>
            <w:shd w:val="clear" w:color="auto" w:fill="auto"/>
            <w:noWrap/>
            <w:vAlign w:val="center"/>
            <w:hideMark/>
          </w:tcPr>
          <w:p w:rsidR="008748D9" w:rsidRPr="0032361E" w:rsidRDefault="008748D9" w:rsidP="008748D9">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退院阻害要因がある</w:t>
            </w:r>
          </w:p>
        </w:tc>
        <w:tc>
          <w:tcPr>
            <w:tcW w:w="792" w:type="dxa"/>
            <w:tcBorders>
              <w:top w:val="nil"/>
              <w:left w:val="single" w:sz="4" w:space="0" w:color="auto"/>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1,636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43.5%</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5,155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56.6%</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815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50.1%</w:t>
            </w:r>
          </w:p>
        </w:tc>
      </w:tr>
      <w:tr w:rsidR="008748D9" w:rsidRPr="008748D9" w:rsidTr="00251F87">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8748D9" w:rsidRPr="0032361E" w:rsidRDefault="008748D9" w:rsidP="008748D9">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退院阻害要因はない</w:t>
            </w:r>
          </w:p>
        </w:tc>
        <w:tc>
          <w:tcPr>
            <w:tcW w:w="792" w:type="dxa"/>
            <w:tcBorders>
              <w:top w:val="nil"/>
              <w:left w:val="single" w:sz="4" w:space="0" w:color="auto"/>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37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1.0%</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92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1.0%</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58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3.6%</w:t>
            </w:r>
          </w:p>
        </w:tc>
      </w:tr>
      <w:tr w:rsidR="008748D9" w:rsidRPr="008748D9" w:rsidTr="00251F87">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8748D9" w:rsidRPr="004A7032" w:rsidRDefault="008748D9" w:rsidP="008748D9">
            <w:pPr>
              <w:widowControl/>
              <w:snapToGrid w:val="0"/>
              <w:jc w:val="left"/>
              <w:rPr>
                <w:rFonts w:ascii="ＭＳ Ｐゴシック" w:eastAsia="ＭＳ Ｐゴシック" w:hAnsi="ＭＳ Ｐゴシック" w:cs="ＭＳ Ｐゴシック"/>
                <w:color w:val="000000"/>
                <w:w w:val="90"/>
                <w:kern w:val="0"/>
                <w:sz w:val="22"/>
              </w:rPr>
            </w:pPr>
            <w:r w:rsidRPr="004A7032">
              <w:rPr>
                <w:rFonts w:ascii="ＭＳ Ｐゴシック" w:eastAsia="ＭＳ Ｐゴシック" w:hAnsi="ＭＳ Ｐゴシック" w:cs="ＭＳ Ｐゴシック" w:hint="eastAsia"/>
                <w:color w:val="000000"/>
                <w:w w:val="90"/>
                <w:kern w:val="0"/>
                <w:sz w:val="22"/>
              </w:rPr>
              <w:t>病状（主症状）が退院のレベルに至っていない</w:t>
            </w:r>
          </w:p>
        </w:tc>
        <w:tc>
          <w:tcPr>
            <w:tcW w:w="792" w:type="dxa"/>
            <w:tcBorders>
              <w:top w:val="nil"/>
              <w:left w:val="single" w:sz="4" w:space="0" w:color="auto"/>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1,852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49.2%</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3,340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36.7%</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522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32.1%</w:t>
            </w:r>
          </w:p>
        </w:tc>
      </w:tr>
      <w:tr w:rsidR="008748D9" w:rsidRPr="008748D9" w:rsidTr="00251F87">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8748D9" w:rsidRPr="0032361E" w:rsidRDefault="008748D9" w:rsidP="008748D9">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退院予定</w:t>
            </w:r>
          </w:p>
        </w:tc>
        <w:tc>
          <w:tcPr>
            <w:tcW w:w="792" w:type="dxa"/>
            <w:tcBorders>
              <w:top w:val="nil"/>
              <w:left w:val="single" w:sz="4" w:space="0" w:color="auto"/>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240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6.4%</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524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5.8%</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233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14.3%</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000000" w:fill="DAEEF3"/>
            <w:noWrap/>
            <w:vAlign w:val="center"/>
            <w:hideMark/>
          </w:tcPr>
          <w:p w:rsidR="008748D9" w:rsidRPr="0032361E" w:rsidRDefault="008748D9" w:rsidP="008748D9">
            <w:pPr>
              <w:widowControl/>
              <w:snapToGrid w:val="0"/>
              <w:jc w:val="lef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総計</w:t>
            </w:r>
          </w:p>
        </w:tc>
        <w:tc>
          <w:tcPr>
            <w:tcW w:w="792" w:type="dxa"/>
            <w:tcBorders>
              <w:top w:val="nil"/>
              <w:left w:val="nil"/>
              <w:bottom w:val="single" w:sz="4" w:space="0" w:color="auto"/>
              <w:right w:val="dotted"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 xml:space="preserve">3,765 </w:t>
            </w:r>
          </w:p>
        </w:tc>
        <w:tc>
          <w:tcPr>
            <w:tcW w:w="798" w:type="dxa"/>
            <w:tcBorders>
              <w:top w:val="nil"/>
              <w:left w:val="nil"/>
              <w:bottom w:val="single" w:sz="4" w:space="0" w:color="auto"/>
              <w:right w:val="single"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100.0%</w:t>
            </w:r>
          </w:p>
        </w:tc>
        <w:tc>
          <w:tcPr>
            <w:tcW w:w="918" w:type="dxa"/>
            <w:tcBorders>
              <w:top w:val="nil"/>
              <w:left w:val="nil"/>
              <w:bottom w:val="single" w:sz="4" w:space="0" w:color="auto"/>
              <w:right w:val="dotted"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 xml:space="preserve">9,111 </w:t>
            </w:r>
          </w:p>
        </w:tc>
        <w:tc>
          <w:tcPr>
            <w:tcW w:w="798" w:type="dxa"/>
            <w:tcBorders>
              <w:top w:val="nil"/>
              <w:left w:val="nil"/>
              <w:bottom w:val="single" w:sz="4" w:space="0" w:color="auto"/>
              <w:right w:val="single"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100.0%</w:t>
            </w:r>
          </w:p>
        </w:tc>
        <w:tc>
          <w:tcPr>
            <w:tcW w:w="746" w:type="dxa"/>
            <w:tcBorders>
              <w:top w:val="nil"/>
              <w:left w:val="nil"/>
              <w:bottom w:val="single" w:sz="4" w:space="0" w:color="auto"/>
              <w:right w:val="dotted"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 xml:space="preserve">1,628 </w:t>
            </w:r>
          </w:p>
        </w:tc>
        <w:tc>
          <w:tcPr>
            <w:tcW w:w="709" w:type="dxa"/>
            <w:tcBorders>
              <w:top w:val="nil"/>
              <w:left w:val="nil"/>
              <w:bottom w:val="single" w:sz="4" w:space="0" w:color="auto"/>
              <w:right w:val="single" w:sz="4" w:space="0" w:color="auto"/>
            </w:tcBorders>
            <w:shd w:val="clear" w:color="000000" w:fill="DAEEF3"/>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b/>
                <w:bCs/>
                <w:color w:val="000000"/>
                <w:kern w:val="0"/>
                <w:sz w:val="22"/>
              </w:rPr>
            </w:pPr>
            <w:r w:rsidRPr="008748D9">
              <w:rPr>
                <w:rFonts w:ascii="ＭＳ Ｐゴシック" w:eastAsia="ＭＳ Ｐゴシック" w:hAnsi="ＭＳ Ｐゴシック" w:cs="ＭＳ Ｐゴシック" w:hint="eastAsia"/>
                <w:b/>
                <w:bCs/>
                <w:color w:val="000000"/>
                <w:kern w:val="0"/>
                <w:sz w:val="22"/>
              </w:rPr>
              <w:t>100.0%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病状が不安定</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EE57DB" w:rsidRDefault="00EE57DB"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HG創英角ｺﾞｼｯｸUB" w:eastAsia="HG創英角ｺﾞｼｯｸUB" w:hAnsi="HG創英角ｺﾞｼｯｸUB" w:cs="ＭＳ Ｐゴシック" w:hint="eastAsia"/>
                <w:color w:val="000000"/>
                <w:kern w:val="0"/>
                <w:sz w:val="16"/>
                <w:u w:val="single"/>
              </w:rPr>
              <w:t xml:space="preserve">① </w:t>
            </w:r>
            <w:r w:rsidR="008748D9" w:rsidRPr="00EE57DB">
              <w:rPr>
                <w:rFonts w:ascii="ＭＳ Ｐゴシック" w:eastAsia="ＭＳ Ｐゴシック" w:hAnsi="ＭＳ Ｐゴシック" w:cs="ＭＳ Ｐゴシック" w:hint="eastAsia"/>
                <w:color w:val="000000"/>
                <w:kern w:val="0"/>
                <w:sz w:val="22"/>
                <w:u w:val="single"/>
              </w:rPr>
              <w:t xml:space="preserve">772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EE57DB"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ＭＳ Ｐゴシック" w:eastAsia="ＭＳ Ｐゴシック" w:hAnsi="ＭＳ Ｐゴシック" w:cs="ＭＳ Ｐゴシック" w:hint="eastAsia"/>
                <w:color w:val="000000"/>
                <w:kern w:val="0"/>
                <w:sz w:val="22"/>
                <w:u w:val="single"/>
              </w:rPr>
              <w:t>47.2%</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1F2476" w:rsidRDefault="00EE57DB" w:rsidP="001F2476">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1F2476">
              <w:rPr>
                <w:rFonts w:ascii="HG創英角ｺﾞｼｯｸUB" w:eastAsia="HG創英角ｺﾞｼｯｸUB" w:hAnsi="HG創英角ｺﾞｼｯｸUB" w:cs="ＭＳ Ｐゴシック" w:hint="eastAsia"/>
                <w:color w:val="000000"/>
                <w:kern w:val="0"/>
                <w:sz w:val="16"/>
                <w:u w:val="single"/>
              </w:rPr>
              <w:t xml:space="preserve">① </w:t>
            </w:r>
            <w:r w:rsidR="008748D9" w:rsidRPr="001F2476">
              <w:rPr>
                <w:rFonts w:ascii="ＭＳ Ｐゴシック" w:eastAsia="ＭＳ Ｐゴシック" w:hAnsi="ＭＳ Ｐゴシック" w:cs="ＭＳ Ｐゴシック" w:hint="eastAsia"/>
                <w:color w:val="000000"/>
                <w:kern w:val="0"/>
                <w:sz w:val="22"/>
                <w:u w:val="single"/>
              </w:rPr>
              <w:t xml:space="preserve">2,973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1F2476"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1F2476">
              <w:rPr>
                <w:rFonts w:ascii="ＭＳ Ｐゴシック" w:eastAsia="ＭＳ Ｐゴシック" w:hAnsi="ＭＳ Ｐゴシック" w:cs="ＭＳ Ｐゴシック" w:hint="eastAsia"/>
                <w:color w:val="000000"/>
                <w:kern w:val="0"/>
                <w:sz w:val="22"/>
                <w:u w:val="single"/>
              </w:rPr>
              <w:t>57.7%</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251F87" w:rsidRDefault="00251F87" w:rsidP="00251F87">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251F87">
              <w:rPr>
                <w:rFonts w:ascii="HG創英角ｺﾞｼｯｸUB" w:eastAsia="HG創英角ｺﾞｼｯｸUB" w:hAnsi="HG創英角ｺﾞｼｯｸUB" w:cs="ＭＳ Ｐゴシック" w:hint="eastAsia"/>
                <w:color w:val="000000"/>
                <w:kern w:val="0"/>
                <w:sz w:val="16"/>
                <w:u w:val="single"/>
              </w:rPr>
              <w:t xml:space="preserve">① </w:t>
            </w:r>
            <w:r w:rsidR="008748D9" w:rsidRPr="00251F87">
              <w:rPr>
                <w:rFonts w:ascii="ＭＳ Ｐゴシック" w:eastAsia="ＭＳ Ｐゴシック" w:hAnsi="ＭＳ Ｐゴシック" w:cs="ＭＳ Ｐゴシック" w:hint="eastAsia"/>
                <w:color w:val="000000"/>
                <w:kern w:val="0"/>
                <w:sz w:val="22"/>
                <w:u w:val="single"/>
              </w:rPr>
              <w:t xml:space="preserve">504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251F87"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251F87">
              <w:rPr>
                <w:rFonts w:ascii="ＭＳ Ｐゴシック" w:eastAsia="ＭＳ Ｐゴシック" w:hAnsi="ＭＳ Ｐゴシック" w:cs="ＭＳ Ｐゴシック" w:hint="eastAsia"/>
                <w:color w:val="000000"/>
                <w:kern w:val="0"/>
                <w:sz w:val="22"/>
                <w:u w:val="single"/>
              </w:rPr>
              <w:t>61.8%</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EE57DB" w:rsidRDefault="00EE57DB"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HG創英角ｺﾞｼｯｸUB" w:eastAsia="HG創英角ｺﾞｼｯｸUB" w:hAnsi="HG創英角ｺﾞｼｯｸUB" w:cs="ＭＳ Ｐゴシック" w:hint="eastAsia"/>
                <w:color w:val="000000"/>
                <w:kern w:val="0"/>
                <w:sz w:val="16"/>
                <w:u w:val="single"/>
              </w:rPr>
              <w:t xml:space="preserve">③ </w:t>
            </w:r>
            <w:r w:rsidR="008748D9" w:rsidRPr="00EE57DB">
              <w:rPr>
                <w:rFonts w:ascii="ＭＳ Ｐゴシック" w:eastAsia="ＭＳ Ｐゴシック" w:hAnsi="ＭＳ Ｐゴシック" w:cs="ＭＳ Ｐゴシック" w:hint="eastAsia"/>
                <w:color w:val="000000"/>
                <w:kern w:val="0"/>
                <w:sz w:val="22"/>
                <w:u w:val="single"/>
              </w:rPr>
              <w:t xml:space="preserve">455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EE57DB"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ＭＳ Ｐゴシック" w:eastAsia="ＭＳ Ｐゴシック" w:hAnsi="ＭＳ Ｐゴシック" w:cs="ＭＳ Ｐゴシック" w:hint="eastAsia"/>
                <w:color w:val="000000"/>
                <w:kern w:val="0"/>
                <w:sz w:val="22"/>
                <w:u w:val="single"/>
              </w:rPr>
              <w:t>27.8%</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1F2476" w:rsidRDefault="00EE57DB" w:rsidP="001F2476">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1F2476">
              <w:rPr>
                <w:rFonts w:ascii="HG創英角ｺﾞｼｯｸUB" w:eastAsia="HG創英角ｺﾞｼｯｸUB" w:hAnsi="HG創英角ｺﾞｼｯｸUB" w:cs="ＭＳ Ｐゴシック" w:hint="eastAsia"/>
                <w:color w:val="000000"/>
                <w:kern w:val="0"/>
                <w:sz w:val="16"/>
                <w:u w:val="single"/>
              </w:rPr>
              <w:t xml:space="preserve">③ </w:t>
            </w:r>
            <w:r w:rsidR="008748D9" w:rsidRPr="001F2476">
              <w:rPr>
                <w:rFonts w:ascii="ＭＳ Ｐゴシック" w:eastAsia="ＭＳ Ｐゴシック" w:hAnsi="ＭＳ Ｐゴシック" w:cs="ＭＳ Ｐゴシック" w:hint="eastAsia"/>
                <w:color w:val="000000"/>
                <w:kern w:val="0"/>
                <w:sz w:val="22"/>
                <w:u w:val="single"/>
              </w:rPr>
              <w:t xml:space="preserve">2,171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1F2476"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1F2476">
              <w:rPr>
                <w:rFonts w:ascii="ＭＳ Ｐゴシック" w:eastAsia="ＭＳ Ｐゴシック" w:hAnsi="ＭＳ Ｐゴシック" w:cs="ＭＳ Ｐゴシック" w:hint="eastAsia"/>
                <w:color w:val="000000"/>
                <w:kern w:val="0"/>
                <w:sz w:val="22"/>
                <w:u w:val="single"/>
              </w:rPr>
              <w:t>42.1%</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211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25.9%</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反社会的行動が予測される</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129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7.9%</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595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11.5%</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67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8.2%</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退院意欲が乏しい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332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20.3%</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1,458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28.3%</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251F87" w:rsidRDefault="00251F87" w:rsidP="00251F87">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251F87">
              <w:rPr>
                <w:rFonts w:ascii="HG創英角ｺﾞｼｯｸUB" w:eastAsia="HG創英角ｺﾞｼｯｸUB" w:hAnsi="HG創英角ｺﾞｼｯｸUB" w:cs="ＭＳ Ｐゴシック" w:hint="eastAsia"/>
                <w:color w:val="000000"/>
                <w:kern w:val="0"/>
                <w:sz w:val="16"/>
                <w:u w:val="single"/>
              </w:rPr>
              <w:t xml:space="preserve">③ </w:t>
            </w:r>
            <w:r w:rsidR="008748D9" w:rsidRPr="00251F87">
              <w:rPr>
                <w:rFonts w:ascii="ＭＳ Ｐゴシック" w:eastAsia="ＭＳ Ｐゴシック" w:hAnsi="ＭＳ Ｐゴシック" w:cs="ＭＳ Ｐゴシック" w:hint="eastAsia"/>
                <w:color w:val="000000"/>
                <w:kern w:val="0"/>
                <w:sz w:val="22"/>
                <w:u w:val="single"/>
              </w:rPr>
              <w:t xml:space="preserve">216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251F87"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251F87">
              <w:rPr>
                <w:rFonts w:ascii="ＭＳ Ｐゴシック" w:eastAsia="ＭＳ Ｐゴシック" w:hAnsi="ＭＳ Ｐゴシック" w:cs="ＭＳ Ｐゴシック" w:hint="eastAsia"/>
                <w:color w:val="000000"/>
                <w:kern w:val="0"/>
                <w:sz w:val="22"/>
                <w:u w:val="single"/>
              </w:rPr>
              <w:t>26.5%</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現実認識が乏しい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EE57DB" w:rsidRDefault="00EE57DB"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HG創英角ｺﾞｼｯｸUB" w:eastAsia="HG創英角ｺﾞｼｯｸUB" w:hAnsi="HG創英角ｺﾞｼｯｸUB" w:cs="ＭＳ Ｐゴシック" w:hint="eastAsia"/>
                <w:color w:val="000000"/>
                <w:kern w:val="0"/>
                <w:sz w:val="16"/>
                <w:u w:val="single"/>
              </w:rPr>
              <w:t xml:space="preserve">② </w:t>
            </w:r>
            <w:r w:rsidR="008748D9" w:rsidRPr="00EE57DB">
              <w:rPr>
                <w:rFonts w:ascii="ＭＳ Ｐゴシック" w:eastAsia="ＭＳ Ｐゴシック" w:hAnsi="ＭＳ Ｐゴシック" w:cs="ＭＳ Ｐゴシック" w:hint="eastAsia"/>
                <w:color w:val="000000"/>
                <w:kern w:val="0"/>
                <w:sz w:val="22"/>
                <w:u w:val="single"/>
              </w:rPr>
              <w:t xml:space="preserve">712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EE57DB"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EE57DB">
              <w:rPr>
                <w:rFonts w:ascii="ＭＳ Ｐゴシック" w:eastAsia="ＭＳ Ｐゴシック" w:hAnsi="ＭＳ Ｐゴシック" w:cs="ＭＳ Ｐゴシック" w:hint="eastAsia"/>
                <w:color w:val="000000"/>
                <w:kern w:val="0"/>
                <w:sz w:val="22"/>
                <w:u w:val="single"/>
              </w:rPr>
              <w:t>43.5%</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1F2476" w:rsidRDefault="00EE57DB" w:rsidP="00EE57DB">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1F2476">
              <w:rPr>
                <w:rFonts w:ascii="HG創英角ｺﾞｼｯｸUB" w:eastAsia="HG創英角ｺﾞｼｯｸUB" w:hAnsi="HG創英角ｺﾞｼｯｸUB" w:cs="ＭＳ Ｐゴシック" w:hint="eastAsia"/>
                <w:color w:val="000000"/>
                <w:kern w:val="0"/>
                <w:sz w:val="16"/>
                <w:u w:val="single"/>
              </w:rPr>
              <w:t xml:space="preserve">② </w:t>
            </w:r>
            <w:r w:rsidR="008748D9" w:rsidRPr="001F2476">
              <w:rPr>
                <w:rFonts w:ascii="ＭＳ Ｐゴシック" w:eastAsia="ＭＳ Ｐゴシック" w:hAnsi="ＭＳ Ｐゴシック" w:cs="ＭＳ Ｐゴシック" w:hint="eastAsia"/>
                <w:color w:val="000000"/>
                <w:kern w:val="0"/>
                <w:sz w:val="22"/>
                <w:u w:val="single"/>
              </w:rPr>
              <w:t xml:space="preserve">2,457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1F2476"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1F2476">
              <w:rPr>
                <w:rFonts w:ascii="ＭＳ Ｐゴシック" w:eastAsia="ＭＳ Ｐゴシック" w:hAnsi="ＭＳ Ｐゴシック" w:cs="ＭＳ Ｐゴシック" w:hint="eastAsia"/>
                <w:color w:val="000000"/>
                <w:kern w:val="0"/>
                <w:sz w:val="22"/>
                <w:u w:val="single"/>
              </w:rPr>
              <w:t>47.7%</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251F87" w:rsidRDefault="00251F87" w:rsidP="00251F87">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251F87">
              <w:rPr>
                <w:rFonts w:ascii="HG創英角ｺﾞｼｯｸUB" w:eastAsia="HG創英角ｺﾞｼｯｸUB" w:hAnsi="HG創英角ｺﾞｼｯｸUB" w:cs="ＭＳ Ｐゴシック" w:hint="eastAsia"/>
                <w:color w:val="000000"/>
                <w:kern w:val="0"/>
                <w:sz w:val="16"/>
                <w:u w:val="single"/>
              </w:rPr>
              <w:t xml:space="preserve">② </w:t>
            </w:r>
            <w:r w:rsidR="008748D9" w:rsidRPr="00251F87">
              <w:rPr>
                <w:rFonts w:ascii="ＭＳ Ｐゴシック" w:eastAsia="ＭＳ Ｐゴシック" w:hAnsi="ＭＳ Ｐゴシック" w:cs="ＭＳ Ｐゴシック" w:hint="eastAsia"/>
                <w:color w:val="000000"/>
                <w:kern w:val="0"/>
                <w:sz w:val="22"/>
                <w:u w:val="single"/>
              </w:rPr>
              <w:t xml:space="preserve">259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251F87" w:rsidRDefault="008748D9" w:rsidP="008748D9">
            <w:pPr>
              <w:widowControl/>
              <w:snapToGrid w:val="0"/>
              <w:jc w:val="right"/>
              <w:rPr>
                <w:rFonts w:ascii="ＭＳ Ｐゴシック" w:eastAsia="ＭＳ Ｐゴシック" w:hAnsi="ＭＳ Ｐゴシック" w:cs="ＭＳ Ｐゴシック"/>
                <w:color w:val="000000"/>
                <w:kern w:val="0"/>
                <w:sz w:val="22"/>
                <w:u w:val="single"/>
              </w:rPr>
            </w:pPr>
            <w:r w:rsidRPr="00251F87">
              <w:rPr>
                <w:rFonts w:ascii="ＭＳ Ｐゴシック" w:eastAsia="ＭＳ Ｐゴシック" w:hAnsi="ＭＳ Ｐゴシック" w:cs="ＭＳ Ｐゴシック" w:hint="eastAsia"/>
                <w:color w:val="000000"/>
                <w:kern w:val="0"/>
                <w:sz w:val="22"/>
                <w:u w:val="single"/>
              </w:rPr>
              <w:t>31.8%</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213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13.0%</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980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19.0%</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212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26.0%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援助者との対人関係がもてない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143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8.7%</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538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10.4%</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76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9.3%</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445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27.2%</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1,429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27.7%</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161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19.8%</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4A7032" w:rsidRDefault="008748D9" w:rsidP="008748D9">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家族がいない、本人をサポートする機能が実質ない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247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15.1%</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780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15.1%</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87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10.7%</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家族から退院に反対がある</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158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9.7%</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725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14.1%</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90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11.0%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住まいの確保ができない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325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19.9%</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733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14.2%</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65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8.0%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生活費の確保ができない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40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2.4%</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121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2.3%</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16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日常生活を支える制度がない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68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4.2%</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285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5.5%</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36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4.4%</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救急診療体制がない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0.4%</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34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0.7%</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0.6%</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115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7.0%</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266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5.2%</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38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4.7%</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4A7032" w:rsidRDefault="008748D9" w:rsidP="008748D9">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退院後サポート・マネジメントする人的資源が乏しい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56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3.4%</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246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4.8%</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33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4.0%</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4A7032" w:rsidRDefault="008748D9" w:rsidP="008748D9">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住所地と入院先の距離があり支援体制をとりにくい</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0.3%</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51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1.0%</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10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1.2%</w:t>
            </w:r>
          </w:p>
        </w:tc>
      </w:tr>
      <w:tr w:rsidR="008748D9" w:rsidRPr="008748D9" w:rsidTr="00251F87">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8748D9" w:rsidRPr="0032361E" w:rsidRDefault="008748D9" w:rsidP="008748D9">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その他の退院阻害要因がある</w:t>
            </w:r>
          </w:p>
        </w:tc>
        <w:tc>
          <w:tcPr>
            <w:tcW w:w="792"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150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9.2%</w:t>
            </w:r>
          </w:p>
        </w:tc>
        <w:tc>
          <w:tcPr>
            <w:tcW w:w="918"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119 </w:t>
            </w:r>
          </w:p>
        </w:tc>
        <w:tc>
          <w:tcPr>
            <w:tcW w:w="798"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2.3%</w:t>
            </w:r>
          </w:p>
        </w:tc>
        <w:tc>
          <w:tcPr>
            <w:tcW w:w="746" w:type="dxa"/>
            <w:tcBorders>
              <w:top w:val="nil"/>
              <w:left w:val="nil"/>
              <w:bottom w:val="single" w:sz="4" w:space="0" w:color="auto"/>
              <w:right w:val="dotted"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 xml:space="preserve">17 </w:t>
            </w:r>
          </w:p>
        </w:tc>
        <w:tc>
          <w:tcPr>
            <w:tcW w:w="709" w:type="dxa"/>
            <w:tcBorders>
              <w:top w:val="nil"/>
              <w:left w:val="nil"/>
              <w:bottom w:val="single" w:sz="4" w:space="0" w:color="auto"/>
              <w:right w:val="single" w:sz="4" w:space="0" w:color="auto"/>
            </w:tcBorders>
            <w:shd w:val="clear" w:color="auto" w:fill="auto"/>
            <w:noWrap/>
            <w:vAlign w:val="center"/>
            <w:hideMark/>
          </w:tcPr>
          <w:p w:rsidR="008748D9" w:rsidRPr="008748D9" w:rsidRDefault="008748D9" w:rsidP="008748D9">
            <w:pPr>
              <w:widowControl/>
              <w:snapToGrid w:val="0"/>
              <w:jc w:val="right"/>
              <w:rPr>
                <w:rFonts w:ascii="ＭＳ Ｐゴシック" w:eastAsia="ＭＳ Ｐゴシック" w:hAnsi="ＭＳ Ｐゴシック" w:cs="ＭＳ Ｐゴシック"/>
                <w:color w:val="000000"/>
                <w:kern w:val="0"/>
                <w:sz w:val="22"/>
              </w:rPr>
            </w:pPr>
            <w:r w:rsidRPr="008748D9">
              <w:rPr>
                <w:rFonts w:ascii="ＭＳ Ｐゴシック" w:eastAsia="ＭＳ Ｐゴシック" w:hAnsi="ＭＳ Ｐゴシック" w:cs="ＭＳ Ｐゴシック" w:hint="eastAsia"/>
                <w:color w:val="000000"/>
                <w:kern w:val="0"/>
                <w:sz w:val="22"/>
              </w:rPr>
              <w:t>2.1%</w:t>
            </w:r>
          </w:p>
        </w:tc>
      </w:tr>
    </w:tbl>
    <w:p w:rsidR="008748D9" w:rsidRDefault="008748D9" w:rsidP="008748D9"/>
    <w:p w:rsidR="008748D9" w:rsidRDefault="008748D9" w:rsidP="008748D9">
      <w:r>
        <w:br w:type="page"/>
      </w:r>
    </w:p>
    <w:p w:rsidR="00837C8F" w:rsidRDefault="00837C8F" w:rsidP="00837C8F"/>
    <w:p w:rsidR="0066024E" w:rsidRPr="002713F1" w:rsidRDefault="00AB710B" w:rsidP="00837C8F">
      <w:pPr>
        <w:pStyle w:val="a3"/>
        <w:spacing w:after="100" w:afterAutospacing="1"/>
        <w:ind w:leftChars="175" w:left="420" w:firstLineChars="100" w:firstLine="220"/>
        <w:rPr>
          <w:sz w:val="22"/>
        </w:rPr>
      </w:pPr>
      <w:r>
        <w:rPr>
          <w:rFonts w:hint="eastAsia"/>
          <w:sz w:val="22"/>
        </w:rPr>
        <w:t>寛解・院内寛解群でみると、</w:t>
      </w:r>
      <w:r w:rsidR="0066024E">
        <w:rPr>
          <w:rFonts w:hint="eastAsia"/>
          <w:sz w:val="22"/>
        </w:rPr>
        <w:t>患者数上位の３つの疾患の退院阻害要因は次のとおりである。</w:t>
      </w:r>
      <w:r w:rsidR="0066024E">
        <w:rPr>
          <w:sz w:val="22"/>
        </w:rPr>
        <w:br/>
      </w:r>
      <w:r w:rsidR="0066024E">
        <w:rPr>
          <w:rFonts w:hint="eastAsia"/>
          <w:sz w:val="22"/>
        </w:rPr>
        <w:t xml:space="preserve">　</w:t>
      </w:r>
      <w:r w:rsidR="0066024E" w:rsidRPr="002713F1">
        <w:rPr>
          <w:rFonts w:hint="eastAsia"/>
          <w:sz w:val="22"/>
        </w:rPr>
        <w:t>「症状性を含む器質性精神障害（F0）」では、「退院阻害要因がある」が</w:t>
      </w:r>
      <w:r>
        <w:rPr>
          <w:rFonts w:hint="eastAsia"/>
          <w:sz w:val="22"/>
        </w:rPr>
        <w:t>66</w:t>
      </w:r>
      <w:r w:rsidR="0066024E" w:rsidRPr="002713F1">
        <w:rPr>
          <w:rFonts w:hint="eastAsia"/>
          <w:sz w:val="22"/>
        </w:rPr>
        <w:t>.</w:t>
      </w:r>
      <w:r>
        <w:rPr>
          <w:rFonts w:hint="eastAsia"/>
          <w:sz w:val="22"/>
        </w:rPr>
        <w:t>8</w:t>
      </w:r>
      <w:r w:rsidR="0066024E" w:rsidRPr="002713F1">
        <w:rPr>
          <w:rFonts w:hint="eastAsia"/>
          <w:sz w:val="22"/>
        </w:rPr>
        <w:t>％（16</w:t>
      </w:r>
      <w:r>
        <w:rPr>
          <w:rFonts w:hint="eastAsia"/>
          <w:sz w:val="22"/>
        </w:rPr>
        <w:t>7</w:t>
      </w:r>
      <w:r w:rsidR="0066024E" w:rsidRPr="002713F1">
        <w:rPr>
          <w:rFonts w:hint="eastAsia"/>
          <w:sz w:val="22"/>
        </w:rPr>
        <w:t>人）であり、その要因は、「</w:t>
      </w:r>
      <w:r>
        <w:rPr>
          <w:rFonts w:hint="eastAsia"/>
          <w:sz w:val="22"/>
        </w:rPr>
        <w:t>住まいの確保ができない</w:t>
      </w:r>
      <w:r w:rsidRPr="002713F1">
        <w:rPr>
          <w:rFonts w:hint="eastAsia"/>
          <w:sz w:val="22"/>
        </w:rPr>
        <w:t>（</w:t>
      </w:r>
      <w:r>
        <w:rPr>
          <w:rFonts w:hint="eastAsia"/>
          <w:sz w:val="22"/>
        </w:rPr>
        <w:t>44</w:t>
      </w:r>
      <w:r w:rsidRPr="002713F1">
        <w:rPr>
          <w:rFonts w:hint="eastAsia"/>
          <w:sz w:val="22"/>
        </w:rPr>
        <w:t>.</w:t>
      </w:r>
      <w:r>
        <w:rPr>
          <w:rFonts w:hint="eastAsia"/>
          <w:sz w:val="22"/>
        </w:rPr>
        <w:t>3</w:t>
      </w:r>
      <w:r w:rsidRPr="002713F1">
        <w:rPr>
          <w:rFonts w:hint="eastAsia"/>
          <w:sz w:val="22"/>
        </w:rPr>
        <w:t>％）」</w:t>
      </w:r>
      <w:r w:rsidR="0066024E" w:rsidRPr="002713F1">
        <w:rPr>
          <w:rFonts w:hint="eastAsia"/>
          <w:sz w:val="22"/>
        </w:rPr>
        <w:t>、「現実認識が乏しい（</w:t>
      </w:r>
      <w:r>
        <w:rPr>
          <w:rFonts w:hint="eastAsia"/>
          <w:sz w:val="22"/>
        </w:rPr>
        <w:t>23</w:t>
      </w:r>
      <w:r w:rsidR="0066024E" w:rsidRPr="002713F1">
        <w:rPr>
          <w:rFonts w:hint="eastAsia"/>
          <w:sz w:val="22"/>
        </w:rPr>
        <w:t>.</w:t>
      </w:r>
      <w:r>
        <w:rPr>
          <w:rFonts w:hint="eastAsia"/>
          <w:sz w:val="22"/>
        </w:rPr>
        <w:t>4</w:t>
      </w:r>
      <w:r w:rsidR="0066024E" w:rsidRPr="002713F1">
        <w:rPr>
          <w:rFonts w:hint="eastAsia"/>
          <w:sz w:val="22"/>
        </w:rPr>
        <w:t>％）」、</w:t>
      </w:r>
      <w:r w:rsidRPr="002713F1">
        <w:rPr>
          <w:rFonts w:hint="eastAsia"/>
          <w:sz w:val="22"/>
        </w:rPr>
        <w:t>「病状が不安定（</w:t>
      </w:r>
      <w:r>
        <w:rPr>
          <w:rFonts w:hint="eastAsia"/>
          <w:sz w:val="22"/>
        </w:rPr>
        <w:t>19</w:t>
      </w:r>
      <w:r w:rsidRPr="002713F1">
        <w:rPr>
          <w:rFonts w:hint="eastAsia"/>
          <w:sz w:val="22"/>
        </w:rPr>
        <w:t>.</w:t>
      </w:r>
      <w:r>
        <w:rPr>
          <w:rFonts w:hint="eastAsia"/>
          <w:sz w:val="22"/>
        </w:rPr>
        <w:t>8</w:t>
      </w:r>
      <w:r w:rsidRPr="002713F1">
        <w:rPr>
          <w:rFonts w:hint="eastAsia"/>
          <w:sz w:val="22"/>
        </w:rPr>
        <w:t>％）」</w:t>
      </w:r>
      <w:r w:rsidR="0066024E" w:rsidRPr="002713F1">
        <w:rPr>
          <w:rFonts w:hint="eastAsia"/>
          <w:sz w:val="22"/>
        </w:rPr>
        <w:t>「</w:t>
      </w:r>
      <w:r w:rsidRPr="00AB710B">
        <w:rPr>
          <w:rFonts w:hint="eastAsia"/>
          <w:sz w:val="22"/>
        </w:rPr>
        <w:t>退院による環境変化への不安が強い</w:t>
      </w:r>
      <w:r w:rsidR="0066024E" w:rsidRPr="002713F1">
        <w:rPr>
          <w:rFonts w:hint="eastAsia"/>
          <w:sz w:val="22"/>
        </w:rPr>
        <w:t>（</w:t>
      </w:r>
      <w:r>
        <w:rPr>
          <w:rFonts w:hint="eastAsia"/>
          <w:sz w:val="22"/>
        </w:rPr>
        <w:t>19</w:t>
      </w:r>
      <w:r w:rsidR="0066024E" w:rsidRPr="002713F1">
        <w:rPr>
          <w:rFonts w:hint="eastAsia"/>
          <w:sz w:val="22"/>
        </w:rPr>
        <w:t>.8％）」の順となっている。</w:t>
      </w:r>
      <w:r w:rsidR="0066024E">
        <w:rPr>
          <w:sz w:val="22"/>
        </w:rPr>
        <w:br/>
      </w:r>
      <w:r w:rsidR="0066024E">
        <w:rPr>
          <w:rFonts w:hint="eastAsia"/>
          <w:sz w:val="22"/>
        </w:rPr>
        <w:t xml:space="preserve">　</w:t>
      </w:r>
      <w:r w:rsidR="0066024E" w:rsidRPr="002713F1">
        <w:rPr>
          <w:rFonts w:hint="eastAsia"/>
          <w:sz w:val="22"/>
        </w:rPr>
        <w:t>「統合失調症、統合失調症型障害及び妄想性障害（F2）」では、「退院阻害要因がある」が5</w:t>
      </w:r>
      <w:r>
        <w:rPr>
          <w:rFonts w:hint="eastAsia"/>
          <w:sz w:val="22"/>
        </w:rPr>
        <w:t>9</w:t>
      </w:r>
      <w:r w:rsidR="0066024E" w:rsidRPr="002713F1">
        <w:rPr>
          <w:rFonts w:hint="eastAsia"/>
          <w:sz w:val="22"/>
        </w:rPr>
        <w:t>.</w:t>
      </w:r>
      <w:r>
        <w:rPr>
          <w:rFonts w:hint="eastAsia"/>
          <w:sz w:val="22"/>
        </w:rPr>
        <w:t>9</w:t>
      </w:r>
      <w:r w:rsidR="0066024E" w:rsidRPr="002713F1">
        <w:rPr>
          <w:rFonts w:hint="eastAsia"/>
          <w:sz w:val="22"/>
        </w:rPr>
        <w:t>％（</w:t>
      </w:r>
      <w:r>
        <w:rPr>
          <w:rFonts w:hint="eastAsia"/>
          <w:sz w:val="22"/>
        </w:rPr>
        <w:t>569</w:t>
      </w:r>
      <w:r w:rsidR="0066024E" w:rsidRPr="002713F1">
        <w:rPr>
          <w:rFonts w:hint="eastAsia"/>
          <w:sz w:val="22"/>
        </w:rPr>
        <w:t>人）であり、その要因は、</w:t>
      </w:r>
      <w:r w:rsidRPr="002713F1">
        <w:rPr>
          <w:rFonts w:hint="eastAsia"/>
          <w:sz w:val="22"/>
        </w:rPr>
        <w:t>「</w:t>
      </w:r>
      <w:r>
        <w:rPr>
          <w:rFonts w:hint="eastAsia"/>
          <w:sz w:val="22"/>
        </w:rPr>
        <w:t>退院意欲</w:t>
      </w:r>
      <w:r w:rsidRPr="002713F1">
        <w:rPr>
          <w:rFonts w:hint="eastAsia"/>
          <w:sz w:val="22"/>
        </w:rPr>
        <w:t>が乏しい（</w:t>
      </w:r>
      <w:r>
        <w:rPr>
          <w:rFonts w:hint="eastAsia"/>
          <w:sz w:val="22"/>
        </w:rPr>
        <w:t>35</w:t>
      </w:r>
      <w:r w:rsidRPr="002713F1">
        <w:rPr>
          <w:rFonts w:hint="eastAsia"/>
          <w:sz w:val="22"/>
        </w:rPr>
        <w:t>.</w:t>
      </w:r>
      <w:r>
        <w:rPr>
          <w:rFonts w:hint="eastAsia"/>
          <w:sz w:val="22"/>
        </w:rPr>
        <w:t>3</w:t>
      </w:r>
      <w:r w:rsidRPr="002713F1">
        <w:rPr>
          <w:rFonts w:hint="eastAsia"/>
          <w:sz w:val="22"/>
        </w:rPr>
        <w:t>％）」</w:t>
      </w:r>
      <w:r w:rsidR="0066024E" w:rsidRPr="002713F1">
        <w:rPr>
          <w:rFonts w:hint="eastAsia"/>
          <w:sz w:val="22"/>
        </w:rPr>
        <w:t>、「現実認識が乏しい</w:t>
      </w:r>
      <w:r w:rsidRPr="002713F1">
        <w:rPr>
          <w:rFonts w:hint="eastAsia"/>
          <w:sz w:val="22"/>
        </w:rPr>
        <w:t>（</w:t>
      </w:r>
      <w:r>
        <w:rPr>
          <w:rFonts w:hint="eastAsia"/>
          <w:sz w:val="22"/>
        </w:rPr>
        <w:t>35</w:t>
      </w:r>
      <w:r w:rsidRPr="002713F1">
        <w:rPr>
          <w:rFonts w:hint="eastAsia"/>
          <w:sz w:val="22"/>
        </w:rPr>
        <w:t>.</w:t>
      </w:r>
      <w:r>
        <w:rPr>
          <w:rFonts w:hint="eastAsia"/>
          <w:sz w:val="22"/>
        </w:rPr>
        <w:t>3</w:t>
      </w:r>
      <w:r w:rsidRPr="002713F1">
        <w:rPr>
          <w:rFonts w:hint="eastAsia"/>
          <w:sz w:val="22"/>
        </w:rPr>
        <w:t>％）</w:t>
      </w:r>
      <w:r w:rsidR="0066024E" w:rsidRPr="002713F1">
        <w:rPr>
          <w:rFonts w:hint="eastAsia"/>
          <w:sz w:val="22"/>
        </w:rPr>
        <w:t>」、</w:t>
      </w:r>
      <w:r w:rsidRPr="002713F1">
        <w:rPr>
          <w:rFonts w:hint="eastAsia"/>
          <w:sz w:val="22"/>
        </w:rPr>
        <w:t>「</w:t>
      </w:r>
      <w:r w:rsidRPr="00AB710B">
        <w:rPr>
          <w:rFonts w:hint="eastAsia"/>
          <w:sz w:val="22"/>
        </w:rPr>
        <w:t>退院による環境変化への不安が強い</w:t>
      </w:r>
      <w:r w:rsidRPr="002713F1">
        <w:rPr>
          <w:rFonts w:hint="eastAsia"/>
          <w:sz w:val="22"/>
        </w:rPr>
        <w:t>（</w:t>
      </w:r>
      <w:r>
        <w:rPr>
          <w:rFonts w:hint="eastAsia"/>
          <w:sz w:val="22"/>
        </w:rPr>
        <w:t>30</w:t>
      </w:r>
      <w:r w:rsidRPr="002713F1">
        <w:rPr>
          <w:rFonts w:hint="eastAsia"/>
          <w:sz w:val="22"/>
        </w:rPr>
        <w:t>.</w:t>
      </w:r>
      <w:r>
        <w:rPr>
          <w:rFonts w:hint="eastAsia"/>
          <w:sz w:val="22"/>
        </w:rPr>
        <w:t>1</w:t>
      </w:r>
      <w:r w:rsidRPr="002713F1">
        <w:rPr>
          <w:rFonts w:hint="eastAsia"/>
          <w:sz w:val="22"/>
        </w:rPr>
        <w:t>％）」</w:t>
      </w:r>
      <w:r w:rsidR="0066024E" w:rsidRPr="002713F1">
        <w:rPr>
          <w:rFonts w:hint="eastAsia"/>
          <w:sz w:val="22"/>
        </w:rPr>
        <w:t>の順となっている。</w:t>
      </w:r>
      <w:r w:rsidR="0066024E">
        <w:rPr>
          <w:sz w:val="22"/>
        </w:rPr>
        <w:br/>
      </w:r>
      <w:r w:rsidR="0066024E">
        <w:rPr>
          <w:rFonts w:hint="eastAsia"/>
          <w:sz w:val="22"/>
        </w:rPr>
        <w:t xml:space="preserve">　</w:t>
      </w:r>
      <w:r w:rsidR="0066024E" w:rsidRPr="002713F1">
        <w:rPr>
          <w:rFonts w:hint="eastAsia"/>
          <w:sz w:val="22"/>
        </w:rPr>
        <w:t>「気分（感情）障害（F3）」では、「退院阻害要因がある」が</w:t>
      </w:r>
      <w:r>
        <w:rPr>
          <w:rFonts w:hint="eastAsia"/>
          <w:sz w:val="22"/>
        </w:rPr>
        <w:t>44</w:t>
      </w:r>
      <w:r w:rsidR="0066024E" w:rsidRPr="002713F1">
        <w:rPr>
          <w:rFonts w:hint="eastAsia"/>
          <w:sz w:val="22"/>
        </w:rPr>
        <w:t>.</w:t>
      </w:r>
      <w:r>
        <w:rPr>
          <w:rFonts w:hint="eastAsia"/>
          <w:sz w:val="22"/>
        </w:rPr>
        <w:t>4</w:t>
      </w:r>
      <w:r w:rsidR="0066024E" w:rsidRPr="002713F1">
        <w:rPr>
          <w:rFonts w:hint="eastAsia"/>
          <w:sz w:val="22"/>
        </w:rPr>
        <w:t>％（</w:t>
      </w:r>
      <w:r>
        <w:rPr>
          <w:rFonts w:hint="eastAsia"/>
          <w:sz w:val="22"/>
        </w:rPr>
        <w:t>190</w:t>
      </w:r>
      <w:r w:rsidR="0066024E" w:rsidRPr="002713F1">
        <w:rPr>
          <w:rFonts w:hint="eastAsia"/>
          <w:sz w:val="22"/>
        </w:rPr>
        <w:t>人）であり、その要因は、</w:t>
      </w:r>
      <w:r w:rsidRPr="002713F1">
        <w:rPr>
          <w:rFonts w:hint="eastAsia"/>
          <w:sz w:val="22"/>
        </w:rPr>
        <w:t>「</w:t>
      </w:r>
      <w:r w:rsidRPr="00AB710B">
        <w:rPr>
          <w:rFonts w:hint="eastAsia"/>
          <w:sz w:val="22"/>
        </w:rPr>
        <w:t>退院による環境変化への不安が強い</w:t>
      </w:r>
      <w:r w:rsidRPr="002713F1">
        <w:rPr>
          <w:rFonts w:hint="eastAsia"/>
          <w:sz w:val="22"/>
        </w:rPr>
        <w:t>（</w:t>
      </w:r>
      <w:r>
        <w:rPr>
          <w:rFonts w:hint="eastAsia"/>
          <w:sz w:val="22"/>
        </w:rPr>
        <w:t>38</w:t>
      </w:r>
      <w:r w:rsidRPr="002713F1">
        <w:rPr>
          <w:rFonts w:hint="eastAsia"/>
          <w:sz w:val="22"/>
        </w:rPr>
        <w:t>.</w:t>
      </w:r>
      <w:r>
        <w:rPr>
          <w:rFonts w:hint="eastAsia"/>
          <w:sz w:val="22"/>
        </w:rPr>
        <w:t>4</w:t>
      </w:r>
      <w:r w:rsidRPr="002713F1">
        <w:rPr>
          <w:rFonts w:hint="eastAsia"/>
          <w:sz w:val="22"/>
        </w:rPr>
        <w:t>％）」、</w:t>
      </w:r>
      <w:r w:rsidR="0066024E" w:rsidRPr="002713F1">
        <w:rPr>
          <w:rFonts w:hint="eastAsia"/>
          <w:sz w:val="22"/>
        </w:rPr>
        <w:t>「病状が不安定（</w:t>
      </w:r>
      <w:r>
        <w:rPr>
          <w:rFonts w:hint="eastAsia"/>
          <w:sz w:val="22"/>
        </w:rPr>
        <w:t>3</w:t>
      </w:r>
      <w:r w:rsidR="0066024E">
        <w:rPr>
          <w:rFonts w:hint="eastAsia"/>
          <w:sz w:val="22"/>
        </w:rPr>
        <w:t>1</w:t>
      </w:r>
      <w:r w:rsidR="0066024E" w:rsidRPr="002713F1">
        <w:rPr>
          <w:rFonts w:hint="eastAsia"/>
          <w:sz w:val="22"/>
        </w:rPr>
        <w:t>.</w:t>
      </w:r>
      <w:r>
        <w:rPr>
          <w:rFonts w:hint="eastAsia"/>
          <w:sz w:val="22"/>
        </w:rPr>
        <w:t>6</w:t>
      </w:r>
      <w:r w:rsidR="0066024E" w:rsidRPr="002713F1">
        <w:rPr>
          <w:rFonts w:hint="eastAsia"/>
          <w:sz w:val="22"/>
        </w:rPr>
        <w:t>％）」、「</w:t>
      </w:r>
      <w:r w:rsidR="0066024E">
        <w:rPr>
          <w:rFonts w:hint="eastAsia"/>
          <w:sz w:val="22"/>
        </w:rPr>
        <w:t>退院意欲</w:t>
      </w:r>
      <w:r w:rsidR="0066024E" w:rsidRPr="002713F1">
        <w:rPr>
          <w:rFonts w:hint="eastAsia"/>
          <w:sz w:val="22"/>
        </w:rPr>
        <w:t>が乏しい（</w:t>
      </w:r>
      <w:r w:rsidR="0066024E">
        <w:rPr>
          <w:rFonts w:hint="eastAsia"/>
          <w:sz w:val="22"/>
        </w:rPr>
        <w:t>2</w:t>
      </w:r>
      <w:r>
        <w:rPr>
          <w:rFonts w:hint="eastAsia"/>
          <w:sz w:val="22"/>
        </w:rPr>
        <w:t>8</w:t>
      </w:r>
      <w:r w:rsidR="0066024E" w:rsidRPr="002713F1">
        <w:rPr>
          <w:rFonts w:hint="eastAsia"/>
          <w:sz w:val="22"/>
        </w:rPr>
        <w:t>.</w:t>
      </w:r>
      <w:r>
        <w:rPr>
          <w:rFonts w:hint="eastAsia"/>
          <w:sz w:val="22"/>
        </w:rPr>
        <w:t>9</w:t>
      </w:r>
      <w:r w:rsidR="0066024E" w:rsidRPr="002713F1">
        <w:rPr>
          <w:rFonts w:hint="eastAsia"/>
          <w:sz w:val="22"/>
        </w:rPr>
        <w:t>％）」の順となっている。</w:t>
      </w:r>
    </w:p>
    <w:p w:rsidR="008748D9" w:rsidRPr="00837C8F" w:rsidRDefault="008748D9" w:rsidP="008748D9">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56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退院阻害要因×</w:t>
      </w:r>
      <w:r w:rsidR="00837C8F" w:rsidRPr="00837C8F">
        <w:rPr>
          <w:rFonts w:ascii="ＭＳ Ｐゴシック" w:eastAsia="ＭＳ Ｐゴシック" w:hAnsi="ＭＳ Ｐゴシック" w:hint="eastAsia"/>
          <w:sz w:val="22"/>
          <w:szCs w:val="22"/>
        </w:rPr>
        <w:t>疾患名区分（F0,F2,F3）</w:t>
      </w:r>
      <w:r w:rsidRPr="00837C8F">
        <w:rPr>
          <w:rFonts w:ascii="ＭＳ Ｐゴシック" w:eastAsia="ＭＳ Ｐゴシック" w:hAnsi="ＭＳ Ｐゴシック" w:hint="eastAsia"/>
          <w:sz w:val="22"/>
          <w:szCs w:val="22"/>
        </w:rPr>
        <w:t>〔寛解・院内寛解群〕</w:t>
      </w:r>
    </w:p>
    <w:tbl>
      <w:tblPr>
        <w:tblW w:w="8748" w:type="dxa"/>
        <w:tblInd w:w="284" w:type="dxa"/>
        <w:tblCellMar>
          <w:left w:w="99" w:type="dxa"/>
          <w:right w:w="99" w:type="dxa"/>
        </w:tblCellMar>
        <w:tblLook w:val="04A0" w:firstRow="1" w:lastRow="0" w:firstColumn="1" w:lastColumn="0" w:noHBand="0" w:noVBand="1"/>
      </w:tblPr>
      <w:tblGrid>
        <w:gridCol w:w="4268"/>
        <w:gridCol w:w="709"/>
        <w:gridCol w:w="798"/>
        <w:gridCol w:w="761"/>
        <w:gridCol w:w="798"/>
        <w:gridCol w:w="761"/>
        <w:gridCol w:w="798"/>
      </w:tblGrid>
      <w:tr w:rsidR="007F7770" w:rsidRPr="007F7770" w:rsidTr="0024018B">
        <w:trPr>
          <w:trHeight w:val="270"/>
        </w:trPr>
        <w:tc>
          <w:tcPr>
            <w:tcW w:w="4268" w:type="dxa"/>
            <w:vMerge w:val="restart"/>
            <w:tcBorders>
              <w:top w:val="single" w:sz="4" w:space="0" w:color="auto"/>
              <w:left w:val="single" w:sz="4" w:space="0" w:color="auto"/>
              <w:bottom w:val="nil"/>
              <w:right w:val="single" w:sz="4" w:space="0" w:color="auto"/>
            </w:tcBorders>
            <w:shd w:val="clear" w:color="000000" w:fill="DAEEF3"/>
            <w:noWrap/>
            <w:vAlign w:val="center"/>
            <w:hideMark/>
          </w:tcPr>
          <w:p w:rsidR="007F7770" w:rsidRPr="007F7770" w:rsidRDefault="007F7770" w:rsidP="007F7770">
            <w:pPr>
              <w:widowControl/>
              <w:snapToGrid w:val="0"/>
              <w:jc w:val="center"/>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退院阻害要因</w:t>
            </w:r>
          </w:p>
        </w:tc>
        <w:tc>
          <w:tcPr>
            <w:tcW w:w="4480" w:type="dxa"/>
            <w:gridSpan w:val="6"/>
            <w:tcBorders>
              <w:top w:val="single" w:sz="4" w:space="0" w:color="auto"/>
              <w:left w:val="nil"/>
              <w:bottom w:val="single" w:sz="4" w:space="0" w:color="auto"/>
              <w:right w:val="single" w:sz="4" w:space="0" w:color="000000"/>
            </w:tcBorders>
            <w:shd w:val="clear" w:color="000000" w:fill="DAEEF3"/>
            <w:noWrap/>
            <w:vAlign w:val="center"/>
            <w:hideMark/>
          </w:tcPr>
          <w:p w:rsidR="007F7770" w:rsidRPr="007F7770" w:rsidRDefault="007F7770" w:rsidP="007F7770">
            <w:pPr>
              <w:widowControl/>
              <w:snapToGrid w:val="0"/>
              <w:jc w:val="center"/>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疾患名区分</w:t>
            </w:r>
          </w:p>
        </w:tc>
      </w:tr>
      <w:tr w:rsidR="007F7770" w:rsidRPr="007F7770" w:rsidTr="0024018B">
        <w:trPr>
          <w:trHeight w:val="1170"/>
        </w:trPr>
        <w:tc>
          <w:tcPr>
            <w:tcW w:w="4268" w:type="dxa"/>
            <w:vMerge/>
            <w:tcBorders>
              <w:top w:val="single" w:sz="4" w:space="0" w:color="auto"/>
              <w:left w:val="single" w:sz="4" w:space="0" w:color="auto"/>
              <w:bottom w:val="nil"/>
              <w:right w:val="single" w:sz="4" w:space="0" w:color="auto"/>
            </w:tcBorders>
            <w:vAlign w:val="center"/>
            <w:hideMark/>
          </w:tcPr>
          <w:p w:rsidR="007F7770" w:rsidRPr="007F7770" w:rsidRDefault="007F7770" w:rsidP="007F7770">
            <w:pPr>
              <w:widowControl/>
              <w:snapToGrid w:val="0"/>
              <w:jc w:val="left"/>
              <w:rPr>
                <w:rFonts w:ascii="ＭＳ Ｐゴシック" w:eastAsia="ＭＳ Ｐゴシック" w:hAnsi="ＭＳ Ｐゴシック" w:cs="ＭＳ Ｐゴシック"/>
                <w:b/>
                <w:bCs/>
                <w:color w:val="000000"/>
                <w:kern w:val="0"/>
                <w:sz w:val="22"/>
              </w:rPr>
            </w:pPr>
          </w:p>
        </w:tc>
        <w:tc>
          <w:tcPr>
            <w:tcW w:w="1507" w:type="dxa"/>
            <w:gridSpan w:val="2"/>
            <w:tcBorders>
              <w:top w:val="single" w:sz="4" w:space="0" w:color="auto"/>
              <w:left w:val="nil"/>
              <w:bottom w:val="single" w:sz="4" w:space="0" w:color="auto"/>
              <w:right w:val="single" w:sz="4" w:space="0" w:color="000000"/>
            </w:tcBorders>
            <w:shd w:val="clear" w:color="000000" w:fill="DAEEF3"/>
            <w:hideMark/>
          </w:tcPr>
          <w:p w:rsidR="007F7770" w:rsidRPr="007F7770" w:rsidRDefault="007F7770" w:rsidP="007F7770">
            <w:pPr>
              <w:widowControl/>
              <w:snapToGrid w:val="0"/>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症状性を含む器質性精神障害（F0）</w:t>
            </w:r>
          </w:p>
        </w:tc>
        <w:tc>
          <w:tcPr>
            <w:tcW w:w="1559" w:type="dxa"/>
            <w:gridSpan w:val="2"/>
            <w:tcBorders>
              <w:top w:val="single" w:sz="4" w:space="0" w:color="auto"/>
              <w:left w:val="nil"/>
              <w:bottom w:val="single" w:sz="4" w:space="0" w:color="auto"/>
              <w:right w:val="single" w:sz="4" w:space="0" w:color="000000"/>
            </w:tcBorders>
            <w:shd w:val="clear" w:color="000000" w:fill="DAEEF3"/>
            <w:hideMark/>
          </w:tcPr>
          <w:p w:rsidR="007F7770" w:rsidRPr="007F7770" w:rsidRDefault="007F7770" w:rsidP="007F7770">
            <w:pPr>
              <w:widowControl/>
              <w:snapToGrid w:val="0"/>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統合失調症、統合失調症型障害及び妄想性障害（F2）</w:t>
            </w:r>
          </w:p>
        </w:tc>
        <w:tc>
          <w:tcPr>
            <w:tcW w:w="1414" w:type="dxa"/>
            <w:gridSpan w:val="2"/>
            <w:tcBorders>
              <w:top w:val="single" w:sz="4" w:space="0" w:color="auto"/>
              <w:left w:val="nil"/>
              <w:bottom w:val="single" w:sz="4" w:space="0" w:color="auto"/>
              <w:right w:val="single" w:sz="4" w:space="0" w:color="000000"/>
            </w:tcBorders>
            <w:shd w:val="clear" w:color="000000" w:fill="DAEEF3"/>
            <w:hideMark/>
          </w:tcPr>
          <w:p w:rsidR="007F7770" w:rsidRPr="007F7770" w:rsidRDefault="007F7770" w:rsidP="007F7770">
            <w:pPr>
              <w:widowControl/>
              <w:snapToGrid w:val="0"/>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気分（感情）障害（F3）</w:t>
            </w:r>
          </w:p>
        </w:tc>
      </w:tr>
      <w:tr w:rsidR="007F7770" w:rsidRPr="007F7770" w:rsidTr="0024018B">
        <w:trPr>
          <w:trHeight w:val="270"/>
        </w:trPr>
        <w:tc>
          <w:tcPr>
            <w:tcW w:w="4268" w:type="dxa"/>
            <w:tcBorders>
              <w:top w:val="single" w:sz="4" w:space="0" w:color="auto"/>
              <w:left w:val="single" w:sz="4" w:space="0" w:color="auto"/>
              <w:bottom w:val="single" w:sz="4" w:space="0" w:color="auto"/>
              <w:right w:val="nil"/>
            </w:tcBorders>
            <w:shd w:val="clear" w:color="auto" w:fill="auto"/>
            <w:noWrap/>
            <w:vAlign w:val="center"/>
            <w:hideMark/>
          </w:tcPr>
          <w:p w:rsidR="007F7770" w:rsidRPr="0032361E" w:rsidRDefault="007F7770" w:rsidP="003711EC">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退院阻害要因がある</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167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66.8%</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569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59.9%</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190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44.4%</w:t>
            </w:r>
          </w:p>
        </w:tc>
      </w:tr>
      <w:tr w:rsidR="007F7770" w:rsidRPr="007F7770" w:rsidTr="0024018B">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7F7770" w:rsidRPr="0032361E" w:rsidRDefault="007F7770" w:rsidP="003711EC">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退院阻害要因はない</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15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45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4.7%</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42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9.8%</w:t>
            </w:r>
          </w:p>
        </w:tc>
      </w:tr>
      <w:tr w:rsidR="007F7770" w:rsidRPr="007F7770" w:rsidTr="0024018B">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7F7770" w:rsidRPr="004A7032" w:rsidRDefault="007F7770" w:rsidP="003711EC">
            <w:pPr>
              <w:widowControl/>
              <w:snapToGrid w:val="0"/>
              <w:jc w:val="left"/>
              <w:rPr>
                <w:rFonts w:ascii="ＭＳ Ｐゴシック" w:eastAsia="ＭＳ Ｐゴシック" w:hAnsi="ＭＳ Ｐゴシック" w:cs="ＭＳ Ｐゴシック"/>
                <w:color w:val="000000"/>
                <w:w w:val="90"/>
                <w:kern w:val="0"/>
                <w:sz w:val="22"/>
              </w:rPr>
            </w:pPr>
            <w:r w:rsidRPr="004A7032">
              <w:rPr>
                <w:rFonts w:ascii="ＭＳ Ｐゴシック" w:eastAsia="ＭＳ Ｐゴシック" w:hAnsi="ＭＳ Ｐゴシック" w:cs="ＭＳ Ｐゴシック" w:hint="eastAsia"/>
                <w:color w:val="000000"/>
                <w:w w:val="90"/>
                <w:kern w:val="0"/>
                <w:sz w:val="22"/>
              </w:rPr>
              <w:t>病状（主症状）が退院のレベルに至っていない</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25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10.0%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137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14.4%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71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16.6%</w:t>
            </w:r>
          </w:p>
        </w:tc>
      </w:tr>
      <w:tr w:rsidR="007F7770" w:rsidRPr="007F7770" w:rsidTr="0024018B">
        <w:trPr>
          <w:trHeight w:val="270"/>
        </w:trPr>
        <w:tc>
          <w:tcPr>
            <w:tcW w:w="4268" w:type="dxa"/>
            <w:tcBorders>
              <w:top w:val="nil"/>
              <w:left w:val="single" w:sz="4" w:space="0" w:color="auto"/>
              <w:bottom w:val="single" w:sz="4" w:space="0" w:color="auto"/>
              <w:right w:val="nil"/>
            </w:tcBorders>
            <w:shd w:val="clear" w:color="auto" w:fill="auto"/>
            <w:noWrap/>
            <w:vAlign w:val="center"/>
            <w:hideMark/>
          </w:tcPr>
          <w:p w:rsidR="007F7770" w:rsidRPr="0032361E" w:rsidRDefault="007F7770" w:rsidP="003711EC">
            <w:pPr>
              <w:widowControl/>
              <w:snapToGrid w:val="0"/>
              <w:jc w:val="left"/>
              <w:rPr>
                <w:rFonts w:ascii="ＭＳ Ｐゴシック" w:eastAsia="ＭＳ Ｐゴシック" w:hAnsi="ＭＳ Ｐゴシック" w:cs="ＭＳ Ｐゴシック"/>
                <w:color w:val="000000"/>
                <w:kern w:val="0"/>
                <w:sz w:val="22"/>
              </w:rPr>
            </w:pPr>
            <w:r w:rsidRPr="0032361E">
              <w:rPr>
                <w:rFonts w:ascii="ＭＳ Ｐゴシック" w:eastAsia="ＭＳ Ｐゴシック" w:hAnsi="ＭＳ Ｐゴシック" w:cs="ＭＳ Ｐゴシック" w:hint="eastAsia"/>
                <w:color w:val="000000"/>
                <w:kern w:val="0"/>
                <w:sz w:val="22"/>
              </w:rPr>
              <w:t>退院予定</w:t>
            </w:r>
          </w:p>
        </w:tc>
        <w:tc>
          <w:tcPr>
            <w:tcW w:w="709" w:type="dxa"/>
            <w:tcBorders>
              <w:top w:val="nil"/>
              <w:left w:val="single" w:sz="4" w:space="0" w:color="auto"/>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43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17.2%</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199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20.9%</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125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29.2%</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000000" w:fill="DAEEF3"/>
            <w:noWrap/>
            <w:vAlign w:val="center"/>
            <w:hideMark/>
          </w:tcPr>
          <w:p w:rsidR="007F7770" w:rsidRPr="0032361E" w:rsidRDefault="007F7770" w:rsidP="003711EC">
            <w:pPr>
              <w:widowControl/>
              <w:snapToGrid w:val="0"/>
              <w:jc w:val="left"/>
              <w:rPr>
                <w:rFonts w:ascii="ＭＳ Ｐゴシック" w:eastAsia="ＭＳ Ｐゴシック" w:hAnsi="ＭＳ Ｐゴシック" w:cs="ＭＳ Ｐゴシック"/>
                <w:b/>
                <w:bCs/>
                <w:color w:val="000000"/>
                <w:kern w:val="0"/>
                <w:sz w:val="22"/>
              </w:rPr>
            </w:pPr>
            <w:r w:rsidRPr="0032361E">
              <w:rPr>
                <w:rFonts w:ascii="ＭＳ Ｐゴシック" w:eastAsia="ＭＳ Ｐゴシック" w:hAnsi="ＭＳ Ｐゴシック" w:cs="ＭＳ Ｐゴシック" w:hint="eastAsia"/>
                <w:b/>
                <w:bCs/>
                <w:color w:val="000000"/>
                <w:kern w:val="0"/>
                <w:sz w:val="22"/>
              </w:rPr>
              <w:t>総計</w:t>
            </w:r>
          </w:p>
        </w:tc>
        <w:tc>
          <w:tcPr>
            <w:tcW w:w="709" w:type="dxa"/>
            <w:tcBorders>
              <w:top w:val="nil"/>
              <w:left w:val="nil"/>
              <w:bottom w:val="single" w:sz="4" w:space="0" w:color="auto"/>
              <w:right w:val="dotted"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 xml:space="preserve">250 </w:t>
            </w:r>
          </w:p>
        </w:tc>
        <w:tc>
          <w:tcPr>
            <w:tcW w:w="798" w:type="dxa"/>
            <w:tcBorders>
              <w:top w:val="nil"/>
              <w:left w:val="nil"/>
              <w:bottom w:val="single" w:sz="4" w:space="0" w:color="auto"/>
              <w:right w:val="single"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100.0%</w:t>
            </w:r>
          </w:p>
        </w:tc>
        <w:tc>
          <w:tcPr>
            <w:tcW w:w="761" w:type="dxa"/>
            <w:tcBorders>
              <w:top w:val="nil"/>
              <w:left w:val="nil"/>
              <w:bottom w:val="single" w:sz="4" w:space="0" w:color="auto"/>
              <w:right w:val="dotted"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 xml:space="preserve">950 </w:t>
            </w:r>
          </w:p>
        </w:tc>
        <w:tc>
          <w:tcPr>
            <w:tcW w:w="798" w:type="dxa"/>
            <w:tcBorders>
              <w:top w:val="nil"/>
              <w:left w:val="nil"/>
              <w:bottom w:val="single" w:sz="4" w:space="0" w:color="auto"/>
              <w:right w:val="single"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100.0%</w:t>
            </w:r>
          </w:p>
        </w:tc>
        <w:tc>
          <w:tcPr>
            <w:tcW w:w="761" w:type="dxa"/>
            <w:tcBorders>
              <w:top w:val="nil"/>
              <w:left w:val="nil"/>
              <w:bottom w:val="single" w:sz="4" w:space="0" w:color="auto"/>
              <w:right w:val="dotted"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 xml:space="preserve">428 </w:t>
            </w:r>
          </w:p>
        </w:tc>
        <w:tc>
          <w:tcPr>
            <w:tcW w:w="653" w:type="dxa"/>
            <w:tcBorders>
              <w:top w:val="nil"/>
              <w:left w:val="nil"/>
              <w:bottom w:val="single" w:sz="4" w:space="0" w:color="auto"/>
              <w:right w:val="single" w:sz="4" w:space="0" w:color="auto"/>
            </w:tcBorders>
            <w:shd w:val="clear" w:color="000000" w:fill="DAEEF3"/>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b/>
                <w:bCs/>
                <w:color w:val="000000"/>
                <w:kern w:val="0"/>
                <w:sz w:val="22"/>
              </w:rPr>
            </w:pPr>
            <w:r w:rsidRPr="007F7770">
              <w:rPr>
                <w:rFonts w:ascii="ＭＳ Ｐゴシック" w:eastAsia="ＭＳ Ｐゴシック" w:hAnsi="ＭＳ Ｐゴシック" w:cs="ＭＳ Ｐゴシック" w:hint="eastAsia"/>
                <w:b/>
                <w:bCs/>
                <w:color w:val="000000"/>
                <w:kern w:val="0"/>
                <w:sz w:val="22"/>
              </w:rPr>
              <w:t>100.0%</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病状が不安定</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③ </w:t>
            </w:r>
            <w:r w:rsidR="007F7770" w:rsidRPr="00640DC3">
              <w:rPr>
                <w:rFonts w:ascii="ＭＳ Ｐゴシック" w:eastAsia="ＭＳ Ｐゴシック" w:hAnsi="ＭＳ Ｐゴシック" w:cs="ＭＳ Ｐゴシック" w:hint="eastAsia"/>
                <w:color w:val="000000"/>
                <w:kern w:val="0"/>
                <w:sz w:val="22"/>
                <w:u w:val="single"/>
              </w:rPr>
              <w:t xml:space="preserve">33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19.8%</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154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27.1%</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② </w:t>
            </w:r>
            <w:r w:rsidR="007F7770" w:rsidRPr="00640DC3">
              <w:rPr>
                <w:rFonts w:ascii="ＭＳ Ｐゴシック" w:eastAsia="ＭＳ Ｐゴシック" w:hAnsi="ＭＳ Ｐゴシック" w:cs="ＭＳ Ｐゴシック" w:hint="eastAsia"/>
                <w:color w:val="000000"/>
                <w:kern w:val="0"/>
                <w:sz w:val="22"/>
                <w:u w:val="single"/>
              </w:rPr>
              <w:t xml:space="preserve">60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31.6%</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28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16.8%</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151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26.5%</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38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20.0%</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反社会的行動が予測される</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12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7.2%</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40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7.0%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10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5.3%</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退院意欲が乏しい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27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16.2%</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640DC3">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① </w:t>
            </w:r>
            <w:r w:rsidR="007F7770" w:rsidRPr="00640DC3">
              <w:rPr>
                <w:rFonts w:ascii="ＭＳ Ｐゴシック" w:eastAsia="ＭＳ Ｐゴシック" w:hAnsi="ＭＳ Ｐゴシック" w:cs="ＭＳ Ｐゴシック" w:hint="eastAsia"/>
                <w:color w:val="000000"/>
                <w:kern w:val="0"/>
                <w:sz w:val="22"/>
                <w:u w:val="single"/>
              </w:rPr>
              <w:t xml:space="preserve">201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35.3%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③ </w:t>
            </w:r>
            <w:r w:rsidR="007F7770" w:rsidRPr="00640DC3">
              <w:rPr>
                <w:rFonts w:ascii="ＭＳ Ｐゴシック" w:eastAsia="ＭＳ Ｐゴシック" w:hAnsi="ＭＳ Ｐゴシック" w:cs="ＭＳ Ｐゴシック" w:hint="eastAsia"/>
                <w:color w:val="000000"/>
                <w:kern w:val="0"/>
                <w:sz w:val="22"/>
                <w:u w:val="single"/>
              </w:rPr>
              <w:t xml:space="preserve">55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28.9%</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現実認識が乏しい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② </w:t>
            </w:r>
            <w:r w:rsidR="007F7770" w:rsidRPr="00640DC3">
              <w:rPr>
                <w:rFonts w:ascii="ＭＳ Ｐゴシック" w:eastAsia="ＭＳ Ｐゴシック" w:hAnsi="ＭＳ Ｐゴシック" w:cs="ＭＳ Ｐゴシック" w:hint="eastAsia"/>
                <w:color w:val="000000"/>
                <w:kern w:val="0"/>
                <w:sz w:val="22"/>
                <w:u w:val="single"/>
              </w:rPr>
              <w:t xml:space="preserve">39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23.4%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640DC3">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① </w:t>
            </w:r>
            <w:r w:rsidR="007F7770" w:rsidRPr="00640DC3">
              <w:rPr>
                <w:rFonts w:ascii="ＭＳ Ｐゴシック" w:eastAsia="ＭＳ Ｐゴシック" w:hAnsi="ＭＳ Ｐゴシック" w:cs="ＭＳ Ｐゴシック" w:hint="eastAsia"/>
                <w:color w:val="000000"/>
                <w:kern w:val="0"/>
                <w:sz w:val="22"/>
                <w:u w:val="single"/>
              </w:rPr>
              <w:t xml:space="preserve">201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35.3%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32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16.8%</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19.8%</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640DC3">
            <w:pPr>
              <w:widowControl/>
              <w:snapToGrid w:val="0"/>
              <w:ind w:leftChars="-50" w:left="-12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③ </w:t>
            </w:r>
            <w:r w:rsidR="007F7770" w:rsidRPr="00640DC3">
              <w:rPr>
                <w:rFonts w:ascii="ＭＳ Ｐゴシック" w:eastAsia="ＭＳ Ｐゴシック" w:hAnsi="ＭＳ Ｐゴシック" w:cs="ＭＳ Ｐゴシック" w:hint="eastAsia"/>
                <w:color w:val="000000"/>
                <w:kern w:val="0"/>
                <w:sz w:val="22"/>
                <w:u w:val="single"/>
              </w:rPr>
              <w:t xml:space="preserve">171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30.1%</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① </w:t>
            </w:r>
            <w:r w:rsidR="007F7770" w:rsidRPr="00640DC3">
              <w:rPr>
                <w:rFonts w:ascii="ＭＳ Ｐゴシック" w:eastAsia="ＭＳ Ｐゴシック" w:hAnsi="ＭＳ Ｐゴシック" w:cs="ＭＳ Ｐゴシック" w:hint="eastAsia"/>
                <w:color w:val="000000"/>
                <w:kern w:val="0"/>
                <w:sz w:val="22"/>
                <w:u w:val="single"/>
              </w:rPr>
              <w:t xml:space="preserve">73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38.4%</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援助者との対人関係がもてない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3.6%</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36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13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6.8%</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29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17.4%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120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21.1%</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24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12.6%</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4A7032" w:rsidRDefault="007F7770" w:rsidP="003711EC">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家族がいない、本人をサポートする機能が実質ない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20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12.0%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82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14.4%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24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12.6%</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家族から退院に反対がある</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19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11.4%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104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18.3%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28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14.7%</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住まいの確保ができない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640DC3" w:rsidRDefault="00640DC3"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HG創英角ｺﾞｼｯｸUB" w:eastAsia="HG創英角ｺﾞｼｯｸUB" w:hAnsi="HG創英角ｺﾞｼｯｸUB" w:cs="ＭＳ Ｐゴシック" w:hint="eastAsia"/>
                <w:color w:val="000000"/>
                <w:kern w:val="0"/>
                <w:sz w:val="16"/>
                <w:u w:val="single"/>
              </w:rPr>
              <w:t xml:space="preserve">① </w:t>
            </w:r>
            <w:r w:rsidR="007F7770" w:rsidRPr="00640DC3">
              <w:rPr>
                <w:rFonts w:ascii="ＭＳ Ｐゴシック" w:eastAsia="ＭＳ Ｐゴシック" w:hAnsi="ＭＳ Ｐゴシック" w:cs="ＭＳ Ｐゴシック" w:hint="eastAsia"/>
                <w:color w:val="000000"/>
                <w:kern w:val="0"/>
                <w:sz w:val="22"/>
                <w:u w:val="single"/>
              </w:rPr>
              <w:t xml:space="preserve">74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640DC3" w:rsidRDefault="007F7770" w:rsidP="007F7770">
            <w:pPr>
              <w:widowControl/>
              <w:snapToGrid w:val="0"/>
              <w:jc w:val="right"/>
              <w:rPr>
                <w:rFonts w:ascii="ＭＳ Ｐゴシック" w:eastAsia="ＭＳ Ｐゴシック" w:hAnsi="ＭＳ Ｐゴシック" w:cs="ＭＳ Ｐゴシック"/>
                <w:color w:val="000000"/>
                <w:kern w:val="0"/>
                <w:sz w:val="22"/>
                <w:u w:val="single"/>
              </w:rPr>
            </w:pPr>
            <w:r w:rsidRPr="00640DC3">
              <w:rPr>
                <w:rFonts w:ascii="ＭＳ Ｐゴシック" w:eastAsia="ＭＳ Ｐゴシック" w:hAnsi="ＭＳ Ｐゴシック" w:cs="ＭＳ Ｐゴシック" w:hint="eastAsia"/>
                <w:color w:val="000000"/>
                <w:kern w:val="0"/>
                <w:sz w:val="22"/>
                <w:u w:val="single"/>
              </w:rPr>
              <w:t>44.3%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108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19.0%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12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6.3%</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生活費の確保ができない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14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2.5%</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7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3.7%</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日常生活を支える制度がない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6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3.6%</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4.0%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5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2.6%</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救急診療体制がない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0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0.0%</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0.5%</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0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0.0%</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1.8%</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32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5.6%</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14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7.4%</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4A7032" w:rsidRDefault="007F7770" w:rsidP="003711EC">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退院後サポート・マネジメントする人的資源が乏しい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4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2.4%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36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6.3%</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6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3.2%</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4A7032" w:rsidRDefault="007F7770" w:rsidP="003711EC">
            <w:pPr>
              <w:widowControl/>
              <w:snapToGrid w:val="0"/>
              <w:ind w:firstLineChars="100" w:firstLine="180"/>
              <w:jc w:val="left"/>
              <w:rPr>
                <w:rFonts w:ascii="ＭＳ Ｐゴシック" w:eastAsia="ＭＳ Ｐゴシック" w:hAnsi="ＭＳ Ｐゴシック" w:cs="ＭＳ Ｐゴシック"/>
                <w:color w:val="000000"/>
                <w:w w:val="90"/>
                <w:kern w:val="0"/>
                <w:sz w:val="20"/>
                <w:szCs w:val="20"/>
              </w:rPr>
            </w:pPr>
            <w:r w:rsidRPr="004A7032">
              <w:rPr>
                <w:rFonts w:ascii="ＭＳ Ｐゴシック" w:eastAsia="ＭＳ Ｐゴシック" w:hAnsi="ＭＳ Ｐゴシック" w:cs="ＭＳ Ｐゴシック" w:hint="eastAsia"/>
                <w:color w:val="000000"/>
                <w:w w:val="90"/>
                <w:kern w:val="0"/>
                <w:sz w:val="20"/>
                <w:szCs w:val="20"/>
              </w:rPr>
              <w:t>住所地と入院先の距離があり支援体制をとりにくい</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1.2%</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5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0.9%</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2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1.1%</w:t>
            </w:r>
          </w:p>
        </w:tc>
      </w:tr>
      <w:tr w:rsidR="007F7770" w:rsidRPr="007F7770" w:rsidTr="0024018B">
        <w:trPr>
          <w:trHeight w:val="27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F7770" w:rsidRPr="0032361E" w:rsidRDefault="007F7770" w:rsidP="003711EC">
            <w:pPr>
              <w:widowControl/>
              <w:snapToGrid w:val="0"/>
              <w:ind w:firstLineChars="100" w:firstLine="200"/>
              <w:jc w:val="left"/>
              <w:rPr>
                <w:rFonts w:ascii="ＭＳ Ｐゴシック" w:eastAsia="ＭＳ Ｐゴシック" w:hAnsi="ＭＳ Ｐゴシック" w:cs="ＭＳ Ｐゴシック"/>
                <w:color w:val="000000"/>
                <w:kern w:val="0"/>
                <w:sz w:val="20"/>
                <w:szCs w:val="20"/>
              </w:rPr>
            </w:pPr>
            <w:r w:rsidRPr="0032361E">
              <w:rPr>
                <w:rFonts w:ascii="ＭＳ Ｐゴシック" w:eastAsia="ＭＳ Ｐゴシック" w:hAnsi="ＭＳ Ｐゴシック" w:cs="ＭＳ Ｐゴシック" w:hint="eastAsia"/>
                <w:color w:val="000000"/>
                <w:kern w:val="0"/>
                <w:sz w:val="20"/>
                <w:szCs w:val="20"/>
              </w:rPr>
              <w:t>その他の退院阻害要因がある</w:t>
            </w:r>
          </w:p>
        </w:tc>
        <w:tc>
          <w:tcPr>
            <w:tcW w:w="709"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7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4.2%</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31 </w:t>
            </w:r>
          </w:p>
        </w:tc>
        <w:tc>
          <w:tcPr>
            <w:tcW w:w="798"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5.4%</w:t>
            </w:r>
          </w:p>
        </w:tc>
        <w:tc>
          <w:tcPr>
            <w:tcW w:w="761" w:type="dxa"/>
            <w:tcBorders>
              <w:top w:val="nil"/>
              <w:left w:val="nil"/>
              <w:bottom w:val="single" w:sz="4" w:space="0" w:color="auto"/>
              <w:right w:val="dotted"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 xml:space="preserve">6 </w:t>
            </w:r>
          </w:p>
        </w:tc>
        <w:tc>
          <w:tcPr>
            <w:tcW w:w="653" w:type="dxa"/>
            <w:tcBorders>
              <w:top w:val="nil"/>
              <w:left w:val="nil"/>
              <w:bottom w:val="single" w:sz="4" w:space="0" w:color="auto"/>
              <w:right w:val="single" w:sz="4" w:space="0" w:color="auto"/>
            </w:tcBorders>
            <w:shd w:val="clear" w:color="auto" w:fill="auto"/>
            <w:noWrap/>
            <w:vAlign w:val="center"/>
            <w:hideMark/>
          </w:tcPr>
          <w:p w:rsidR="007F7770" w:rsidRPr="007F7770" w:rsidRDefault="007F7770" w:rsidP="007F7770">
            <w:pPr>
              <w:widowControl/>
              <w:snapToGrid w:val="0"/>
              <w:jc w:val="right"/>
              <w:rPr>
                <w:rFonts w:ascii="ＭＳ Ｐゴシック" w:eastAsia="ＭＳ Ｐゴシック" w:hAnsi="ＭＳ Ｐゴシック" w:cs="ＭＳ Ｐゴシック"/>
                <w:color w:val="000000"/>
                <w:kern w:val="0"/>
                <w:sz w:val="22"/>
              </w:rPr>
            </w:pPr>
            <w:r w:rsidRPr="007F7770">
              <w:rPr>
                <w:rFonts w:ascii="ＭＳ Ｐゴシック" w:eastAsia="ＭＳ Ｐゴシック" w:hAnsi="ＭＳ Ｐゴシック" w:cs="ＭＳ Ｐゴシック" w:hint="eastAsia"/>
                <w:color w:val="000000"/>
                <w:kern w:val="0"/>
                <w:sz w:val="22"/>
              </w:rPr>
              <w:t>3.2%</w:t>
            </w:r>
          </w:p>
        </w:tc>
      </w:tr>
    </w:tbl>
    <w:p w:rsidR="00FD1E4D" w:rsidRDefault="00FD1E4D" w:rsidP="007F7770"/>
    <w:p w:rsidR="00FD1E4D" w:rsidRDefault="00FD1E4D" w:rsidP="00FD1E4D">
      <w:r>
        <w:br w:type="page"/>
      </w:r>
    </w:p>
    <w:p w:rsidR="00FD1E4D" w:rsidRDefault="00FD1E4D" w:rsidP="00FD1E4D">
      <w:pPr>
        <w:pStyle w:val="1"/>
        <w:numPr>
          <w:ilvl w:val="0"/>
          <w:numId w:val="1"/>
        </w:numPr>
      </w:pPr>
      <w:bookmarkStart w:id="25" w:name="_Toc454455639"/>
      <w:r w:rsidRPr="00FD1E4D">
        <w:rPr>
          <w:rFonts w:hint="eastAsia"/>
        </w:rPr>
        <w:lastRenderedPageBreak/>
        <w:t>圏域別集計結果</w:t>
      </w:r>
      <w:bookmarkEnd w:id="25"/>
    </w:p>
    <w:p w:rsidR="00CC759C" w:rsidRDefault="00CC759C" w:rsidP="00CC759C">
      <w:pPr>
        <w:pStyle w:val="a3"/>
        <w:ind w:leftChars="175" w:left="420" w:firstLineChars="100" w:firstLine="220"/>
        <w:rPr>
          <w:sz w:val="22"/>
        </w:rPr>
      </w:pPr>
      <w:r>
        <w:rPr>
          <w:rFonts w:hint="eastAsia"/>
          <w:sz w:val="22"/>
        </w:rPr>
        <w:t>本章では、病院所在地別</w:t>
      </w:r>
      <w:r w:rsidRPr="00FC4D2A">
        <w:rPr>
          <w:rFonts w:hint="eastAsia"/>
          <w:sz w:val="22"/>
        </w:rPr>
        <w:t>及び</w:t>
      </w:r>
      <w:r>
        <w:rPr>
          <w:rFonts w:hint="eastAsia"/>
          <w:sz w:val="22"/>
        </w:rPr>
        <w:t>入院時住所地別</w:t>
      </w:r>
      <w:r w:rsidRPr="00FC4D2A">
        <w:rPr>
          <w:rFonts w:hint="eastAsia"/>
          <w:sz w:val="22"/>
        </w:rPr>
        <w:t>で集計を行っ</w:t>
      </w:r>
      <w:r>
        <w:rPr>
          <w:rFonts w:hint="eastAsia"/>
          <w:sz w:val="22"/>
        </w:rPr>
        <w:t>た</w:t>
      </w:r>
      <w:r w:rsidRPr="00FC4D2A">
        <w:rPr>
          <w:rFonts w:hint="eastAsia"/>
          <w:sz w:val="22"/>
        </w:rPr>
        <w:t>。</w:t>
      </w:r>
    </w:p>
    <w:p w:rsidR="00CC759C" w:rsidRPr="00837C8F" w:rsidRDefault="00CC759C" w:rsidP="00CC759C">
      <w:pPr>
        <w:pStyle w:val="a3"/>
        <w:ind w:leftChars="175" w:left="420" w:firstLineChars="100" w:firstLine="220"/>
        <w:rPr>
          <w:sz w:val="22"/>
        </w:rPr>
      </w:pPr>
    </w:p>
    <w:p w:rsidR="00CC759C" w:rsidRDefault="00CC759C" w:rsidP="001426E0">
      <w:pPr>
        <w:pStyle w:val="a3"/>
        <w:numPr>
          <w:ilvl w:val="0"/>
          <w:numId w:val="8"/>
        </w:numPr>
        <w:ind w:leftChars="0"/>
        <w:outlineLvl w:val="1"/>
        <w:rPr>
          <w:rFonts w:ascii="ＭＳ Ｐゴシック" w:eastAsia="ＭＳ Ｐゴシック" w:hAnsi="ＭＳ Ｐゴシック"/>
        </w:rPr>
      </w:pPr>
      <w:bookmarkStart w:id="26" w:name="_Toc454455640"/>
      <w:r>
        <w:rPr>
          <w:rFonts w:ascii="ＭＳ Ｐゴシック" w:eastAsia="ＭＳ Ｐゴシック" w:hAnsi="ＭＳ Ｐゴシック" w:hint="eastAsia"/>
        </w:rPr>
        <w:t>病院所在地別</w:t>
      </w:r>
      <w:bookmarkEnd w:id="26"/>
    </w:p>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57</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年齢区分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133"/>
        <w:gridCol w:w="798"/>
        <w:gridCol w:w="798"/>
        <w:gridCol w:w="798"/>
        <w:gridCol w:w="798"/>
        <w:gridCol w:w="798"/>
        <w:gridCol w:w="798"/>
        <w:gridCol w:w="798"/>
        <w:gridCol w:w="798"/>
        <w:gridCol w:w="798"/>
      </w:tblGrid>
      <w:tr w:rsidR="00085A55" w:rsidRPr="009F0A56" w:rsidTr="00085A55">
        <w:trPr>
          <w:trHeight w:val="270"/>
        </w:trPr>
        <w:tc>
          <w:tcPr>
            <w:tcW w:w="0" w:type="auto"/>
            <w:tcBorders>
              <w:top w:val="single" w:sz="4" w:space="0" w:color="auto"/>
              <w:left w:val="single" w:sz="4" w:space="0" w:color="auto"/>
              <w:bottom w:val="single" w:sz="4" w:space="0" w:color="000000"/>
              <w:right w:val="single" w:sz="4" w:space="0" w:color="auto"/>
            </w:tcBorders>
            <w:shd w:val="clear" w:color="auto" w:fill="FBD4B4" w:themeFill="accent6" w:themeFillTint="66"/>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085A55" w:rsidRPr="009F0A56" w:rsidRDefault="00085A55" w:rsidP="004658B9">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合計</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19歳以下</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141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0.8%</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368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2.2%</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230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159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923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5.6%</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257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246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233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220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211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601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2,081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16.3%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12.5%</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302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311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219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279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305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795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372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2,611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15.7%</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506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493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343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368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367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1,302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560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3,975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27.1%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23.9%</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70歳代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405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516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298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334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1,345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3,819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23.0%</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80歳代</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196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399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127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177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121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914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2,228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18.2%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8.9%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13.4%</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90歳以上</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254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465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2.8%</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9F0A5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16,611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r>
      <w:tr w:rsidR="00CC759C" w:rsidRPr="009F0A56" w:rsidTr="00521967">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60歳以上</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1,140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1,491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782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910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789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3,815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1,492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10,487 </w:t>
            </w:r>
          </w:p>
        </w:tc>
      </w:tr>
      <w:tr w:rsidR="00CC759C" w:rsidRPr="009F0A56" w:rsidTr="00521967">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（再掲）</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68.0%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54.8%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57.8%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69.1%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34.9%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63.1%</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70歳以上</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634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998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439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542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422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2,513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932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6,512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（再掲）</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33.9%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29.7%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16.4%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38.7%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39.2%</w:t>
            </w:r>
          </w:p>
        </w:tc>
      </w:tr>
    </w:tbl>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58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入院形態区分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518"/>
        <w:gridCol w:w="798"/>
        <w:gridCol w:w="798"/>
        <w:gridCol w:w="798"/>
        <w:gridCol w:w="798"/>
        <w:gridCol w:w="798"/>
        <w:gridCol w:w="798"/>
        <w:gridCol w:w="798"/>
        <w:gridCol w:w="798"/>
        <w:gridCol w:w="798"/>
      </w:tblGrid>
      <w:tr w:rsidR="00CC759C" w:rsidRPr="009F0A56"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合計</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措置入院・</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6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48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緊急措置入院</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0.3%</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医療保護入院</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830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1,298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803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735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2,693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89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1,414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8,375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59.2%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36.1%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45.6%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58.7%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50.4%</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任意入院</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1,032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893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585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825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907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2,821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102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970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8,135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52.4%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63.8%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52.3%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49.0%</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応急入院</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その他</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31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13 </w:t>
            </w:r>
          </w:p>
        </w:tc>
        <w:tc>
          <w:tcPr>
            <w:tcW w:w="0" w:type="auto"/>
            <w:tcBorders>
              <w:top w:val="nil"/>
              <w:left w:val="nil"/>
              <w:bottom w:val="nil"/>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51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9F0A56">
              <w:rPr>
                <w:rFonts w:ascii="ＭＳ Ｐゴシック" w:eastAsia="ＭＳ Ｐゴシック" w:hAnsi="ＭＳ Ｐゴシック" w:cs="ＭＳ Ｐゴシック" w:hint="eastAsia"/>
                <w:color w:val="000000"/>
                <w:kern w:val="0"/>
                <w:sz w:val="22"/>
              </w:rPr>
              <w:t>0.3%</w:t>
            </w:r>
          </w:p>
        </w:tc>
      </w:tr>
      <w:tr w:rsidR="00CC759C" w:rsidRPr="009F0A56"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9F0A5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16,611 </w:t>
            </w:r>
          </w:p>
        </w:tc>
      </w:tr>
      <w:tr w:rsidR="00CC759C" w:rsidRPr="009F0A56"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100.0%</w:t>
            </w:r>
          </w:p>
        </w:tc>
      </w:tr>
    </w:tbl>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59</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疾患名区分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2129"/>
        <w:gridCol w:w="798"/>
        <w:gridCol w:w="798"/>
        <w:gridCol w:w="798"/>
        <w:gridCol w:w="798"/>
        <w:gridCol w:w="798"/>
        <w:gridCol w:w="798"/>
        <w:gridCol w:w="798"/>
        <w:gridCol w:w="798"/>
        <w:gridCol w:w="798"/>
      </w:tblGrid>
      <w:tr w:rsidR="00CC759C" w:rsidRPr="00C34C60" w:rsidTr="00521967">
        <w:trPr>
          <w:trHeight w:val="360"/>
        </w:trPr>
        <w:tc>
          <w:tcPr>
            <w:tcW w:w="2129"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合計</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症状性を含む器質性精神障害（F0）</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585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256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344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1,732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440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3,765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21.9%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9.7%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31.4%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18.3%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22.7%</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34C60">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92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364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699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1,656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4.9%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3.1%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12.7%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10.0%</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34C60">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272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457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4.9%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2.8%</w:t>
            </w:r>
          </w:p>
        </w:tc>
      </w:tr>
      <w:tr w:rsidR="00CC759C" w:rsidRPr="00C34C60" w:rsidTr="00521967">
        <w:trPr>
          <w:trHeight w:val="42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34C60">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126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184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93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761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1,652 </w:t>
            </w:r>
          </w:p>
        </w:tc>
      </w:tr>
      <w:tr w:rsidR="00CC759C" w:rsidRPr="00C34C60" w:rsidTr="00521967">
        <w:trPr>
          <w:trHeight w:val="42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9.9%</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621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1,034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6.2%</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1,290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1,173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878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883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866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2,553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1,396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9,111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69.1%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53.5%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46.2%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36.9%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58.0%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54.8%</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気分（感情）障害（F3）</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219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143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211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176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370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292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1,628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12.4%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9.8%</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29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287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1.7%</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62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8.2%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成人の人格及び行動の障害（F6）</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49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精神遅滞（F7）</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372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2.2%</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心理的発達の障害（F8）</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112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0.7%</w:t>
            </w:r>
          </w:p>
        </w:tc>
      </w:tr>
      <w:tr w:rsidR="00CC759C" w:rsidRPr="00C34C60" w:rsidTr="00521967">
        <w:trPr>
          <w:trHeight w:val="45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34 </w:t>
            </w:r>
          </w:p>
        </w:tc>
      </w:tr>
      <w:tr w:rsidR="00CC759C" w:rsidRPr="00C34C60" w:rsidTr="00521967">
        <w:trPr>
          <w:trHeight w:val="45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64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r>
      <w:tr w:rsidR="00CC759C" w:rsidRPr="00C34C60" w:rsidTr="00521967">
        <w:trPr>
          <w:trHeight w:val="360"/>
        </w:trPr>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C759C" w:rsidRPr="00C34C60" w:rsidRDefault="00CC759C" w:rsidP="005D5325">
            <w:pPr>
              <w:widowControl/>
              <w:snapToGrid w:val="0"/>
              <w:rPr>
                <w:rFonts w:ascii="ＭＳ Ｐゴシック" w:eastAsia="ＭＳ Ｐゴシック" w:hAnsi="ＭＳ Ｐゴシック" w:cs="ＭＳ Ｐゴシック"/>
                <w:color w:val="000000"/>
                <w:kern w:val="0"/>
                <w:sz w:val="18"/>
                <w:szCs w:val="18"/>
              </w:rPr>
            </w:pPr>
            <w:r w:rsidRPr="00C34C60">
              <w:rPr>
                <w:rFonts w:ascii="ＭＳ Ｐゴシック" w:eastAsia="ＭＳ Ｐゴシック" w:hAnsi="ＭＳ Ｐゴシック" w:cs="ＭＳ Ｐゴシック" w:hint="eastAsia"/>
                <w:color w:val="000000"/>
                <w:kern w:val="0"/>
                <w:sz w:val="18"/>
                <w:szCs w:val="18"/>
              </w:rPr>
              <w:t>その他</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18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24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13 </w:t>
            </w:r>
          </w:p>
        </w:tc>
        <w:tc>
          <w:tcPr>
            <w:tcW w:w="0" w:type="auto"/>
            <w:tcBorders>
              <w:top w:val="nil"/>
              <w:left w:val="nil"/>
              <w:bottom w:val="nil"/>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 xml:space="preserve">93 </w:t>
            </w:r>
          </w:p>
        </w:tc>
      </w:tr>
      <w:tr w:rsidR="00CC759C" w:rsidRPr="00C34C60" w:rsidTr="00521967">
        <w:trPr>
          <w:trHeight w:val="360"/>
        </w:trPr>
        <w:tc>
          <w:tcPr>
            <w:tcW w:w="2129" w:type="dxa"/>
            <w:vMerge/>
            <w:tcBorders>
              <w:top w:val="nil"/>
              <w:left w:val="single" w:sz="4" w:space="0" w:color="auto"/>
              <w:bottom w:val="single" w:sz="4" w:space="0" w:color="000000"/>
              <w:right w:val="single" w:sz="4" w:space="0" w:color="auto"/>
            </w:tcBorders>
            <w:vAlign w:val="center"/>
            <w:hideMark/>
          </w:tcPr>
          <w:p w:rsidR="00CC759C" w:rsidRPr="00C34C60" w:rsidRDefault="00CC759C" w:rsidP="005D5325">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C34C60">
              <w:rPr>
                <w:rFonts w:ascii="ＭＳ Ｐゴシック" w:eastAsia="ＭＳ Ｐゴシック" w:hAnsi="ＭＳ Ｐゴシック" w:cs="ＭＳ Ｐゴシック" w:hint="eastAsia"/>
                <w:color w:val="000000"/>
                <w:kern w:val="0"/>
                <w:sz w:val="22"/>
              </w:rPr>
              <w:t>0.6%</w:t>
            </w:r>
          </w:p>
        </w:tc>
      </w:tr>
      <w:tr w:rsidR="00CC759C" w:rsidRPr="00C34C60" w:rsidTr="00521967">
        <w:trPr>
          <w:trHeight w:val="270"/>
        </w:trPr>
        <w:tc>
          <w:tcPr>
            <w:tcW w:w="2129" w:type="dxa"/>
            <w:tcBorders>
              <w:top w:val="nil"/>
              <w:left w:val="single" w:sz="4" w:space="0" w:color="auto"/>
              <w:bottom w:val="nil"/>
              <w:right w:val="single" w:sz="4" w:space="0" w:color="auto"/>
            </w:tcBorders>
            <w:shd w:val="clear" w:color="DCE6F1" w:fill="FCD5B4"/>
            <w:noWrap/>
            <w:vAlign w:val="center"/>
            <w:hideMark/>
          </w:tcPr>
          <w:p w:rsidR="00CC759C" w:rsidRPr="00C34C60"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16,611 </w:t>
            </w:r>
          </w:p>
        </w:tc>
      </w:tr>
      <w:tr w:rsidR="00CC759C" w:rsidRPr="00C34C60" w:rsidTr="00521967">
        <w:trPr>
          <w:trHeight w:val="270"/>
        </w:trPr>
        <w:tc>
          <w:tcPr>
            <w:tcW w:w="2129" w:type="dxa"/>
            <w:tcBorders>
              <w:top w:val="nil"/>
              <w:left w:val="single" w:sz="4" w:space="0" w:color="auto"/>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C34C60"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C34C60">
              <w:rPr>
                <w:rFonts w:ascii="ＭＳ Ｐゴシック" w:eastAsia="ＭＳ Ｐゴシック" w:hAnsi="ＭＳ Ｐゴシック" w:cs="ＭＳ Ｐゴシック" w:hint="eastAsia"/>
                <w:b/>
                <w:bCs/>
                <w:color w:val="000000"/>
                <w:kern w:val="0"/>
                <w:sz w:val="22"/>
              </w:rPr>
              <w:t>100.0%</w:t>
            </w:r>
          </w:p>
        </w:tc>
      </w:tr>
    </w:tbl>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60</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在院期間区分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793"/>
        <w:gridCol w:w="798"/>
        <w:gridCol w:w="798"/>
        <w:gridCol w:w="798"/>
        <w:gridCol w:w="798"/>
        <w:gridCol w:w="798"/>
        <w:gridCol w:w="798"/>
        <w:gridCol w:w="798"/>
        <w:gridCol w:w="798"/>
        <w:gridCol w:w="798"/>
      </w:tblGrid>
      <w:tr w:rsidR="00CC759C" w:rsidRPr="00730971"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1ヶ月未満</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221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267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188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281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374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353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1,900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14.7%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11.4%</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1ヶ月～</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211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274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255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494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1,984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3ヶ月未満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11.9%</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3ヶ月～</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140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180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144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387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159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1,331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6ヶ月未満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8.0%</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6ヶ月～</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207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205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133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525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178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1,490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9.0%</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346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938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1年6ヶ月未満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5.6%</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1年6ヶ月</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62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72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321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817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4.9%</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131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159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135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489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148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1,260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7.6%</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408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955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5.7%</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52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314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742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4.5%</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247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613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3.7%</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484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2.9%</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437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2.6%</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416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2.5%</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58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308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1.9%</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10年～</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184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305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129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167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613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296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1,820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20年未満</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11.0%</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20年以上</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152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71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69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73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95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420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236 </w:t>
            </w:r>
          </w:p>
        </w:tc>
        <w:tc>
          <w:tcPr>
            <w:tcW w:w="0" w:type="auto"/>
            <w:tcBorders>
              <w:top w:val="nil"/>
              <w:left w:val="nil"/>
              <w:bottom w:val="nil"/>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1,116 </w:t>
            </w:r>
          </w:p>
        </w:tc>
      </w:tr>
      <w:tr w:rsidR="00CC759C"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8.1%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7.6%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9.8%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6.7%</w:t>
            </w:r>
          </w:p>
        </w:tc>
      </w:tr>
      <w:tr w:rsidR="00CC759C" w:rsidRPr="00730971"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730971"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730971"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16,611 </w:t>
            </w:r>
          </w:p>
        </w:tc>
      </w:tr>
      <w:tr w:rsidR="008D7042" w:rsidRPr="00730971"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8D7042" w:rsidRPr="00730971" w:rsidRDefault="008D7042" w:rsidP="008D7042">
            <w:pPr>
              <w:widowControl/>
              <w:snapToGrid w:val="0"/>
              <w:jc w:val="right"/>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100.0%</w:t>
            </w:r>
          </w:p>
        </w:tc>
      </w:tr>
      <w:tr w:rsidR="008D7042" w:rsidRPr="00730971" w:rsidTr="00521967">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1年未満（再掲）</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779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926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680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813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506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1,780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195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1,026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6,705 </w:t>
            </w:r>
          </w:p>
        </w:tc>
      </w:tr>
      <w:tr w:rsidR="008D7042" w:rsidRPr="00730971" w:rsidTr="00521967">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41.7%</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42.2%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47.6%</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51.7%</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35.6%</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32.2%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42.6%</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40.4%</w:t>
            </w:r>
          </w:p>
        </w:tc>
      </w:tr>
      <w:tr w:rsidR="008D7042"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1年以上</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509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601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386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398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386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1,878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554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4,712 </w:t>
            </w:r>
          </w:p>
        </w:tc>
      </w:tr>
      <w:tr w:rsidR="008D7042"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5年未満（再掲）</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27.2%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27.4%</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27.0%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25.3%</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27.1%</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34.0%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23.0%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28.4%</w:t>
            </w:r>
          </w:p>
        </w:tc>
      </w:tr>
      <w:tr w:rsidR="008D7042" w:rsidRPr="00730971" w:rsidTr="00521967">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5年以上</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244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289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167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161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268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833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296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2,258 </w:t>
            </w:r>
          </w:p>
        </w:tc>
      </w:tr>
      <w:tr w:rsidR="008D7042" w:rsidRPr="00730971" w:rsidTr="00521967">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10年未満（再掲）</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13.1%</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11.7%</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18.8%</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15.1%</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12.3%</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13.6%</w:t>
            </w:r>
          </w:p>
        </w:tc>
      </w:tr>
      <w:tr w:rsidR="008D7042" w:rsidRPr="00730971"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10年以上（再掲）</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336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376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195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202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262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1,033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532 </w:t>
            </w:r>
          </w:p>
        </w:tc>
        <w:tc>
          <w:tcPr>
            <w:tcW w:w="0" w:type="auto"/>
            <w:tcBorders>
              <w:top w:val="nil"/>
              <w:left w:val="nil"/>
              <w:bottom w:val="nil"/>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2,936 </w:t>
            </w:r>
          </w:p>
        </w:tc>
      </w:tr>
      <w:tr w:rsidR="008D7042" w:rsidRPr="00730971"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lef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17.2%</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13.7%</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12.8%</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18.4%</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18.7%</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22.1%</w:t>
            </w:r>
          </w:p>
        </w:tc>
        <w:tc>
          <w:tcPr>
            <w:tcW w:w="0" w:type="auto"/>
            <w:tcBorders>
              <w:top w:val="nil"/>
              <w:left w:val="nil"/>
              <w:bottom w:val="single" w:sz="4" w:space="0" w:color="auto"/>
              <w:right w:val="single" w:sz="4" w:space="0" w:color="auto"/>
            </w:tcBorders>
            <w:shd w:val="clear" w:color="auto" w:fill="auto"/>
            <w:noWrap/>
            <w:vAlign w:val="center"/>
            <w:hideMark/>
          </w:tcPr>
          <w:p w:rsidR="008D7042" w:rsidRPr="00730971" w:rsidRDefault="008D7042" w:rsidP="005D5325">
            <w:pPr>
              <w:widowControl/>
              <w:snapToGrid w:val="0"/>
              <w:jc w:val="right"/>
              <w:rPr>
                <w:rFonts w:ascii="ＭＳ Ｐゴシック" w:eastAsia="ＭＳ Ｐゴシック" w:hAnsi="ＭＳ Ｐゴシック" w:cs="ＭＳ Ｐゴシック"/>
                <w:color w:val="000000"/>
                <w:kern w:val="0"/>
                <w:sz w:val="22"/>
              </w:rPr>
            </w:pPr>
            <w:r w:rsidRPr="00730971">
              <w:rPr>
                <w:rFonts w:ascii="ＭＳ Ｐゴシック" w:eastAsia="ＭＳ Ｐゴシック" w:hAnsi="ＭＳ Ｐゴシック" w:cs="ＭＳ Ｐゴシック" w:hint="eastAsia"/>
                <w:color w:val="000000"/>
                <w:kern w:val="0"/>
                <w:sz w:val="22"/>
              </w:rPr>
              <w:t>17.7%</w:t>
            </w:r>
          </w:p>
        </w:tc>
      </w:tr>
    </w:tbl>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61</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開放処遇区分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518"/>
        <w:gridCol w:w="798"/>
        <w:gridCol w:w="798"/>
        <w:gridCol w:w="798"/>
        <w:gridCol w:w="798"/>
        <w:gridCol w:w="798"/>
        <w:gridCol w:w="798"/>
        <w:gridCol w:w="798"/>
        <w:gridCol w:w="798"/>
        <w:gridCol w:w="798"/>
      </w:tblGrid>
      <w:tr w:rsidR="00CC759C" w:rsidRPr="006774BD"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6774BD"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閉鎖処遇</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1,079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1,093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913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847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662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3,013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126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1,478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9,211 </w:t>
            </w:r>
          </w:p>
        </w:tc>
      </w:tr>
      <w:tr w:rsidR="00CC759C" w:rsidRPr="006774BD"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57.8%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49.9%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63.9%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53.8%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46.6%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54.5%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64.6%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61.4%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55.5%</w:t>
            </w:r>
          </w:p>
        </w:tc>
      </w:tr>
      <w:tr w:rsidR="00CC759C" w:rsidRPr="006774BD"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院内開放処遇</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300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404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113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237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148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629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34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429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2,294 </w:t>
            </w:r>
          </w:p>
        </w:tc>
      </w:tr>
      <w:tr w:rsidR="00CC759C" w:rsidRPr="006774BD"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11.4%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17.8%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13.8%</w:t>
            </w:r>
          </w:p>
        </w:tc>
      </w:tr>
      <w:tr w:rsidR="00CC759C" w:rsidRPr="006774BD"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院外開放処遇</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489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695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402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490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612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1,882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35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501 </w:t>
            </w:r>
          </w:p>
        </w:tc>
        <w:tc>
          <w:tcPr>
            <w:tcW w:w="0" w:type="auto"/>
            <w:tcBorders>
              <w:top w:val="nil"/>
              <w:left w:val="nil"/>
              <w:bottom w:val="nil"/>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5,106 </w:t>
            </w:r>
          </w:p>
        </w:tc>
      </w:tr>
      <w:tr w:rsidR="00CC759C" w:rsidRPr="006774BD"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26.2%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31.7%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28.2%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31.1%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43.0%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34.1%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17.9%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20.8%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6774BD">
              <w:rPr>
                <w:rFonts w:ascii="ＭＳ Ｐゴシック" w:eastAsia="ＭＳ Ｐゴシック" w:hAnsi="ＭＳ Ｐゴシック" w:cs="ＭＳ Ｐゴシック" w:hint="eastAsia"/>
                <w:color w:val="000000"/>
                <w:kern w:val="0"/>
                <w:sz w:val="22"/>
              </w:rPr>
              <w:t>30.7%</w:t>
            </w:r>
          </w:p>
        </w:tc>
      </w:tr>
      <w:tr w:rsidR="00CC759C" w:rsidRPr="006774BD"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6774BD"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16,611 </w:t>
            </w:r>
          </w:p>
        </w:tc>
      </w:tr>
      <w:tr w:rsidR="00CC759C" w:rsidRPr="006774BD"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6774B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6774BD">
              <w:rPr>
                <w:rFonts w:ascii="ＭＳ Ｐゴシック" w:eastAsia="ＭＳ Ｐゴシック" w:hAnsi="ＭＳ Ｐゴシック" w:cs="ＭＳ Ｐゴシック" w:hint="eastAsia"/>
                <w:b/>
                <w:bCs/>
                <w:color w:val="000000"/>
                <w:kern w:val="0"/>
                <w:sz w:val="22"/>
              </w:rPr>
              <w:t>100.0%</w:t>
            </w:r>
          </w:p>
        </w:tc>
      </w:tr>
    </w:tbl>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62</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状態像区分</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078"/>
        <w:gridCol w:w="798"/>
        <w:gridCol w:w="798"/>
        <w:gridCol w:w="798"/>
        <w:gridCol w:w="798"/>
        <w:gridCol w:w="798"/>
        <w:gridCol w:w="798"/>
        <w:gridCol w:w="798"/>
        <w:gridCol w:w="798"/>
        <w:gridCol w:w="798"/>
      </w:tblGrid>
      <w:tr w:rsidR="00CC759C" w:rsidRPr="002572C6"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寛解</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21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111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53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84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54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130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73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533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3.2%</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院内寛解</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128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229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144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294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167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472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33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177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1,644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18.7%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7.4%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9.9%</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軽度</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361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346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276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543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337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1,120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42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511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3,536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19.3%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19.3%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23.7%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21.3%</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中等度</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755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825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510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396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445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2,180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69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987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6,167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40.4%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37.6%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35.7%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41.0%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37.1%</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重度</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517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565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368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225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268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1,348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39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582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3,912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24.4%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24.2%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23.6%</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最重度</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86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116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77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151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274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78 </w:t>
            </w:r>
          </w:p>
        </w:tc>
        <w:tc>
          <w:tcPr>
            <w:tcW w:w="0" w:type="auto"/>
            <w:tcBorders>
              <w:top w:val="nil"/>
              <w:left w:val="nil"/>
              <w:bottom w:val="nil"/>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819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10.6%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5.0%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3.2%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2572C6">
              <w:rPr>
                <w:rFonts w:ascii="ＭＳ Ｐゴシック" w:eastAsia="ＭＳ Ｐゴシック" w:hAnsi="ＭＳ Ｐゴシック" w:cs="ＭＳ Ｐゴシック" w:hint="eastAsia"/>
                <w:color w:val="000000"/>
                <w:kern w:val="0"/>
                <w:sz w:val="22"/>
              </w:rPr>
              <w:t>4.9%</w:t>
            </w:r>
          </w:p>
        </w:tc>
      </w:tr>
      <w:tr w:rsidR="00CC759C" w:rsidRPr="002572C6"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2572C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16,611 </w:t>
            </w:r>
          </w:p>
        </w:tc>
      </w:tr>
      <w:tr w:rsidR="00CC759C" w:rsidRPr="002572C6"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2572C6"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2572C6">
              <w:rPr>
                <w:rFonts w:ascii="ＭＳ Ｐゴシック" w:eastAsia="ＭＳ Ｐゴシック" w:hAnsi="ＭＳ Ｐゴシック" w:cs="ＭＳ Ｐゴシック" w:hint="eastAsia"/>
                <w:b/>
                <w:bCs/>
                <w:color w:val="000000"/>
                <w:kern w:val="0"/>
                <w:sz w:val="22"/>
              </w:rPr>
              <w:t>100.0%</w:t>
            </w:r>
          </w:p>
        </w:tc>
      </w:tr>
    </w:tbl>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63</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FC0BAF">
        <w:rPr>
          <w:rFonts w:ascii="ＭＳ Ｐゴシック" w:eastAsia="ＭＳ Ｐゴシック" w:hAnsi="ＭＳ Ｐゴシック" w:hint="eastAsia"/>
          <w:sz w:val="22"/>
          <w:szCs w:val="22"/>
        </w:rPr>
        <w:t>退院促進支援事業または地域移行支援の利用経験の有無</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450"/>
        <w:gridCol w:w="798"/>
        <w:gridCol w:w="798"/>
        <w:gridCol w:w="798"/>
        <w:gridCol w:w="798"/>
        <w:gridCol w:w="798"/>
        <w:gridCol w:w="798"/>
        <w:gridCol w:w="798"/>
        <w:gridCol w:w="798"/>
        <w:gridCol w:w="798"/>
      </w:tblGrid>
      <w:tr w:rsidR="00CC759C" w:rsidRPr="007A56DA"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7A56DA"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現在、利用中</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24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39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14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23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48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170 </w:t>
            </w:r>
          </w:p>
        </w:tc>
      </w:tr>
      <w:tr w:rsidR="00CC759C" w:rsidRPr="007A56DA"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1.0%</w:t>
            </w:r>
          </w:p>
        </w:tc>
      </w:tr>
      <w:tr w:rsidR="00CC759C" w:rsidRPr="007A56DA"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過去に</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29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9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9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28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28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133 </w:t>
            </w:r>
          </w:p>
        </w:tc>
      </w:tr>
      <w:tr w:rsidR="00CC759C" w:rsidRPr="007A56DA"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利用経験あり</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0.8%</w:t>
            </w:r>
          </w:p>
        </w:tc>
      </w:tr>
      <w:tr w:rsidR="00CC759C" w:rsidRPr="007A56DA"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利用経験なし</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1,815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2,144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1,405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1,555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1,389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5,473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195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2,332 </w:t>
            </w:r>
          </w:p>
        </w:tc>
        <w:tc>
          <w:tcPr>
            <w:tcW w:w="0" w:type="auto"/>
            <w:tcBorders>
              <w:top w:val="nil"/>
              <w:left w:val="nil"/>
              <w:bottom w:val="nil"/>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16,308 </w:t>
            </w:r>
          </w:p>
        </w:tc>
      </w:tr>
      <w:tr w:rsidR="00CC759C" w:rsidRPr="007A56DA"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97.2%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97.8%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98.8%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99.1%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96.8%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7A56DA">
              <w:rPr>
                <w:rFonts w:ascii="ＭＳ Ｐゴシック" w:eastAsia="ＭＳ Ｐゴシック" w:hAnsi="ＭＳ Ｐゴシック" w:cs="ＭＳ Ｐゴシック" w:hint="eastAsia"/>
                <w:color w:val="000000"/>
                <w:kern w:val="0"/>
                <w:sz w:val="22"/>
              </w:rPr>
              <w:t>98.2%</w:t>
            </w:r>
          </w:p>
        </w:tc>
      </w:tr>
      <w:tr w:rsidR="00CC759C" w:rsidRPr="007A56DA"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7A56DA"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16,611 </w:t>
            </w:r>
          </w:p>
        </w:tc>
      </w:tr>
      <w:tr w:rsidR="00CC759C" w:rsidRPr="007A56DA"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7A56DA"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7A56DA">
              <w:rPr>
                <w:rFonts w:ascii="ＭＳ Ｐゴシック" w:eastAsia="ＭＳ Ｐゴシック" w:hAnsi="ＭＳ Ｐゴシック" w:cs="ＭＳ Ｐゴシック" w:hint="eastAsia"/>
                <w:b/>
                <w:bCs/>
                <w:color w:val="000000"/>
                <w:kern w:val="0"/>
                <w:sz w:val="22"/>
              </w:rPr>
              <w:t>100.0%</w:t>
            </w:r>
          </w:p>
        </w:tc>
      </w:tr>
    </w:tbl>
    <w:p w:rsidR="00CC759C" w:rsidRDefault="00CC759C" w:rsidP="00CC759C">
      <w:pPr>
        <w:rPr>
          <w:rFonts w:ascii="ＭＳ Ｐゴシック" w:eastAsia="ＭＳ Ｐゴシック" w:hAnsi="ＭＳ Ｐゴシック"/>
        </w:rPr>
      </w:pPr>
    </w:p>
    <w:p w:rsidR="00CC759C" w:rsidRDefault="00CC759C" w:rsidP="00CC759C">
      <w:r>
        <w:br w:type="page"/>
      </w:r>
    </w:p>
    <w:p w:rsidR="00521967" w:rsidRDefault="00521967" w:rsidP="00CC759C">
      <w:pPr>
        <w:pStyle w:val="a5"/>
        <w:ind w:leftChars="100" w:left="240"/>
        <w:rPr>
          <w:rFonts w:ascii="ＭＳ Ｐゴシック" w:eastAsia="ＭＳ Ｐゴシック" w:hAnsi="ＭＳ Ｐゴシック"/>
          <w:sz w:val="22"/>
          <w:szCs w:val="22"/>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64</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5A37ED">
        <w:rPr>
          <w:rFonts w:ascii="ＭＳ Ｐゴシック" w:eastAsia="ＭＳ Ｐゴシック" w:hAnsi="ＭＳ Ｐゴシック" w:hint="eastAsia"/>
          <w:sz w:val="22"/>
          <w:szCs w:val="22"/>
        </w:rPr>
        <w:t>退院阻害要因の有無</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2271"/>
        <w:gridCol w:w="798"/>
        <w:gridCol w:w="798"/>
        <w:gridCol w:w="798"/>
        <w:gridCol w:w="798"/>
        <w:gridCol w:w="798"/>
        <w:gridCol w:w="798"/>
        <w:gridCol w:w="798"/>
        <w:gridCol w:w="798"/>
        <w:gridCol w:w="798"/>
      </w:tblGrid>
      <w:tr w:rsidR="00CC759C" w:rsidRPr="005A37ED" w:rsidTr="00521967">
        <w:trPr>
          <w:trHeight w:val="270"/>
        </w:trPr>
        <w:tc>
          <w:tcPr>
            <w:tcW w:w="2271"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5A37ED" w:rsidTr="00521967">
        <w:trPr>
          <w:trHeight w:val="270"/>
        </w:trPr>
        <w:tc>
          <w:tcPr>
            <w:tcW w:w="22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5A37ED" w:rsidRDefault="00CC759C" w:rsidP="005D5325">
            <w:pPr>
              <w:widowControl/>
              <w:snapToGrid w:val="0"/>
              <w:rPr>
                <w:rFonts w:ascii="ＭＳ Ｐゴシック" w:eastAsia="ＭＳ Ｐゴシック" w:hAnsi="ＭＳ Ｐゴシック" w:cs="ＭＳ Ｐゴシック"/>
                <w:color w:val="000000"/>
                <w:kern w:val="0"/>
                <w:sz w:val="20"/>
              </w:rPr>
            </w:pPr>
            <w:r w:rsidRPr="005A37ED">
              <w:rPr>
                <w:rFonts w:ascii="ＭＳ Ｐゴシック" w:eastAsia="ＭＳ Ｐゴシック" w:hAnsi="ＭＳ Ｐゴシック" w:cs="ＭＳ Ｐゴシック" w:hint="eastAsia"/>
                <w:color w:val="000000"/>
                <w:kern w:val="0"/>
                <w:sz w:val="20"/>
              </w:rPr>
              <w:t>退院阻害要因がある</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1,383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1,005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799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952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1,070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2,133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59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1,252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8,653 </w:t>
            </w:r>
          </w:p>
        </w:tc>
      </w:tr>
      <w:tr w:rsidR="00CC759C" w:rsidRPr="005A37ED" w:rsidTr="00521967">
        <w:trPr>
          <w:trHeight w:val="270"/>
        </w:trPr>
        <w:tc>
          <w:tcPr>
            <w:tcW w:w="2271" w:type="dxa"/>
            <w:vMerge/>
            <w:tcBorders>
              <w:top w:val="single" w:sz="4" w:space="0" w:color="000000"/>
              <w:left w:val="single" w:sz="4" w:space="0" w:color="auto"/>
              <w:bottom w:val="single" w:sz="4" w:space="0" w:color="000000"/>
              <w:right w:val="single" w:sz="4" w:space="0" w:color="auto"/>
            </w:tcBorders>
            <w:vAlign w:val="center"/>
            <w:hideMark/>
          </w:tcPr>
          <w:p w:rsidR="00CC759C" w:rsidRPr="005A37ED" w:rsidRDefault="00CC759C" w:rsidP="005D5325">
            <w:pPr>
              <w:widowControl/>
              <w:snapToGrid w:val="0"/>
              <w:jc w:val="left"/>
              <w:rPr>
                <w:rFonts w:ascii="ＭＳ Ｐゴシック" w:eastAsia="ＭＳ Ｐゴシック" w:hAnsi="ＭＳ Ｐゴシック" w:cs="ＭＳ Ｐゴシック"/>
                <w:color w:val="000000"/>
                <w:kern w:val="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74.0%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45.8%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56.0%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60.5%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75.2%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38.6%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52.1%</w:t>
            </w:r>
          </w:p>
        </w:tc>
      </w:tr>
      <w:tr w:rsidR="00CC759C" w:rsidRPr="005A37ED" w:rsidTr="00521967">
        <w:trPr>
          <w:trHeight w:val="270"/>
        </w:trPr>
        <w:tc>
          <w:tcPr>
            <w:tcW w:w="2271"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5A37ED" w:rsidRDefault="00CC759C" w:rsidP="005D5325">
            <w:pPr>
              <w:widowControl/>
              <w:snapToGrid w:val="0"/>
              <w:rPr>
                <w:rFonts w:ascii="ＭＳ Ｐゴシック" w:eastAsia="ＭＳ Ｐゴシック" w:hAnsi="ＭＳ Ｐゴシック" w:cs="ＭＳ Ｐゴシック"/>
                <w:color w:val="000000"/>
                <w:kern w:val="0"/>
                <w:sz w:val="20"/>
              </w:rPr>
            </w:pPr>
            <w:r w:rsidRPr="005A37ED">
              <w:rPr>
                <w:rFonts w:ascii="ＭＳ Ｐゴシック" w:eastAsia="ＭＳ Ｐゴシック" w:hAnsi="ＭＳ Ｐゴシック" w:cs="ＭＳ Ｐゴシック" w:hint="eastAsia"/>
                <w:color w:val="000000"/>
                <w:kern w:val="0"/>
                <w:sz w:val="20"/>
              </w:rPr>
              <w:t>退院阻害要因はない</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25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57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22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63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36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7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21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240 </w:t>
            </w:r>
          </w:p>
        </w:tc>
      </w:tr>
      <w:tr w:rsidR="00CC759C" w:rsidRPr="005A37ED" w:rsidTr="00521967">
        <w:trPr>
          <w:trHeight w:val="270"/>
        </w:trPr>
        <w:tc>
          <w:tcPr>
            <w:tcW w:w="2271" w:type="dxa"/>
            <w:vMerge/>
            <w:tcBorders>
              <w:top w:val="single" w:sz="4" w:space="0" w:color="000000"/>
              <w:left w:val="single" w:sz="4" w:space="0" w:color="auto"/>
              <w:bottom w:val="single" w:sz="4" w:space="0" w:color="000000"/>
              <w:right w:val="single" w:sz="4" w:space="0" w:color="auto"/>
            </w:tcBorders>
            <w:vAlign w:val="center"/>
            <w:hideMark/>
          </w:tcPr>
          <w:p w:rsidR="00CC759C" w:rsidRPr="005A37ED" w:rsidRDefault="00CC759C" w:rsidP="005D5325">
            <w:pPr>
              <w:widowControl/>
              <w:snapToGrid w:val="0"/>
              <w:jc w:val="left"/>
              <w:rPr>
                <w:rFonts w:ascii="ＭＳ Ｐゴシック" w:eastAsia="ＭＳ Ｐゴシック" w:hAnsi="ＭＳ Ｐゴシック" w:cs="ＭＳ Ｐゴシック"/>
                <w:color w:val="000000"/>
                <w:kern w:val="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1.4%</w:t>
            </w:r>
          </w:p>
        </w:tc>
      </w:tr>
      <w:tr w:rsidR="00CC759C" w:rsidRPr="005A37ED" w:rsidTr="00521967">
        <w:trPr>
          <w:trHeight w:val="270"/>
        </w:trPr>
        <w:tc>
          <w:tcPr>
            <w:tcW w:w="2271"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5A37ED" w:rsidRDefault="00CC759C" w:rsidP="005D5325">
            <w:pPr>
              <w:widowControl/>
              <w:snapToGrid w:val="0"/>
              <w:rPr>
                <w:rFonts w:ascii="ＭＳ Ｐゴシック" w:eastAsia="ＭＳ Ｐゴシック" w:hAnsi="ＭＳ Ｐゴシック" w:cs="ＭＳ Ｐゴシック"/>
                <w:color w:val="000000"/>
                <w:kern w:val="0"/>
                <w:sz w:val="20"/>
              </w:rPr>
            </w:pPr>
            <w:r w:rsidRPr="005A37ED">
              <w:rPr>
                <w:rFonts w:ascii="ＭＳ Ｐゴシック" w:eastAsia="ＭＳ Ｐゴシック" w:hAnsi="ＭＳ Ｐゴシック" w:cs="ＭＳ Ｐゴシック" w:hint="eastAsia"/>
                <w:color w:val="000000"/>
                <w:kern w:val="0"/>
                <w:sz w:val="20"/>
              </w:rPr>
              <w:t>病状（主症状）が退院のレベルに至っていない</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339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902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483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390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224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3,071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114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843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6,366 </w:t>
            </w:r>
          </w:p>
        </w:tc>
      </w:tr>
      <w:tr w:rsidR="00CC759C" w:rsidRPr="005A37ED" w:rsidTr="00521967">
        <w:trPr>
          <w:trHeight w:val="270"/>
        </w:trPr>
        <w:tc>
          <w:tcPr>
            <w:tcW w:w="2271" w:type="dxa"/>
            <w:vMerge/>
            <w:tcBorders>
              <w:top w:val="single" w:sz="4" w:space="0" w:color="000000"/>
              <w:left w:val="single" w:sz="4" w:space="0" w:color="auto"/>
              <w:bottom w:val="single" w:sz="4" w:space="0" w:color="000000"/>
              <w:right w:val="single" w:sz="4" w:space="0" w:color="auto"/>
            </w:tcBorders>
            <w:vAlign w:val="center"/>
            <w:hideMark/>
          </w:tcPr>
          <w:p w:rsidR="00CC759C" w:rsidRPr="005A37ED" w:rsidRDefault="00CC759C" w:rsidP="005D5325">
            <w:pPr>
              <w:widowControl/>
              <w:snapToGrid w:val="0"/>
              <w:jc w:val="left"/>
              <w:rPr>
                <w:rFonts w:ascii="ＭＳ Ｐゴシック" w:eastAsia="ＭＳ Ｐゴシック" w:hAnsi="ＭＳ Ｐゴシック" w:cs="ＭＳ Ｐゴシック"/>
                <w:color w:val="000000"/>
                <w:kern w:val="0"/>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18.1%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41.1%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24.8%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55.6%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35.0%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38.3%</w:t>
            </w:r>
          </w:p>
        </w:tc>
      </w:tr>
      <w:tr w:rsidR="00CC759C" w:rsidRPr="005A37ED" w:rsidTr="00521967">
        <w:trPr>
          <w:trHeight w:val="270"/>
        </w:trPr>
        <w:tc>
          <w:tcPr>
            <w:tcW w:w="2271"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5A37ED" w:rsidRDefault="00CC759C" w:rsidP="005D5325">
            <w:pPr>
              <w:widowControl/>
              <w:snapToGrid w:val="0"/>
              <w:rPr>
                <w:rFonts w:ascii="ＭＳ Ｐゴシック" w:eastAsia="ＭＳ Ｐゴシック" w:hAnsi="ＭＳ Ｐゴシック" w:cs="ＭＳ Ｐゴシック"/>
                <w:color w:val="000000"/>
                <w:kern w:val="0"/>
                <w:sz w:val="20"/>
              </w:rPr>
            </w:pPr>
            <w:r w:rsidRPr="005A37ED">
              <w:rPr>
                <w:rFonts w:ascii="ＭＳ Ｐゴシック" w:eastAsia="ＭＳ Ｐゴシック" w:hAnsi="ＭＳ Ｐゴシック" w:cs="ＭＳ Ｐゴシック" w:hint="eastAsia"/>
                <w:color w:val="000000"/>
                <w:kern w:val="0"/>
                <w:sz w:val="20"/>
              </w:rPr>
              <w:t>退院予定</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121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228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124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169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119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284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15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292 </w:t>
            </w:r>
          </w:p>
        </w:tc>
        <w:tc>
          <w:tcPr>
            <w:tcW w:w="0" w:type="auto"/>
            <w:tcBorders>
              <w:top w:val="nil"/>
              <w:left w:val="nil"/>
              <w:bottom w:val="nil"/>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 xml:space="preserve">1,352 </w:t>
            </w:r>
          </w:p>
        </w:tc>
      </w:tr>
      <w:tr w:rsidR="00CC759C" w:rsidRPr="005A37ED" w:rsidTr="00521967">
        <w:trPr>
          <w:trHeight w:val="270"/>
        </w:trPr>
        <w:tc>
          <w:tcPr>
            <w:tcW w:w="2271" w:type="dxa"/>
            <w:vMerge/>
            <w:tcBorders>
              <w:top w:val="single" w:sz="4" w:space="0" w:color="000000"/>
              <w:left w:val="single" w:sz="4" w:space="0" w:color="auto"/>
              <w:bottom w:val="single" w:sz="4" w:space="0" w:color="000000"/>
              <w:right w:val="single" w:sz="4" w:space="0" w:color="auto"/>
            </w:tcBorders>
            <w:vAlign w:val="center"/>
            <w:hideMark/>
          </w:tcPr>
          <w:p w:rsidR="00CC759C" w:rsidRPr="005A37ED" w:rsidRDefault="00CC759C" w:rsidP="005D5325">
            <w:pPr>
              <w:widowControl/>
              <w:snapToGrid w:val="0"/>
              <w:jc w:val="left"/>
              <w:rPr>
                <w:rFonts w:ascii="ＭＳ Ｐゴシック" w:eastAsia="ＭＳ Ｐゴシック" w:hAnsi="ＭＳ Ｐゴシック" w:cs="ＭＳ Ｐゴシック"/>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8.7%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12.1%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A37ED">
              <w:rPr>
                <w:rFonts w:ascii="ＭＳ Ｐゴシック" w:eastAsia="ＭＳ Ｐゴシック" w:hAnsi="ＭＳ Ｐゴシック" w:cs="ＭＳ Ｐゴシック" w:hint="eastAsia"/>
                <w:color w:val="000000"/>
                <w:kern w:val="0"/>
                <w:sz w:val="22"/>
              </w:rPr>
              <w:t>8.1%</w:t>
            </w:r>
          </w:p>
        </w:tc>
      </w:tr>
      <w:tr w:rsidR="00CC759C" w:rsidRPr="005A37ED" w:rsidTr="00521967">
        <w:trPr>
          <w:trHeight w:val="270"/>
        </w:trPr>
        <w:tc>
          <w:tcPr>
            <w:tcW w:w="2271" w:type="dxa"/>
            <w:tcBorders>
              <w:top w:val="nil"/>
              <w:left w:val="single" w:sz="4" w:space="0" w:color="auto"/>
              <w:bottom w:val="nil"/>
              <w:right w:val="single" w:sz="4" w:space="0" w:color="auto"/>
            </w:tcBorders>
            <w:shd w:val="clear" w:color="DCE6F1" w:fill="FCD5B4"/>
            <w:noWrap/>
            <w:vAlign w:val="center"/>
            <w:hideMark/>
          </w:tcPr>
          <w:p w:rsidR="00CC759C" w:rsidRPr="005A37ED"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16,611 </w:t>
            </w:r>
          </w:p>
        </w:tc>
      </w:tr>
      <w:tr w:rsidR="00CC759C" w:rsidRPr="005A37ED" w:rsidTr="00521967">
        <w:trPr>
          <w:trHeight w:val="270"/>
        </w:trPr>
        <w:tc>
          <w:tcPr>
            <w:tcW w:w="2271" w:type="dxa"/>
            <w:tcBorders>
              <w:top w:val="nil"/>
              <w:left w:val="single" w:sz="4" w:space="0" w:color="auto"/>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A37ED"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A37ED">
              <w:rPr>
                <w:rFonts w:ascii="ＭＳ Ｐゴシック" w:eastAsia="ＭＳ Ｐゴシック" w:hAnsi="ＭＳ Ｐゴシック" w:cs="ＭＳ Ｐゴシック" w:hint="eastAsia"/>
                <w:b/>
                <w:bCs/>
                <w:color w:val="000000"/>
                <w:kern w:val="0"/>
                <w:sz w:val="22"/>
              </w:rPr>
              <w:t>100.0%</w:t>
            </w:r>
          </w:p>
        </w:tc>
      </w:tr>
    </w:tbl>
    <w:p w:rsidR="00521967" w:rsidRDefault="00521967" w:rsidP="00CC759C">
      <w:pPr>
        <w:pStyle w:val="a5"/>
        <w:ind w:leftChars="100" w:left="240"/>
        <w:rPr>
          <w:rFonts w:ascii="ＭＳ Ｐゴシック" w:eastAsia="ＭＳ Ｐゴシック" w:hAnsi="ＭＳ Ｐゴシック"/>
          <w:sz w:val="22"/>
          <w:szCs w:val="22"/>
        </w:rPr>
      </w:pPr>
    </w:p>
    <w:p w:rsidR="00521967" w:rsidRDefault="00521967" w:rsidP="00521967">
      <w:r>
        <w:br w:type="page"/>
      </w: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lastRenderedPageBreak/>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65</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1351F4">
        <w:rPr>
          <w:rFonts w:ascii="ＭＳ Ｐゴシック" w:eastAsia="ＭＳ Ｐゴシック" w:hAnsi="ＭＳ Ｐゴシック" w:hint="eastAsia"/>
          <w:sz w:val="22"/>
          <w:szCs w:val="22"/>
        </w:rPr>
        <w:t>退院阻害要因（複数回答）</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2710"/>
        <w:gridCol w:w="639"/>
        <w:gridCol w:w="639"/>
        <w:gridCol w:w="639"/>
        <w:gridCol w:w="639"/>
        <w:gridCol w:w="639"/>
        <w:gridCol w:w="639"/>
        <w:gridCol w:w="639"/>
        <w:gridCol w:w="639"/>
        <w:gridCol w:w="639"/>
      </w:tblGrid>
      <w:tr w:rsidR="00CC759C" w:rsidRPr="004216E1" w:rsidTr="00521967">
        <w:trPr>
          <w:trHeight w:val="270"/>
        </w:trPr>
        <w:tc>
          <w:tcPr>
            <w:tcW w:w="2710" w:type="dxa"/>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0"/>
                <w:szCs w:val="21"/>
              </w:rPr>
            </w:pPr>
            <w:r w:rsidRPr="004216E1">
              <w:rPr>
                <w:rFonts w:ascii="ＭＳ Ｐゴシック" w:eastAsia="ＭＳ Ｐゴシック" w:hAnsi="ＭＳ Ｐゴシック" w:cs="ＭＳ Ｐゴシック" w:hint="eastAsia"/>
                <w:b/>
                <w:bCs/>
                <w:color w:val="000000"/>
                <w:kern w:val="0"/>
                <w:sz w:val="20"/>
                <w:szCs w:val="21"/>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1"/>
              </w:rPr>
            </w:pPr>
            <w:r w:rsidRPr="004216E1">
              <w:rPr>
                <w:rFonts w:ascii="ＭＳ Ｐゴシック" w:eastAsia="ＭＳ Ｐゴシック" w:hAnsi="ＭＳ Ｐゴシック" w:cs="ＭＳ Ｐゴシック" w:hint="eastAsia"/>
                <w:b/>
                <w:bCs/>
                <w:color w:val="000000"/>
                <w:kern w:val="0"/>
                <w:sz w:val="21"/>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1"/>
              </w:rPr>
            </w:pPr>
            <w:r w:rsidRPr="004216E1">
              <w:rPr>
                <w:rFonts w:ascii="ＭＳ Ｐゴシック" w:eastAsia="ＭＳ Ｐゴシック" w:hAnsi="ＭＳ Ｐゴシック" w:cs="ＭＳ Ｐゴシック" w:hint="eastAsia"/>
                <w:b/>
                <w:bCs/>
                <w:color w:val="000000"/>
                <w:kern w:val="0"/>
                <w:sz w:val="21"/>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521967"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rPr>
            </w:pPr>
            <w:r w:rsidRPr="00521967">
              <w:rPr>
                <w:rFonts w:ascii="ＭＳ Ｐゴシック" w:eastAsia="ＭＳ Ｐゴシック" w:hAnsi="ＭＳ Ｐゴシック" w:cs="ＭＳ Ｐゴシック" w:hint="eastAsia"/>
                <w:b/>
                <w:bCs/>
                <w:color w:val="000000"/>
                <w:kern w:val="0"/>
                <w:sz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521967"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rPr>
            </w:pPr>
            <w:r w:rsidRPr="00521967">
              <w:rPr>
                <w:rFonts w:ascii="ＭＳ Ｐゴシック" w:eastAsia="ＭＳ Ｐゴシック" w:hAnsi="ＭＳ Ｐゴシック" w:cs="ＭＳ Ｐゴシック" w:hint="eastAsia"/>
                <w:b/>
                <w:bCs/>
                <w:color w:val="000000"/>
                <w:kern w:val="0"/>
                <w:sz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521967"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rPr>
            </w:pPr>
            <w:r w:rsidRPr="00521967">
              <w:rPr>
                <w:rFonts w:ascii="ＭＳ Ｐゴシック" w:eastAsia="ＭＳ Ｐゴシック" w:hAnsi="ＭＳ Ｐゴシック" w:cs="ＭＳ Ｐゴシック" w:hint="eastAsia"/>
                <w:b/>
                <w:bCs/>
                <w:color w:val="000000"/>
                <w:kern w:val="0"/>
                <w:sz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1"/>
              </w:rPr>
            </w:pPr>
            <w:r w:rsidRPr="004216E1">
              <w:rPr>
                <w:rFonts w:ascii="ＭＳ Ｐゴシック" w:eastAsia="ＭＳ Ｐゴシック" w:hAnsi="ＭＳ Ｐゴシック" w:cs="ＭＳ Ｐゴシック" w:hint="eastAsia"/>
                <w:b/>
                <w:bCs/>
                <w:color w:val="000000"/>
                <w:kern w:val="0"/>
                <w:sz w:val="21"/>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1"/>
              </w:rPr>
            </w:pPr>
            <w:r w:rsidRPr="00521967">
              <w:rPr>
                <w:rFonts w:ascii="ＭＳ Ｐゴシック" w:eastAsia="ＭＳ Ｐゴシック" w:hAnsi="ＭＳ Ｐゴシック" w:cs="ＭＳ Ｐゴシック" w:hint="eastAsia"/>
                <w:b/>
                <w:bCs/>
                <w:color w:val="000000"/>
                <w:kern w:val="0"/>
                <w:sz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1"/>
              </w:rPr>
            </w:pPr>
            <w:r w:rsidRPr="004216E1">
              <w:rPr>
                <w:rFonts w:ascii="ＭＳ Ｐゴシック" w:eastAsia="ＭＳ Ｐゴシック" w:hAnsi="ＭＳ Ｐゴシック" w:cs="ＭＳ Ｐゴシック" w:hint="eastAsia"/>
                <w:b/>
                <w:bCs/>
                <w:color w:val="000000"/>
                <w:kern w:val="0"/>
                <w:sz w:val="21"/>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4216E1" w:rsidRDefault="00CC759C" w:rsidP="005D5325">
            <w:pPr>
              <w:widowControl/>
              <w:snapToGrid w:val="0"/>
              <w:jc w:val="center"/>
              <w:rPr>
                <w:rFonts w:ascii="ＭＳ Ｐゴシック" w:eastAsia="ＭＳ Ｐゴシック" w:hAnsi="ＭＳ Ｐゴシック" w:cs="ＭＳ Ｐゴシック"/>
                <w:b/>
                <w:bCs/>
                <w:color w:val="000000"/>
                <w:kern w:val="0"/>
                <w:sz w:val="21"/>
              </w:rPr>
            </w:pPr>
            <w:r w:rsidRPr="004216E1">
              <w:rPr>
                <w:rFonts w:ascii="ＭＳ Ｐゴシック" w:eastAsia="ＭＳ Ｐゴシック" w:hAnsi="ＭＳ Ｐゴシック" w:cs="ＭＳ Ｐゴシック" w:hint="eastAsia"/>
                <w:b/>
                <w:bCs/>
                <w:color w:val="000000"/>
                <w:kern w:val="0"/>
                <w:sz w:val="21"/>
              </w:rPr>
              <w:t>合計</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病状が不安定</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897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461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428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551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539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1,090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720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4,722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64.9%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50.4%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57.5%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54.6%</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病識がなく通院服薬の中断が予測される</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464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223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273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437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460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846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418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3,125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33.6%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34.2%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39.7%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36.1%</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反社会的行動が予測される</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167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254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152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901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11.9%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10.4%</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退院意欲が乏しい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232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172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178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263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241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711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402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2,205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16.8%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27.6%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25.5%</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現実認識が乏しい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542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293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372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513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386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1,131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566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3,804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39.2%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29.2%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53.9%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45.2%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44.0%</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退院による環境変化への不安が強い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135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116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231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209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550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241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1,578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19.2%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18.2%</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援助者との対人関係がもてない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131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283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839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7.8%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9.7%</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家事（食事・洗濯・金銭管理など）ができない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297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250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232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336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141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766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261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2,283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24.9%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29.0%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20.8%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26.4%</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家族がいない、本人をサポートする機能が実質ない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184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147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347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196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1,229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11.9%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9.7%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16.3%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15.7%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14.2%</w:t>
            </w:r>
          </w:p>
        </w:tc>
      </w:tr>
      <w:tr w:rsidR="00CC759C" w:rsidRPr="004216E1" w:rsidTr="00521967">
        <w:trPr>
          <w:trHeight w:val="270"/>
        </w:trPr>
        <w:tc>
          <w:tcPr>
            <w:tcW w:w="2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家族から退院に反対がある</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161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144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162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266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139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1,089 </w:t>
            </w:r>
          </w:p>
        </w:tc>
      </w:tr>
      <w:tr w:rsidR="00CC759C" w:rsidRPr="004216E1" w:rsidTr="00521967">
        <w:trPr>
          <w:trHeight w:val="270"/>
        </w:trPr>
        <w:tc>
          <w:tcPr>
            <w:tcW w:w="2710" w:type="dxa"/>
            <w:vMerge/>
            <w:tcBorders>
              <w:top w:val="single" w:sz="4" w:space="0" w:color="auto"/>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11.6%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18.0%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11.1%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12.6%</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住まいの確保ができない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230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167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177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344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191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1,266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7.7%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18.6%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16.1%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14.6%</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生活費の確保ができない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194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2.2%</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日常生活を支える制度がない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125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440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7.0%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救急診療体制がない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47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0.5%</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退院に向けてサポートする人的資源が乏しい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118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464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11.7%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5.4%</w:t>
            </w:r>
          </w:p>
        </w:tc>
      </w:tr>
      <w:tr w:rsidR="00CC759C" w:rsidRPr="004216E1" w:rsidTr="00521967">
        <w:trPr>
          <w:trHeight w:val="270"/>
        </w:trPr>
        <w:tc>
          <w:tcPr>
            <w:tcW w:w="2710" w:type="dxa"/>
            <w:vMerge w:val="restart"/>
            <w:tcBorders>
              <w:top w:val="nil"/>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退院後サポート・マネジメントする人的資源が乏しい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34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63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16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118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389 </w:t>
            </w:r>
          </w:p>
        </w:tc>
      </w:tr>
      <w:tr w:rsidR="00CC759C" w:rsidRPr="004216E1" w:rsidTr="00521967">
        <w:trPr>
          <w:trHeight w:val="270"/>
        </w:trPr>
        <w:tc>
          <w:tcPr>
            <w:tcW w:w="2710" w:type="dxa"/>
            <w:vMerge/>
            <w:tcBorders>
              <w:top w:val="nil"/>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3.1%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6.6%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4.5%</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住所地と入院先の距離があり支援体制をとりにくい</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25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15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75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0.9%</w:t>
            </w:r>
          </w:p>
        </w:tc>
      </w:tr>
      <w:tr w:rsidR="00CC759C" w:rsidRPr="004216E1" w:rsidTr="00521967">
        <w:trPr>
          <w:trHeight w:val="270"/>
        </w:trPr>
        <w:tc>
          <w:tcPr>
            <w:tcW w:w="2710"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CC759C" w:rsidRPr="004216E1" w:rsidRDefault="00CC759C" w:rsidP="005D5325">
            <w:pPr>
              <w:widowControl/>
              <w:snapToGrid w:val="0"/>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その他の退院阻害要因がある</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9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87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38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138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42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0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67 </w:t>
            </w:r>
          </w:p>
        </w:tc>
        <w:tc>
          <w:tcPr>
            <w:tcW w:w="0" w:type="auto"/>
            <w:tcBorders>
              <w:top w:val="nil"/>
              <w:left w:val="nil"/>
              <w:bottom w:val="nil"/>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 xml:space="preserve">421 </w:t>
            </w:r>
          </w:p>
        </w:tc>
      </w:tr>
      <w:tr w:rsidR="00CC759C" w:rsidRPr="004216E1" w:rsidTr="00521967">
        <w:trPr>
          <w:trHeight w:val="270"/>
        </w:trPr>
        <w:tc>
          <w:tcPr>
            <w:tcW w:w="2710" w:type="dxa"/>
            <w:vMerge/>
            <w:tcBorders>
              <w:top w:val="single" w:sz="4" w:space="0" w:color="000000"/>
              <w:left w:val="single" w:sz="4" w:space="0" w:color="auto"/>
              <w:bottom w:val="single" w:sz="4" w:space="0" w:color="000000"/>
              <w:right w:val="single" w:sz="4" w:space="0" w:color="auto"/>
            </w:tcBorders>
            <w:vAlign w:val="center"/>
            <w:hideMark/>
          </w:tcPr>
          <w:p w:rsidR="00CC759C" w:rsidRPr="004216E1" w:rsidRDefault="00CC759C" w:rsidP="005D5325">
            <w:pPr>
              <w:widowControl/>
              <w:snapToGrid w:val="0"/>
              <w:jc w:val="left"/>
              <w:rPr>
                <w:rFonts w:ascii="ＭＳ Ｐゴシック" w:eastAsia="ＭＳ Ｐゴシック" w:hAnsi="ＭＳ Ｐゴシック" w:cs="ＭＳ Ｐゴシック"/>
                <w:color w:val="000000"/>
                <w:kern w:val="0"/>
                <w:sz w:val="2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8.7%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12.9%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2.0%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4216E1" w:rsidRDefault="00CC759C" w:rsidP="005D5325">
            <w:pPr>
              <w:widowControl/>
              <w:snapToGrid w:val="0"/>
              <w:jc w:val="right"/>
              <w:rPr>
                <w:rFonts w:ascii="ＭＳ Ｐゴシック" w:eastAsia="ＭＳ Ｐゴシック" w:hAnsi="ＭＳ Ｐゴシック" w:cs="ＭＳ Ｐゴシック"/>
                <w:color w:val="000000"/>
                <w:kern w:val="0"/>
                <w:sz w:val="20"/>
                <w:szCs w:val="21"/>
              </w:rPr>
            </w:pPr>
            <w:r w:rsidRPr="004216E1">
              <w:rPr>
                <w:rFonts w:ascii="ＭＳ Ｐゴシック" w:eastAsia="ＭＳ Ｐゴシック" w:hAnsi="ＭＳ Ｐゴシック" w:cs="ＭＳ Ｐゴシック" w:hint="eastAsia"/>
                <w:color w:val="000000"/>
                <w:kern w:val="0"/>
                <w:sz w:val="20"/>
                <w:szCs w:val="21"/>
              </w:rPr>
              <w:t>4.9%</w:t>
            </w:r>
          </w:p>
        </w:tc>
      </w:tr>
    </w:tbl>
    <w:p w:rsidR="00CC759C" w:rsidRPr="009F0A56" w:rsidRDefault="00CC759C" w:rsidP="00CC759C">
      <w:pPr>
        <w:rPr>
          <w:rFonts w:ascii="ＭＳ Ｐゴシック" w:eastAsia="ＭＳ Ｐゴシック" w:hAnsi="ＭＳ Ｐゴシック"/>
        </w:rPr>
      </w:pPr>
    </w:p>
    <w:p w:rsidR="00CC759C" w:rsidRPr="00837C8F" w:rsidRDefault="00CC759C" w:rsidP="00CC759C">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66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「地域移行支援」の必要性の有無</w:t>
      </w:r>
      <w:r w:rsidR="00CF7C6B">
        <w:rPr>
          <w:rFonts w:ascii="ＭＳ Ｐゴシック" w:eastAsia="ＭＳ Ｐゴシック" w:hAnsi="ＭＳ Ｐゴシック" w:hint="eastAsia"/>
          <w:sz w:val="22"/>
          <w:szCs w:val="22"/>
        </w:rPr>
        <w:t>×病院所在地（圏域）</w:t>
      </w:r>
    </w:p>
    <w:tbl>
      <w:tblPr>
        <w:tblW w:w="0" w:type="auto"/>
        <w:tblInd w:w="284" w:type="dxa"/>
        <w:tblCellMar>
          <w:left w:w="99" w:type="dxa"/>
          <w:right w:w="99" w:type="dxa"/>
        </w:tblCellMar>
        <w:tblLook w:val="04A0" w:firstRow="1" w:lastRow="0" w:firstColumn="1" w:lastColumn="0" w:noHBand="0" w:noVBand="1"/>
      </w:tblPr>
      <w:tblGrid>
        <w:gridCol w:w="1429"/>
        <w:gridCol w:w="798"/>
        <w:gridCol w:w="798"/>
        <w:gridCol w:w="798"/>
        <w:gridCol w:w="798"/>
        <w:gridCol w:w="798"/>
        <w:gridCol w:w="798"/>
        <w:gridCol w:w="798"/>
        <w:gridCol w:w="798"/>
        <w:gridCol w:w="798"/>
      </w:tblGrid>
      <w:tr w:rsidR="00CC759C" w:rsidRPr="00527BAF" w:rsidTr="00521967">
        <w:trPr>
          <w:trHeight w:val="27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9F0A56"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9F0A56">
              <w:rPr>
                <w:rFonts w:ascii="ＭＳ Ｐゴシック" w:eastAsia="ＭＳ Ｐゴシック" w:hAnsi="ＭＳ Ｐゴシック" w:cs="ＭＳ Ｐゴシック" w:hint="eastAsia"/>
                <w:b/>
                <w:bCs/>
                <w:color w:val="000000"/>
                <w:kern w:val="0"/>
                <w:sz w:val="22"/>
              </w:rPr>
              <w:t>堺市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C759C" w:rsidRPr="00730971" w:rsidRDefault="00CC759C" w:rsidP="005D5325">
            <w:pPr>
              <w:widowControl/>
              <w:snapToGrid w:val="0"/>
              <w:jc w:val="center"/>
              <w:rPr>
                <w:rFonts w:ascii="ＭＳ Ｐゴシック" w:eastAsia="ＭＳ Ｐゴシック" w:hAnsi="ＭＳ Ｐゴシック" w:cs="ＭＳ Ｐゴシック"/>
                <w:b/>
                <w:bCs/>
                <w:color w:val="000000"/>
                <w:kern w:val="0"/>
                <w:sz w:val="22"/>
              </w:rPr>
            </w:pPr>
            <w:r w:rsidRPr="00730971">
              <w:rPr>
                <w:rFonts w:ascii="ＭＳ Ｐゴシック" w:eastAsia="ＭＳ Ｐゴシック" w:hAnsi="ＭＳ Ｐゴシック" w:cs="ＭＳ Ｐゴシック" w:hint="eastAsia"/>
                <w:b/>
                <w:bCs/>
                <w:color w:val="000000"/>
                <w:kern w:val="0"/>
                <w:sz w:val="22"/>
              </w:rPr>
              <w:t>合計</w:t>
            </w:r>
          </w:p>
        </w:tc>
      </w:tr>
      <w:tr w:rsidR="00CC759C" w:rsidRPr="00527BAF"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可能（必要）</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191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345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210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252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151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477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4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390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2,020 </w:t>
            </w:r>
          </w:p>
        </w:tc>
      </w:tr>
      <w:tr w:rsidR="00CC759C" w:rsidRPr="00527BAF"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10.2%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15.7%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14.7%</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16.0%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10.6%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8.6%</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2.1%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16.2%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12.2%</w:t>
            </w:r>
          </w:p>
        </w:tc>
      </w:tr>
      <w:tr w:rsidR="00CC759C" w:rsidRPr="00527BAF"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困難（不要）</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1,409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1,562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1,082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931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874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4,539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156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1,718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12,271 </w:t>
            </w:r>
          </w:p>
        </w:tc>
      </w:tr>
      <w:tr w:rsidR="00CC759C" w:rsidRPr="00527BAF"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75.4%</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71.3%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75.8%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59.1%</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61.5%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82.2%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80.0%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71.3%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73.9%</w:t>
            </w:r>
          </w:p>
        </w:tc>
      </w:tr>
      <w:tr w:rsidR="00CC759C" w:rsidRPr="00527BAF" w:rsidTr="0052196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判断できない</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268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285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136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391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397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508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35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300 </w:t>
            </w:r>
          </w:p>
        </w:tc>
        <w:tc>
          <w:tcPr>
            <w:tcW w:w="0" w:type="auto"/>
            <w:tcBorders>
              <w:top w:val="nil"/>
              <w:left w:val="nil"/>
              <w:bottom w:val="nil"/>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2,320 </w:t>
            </w:r>
          </w:p>
        </w:tc>
      </w:tr>
      <w:tr w:rsidR="00CC759C" w:rsidRPr="00527BAF" w:rsidTr="0052196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lef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14.3%</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13.0%</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9.5%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24.8%</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27.9%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9.2%</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17.9%</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12.5%</w:t>
            </w:r>
          </w:p>
        </w:tc>
        <w:tc>
          <w:tcPr>
            <w:tcW w:w="0" w:type="auto"/>
            <w:tcBorders>
              <w:top w:val="nil"/>
              <w:left w:val="nil"/>
              <w:bottom w:val="single" w:sz="4" w:space="0" w:color="auto"/>
              <w:right w:val="single" w:sz="4" w:space="0" w:color="auto"/>
            </w:tcBorders>
            <w:shd w:val="clear" w:color="auto" w:fill="auto"/>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color w:val="000000"/>
                <w:kern w:val="0"/>
                <w:sz w:val="22"/>
              </w:rPr>
            </w:pPr>
            <w:r w:rsidRPr="00527BAF">
              <w:rPr>
                <w:rFonts w:ascii="ＭＳ Ｐゴシック" w:eastAsia="ＭＳ Ｐゴシック" w:hAnsi="ＭＳ Ｐゴシック" w:cs="ＭＳ Ｐゴシック" w:hint="eastAsia"/>
                <w:color w:val="000000"/>
                <w:kern w:val="0"/>
                <w:sz w:val="22"/>
              </w:rPr>
              <w:t>14.0%</w:t>
            </w:r>
          </w:p>
        </w:tc>
      </w:tr>
      <w:tr w:rsidR="00CC759C" w:rsidRPr="00527BAF" w:rsidTr="0052196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C759C" w:rsidRPr="00527BAF"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総計</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1,868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2,192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1,428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1,574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1,422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5,524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195 </w:t>
            </w:r>
          </w:p>
        </w:tc>
        <w:tc>
          <w:tcPr>
            <w:tcW w:w="0" w:type="auto"/>
            <w:tcBorders>
              <w:top w:val="nil"/>
              <w:left w:val="nil"/>
              <w:bottom w:val="nil"/>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2,408 </w:t>
            </w:r>
          </w:p>
        </w:tc>
        <w:tc>
          <w:tcPr>
            <w:tcW w:w="0" w:type="auto"/>
            <w:tcBorders>
              <w:top w:val="nil"/>
              <w:left w:val="nil"/>
              <w:bottom w:val="nil"/>
              <w:right w:val="single" w:sz="4" w:space="0" w:color="auto"/>
            </w:tcBorders>
            <w:shd w:val="clear" w:color="000000"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16,611 </w:t>
            </w:r>
          </w:p>
        </w:tc>
      </w:tr>
      <w:tr w:rsidR="00CC759C" w:rsidRPr="00527BAF" w:rsidTr="0052196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C759C" w:rsidRPr="00527BAF" w:rsidRDefault="00CC759C" w:rsidP="005D5325">
            <w:pPr>
              <w:widowControl/>
              <w:snapToGrid w:val="0"/>
              <w:jc w:val="right"/>
              <w:rPr>
                <w:rFonts w:ascii="ＭＳ Ｐゴシック" w:eastAsia="ＭＳ Ｐゴシック" w:hAnsi="ＭＳ Ｐゴシック" w:cs="ＭＳ Ｐゴシック"/>
                <w:b/>
                <w:bCs/>
                <w:color w:val="000000"/>
                <w:kern w:val="0"/>
                <w:sz w:val="22"/>
              </w:rPr>
            </w:pPr>
            <w:r w:rsidRPr="00527BAF">
              <w:rPr>
                <w:rFonts w:ascii="ＭＳ Ｐゴシック" w:eastAsia="ＭＳ Ｐゴシック" w:hAnsi="ＭＳ Ｐゴシック" w:cs="ＭＳ Ｐゴシック" w:hint="eastAsia"/>
                <w:b/>
                <w:bCs/>
                <w:color w:val="000000"/>
                <w:kern w:val="0"/>
                <w:sz w:val="22"/>
              </w:rPr>
              <w:t>100.0%</w:t>
            </w:r>
          </w:p>
        </w:tc>
      </w:tr>
    </w:tbl>
    <w:p w:rsidR="00314B9B" w:rsidRDefault="00314B9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C759C" w:rsidRPr="00314B9B" w:rsidRDefault="00CC759C" w:rsidP="00314B9B">
      <w:pPr>
        <w:rPr>
          <w:rFonts w:ascii="ＭＳ Ｐゴシック" w:eastAsia="ＭＳ Ｐゴシック" w:hAnsi="ＭＳ Ｐゴシック"/>
        </w:rPr>
      </w:pPr>
    </w:p>
    <w:p w:rsidR="00CC759C" w:rsidRDefault="00CF7C6B" w:rsidP="001426E0">
      <w:pPr>
        <w:pStyle w:val="a3"/>
        <w:numPr>
          <w:ilvl w:val="0"/>
          <w:numId w:val="8"/>
        </w:numPr>
        <w:ind w:leftChars="0"/>
        <w:outlineLvl w:val="1"/>
        <w:rPr>
          <w:rFonts w:ascii="ＭＳ Ｐゴシック" w:eastAsia="ＭＳ Ｐゴシック" w:hAnsi="ＭＳ Ｐゴシック"/>
        </w:rPr>
      </w:pPr>
      <w:bookmarkStart w:id="27" w:name="_Toc454455641"/>
      <w:r>
        <w:rPr>
          <w:rFonts w:ascii="ＭＳ Ｐゴシック" w:eastAsia="ＭＳ Ｐゴシック" w:hAnsi="ＭＳ Ｐゴシック" w:hint="eastAsia"/>
        </w:rPr>
        <w:t>入院時住所</w:t>
      </w:r>
      <w:r w:rsidR="00CC759C">
        <w:rPr>
          <w:rFonts w:ascii="ＭＳ Ｐゴシック" w:eastAsia="ＭＳ Ｐゴシック" w:hAnsi="ＭＳ Ｐゴシック" w:hint="eastAsia"/>
        </w:rPr>
        <w:t>地別</w:t>
      </w:r>
      <w:bookmarkEnd w:id="27"/>
    </w:p>
    <w:p w:rsidR="00CC759C" w:rsidRDefault="00CC759C" w:rsidP="00CC759C">
      <w:pPr>
        <w:rPr>
          <w:rFonts w:ascii="ＭＳ Ｐゴシック" w:eastAsia="ＭＳ Ｐゴシック" w:hAnsi="ＭＳ Ｐゴシック"/>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67</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年齢区分</w:t>
      </w:r>
      <w:r w:rsidR="00CF7C6B" w:rsidRPr="00CF7C6B">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048"/>
        <w:gridCol w:w="744"/>
        <w:gridCol w:w="744"/>
        <w:gridCol w:w="744"/>
        <w:gridCol w:w="744"/>
        <w:gridCol w:w="744"/>
        <w:gridCol w:w="744"/>
        <w:gridCol w:w="744"/>
        <w:gridCol w:w="744"/>
        <w:gridCol w:w="744"/>
        <w:gridCol w:w="744"/>
      </w:tblGrid>
      <w:tr w:rsidR="00CF7C6B" w:rsidRPr="00CF7C6B" w:rsidTr="001C7DC7">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19歳以下</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141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0.8%</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368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90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123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246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91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923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4.7%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5.6%</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40歳代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167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156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227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187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146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265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521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2,081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15.3%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14.6%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14.2%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13.1%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12.5%</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164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239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210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176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714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270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273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2,611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15.0%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13.0%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17.2%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17.9%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15.7%</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344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255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329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301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255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626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1,034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395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436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3,975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20.3%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23.4%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24.9%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21.3%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23.6%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26.8%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23.9%</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70歳代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301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314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337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281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218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704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882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422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3,819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21.9%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21.3%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25.2%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23.0%</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80歳代</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172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229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174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148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121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611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386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184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2,228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18.2%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11.5%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20.8%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9.7%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12.1%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11.3%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13.4%</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90歳以上</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186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78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465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2.8%</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CF7C6B" w:rsidRPr="00CF7C6B" w:rsidRDefault="00CF7C6B" w:rsidP="00CF7C6B">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16,611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100.0%</w:t>
            </w:r>
          </w:p>
        </w:tc>
      </w:tr>
      <w:tr w:rsidR="00CF7C6B" w:rsidRPr="00CF7C6B" w:rsidTr="001C7DC7">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60歳以上</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837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848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856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758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610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2,127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2,380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1,056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1,015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10,487 </w:t>
            </w:r>
          </w:p>
        </w:tc>
      </w:tr>
      <w:tr w:rsidR="00CF7C6B" w:rsidRPr="00CF7C6B" w:rsidTr="001C7DC7">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（再掲）</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62.6%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67.4%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57.9%</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59.0%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59.5%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72.5%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59.7%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63.0%</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62.4%</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63.1%</w:t>
            </w:r>
          </w:p>
        </w:tc>
      </w:tr>
      <w:tr w:rsidR="00CF7C6B" w:rsidRPr="00CF7C6B"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70歳以上</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493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593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527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457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355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1,501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1,346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661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579 </w:t>
            </w:r>
          </w:p>
        </w:tc>
        <w:tc>
          <w:tcPr>
            <w:tcW w:w="0" w:type="auto"/>
            <w:tcBorders>
              <w:top w:val="nil"/>
              <w:left w:val="nil"/>
              <w:bottom w:val="nil"/>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6,512 </w:t>
            </w:r>
          </w:p>
        </w:tc>
      </w:tr>
      <w:tr w:rsidR="00CF7C6B" w:rsidRPr="00CF7C6B"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lef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 xml:space="preserve">　（再掲）</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36.8%</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47.1%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35.6%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35.6%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34.6%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51.1%</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33.7%</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39.5%</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35.6%</w:t>
            </w:r>
          </w:p>
        </w:tc>
        <w:tc>
          <w:tcPr>
            <w:tcW w:w="0" w:type="auto"/>
            <w:tcBorders>
              <w:top w:val="nil"/>
              <w:left w:val="nil"/>
              <w:bottom w:val="single" w:sz="4" w:space="0" w:color="auto"/>
              <w:right w:val="single" w:sz="4" w:space="0" w:color="auto"/>
            </w:tcBorders>
            <w:shd w:val="clear" w:color="auto" w:fill="auto"/>
            <w:noWrap/>
            <w:vAlign w:val="center"/>
            <w:hideMark/>
          </w:tcPr>
          <w:p w:rsidR="00CF7C6B" w:rsidRPr="00CF7C6B" w:rsidRDefault="00CF7C6B" w:rsidP="00CF7C6B">
            <w:pPr>
              <w:widowControl/>
              <w:snapToGrid w:val="0"/>
              <w:jc w:val="right"/>
              <w:rPr>
                <w:rFonts w:ascii="ＭＳ Ｐゴシック" w:eastAsia="ＭＳ Ｐゴシック" w:hAnsi="ＭＳ Ｐゴシック" w:cs="ＭＳ Ｐゴシック"/>
                <w:color w:val="000000"/>
                <w:kern w:val="0"/>
                <w:sz w:val="20"/>
                <w:szCs w:val="20"/>
              </w:rPr>
            </w:pPr>
            <w:r w:rsidRPr="00CF7C6B">
              <w:rPr>
                <w:rFonts w:ascii="ＭＳ Ｐゴシック" w:eastAsia="ＭＳ Ｐゴシック" w:hAnsi="ＭＳ Ｐゴシック" w:cs="ＭＳ Ｐゴシック" w:hint="eastAsia"/>
                <w:color w:val="000000"/>
                <w:kern w:val="0"/>
                <w:sz w:val="20"/>
                <w:szCs w:val="20"/>
              </w:rPr>
              <w:t>39.2%</w:t>
            </w:r>
          </w:p>
        </w:tc>
      </w:tr>
    </w:tbl>
    <w:p w:rsidR="00CF7C6B" w:rsidRDefault="00CF7C6B" w:rsidP="00CF7C6B"/>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68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入院形態区分</w:t>
      </w:r>
      <w:r w:rsidR="00021336"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398"/>
        <w:gridCol w:w="744"/>
        <w:gridCol w:w="744"/>
        <w:gridCol w:w="744"/>
        <w:gridCol w:w="744"/>
        <w:gridCol w:w="744"/>
        <w:gridCol w:w="744"/>
        <w:gridCol w:w="744"/>
        <w:gridCol w:w="744"/>
        <w:gridCol w:w="744"/>
        <w:gridCol w:w="744"/>
      </w:tblGrid>
      <w:tr w:rsidR="001C7DC7" w:rsidRPr="001C7DC7" w:rsidTr="001C7DC7">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center"/>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C7DC7" w:rsidRPr="00CF7C6B" w:rsidRDefault="001C7DC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措置入院・</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48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緊急措置入院</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医療保護入院</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643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738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849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569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470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1,573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1,896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885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752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8,375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48.1%</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58.7%</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57.4%</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44.3%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45.9%</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53.6%</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47.5%</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52.8%</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46.2%</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50.4%</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任意入院</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689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513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617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710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550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1,361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2,061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781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853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8,135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51.5%</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40.8%</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41.7%</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55.3%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53.7%</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46.4%</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51.7%</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46.6%</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52.4%</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49.0%</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応急入院</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その他</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12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51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lef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color w:val="000000"/>
                <w:kern w:val="0"/>
                <w:sz w:val="20"/>
                <w:szCs w:val="20"/>
              </w:rPr>
            </w:pPr>
            <w:r w:rsidRPr="001C7DC7">
              <w:rPr>
                <w:rFonts w:ascii="ＭＳ Ｐゴシック" w:eastAsia="ＭＳ Ｐゴシック" w:hAnsi="ＭＳ Ｐゴシック" w:cs="ＭＳ Ｐゴシック" w:hint="eastAsia"/>
                <w:color w:val="000000"/>
                <w:kern w:val="0"/>
                <w:sz w:val="20"/>
                <w:szCs w:val="20"/>
              </w:rPr>
              <w:t>0.3%</w:t>
            </w:r>
          </w:p>
        </w:tc>
      </w:tr>
      <w:tr w:rsidR="001C7DC7" w:rsidRPr="001C7DC7" w:rsidTr="001C7DC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1C7DC7" w:rsidRPr="001C7DC7" w:rsidRDefault="001C7DC7" w:rsidP="001C7DC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16,611 </w:t>
            </w:r>
          </w:p>
        </w:tc>
      </w:tr>
      <w:tr w:rsidR="001C7DC7" w:rsidRPr="001C7DC7" w:rsidTr="001C7DC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C7DC7" w:rsidRPr="001C7DC7" w:rsidRDefault="001C7DC7" w:rsidP="001C7DC7">
            <w:pPr>
              <w:widowControl/>
              <w:snapToGrid w:val="0"/>
              <w:jc w:val="right"/>
              <w:rPr>
                <w:rFonts w:ascii="ＭＳ Ｐゴシック" w:eastAsia="ＭＳ Ｐゴシック" w:hAnsi="ＭＳ Ｐゴシック" w:cs="ＭＳ Ｐゴシック"/>
                <w:b/>
                <w:bCs/>
                <w:color w:val="000000"/>
                <w:kern w:val="0"/>
                <w:sz w:val="20"/>
                <w:szCs w:val="20"/>
              </w:rPr>
            </w:pPr>
            <w:r w:rsidRPr="001C7DC7">
              <w:rPr>
                <w:rFonts w:ascii="ＭＳ Ｐゴシック" w:eastAsia="ＭＳ Ｐゴシック" w:hAnsi="ＭＳ Ｐゴシック" w:cs="ＭＳ Ｐゴシック" w:hint="eastAsia"/>
                <w:b/>
                <w:bCs/>
                <w:color w:val="000000"/>
                <w:kern w:val="0"/>
                <w:sz w:val="20"/>
                <w:szCs w:val="20"/>
              </w:rPr>
              <w:t>100.0%</w:t>
            </w:r>
          </w:p>
        </w:tc>
      </w:tr>
    </w:tbl>
    <w:p w:rsidR="00021336" w:rsidRDefault="00021336" w:rsidP="00021336"/>
    <w:p w:rsidR="00314B9B" w:rsidRDefault="00314B9B" w:rsidP="00314B9B">
      <w:r>
        <w:br w:type="page"/>
      </w:r>
    </w:p>
    <w:p w:rsidR="009A2732" w:rsidRDefault="009A2732" w:rsidP="009A2732"/>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69</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疾患名区分</w:t>
      </w:r>
      <w:r w:rsidR="0093444F"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871"/>
        <w:gridCol w:w="744"/>
        <w:gridCol w:w="744"/>
        <w:gridCol w:w="744"/>
        <w:gridCol w:w="744"/>
        <w:gridCol w:w="744"/>
        <w:gridCol w:w="744"/>
        <w:gridCol w:w="744"/>
        <w:gridCol w:w="744"/>
        <w:gridCol w:w="744"/>
        <w:gridCol w:w="744"/>
      </w:tblGrid>
      <w:tr w:rsidR="0093444F" w:rsidRPr="0093444F" w:rsidTr="0093444F">
        <w:trPr>
          <w:trHeight w:val="480"/>
        </w:trPr>
        <w:tc>
          <w:tcPr>
            <w:tcW w:w="1871"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center"/>
              <w:rPr>
                <w:rFonts w:ascii="ＭＳ Ｐゴシック" w:eastAsia="ＭＳ Ｐゴシック" w:hAnsi="ＭＳ Ｐゴシック" w:cs="ＭＳ Ｐゴシック"/>
                <w:b/>
                <w:bCs/>
                <w:color w:val="000000"/>
                <w:kern w:val="0"/>
                <w:sz w:val="22"/>
              </w:rPr>
            </w:pPr>
            <w:r w:rsidRPr="0093444F">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93444F" w:rsidRPr="00CF7C6B" w:rsidRDefault="0093444F"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症状性を含む器質性精神障害（F0）</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207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364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330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263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1,102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720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301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320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3,765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15.5%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28.9%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22.3%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15.4%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37.5%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19.7%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22.7%</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C34C60" w:rsidRDefault="0093444F" w:rsidP="00365673">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34C60">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223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514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283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1,656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17.7%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17.5%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7.1%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10.0%</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C34C60" w:rsidRDefault="0093444F" w:rsidP="00365673">
            <w:pPr>
              <w:widowControl/>
              <w:snapToGrid w:val="0"/>
              <w:ind w:leftChars="100" w:left="240"/>
              <w:jc w:val="left"/>
              <w:rPr>
                <w:rFonts w:ascii="ＭＳ Ｐゴシック" w:eastAsia="ＭＳ Ｐゴシック" w:hAnsi="ＭＳ Ｐゴシック" w:cs="ＭＳ Ｐゴシック"/>
                <w:color w:val="000000"/>
                <w:kern w:val="0"/>
                <w:sz w:val="16"/>
                <w:szCs w:val="16"/>
              </w:rPr>
            </w:pPr>
            <w:r w:rsidRPr="00C34C60">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457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2.8%</w:t>
            </w:r>
          </w:p>
        </w:tc>
      </w:tr>
      <w:tr w:rsidR="0093444F" w:rsidRPr="0093444F" w:rsidTr="0093444F">
        <w:trPr>
          <w:trHeight w:val="42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365673">
            <w:pPr>
              <w:widowControl/>
              <w:snapToGrid w:val="0"/>
              <w:ind w:leftChars="100" w:left="240"/>
              <w:jc w:val="left"/>
              <w:rPr>
                <w:rFonts w:ascii="ＭＳ Ｐゴシック" w:eastAsia="ＭＳ Ｐゴシック" w:hAnsi="ＭＳ Ｐゴシック" w:cs="ＭＳ Ｐゴシック"/>
                <w:color w:val="000000"/>
                <w:kern w:val="0"/>
                <w:sz w:val="14"/>
                <w:szCs w:val="16"/>
              </w:rPr>
            </w:pPr>
            <w:r w:rsidRPr="0093444F">
              <w:rPr>
                <w:rFonts w:ascii="ＭＳ Ｐゴシック" w:eastAsia="ＭＳ Ｐゴシック" w:hAnsi="ＭＳ Ｐゴシック" w:cs="ＭＳ Ｐゴシック" w:hint="eastAsia"/>
                <w:color w:val="000000"/>
                <w:kern w:val="0"/>
                <w:sz w:val="14"/>
                <w:szCs w:val="16"/>
              </w:rPr>
              <w:t>アルツハイマー病の認知症・血管性認知症以外の、症状性を含む器質性精神障害（F02-F09）</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143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431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349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124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1,652 </w:t>
            </w:r>
          </w:p>
        </w:tc>
      </w:tr>
      <w:tr w:rsidR="0093444F" w:rsidRPr="0093444F" w:rsidTr="0093444F">
        <w:trPr>
          <w:trHeight w:val="42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11.1%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14.7%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7.4%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9.9%</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320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125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149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1,034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4.8%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7.5%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6.2%</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847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665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822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724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583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1,284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2,280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962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944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9,111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63.3%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52.9%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55.6%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56.3%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56.9%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43.7%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57.2%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57.4%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54.8%</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気分（感情）障害（F3）</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127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144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235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421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175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1,628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11.2%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12.8%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8.0%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9.8%</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287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1.7%</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62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成人の人格及び行動の障害（F6）</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49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精神遅滞（F7）</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372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2.2%</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心理的発達の障害（F8）</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112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0.7%</w:t>
            </w:r>
          </w:p>
        </w:tc>
      </w:tr>
      <w:tr w:rsidR="0093444F" w:rsidRPr="0093444F" w:rsidTr="0093444F">
        <w:trPr>
          <w:trHeight w:val="45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6"/>
                <w:szCs w:val="18"/>
              </w:rPr>
            </w:pPr>
            <w:r w:rsidRPr="0093444F">
              <w:rPr>
                <w:rFonts w:ascii="ＭＳ Ｐゴシック" w:eastAsia="ＭＳ Ｐゴシック" w:hAnsi="ＭＳ Ｐゴシック" w:cs="ＭＳ Ｐゴシック" w:hint="eastAsia"/>
                <w:color w:val="000000"/>
                <w:kern w:val="0"/>
                <w:sz w:val="16"/>
                <w:szCs w:val="18"/>
              </w:rPr>
              <w:t>小児期及び青年期の通常発症する行動及び情緒の障害及び特定不能の精神障害（F9）</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34 </w:t>
            </w:r>
          </w:p>
        </w:tc>
      </w:tr>
      <w:tr w:rsidR="0093444F" w:rsidRPr="0093444F" w:rsidTr="0093444F">
        <w:trPr>
          <w:trHeight w:val="45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64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r>
      <w:tr w:rsidR="0093444F" w:rsidRPr="0093444F" w:rsidTr="0093444F">
        <w:trPr>
          <w:trHeight w:val="360"/>
        </w:trPr>
        <w:tc>
          <w:tcPr>
            <w:tcW w:w="1871" w:type="dxa"/>
            <w:vMerge w:val="restart"/>
            <w:tcBorders>
              <w:top w:val="nil"/>
              <w:left w:val="single" w:sz="4" w:space="0" w:color="auto"/>
              <w:bottom w:val="single" w:sz="4" w:space="0" w:color="000000"/>
              <w:right w:val="single" w:sz="4" w:space="0" w:color="auto"/>
            </w:tcBorders>
            <w:shd w:val="clear" w:color="auto" w:fill="auto"/>
            <w:vAlign w:val="center"/>
            <w:hideMark/>
          </w:tcPr>
          <w:p w:rsidR="0093444F" w:rsidRPr="0093444F" w:rsidRDefault="0093444F" w:rsidP="0093444F">
            <w:pPr>
              <w:widowControl/>
              <w:snapToGrid w:val="0"/>
              <w:rPr>
                <w:rFonts w:ascii="ＭＳ Ｐゴシック" w:eastAsia="ＭＳ Ｐゴシック" w:hAnsi="ＭＳ Ｐゴシック" w:cs="ＭＳ Ｐゴシック"/>
                <w:color w:val="000000"/>
                <w:kern w:val="0"/>
                <w:sz w:val="18"/>
                <w:szCs w:val="18"/>
              </w:rPr>
            </w:pPr>
            <w:r w:rsidRPr="0093444F">
              <w:rPr>
                <w:rFonts w:ascii="ＭＳ Ｐゴシック" w:eastAsia="ＭＳ Ｐゴシック" w:hAnsi="ＭＳ Ｐゴシック" w:cs="ＭＳ Ｐゴシック" w:hint="eastAsia"/>
                <w:color w:val="000000"/>
                <w:kern w:val="0"/>
                <w:sz w:val="18"/>
                <w:szCs w:val="18"/>
              </w:rPr>
              <w:t>その他</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11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 xml:space="preserve">93 </w:t>
            </w:r>
          </w:p>
        </w:tc>
      </w:tr>
      <w:tr w:rsidR="0093444F" w:rsidRPr="0093444F" w:rsidTr="0093444F">
        <w:trPr>
          <w:trHeight w:val="360"/>
        </w:trPr>
        <w:tc>
          <w:tcPr>
            <w:tcW w:w="1871" w:type="dxa"/>
            <w:vMerge/>
            <w:tcBorders>
              <w:top w:val="nil"/>
              <w:left w:val="single" w:sz="4" w:space="0" w:color="auto"/>
              <w:bottom w:val="single" w:sz="4" w:space="0" w:color="000000"/>
              <w:right w:val="single" w:sz="4" w:space="0" w:color="auto"/>
            </w:tcBorders>
            <w:vAlign w:val="center"/>
            <w:hideMark/>
          </w:tcPr>
          <w:p w:rsidR="0093444F" w:rsidRPr="0093444F" w:rsidRDefault="0093444F" w:rsidP="0093444F">
            <w:pPr>
              <w:widowControl/>
              <w:snapToGrid w:val="0"/>
              <w:jc w:val="left"/>
              <w:rPr>
                <w:rFonts w:ascii="ＭＳ Ｐゴシック" w:eastAsia="ＭＳ Ｐゴシック" w:hAnsi="ＭＳ Ｐゴシック" w:cs="ＭＳ Ｐゴシック"/>
                <w:color w:val="000000"/>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color w:val="000000"/>
                <w:kern w:val="0"/>
                <w:sz w:val="20"/>
                <w:szCs w:val="20"/>
              </w:rPr>
            </w:pPr>
            <w:r w:rsidRPr="0093444F">
              <w:rPr>
                <w:rFonts w:ascii="ＭＳ Ｐゴシック" w:eastAsia="ＭＳ Ｐゴシック" w:hAnsi="ＭＳ Ｐゴシック" w:cs="ＭＳ Ｐゴシック" w:hint="eastAsia"/>
                <w:color w:val="000000"/>
                <w:kern w:val="0"/>
                <w:sz w:val="20"/>
                <w:szCs w:val="20"/>
              </w:rPr>
              <w:t>0.6%</w:t>
            </w:r>
          </w:p>
        </w:tc>
      </w:tr>
      <w:tr w:rsidR="0093444F" w:rsidRPr="0093444F" w:rsidTr="0093444F">
        <w:trPr>
          <w:trHeight w:val="270"/>
        </w:trPr>
        <w:tc>
          <w:tcPr>
            <w:tcW w:w="1871" w:type="dxa"/>
            <w:tcBorders>
              <w:top w:val="nil"/>
              <w:left w:val="single" w:sz="4" w:space="0" w:color="auto"/>
              <w:bottom w:val="nil"/>
              <w:right w:val="single" w:sz="4" w:space="0" w:color="auto"/>
            </w:tcBorders>
            <w:shd w:val="clear" w:color="DCE6F1" w:fill="FCD5B4"/>
            <w:noWrap/>
            <w:vAlign w:val="center"/>
            <w:hideMark/>
          </w:tcPr>
          <w:p w:rsidR="0093444F" w:rsidRPr="0093444F" w:rsidRDefault="0093444F" w:rsidP="0093444F">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 xml:space="preserve">16,611 </w:t>
            </w:r>
          </w:p>
        </w:tc>
      </w:tr>
      <w:tr w:rsidR="0093444F" w:rsidRPr="0093444F" w:rsidTr="0093444F">
        <w:trPr>
          <w:trHeight w:val="270"/>
        </w:trPr>
        <w:tc>
          <w:tcPr>
            <w:tcW w:w="1871" w:type="dxa"/>
            <w:tcBorders>
              <w:top w:val="nil"/>
              <w:left w:val="single" w:sz="4" w:space="0" w:color="auto"/>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3444F">
              <w:rPr>
                <w:rFonts w:ascii="ＭＳ Ｐゴシック" w:eastAsia="ＭＳ Ｐゴシック" w:hAnsi="ＭＳ Ｐゴシック" w:cs="ＭＳ Ｐゴシック"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93444F" w:rsidRPr="0093444F" w:rsidRDefault="0093444F" w:rsidP="0093444F">
            <w:pPr>
              <w:widowControl/>
              <w:snapToGrid w:val="0"/>
              <w:jc w:val="right"/>
              <w:rPr>
                <w:rFonts w:ascii="ＭＳ Ｐゴシック" w:eastAsia="ＭＳ Ｐゴシック" w:hAnsi="ＭＳ Ｐゴシック" w:cs="ＭＳ Ｐゴシック"/>
                <w:b/>
                <w:bCs/>
                <w:color w:val="000000"/>
                <w:kern w:val="0"/>
                <w:sz w:val="20"/>
                <w:szCs w:val="20"/>
              </w:rPr>
            </w:pPr>
            <w:r w:rsidRPr="0093444F">
              <w:rPr>
                <w:rFonts w:ascii="ＭＳ Ｐゴシック" w:eastAsia="ＭＳ Ｐゴシック" w:hAnsi="ＭＳ Ｐゴシック" w:cs="ＭＳ Ｐゴシック" w:hint="eastAsia"/>
                <w:b/>
                <w:bCs/>
                <w:color w:val="000000"/>
                <w:kern w:val="0"/>
                <w:sz w:val="20"/>
                <w:szCs w:val="20"/>
              </w:rPr>
              <w:t>100.0%</w:t>
            </w:r>
          </w:p>
        </w:tc>
      </w:tr>
    </w:tbl>
    <w:p w:rsidR="0093444F" w:rsidRPr="0093444F" w:rsidRDefault="0093444F" w:rsidP="0093444F"/>
    <w:p w:rsidR="00314B9B" w:rsidRDefault="00314B9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5D5325" w:rsidRPr="009F0A56" w:rsidRDefault="005D5325" w:rsidP="005D5325">
      <w:pPr>
        <w:rPr>
          <w:rFonts w:ascii="ＭＳ Ｐゴシック" w:eastAsia="ＭＳ Ｐゴシック" w:hAnsi="ＭＳ Ｐゴシック"/>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70</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在院期間区分</w:t>
      </w:r>
      <w:r w:rsidR="00333C12"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648"/>
        <w:gridCol w:w="744"/>
        <w:gridCol w:w="744"/>
        <w:gridCol w:w="744"/>
        <w:gridCol w:w="744"/>
        <w:gridCol w:w="744"/>
        <w:gridCol w:w="744"/>
        <w:gridCol w:w="744"/>
        <w:gridCol w:w="744"/>
        <w:gridCol w:w="744"/>
        <w:gridCol w:w="744"/>
      </w:tblGrid>
      <w:tr w:rsidR="00333C12" w:rsidRPr="00333C12" w:rsidTr="00333C12">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center"/>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333C12" w:rsidRPr="00CF7C6B" w:rsidRDefault="00333C12"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1ヶ月未満</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113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231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493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1,900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11.4%</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1ヶ月～</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515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1,984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3ヶ月未満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11.9%</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3ヶ月～</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116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317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119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1,331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6ヶ月未満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8.0%</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6ヶ月～</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140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116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301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314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142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1,490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9.0%</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218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938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1年6ヶ月未満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5.6%</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1年6ヶ月</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817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4.9%</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102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269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109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1,260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7.6%</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232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216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955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5.7%</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742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4.5%</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613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3.7%</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484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2.9%</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437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2.6%</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416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308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1.9%</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10年～</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135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107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268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469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224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1,820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20年未満</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8.8%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11.0%</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20年以上</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88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296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1,116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6.6%</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7.4%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9.8%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6.7%</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333C12" w:rsidRPr="00333C12" w:rsidRDefault="00333C12" w:rsidP="00333C12">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16,611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b/>
                <w:bCs/>
                <w:color w:val="000000"/>
                <w:kern w:val="0"/>
                <w:sz w:val="20"/>
                <w:szCs w:val="20"/>
              </w:rPr>
            </w:pPr>
            <w:r w:rsidRPr="00333C12">
              <w:rPr>
                <w:rFonts w:ascii="ＭＳ Ｐゴシック" w:eastAsia="ＭＳ Ｐゴシック" w:hAnsi="ＭＳ Ｐゴシック" w:cs="ＭＳ Ｐゴシック" w:hint="eastAsia"/>
                <w:b/>
                <w:bCs/>
                <w:color w:val="000000"/>
                <w:kern w:val="0"/>
                <w:sz w:val="20"/>
                <w:szCs w:val="20"/>
              </w:rPr>
              <w:t>100.0%</w:t>
            </w:r>
          </w:p>
        </w:tc>
      </w:tr>
      <w:tr w:rsidR="00333C12" w:rsidRPr="00333C12" w:rsidTr="00333C12">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1年未満（再掲）</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613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539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696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604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419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994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1,639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645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556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6,705 </w:t>
            </w:r>
          </w:p>
        </w:tc>
      </w:tr>
      <w:tr w:rsidR="00333C12" w:rsidRPr="00333C12" w:rsidTr="00333C12">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45.8%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42.8%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47.1%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47.0%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40.9%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33.9%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41.1%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38.5%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34.2%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40.4%</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1年以上</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344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340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407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322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266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1,068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1,064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430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471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4,712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5年未満（再掲）</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27.0%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27.5%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26.0%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36.4%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26.7%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25.7%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28.9%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28.4%</w:t>
            </w:r>
          </w:p>
        </w:tc>
      </w:tr>
      <w:tr w:rsidR="00333C12" w:rsidRPr="00333C12" w:rsidTr="00333C12">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5年以上</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156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192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155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168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419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521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223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250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2,258 </w:t>
            </w:r>
          </w:p>
        </w:tc>
      </w:tr>
      <w:tr w:rsidR="00333C12" w:rsidRPr="00333C12" w:rsidTr="00333C12">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10年未満（再掲）</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11.7%</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13.0%</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16.4%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14.3%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13.1%</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15.4%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13.6%</w:t>
            </w:r>
          </w:p>
        </w:tc>
      </w:tr>
      <w:tr w:rsidR="00333C12" w:rsidRPr="00333C12" w:rsidTr="00333C12">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10年以上（再掲）</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225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184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204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172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454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765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377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350 </w:t>
            </w:r>
          </w:p>
        </w:tc>
        <w:tc>
          <w:tcPr>
            <w:tcW w:w="0" w:type="auto"/>
            <w:tcBorders>
              <w:top w:val="nil"/>
              <w:left w:val="nil"/>
              <w:bottom w:val="nil"/>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2,936 </w:t>
            </w:r>
          </w:p>
        </w:tc>
      </w:tr>
      <w:tr w:rsidR="00333C12" w:rsidRPr="00333C12" w:rsidTr="00333C12">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lef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16.8%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16.3%</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15.9%</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16.8%</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15.5%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19.2%</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22.5%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21.5%</w:t>
            </w:r>
          </w:p>
        </w:tc>
        <w:tc>
          <w:tcPr>
            <w:tcW w:w="0" w:type="auto"/>
            <w:tcBorders>
              <w:top w:val="nil"/>
              <w:left w:val="nil"/>
              <w:bottom w:val="single" w:sz="4" w:space="0" w:color="auto"/>
              <w:right w:val="single" w:sz="4" w:space="0" w:color="auto"/>
            </w:tcBorders>
            <w:shd w:val="clear" w:color="auto" w:fill="auto"/>
            <w:noWrap/>
            <w:vAlign w:val="center"/>
            <w:hideMark/>
          </w:tcPr>
          <w:p w:rsidR="00333C12" w:rsidRPr="00333C12" w:rsidRDefault="00333C12" w:rsidP="00333C12">
            <w:pPr>
              <w:widowControl/>
              <w:snapToGrid w:val="0"/>
              <w:jc w:val="right"/>
              <w:rPr>
                <w:rFonts w:ascii="ＭＳ Ｐゴシック" w:eastAsia="ＭＳ Ｐゴシック" w:hAnsi="ＭＳ Ｐゴシック" w:cs="ＭＳ Ｐゴシック"/>
                <w:color w:val="000000"/>
                <w:kern w:val="0"/>
                <w:sz w:val="20"/>
                <w:szCs w:val="20"/>
              </w:rPr>
            </w:pPr>
            <w:r w:rsidRPr="00333C12">
              <w:rPr>
                <w:rFonts w:ascii="ＭＳ Ｐゴシック" w:eastAsia="ＭＳ Ｐゴシック" w:hAnsi="ＭＳ Ｐゴシック" w:cs="ＭＳ Ｐゴシック" w:hint="eastAsia"/>
                <w:color w:val="000000"/>
                <w:kern w:val="0"/>
                <w:sz w:val="20"/>
                <w:szCs w:val="20"/>
              </w:rPr>
              <w:t>17.7%</w:t>
            </w:r>
          </w:p>
        </w:tc>
      </w:tr>
    </w:tbl>
    <w:p w:rsidR="00333C12" w:rsidRPr="00333C12" w:rsidRDefault="00333C12" w:rsidP="00333C12"/>
    <w:p w:rsidR="00785AF8" w:rsidRDefault="00785A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5D5325" w:rsidRPr="009F0A56" w:rsidRDefault="005D5325" w:rsidP="005D5325">
      <w:pPr>
        <w:rPr>
          <w:rFonts w:ascii="ＭＳ Ｐゴシック" w:eastAsia="ＭＳ Ｐゴシック" w:hAnsi="ＭＳ Ｐゴシック"/>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71</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開放処遇区分</w:t>
      </w:r>
      <w:r w:rsidR="00333C12"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398"/>
        <w:gridCol w:w="744"/>
        <w:gridCol w:w="744"/>
        <w:gridCol w:w="744"/>
        <w:gridCol w:w="744"/>
        <w:gridCol w:w="744"/>
        <w:gridCol w:w="744"/>
        <w:gridCol w:w="744"/>
        <w:gridCol w:w="744"/>
        <w:gridCol w:w="744"/>
        <w:gridCol w:w="744"/>
      </w:tblGrid>
      <w:tr w:rsidR="0014248C" w:rsidRPr="0014248C" w:rsidTr="0014248C">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center"/>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4248C" w:rsidRPr="00CF7C6B" w:rsidRDefault="0014248C"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14248C" w:rsidRPr="0014248C" w:rsidTr="001424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閉鎖処遇</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781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666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899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666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543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1,693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2,181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992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790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9,211 </w:t>
            </w:r>
          </w:p>
        </w:tc>
      </w:tr>
      <w:tr w:rsidR="0014248C" w:rsidRPr="0014248C" w:rsidTr="001424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58.4%</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52.9%</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60.8%</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51.8%</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53.0%</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57.7%</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54.7%</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59.2%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48.6%</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55.5%</w:t>
            </w:r>
          </w:p>
        </w:tc>
      </w:tr>
      <w:tr w:rsidR="0014248C" w:rsidRPr="0014248C" w:rsidTr="001424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院内開放処遇</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221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234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144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206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125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299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546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255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264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2,294 </w:t>
            </w:r>
          </w:p>
        </w:tc>
      </w:tr>
      <w:tr w:rsidR="0014248C" w:rsidRPr="0014248C" w:rsidTr="001424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16.5%</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18.6%</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9.7%</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16.0%</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12.2%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10.2%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13.7%</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15.2%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16.2%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13.8%</w:t>
            </w:r>
          </w:p>
        </w:tc>
      </w:tr>
      <w:tr w:rsidR="0014248C" w:rsidRPr="0014248C" w:rsidTr="0014248C">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院外開放処遇</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336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358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436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413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357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943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1,262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428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573 </w:t>
            </w:r>
          </w:p>
        </w:tc>
        <w:tc>
          <w:tcPr>
            <w:tcW w:w="0" w:type="auto"/>
            <w:tcBorders>
              <w:top w:val="nil"/>
              <w:left w:val="nil"/>
              <w:bottom w:val="nil"/>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5,106 </w:t>
            </w:r>
          </w:p>
        </w:tc>
      </w:tr>
      <w:tr w:rsidR="0014248C" w:rsidRPr="0014248C" w:rsidTr="0014248C">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lef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25.1%</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28.5%</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29.5%</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32.1%</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34.8%</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32.1%</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31.6%</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25.6%</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35.2%</w:t>
            </w:r>
          </w:p>
        </w:tc>
        <w:tc>
          <w:tcPr>
            <w:tcW w:w="0" w:type="auto"/>
            <w:tcBorders>
              <w:top w:val="nil"/>
              <w:left w:val="nil"/>
              <w:bottom w:val="single" w:sz="4" w:space="0" w:color="auto"/>
              <w:right w:val="single" w:sz="4" w:space="0" w:color="auto"/>
            </w:tcBorders>
            <w:shd w:val="clear" w:color="auto" w:fill="auto"/>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color w:val="000000"/>
                <w:kern w:val="0"/>
                <w:sz w:val="20"/>
                <w:szCs w:val="20"/>
              </w:rPr>
            </w:pPr>
            <w:r w:rsidRPr="0014248C">
              <w:rPr>
                <w:rFonts w:ascii="ＭＳ Ｐゴシック" w:eastAsia="ＭＳ Ｐゴシック" w:hAnsi="ＭＳ Ｐゴシック" w:cs="ＭＳ Ｐゴシック" w:hint="eastAsia"/>
                <w:color w:val="000000"/>
                <w:kern w:val="0"/>
                <w:sz w:val="20"/>
                <w:szCs w:val="20"/>
              </w:rPr>
              <w:t>30.7%</w:t>
            </w:r>
          </w:p>
        </w:tc>
      </w:tr>
      <w:tr w:rsidR="0014248C" w:rsidRPr="0014248C" w:rsidTr="0014248C">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14248C" w:rsidRPr="0014248C" w:rsidRDefault="0014248C" w:rsidP="0014248C">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16,611 </w:t>
            </w:r>
          </w:p>
        </w:tc>
      </w:tr>
      <w:tr w:rsidR="0014248C" w:rsidRPr="0014248C" w:rsidTr="0014248C">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4248C" w:rsidRPr="0014248C" w:rsidRDefault="0014248C" w:rsidP="0014248C">
            <w:pPr>
              <w:widowControl/>
              <w:snapToGrid w:val="0"/>
              <w:jc w:val="right"/>
              <w:rPr>
                <w:rFonts w:ascii="ＭＳ Ｐゴシック" w:eastAsia="ＭＳ Ｐゴシック" w:hAnsi="ＭＳ Ｐゴシック" w:cs="ＭＳ Ｐゴシック"/>
                <w:b/>
                <w:bCs/>
                <w:color w:val="000000"/>
                <w:kern w:val="0"/>
                <w:sz w:val="20"/>
                <w:szCs w:val="20"/>
              </w:rPr>
            </w:pPr>
            <w:r w:rsidRPr="0014248C">
              <w:rPr>
                <w:rFonts w:ascii="ＭＳ Ｐゴシック" w:eastAsia="ＭＳ Ｐゴシック" w:hAnsi="ＭＳ Ｐゴシック" w:cs="ＭＳ Ｐゴシック" w:hint="eastAsia"/>
                <w:b/>
                <w:bCs/>
                <w:color w:val="000000"/>
                <w:kern w:val="0"/>
                <w:sz w:val="20"/>
                <w:szCs w:val="20"/>
              </w:rPr>
              <w:t>100.0%</w:t>
            </w:r>
          </w:p>
        </w:tc>
      </w:tr>
    </w:tbl>
    <w:p w:rsidR="00333C12" w:rsidRDefault="00333C12" w:rsidP="00333C12"/>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72</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状態像区分</w:t>
      </w:r>
      <w:r w:rsidR="001E614B"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998"/>
        <w:gridCol w:w="744"/>
        <w:gridCol w:w="744"/>
        <w:gridCol w:w="744"/>
        <w:gridCol w:w="744"/>
        <w:gridCol w:w="744"/>
        <w:gridCol w:w="744"/>
        <w:gridCol w:w="744"/>
        <w:gridCol w:w="744"/>
        <w:gridCol w:w="744"/>
        <w:gridCol w:w="744"/>
      </w:tblGrid>
      <w:tr w:rsidR="001E614B" w:rsidRPr="001E614B" w:rsidTr="001E614B">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center"/>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1E614B" w:rsidRPr="00CF7C6B" w:rsidRDefault="001E614B"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寛解</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64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51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115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533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5.1%</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5.1%</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3.2%</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院内寛解</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110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126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160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203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106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232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382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163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162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1,644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8.2%</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10.8%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15.8%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10.3%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9.6%</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9.7%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9.9%</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軽度</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269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196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294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405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226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556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919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348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323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3,536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20.1%</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15.6%</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19.9%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31.5%</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22.0%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18.9%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23.0%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20.8%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19.9%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21.3%</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中等度</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488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490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515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353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373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1,180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1,511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642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615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6,167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36.5%</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39.0%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34.8%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27.5%</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36.4%</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40.2%</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37.9%</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38.3%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37.8%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37.1%</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重度</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368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314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366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209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213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755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904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388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395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3,912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27.5%</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25.0%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24.7%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16.3%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20.8%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25.7%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22.7%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23.2%</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24.3%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23.6%</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最重度</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93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49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69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171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158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70 </w:t>
            </w:r>
          </w:p>
        </w:tc>
        <w:tc>
          <w:tcPr>
            <w:tcW w:w="0" w:type="auto"/>
            <w:tcBorders>
              <w:top w:val="nil"/>
              <w:left w:val="nil"/>
              <w:bottom w:val="nil"/>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819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lef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6.7%</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4.1%</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4.3%</w:t>
            </w:r>
          </w:p>
        </w:tc>
        <w:tc>
          <w:tcPr>
            <w:tcW w:w="0" w:type="auto"/>
            <w:tcBorders>
              <w:top w:val="nil"/>
              <w:left w:val="nil"/>
              <w:bottom w:val="single" w:sz="4" w:space="0" w:color="auto"/>
              <w:right w:val="single" w:sz="4" w:space="0" w:color="auto"/>
            </w:tcBorders>
            <w:shd w:val="clear" w:color="auto" w:fill="auto"/>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color w:val="000000"/>
                <w:kern w:val="0"/>
                <w:sz w:val="20"/>
                <w:szCs w:val="20"/>
              </w:rPr>
            </w:pPr>
            <w:r w:rsidRPr="001E614B">
              <w:rPr>
                <w:rFonts w:ascii="ＭＳ Ｐゴシック" w:eastAsia="ＭＳ Ｐゴシック" w:hAnsi="ＭＳ Ｐゴシック" w:cs="ＭＳ Ｐゴシック" w:hint="eastAsia"/>
                <w:color w:val="000000"/>
                <w:kern w:val="0"/>
                <w:sz w:val="20"/>
                <w:szCs w:val="20"/>
              </w:rPr>
              <w:t>4.9%</w:t>
            </w:r>
          </w:p>
        </w:tc>
      </w:tr>
      <w:tr w:rsidR="001E614B" w:rsidRPr="001E614B" w:rsidTr="001E614B">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1E614B" w:rsidRPr="001E614B" w:rsidRDefault="001E614B" w:rsidP="001E614B">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16,611 </w:t>
            </w:r>
          </w:p>
        </w:tc>
      </w:tr>
      <w:tr w:rsidR="001E614B" w:rsidRPr="001E614B" w:rsidTr="001E614B">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1E614B" w:rsidRPr="001E614B" w:rsidRDefault="001E614B" w:rsidP="001E614B">
            <w:pPr>
              <w:widowControl/>
              <w:snapToGrid w:val="0"/>
              <w:jc w:val="right"/>
              <w:rPr>
                <w:rFonts w:ascii="ＭＳ Ｐゴシック" w:eastAsia="ＭＳ Ｐゴシック" w:hAnsi="ＭＳ Ｐゴシック" w:cs="ＭＳ Ｐゴシック"/>
                <w:b/>
                <w:bCs/>
                <w:color w:val="000000"/>
                <w:kern w:val="0"/>
                <w:sz w:val="20"/>
                <w:szCs w:val="20"/>
              </w:rPr>
            </w:pPr>
            <w:r w:rsidRPr="001E614B">
              <w:rPr>
                <w:rFonts w:ascii="ＭＳ Ｐゴシック" w:eastAsia="ＭＳ Ｐゴシック" w:hAnsi="ＭＳ Ｐゴシック" w:cs="ＭＳ Ｐゴシック" w:hint="eastAsia"/>
                <w:b/>
                <w:bCs/>
                <w:color w:val="000000"/>
                <w:kern w:val="0"/>
                <w:sz w:val="20"/>
                <w:szCs w:val="20"/>
              </w:rPr>
              <w:t>100.0%</w:t>
            </w:r>
          </w:p>
        </w:tc>
      </w:tr>
    </w:tbl>
    <w:p w:rsidR="001E614B" w:rsidRDefault="001E614B" w:rsidP="001E614B"/>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73</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FC0BAF">
        <w:rPr>
          <w:rFonts w:ascii="ＭＳ Ｐゴシック" w:eastAsia="ＭＳ Ｐゴシック" w:hAnsi="ＭＳ Ｐゴシック" w:hint="eastAsia"/>
          <w:sz w:val="22"/>
          <w:szCs w:val="22"/>
        </w:rPr>
        <w:t>退院促進支援事業または地域移行支援の利用経験の有無</w:t>
      </w:r>
      <w:r w:rsidR="002E510E"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336"/>
        <w:gridCol w:w="744"/>
        <w:gridCol w:w="744"/>
        <w:gridCol w:w="744"/>
        <w:gridCol w:w="744"/>
        <w:gridCol w:w="744"/>
        <w:gridCol w:w="744"/>
        <w:gridCol w:w="744"/>
        <w:gridCol w:w="744"/>
        <w:gridCol w:w="744"/>
        <w:gridCol w:w="744"/>
      </w:tblGrid>
      <w:tr w:rsidR="002E510E" w:rsidRPr="002E510E" w:rsidTr="002E510E">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center"/>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2E510E" w:rsidRPr="00CF7C6B" w:rsidRDefault="002E510E"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2E510E" w:rsidRPr="002E510E" w:rsidTr="002E510E">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現在、利用中</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17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12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46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20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170 </w:t>
            </w:r>
          </w:p>
        </w:tc>
      </w:tr>
      <w:tr w:rsidR="002E510E" w:rsidRPr="002E510E" w:rsidTr="002E510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1.0%</w:t>
            </w:r>
          </w:p>
        </w:tc>
      </w:tr>
      <w:tr w:rsidR="002E510E" w:rsidRPr="002E510E" w:rsidTr="002E510E">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過去に</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19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20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17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29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133 </w:t>
            </w:r>
          </w:p>
        </w:tc>
      </w:tr>
      <w:tr w:rsidR="002E510E" w:rsidRPr="002E510E" w:rsidTr="002E510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利用経験あり</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0.8%</w:t>
            </w:r>
          </w:p>
        </w:tc>
      </w:tr>
      <w:tr w:rsidR="002E510E" w:rsidRPr="002E510E" w:rsidTr="002E510E">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利用経験なし</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1,302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1,221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1,458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1,272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995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2,902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3,914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1,640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1,604 </w:t>
            </w:r>
          </w:p>
        </w:tc>
        <w:tc>
          <w:tcPr>
            <w:tcW w:w="0" w:type="auto"/>
            <w:tcBorders>
              <w:top w:val="nil"/>
              <w:left w:val="nil"/>
              <w:bottom w:val="nil"/>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16,308 </w:t>
            </w:r>
          </w:p>
        </w:tc>
      </w:tr>
      <w:tr w:rsidR="002E510E" w:rsidRPr="002E510E" w:rsidTr="002E510E">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lef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97.3%</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97.1%</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98.6%</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99.0%</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97.1%</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98.9%</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98.1%</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97.9%</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98.6%</w:t>
            </w:r>
          </w:p>
        </w:tc>
        <w:tc>
          <w:tcPr>
            <w:tcW w:w="0" w:type="auto"/>
            <w:tcBorders>
              <w:top w:val="nil"/>
              <w:left w:val="nil"/>
              <w:bottom w:val="single" w:sz="4" w:space="0" w:color="auto"/>
              <w:right w:val="single" w:sz="4" w:space="0" w:color="auto"/>
            </w:tcBorders>
            <w:shd w:val="clear" w:color="auto" w:fill="auto"/>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color w:val="000000"/>
                <w:kern w:val="0"/>
                <w:sz w:val="20"/>
                <w:szCs w:val="20"/>
              </w:rPr>
            </w:pPr>
            <w:r w:rsidRPr="002E510E">
              <w:rPr>
                <w:rFonts w:ascii="ＭＳ Ｐゴシック" w:eastAsia="ＭＳ Ｐゴシック" w:hAnsi="ＭＳ Ｐゴシック" w:cs="ＭＳ Ｐゴシック" w:hint="eastAsia"/>
                <w:color w:val="000000"/>
                <w:kern w:val="0"/>
                <w:sz w:val="20"/>
                <w:szCs w:val="20"/>
              </w:rPr>
              <w:t>98.2%</w:t>
            </w:r>
          </w:p>
        </w:tc>
      </w:tr>
      <w:tr w:rsidR="002E510E" w:rsidRPr="002E510E" w:rsidTr="002E510E">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2E510E" w:rsidRPr="002E510E" w:rsidRDefault="002E510E" w:rsidP="002E510E">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16,611 </w:t>
            </w:r>
          </w:p>
        </w:tc>
      </w:tr>
      <w:tr w:rsidR="002E510E" w:rsidRPr="002E510E" w:rsidTr="002E510E">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2E510E" w:rsidRPr="002E510E" w:rsidRDefault="002E510E" w:rsidP="002E510E">
            <w:pPr>
              <w:widowControl/>
              <w:snapToGrid w:val="0"/>
              <w:jc w:val="right"/>
              <w:rPr>
                <w:rFonts w:ascii="ＭＳ Ｐゴシック" w:eastAsia="ＭＳ Ｐゴシック" w:hAnsi="ＭＳ Ｐゴシック" w:cs="ＭＳ Ｐゴシック"/>
                <w:b/>
                <w:bCs/>
                <w:color w:val="000000"/>
                <w:kern w:val="0"/>
                <w:sz w:val="20"/>
                <w:szCs w:val="20"/>
              </w:rPr>
            </w:pPr>
            <w:r w:rsidRPr="002E510E">
              <w:rPr>
                <w:rFonts w:ascii="ＭＳ Ｐゴシック" w:eastAsia="ＭＳ Ｐゴシック" w:hAnsi="ＭＳ Ｐゴシック" w:cs="ＭＳ Ｐゴシック" w:hint="eastAsia"/>
                <w:b/>
                <w:bCs/>
                <w:color w:val="000000"/>
                <w:kern w:val="0"/>
                <w:sz w:val="20"/>
                <w:szCs w:val="20"/>
              </w:rPr>
              <w:t>100.0%</w:t>
            </w:r>
          </w:p>
        </w:tc>
      </w:tr>
    </w:tbl>
    <w:p w:rsidR="002E510E" w:rsidRDefault="002E510E" w:rsidP="002E510E"/>
    <w:p w:rsidR="005D5325" w:rsidRDefault="005D5325" w:rsidP="005D5325">
      <w:r>
        <w:br w:type="page"/>
      </w:r>
    </w:p>
    <w:p w:rsidR="00E5298D" w:rsidRDefault="00E5298D" w:rsidP="00E5298D">
      <w:pPr>
        <w:pStyle w:val="a5"/>
        <w:rPr>
          <w:rFonts w:ascii="ＭＳ Ｐゴシック" w:eastAsia="ＭＳ Ｐゴシック" w:hAnsi="ＭＳ Ｐゴシック"/>
          <w:sz w:val="22"/>
          <w:szCs w:val="22"/>
        </w:rPr>
      </w:pPr>
    </w:p>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74</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5A37ED">
        <w:rPr>
          <w:rFonts w:ascii="ＭＳ Ｐゴシック" w:eastAsia="ＭＳ Ｐゴシック" w:hAnsi="ＭＳ Ｐゴシック" w:hint="eastAsia"/>
          <w:sz w:val="22"/>
          <w:szCs w:val="22"/>
        </w:rPr>
        <w:t>退院阻害要因の有無</w:t>
      </w:r>
      <w:r w:rsidR="00704397"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2013"/>
        <w:gridCol w:w="744"/>
        <w:gridCol w:w="744"/>
        <w:gridCol w:w="744"/>
        <w:gridCol w:w="744"/>
        <w:gridCol w:w="744"/>
        <w:gridCol w:w="744"/>
        <w:gridCol w:w="744"/>
        <w:gridCol w:w="744"/>
        <w:gridCol w:w="744"/>
        <w:gridCol w:w="744"/>
      </w:tblGrid>
      <w:tr w:rsidR="00704397" w:rsidRPr="00704397" w:rsidTr="00704397">
        <w:trPr>
          <w:trHeight w:val="480"/>
        </w:trPr>
        <w:tc>
          <w:tcPr>
            <w:tcW w:w="2013"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center"/>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04397" w:rsidRPr="00CF7C6B" w:rsidRDefault="00704397" w:rsidP="00704397">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704397" w:rsidRPr="00704397" w:rsidTr="00704397">
        <w:trPr>
          <w:trHeight w:val="270"/>
        </w:trPr>
        <w:tc>
          <w:tcPr>
            <w:tcW w:w="2013" w:type="dxa"/>
            <w:vMerge w:val="restart"/>
            <w:tcBorders>
              <w:top w:val="nil"/>
              <w:left w:val="single" w:sz="4" w:space="0" w:color="auto"/>
              <w:bottom w:val="single" w:sz="4" w:space="0" w:color="000000"/>
              <w:right w:val="single" w:sz="4" w:space="0" w:color="auto"/>
            </w:tcBorders>
            <w:shd w:val="clear" w:color="auto" w:fill="auto"/>
            <w:hideMark/>
          </w:tcPr>
          <w:p w:rsidR="00704397" w:rsidRPr="00704397" w:rsidRDefault="00704397" w:rsidP="00704397">
            <w:pPr>
              <w:widowControl/>
              <w:snapToGrid w:val="0"/>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退院阻害要因がある</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888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608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798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738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664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1,140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2,028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888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901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8,653 </w:t>
            </w:r>
          </w:p>
        </w:tc>
      </w:tr>
      <w:tr w:rsidR="00704397" w:rsidRPr="00704397" w:rsidTr="00704397">
        <w:trPr>
          <w:trHeight w:val="270"/>
        </w:trPr>
        <w:tc>
          <w:tcPr>
            <w:tcW w:w="2013" w:type="dxa"/>
            <w:vMerge/>
            <w:tcBorders>
              <w:top w:val="nil"/>
              <w:left w:val="single" w:sz="4" w:space="0" w:color="auto"/>
              <w:bottom w:val="single" w:sz="4" w:space="0" w:color="000000"/>
              <w:right w:val="single" w:sz="4" w:space="0" w:color="auto"/>
            </w:tcBorders>
            <w:vAlign w:val="center"/>
            <w:hideMark/>
          </w:tcPr>
          <w:p w:rsidR="00704397" w:rsidRPr="00704397" w:rsidRDefault="00704397" w:rsidP="00704397">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66.4%</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48.3%</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57.4%</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64.8%</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38.8%</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50.8%</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53.0%</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55.4%</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52.1%</w:t>
            </w:r>
          </w:p>
        </w:tc>
      </w:tr>
      <w:tr w:rsidR="00704397" w:rsidRPr="00704397" w:rsidTr="00704397">
        <w:trPr>
          <w:trHeight w:val="270"/>
        </w:trPr>
        <w:tc>
          <w:tcPr>
            <w:tcW w:w="2013" w:type="dxa"/>
            <w:vMerge w:val="restart"/>
            <w:tcBorders>
              <w:top w:val="nil"/>
              <w:left w:val="single" w:sz="4" w:space="0" w:color="auto"/>
              <w:bottom w:val="single" w:sz="4" w:space="0" w:color="000000"/>
              <w:right w:val="single" w:sz="4" w:space="0" w:color="auto"/>
            </w:tcBorders>
            <w:shd w:val="clear" w:color="auto" w:fill="auto"/>
            <w:hideMark/>
          </w:tcPr>
          <w:p w:rsidR="00704397" w:rsidRPr="00704397" w:rsidRDefault="00704397" w:rsidP="00704397">
            <w:pPr>
              <w:widowControl/>
              <w:snapToGrid w:val="0"/>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退院阻害要因はない</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20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24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50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240 </w:t>
            </w:r>
          </w:p>
        </w:tc>
      </w:tr>
      <w:tr w:rsidR="00704397" w:rsidRPr="00704397" w:rsidTr="00704397">
        <w:trPr>
          <w:trHeight w:val="270"/>
        </w:trPr>
        <w:tc>
          <w:tcPr>
            <w:tcW w:w="2013" w:type="dxa"/>
            <w:vMerge/>
            <w:tcBorders>
              <w:top w:val="nil"/>
              <w:left w:val="single" w:sz="4" w:space="0" w:color="auto"/>
              <w:bottom w:val="single" w:sz="4" w:space="0" w:color="000000"/>
              <w:right w:val="single" w:sz="4" w:space="0" w:color="auto"/>
            </w:tcBorders>
            <w:vAlign w:val="center"/>
            <w:hideMark/>
          </w:tcPr>
          <w:p w:rsidR="00704397" w:rsidRPr="00704397" w:rsidRDefault="00704397" w:rsidP="00704397">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2.9%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1.4%</w:t>
            </w:r>
          </w:p>
        </w:tc>
      </w:tr>
      <w:tr w:rsidR="00704397" w:rsidRPr="00704397" w:rsidTr="00704397">
        <w:trPr>
          <w:trHeight w:val="270"/>
        </w:trPr>
        <w:tc>
          <w:tcPr>
            <w:tcW w:w="2013" w:type="dxa"/>
            <w:vMerge w:val="restart"/>
            <w:tcBorders>
              <w:top w:val="nil"/>
              <w:left w:val="single" w:sz="4" w:space="0" w:color="auto"/>
              <w:bottom w:val="single" w:sz="4" w:space="0" w:color="000000"/>
              <w:right w:val="single" w:sz="4" w:space="0" w:color="auto"/>
            </w:tcBorders>
            <w:shd w:val="clear" w:color="auto" w:fill="auto"/>
            <w:hideMark/>
          </w:tcPr>
          <w:p w:rsidR="00704397" w:rsidRPr="00704397" w:rsidRDefault="00704397" w:rsidP="00704397">
            <w:pPr>
              <w:widowControl/>
              <w:snapToGrid w:val="0"/>
              <w:rPr>
                <w:rFonts w:ascii="ＭＳ Ｐゴシック" w:eastAsia="ＭＳ Ｐゴシック" w:hAnsi="ＭＳ Ｐゴシック" w:cs="ＭＳ Ｐゴシック"/>
                <w:color w:val="000000"/>
                <w:kern w:val="0"/>
                <w:sz w:val="18"/>
                <w:szCs w:val="20"/>
              </w:rPr>
            </w:pPr>
            <w:r w:rsidRPr="00704397">
              <w:rPr>
                <w:rFonts w:ascii="ＭＳ Ｐゴシック" w:eastAsia="ＭＳ Ｐゴシック" w:hAnsi="ＭＳ Ｐゴシック" w:cs="ＭＳ Ｐゴシック" w:hint="eastAsia"/>
                <w:color w:val="000000"/>
                <w:kern w:val="0"/>
                <w:sz w:val="18"/>
                <w:szCs w:val="20"/>
              </w:rPr>
              <w:t>病状（主症状）が退院のレベルに至っていない</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324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501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525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368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268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1,634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1,572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611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563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6,366 </w:t>
            </w:r>
          </w:p>
        </w:tc>
      </w:tr>
      <w:tr w:rsidR="00704397" w:rsidRPr="00704397" w:rsidTr="00704397">
        <w:trPr>
          <w:trHeight w:val="270"/>
        </w:trPr>
        <w:tc>
          <w:tcPr>
            <w:tcW w:w="2013" w:type="dxa"/>
            <w:vMerge/>
            <w:tcBorders>
              <w:top w:val="nil"/>
              <w:left w:val="single" w:sz="4" w:space="0" w:color="auto"/>
              <w:bottom w:val="single" w:sz="4" w:space="0" w:color="000000"/>
              <w:right w:val="single" w:sz="4" w:space="0" w:color="auto"/>
            </w:tcBorders>
            <w:vAlign w:val="center"/>
            <w:hideMark/>
          </w:tcPr>
          <w:p w:rsidR="00704397" w:rsidRPr="00704397" w:rsidRDefault="00704397" w:rsidP="00704397">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24.2%</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39.8%</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35.5%</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28.6%</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26.1%</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55.7%</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39.4%</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36.5%</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34.6%</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38.3%</w:t>
            </w:r>
          </w:p>
        </w:tc>
      </w:tr>
      <w:tr w:rsidR="00704397" w:rsidRPr="00704397" w:rsidTr="00704397">
        <w:trPr>
          <w:trHeight w:val="270"/>
        </w:trPr>
        <w:tc>
          <w:tcPr>
            <w:tcW w:w="2013" w:type="dxa"/>
            <w:vMerge w:val="restart"/>
            <w:tcBorders>
              <w:top w:val="nil"/>
              <w:left w:val="single" w:sz="4" w:space="0" w:color="auto"/>
              <w:bottom w:val="single" w:sz="4" w:space="0" w:color="000000"/>
              <w:right w:val="single" w:sz="4" w:space="0" w:color="auto"/>
            </w:tcBorders>
            <w:shd w:val="clear" w:color="auto" w:fill="auto"/>
            <w:hideMark/>
          </w:tcPr>
          <w:p w:rsidR="00704397" w:rsidRPr="00704397" w:rsidRDefault="00704397" w:rsidP="00704397">
            <w:pPr>
              <w:widowControl/>
              <w:snapToGrid w:val="0"/>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退院予定</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106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113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132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138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145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339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161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132 </w:t>
            </w:r>
          </w:p>
        </w:tc>
        <w:tc>
          <w:tcPr>
            <w:tcW w:w="0" w:type="auto"/>
            <w:tcBorders>
              <w:top w:val="nil"/>
              <w:left w:val="nil"/>
              <w:bottom w:val="nil"/>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 xml:space="preserve">1,352 </w:t>
            </w:r>
          </w:p>
        </w:tc>
      </w:tr>
      <w:tr w:rsidR="00704397" w:rsidRPr="00704397" w:rsidTr="00704397">
        <w:trPr>
          <w:trHeight w:val="270"/>
        </w:trPr>
        <w:tc>
          <w:tcPr>
            <w:tcW w:w="2013" w:type="dxa"/>
            <w:vMerge/>
            <w:tcBorders>
              <w:top w:val="nil"/>
              <w:left w:val="single" w:sz="4" w:space="0" w:color="auto"/>
              <w:bottom w:val="single" w:sz="4" w:space="0" w:color="000000"/>
              <w:right w:val="single" w:sz="4" w:space="0" w:color="auto"/>
            </w:tcBorders>
            <w:vAlign w:val="center"/>
            <w:hideMark/>
          </w:tcPr>
          <w:p w:rsidR="00704397" w:rsidRPr="00704397" w:rsidRDefault="00704397" w:rsidP="00704397">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8.9%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10.7%</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8.4%</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8.5%</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9.6%</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8.1%</w:t>
            </w:r>
          </w:p>
        </w:tc>
        <w:tc>
          <w:tcPr>
            <w:tcW w:w="0" w:type="auto"/>
            <w:tcBorders>
              <w:top w:val="nil"/>
              <w:left w:val="nil"/>
              <w:bottom w:val="single" w:sz="4" w:space="0" w:color="auto"/>
              <w:right w:val="single" w:sz="4" w:space="0" w:color="auto"/>
            </w:tcBorders>
            <w:shd w:val="clear" w:color="auto" w:fill="auto"/>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color w:val="000000"/>
                <w:kern w:val="0"/>
                <w:sz w:val="20"/>
                <w:szCs w:val="20"/>
              </w:rPr>
            </w:pPr>
            <w:r w:rsidRPr="00704397">
              <w:rPr>
                <w:rFonts w:ascii="ＭＳ Ｐゴシック" w:eastAsia="ＭＳ Ｐゴシック" w:hAnsi="ＭＳ Ｐゴシック" w:cs="ＭＳ Ｐゴシック" w:hint="eastAsia"/>
                <w:color w:val="000000"/>
                <w:kern w:val="0"/>
                <w:sz w:val="20"/>
                <w:szCs w:val="20"/>
              </w:rPr>
              <w:t>8.1%</w:t>
            </w:r>
          </w:p>
        </w:tc>
      </w:tr>
      <w:tr w:rsidR="00704397" w:rsidRPr="00704397" w:rsidTr="00704397">
        <w:trPr>
          <w:trHeight w:val="270"/>
        </w:trPr>
        <w:tc>
          <w:tcPr>
            <w:tcW w:w="2013" w:type="dxa"/>
            <w:tcBorders>
              <w:top w:val="nil"/>
              <w:left w:val="single" w:sz="4" w:space="0" w:color="auto"/>
              <w:bottom w:val="nil"/>
              <w:right w:val="single" w:sz="4" w:space="0" w:color="auto"/>
            </w:tcBorders>
            <w:shd w:val="clear" w:color="DCE6F1" w:fill="FCD5B4"/>
            <w:noWrap/>
            <w:vAlign w:val="center"/>
            <w:hideMark/>
          </w:tcPr>
          <w:p w:rsidR="00704397" w:rsidRPr="00704397" w:rsidRDefault="00704397" w:rsidP="0070439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16,611 </w:t>
            </w:r>
          </w:p>
        </w:tc>
      </w:tr>
      <w:tr w:rsidR="00704397" w:rsidRPr="00704397" w:rsidTr="00704397">
        <w:trPr>
          <w:trHeight w:val="270"/>
        </w:trPr>
        <w:tc>
          <w:tcPr>
            <w:tcW w:w="2013" w:type="dxa"/>
            <w:tcBorders>
              <w:top w:val="nil"/>
              <w:left w:val="single" w:sz="4" w:space="0" w:color="auto"/>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04397" w:rsidRPr="00704397" w:rsidRDefault="00704397" w:rsidP="00704397">
            <w:pPr>
              <w:widowControl/>
              <w:snapToGrid w:val="0"/>
              <w:jc w:val="right"/>
              <w:rPr>
                <w:rFonts w:ascii="ＭＳ Ｐゴシック" w:eastAsia="ＭＳ Ｐゴシック" w:hAnsi="ＭＳ Ｐゴシック" w:cs="ＭＳ Ｐゴシック"/>
                <w:b/>
                <w:bCs/>
                <w:color w:val="000000"/>
                <w:kern w:val="0"/>
                <w:sz w:val="20"/>
                <w:szCs w:val="20"/>
              </w:rPr>
            </w:pPr>
            <w:r w:rsidRPr="00704397">
              <w:rPr>
                <w:rFonts w:ascii="ＭＳ Ｐゴシック" w:eastAsia="ＭＳ Ｐゴシック" w:hAnsi="ＭＳ Ｐゴシック" w:cs="ＭＳ Ｐゴシック" w:hint="eastAsia"/>
                <w:b/>
                <w:bCs/>
                <w:color w:val="000000"/>
                <w:kern w:val="0"/>
                <w:sz w:val="20"/>
                <w:szCs w:val="20"/>
              </w:rPr>
              <w:t>100.0%</w:t>
            </w:r>
          </w:p>
        </w:tc>
      </w:tr>
    </w:tbl>
    <w:p w:rsidR="00E5298D" w:rsidRDefault="00E5298D" w:rsidP="00E5298D">
      <w:pPr>
        <w:pStyle w:val="a5"/>
        <w:rPr>
          <w:rFonts w:ascii="ＭＳ Ｐゴシック" w:eastAsia="ＭＳ Ｐゴシック" w:hAnsi="ＭＳ Ｐゴシック"/>
          <w:sz w:val="22"/>
          <w:szCs w:val="22"/>
        </w:rPr>
      </w:pPr>
    </w:p>
    <w:p w:rsidR="00E5298D" w:rsidRDefault="00E5298D" w:rsidP="00E5298D">
      <w:r>
        <w:br w:type="page"/>
      </w:r>
    </w:p>
    <w:p w:rsidR="00E5298D" w:rsidRDefault="005D5325" w:rsidP="00E5298D">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lastRenderedPageBreak/>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75</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1351F4">
        <w:rPr>
          <w:rFonts w:ascii="ＭＳ Ｐゴシック" w:eastAsia="ＭＳ Ｐゴシック" w:hAnsi="ＭＳ Ｐゴシック" w:hint="eastAsia"/>
          <w:sz w:val="22"/>
          <w:szCs w:val="22"/>
        </w:rPr>
        <w:t>退院阻害要因（複数回答）</w:t>
      </w:r>
      <w:r w:rsidR="007B7316"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2496"/>
        <w:gridCol w:w="639"/>
        <w:gridCol w:w="639"/>
        <w:gridCol w:w="639"/>
        <w:gridCol w:w="639"/>
        <w:gridCol w:w="639"/>
        <w:gridCol w:w="639"/>
        <w:gridCol w:w="639"/>
        <w:gridCol w:w="639"/>
        <w:gridCol w:w="639"/>
        <w:gridCol w:w="639"/>
      </w:tblGrid>
      <w:tr w:rsidR="00E5298D" w:rsidRPr="00E5298D" w:rsidTr="00E5298D">
        <w:trPr>
          <w:trHeight w:val="480"/>
        </w:trPr>
        <w:tc>
          <w:tcPr>
            <w:tcW w:w="2496" w:type="dxa"/>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E5298D" w:rsidRPr="00E5298D" w:rsidRDefault="00E5298D" w:rsidP="00E5298D">
            <w:pPr>
              <w:widowControl/>
              <w:snapToGrid w:val="0"/>
              <w:jc w:val="center"/>
              <w:rPr>
                <w:rFonts w:ascii="ＭＳ Ｐゴシック" w:eastAsia="ＭＳ Ｐゴシック" w:hAnsi="ＭＳ Ｐゴシック" w:cs="ＭＳ Ｐゴシック"/>
                <w:b/>
                <w:bCs/>
                <w:color w:val="000000"/>
                <w:kern w:val="0"/>
                <w:sz w:val="20"/>
                <w:szCs w:val="20"/>
              </w:rPr>
            </w:pPr>
            <w:r w:rsidRPr="00E5298D">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E5298D" w:rsidRPr="00CF7C6B" w:rsidRDefault="00E5298D" w:rsidP="00E5298D">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病状が不安定</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524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430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399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348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603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1,211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465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468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4,722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59.0%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45.1%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53.9%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54.1%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52.4%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52.9%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59.7%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52.4%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51.9%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54.6%</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302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281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473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701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358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331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3,125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31.2%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21.7%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33.8%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40.9%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42.3%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41.5%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34.6%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40.3%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36.7%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36.1%</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反社会的行動が予測される</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91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901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8.7%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6.9%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16.5%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10.4%</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退院意欲が乏しい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167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210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160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383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512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2,205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17.6%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21.7%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28.5%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24.1%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33.6%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25.2%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30.4%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24.8%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25.5%</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現実認識が乏しい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334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188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340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382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585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880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413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412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3,804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37.6%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30.9%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42.6%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51.8%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40.7%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51.3%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43.4%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46.5%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45.7%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44.0%</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119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310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367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184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1,578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13.5%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13.4%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23.4%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17.9%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27.2%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20.7%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17.0%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18.2%</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援助者との対人関係がもてない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218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839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8.9%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9.7%</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209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115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398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513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217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2,283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23.5%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25.5%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27.8%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30.6%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17.3%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34.9%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25.3%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25.7%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24.1%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26.4%</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91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290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142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1,229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16.7%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12.3%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14.2%</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家族から退院に反対がある</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111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1,089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12.5%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12.3%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16.9%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8.3%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13.5%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12.6%</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住まいの確保ができない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301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93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1,266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9.8%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22.2%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19.8%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17.2%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14.6%</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生活費の確保ができない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194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2.2%</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日常生活を支える制度がない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440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5.1%</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救急診療体制がない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47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0.5%</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106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464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11.2%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5.9%</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5.4%</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389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6.1%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4.5%</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13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17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21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75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0.9%</w:t>
            </w:r>
          </w:p>
        </w:tc>
      </w:tr>
      <w:tr w:rsidR="00E5298D" w:rsidRPr="00E5298D" w:rsidTr="00E5298D">
        <w:trPr>
          <w:trHeight w:val="270"/>
        </w:trPr>
        <w:tc>
          <w:tcPr>
            <w:tcW w:w="24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298D" w:rsidRPr="00E5298D" w:rsidRDefault="00E5298D" w:rsidP="00E5298D">
            <w:pPr>
              <w:widowControl/>
              <w:snapToGrid w:val="0"/>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その他の退院阻害要因がある</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47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54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32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81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42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40 </w:t>
            </w:r>
          </w:p>
        </w:tc>
        <w:tc>
          <w:tcPr>
            <w:tcW w:w="0" w:type="auto"/>
            <w:tcBorders>
              <w:top w:val="nil"/>
              <w:left w:val="nil"/>
              <w:bottom w:val="nil"/>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 xml:space="preserve">421 </w:t>
            </w:r>
          </w:p>
        </w:tc>
      </w:tr>
      <w:tr w:rsidR="00E5298D" w:rsidRPr="00E5298D" w:rsidTr="00E5298D">
        <w:trPr>
          <w:trHeight w:val="270"/>
        </w:trPr>
        <w:tc>
          <w:tcPr>
            <w:tcW w:w="2496" w:type="dxa"/>
            <w:vMerge/>
            <w:tcBorders>
              <w:top w:val="single" w:sz="4" w:space="0" w:color="auto"/>
              <w:left w:val="single" w:sz="4" w:space="0" w:color="auto"/>
              <w:bottom w:val="single" w:sz="4" w:space="0" w:color="000000"/>
              <w:right w:val="single" w:sz="4" w:space="0" w:color="auto"/>
            </w:tcBorders>
            <w:vAlign w:val="center"/>
            <w:hideMark/>
          </w:tcPr>
          <w:p w:rsidR="00E5298D" w:rsidRPr="00E5298D" w:rsidRDefault="00E5298D" w:rsidP="00E5298D">
            <w:pPr>
              <w:widowControl/>
              <w:snapToGrid w:val="0"/>
              <w:jc w:val="left"/>
              <w:rPr>
                <w:rFonts w:ascii="ＭＳ Ｐゴシック" w:eastAsia="ＭＳ Ｐゴシック" w:hAnsi="ＭＳ Ｐゴシック" w:cs="ＭＳ Ｐゴシック"/>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7.7%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6.8%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5.3%</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8.1%</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4.7%</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E5298D" w:rsidRPr="00E5298D" w:rsidRDefault="00E5298D" w:rsidP="00E5298D">
            <w:pPr>
              <w:widowControl/>
              <w:snapToGrid w:val="0"/>
              <w:jc w:val="right"/>
              <w:rPr>
                <w:rFonts w:ascii="ＭＳ Ｐゴシック" w:eastAsia="ＭＳ Ｐゴシック" w:hAnsi="ＭＳ Ｐゴシック" w:cs="ＭＳ Ｐゴシック"/>
                <w:color w:val="000000"/>
                <w:kern w:val="0"/>
                <w:sz w:val="20"/>
                <w:szCs w:val="20"/>
              </w:rPr>
            </w:pPr>
            <w:r w:rsidRPr="00E5298D">
              <w:rPr>
                <w:rFonts w:ascii="ＭＳ Ｐゴシック" w:eastAsia="ＭＳ Ｐゴシック" w:hAnsi="ＭＳ Ｐゴシック" w:cs="ＭＳ Ｐゴシック" w:hint="eastAsia"/>
                <w:color w:val="000000"/>
                <w:kern w:val="0"/>
                <w:sz w:val="20"/>
                <w:szCs w:val="20"/>
              </w:rPr>
              <w:t>4.9%</w:t>
            </w:r>
          </w:p>
        </w:tc>
      </w:tr>
    </w:tbl>
    <w:p w:rsidR="007B7316" w:rsidRDefault="007B7316" w:rsidP="007B7316"/>
    <w:p w:rsidR="005D5325" w:rsidRDefault="005D5325" w:rsidP="005D532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76</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「地域移行支援」の必要性の有無</w:t>
      </w:r>
      <w:r w:rsidR="00787188"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317"/>
        <w:gridCol w:w="744"/>
        <w:gridCol w:w="744"/>
        <w:gridCol w:w="744"/>
        <w:gridCol w:w="744"/>
        <w:gridCol w:w="744"/>
        <w:gridCol w:w="744"/>
        <w:gridCol w:w="744"/>
        <w:gridCol w:w="744"/>
        <w:gridCol w:w="744"/>
        <w:gridCol w:w="744"/>
      </w:tblGrid>
      <w:tr w:rsidR="00787188" w:rsidRPr="00787188" w:rsidTr="00787188">
        <w:trPr>
          <w:trHeight w:val="480"/>
        </w:trPr>
        <w:tc>
          <w:tcPr>
            <w:tcW w:w="0" w:type="auto"/>
            <w:tcBorders>
              <w:top w:val="single" w:sz="4" w:space="0" w:color="auto"/>
              <w:left w:val="single" w:sz="4" w:space="0" w:color="auto"/>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center"/>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single" w:sz="4" w:space="0" w:color="auto"/>
              <w:left w:val="nil"/>
              <w:bottom w:val="single" w:sz="4" w:space="0" w:color="auto"/>
              <w:right w:val="single" w:sz="4" w:space="0" w:color="auto"/>
            </w:tcBorders>
            <w:shd w:val="clear" w:color="DCE6F1" w:fill="FCD5B4"/>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single" w:sz="4" w:space="0" w:color="auto"/>
              <w:left w:val="nil"/>
              <w:bottom w:val="single" w:sz="4" w:space="0" w:color="auto"/>
              <w:right w:val="single" w:sz="4" w:space="0" w:color="auto"/>
            </w:tcBorders>
            <w:shd w:val="clear" w:color="DCE6F1" w:fill="FCD5B4"/>
            <w:noWrap/>
            <w:vAlign w:val="center"/>
            <w:hideMark/>
          </w:tcPr>
          <w:p w:rsidR="00787188" w:rsidRPr="00CF7C6B" w:rsidRDefault="00787188"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787188" w:rsidRPr="00787188" w:rsidTr="00787188">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可能（必要）</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170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217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184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179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135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266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457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242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170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2,020 </w:t>
            </w:r>
          </w:p>
        </w:tc>
      </w:tr>
      <w:tr w:rsidR="00787188" w:rsidRPr="00787188" w:rsidTr="00787188">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12.7%</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17.2%</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13.9%</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13.2%</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9.1%</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11.5%</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14.4%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10.4%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12.2%</w:t>
            </w:r>
          </w:p>
        </w:tc>
      </w:tr>
      <w:tr w:rsidR="00787188" w:rsidRPr="00787188" w:rsidTr="00787188">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困難（不要）</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985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867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1,124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820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679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2,359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2,985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1,196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1,256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12,271 </w:t>
            </w:r>
          </w:p>
        </w:tc>
      </w:tr>
      <w:tr w:rsidR="00787188" w:rsidRPr="00787188" w:rsidTr="00787188">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73.6%</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68.9%</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76.0%</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63.8%</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66.2%</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80.4%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74.8%</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71.4%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77.2%</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73.9%</w:t>
            </w:r>
          </w:p>
        </w:tc>
      </w:tr>
      <w:tr w:rsidR="00787188" w:rsidRPr="00787188" w:rsidTr="00787188">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判断できない</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183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174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171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286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211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310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547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237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201 </w:t>
            </w:r>
          </w:p>
        </w:tc>
        <w:tc>
          <w:tcPr>
            <w:tcW w:w="0" w:type="auto"/>
            <w:tcBorders>
              <w:top w:val="nil"/>
              <w:left w:val="nil"/>
              <w:bottom w:val="nil"/>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2,320 </w:t>
            </w:r>
          </w:p>
        </w:tc>
      </w:tr>
      <w:tr w:rsidR="00787188" w:rsidRPr="00787188" w:rsidTr="00787188">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lef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13.7%</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13.8%</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11.6%</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22.3%</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20.6%</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10.6%</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13.7%</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14.1%</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12.4%</w:t>
            </w:r>
          </w:p>
        </w:tc>
        <w:tc>
          <w:tcPr>
            <w:tcW w:w="0" w:type="auto"/>
            <w:tcBorders>
              <w:top w:val="nil"/>
              <w:left w:val="nil"/>
              <w:bottom w:val="single" w:sz="4" w:space="0" w:color="auto"/>
              <w:right w:val="single" w:sz="4" w:space="0" w:color="auto"/>
            </w:tcBorders>
            <w:shd w:val="clear" w:color="auto" w:fill="auto"/>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color w:val="000000"/>
                <w:kern w:val="0"/>
                <w:sz w:val="20"/>
                <w:szCs w:val="20"/>
              </w:rPr>
            </w:pPr>
            <w:r w:rsidRPr="00787188">
              <w:rPr>
                <w:rFonts w:ascii="ＭＳ Ｐゴシック" w:eastAsia="ＭＳ Ｐゴシック" w:hAnsi="ＭＳ Ｐゴシック" w:cs="ＭＳ Ｐゴシック" w:hint="eastAsia"/>
                <w:color w:val="000000"/>
                <w:kern w:val="0"/>
                <w:sz w:val="20"/>
                <w:szCs w:val="20"/>
              </w:rPr>
              <w:t>14.0%</w:t>
            </w:r>
          </w:p>
        </w:tc>
      </w:tr>
      <w:tr w:rsidR="00787188" w:rsidRPr="00787188" w:rsidTr="00787188">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787188" w:rsidRPr="00787188" w:rsidRDefault="00787188" w:rsidP="00787188">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16,611 </w:t>
            </w:r>
          </w:p>
        </w:tc>
      </w:tr>
      <w:tr w:rsidR="00787188" w:rsidRPr="00787188" w:rsidTr="00787188">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787188" w:rsidRPr="00787188" w:rsidRDefault="00787188" w:rsidP="00787188">
            <w:pPr>
              <w:widowControl/>
              <w:snapToGrid w:val="0"/>
              <w:jc w:val="right"/>
              <w:rPr>
                <w:rFonts w:ascii="ＭＳ Ｐゴシック" w:eastAsia="ＭＳ Ｐゴシック" w:hAnsi="ＭＳ Ｐゴシック" w:cs="ＭＳ Ｐゴシック"/>
                <w:b/>
                <w:bCs/>
                <w:color w:val="000000"/>
                <w:kern w:val="0"/>
                <w:sz w:val="20"/>
                <w:szCs w:val="20"/>
              </w:rPr>
            </w:pPr>
            <w:r w:rsidRPr="00787188">
              <w:rPr>
                <w:rFonts w:ascii="ＭＳ Ｐゴシック" w:eastAsia="ＭＳ Ｐゴシック" w:hAnsi="ＭＳ Ｐゴシック" w:cs="ＭＳ Ｐゴシック" w:hint="eastAsia"/>
                <w:b/>
                <w:bCs/>
                <w:color w:val="000000"/>
                <w:kern w:val="0"/>
                <w:sz w:val="20"/>
                <w:szCs w:val="20"/>
              </w:rPr>
              <w:t>100.0%</w:t>
            </w:r>
          </w:p>
        </w:tc>
      </w:tr>
    </w:tbl>
    <w:p w:rsidR="002A31BA" w:rsidRDefault="002A31BA" w:rsidP="002A31BA"/>
    <w:p w:rsidR="002A31BA" w:rsidRDefault="002A31BA" w:rsidP="002A31BA">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77</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病院所在地（圏域）</w:t>
      </w:r>
      <w:r w:rsidRPr="00021336">
        <w:rPr>
          <w:rFonts w:ascii="ＭＳ Ｐゴシック" w:eastAsia="ＭＳ Ｐゴシック" w:hAnsi="ＭＳ Ｐゴシック" w:hint="eastAsia"/>
          <w:sz w:val="22"/>
          <w:szCs w:val="22"/>
        </w:rPr>
        <w:t>×入院時住所地（圏域）</w:t>
      </w:r>
    </w:p>
    <w:tbl>
      <w:tblPr>
        <w:tblW w:w="0" w:type="auto"/>
        <w:tblInd w:w="284" w:type="dxa"/>
        <w:tblCellMar>
          <w:left w:w="99" w:type="dxa"/>
          <w:right w:w="99" w:type="dxa"/>
        </w:tblCellMar>
        <w:tblLook w:val="04A0" w:firstRow="1" w:lastRow="0" w:firstColumn="1" w:lastColumn="0" w:noHBand="0" w:noVBand="1"/>
      </w:tblPr>
      <w:tblGrid>
        <w:gridCol w:w="1202"/>
        <w:gridCol w:w="744"/>
        <w:gridCol w:w="744"/>
        <w:gridCol w:w="744"/>
        <w:gridCol w:w="744"/>
        <w:gridCol w:w="744"/>
        <w:gridCol w:w="744"/>
        <w:gridCol w:w="744"/>
        <w:gridCol w:w="744"/>
        <w:gridCol w:w="744"/>
        <w:gridCol w:w="744"/>
      </w:tblGrid>
      <w:tr w:rsidR="00AE6617" w:rsidRPr="00AE6617" w:rsidTr="00AE6617">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AE6617" w:rsidRPr="00AE6617" w:rsidRDefault="00AE6617" w:rsidP="00AE6617">
            <w:pPr>
              <w:widowControl/>
              <w:snapToGrid w:val="0"/>
              <w:jc w:val="center"/>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病院所在地</w:t>
            </w:r>
          </w:p>
        </w:tc>
        <w:tc>
          <w:tcPr>
            <w:tcW w:w="0" w:type="auto"/>
            <w:gridSpan w:val="10"/>
            <w:tcBorders>
              <w:top w:val="single" w:sz="4" w:space="0" w:color="auto"/>
              <w:left w:val="nil"/>
              <w:bottom w:val="single" w:sz="4" w:space="0" w:color="auto"/>
              <w:right w:val="single" w:sz="4" w:space="0" w:color="000000"/>
            </w:tcBorders>
            <w:shd w:val="clear" w:color="DCE6F1" w:fill="FCD5B4"/>
            <w:noWrap/>
            <w:vAlign w:val="center"/>
            <w:hideMark/>
          </w:tcPr>
          <w:p w:rsidR="00AE6617" w:rsidRPr="00AE6617" w:rsidRDefault="00AE6617" w:rsidP="00AE6617">
            <w:pPr>
              <w:widowControl/>
              <w:snapToGrid w:val="0"/>
              <w:jc w:val="center"/>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入院時住所地</w:t>
            </w:r>
          </w:p>
        </w:tc>
      </w:tr>
      <w:tr w:rsidR="00AE6617" w:rsidRPr="00AE6617" w:rsidTr="00AE6617">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b/>
                <w:bCs/>
                <w:color w:val="000000"/>
                <w:kern w:val="0"/>
                <w:sz w:val="20"/>
                <w:szCs w:val="20"/>
              </w:rPr>
            </w:pP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nil"/>
              <w:left w:val="nil"/>
              <w:bottom w:val="single" w:sz="4" w:space="0" w:color="auto"/>
              <w:right w:val="single" w:sz="4" w:space="0" w:color="auto"/>
            </w:tcBorders>
            <w:shd w:val="clear" w:color="DCE6F1" w:fill="FCD5B4"/>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CF7C6B" w:rsidRDefault="00AE6617" w:rsidP="0036567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豊能</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921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454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358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1,868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68.8%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22.0%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11.2%</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三島</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247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1,095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180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11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335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278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2,192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18.5%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87.0%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12.2%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8.4%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17.1%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13.2%</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北河内</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44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962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12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207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1,428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65.0%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6.3%</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8.6%</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中河内</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80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909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406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84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1,574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70.7%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10.2%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9.5%</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南河内</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578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378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191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100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1,422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56.4%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9.5%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6.1%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8.6%</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泉州</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158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133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118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2,765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1,333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364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567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5,524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4.4%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10.7%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94.2%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33.4%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21.7%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34.8%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33.3%</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大阪市</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11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133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15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195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1.2%</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堺市</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29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68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241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106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743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1,068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122 </w:t>
            </w:r>
          </w:p>
        </w:tc>
        <w:tc>
          <w:tcPr>
            <w:tcW w:w="0" w:type="auto"/>
            <w:tcBorders>
              <w:top w:val="nil"/>
              <w:left w:val="nil"/>
              <w:bottom w:val="nil"/>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2,408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lef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5.3%</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23.5%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18.6%</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63.8%</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7.5%</w:t>
            </w:r>
          </w:p>
        </w:tc>
        <w:tc>
          <w:tcPr>
            <w:tcW w:w="0" w:type="auto"/>
            <w:tcBorders>
              <w:top w:val="nil"/>
              <w:left w:val="nil"/>
              <w:bottom w:val="single" w:sz="4" w:space="0" w:color="auto"/>
              <w:right w:val="single" w:sz="4" w:space="0" w:color="auto"/>
            </w:tcBorders>
            <w:shd w:val="clear" w:color="auto" w:fill="auto"/>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color w:val="000000"/>
                <w:kern w:val="0"/>
                <w:sz w:val="20"/>
                <w:szCs w:val="20"/>
              </w:rPr>
            </w:pPr>
            <w:r w:rsidRPr="00AE6617">
              <w:rPr>
                <w:rFonts w:ascii="ＭＳ Ｐゴシック" w:eastAsia="ＭＳ Ｐゴシック" w:hAnsi="ＭＳ Ｐゴシック" w:cs="ＭＳ Ｐゴシック" w:hint="eastAsia"/>
                <w:color w:val="000000"/>
                <w:kern w:val="0"/>
                <w:sz w:val="20"/>
                <w:szCs w:val="20"/>
              </w:rPr>
              <w:t>14.5%</w:t>
            </w:r>
          </w:p>
        </w:tc>
      </w:tr>
      <w:tr w:rsidR="00AE6617" w:rsidRPr="00AE6617" w:rsidTr="00AE6617">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AE6617" w:rsidRPr="00AE6617" w:rsidRDefault="00AE6617" w:rsidP="00AE661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1,338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1,258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1,479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1,285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1,025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2,935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3,989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1,675 </w:t>
            </w:r>
          </w:p>
        </w:tc>
        <w:tc>
          <w:tcPr>
            <w:tcW w:w="0" w:type="auto"/>
            <w:tcBorders>
              <w:top w:val="nil"/>
              <w:left w:val="nil"/>
              <w:bottom w:val="nil"/>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1,627 </w:t>
            </w:r>
          </w:p>
        </w:tc>
        <w:tc>
          <w:tcPr>
            <w:tcW w:w="0" w:type="auto"/>
            <w:tcBorders>
              <w:top w:val="nil"/>
              <w:left w:val="nil"/>
              <w:bottom w:val="nil"/>
              <w:right w:val="single" w:sz="4" w:space="0" w:color="auto"/>
            </w:tcBorders>
            <w:shd w:val="clear" w:color="000000"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16,611 </w:t>
            </w:r>
          </w:p>
        </w:tc>
      </w:tr>
      <w:tr w:rsidR="00AE6617" w:rsidRPr="00AE6617" w:rsidTr="00AE6617">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AE6617" w:rsidRPr="00AE6617" w:rsidRDefault="00AE6617" w:rsidP="00AE6617">
            <w:pPr>
              <w:widowControl/>
              <w:snapToGrid w:val="0"/>
              <w:jc w:val="right"/>
              <w:rPr>
                <w:rFonts w:ascii="ＭＳ Ｐゴシック" w:eastAsia="ＭＳ Ｐゴシック" w:hAnsi="ＭＳ Ｐゴシック" w:cs="ＭＳ Ｐゴシック"/>
                <w:b/>
                <w:bCs/>
                <w:color w:val="000000"/>
                <w:kern w:val="0"/>
                <w:sz w:val="20"/>
                <w:szCs w:val="20"/>
              </w:rPr>
            </w:pPr>
            <w:r w:rsidRPr="00AE6617">
              <w:rPr>
                <w:rFonts w:ascii="ＭＳ Ｐゴシック" w:eastAsia="ＭＳ Ｐゴシック" w:hAnsi="ＭＳ Ｐゴシック" w:cs="ＭＳ Ｐゴシック" w:hint="eastAsia"/>
                <w:b/>
                <w:bCs/>
                <w:color w:val="000000"/>
                <w:kern w:val="0"/>
                <w:sz w:val="20"/>
                <w:szCs w:val="20"/>
              </w:rPr>
              <w:t>100.0%</w:t>
            </w:r>
          </w:p>
        </w:tc>
      </w:tr>
    </w:tbl>
    <w:p w:rsidR="00412505" w:rsidRDefault="00412505" w:rsidP="00412505"/>
    <w:p w:rsidR="00412505" w:rsidRDefault="00412505" w:rsidP="00412505">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78</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病院所在地（圏域）</w:t>
      </w:r>
      <w:r w:rsidRPr="00021336">
        <w:rPr>
          <w:rFonts w:ascii="ＭＳ Ｐゴシック" w:eastAsia="ＭＳ Ｐゴシック" w:hAnsi="ＭＳ Ｐゴシック" w:hint="eastAsia"/>
          <w:sz w:val="22"/>
          <w:szCs w:val="22"/>
        </w:rPr>
        <w:t>×入院時住所地（圏域）</w:t>
      </w:r>
      <w:r>
        <w:rPr>
          <w:rFonts w:ascii="ＭＳ Ｐゴシック" w:eastAsia="ＭＳ Ｐゴシック" w:hAnsi="ＭＳ Ｐゴシック" w:hint="eastAsia"/>
          <w:sz w:val="22"/>
          <w:szCs w:val="22"/>
        </w:rPr>
        <w:t xml:space="preserve"> 〔１年以上入院患者〕</w:t>
      </w:r>
    </w:p>
    <w:tbl>
      <w:tblPr>
        <w:tblW w:w="0" w:type="auto"/>
        <w:tblInd w:w="284" w:type="dxa"/>
        <w:tblCellMar>
          <w:left w:w="99" w:type="dxa"/>
          <w:right w:w="99" w:type="dxa"/>
        </w:tblCellMar>
        <w:tblLook w:val="04A0" w:firstRow="1" w:lastRow="0" w:firstColumn="1" w:lastColumn="0" w:noHBand="0" w:noVBand="1"/>
      </w:tblPr>
      <w:tblGrid>
        <w:gridCol w:w="1202"/>
        <w:gridCol w:w="744"/>
        <w:gridCol w:w="744"/>
        <w:gridCol w:w="744"/>
        <w:gridCol w:w="744"/>
        <w:gridCol w:w="744"/>
        <w:gridCol w:w="744"/>
        <w:gridCol w:w="744"/>
        <w:gridCol w:w="744"/>
        <w:gridCol w:w="744"/>
        <w:gridCol w:w="744"/>
      </w:tblGrid>
      <w:tr w:rsidR="00412505" w:rsidRPr="00412505" w:rsidTr="00412505">
        <w:trPr>
          <w:trHeight w:val="270"/>
        </w:trPr>
        <w:tc>
          <w:tcPr>
            <w:tcW w:w="0" w:type="auto"/>
            <w:vMerge w:val="restart"/>
            <w:tcBorders>
              <w:top w:val="single" w:sz="4" w:space="0" w:color="auto"/>
              <w:left w:val="single" w:sz="4" w:space="0" w:color="auto"/>
              <w:bottom w:val="single" w:sz="4" w:space="0" w:color="000000"/>
              <w:right w:val="single" w:sz="4" w:space="0" w:color="auto"/>
            </w:tcBorders>
            <w:shd w:val="clear" w:color="DCE6F1" w:fill="FCD5B4"/>
            <w:noWrap/>
            <w:vAlign w:val="center"/>
            <w:hideMark/>
          </w:tcPr>
          <w:p w:rsidR="00412505" w:rsidRPr="00412505" w:rsidRDefault="00412505" w:rsidP="00412505">
            <w:pPr>
              <w:widowControl/>
              <w:snapToGrid w:val="0"/>
              <w:jc w:val="center"/>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病院所在地</w:t>
            </w:r>
          </w:p>
        </w:tc>
        <w:tc>
          <w:tcPr>
            <w:tcW w:w="0" w:type="auto"/>
            <w:gridSpan w:val="10"/>
            <w:tcBorders>
              <w:top w:val="single" w:sz="4" w:space="0" w:color="auto"/>
              <w:left w:val="nil"/>
              <w:bottom w:val="single" w:sz="4" w:space="0" w:color="auto"/>
              <w:right w:val="single" w:sz="4" w:space="0" w:color="000000"/>
            </w:tcBorders>
            <w:shd w:val="clear" w:color="DCE6F1" w:fill="FCD5B4"/>
            <w:noWrap/>
            <w:vAlign w:val="center"/>
            <w:hideMark/>
          </w:tcPr>
          <w:p w:rsidR="00412505" w:rsidRPr="00412505" w:rsidRDefault="00412505" w:rsidP="00412505">
            <w:pPr>
              <w:widowControl/>
              <w:snapToGrid w:val="0"/>
              <w:jc w:val="center"/>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入院時住所地</w:t>
            </w:r>
          </w:p>
        </w:tc>
      </w:tr>
      <w:tr w:rsidR="00412505" w:rsidRPr="00412505" w:rsidTr="00412505">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b/>
                <w:bCs/>
                <w:color w:val="000000"/>
                <w:kern w:val="0"/>
                <w:sz w:val="20"/>
                <w:szCs w:val="20"/>
              </w:rPr>
            </w:pP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豊能</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三島</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北河内</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中河内</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南河内</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泉州</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大阪市</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堺市</w:t>
            </w:r>
          </w:p>
        </w:tc>
        <w:tc>
          <w:tcPr>
            <w:tcW w:w="0" w:type="auto"/>
            <w:tcBorders>
              <w:top w:val="nil"/>
              <w:left w:val="nil"/>
              <w:bottom w:val="single" w:sz="4" w:space="0" w:color="auto"/>
              <w:right w:val="single" w:sz="4" w:space="0" w:color="auto"/>
            </w:tcBorders>
            <w:shd w:val="clear" w:color="DCE6F1" w:fill="FCD5B4"/>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府外・</w:t>
            </w:r>
            <w:r w:rsidRPr="00CF7C6B">
              <w:rPr>
                <w:rFonts w:ascii="ＭＳ Ｐゴシック" w:eastAsia="ＭＳ Ｐゴシック" w:hAnsi="ＭＳ Ｐゴシック" w:cs="ＭＳ Ｐゴシック" w:hint="eastAsia"/>
                <w:b/>
                <w:bCs/>
                <w:color w:val="000000"/>
                <w:kern w:val="0"/>
                <w:sz w:val="20"/>
                <w:szCs w:val="20"/>
              </w:rPr>
              <w:br/>
              <w:t>その他</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CF7C6B" w:rsidRDefault="00412505" w:rsidP="001426E0">
            <w:pPr>
              <w:widowControl/>
              <w:snapToGrid w:val="0"/>
              <w:ind w:leftChars="-50" w:left="-120" w:rightChars="-50" w:right="-120"/>
              <w:jc w:val="center"/>
              <w:rPr>
                <w:rFonts w:ascii="ＭＳ Ｐゴシック" w:eastAsia="ＭＳ Ｐゴシック" w:hAnsi="ＭＳ Ｐゴシック" w:cs="ＭＳ Ｐゴシック"/>
                <w:b/>
                <w:bCs/>
                <w:color w:val="000000"/>
                <w:kern w:val="0"/>
                <w:sz w:val="20"/>
                <w:szCs w:val="20"/>
              </w:rPr>
            </w:pPr>
            <w:r w:rsidRPr="00CF7C6B">
              <w:rPr>
                <w:rFonts w:ascii="ＭＳ Ｐゴシック" w:eastAsia="ＭＳ Ｐゴシック" w:hAnsi="ＭＳ Ｐゴシック" w:cs="ＭＳ Ｐゴシック" w:hint="eastAsia"/>
                <w:b/>
                <w:bCs/>
                <w:color w:val="000000"/>
                <w:kern w:val="0"/>
                <w:sz w:val="20"/>
                <w:szCs w:val="20"/>
              </w:rPr>
              <w:t>合計</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豊能</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492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279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238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1,089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67.9%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4.5%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11.9%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22.2%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11.0%</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三島</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115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623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109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201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180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1,266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15.9%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86.6%</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13.9%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8.6%</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16.8%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12.8%</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北河内</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472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126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9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748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3.6%</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60.3%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5.4%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5.8%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7.6%</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中河内</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31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450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196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761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0.7%</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66.1%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8.3%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7.7%</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南河内</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21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354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225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127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76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916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3.7%</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58.4%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9.6%</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12.3%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7.1%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9.2%</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泉州</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111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92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73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1,847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919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240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398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3,744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14.2%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13.5%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95.2%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39.1%</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23.3%</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37.2%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37.8%</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大阪市</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0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0.0%</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堺市</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42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138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404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637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80 </w:t>
            </w:r>
          </w:p>
        </w:tc>
        <w:tc>
          <w:tcPr>
            <w:tcW w:w="0" w:type="auto"/>
            <w:tcBorders>
              <w:top w:val="nil"/>
              <w:left w:val="nil"/>
              <w:bottom w:val="nil"/>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1,382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lef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0.8%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22.8%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17.2%</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61.8%</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7.5%</w:t>
            </w:r>
          </w:p>
        </w:tc>
        <w:tc>
          <w:tcPr>
            <w:tcW w:w="0" w:type="auto"/>
            <w:tcBorders>
              <w:top w:val="nil"/>
              <w:left w:val="nil"/>
              <w:bottom w:val="single" w:sz="4" w:space="0" w:color="auto"/>
              <w:right w:val="single" w:sz="4" w:space="0" w:color="auto"/>
            </w:tcBorders>
            <w:shd w:val="clear" w:color="auto" w:fill="auto"/>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color w:val="000000"/>
                <w:kern w:val="0"/>
                <w:sz w:val="20"/>
                <w:szCs w:val="20"/>
              </w:rPr>
            </w:pPr>
            <w:r w:rsidRPr="00412505">
              <w:rPr>
                <w:rFonts w:ascii="ＭＳ Ｐゴシック" w:eastAsia="ＭＳ Ｐゴシック" w:hAnsi="ＭＳ Ｐゴシック" w:cs="ＭＳ Ｐゴシック" w:hint="eastAsia"/>
                <w:color w:val="000000"/>
                <w:kern w:val="0"/>
                <w:sz w:val="20"/>
                <w:szCs w:val="20"/>
              </w:rPr>
              <w:t>14.0%</w:t>
            </w:r>
          </w:p>
        </w:tc>
      </w:tr>
      <w:tr w:rsidR="00412505" w:rsidRPr="00412505" w:rsidTr="00412505">
        <w:trPr>
          <w:trHeight w:val="270"/>
        </w:trPr>
        <w:tc>
          <w:tcPr>
            <w:tcW w:w="0" w:type="auto"/>
            <w:tcBorders>
              <w:top w:val="nil"/>
              <w:left w:val="single" w:sz="4" w:space="0" w:color="auto"/>
              <w:bottom w:val="nil"/>
              <w:right w:val="single" w:sz="4" w:space="0" w:color="auto"/>
            </w:tcBorders>
            <w:shd w:val="clear" w:color="DCE6F1" w:fill="FCD5B4"/>
            <w:noWrap/>
            <w:vAlign w:val="center"/>
            <w:hideMark/>
          </w:tcPr>
          <w:p w:rsidR="00412505" w:rsidRPr="00412505" w:rsidRDefault="00412505" w:rsidP="00412505">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総計</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725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719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783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681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606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1,941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2,350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1,030 </w:t>
            </w:r>
          </w:p>
        </w:tc>
        <w:tc>
          <w:tcPr>
            <w:tcW w:w="0" w:type="auto"/>
            <w:tcBorders>
              <w:top w:val="nil"/>
              <w:left w:val="nil"/>
              <w:bottom w:val="nil"/>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1,071 </w:t>
            </w:r>
          </w:p>
        </w:tc>
        <w:tc>
          <w:tcPr>
            <w:tcW w:w="0" w:type="auto"/>
            <w:tcBorders>
              <w:top w:val="nil"/>
              <w:left w:val="nil"/>
              <w:bottom w:val="nil"/>
              <w:right w:val="single" w:sz="4" w:space="0" w:color="auto"/>
            </w:tcBorders>
            <w:shd w:val="clear" w:color="000000"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9,906 </w:t>
            </w:r>
          </w:p>
        </w:tc>
      </w:tr>
      <w:tr w:rsidR="00412505" w:rsidRPr="00412505" w:rsidTr="00412505">
        <w:trPr>
          <w:trHeight w:val="270"/>
        </w:trPr>
        <w:tc>
          <w:tcPr>
            <w:tcW w:w="0" w:type="auto"/>
            <w:tcBorders>
              <w:top w:val="nil"/>
              <w:left w:val="single" w:sz="4" w:space="0" w:color="auto"/>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ind w:firstLineChars="100" w:firstLine="201"/>
              <w:jc w:val="lef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 xml:space="preserve">　</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c>
          <w:tcPr>
            <w:tcW w:w="0" w:type="auto"/>
            <w:tcBorders>
              <w:top w:val="nil"/>
              <w:left w:val="nil"/>
              <w:bottom w:val="single" w:sz="4" w:space="0" w:color="auto"/>
              <w:right w:val="single" w:sz="4" w:space="0" w:color="auto"/>
            </w:tcBorders>
            <w:shd w:val="clear" w:color="DCE6F1" w:fill="FCD5B4"/>
            <w:noWrap/>
            <w:vAlign w:val="center"/>
            <w:hideMark/>
          </w:tcPr>
          <w:p w:rsidR="00412505" w:rsidRPr="00412505" w:rsidRDefault="00412505" w:rsidP="00412505">
            <w:pPr>
              <w:widowControl/>
              <w:snapToGrid w:val="0"/>
              <w:jc w:val="right"/>
              <w:rPr>
                <w:rFonts w:ascii="ＭＳ Ｐゴシック" w:eastAsia="ＭＳ Ｐゴシック" w:hAnsi="ＭＳ Ｐゴシック" w:cs="ＭＳ Ｐゴシック"/>
                <w:b/>
                <w:bCs/>
                <w:color w:val="000000"/>
                <w:kern w:val="0"/>
                <w:sz w:val="20"/>
                <w:szCs w:val="20"/>
              </w:rPr>
            </w:pPr>
            <w:r w:rsidRPr="00412505">
              <w:rPr>
                <w:rFonts w:ascii="ＭＳ Ｐゴシック" w:eastAsia="ＭＳ Ｐゴシック" w:hAnsi="ＭＳ Ｐゴシック" w:cs="ＭＳ Ｐゴシック" w:hint="eastAsia"/>
                <w:b/>
                <w:bCs/>
                <w:color w:val="000000"/>
                <w:kern w:val="0"/>
                <w:sz w:val="20"/>
                <w:szCs w:val="20"/>
              </w:rPr>
              <w:t>100.0%</w:t>
            </w:r>
          </w:p>
        </w:tc>
      </w:tr>
    </w:tbl>
    <w:p w:rsidR="00D860C8" w:rsidRPr="00412505" w:rsidRDefault="00D860C8" w:rsidP="00D860C8"/>
    <w:p w:rsidR="00CC759C" w:rsidRDefault="00CC759C" w:rsidP="00CC759C">
      <w:pPr>
        <w:rPr>
          <w:rFonts w:ascii="ＭＳ Ｐゴシック" w:eastAsia="ＭＳ Ｐゴシック" w:hAnsi="ＭＳ Ｐゴシック"/>
        </w:rPr>
      </w:pPr>
    </w:p>
    <w:p w:rsidR="00CC759C" w:rsidRDefault="00CC759C" w:rsidP="00CC759C">
      <w:pPr>
        <w:rPr>
          <w:rFonts w:ascii="ＭＳ Ｐゴシック" w:eastAsia="ＭＳ Ｐゴシック" w:hAnsi="ＭＳ Ｐゴシック"/>
        </w:rPr>
      </w:pPr>
    </w:p>
    <w:p w:rsidR="00386360" w:rsidRDefault="0038636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92428F" w:rsidRDefault="0092428F" w:rsidP="00386360">
      <w:pPr>
        <w:pStyle w:val="a5"/>
        <w:ind w:leftChars="100" w:left="240"/>
        <w:rPr>
          <w:rFonts w:ascii="ＭＳ Ｐゴシック" w:eastAsia="ＭＳ Ｐゴシック" w:hAnsi="ＭＳ Ｐゴシック"/>
          <w:sz w:val="22"/>
          <w:szCs w:val="22"/>
        </w:rPr>
      </w:pPr>
    </w:p>
    <w:p w:rsidR="00386360" w:rsidRDefault="00386360" w:rsidP="00386360">
      <w:pPr>
        <w:pStyle w:val="a5"/>
        <w:ind w:leftChars="100" w:left="240"/>
        <w:rPr>
          <w:rFonts w:ascii="ＭＳ Ｐゴシック" w:eastAsia="ＭＳ Ｐゴシック" w:hAnsi="ＭＳ Ｐゴシック"/>
          <w:sz w:val="22"/>
          <w:szCs w:val="22"/>
        </w:rPr>
      </w:pPr>
      <w:r w:rsidRPr="00837C8F">
        <w:rPr>
          <w:rFonts w:ascii="ＭＳ Ｐゴシック" w:eastAsia="ＭＳ Ｐゴシック" w:hAnsi="ＭＳ Ｐゴシック" w:hint="eastAsia"/>
          <w:sz w:val="22"/>
          <w:szCs w:val="22"/>
        </w:rPr>
        <w:t xml:space="preserve">表 </w:t>
      </w:r>
      <w:r w:rsidRPr="00837C8F">
        <w:rPr>
          <w:rFonts w:ascii="ＭＳ Ｐゴシック" w:eastAsia="ＭＳ Ｐゴシック" w:hAnsi="ＭＳ Ｐゴシック"/>
          <w:sz w:val="22"/>
          <w:szCs w:val="22"/>
        </w:rPr>
        <w:fldChar w:fldCharType="begin"/>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hint="eastAsia"/>
          <w:sz w:val="22"/>
          <w:szCs w:val="22"/>
        </w:rPr>
        <w:instrText>SEQ 表 \* ARABIC</w:instrText>
      </w:r>
      <w:r w:rsidRPr="00837C8F">
        <w:rPr>
          <w:rFonts w:ascii="ＭＳ Ｐゴシック" w:eastAsia="ＭＳ Ｐゴシック" w:hAnsi="ＭＳ Ｐゴシック"/>
          <w:sz w:val="22"/>
          <w:szCs w:val="22"/>
        </w:rPr>
        <w:instrText xml:space="preserve"> </w:instrText>
      </w:r>
      <w:r w:rsidRPr="00837C8F">
        <w:rPr>
          <w:rFonts w:ascii="ＭＳ Ｐゴシック" w:eastAsia="ＭＳ Ｐゴシック" w:hAnsi="ＭＳ Ｐゴシック"/>
          <w:sz w:val="22"/>
          <w:szCs w:val="22"/>
        </w:rPr>
        <w:fldChar w:fldCharType="separate"/>
      </w:r>
      <w:r w:rsidR="00DE0A54">
        <w:rPr>
          <w:rFonts w:ascii="ＭＳ Ｐゴシック" w:eastAsia="ＭＳ Ｐゴシック" w:hAnsi="ＭＳ Ｐゴシック"/>
          <w:noProof/>
          <w:sz w:val="22"/>
          <w:szCs w:val="22"/>
        </w:rPr>
        <w:t>79</w:t>
      </w:r>
      <w:r w:rsidRPr="00837C8F">
        <w:rPr>
          <w:rFonts w:ascii="ＭＳ Ｐゴシック" w:eastAsia="ＭＳ Ｐゴシック" w:hAnsi="ＭＳ Ｐゴシック"/>
          <w:sz w:val="22"/>
          <w:szCs w:val="22"/>
        </w:rPr>
        <w:fldChar w:fldCharType="end"/>
      </w:r>
      <w:r w:rsidRPr="00837C8F">
        <w:rPr>
          <w:rFonts w:ascii="ＭＳ Ｐゴシック" w:eastAsia="ＭＳ Ｐゴシック" w:hAnsi="ＭＳ Ｐゴシック" w:hint="eastAsia"/>
          <w:sz w:val="22"/>
          <w:szCs w:val="22"/>
        </w:rPr>
        <w:t xml:space="preserve">　</w:t>
      </w:r>
      <w:r w:rsidRPr="00021336">
        <w:rPr>
          <w:rFonts w:ascii="ＭＳ Ｐゴシック" w:eastAsia="ＭＳ Ｐゴシック" w:hAnsi="ＭＳ Ｐゴシック" w:hint="eastAsia"/>
          <w:sz w:val="22"/>
          <w:szCs w:val="22"/>
        </w:rPr>
        <w:t>入院時住所地</w:t>
      </w:r>
      <w:r>
        <w:rPr>
          <w:rFonts w:ascii="ＭＳ Ｐゴシック" w:eastAsia="ＭＳ Ｐゴシック" w:hAnsi="ＭＳ Ｐゴシック" w:hint="eastAsia"/>
          <w:sz w:val="22"/>
          <w:szCs w:val="22"/>
        </w:rPr>
        <w:t>×在院期間区分×状態像区分</w:t>
      </w:r>
    </w:p>
    <w:tbl>
      <w:tblPr>
        <w:tblW w:w="9454" w:type="dxa"/>
        <w:tblInd w:w="284" w:type="dxa"/>
        <w:tblCellMar>
          <w:left w:w="99" w:type="dxa"/>
          <w:right w:w="99" w:type="dxa"/>
        </w:tblCellMar>
        <w:tblLook w:val="04A0" w:firstRow="1" w:lastRow="0" w:firstColumn="1" w:lastColumn="0" w:noHBand="0" w:noVBand="1"/>
      </w:tblPr>
      <w:tblGrid>
        <w:gridCol w:w="1100"/>
        <w:gridCol w:w="582"/>
        <w:gridCol w:w="646"/>
        <w:gridCol w:w="595"/>
        <w:gridCol w:w="674"/>
        <w:gridCol w:w="595"/>
        <w:gridCol w:w="673"/>
        <w:gridCol w:w="562"/>
        <w:gridCol w:w="595"/>
        <w:gridCol w:w="595"/>
        <w:gridCol w:w="689"/>
        <w:gridCol w:w="595"/>
        <w:gridCol w:w="704"/>
        <w:gridCol w:w="849"/>
      </w:tblGrid>
      <w:tr w:rsidR="0092428F" w:rsidRPr="0092428F" w:rsidTr="0092428F">
        <w:trPr>
          <w:trHeight w:val="270"/>
        </w:trPr>
        <w:tc>
          <w:tcPr>
            <w:tcW w:w="1100"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 xml:space="preserve">　</w:t>
            </w:r>
          </w:p>
        </w:tc>
        <w:tc>
          <w:tcPr>
            <w:tcW w:w="3765"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在院1年以上</w:t>
            </w:r>
          </w:p>
        </w:tc>
        <w:tc>
          <w:tcPr>
            <w:tcW w:w="3740"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在院1年未満</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合計</w:t>
            </w:r>
          </w:p>
        </w:tc>
      </w:tr>
      <w:tr w:rsidR="0092428F" w:rsidRPr="0092428F" w:rsidTr="0092428F">
        <w:trPr>
          <w:trHeight w:val="450"/>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b/>
                <w:bCs/>
                <w:color w:val="000000"/>
                <w:kern w:val="0"/>
                <w:sz w:val="18"/>
                <w:szCs w:val="18"/>
              </w:rPr>
            </w:pPr>
          </w:p>
        </w:tc>
        <w:tc>
          <w:tcPr>
            <w:tcW w:w="582"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寛解</w:t>
            </w:r>
          </w:p>
        </w:tc>
        <w:tc>
          <w:tcPr>
            <w:tcW w:w="646" w:type="dxa"/>
            <w:tcBorders>
              <w:top w:val="nil"/>
              <w:left w:val="nil"/>
              <w:bottom w:val="single" w:sz="4" w:space="0" w:color="auto"/>
              <w:right w:val="single" w:sz="4" w:space="0" w:color="auto"/>
            </w:tcBorders>
            <w:shd w:val="clear" w:color="000000" w:fill="FFFF00"/>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院内</w:t>
            </w:r>
            <w:r w:rsidRPr="0092428F">
              <w:rPr>
                <w:rFonts w:ascii="ＭＳ Ｐゴシック" w:eastAsia="ＭＳ Ｐゴシック" w:hAnsi="ＭＳ Ｐゴシック" w:cs="ＭＳ Ｐゴシック" w:hint="eastAsia"/>
                <w:b/>
                <w:bCs/>
                <w:color w:val="000000"/>
                <w:kern w:val="0"/>
                <w:sz w:val="18"/>
                <w:szCs w:val="18"/>
              </w:rPr>
              <w:br/>
              <w:t>寛解</w:t>
            </w:r>
          </w:p>
        </w:tc>
        <w:tc>
          <w:tcPr>
            <w:tcW w:w="595"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軽度</w:t>
            </w:r>
          </w:p>
        </w:tc>
        <w:tc>
          <w:tcPr>
            <w:tcW w:w="674"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中等度</w:t>
            </w:r>
          </w:p>
        </w:tc>
        <w:tc>
          <w:tcPr>
            <w:tcW w:w="595"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重度</w:t>
            </w:r>
          </w:p>
        </w:tc>
        <w:tc>
          <w:tcPr>
            <w:tcW w:w="673"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最重度</w:t>
            </w:r>
          </w:p>
        </w:tc>
        <w:tc>
          <w:tcPr>
            <w:tcW w:w="562"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寛解</w:t>
            </w:r>
          </w:p>
        </w:tc>
        <w:tc>
          <w:tcPr>
            <w:tcW w:w="595" w:type="dxa"/>
            <w:tcBorders>
              <w:top w:val="nil"/>
              <w:left w:val="nil"/>
              <w:bottom w:val="single" w:sz="4" w:space="0" w:color="auto"/>
              <w:right w:val="single" w:sz="4" w:space="0" w:color="auto"/>
            </w:tcBorders>
            <w:shd w:val="clear" w:color="000000" w:fill="FFFF00"/>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院内</w:t>
            </w:r>
            <w:r w:rsidRPr="0092428F">
              <w:rPr>
                <w:rFonts w:ascii="ＭＳ Ｐゴシック" w:eastAsia="ＭＳ Ｐゴシック" w:hAnsi="ＭＳ Ｐゴシック" w:cs="ＭＳ Ｐゴシック" w:hint="eastAsia"/>
                <w:b/>
                <w:bCs/>
                <w:color w:val="000000"/>
                <w:kern w:val="0"/>
                <w:sz w:val="18"/>
                <w:szCs w:val="18"/>
              </w:rPr>
              <w:br/>
              <w:t>寛解</w:t>
            </w:r>
          </w:p>
        </w:tc>
        <w:tc>
          <w:tcPr>
            <w:tcW w:w="595"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軽度</w:t>
            </w:r>
          </w:p>
        </w:tc>
        <w:tc>
          <w:tcPr>
            <w:tcW w:w="689"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中等度</w:t>
            </w:r>
          </w:p>
        </w:tc>
        <w:tc>
          <w:tcPr>
            <w:tcW w:w="595"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重度</w:t>
            </w:r>
          </w:p>
        </w:tc>
        <w:tc>
          <w:tcPr>
            <w:tcW w:w="704" w:type="dxa"/>
            <w:tcBorders>
              <w:top w:val="nil"/>
              <w:left w:val="nil"/>
              <w:bottom w:val="single" w:sz="4" w:space="0" w:color="auto"/>
              <w:right w:val="single" w:sz="4" w:space="0" w:color="auto"/>
            </w:tcBorders>
            <w:shd w:val="clear" w:color="000000" w:fill="FFFF00"/>
            <w:noWrap/>
            <w:vAlign w:val="center"/>
            <w:hideMark/>
          </w:tcPr>
          <w:p w:rsidR="0092428F" w:rsidRPr="0092428F" w:rsidRDefault="0092428F" w:rsidP="0092428F">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最重度</w:t>
            </w: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b/>
                <w:bCs/>
                <w:color w:val="000000"/>
                <w:kern w:val="0"/>
                <w:sz w:val="18"/>
                <w:szCs w:val="18"/>
              </w:rPr>
            </w:pP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池田市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105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箕面市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196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能勢町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豊能町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豊中市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65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559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吹田市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54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40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416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摂津市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茨木市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46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537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高槻市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50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94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45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58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島本町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枚方市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46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68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66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463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寝屋川市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交野市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86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守口市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門真市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176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四條畷市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108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大東市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127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東大阪市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70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810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八尾市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69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53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373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柏原市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102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松原市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藤井寺市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77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羽曳野市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26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大阪狭山市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富田林市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214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太子町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河南町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千早赤阪村</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河内長野市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151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和泉市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52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78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37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431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泉大津市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185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高石市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169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忠岡町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岸和田市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103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99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89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54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696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貝塚市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65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75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467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熊取町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111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泉佐野市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368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田尻町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泉南市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55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272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阪南市</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132 </w:t>
            </w:r>
          </w:p>
        </w:tc>
      </w:tr>
      <w:tr w:rsidR="0092428F" w:rsidRPr="0092428F" w:rsidTr="0092428F">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岬町</w:t>
            </w:r>
          </w:p>
        </w:tc>
        <w:tc>
          <w:tcPr>
            <w:tcW w:w="58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7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73"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8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704"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92428F" w:rsidRPr="0092428F" w:rsidRDefault="0092428F" w:rsidP="0092428F">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41 </w:t>
            </w:r>
          </w:p>
        </w:tc>
      </w:tr>
    </w:tbl>
    <w:p w:rsidR="0092428F" w:rsidRDefault="0092428F" w:rsidP="0092428F"/>
    <w:p w:rsidR="00E62FBF" w:rsidRDefault="00E62FBF">
      <w:pPr>
        <w:widowControl/>
        <w:jc w:val="left"/>
        <w:rPr>
          <w:rFonts w:ascii="ＭＳ Ｐゴシック" w:eastAsia="ＭＳ Ｐゴシック" w:hAnsi="ＭＳ Ｐゴシック"/>
          <w:b/>
          <w:bCs/>
          <w:sz w:val="22"/>
        </w:rPr>
      </w:pPr>
      <w:r>
        <w:rPr>
          <w:rFonts w:ascii="ＭＳ Ｐゴシック" w:eastAsia="ＭＳ Ｐゴシック" w:hAnsi="ＭＳ Ｐゴシック"/>
          <w:sz w:val="22"/>
        </w:rPr>
        <w:br w:type="page"/>
      </w:r>
    </w:p>
    <w:p w:rsidR="00E62FBF" w:rsidRDefault="00E62FBF" w:rsidP="00E62FBF">
      <w:pPr>
        <w:pStyle w:val="a5"/>
        <w:ind w:leftChars="100" w:left="240"/>
        <w:rPr>
          <w:rFonts w:ascii="ＭＳ Ｐゴシック" w:eastAsia="ＭＳ Ｐゴシック" w:hAnsi="ＭＳ Ｐゴシック"/>
          <w:sz w:val="22"/>
          <w:szCs w:val="22"/>
        </w:rPr>
      </w:pPr>
    </w:p>
    <w:tbl>
      <w:tblPr>
        <w:tblW w:w="9454" w:type="dxa"/>
        <w:tblInd w:w="284" w:type="dxa"/>
        <w:tblCellMar>
          <w:left w:w="99" w:type="dxa"/>
          <w:right w:w="99" w:type="dxa"/>
        </w:tblCellMar>
        <w:tblLook w:val="04A0" w:firstRow="1" w:lastRow="0" w:firstColumn="1" w:lastColumn="0" w:noHBand="0" w:noVBand="1"/>
      </w:tblPr>
      <w:tblGrid>
        <w:gridCol w:w="1100"/>
        <w:gridCol w:w="582"/>
        <w:gridCol w:w="646"/>
        <w:gridCol w:w="595"/>
        <w:gridCol w:w="674"/>
        <w:gridCol w:w="595"/>
        <w:gridCol w:w="673"/>
        <w:gridCol w:w="562"/>
        <w:gridCol w:w="595"/>
        <w:gridCol w:w="595"/>
        <w:gridCol w:w="689"/>
        <w:gridCol w:w="595"/>
        <w:gridCol w:w="704"/>
        <w:gridCol w:w="849"/>
      </w:tblGrid>
      <w:tr w:rsidR="00E62FBF" w:rsidRPr="0092428F" w:rsidTr="004E61F3">
        <w:trPr>
          <w:trHeight w:val="270"/>
        </w:trPr>
        <w:tc>
          <w:tcPr>
            <w:tcW w:w="1100"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 xml:space="preserve">　</w:t>
            </w:r>
          </w:p>
        </w:tc>
        <w:tc>
          <w:tcPr>
            <w:tcW w:w="3765"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在院1年以上</w:t>
            </w:r>
          </w:p>
        </w:tc>
        <w:tc>
          <w:tcPr>
            <w:tcW w:w="3740" w:type="dxa"/>
            <w:gridSpan w:val="6"/>
            <w:tcBorders>
              <w:top w:val="single" w:sz="4" w:space="0" w:color="auto"/>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在院1年未満</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合計</w:t>
            </w:r>
          </w:p>
        </w:tc>
      </w:tr>
      <w:tr w:rsidR="00E62FBF" w:rsidRPr="0092428F" w:rsidTr="004E61F3">
        <w:trPr>
          <w:trHeight w:val="450"/>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b/>
                <w:bCs/>
                <w:color w:val="000000"/>
                <w:kern w:val="0"/>
                <w:sz w:val="18"/>
                <w:szCs w:val="18"/>
              </w:rPr>
            </w:pPr>
          </w:p>
        </w:tc>
        <w:tc>
          <w:tcPr>
            <w:tcW w:w="582"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寛解</w:t>
            </w:r>
          </w:p>
        </w:tc>
        <w:tc>
          <w:tcPr>
            <w:tcW w:w="646" w:type="dxa"/>
            <w:tcBorders>
              <w:top w:val="nil"/>
              <w:left w:val="nil"/>
              <w:bottom w:val="single" w:sz="4" w:space="0" w:color="auto"/>
              <w:right w:val="single" w:sz="4" w:space="0" w:color="auto"/>
            </w:tcBorders>
            <w:shd w:val="clear" w:color="000000" w:fill="FFFF00"/>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院内</w:t>
            </w:r>
            <w:r w:rsidRPr="0092428F">
              <w:rPr>
                <w:rFonts w:ascii="ＭＳ Ｐゴシック" w:eastAsia="ＭＳ Ｐゴシック" w:hAnsi="ＭＳ Ｐゴシック" w:cs="ＭＳ Ｐゴシック" w:hint="eastAsia"/>
                <w:b/>
                <w:bCs/>
                <w:color w:val="000000"/>
                <w:kern w:val="0"/>
                <w:sz w:val="18"/>
                <w:szCs w:val="18"/>
              </w:rPr>
              <w:br/>
              <w:t>寛解</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軽度</w:t>
            </w:r>
          </w:p>
        </w:tc>
        <w:tc>
          <w:tcPr>
            <w:tcW w:w="674"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中等度</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重度</w:t>
            </w:r>
          </w:p>
        </w:tc>
        <w:tc>
          <w:tcPr>
            <w:tcW w:w="673"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最重度</w:t>
            </w:r>
          </w:p>
        </w:tc>
        <w:tc>
          <w:tcPr>
            <w:tcW w:w="562"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寛解</w:t>
            </w:r>
          </w:p>
        </w:tc>
        <w:tc>
          <w:tcPr>
            <w:tcW w:w="595" w:type="dxa"/>
            <w:tcBorders>
              <w:top w:val="nil"/>
              <w:left w:val="nil"/>
              <w:bottom w:val="single" w:sz="4" w:space="0" w:color="auto"/>
              <w:right w:val="single" w:sz="4" w:space="0" w:color="auto"/>
            </w:tcBorders>
            <w:shd w:val="clear" w:color="000000" w:fill="FFFF00"/>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院内</w:t>
            </w:r>
            <w:r w:rsidRPr="0092428F">
              <w:rPr>
                <w:rFonts w:ascii="ＭＳ Ｐゴシック" w:eastAsia="ＭＳ Ｐゴシック" w:hAnsi="ＭＳ Ｐゴシック" w:cs="ＭＳ Ｐゴシック" w:hint="eastAsia"/>
                <w:b/>
                <w:bCs/>
                <w:color w:val="000000"/>
                <w:kern w:val="0"/>
                <w:sz w:val="18"/>
                <w:szCs w:val="18"/>
              </w:rPr>
              <w:br/>
              <w:t>寛解</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軽度</w:t>
            </w:r>
          </w:p>
        </w:tc>
        <w:tc>
          <w:tcPr>
            <w:tcW w:w="689"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中等度</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重度</w:t>
            </w:r>
          </w:p>
        </w:tc>
        <w:tc>
          <w:tcPr>
            <w:tcW w:w="704"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leftChars="-50" w:left="-120" w:rightChars="-50" w:right="-120"/>
              <w:jc w:val="center"/>
              <w:rPr>
                <w:rFonts w:ascii="ＭＳ Ｐゴシック" w:eastAsia="ＭＳ Ｐゴシック" w:hAnsi="ＭＳ Ｐゴシック" w:cs="ＭＳ Ｐゴシック"/>
                <w:b/>
                <w:bCs/>
                <w:color w:val="000000"/>
                <w:kern w:val="0"/>
                <w:sz w:val="18"/>
                <w:szCs w:val="18"/>
              </w:rPr>
            </w:pPr>
            <w:r w:rsidRPr="0092428F">
              <w:rPr>
                <w:rFonts w:ascii="ＭＳ Ｐゴシック" w:eastAsia="ＭＳ Ｐゴシック" w:hAnsi="ＭＳ Ｐゴシック" w:cs="ＭＳ Ｐゴシック" w:hint="eastAsia"/>
                <w:b/>
                <w:bCs/>
                <w:color w:val="000000"/>
                <w:kern w:val="0"/>
                <w:sz w:val="18"/>
                <w:szCs w:val="18"/>
              </w:rPr>
              <w:t>最重度</w:t>
            </w: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b/>
                <w:bCs/>
                <w:color w:val="000000"/>
                <w:kern w:val="0"/>
                <w:sz w:val="18"/>
                <w:szCs w:val="18"/>
              </w:rPr>
            </w:pP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大阪市</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488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1,017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607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99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262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3,989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北区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都島区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119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福島区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63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此花区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103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中央区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78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西区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66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港区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130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大正区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天王寺区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浪速区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89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西淀川区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116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淀川区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東淀川区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246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東成区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103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生野区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34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26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200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旭区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26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城東区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鶴見区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95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阿倍野区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住之江区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21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住吉区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45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275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東住吉区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29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37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平野区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38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357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西成区</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72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67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65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区域不明</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堺市</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24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183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53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165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1,675 </w:t>
            </w:r>
          </w:p>
        </w:tc>
      </w:tr>
      <w:tr w:rsidR="00E62FBF" w:rsidRPr="0092428F" w:rsidTr="004E61F3">
        <w:trPr>
          <w:trHeight w:val="270"/>
        </w:trPr>
        <w:tc>
          <w:tcPr>
            <w:tcW w:w="1100" w:type="dxa"/>
            <w:tcBorders>
              <w:top w:val="nil"/>
              <w:left w:val="single" w:sz="4" w:space="0" w:color="auto"/>
              <w:bottom w:val="nil"/>
              <w:right w:val="single" w:sz="4" w:space="0" w:color="auto"/>
            </w:tcBorders>
            <w:shd w:val="clear" w:color="auto" w:fill="auto"/>
            <w:noWrap/>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他府県</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171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389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251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44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104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100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1,434 </w:t>
            </w:r>
          </w:p>
        </w:tc>
      </w:tr>
      <w:tr w:rsidR="00E62FBF" w:rsidRPr="0092428F" w:rsidTr="004E61F3">
        <w:trPr>
          <w:trHeight w:val="27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滋賀県</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京都府</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153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奈良県</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0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32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222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兵庫県</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73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170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99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42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47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601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和歌山県</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12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15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286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ind w:firstLineChars="100" w:firstLine="18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その他</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7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43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141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不明</w:t>
            </w:r>
          </w:p>
        </w:tc>
        <w:tc>
          <w:tcPr>
            <w:tcW w:w="58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646"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40 </w:t>
            </w:r>
          </w:p>
        </w:tc>
        <w:tc>
          <w:tcPr>
            <w:tcW w:w="67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66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35 </w:t>
            </w:r>
          </w:p>
        </w:tc>
        <w:tc>
          <w:tcPr>
            <w:tcW w:w="673"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62"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11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8 </w:t>
            </w:r>
          </w:p>
        </w:tc>
        <w:tc>
          <w:tcPr>
            <w:tcW w:w="68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 </w:t>
            </w:r>
          </w:p>
        </w:tc>
        <w:tc>
          <w:tcPr>
            <w:tcW w:w="595"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9 </w:t>
            </w:r>
          </w:p>
        </w:tc>
        <w:tc>
          <w:tcPr>
            <w:tcW w:w="704"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 </w:t>
            </w:r>
          </w:p>
        </w:tc>
        <w:tc>
          <w:tcPr>
            <w:tcW w:w="849" w:type="dxa"/>
            <w:tcBorders>
              <w:top w:val="nil"/>
              <w:left w:val="nil"/>
              <w:bottom w:val="single" w:sz="4" w:space="0" w:color="auto"/>
              <w:right w:val="single" w:sz="4" w:space="0" w:color="auto"/>
            </w:tcBorders>
            <w:shd w:val="clear" w:color="auto" w:fill="auto"/>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193 </w:t>
            </w:r>
          </w:p>
        </w:tc>
      </w:tr>
      <w:tr w:rsidR="00E62FBF" w:rsidRPr="0092428F" w:rsidTr="004E61F3">
        <w:trPr>
          <w:trHeight w:val="270"/>
        </w:trPr>
        <w:tc>
          <w:tcPr>
            <w:tcW w:w="1100" w:type="dxa"/>
            <w:tcBorders>
              <w:top w:val="nil"/>
              <w:left w:val="single" w:sz="4" w:space="0" w:color="auto"/>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ind w:firstLineChars="200" w:firstLine="360"/>
              <w:jc w:val="lef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総計</w:t>
            </w:r>
          </w:p>
        </w:tc>
        <w:tc>
          <w:tcPr>
            <w:tcW w:w="582"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145 </w:t>
            </w:r>
          </w:p>
        </w:tc>
        <w:tc>
          <w:tcPr>
            <w:tcW w:w="646"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597 </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1,920 </w:t>
            </w:r>
          </w:p>
        </w:tc>
        <w:tc>
          <w:tcPr>
            <w:tcW w:w="674"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4,102 </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2,558 </w:t>
            </w:r>
          </w:p>
        </w:tc>
        <w:tc>
          <w:tcPr>
            <w:tcW w:w="673"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584 </w:t>
            </w:r>
          </w:p>
        </w:tc>
        <w:tc>
          <w:tcPr>
            <w:tcW w:w="562"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388 </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1,047 </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1,616 </w:t>
            </w:r>
          </w:p>
        </w:tc>
        <w:tc>
          <w:tcPr>
            <w:tcW w:w="689"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2,065 </w:t>
            </w:r>
          </w:p>
        </w:tc>
        <w:tc>
          <w:tcPr>
            <w:tcW w:w="595"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1,354 </w:t>
            </w:r>
          </w:p>
        </w:tc>
        <w:tc>
          <w:tcPr>
            <w:tcW w:w="704"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235 </w:t>
            </w:r>
          </w:p>
        </w:tc>
        <w:tc>
          <w:tcPr>
            <w:tcW w:w="849" w:type="dxa"/>
            <w:tcBorders>
              <w:top w:val="nil"/>
              <w:left w:val="nil"/>
              <w:bottom w:val="single" w:sz="4" w:space="0" w:color="auto"/>
              <w:right w:val="single" w:sz="4" w:space="0" w:color="auto"/>
            </w:tcBorders>
            <w:shd w:val="clear" w:color="000000" w:fill="FFFF00"/>
            <w:noWrap/>
            <w:vAlign w:val="center"/>
            <w:hideMark/>
          </w:tcPr>
          <w:p w:rsidR="00E62FBF" w:rsidRPr="0092428F" w:rsidRDefault="00E62FBF" w:rsidP="004E61F3">
            <w:pPr>
              <w:widowControl/>
              <w:snapToGrid w:val="0"/>
              <w:jc w:val="right"/>
              <w:rPr>
                <w:rFonts w:ascii="ＭＳ Ｐゴシック" w:eastAsia="ＭＳ Ｐゴシック" w:hAnsi="ＭＳ Ｐゴシック" w:cs="ＭＳ Ｐゴシック"/>
                <w:color w:val="000000"/>
                <w:kern w:val="0"/>
                <w:sz w:val="18"/>
                <w:szCs w:val="18"/>
              </w:rPr>
            </w:pPr>
            <w:r w:rsidRPr="0092428F">
              <w:rPr>
                <w:rFonts w:ascii="ＭＳ Ｐゴシック" w:eastAsia="ＭＳ Ｐゴシック" w:hAnsi="ＭＳ Ｐゴシック" w:cs="ＭＳ Ｐゴシック" w:hint="eastAsia"/>
                <w:color w:val="000000"/>
                <w:kern w:val="0"/>
                <w:sz w:val="18"/>
                <w:szCs w:val="18"/>
              </w:rPr>
              <w:t xml:space="preserve">16,611 </w:t>
            </w:r>
          </w:p>
        </w:tc>
      </w:tr>
    </w:tbl>
    <w:p w:rsidR="00E62FBF" w:rsidRDefault="00E62FBF" w:rsidP="00CC759C">
      <w:pPr>
        <w:rPr>
          <w:rFonts w:ascii="ＭＳ Ｐゴシック" w:eastAsia="ＭＳ Ｐゴシック" w:hAnsi="ＭＳ Ｐゴシック"/>
        </w:rPr>
      </w:pPr>
    </w:p>
    <w:p w:rsidR="00E62FBF" w:rsidRDefault="00E62FB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C759C" w:rsidRDefault="00CC759C" w:rsidP="00CC759C">
      <w:pPr>
        <w:pStyle w:val="1"/>
        <w:numPr>
          <w:ilvl w:val="0"/>
          <w:numId w:val="1"/>
        </w:numPr>
      </w:pPr>
      <w:bookmarkStart w:id="28" w:name="_Toc454455642"/>
      <w:r>
        <w:rPr>
          <w:rFonts w:hint="eastAsia"/>
        </w:rPr>
        <w:lastRenderedPageBreak/>
        <w:t>まとめ</w:t>
      </w:r>
      <w:bookmarkEnd w:id="28"/>
    </w:p>
    <w:p w:rsidR="00CC759C" w:rsidRDefault="00EF2F33" w:rsidP="00C25BAB">
      <w:pPr>
        <w:pStyle w:val="a3"/>
        <w:numPr>
          <w:ilvl w:val="0"/>
          <w:numId w:val="9"/>
        </w:numPr>
        <w:ind w:leftChars="0"/>
        <w:outlineLvl w:val="1"/>
        <w:rPr>
          <w:rFonts w:ascii="ＭＳ Ｐゴシック" w:eastAsia="ＭＳ Ｐゴシック" w:hAnsi="ＭＳ Ｐゴシック"/>
        </w:rPr>
      </w:pPr>
      <w:bookmarkStart w:id="29" w:name="_Toc454455643"/>
      <w:r>
        <w:rPr>
          <w:rFonts w:ascii="ＭＳ Ｐゴシック" w:eastAsia="ＭＳ Ｐゴシック" w:hAnsi="ＭＳ Ｐゴシック" w:hint="eastAsia"/>
        </w:rPr>
        <w:t>在院患者の状況</w:t>
      </w:r>
      <w:bookmarkEnd w:id="29"/>
    </w:p>
    <w:p w:rsidR="00994388" w:rsidRDefault="00994388" w:rsidP="00994388">
      <w:pPr>
        <w:pStyle w:val="a3"/>
        <w:ind w:leftChars="0" w:left="420" w:firstLineChars="100" w:firstLine="220"/>
        <w:rPr>
          <w:sz w:val="22"/>
        </w:rPr>
      </w:pPr>
    </w:p>
    <w:p w:rsidR="004658B9" w:rsidRDefault="004658B9" w:rsidP="004778E8">
      <w:pPr>
        <w:pStyle w:val="a3"/>
        <w:spacing w:after="100" w:afterAutospacing="1"/>
        <w:ind w:leftChars="0" w:left="420" w:firstLineChars="100" w:firstLine="220"/>
        <w:rPr>
          <w:sz w:val="22"/>
        </w:rPr>
      </w:pPr>
      <w:r>
        <w:rPr>
          <w:rFonts w:hint="eastAsia"/>
          <w:sz w:val="22"/>
        </w:rPr>
        <w:t>平成</w:t>
      </w:r>
      <w:r w:rsidR="00D42EE2">
        <w:rPr>
          <w:rFonts w:hint="eastAsia"/>
          <w:sz w:val="22"/>
        </w:rPr>
        <w:t>27</w:t>
      </w:r>
      <w:r>
        <w:rPr>
          <w:rFonts w:hint="eastAsia"/>
          <w:sz w:val="22"/>
        </w:rPr>
        <w:t>年</w:t>
      </w:r>
      <w:r w:rsidR="00D42EE2">
        <w:rPr>
          <w:rFonts w:hint="eastAsia"/>
          <w:sz w:val="22"/>
        </w:rPr>
        <w:t>6</w:t>
      </w:r>
      <w:r>
        <w:rPr>
          <w:rFonts w:hint="eastAsia"/>
          <w:sz w:val="22"/>
        </w:rPr>
        <w:t>月</w:t>
      </w:r>
      <w:r w:rsidR="00D42EE2">
        <w:rPr>
          <w:rFonts w:hint="eastAsia"/>
          <w:sz w:val="22"/>
        </w:rPr>
        <w:t>30</w:t>
      </w:r>
      <w:r>
        <w:rPr>
          <w:rFonts w:hint="eastAsia"/>
          <w:sz w:val="22"/>
        </w:rPr>
        <w:t>日時点における在院患者</w:t>
      </w:r>
      <w:r w:rsidR="004778E8">
        <w:rPr>
          <w:rFonts w:hint="eastAsia"/>
          <w:sz w:val="22"/>
        </w:rPr>
        <w:t>総</w:t>
      </w:r>
      <w:r>
        <w:rPr>
          <w:rFonts w:hint="eastAsia"/>
          <w:sz w:val="22"/>
        </w:rPr>
        <w:t>数は16,611人となっており、昨年度調査と比較すると</w:t>
      </w:r>
      <w:r w:rsidR="00D42EE2">
        <w:rPr>
          <w:rFonts w:hint="eastAsia"/>
          <w:sz w:val="22"/>
        </w:rPr>
        <w:t>282</w:t>
      </w:r>
      <w:r>
        <w:rPr>
          <w:rFonts w:hint="eastAsia"/>
          <w:sz w:val="22"/>
        </w:rPr>
        <w:t>人減少している。</w:t>
      </w:r>
    </w:p>
    <w:tbl>
      <w:tblPr>
        <w:tblW w:w="0" w:type="auto"/>
        <w:tblInd w:w="851" w:type="dxa"/>
        <w:tblLook w:val="04A0" w:firstRow="1" w:lastRow="0" w:firstColumn="1" w:lastColumn="0" w:noHBand="0" w:noVBand="1"/>
      </w:tblPr>
      <w:tblGrid>
        <w:gridCol w:w="1989"/>
        <w:gridCol w:w="1105"/>
        <w:gridCol w:w="1105"/>
        <w:gridCol w:w="1104"/>
        <w:gridCol w:w="1105"/>
        <w:gridCol w:w="1105"/>
      </w:tblGrid>
      <w:tr w:rsidR="004658B9" w:rsidRPr="006F645A" w:rsidTr="00B53C20">
        <w:tc>
          <w:tcPr>
            <w:tcW w:w="7513" w:type="dxa"/>
            <w:gridSpan w:val="6"/>
            <w:tcBorders>
              <w:top w:val="nil"/>
              <w:left w:val="nil"/>
              <w:bottom w:val="single" w:sz="4" w:space="0" w:color="auto"/>
              <w:right w:val="nil"/>
            </w:tcBorders>
          </w:tcPr>
          <w:p w:rsidR="004658B9" w:rsidRPr="006F645A" w:rsidRDefault="004658B9" w:rsidP="004658B9">
            <w:pPr>
              <w:pStyle w:val="a3"/>
              <w:snapToGrid w:val="0"/>
              <w:ind w:leftChars="0" w:left="0"/>
              <w:rPr>
                <w:rFonts w:ascii="ＭＳ Ｐゴシック" w:eastAsia="ＭＳ Ｐゴシック" w:hAnsi="ＭＳ Ｐゴシック"/>
              </w:rPr>
            </w:pPr>
            <w:r w:rsidRPr="006F645A">
              <w:rPr>
                <w:rFonts w:ascii="ＭＳ Ｐゴシック" w:eastAsia="ＭＳ Ｐゴシック" w:hAnsi="ＭＳ Ｐゴシック" w:hint="eastAsia"/>
              </w:rPr>
              <w:t>■</w:t>
            </w:r>
            <w:r>
              <w:rPr>
                <w:rFonts w:ascii="ＭＳ Ｐゴシック" w:eastAsia="ＭＳ Ｐゴシック" w:hAnsi="ＭＳ Ｐゴシック" w:hint="eastAsia"/>
              </w:rPr>
              <w:t>在院患者数の推移</w:t>
            </w:r>
          </w:p>
        </w:tc>
      </w:tr>
      <w:tr w:rsidR="004658B9" w:rsidRPr="006F645A" w:rsidTr="00B53C20">
        <w:tc>
          <w:tcPr>
            <w:tcW w:w="1989"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1105"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H23</w:t>
            </w:r>
          </w:p>
        </w:tc>
        <w:tc>
          <w:tcPr>
            <w:tcW w:w="1105"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H24</w:t>
            </w:r>
          </w:p>
        </w:tc>
        <w:tc>
          <w:tcPr>
            <w:tcW w:w="1104"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H25</w:t>
            </w:r>
          </w:p>
        </w:tc>
        <w:tc>
          <w:tcPr>
            <w:tcW w:w="1105"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H26</w:t>
            </w:r>
          </w:p>
        </w:tc>
        <w:tc>
          <w:tcPr>
            <w:tcW w:w="1105"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H27</w:t>
            </w:r>
          </w:p>
        </w:tc>
      </w:tr>
      <w:tr w:rsidR="004658B9" w:rsidRPr="006F645A" w:rsidTr="00B53C20">
        <w:tc>
          <w:tcPr>
            <w:tcW w:w="1989"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50" w:left="120" w:rightChars="50" w:right="12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在院患者数</w:t>
            </w:r>
          </w:p>
        </w:tc>
        <w:tc>
          <w:tcPr>
            <w:tcW w:w="1105" w:type="dxa"/>
            <w:tcBorders>
              <w:top w:val="single" w:sz="4" w:space="0" w:color="auto"/>
              <w:left w:val="single" w:sz="4" w:space="0" w:color="auto"/>
              <w:bottom w:val="single" w:sz="4" w:space="0" w:color="auto"/>
              <w:right w:val="single" w:sz="4" w:space="0" w:color="auto"/>
            </w:tcBorders>
          </w:tcPr>
          <w:p w:rsidR="004658B9" w:rsidRDefault="004658B9"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17,613</w:t>
            </w:r>
          </w:p>
        </w:tc>
        <w:tc>
          <w:tcPr>
            <w:tcW w:w="1105" w:type="dxa"/>
            <w:tcBorders>
              <w:top w:val="single" w:sz="4" w:space="0" w:color="auto"/>
              <w:left w:val="single" w:sz="4" w:space="0" w:color="auto"/>
              <w:bottom w:val="single" w:sz="4" w:space="0" w:color="auto"/>
              <w:right w:val="single" w:sz="4" w:space="0" w:color="auto"/>
            </w:tcBorders>
          </w:tcPr>
          <w:p w:rsidR="004658B9" w:rsidRDefault="004658B9"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17,489</w:t>
            </w:r>
          </w:p>
        </w:tc>
        <w:tc>
          <w:tcPr>
            <w:tcW w:w="1104"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17,161</w:t>
            </w:r>
          </w:p>
        </w:tc>
        <w:tc>
          <w:tcPr>
            <w:tcW w:w="1105" w:type="dxa"/>
            <w:tcBorders>
              <w:top w:val="single" w:sz="4" w:space="0" w:color="auto"/>
              <w:left w:val="single" w:sz="4" w:space="0" w:color="auto"/>
              <w:bottom w:val="single" w:sz="4" w:space="0" w:color="auto"/>
              <w:right w:val="single" w:sz="4" w:space="0" w:color="auto"/>
            </w:tcBorders>
          </w:tcPr>
          <w:p w:rsidR="004658B9" w:rsidRDefault="004658B9"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16,893</w:t>
            </w:r>
          </w:p>
        </w:tc>
        <w:tc>
          <w:tcPr>
            <w:tcW w:w="1105" w:type="dxa"/>
            <w:tcBorders>
              <w:top w:val="single" w:sz="4" w:space="0" w:color="auto"/>
              <w:left w:val="single" w:sz="4" w:space="0" w:color="auto"/>
              <w:bottom w:val="single" w:sz="4" w:space="0" w:color="auto"/>
              <w:right w:val="single" w:sz="4" w:space="0" w:color="auto"/>
            </w:tcBorders>
            <w:vAlign w:val="center"/>
          </w:tcPr>
          <w:p w:rsidR="004658B9" w:rsidRPr="006F645A" w:rsidRDefault="004658B9"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16,611</w:t>
            </w:r>
          </w:p>
        </w:tc>
      </w:tr>
      <w:tr w:rsidR="00285DC5" w:rsidRPr="006F645A" w:rsidTr="00B53C20">
        <w:tc>
          <w:tcPr>
            <w:tcW w:w="1989" w:type="dxa"/>
            <w:tcBorders>
              <w:top w:val="single" w:sz="4" w:space="0" w:color="auto"/>
              <w:left w:val="single" w:sz="4" w:space="0" w:color="auto"/>
              <w:bottom w:val="double" w:sz="4" w:space="0" w:color="auto"/>
              <w:right w:val="single" w:sz="4" w:space="0" w:color="auto"/>
            </w:tcBorders>
            <w:vAlign w:val="center"/>
          </w:tcPr>
          <w:p w:rsidR="00285DC5" w:rsidRPr="006F645A" w:rsidRDefault="00285DC5" w:rsidP="004658B9">
            <w:pPr>
              <w:pStyle w:val="a3"/>
              <w:snapToGrid w:val="0"/>
              <w:ind w:leftChars="50" w:left="120" w:rightChars="50" w:right="12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前年度との差</w:t>
            </w:r>
          </w:p>
        </w:tc>
        <w:tc>
          <w:tcPr>
            <w:tcW w:w="1105" w:type="dxa"/>
            <w:tcBorders>
              <w:top w:val="single" w:sz="4" w:space="0" w:color="auto"/>
              <w:left w:val="single" w:sz="4" w:space="0" w:color="auto"/>
              <w:bottom w:val="double" w:sz="4" w:space="0" w:color="auto"/>
              <w:right w:val="single" w:sz="4" w:space="0" w:color="auto"/>
            </w:tcBorders>
          </w:tcPr>
          <w:p w:rsidR="00285DC5"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1105" w:type="dxa"/>
            <w:tcBorders>
              <w:top w:val="single" w:sz="4" w:space="0" w:color="auto"/>
              <w:left w:val="single" w:sz="4" w:space="0" w:color="auto"/>
              <w:bottom w:val="double" w:sz="4" w:space="0" w:color="auto"/>
              <w:right w:val="single" w:sz="4" w:space="0" w:color="auto"/>
            </w:tcBorders>
          </w:tcPr>
          <w:p w:rsidR="00285DC5"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▲124</w:t>
            </w:r>
          </w:p>
        </w:tc>
        <w:tc>
          <w:tcPr>
            <w:tcW w:w="1104" w:type="dxa"/>
            <w:tcBorders>
              <w:top w:val="single" w:sz="4" w:space="0" w:color="auto"/>
              <w:left w:val="single" w:sz="4" w:space="0" w:color="auto"/>
              <w:bottom w:val="doub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▲328</w:t>
            </w:r>
          </w:p>
        </w:tc>
        <w:tc>
          <w:tcPr>
            <w:tcW w:w="1105" w:type="dxa"/>
            <w:tcBorders>
              <w:top w:val="single" w:sz="4" w:space="0" w:color="auto"/>
              <w:left w:val="single" w:sz="4" w:space="0" w:color="auto"/>
              <w:bottom w:val="doub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▲268</w:t>
            </w:r>
          </w:p>
        </w:tc>
        <w:tc>
          <w:tcPr>
            <w:tcW w:w="1105" w:type="dxa"/>
            <w:tcBorders>
              <w:top w:val="single" w:sz="4" w:space="0" w:color="auto"/>
              <w:left w:val="single" w:sz="4" w:space="0" w:color="auto"/>
              <w:bottom w:val="doub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▲282</w:t>
            </w:r>
          </w:p>
        </w:tc>
      </w:tr>
      <w:tr w:rsidR="00285DC5" w:rsidRPr="006F645A" w:rsidTr="00B53C20">
        <w:tc>
          <w:tcPr>
            <w:tcW w:w="1989" w:type="dxa"/>
            <w:tcBorders>
              <w:top w:val="double" w:sz="4" w:space="0" w:color="auto"/>
              <w:left w:val="single" w:sz="4" w:space="0" w:color="auto"/>
              <w:bottom w:val="single" w:sz="4" w:space="0" w:color="auto"/>
              <w:right w:val="single" w:sz="4" w:space="0" w:color="auto"/>
            </w:tcBorders>
            <w:vAlign w:val="center"/>
          </w:tcPr>
          <w:p w:rsidR="00285DC5" w:rsidRPr="006F645A" w:rsidRDefault="00285DC5" w:rsidP="00C80233">
            <w:pPr>
              <w:pStyle w:val="a3"/>
              <w:snapToGrid w:val="0"/>
              <w:ind w:leftChars="50" w:left="120" w:rightChars="50" w:right="12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病床数</w:t>
            </w:r>
          </w:p>
        </w:tc>
        <w:tc>
          <w:tcPr>
            <w:tcW w:w="1105" w:type="dxa"/>
            <w:tcBorders>
              <w:top w:val="double" w:sz="4" w:space="0" w:color="auto"/>
              <w:left w:val="single" w:sz="4" w:space="0" w:color="auto"/>
              <w:bottom w:val="single" w:sz="4" w:space="0" w:color="auto"/>
              <w:right w:val="single" w:sz="4" w:space="0" w:color="auto"/>
            </w:tcBorders>
          </w:tcPr>
          <w:p w:rsidR="00285DC5" w:rsidRDefault="00285DC5" w:rsidP="00285DC5">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19,564</w:t>
            </w:r>
          </w:p>
        </w:tc>
        <w:tc>
          <w:tcPr>
            <w:tcW w:w="1105" w:type="dxa"/>
            <w:tcBorders>
              <w:top w:val="doub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19,564</w:t>
            </w:r>
          </w:p>
        </w:tc>
        <w:tc>
          <w:tcPr>
            <w:tcW w:w="1104" w:type="dxa"/>
            <w:tcBorders>
              <w:top w:val="doub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19,489</w:t>
            </w:r>
          </w:p>
        </w:tc>
        <w:tc>
          <w:tcPr>
            <w:tcW w:w="1105" w:type="dxa"/>
            <w:tcBorders>
              <w:top w:val="doub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19,489</w:t>
            </w:r>
          </w:p>
        </w:tc>
        <w:tc>
          <w:tcPr>
            <w:tcW w:w="1105" w:type="dxa"/>
            <w:tcBorders>
              <w:top w:val="double" w:sz="4" w:space="0" w:color="auto"/>
              <w:left w:val="single" w:sz="4" w:space="0" w:color="auto"/>
              <w:bottom w:val="single" w:sz="4" w:space="0" w:color="auto"/>
              <w:right w:val="single" w:sz="4" w:space="0" w:color="auto"/>
            </w:tcBorders>
          </w:tcPr>
          <w:p w:rsidR="00285DC5" w:rsidRDefault="00285DC5" w:rsidP="00285DC5">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18,894</w:t>
            </w:r>
          </w:p>
        </w:tc>
      </w:tr>
      <w:tr w:rsidR="00285DC5" w:rsidRPr="006F645A" w:rsidTr="00B53C20">
        <w:tc>
          <w:tcPr>
            <w:tcW w:w="1989" w:type="dxa"/>
            <w:tcBorders>
              <w:top w:val="single" w:sz="4" w:space="0" w:color="auto"/>
              <w:left w:val="single" w:sz="4" w:space="0" w:color="auto"/>
              <w:bottom w:val="single" w:sz="4" w:space="0" w:color="auto"/>
              <w:right w:val="single" w:sz="4" w:space="0" w:color="auto"/>
            </w:tcBorders>
            <w:vAlign w:val="center"/>
          </w:tcPr>
          <w:p w:rsidR="00285DC5" w:rsidRPr="00285DC5" w:rsidRDefault="00285DC5" w:rsidP="00285DC5">
            <w:pPr>
              <w:pStyle w:val="a3"/>
              <w:snapToGrid w:val="0"/>
              <w:ind w:leftChars="50" w:left="120" w:rightChars="50" w:right="12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前年度との差</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1104" w:type="dxa"/>
            <w:tcBorders>
              <w:top w:val="sing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▲75</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C80233">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▲595</w:t>
            </w:r>
          </w:p>
        </w:tc>
      </w:tr>
      <w:tr w:rsidR="00285DC5" w:rsidRPr="006F645A" w:rsidTr="00B53C20">
        <w:tc>
          <w:tcPr>
            <w:tcW w:w="1989" w:type="dxa"/>
            <w:tcBorders>
              <w:top w:val="single" w:sz="4" w:space="0" w:color="auto"/>
              <w:left w:val="single" w:sz="4" w:space="0" w:color="auto"/>
              <w:bottom w:val="single" w:sz="4" w:space="0" w:color="auto"/>
              <w:right w:val="single" w:sz="4" w:space="0" w:color="auto"/>
            </w:tcBorders>
            <w:vAlign w:val="center"/>
          </w:tcPr>
          <w:p w:rsidR="00285DC5" w:rsidRPr="006F645A" w:rsidRDefault="00285DC5" w:rsidP="00285DC5">
            <w:pPr>
              <w:pStyle w:val="a3"/>
              <w:snapToGrid w:val="0"/>
              <w:ind w:leftChars="50" w:left="120" w:rightChars="50" w:right="12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充足率</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90.0%</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89.4%</w:t>
            </w:r>
          </w:p>
        </w:tc>
        <w:tc>
          <w:tcPr>
            <w:tcW w:w="1104" w:type="dxa"/>
            <w:tcBorders>
              <w:top w:val="single" w:sz="4" w:space="0" w:color="auto"/>
              <w:left w:val="single" w:sz="4" w:space="0" w:color="auto"/>
              <w:bottom w:val="single" w:sz="4" w:space="0" w:color="auto"/>
              <w:right w:val="single" w:sz="4" w:space="0" w:color="auto"/>
            </w:tcBorders>
            <w:vAlign w:val="center"/>
          </w:tcPr>
          <w:p w:rsidR="00285DC5" w:rsidRPr="006F645A"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88.1%</w:t>
            </w:r>
          </w:p>
        </w:tc>
        <w:tc>
          <w:tcPr>
            <w:tcW w:w="1105" w:type="dxa"/>
            <w:tcBorders>
              <w:top w:val="single" w:sz="4" w:space="0" w:color="auto"/>
              <w:left w:val="single" w:sz="4" w:space="0" w:color="auto"/>
              <w:bottom w:val="single" w:sz="4" w:space="0" w:color="auto"/>
              <w:right w:val="single" w:sz="4" w:space="0" w:color="auto"/>
            </w:tcBorders>
          </w:tcPr>
          <w:p w:rsidR="00285DC5"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86.7%</w:t>
            </w:r>
          </w:p>
        </w:tc>
        <w:tc>
          <w:tcPr>
            <w:tcW w:w="1105" w:type="dxa"/>
            <w:tcBorders>
              <w:top w:val="single" w:sz="4" w:space="0" w:color="auto"/>
              <w:left w:val="single" w:sz="4" w:space="0" w:color="auto"/>
              <w:bottom w:val="single" w:sz="4" w:space="0" w:color="auto"/>
              <w:right w:val="single" w:sz="4" w:space="0" w:color="auto"/>
            </w:tcBorders>
            <w:vAlign w:val="center"/>
          </w:tcPr>
          <w:p w:rsidR="00285DC5" w:rsidRPr="006F645A" w:rsidRDefault="00285DC5" w:rsidP="004658B9">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87.9%</w:t>
            </w:r>
          </w:p>
        </w:tc>
      </w:tr>
    </w:tbl>
    <w:p w:rsidR="00B34AED" w:rsidRDefault="00B34AED" w:rsidP="00B34AED">
      <w:pPr>
        <w:pStyle w:val="a3"/>
        <w:ind w:leftChars="0" w:left="420" w:firstLineChars="100" w:firstLine="220"/>
        <w:rPr>
          <w:sz w:val="22"/>
        </w:rPr>
      </w:pPr>
    </w:p>
    <w:p w:rsidR="00B34AED" w:rsidRPr="00C80233" w:rsidRDefault="00C80233" w:rsidP="00C80233">
      <w:pPr>
        <w:pStyle w:val="a3"/>
        <w:ind w:leftChars="0" w:left="420" w:firstLineChars="100" w:firstLine="220"/>
        <w:rPr>
          <w:sz w:val="22"/>
        </w:rPr>
      </w:pPr>
      <w:r>
        <w:rPr>
          <w:rFonts w:hint="eastAsia"/>
          <w:sz w:val="22"/>
        </w:rPr>
        <w:t>『</w:t>
      </w:r>
      <w:r w:rsidR="00B34AED">
        <w:rPr>
          <w:rFonts w:hint="eastAsia"/>
          <w:sz w:val="22"/>
        </w:rPr>
        <w:t>年齢区分</w:t>
      </w:r>
      <w:r>
        <w:rPr>
          <w:rFonts w:hint="eastAsia"/>
          <w:sz w:val="22"/>
        </w:rPr>
        <w:t>』では</w:t>
      </w:r>
      <w:r w:rsidR="00B34AED" w:rsidRPr="00C80233">
        <w:rPr>
          <w:rFonts w:hint="eastAsia"/>
          <w:sz w:val="22"/>
        </w:rPr>
        <w:t>、</w:t>
      </w:r>
      <w:r w:rsidRPr="00C80233">
        <w:rPr>
          <w:rFonts w:hint="eastAsia"/>
          <w:sz w:val="22"/>
        </w:rPr>
        <w:t>60歳以上</w:t>
      </w:r>
      <w:r>
        <w:rPr>
          <w:rFonts w:hint="eastAsia"/>
          <w:sz w:val="22"/>
        </w:rPr>
        <w:t>が</w:t>
      </w:r>
      <w:r w:rsidRPr="00C80233">
        <w:rPr>
          <w:rFonts w:hint="eastAsia"/>
          <w:sz w:val="22"/>
        </w:rPr>
        <w:t>在院患者</w:t>
      </w:r>
      <w:r>
        <w:rPr>
          <w:rFonts w:hint="eastAsia"/>
          <w:sz w:val="22"/>
        </w:rPr>
        <w:t>総数の</w:t>
      </w:r>
      <w:r w:rsidR="005D2558" w:rsidRPr="00C80233">
        <w:rPr>
          <w:rFonts w:hint="eastAsia"/>
          <w:sz w:val="22"/>
        </w:rPr>
        <w:t>63.1％</w:t>
      </w:r>
      <w:r>
        <w:rPr>
          <w:rFonts w:hint="eastAsia"/>
          <w:sz w:val="22"/>
        </w:rPr>
        <w:t>を占めている</w:t>
      </w:r>
      <w:r w:rsidR="005D2558" w:rsidRPr="00C80233">
        <w:rPr>
          <w:rFonts w:hint="eastAsia"/>
          <w:sz w:val="22"/>
        </w:rPr>
        <w:t>。</w:t>
      </w:r>
    </w:p>
    <w:p w:rsidR="00D42EE2" w:rsidRDefault="008E5B36" w:rsidP="004658B9">
      <w:pPr>
        <w:pStyle w:val="a3"/>
        <w:ind w:leftChars="0" w:left="420" w:firstLineChars="100" w:firstLine="240"/>
      </w:pPr>
      <w:r>
        <w:rPr>
          <w:noProof/>
        </w:rPr>
        <w:drawing>
          <wp:inline distT="0" distB="0" distL="0" distR="0">
            <wp:extent cx="4686300" cy="2533650"/>
            <wp:effectExtent l="0" t="0" r="19050" b="1905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0233" w:rsidRPr="00C80233" w:rsidRDefault="00C80233" w:rsidP="00C80233">
      <w:pPr>
        <w:pStyle w:val="a3"/>
        <w:ind w:leftChars="0" w:left="420" w:firstLineChars="100" w:firstLine="220"/>
        <w:rPr>
          <w:sz w:val="22"/>
        </w:rPr>
      </w:pPr>
      <w:r>
        <w:rPr>
          <w:rFonts w:hint="eastAsia"/>
          <w:sz w:val="22"/>
        </w:rPr>
        <w:t>『入院形態区分』</w:t>
      </w:r>
      <w:r w:rsidR="00C61A9C">
        <w:rPr>
          <w:rFonts w:hint="eastAsia"/>
          <w:sz w:val="22"/>
        </w:rPr>
        <w:t>では</w:t>
      </w:r>
      <w:r w:rsidRPr="00C80233">
        <w:rPr>
          <w:rFonts w:hint="eastAsia"/>
          <w:sz w:val="22"/>
        </w:rPr>
        <w:t>、</w:t>
      </w:r>
      <w:r w:rsidR="00C61A9C">
        <w:rPr>
          <w:rFonts w:hint="eastAsia"/>
          <w:sz w:val="22"/>
        </w:rPr>
        <w:t>「医療保護入院（50.4％）」が最も多く、「任意入院（49.0％）」と合わせると</w:t>
      </w:r>
      <w:r w:rsidR="00C61A9C" w:rsidRPr="00C80233">
        <w:rPr>
          <w:rFonts w:hint="eastAsia"/>
          <w:sz w:val="22"/>
        </w:rPr>
        <w:t>在院患者</w:t>
      </w:r>
      <w:r w:rsidR="00C61A9C">
        <w:rPr>
          <w:rFonts w:hint="eastAsia"/>
          <w:sz w:val="22"/>
        </w:rPr>
        <w:t>総数の99.4</w:t>
      </w:r>
      <w:r w:rsidR="00C61A9C" w:rsidRPr="00C80233">
        <w:rPr>
          <w:rFonts w:hint="eastAsia"/>
          <w:sz w:val="22"/>
        </w:rPr>
        <w:t>％</w:t>
      </w:r>
      <w:r w:rsidR="00C61A9C">
        <w:rPr>
          <w:rFonts w:hint="eastAsia"/>
          <w:sz w:val="22"/>
        </w:rPr>
        <w:t>を占めている</w:t>
      </w:r>
      <w:r w:rsidR="00C61A9C" w:rsidRPr="00C80233">
        <w:rPr>
          <w:rFonts w:hint="eastAsia"/>
          <w:sz w:val="22"/>
        </w:rPr>
        <w:t>。</w:t>
      </w:r>
    </w:p>
    <w:p w:rsidR="00C80233" w:rsidRDefault="00C80233" w:rsidP="00C80233">
      <w:pPr>
        <w:pStyle w:val="a3"/>
        <w:ind w:leftChars="0" w:left="420" w:firstLineChars="100" w:firstLine="240"/>
      </w:pPr>
      <w:r>
        <w:rPr>
          <w:noProof/>
        </w:rPr>
        <w:drawing>
          <wp:inline distT="0" distB="0" distL="0" distR="0" wp14:anchorId="627585BF" wp14:editId="5198EDE4">
            <wp:extent cx="4686300" cy="2533650"/>
            <wp:effectExtent l="0" t="0" r="19050" b="1905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4388" w:rsidRDefault="00994388" w:rsidP="00994388">
      <w:pPr>
        <w:pStyle w:val="a3"/>
        <w:ind w:leftChars="0" w:left="420" w:firstLineChars="100" w:firstLine="220"/>
        <w:rPr>
          <w:sz w:val="22"/>
        </w:rPr>
      </w:pPr>
    </w:p>
    <w:p w:rsidR="004778E8" w:rsidRDefault="004778E8" w:rsidP="004778E8">
      <w:pPr>
        <w:pStyle w:val="a3"/>
        <w:spacing w:after="100" w:afterAutospacing="1"/>
        <w:ind w:leftChars="0" w:left="420" w:firstLineChars="100" w:firstLine="220"/>
        <w:rPr>
          <w:sz w:val="22"/>
        </w:rPr>
      </w:pPr>
      <w:r>
        <w:rPr>
          <w:rFonts w:hint="eastAsia"/>
          <w:sz w:val="22"/>
        </w:rPr>
        <w:t>『疾患名区分』では</w:t>
      </w:r>
      <w:r w:rsidRPr="00C80233">
        <w:rPr>
          <w:rFonts w:hint="eastAsia"/>
          <w:sz w:val="22"/>
        </w:rPr>
        <w:t>、</w:t>
      </w:r>
      <w:r w:rsidR="000F7AF3">
        <w:rPr>
          <w:rFonts w:hint="eastAsia"/>
          <w:sz w:val="22"/>
        </w:rPr>
        <w:t>「</w:t>
      </w:r>
      <w:r w:rsidR="000F7AF3" w:rsidRPr="000F7AF3">
        <w:rPr>
          <w:rFonts w:hint="eastAsia"/>
          <w:sz w:val="22"/>
        </w:rPr>
        <w:t>統合失調症、統合失調症型障害及び妄想性障害（F2）</w:t>
      </w:r>
      <w:r w:rsidR="000F7AF3">
        <w:rPr>
          <w:rFonts w:hint="eastAsia"/>
          <w:sz w:val="22"/>
        </w:rPr>
        <w:t>」が最も多いが、在院患者数は年々減少しており、</w:t>
      </w:r>
      <w:r>
        <w:rPr>
          <w:rFonts w:hint="eastAsia"/>
          <w:sz w:val="22"/>
        </w:rPr>
        <w:t>昨年度調査と比較すると</w:t>
      </w:r>
      <w:r w:rsidR="006C4A28">
        <w:rPr>
          <w:rFonts w:hint="eastAsia"/>
          <w:sz w:val="22"/>
        </w:rPr>
        <w:t>2</w:t>
      </w:r>
      <w:r w:rsidR="00F402B4">
        <w:rPr>
          <w:rFonts w:hint="eastAsia"/>
          <w:sz w:val="22"/>
        </w:rPr>
        <w:t>65</w:t>
      </w:r>
      <w:r>
        <w:rPr>
          <w:rFonts w:hint="eastAsia"/>
          <w:sz w:val="22"/>
        </w:rPr>
        <w:t>人減少している。</w:t>
      </w:r>
    </w:p>
    <w:tbl>
      <w:tblPr>
        <w:tblW w:w="0" w:type="auto"/>
        <w:tblInd w:w="851" w:type="dxa"/>
        <w:tblLook w:val="04A0" w:firstRow="1" w:lastRow="0" w:firstColumn="1" w:lastColumn="0" w:noHBand="0" w:noVBand="1"/>
      </w:tblPr>
      <w:tblGrid>
        <w:gridCol w:w="4713"/>
        <w:gridCol w:w="811"/>
        <w:gridCol w:w="811"/>
        <w:gridCol w:w="811"/>
        <w:gridCol w:w="811"/>
        <w:gridCol w:w="811"/>
      </w:tblGrid>
      <w:tr w:rsidR="004778E8" w:rsidRPr="006F645A" w:rsidTr="00165231">
        <w:tc>
          <w:tcPr>
            <w:tcW w:w="0" w:type="auto"/>
            <w:gridSpan w:val="6"/>
            <w:tcBorders>
              <w:top w:val="nil"/>
              <w:left w:val="nil"/>
              <w:bottom w:val="single" w:sz="4" w:space="0" w:color="auto"/>
              <w:right w:val="nil"/>
            </w:tcBorders>
            <w:vAlign w:val="center"/>
          </w:tcPr>
          <w:p w:rsidR="004778E8" w:rsidRPr="006F645A" w:rsidRDefault="004778E8" w:rsidP="008A4BBB">
            <w:pPr>
              <w:pStyle w:val="a3"/>
              <w:snapToGrid w:val="0"/>
              <w:ind w:leftChars="0" w:left="0"/>
              <w:rPr>
                <w:rFonts w:ascii="ＭＳ Ｐゴシック" w:eastAsia="ＭＳ Ｐゴシック" w:hAnsi="ＭＳ Ｐゴシック"/>
              </w:rPr>
            </w:pPr>
            <w:r w:rsidRPr="006F645A">
              <w:rPr>
                <w:rFonts w:ascii="ＭＳ Ｐゴシック" w:eastAsia="ＭＳ Ｐゴシック" w:hAnsi="ＭＳ Ｐゴシック" w:hint="eastAsia"/>
              </w:rPr>
              <w:t>■</w:t>
            </w:r>
            <w:r>
              <w:rPr>
                <w:rFonts w:ascii="ＭＳ Ｐゴシック" w:eastAsia="ＭＳ Ｐゴシック" w:hAnsi="ＭＳ Ｐゴシック" w:hint="eastAsia"/>
              </w:rPr>
              <w:t>疾患名区分別在院患者数の推移</w:t>
            </w:r>
          </w:p>
        </w:tc>
      </w:tr>
      <w:tr w:rsidR="000F7AF3"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C31B55">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8A4BBB">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H23</w:t>
            </w:r>
          </w:p>
        </w:tc>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8A4BBB">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H24</w:t>
            </w:r>
          </w:p>
        </w:tc>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8A4BBB">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H25</w:t>
            </w:r>
          </w:p>
        </w:tc>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8A4BBB">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H26</w:t>
            </w:r>
          </w:p>
        </w:tc>
        <w:tc>
          <w:tcPr>
            <w:tcW w:w="0" w:type="auto"/>
            <w:tcBorders>
              <w:top w:val="single" w:sz="4" w:space="0" w:color="auto"/>
              <w:left w:val="single" w:sz="4" w:space="0" w:color="auto"/>
              <w:bottom w:val="single" w:sz="4" w:space="0" w:color="auto"/>
              <w:right w:val="single" w:sz="4" w:space="0" w:color="auto"/>
            </w:tcBorders>
            <w:vAlign w:val="center"/>
          </w:tcPr>
          <w:p w:rsidR="004778E8" w:rsidRPr="006F645A" w:rsidRDefault="004778E8" w:rsidP="008A4BBB">
            <w:pPr>
              <w:pStyle w:val="a3"/>
              <w:snapToGrid w:val="0"/>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H27</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症状性を含む器質性精神障害（F0）</w:t>
            </w:r>
          </w:p>
        </w:tc>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3,884</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3,811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3,818</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3,760</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3,765</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精神作用物質使用による精神及び行動の障害（F1）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1,009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1,001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1,059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1,086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1,034</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統合失調症、統合失調症型障害及び妄想性障害（F2）</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10,079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9,673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9,520</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9,376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9,111</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気分（感情）障害（F3）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1,573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1,647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1,572</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1,584</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1,628</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0F7AF3">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神経症性障害、ストレス関連障害及び身体表現性障害（F4）</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272</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284</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272</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269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287</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生理的障害及び身体的要因に関連した行動症候群（F5）</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60</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72</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62</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成人の人格及び行動の障害（F6）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65</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45</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49</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精神遅滞（F7）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378</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609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471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391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372</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心理的発達の障害（F8）</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90</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117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112</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小児期及び青年期の通常発症する行動及び</w:t>
            </w:r>
            <w:r w:rsidRPr="00C31B55">
              <w:rPr>
                <w:rFonts w:ascii="ＭＳ Ｐゴシック" w:eastAsia="ＭＳ Ｐゴシック" w:hAnsi="ＭＳ Ｐゴシック" w:cs="ＭＳ Ｐゴシック" w:hint="eastAsia"/>
                <w:color w:val="000000"/>
                <w:kern w:val="0"/>
                <w:sz w:val="18"/>
              </w:rPr>
              <w:br/>
              <w:t>情緒の障害及び特定不能の精神障害（F9）</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41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26</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34</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てんかん（症状性を含む器質性障害(F0)に属さないもの）</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101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87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77</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64</w:t>
            </w:r>
          </w:p>
        </w:tc>
      </w:tr>
      <w:tr w:rsidR="00C31B55"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C31B55" w:rsidRPr="00C31B55" w:rsidRDefault="00C31B55" w:rsidP="008A4BBB">
            <w:pPr>
              <w:widowControl/>
              <w:snapToGrid w:val="0"/>
              <w:jc w:val="left"/>
              <w:rPr>
                <w:rFonts w:ascii="ＭＳ Ｐゴシック" w:eastAsia="ＭＳ Ｐゴシック" w:hAnsi="ＭＳ Ｐゴシック" w:cs="ＭＳ Ｐゴシック"/>
                <w:color w:val="000000"/>
                <w:kern w:val="0"/>
                <w:sz w:val="18"/>
              </w:rPr>
            </w:pPr>
            <w:r w:rsidRPr="00C31B55">
              <w:rPr>
                <w:rFonts w:ascii="ＭＳ Ｐゴシック" w:eastAsia="ＭＳ Ｐゴシック" w:hAnsi="ＭＳ Ｐゴシック" w:cs="ＭＳ Ｐゴシック" w:hint="eastAsia"/>
                <w:color w:val="000000"/>
                <w:kern w:val="0"/>
                <w:sz w:val="18"/>
              </w:rPr>
              <w:t>その他</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115</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121</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113</w:t>
            </w:r>
          </w:p>
        </w:tc>
        <w:tc>
          <w:tcPr>
            <w:tcW w:w="0" w:type="auto"/>
            <w:tcBorders>
              <w:top w:val="single" w:sz="4" w:space="0" w:color="auto"/>
              <w:left w:val="single" w:sz="4" w:space="0" w:color="auto"/>
              <w:bottom w:val="single" w:sz="4" w:space="0" w:color="auto"/>
              <w:right w:val="single" w:sz="4" w:space="0" w:color="auto"/>
            </w:tcBorders>
            <w:vAlign w:val="center"/>
          </w:tcPr>
          <w:p w:rsidR="00C31B55"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hint="eastAsia"/>
                <w:sz w:val="22"/>
              </w:rPr>
              <w:t>93</w:t>
            </w:r>
          </w:p>
        </w:tc>
      </w:tr>
      <w:tr w:rsidR="000F7AF3" w:rsidRPr="006F645A" w:rsidTr="00165231">
        <w:tc>
          <w:tcPr>
            <w:tcW w:w="0" w:type="auto"/>
            <w:tcBorders>
              <w:top w:val="single" w:sz="4" w:space="0" w:color="auto"/>
              <w:left w:val="single" w:sz="4" w:space="0" w:color="auto"/>
              <w:bottom w:val="single" w:sz="4" w:space="0" w:color="auto"/>
              <w:right w:val="single" w:sz="4" w:space="0" w:color="auto"/>
            </w:tcBorders>
            <w:vAlign w:val="center"/>
          </w:tcPr>
          <w:p w:rsidR="000F7AF3" w:rsidRPr="00C31B55" w:rsidRDefault="000F7AF3" w:rsidP="000F7AF3">
            <w:pPr>
              <w:widowControl/>
              <w:snapToGrid w:val="0"/>
              <w:ind w:leftChars="100" w:left="24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総計</w:t>
            </w:r>
          </w:p>
        </w:tc>
        <w:tc>
          <w:tcPr>
            <w:tcW w:w="0" w:type="auto"/>
            <w:tcBorders>
              <w:top w:val="single" w:sz="4" w:space="0" w:color="auto"/>
              <w:left w:val="single" w:sz="4" w:space="0" w:color="auto"/>
              <w:bottom w:val="single" w:sz="4" w:space="0" w:color="auto"/>
              <w:right w:val="single" w:sz="4" w:space="0" w:color="auto"/>
            </w:tcBorders>
            <w:vAlign w:val="center"/>
          </w:tcPr>
          <w:p w:rsidR="000F7AF3"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=SUM(ABOVE)</w:instrText>
            </w:r>
            <w:r>
              <w:rPr>
                <w:rFonts w:ascii="ＭＳ Ｐゴシック" w:eastAsia="ＭＳ Ｐゴシック" w:hAnsi="ＭＳ Ｐゴシック"/>
                <w:sz w:val="22"/>
              </w:rPr>
              <w:instrText xml:space="preser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17,613</w:t>
            </w:r>
            <w:r>
              <w:rPr>
                <w:rFonts w:ascii="ＭＳ Ｐゴシック" w:eastAsia="ＭＳ Ｐゴシック" w:hAnsi="ＭＳ Ｐゴシック"/>
                <w:sz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0F7AF3"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=SUM(ABOVE)</w:instrText>
            </w:r>
            <w:r>
              <w:rPr>
                <w:rFonts w:ascii="ＭＳ Ｐゴシック" w:eastAsia="ＭＳ Ｐゴシック" w:hAnsi="ＭＳ Ｐゴシック"/>
                <w:sz w:val="22"/>
              </w:rPr>
              <w:instrText xml:space="preser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17,489</w:t>
            </w:r>
            <w:r>
              <w:rPr>
                <w:rFonts w:ascii="ＭＳ Ｐゴシック" w:eastAsia="ＭＳ Ｐゴシック" w:hAnsi="ＭＳ Ｐゴシック"/>
                <w:sz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0F7AF3"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=SUM(ABOVE)</w:instrText>
            </w:r>
            <w:r>
              <w:rPr>
                <w:rFonts w:ascii="ＭＳ Ｐゴシック" w:eastAsia="ＭＳ Ｐゴシック" w:hAnsi="ＭＳ Ｐゴシック"/>
                <w:sz w:val="22"/>
              </w:rPr>
              <w:instrText xml:space="preser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17,161</w:t>
            </w:r>
            <w:r>
              <w:rPr>
                <w:rFonts w:ascii="ＭＳ Ｐゴシック" w:eastAsia="ＭＳ Ｐゴシック" w:hAnsi="ＭＳ Ｐゴシック"/>
                <w:sz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0F7AF3"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=SUM(ABOVE)</w:instrText>
            </w:r>
            <w:r>
              <w:rPr>
                <w:rFonts w:ascii="ＭＳ Ｐゴシック" w:eastAsia="ＭＳ Ｐゴシック" w:hAnsi="ＭＳ Ｐゴシック"/>
                <w:sz w:val="22"/>
              </w:rPr>
              <w:instrText xml:space="preser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16,893</w:t>
            </w:r>
            <w:r>
              <w:rPr>
                <w:rFonts w:ascii="ＭＳ Ｐゴシック" w:eastAsia="ＭＳ Ｐゴシック" w:hAnsi="ＭＳ Ｐゴシック"/>
                <w:sz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0F7AF3" w:rsidRDefault="000F7AF3" w:rsidP="008A4BBB">
            <w:pPr>
              <w:pStyle w:val="a3"/>
              <w:snapToGrid w:val="0"/>
              <w:ind w:leftChars="0" w:left="0"/>
              <w:jc w:val="right"/>
              <w:rPr>
                <w:rFonts w:ascii="ＭＳ Ｐゴシック" w:eastAsia="ＭＳ Ｐゴシック" w:hAnsi="ＭＳ Ｐゴシック"/>
                <w:sz w:val="22"/>
              </w:rPr>
            </w:pPr>
            <w:r>
              <w:rPr>
                <w:rFonts w:ascii="ＭＳ Ｐゴシック" w:eastAsia="ＭＳ Ｐゴシック" w:hAnsi="ＭＳ Ｐゴシック"/>
                <w:sz w:val="22"/>
              </w:rPr>
              <w:fldChar w:fldCharType="begin"/>
            </w:r>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=SUM(ABOVE)</w:instrText>
            </w:r>
            <w:r>
              <w:rPr>
                <w:rFonts w:ascii="ＭＳ Ｐゴシック" w:eastAsia="ＭＳ Ｐゴシック" w:hAnsi="ＭＳ Ｐゴシック"/>
                <w:sz w:val="22"/>
              </w:rPr>
              <w:instrText xml:space="preserve"> </w:instrText>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16,611</w:t>
            </w:r>
            <w:r>
              <w:rPr>
                <w:rFonts w:ascii="ＭＳ Ｐゴシック" w:eastAsia="ＭＳ Ｐゴシック" w:hAnsi="ＭＳ Ｐゴシック"/>
                <w:sz w:val="22"/>
              </w:rPr>
              <w:fldChar w:fldCharType="end"/>
            </w:r>
          </w:p>
        </w:tc>
      </w:tr>
    </w:tbl>
    <w:p w:rsidR="004778E8" w:rsidRDefault="004778E8" w:rsidP="004778E8">
      <w:pPr>
        <w:pStyle w:val="a3"/>
        <w:ind w:leftChars="0" w:left="420" w:firstLineChars="100" w:firstLine="220"/>
        <w:rPr>
          <w:sz w:val="22"/>
        </w:rPr>
      </w:pPr>
    </w:p>
    <w:p w:rsidR="004778E8" w:rsidRPr="00C80233" w:rsidRDefault="004778E8" w:rsidP="004778E8">
      <w:pPr>
        <w:pStyle w:val="a3"/>
        <w:ind w:leftChars="0" w:left="420" w:firstLineChars="100" w:firstLine="220"/>
        <w:rPr>
          <w:sz w:val="22"/>
        </w:rPr>
      </w:pPr>
      <w:r>
        <w:rPr>
          <w:rFonts w:hint="eastAsia"/>
          <w:sz w:val="22"/>
        </w:rPr>
        <w:t>『</w:t>
      </w:r>
      <w:r w:rsidR="00AD5608">
        <w:rPr>
          <w:rFonts w:hint="eastAsia"/>
          <w:sz w:val="22"/>
        </w:rPr>
        <w:t>在院期間</w:t>
      </w:r>
      <w:r>
        <w:rPr>
          <w:rFonts w:hint="eastAsia"/>
          <w:sz w:val="22"/>
        </w:rPr>
        <w:t>区分』では</w:t>
      </w:r>
      <w:r w:rsidRPr="00C80233">
        <w:rPr>
          <w:rFonts w:hint="eastAsia"/>
          <w:sz w:val="22"/>
        </w:rPr>
        <w:t>、</w:t>
      </w:r>
      <w:r w:rsidR="004E61F3">
        <w:rPr>
          <w:rFonts w:hint="eastAsia"/>
          <w:sz w:val="22"/>
        </w:rPr>
        <w:t>在院</w:t>
      </w:r>
      <w:r w:rsidR="00655CC1">
        <w:rPr>
          <w:rFonts w:hint="eastAsia"/>
          <w:sz w:val="22"/>
        </w:rPr>
        <w:t>1年以上の長期在院患者数は年々減少しており、昨年度調査と比較すると112人減少している。</w:t>
      </w:r>
    </w:p>
    <w:p w:rsidR="005D2558" w:rsidRDefault="00AD5608" w:rsidP="005D2558">
      <w:pPr>
        <w:pStyle w:val="a3"/>
        <w:ind w:leftChars="0" w:left="420" w:firstLineChars="100" w:firstLine="240"/>
      </w:pPr>
      <w:r>
        <w:rPr>
          <w:noProof/>
        </w:rPr>
        <w:drawing>
          <wp:inline distT="0" distB="0" distL="0" distR="0">
            <wp:extent cx="5486400" cy="4162425"/>
            <wp:effectExtent l="0" t="0" r="19050"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4122" w:rsidRDefault="00E14122">
      <w:pPr>
        <w:widowControl/>
        <w:jc w:val="left"/>
      </w:pPr>
      <w:r>
        <w:br w:type="page"/>
      </w:r>
    </w:p>
    <w:p w:rsidR="008E04E9" w:rsidRDefault="008E04E9" w:rsidP="008E04E9">
      <w:pPr>
        <w:pStyle w:val="a3"/>
        <w:numPr>
          <w:ilvl w:val="0"/>
          <w:numId w:val="9"/>
        </w:numPr>
        <w:ind w:leftChars="0"/>
        <w:outlineLvl w:val="1"/>
        <w:rPr>
          <w:rFonts w:ascii="ＭＳ Ｐゴシック" w:eastAsia="ＭＳ Ｐゴシック" w:hAnsi="ＭＳ Ｐゴシック"/>
        </w:rPr>
      </w:pPr>
      <w:bookmarkStart w:id="30" w:name="_Toc454455644"/>
      <w:r>
        <w:rPr>
          <w:rFonts w:ascii="ＭＳ Ｐゴシック" w:eastAsia="ＭＳ Ｐゴシック" w:hAnsi="ＭＳ Ｐゴシック" w:hint="eastAsia"/>
        </w:rPr>
        <w:lastRenderedPageBreak/>
        <w:t>退院阻害要因</w:t>
      </w:r>
      <w:bookmarkEnd w:id="30"/>
    </w:p>
    <w:p w:rsidR="008E04E9" w:rsidRDefault="008E04E9" w:rsidP="008E04E9">
      <w:pPr>
        <w:pStyle w:val="a3"/>
        <w:ind w:leftChars="0" w:left="420" w:firstLineChars="100" w:firstLine="220"/>
        <w:rPr>
          <w:sz w:val="22"/>
        </w:rPr>
      </w:pPr>
    </w:p>
    <w:p w:rsidR="008E04E9" w:rsidRPr="00DF22B5" w:rsidRDefault="008E04E9" w:rsidP="008E04E9">
      <w:pPr>
        <w:pStyle w:val="a3"/>
        <w:ind w:leftChars="0" w:left="420" w:firstLineChars="100" w:firstLine="220"/>
        <w:rPr>
          <w:sz w:val="22"/>
        </w:rPr>
      </w:pPr>
      <w:r w:rsidRPr="00DF22B5">
        <w:rPr>
          <w:rFonts w:hint="eastAsia"/>
          <w:sz w:val="22"/>
        </w:rPr>
        <w:t>「退院阻害要因がある」在院患者は8,653人（総数の52.1％）であった。</w:t>
      </w:r>
    </w:p>
    <w:p w:rsidR="008E04E9" w:rsidRDefault="008E04E9" w:rsidP="008E04E9">
      <w:pPr>
        <w:pStyle w:val="a3"/>
        <w:ind w:leftChars="0" w:left="420" w:firstLineChars="100" w:firstLine="240"/>
      </w:pPr>
      <w:r>
        <w:rPr>
          <w:noProof/>
        </w:rPr>
        <w:drawing>
          <wp:inline distT="0" distB="0" distL="0" distR="0" wp14:anchorId="42AA094F" wp14:editId="1033FF48">
            <wp:extent cx="4686300" cy="2533650"/>
            <wp:effectExtent l="0" t="0" r="19050" b="1905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04E9" w:rsidRPr="00DF22B5" w:rsidRDefault="008E04E9" w:rsidP="008E04E9">
      <w:pPr>
        <w:pStyle w:val="a3"/>
        <w:ind w:leftChars="0" w:left="420" w:firstLineChars="100" w:firstLine="220"/>
        <w:rPr>
          <w:sz w:val="22"/>
        </w:rPr>
      </w:pPr>
      <w:r w:rsidRPr="00266F47">
        <w:rPr>
          <w:rFonts w:hint="eastAsia"/>
          <w:sz w:val="22"/>
        </w:rPr>
        <w:t>『</w:t>
      </w:r>
      <w:r>
        <w:rPr>
          <w:rFonts w:hint="eastAsia"/>
          <w:sz w:val="22"/>
        </w:rPr>
        <w:t>退院阻害要因</w:t>
      </w:r>
      <w:r w:rsidRPr="00266F47">
        <w:rPr>
          <w:rFonts w:hint="eastAsia"/>
          <w:sz w:val="22"/>
        </w:rPr>
        <w:t>』</w:t>
      </w:r>
      <w:r>
        <w:rPr>
          <w:rFonts w:hint="eastAsia"/>
          <w:sz w:val="22"/>
        </w:rPr>
        <w:t>を年齢階層別にみると、</w:t>
      </w:r>
      <w:r w:rsidR="00DD4223" w:rsidRPr="00DF22B5">
        <w:rPr>
          <w:rFonts w:hint="eastAsia"/>
          <w:sz w:val="22"/>
        </w:rPr>
        <w:t>「病状が不安定」</w:t>
      </w:r>
      <w:r w:rsidRPr="00DF22B5">
        <w:rPr>
          <w:rFonts w:hint="eastAsia"/>
          <w:sz w:val="22"/>
        </w:rPr>
        <w:t>が最も多く、</w:t>
      </w:r>
      <w:r w:rsidR="00DD4223" w:rsidRPr="00DF22B5">
        <w:rPr>
          <w:rFonts w:hint="eastAsia"/>
          <w:sz w:val="22"/>
        </w:rPr>
        <w:t>「現実認識が乏しい」</w:t>
      </w:r>
      <w:r w:rsidRPr="00DF22B5">
        <w:rPr>
          <w:rFonts w:hint="eastAsia"/>
          <w:sz w:val="22"/>
        </w:rPr>
        <w:t>、「退院による環境変化への不安が強い」の順であ</w:t>
      </w:r>
      <w:r w:rsidR="00DD4223" w:rsidRPr="00DF22B5">
        <w:rPr>
          <w:rFonts w:hint="eastAsia"/>
          <w:sz w:val="22"/>
        </w:rPr>
        <w:t>ることに変わりはないが、</w:t>
      </w:r>
      <w:r w:rsidRPr="00DF22B5">
        <w:rPr>
          <w:rFonts w:hint="eastAsia"/>
          <w:sz w:val="22"/>
        </w:rPr>
        <w:t>「退院意欲が乏しい」、</w:t>
      </w:r>
      <w:r w:rsidR="00DD4223" w:rsidRPr="00DF22B5">
        <w:rPr>
          <w:rFonts w:hint="eastAsia"/>
          <w:sz w:val="22"/>
        </w:rPr>
        <w:t>「現実認識が乏しい」</w:t>
      </w:r>
      <w:r w:rsidRPr="00DF22B5">
        <w:rPr>
          <w:rFonts w:hint="eastAsia"/>
          <w:sz w:val="22"/>
        </w:rPr>
        <w:t>「</w:t>
      </w:r>
      <w:r w:rsidR="00DD4223" w:rsidRPr="00DF22B5">
        <w:rPr>
          <w:rFonts w:hint="eastAsia"/>
          <w:sz w:val="22"/>
        </w:rPr>
        <w:t>家事（食事・洗濯・金銭管理など）ができない</w:t>
      </w:r>
      <w:r w:rsidRPr="00DF22B5">
        <w:rPr>
          <w:rFonts w:hint="eastAsia"/>
          <w:sz w:val="22"/>
        </w:rPr>
        <w:t>」、「</w:t>
      </w:r>
      <w:r w:rsidR="00DD4223" w:rsidRPr="00DF22B5">
        <w:rPr>
          <w:rFonts w:hint="eastAsia"/>
          <w:sz w:val="22"/>
        </w:rPr>
        <w:t>家族がいない、本人をサポートする機能が実質ない</w:t>
      </w:r>
      <w:r w:rsidRPr="00DF22B5">
        <w:rPr>
          <w:rFonts w:hint="eastAsia"/>
          <w:sz w:val="22"/>
        </w:rPr>
        <w:t>」</w:t>
      </w:r>
      <w:r w:rsidR="00DD4223" w:rsidRPr="00DF22B5">
        <w:rPr>
          <w:rFonts w:hint="eastAsia"/>
          <w:sz w:val="22"/>
        </w:rPr>
        <w:t>「住まいの確保ができない」</w:t>
      </w:r>
      <w:r w:rsidR="005B60AB" w:rsidRPr="00DF22B5">
        <w:rPr>
          <w:rFonts w:hint="eastAsia"/>
          <w:sz w:val="22"/>
        </w:rPr>
        <w:t>などの項目は、60歳以上でより高い割合を示して</w:t>
      </w:r>
      <w:r w:rsidRPr="00DF22B5">
        <w:rPr>
          <w:rFonts w:hint="eastAsia"/>
          <w:sz w:val="22"/>
        </w:rPr>
        <w:t>いる。</w:t>
      </w:r>
    </w:p>
    <w:p w:rsidR="008E04E9" w:rsidRPr="005027D2" w:rsidRDefault="008E04E9" w:rsidP="008E04E9">
      <w:pPr>
        <w:pStyle w:val="a3"/>
        <w:ind w:leftChars="0" w:left="420" w:firstLineChars="100" w:firstLine="220"/>
        <w:rPr>
          <w:sz w:val="22"/>
        </w:rPr>
      </w:pPr>
      <w:r>
        <w:rPr>
          <w:noProof/>
          <w:sz w:val="22"/>
        </w:rPr>
        <w:drawing>
          <wp:inline distT="0" distB="0" distL="0" distR="0" wp14:anchorId="35D52FFE" wp14:editId="4E9EFE03">
            <wp:extent cx="5734050" cy="4581525"/>
            <wp:effectExtent l="0" t="0" r="1905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517E" w:rsidRDefault="00F9517E" w:rsidP="008E04E9">
      <w:pPr>
        <w:pStyle w:val="a3"/>
        <w:ind w:leftChars="0" w:left="420" w:firstLineChars="100" w:firstLine="220"/>
        <w:rPr>
          <w:sz w:val="22"/>
        </w:rPr>
      </w:pPr>
    </w:p>
    <w:p w:rsidR="008E04E9" w:rsidRDefault="008E04E9" w:rsidP="008E04E9">
      <w:pPr>
        <w:pStyle w:val="a3"/>
        <w:ind w:leftChars="0" w:left="420" w:firstLineChars="100" w:firstLine="220"/>
        <w:rPr>
          <w:sz w:val="22"/>
        </w:rPr>
      </w:pPr>
      <w:r w:rsidRPr="00266F47">
        <w:rPr>
          <w:rFonts w:hint="eastAsia"/>
          <w:sz w:val="22"/>
        </w:rPr>
        <w:t>『</w:t>
      </w:r>
      <w:r>
        <w:rPr>
          <w:rFonts w:hint="eastAsia"/>
          <w:sz w:val="22"/>
        </w:rPr>
        <w:t>退院阻害要因</w:t>
      </w:r>
      <w:r w:rsidRPr="00266F47">
        <w:rPr>
          <w:rFonts w:hint="eastAsia"/>
          <w:sz w:val="22"/>
        </w:rPr>
        <w:t>』</w:t>
      </w:r>
      <w:r>
        <w:rPr>
          <w:rFonts w:hint="eastAsia"/>
          <w:sz w:val="22"/>
        </w:rPr>
        <w:t>を在院期間別にみると、「病識がなく通院服薬の中断が予測される」、「退院意欲が乏しい」、「退院による環境変化への不安が強い」、「援助者との対人関係がもてない」、「家族から退院に反対がある」の回答が在院期間が長いほど高くなっている</w:t>
      </w:r>
      <w:r w:rsidRPr="00266F47">
        <w:rPr>
          <w:rFonts w:hint="eastAsia"/>
          <w:sz w:val="22"/>
        </w:rPr>
        <w:t>。</w:t>
      </w:r>
    </w:p>
    <w:p w:rsidR="008E04E9" w:rsidRPr="005027D2" w:rsidRDefault="008E04E9" w:rsidP="008E04E9">
      <w:pPr>
        <w:pStyle w:val="a3"/>
        <w:ind w:leftChars="0" w:left="420" w:firstLineChars="100" w:firstLine="220"/>
        <w:rPr>
          <w:sz w:val="22"/>
        </w:rPr>
      </w:pPr>
      <w:r>
        <w:rPr>
          <w:noProof/>
          <w:sz w:val="22"/>
        </w:rPr>
        <w:drawing>
          <wp:inline distT="0" distB="0" distL="0" distR="0" wp14:anchorId="448391A8" wp14:editId="0677A856">
            <wp:extent cx="5734050" cy="8067675"/>
            <wp:effectExtent l="0" t="0" r="1905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759C" w:rsidRDefault="00337C7F" w:rsidP="00C25BAB">
      <w:pPr>
        <w:pStyle w:val="a3"/>
        <w:numPr>
          <w:ilvl w:val="0"/>
          <w:numId w:val="9"/>
        </w:numPr>
        <w:ind w:leftChars="0"/>
        <w:outlineLvl w:val="1"/>
        <w:rPr>
          <w:rFonts w:ascii="ＭＳ Ｐゴシック" w:eastAsia="ＭＳ Ｐゴシック" w:hAnsi="ＭＳ Ｐゴシック"/>
        </w:rPr>
      </w:pPr>
      <w:bookmarkStart w:id="31" w:name="_Toc454455645"/>
      <w:r>
        <w:rPr>
          <w:rFonts w:ascii="ＭＳ Ｐゴシック" w:eastAsia="ＭＳ Ｐゴシック" w:hAnsi="ＭＳ Ｐゴシック" w:hint="eastAsia"/>
        </w:rPr>
        <w:lastRenderedPageBreak/>
        <w:t>地域移行支援の必要性（可能性）</w:t>
      </w:r>
      <w:bookmarkEnd w:id="31"/>
    </w:p>
    <w:p w:rsidR="008A4BBB" w:rsidRDefault="008A4BBB" w:rsidP="008A4BBB">
      <w:pPr>
        <w:pStyle w:val="a3"/>
        <w:ind w:leftChars="0" w:left="420" w:firstLineChars="100" w:firstLine="220"/>
        <w:rPr>
          <w:sz w:val="22"/>
        </w:rPr>
      </w:pPr>
    </w:p>
    <w:p w:rsidR="006D18A8" w:rsidRDefault="00672AF9" w:rsidP="008A4BBB">
      <w:pPr>
        <w:pStyle w:val="a3"/>
        <w:ind w:leftChars="0" w:left="420" w:firstLineChars="100" w:firstLine="220"/>
        <w:rPr>
          <w:sz w:val="22"/>
        </w:rPr>
      </w:pPr>
      <w:r>
        <w:rPr>
          <w:rFonts w:hint="eastAsia"/>
          <w:sz w:val="22"/>
        </w:rPr>
        <w:t>寛解・院内寛解群2,177人のうち、</w:t>
      </w:r>
      <w:r w:rsidR="00266F47">
        <w:rPr>
          <w:rFonts w:hint="eastAsia"/>
          <w:sz w:val="22"/>
        </w:rPr>
        <w:t>地域移行支援の利用が</w:t>
      </w:r>
      <w:r w:rsidR="008A4BBB">
        <w:rPr>
          <w:rFonts w:hint="eastAsia"/>
          <w:sz w:val="22"/>
        </w:rPr>
        <w:t>「</w:t>
      </w:r>
      <w:r w:rsidR="00266F47">
        <w:rPr>
          <w:rFonts w:hint="eastAsia"/>
          <w:sz w:val="22"/>
        </w:rPr>
        <w:t>可能（必要）</w:t>
      </w:r>
      <w:r w:rsidR="008A4BBB">
        <w:rPr>
          <w:rFonts w:hint="eastAsia"/>
          <w:sz w:val="22"/>
        </w:rPr>
        <w:t>」</w:t>
      </w:r>
      <w:r>
        <w:rPr>
          <w:rFonts w:hint="eastAsia"/>
          <w:sz w:val="22"/>
        </w:rPr>
        <w:t>と回答があった方は</w:t>
      </w:r>
      <w:r w:rsidR="00266F47">
        <w:rPr>
          <w:rFonts w:hint="eastAsia"/>
          <w:sz w:val="22"/>
        </w:rPr>
        <w:t>566人</w:t>
      </w:r>
      <w:r w:rsidR="00620BFC">
        <w:rPr>
          <w:rFonts w:hint="eastAsia"/>
          <w:sz w:val="22"/>
        </w:rPr>
        <w:t>であった。</w:t>
      </w:r>
    </w:p>
    <w:p w:rsidR="008A4BBB" w:rsidRDefault="00266F47" w:rsidP="008A4BBB">
      <w:pPr>
        <w:pStyle w:val="a3"/>
        <w:ind w:leftChars="0" w:left="420" w:firstLineChars="100" w:firstLine="220"/>
        <w:rPr>
          <w:sz w:val="22"/>
        </w:rPr>
      </w:pPr>
      <w:r w:rsidRPr="00266F47">
        <w:rPr>
          <w:rFonts w:hint="eastAsia"/>
          <w:sz w:val="22"/>
        </w:rPr>
        <w:t>『年齢区分』</w:t>
      </w:r>
      <w:r>
        <w:rPr>
          <w:rFonts w:hint="eastAsia"/>
          <w:sz w:val="22"/>
        </w:rPr>
        <w:t>をみると</w:t>
      </w:r>
      <w:r w:rsidRPr="00266F47">
        <w:rPr>
          <w:rFonts w:hint="eastAsia"/>
          <w:sz w:val="22"/>
        </w:rPr>
        <w:t>、「60</w:t>
      </w:r>
      <w:r>
        <w:rPr>
          <w:rFonts w:hint="eastAsia"/>
          <w:sz w:val="22"/>
        </w:rPr>
        <w:t>歳</w:t>
      </w:r>
      <w:r w:rsidR="00E8791F">
        <w:rPr>
          <w:rFonts w:hint="eastAsia"/>
          <w:sz w:val="22"/>
        </w:rPr>
        <w:t>代</w:t>
      </w:r>
      <w:r>
        <w:rPr>
          <w:rFonts w:hint="eastAsia"/>
          <w:sz w:val="22"/>
        </w:rPr>
        <w:t>」が</w:t>
      </w:r>
      <w:r w:rsidR="00E8791F">
        <w:rPr>
          <w:rFonts w:hint="eastAsia"/>
          <w:sz w:val="22"/>
        </w:rPr>
        <w:t>128人</w:t>
      </w:r>
      <w:r w:rsidR="0017436E">
        <w:rPr>
          <w:rFonts w:hint="eastAsia"/>
          <w:sz w:val="22"/>
        </w:rPr>
        <w:t>（総数の22.6％）</w:t>
      </w:r>
      <w:r w:rsidR="00E8791F">
        <w:rPr>
          <w:rFonts w:hint="eastAsia"/>
          <w:sz w:val="22"/>
        </w:rPr>
        <w:t>と最も多く、</w:t>
      </w:r>
      <w:r w:rsidR="0017436E" w:rsidRPr="00266F47">
        <w:rPr>
          <w:rFonts w:hint="eastAsia"/>
          <w:sz w:val="22"/>
        </w:rPr>
        <w:t>「</w:t>
      </w:r>
      <w:r w:rsidR="0017436E">
        <w:rPr>
          <w:rFonts w:hint="eastAsia"/>
          <w:sz w:val="22"/>
        </w:rPr>
        <w:t>5</w:t>
      </w:r>
      <w:r w:rsidR="0017436E" w:rsidRPr="00266F47">
        <w:rPr>
          <w:rFonts w:hint="eastAsia"/>
          <w:sz w:val="22"/>
        </w:rPr>
        <w:t>0</w:t>
      </w:r>
      <w:r w:rsidR="0017436E">
        <w:rPr>
          <w:rFonts w:hint="eastAsia"/>
          <w:sz w:val="22"/>
        </w:rPr>
        <w:t>歳代」が107人（総数の18.9％）、</w:t>
      </w:r>
      <w:r w:rsidR="0017436E" w:rsidRPr="00266F47">
        <w:rPr>
          <w:rFonts w:hint="eastAsia"/>
          <w:sz w:val="22"/>
        </w:rPr>
        <w:t>「</w:t>
      </w:r>
      <w:r w:rsidR="00672AF9">
        <w:rPr>
          <w:rFonts w:hint="eastAsia"/>
          <w:sz w:val="22"/>
        </w:rPr>
        <w:t>4</w:t>
      </w:r>
      <w:r w:rsidR="0017436E" w:rsidRPr="00266F47">
        <w:rPr>
          <w:rFonts w:hint="eastAsia"/>
          <w:sz w:val="22"/>
        </w:rPr>
        <w:t>0</w:t>
      </w:r>
      <w:r w:rsidR="0017436E">
        <w:rPr>
          <w:rFonts w:hint="eastAsia"/>
          <w:sz w:val="22"/>
        </w:rPr>
        <w:t>歳代」が97人（総数の17.1％）となっており、</w:t>
      </w:r>
      <w:r w:rsidR="00E8791F">
        <w:rPr>
          <w:rFonts w:hint="eastAsia"/>
          <w:sz w:val="22"/>
        </w:rPr>
        <w:t>60</w:t>
      </w:r>
      <w:r w:rsidR="004E61F3">
        <w:rPr>
          <w:rFonts w:hint="eastAsia"/>
          <w:sz w:val="22"/>
        </w:rPr>
        <w:t>歳以上</w:t>
      </w:r>
      <w:r w:rsidR="0017436E">
        <w:rPr>
          <w:rFonts w:hint="eastAsia"/>
          <w:sz w:val="22"/>
        </w:rPr>
        <w:t>は</w:t>
      </w:r>
      <w:r w:rsidRPr="00266F47">
        <w:rPr>
          <w:rFonts w:hint="eastAsia"/>
          <w:sz w:val="22"/>
        </w:rPr>
        <w:t>総数の</w:t>
      </w:r>
      <w:r w:rsidR="00E8791F">
        <w:rPr>
          <w:rFonts w:hint="eastAsia"/>
          <w:sz w:val="22"/>
        </w:rPr>
        <w:t>5</w:t>
      </w:r>
      <w:r w:rsidR="00672AF9">
        <w:rPr>
          <w:rFonts w:hint="eastAsia"/>
          <w:sz w:val="22"/>
        </w:rPr>
        <w:t>2</w:t>
      </w:r>
      <w:r w:rsidR="009A28FF">
        <w:rPr>
          <w:rFonts w:hint="eastAsia"/>
          <w:sz w:val="22"/>
        </w:rPr>
        <w:t>.</w:t>
      </w:r>
      <w:r w:rsidR="00672AF9">
        <w:rPr>
          <w:rFonts w:hint="eastAsia"/>
          <w:sz w:val="22"/>
        </w:rPr>
        <w:t>1</w:t>
      </w:r>
      <w:r w:rsidRPr="00266F47">
        <w:rPr>
          <w:rFonts w:hint="eastAsia"/>
          <w:sz w:val="22"/>
        </w:rPr>
        <w:t>％を占めている。</w:t>
      </w:r>
    </w:p>
    <w:p w:rsidR="0017436E" w:rsidRPr="0017436E" w:rsidRDefault="0017436E" w:rsidP="0017436E">
      <w:pPr>
        <w:pStyle w:val="a3"/>
        <w:ind w:leftChars="0" w:left="420" w:firstLineChars="100" w:firstLine="220"/>
        <w:rPr>
          <w:sz w:val="22"/>
        </w:rPr>
      </w:pPr>
      <w:r w:rsidRPr="00266F47">
        <w:rPr>
          <w:rFonts w:hint="eastAsia"/>
          <w:sz w:val="22"/>
        </w:rPr>
        <w:t>『</w:t>
      </w:r>
      <w:r>
        <w:rPr>
          <w:rFonts w:hint="eastAsia"/>
          <w:sz w:val="22"/>
        </w:rPr>
        <w:t>在院期間</w:t>
      </w:r>
      <w:r w:rsidRPr="00266F47">
        <w:rPr>
          <w:rFonts w:hint="eastAsia"/>
          <w:sz w:val="22"/>
        </w:rPr>
        <w:t>区分』</w:t>
      </w:r>
      <w:r>
        <w:rPr>
          <w:rFonts w:hint="eastAsia"/>
          <w:sz w:val="22"/>
        </w:rPr>
        <w:t>をみると</w:t>
      </w:r>
      <w:r w:rsidR="007331A7">
        <w:rPr>
          <w:rFonts w:hint="eastAsia"/>
          <w:sz w:val="22"/>
        </w:rPr>
        <w:t>、在院</w:t>
      </w:r>
      <w:r>
        <w:rPr>
          <w:rFonts w:hint="eastAsia"/>
          <w:sz w:val="22"/>
        </w:rPr>
        <w:t>1</w:t>
      </w:r>
      <w:r w:rsidR="007331A7">
        <w:rPr>
          <w:rFonts w:hint="eastAsia"/>
          <w:sz w:val="22"/>
        </w:rPr>
        <w:t>年未満</w:t>
      </w:r>
      <w:r>
        <w:rPr>
          <w:rFonts w:hint="eastAsia"/>
          <w:sz w:val="22"/>
        </w:rPr>
        <w:t>が266人（総数の47.0％）</w:t>
      </w:r>
      <w:r w:rsidRPr="0017436E">
        <w:rPr>
          <w:rFonts w:hint="eastAsia"/>
          <w:sz w:val="22"/>
        </w:rPr>
        <w:t>、</w:t>
      </w:r>
      <w:r w:rsidR="007331A7">
        <w:rPr>
          <w:rFonts w:hint="eastAsia"/>
          <w:sz w:val="22"/>
        </w:rPr>
        <w:t>在院</w:t>
      </w:r>
      <w:r w:rsidRPr="0017436E">
        <w:rPr>
          <w:rFonts w:hint="eastAsia"/>
          <w:sz w:val="22"/>
        </w:rPr>
        <w:t>1年以上は</w:t>
      </w:r>
      <w:r>
        <w:rPr>
          <w:rFonts w:hint="eastAsia"/>
          <w:sz w:val="22"/>
        </w:rPr>
        <w:t>300人（総数の53.0％）</w:t>
      </w:r>
      <w:r w:rsidRPr="0017436E">
        <w:rPr>
          <w:rFonts w:hint="eastAsia"/>
          <w:sz w:val="22"/>
        </w:rPr>
        <w:t>と</w:t>
      </w:r>
      <w:r>
        <w:rPr>
          <w:rFonts w:hint="eastAsia"/>
          <w:sz w:val="22"/>
        </w:rPr>
        <w:t>なって</w:t>
      </w:r>
      <w:r w:rsidR="00505F3F">
        <w:rPr>
          <w:rFonts w:hint="eastAsia"/>
          <w:sz w:val="22"/>
        </w:rPr>
        <w:t>おり、</w:t>
      </w:r>
      <w:r w:rsidR="008B0312">
        <w:rPr>
          <w:rFonts w:hint="eastAsia"/>
          <w:sz w:val="22"/>
        </w:rPr>
        <w:t>60</w:t>
      </w:r>
      <w:r w:rsidR="00505F3F">
        <w:rPr>
          <w:rFonts w:hint="eastAsia"/>
          <w:sz w:val="22"/>
        </w:rPr>
        <w:t>歳以上</w:t>
      </w:r>
      <w:r w:rsidR="007331A7">
        <w:rPr>
          <w:rFonts w:hint="eastAsia"/>
          <w:sz w:val="22"/>
        </w:rPr>
        <w:t>かつ在院</w:t>
      </w:r>
      <w:r w:rsidR="008B0312" w:rsidRPr="0017436E">
        <w:rPr>
          <w:rFonts w:hint="eastAsia"/>
          <w:sz w:val="22"/>
        </w:rPr>
        <w:t>1年以上</w:t>
      </w:r>
      <w:r w:rsidR="008B0312">
        <w:rPr>
          <w:rFonts w:hint="eastAsia"/>
          <w:sz w:val="22"/>
        </w:rPr>
        <w:t>の方は173人（総数の30.6％）</w:t>
      </w:r>
      <w:r w:rsidR="008B0312" w:rsidRPr="0017436E">
        <w:rPr>
          <w:rFonts w:hint="eastAsia"/>
          <w:sz w:val="22"/>
        </w:rPr>
        <w:t>と</w:t>
      </w:r>
      <w:r w:rsidR="008B0312">
        <w:rPr>
          <w:rFonts w:hint="eastAsia"/>
          <w:sz w:val="22"/>
        </w:rPr>
        <w:t>なっている。</w:t>
      </w:r>
    </w:p>
    <w:p w:rsidR="0089078E" w:rsidRDefault="00962400" w:rsidP="0089078E">
      <w:pPr>
        <w:pStyle w:val="a3"/>
        <w:ind w:leftChars="0" w:left="420" w:firstLineChars="100" w:firstLine="240"/>
      </w:pPr>
      <w:r>
        <w:rPr>
          <w:noProof/>
        </w:rPr>
        <w:drawing>
          <wp:inline distT="0" distB="0" distL="0" distR="0" wp14:anchorId="59658CF0" wp14:editId="27DCC06F">
            <wp:extent cx="5486400" cy="3267075"/>
            <wp:effectExtent l="0" t="0" r="19050"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D18A8" w:rsidRPr="00C80233" w:rsidRDefault="006D18A8" w:rsidP="006D18A8">
      <w:pPr>
        <w:pStyle w:val="a3"/>
        <w:ind w:leftChars="0" w:left="420" w:firstLineChars="100" w:firstLine="220"/>
        <w:rPr>
          <w:sz w:val="22"/>
        </w:rPr>
      </w:pPr>
      <w:r>
        <w:rPr>
          <w:rFonts w:hint="eastAsia"/>
          <w:sz w:val="22"/>
        </w:rPr>
        <w:t>『疾患名区分』をみると</w:t>
      </w:r>
      <w:r w:rsidRPr="00C80233">
        <w:rPr>
          <w:rFonts w:hint="eastAsia"/>
          <w:sz w:val="22"/>
        </w:rPr>
        <w:t>、</w:t>
      </w:r>
      <w:r>
        <w:rPr>
          <w:rFonts w:hint="eastAsia"/>
          <w:sz w:val="22"/>
        </w:rPr>
        <w:t>「</w:t>
      </w:r>
      <w:r w:rsidR="00B736B2" w:rsidRPr="00B736B2">
        <w:rPr>
          <w:rFonts w:hint="eastAsia"/>
          <w:sz w:val="22"/>
        </w:rPr>
        <w:t>統合失調症、統合失調症型障害及び妄想性障害（F2）</w:t>
      </w:r>
      <w:r>
        <w:rPr>
          <w:rFonts w:hint="eastAsia"/>
          <w:sz w:val="22"/>
        </w:rPr>
        <w:t>」が</w:t>
      </w:r>
      <w:r w:rsidR="008365F0">
        <w:rPr>
          <w:rFonts w:hint="eastAsia"/>
          <w:sz w:val="22"/>
        </w:rPr>
        <w:t>287人（総数の50.7％）と</w:t>
      </w:r>
      <w:r w:rsidR="00B736B2">
        <w:rPr>
          <w:rFonts w:hint="eastAsia"/>
          <w:sz w:val="22"/>
        </w:rPr>
        <w:t>最も多く、</w:t>
      </w:r>
      <w:r w:rsidR="00D26F21">
        <w:rPr>
          <w:rFonts w:hint="eastAsia"/>
          <w:sz w:val="22"/>
        </w:rPr>
        <w:t>「</w:t>
      </w:r>
      <w:r w:rsidR="00D26F21" w:rsidRPr="00D26F21">
        <w:rPr>
          <w:rFonts w:hint="eastAsia"/>
          <w:sz w:val="22"/>
        </w:rPr>
        <w:t>症状性を含む器質性精神障害（F0）</w:t>
      </w:r>
      <w:r w:rsidR="00D26F21">
        <w:rPr>
          <w:rFonts w:hint="eastAsia"/>
          <w:sz w:val="22"/>
        </w:rPr>
        <w:t>」が96人（総数の17.0％）、「</w:t>
      </w:r>
      <w:r w:rsidR="00D26F21" w:rsidRPr="00D26F21">
        <w:rPr>
          <w:rFonts w:hint="eastAsia"/>
          <w:sz w:val="22"/>
        </w:rPr>
        <w:t>気分（感情）障害（F3）</w:t>
      </w:r>
      <w:r w:rsidR="00D26F21">
        <w:rPr>
          <w:rFonts w:hint="eastAsia"/>
          <w:sz w:val="22"/>
        </w:rPr>
        <w:t>」が80人（総数の14.1％）と</w:t>
      </w:r>
      <w:r w:rsidR="0017436E">
        <w:rPr>
          <w:rFonts w:hint="eastAsia"/>
          <w:sz w:val="22"/>
        </w:rPr>
        <w:t>続いて</w:t>
      </w:r>
      <w:r w:rsidR="00D26F21">
        <w:rPr>
          <w:rFonts w:hint="eastAsia"/>
          <w:sz w:val="22"/>
        </w:rPr>
        <w:t>いる</w:t>
      </w:r>
      <w:r w:rsidRPr="00C80233">
        <w:rPr>
          <w:rFonts w:hint="eastAsia"/>
          <w:sz w:val="22"/>
        </w:rPr>
        <w:t>。</w:t>
      </w:r>
    </w:p>
    <w:p w:rsidR="006D18A8" w:rsidRDefault="006D18A8" w:rsidP="006D18A8">
      <w:pPr>
        <w:pStyle w:val="a3"/>
        <w:ind w:leftChars="0" w:left="420" w:firstLineChars="100" w:firstLine="240"/>
      </w:pPr>
      <w:r>
        <w:rPr>
          <w:noProof/>
        </w:rPr>
        <w:drawing>
          <wp:inline distT="0" distB="0" distL="0" distR="0" wp14:anchorId="52D7D24A" wp14:editId="3CAB42D1">
            <wp:extent cx="5343525" cy="2533650"/>
            <wp:effectExtent l="0" t="0" r="9525" b="1905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517E" w:rsidRDefault="00F9517E" w:rsidP="006D18A8">
      <w:pPr>
        <w:pStyle w:val="a3"/>
        <w:ind w:leftChars="0" w:left="420" w:firstLineChars="100" w:firstLine="240"/>
      </w:pPr>
    </w:p>
    <w:p w:rsidR="00F9517E" w:rsidRDefault="00F9517E" w:rsidP="006D18A8">
      <w:pPr>
        <w:pStyle w:val="a3"/>
        <w:ind w:leftChars="0" w:left="420" w:firstLineChars="100" w:firstLine="240"/>
      </w:pPr>
    </w:p>
    <w:p w:rsidR="00AD5791" w:rsidRPr="00DF22B5" w:rsidRDefault="00AD5791" w:rsidP="00AD5791">
      <w:pPr>
        <w:pStyle w:val="a3"/>
        <w:ind w:leftChars="0" w:left="420" w:firstLineChars="100" w:firstLine="220"/>
        <w:rPr>
          <w:sz w:val="22"/>
        </w:rPr>
      </w:pPr>
      <w:r w:rsidRPr="00DF22B5">
        <w:rPr>
          <w:rFonts w:hint="eastAsia"/>
          <w:sz w:val="22"/>
        </w:rPr>
        <w:lastRenderedPageBreak/>
        <w:t>「退院阻害要因がある」在院患者は400人（総数の70.7％）であり、その要因をみると、「退院意欲が乏しい」が最も多く、「住まいの確保ができない」、「現実認識が乏しい」の順となっている。</w:t>
      </w:r>
    </w:p>
    <w:p w:rsidR="00F9517E" w:rsidRDefault="00F9517E" w:rsidP="00F9517E">
      <w:pPr>
        <w:pStyle w:val="a3"/>
        <w:ind w:leftChars="0" w:left="420" w:firstLineChars="100" w:firstLine="240"/>
      </w:pPr>
      <w:r>
        <w:rPr>
          <w:noProof/>
        </w:rPr>
        <w:drawing>
          <wp:inline distT="0" distB="0" distL="0" distR="0" wp14:anchorId="4E7945DD" wp14:editId="1D7A1843">
            <wp:extent cx="4686300" cy="2533650"/>
            <wp:effectExtent l="0" t="0" r="19050" b="1905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517E" w:rsidRDefault="008E04E9" w:rsidP="00F9517E">
      <w:pPr>
        <w:pStyle w:val="a3"/>
        <w:ind w:leftChars="0" w:left="420" w:firstLineChars="100" w:firstLine="220"/>
      </w:pPr>
      <w:r>
        <w:rPr>
          <w:noProof/>
          <w:sz w:val="22"/>
        </w:rPr>
        <w:drawing>
          <wp:inline distT="0" distB="0" distL="0" distR="0" wp14:anchorId="05D1E4EB" wp14:editId="6047B242">
            <wp:extent cx="5734050" cy="4581525"/>
            <wp:effectExtent l="0" t="0" r="19050"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E04E9" w:rsidRDefault="008E04E9" w:rsidP="001F491B"/>
    <w:p w:rsidR="00AD5791" w:rsidRDefault="00AD5791" w:rsidP="001F491B"/>
    <w:p w:rsidR="008E04E9" w:rsidRDefault="008E04E9" w:rsidP="001F491B"/>
    <w:p w:rsidR="00F9517E" w:rsidRDefault="00F9517E" w:rsidP="001F491B"/>
    <w:p w:rsidR="00F9517E" w:rsidRPr="008E41F3" w:rsidRDefault="00F9517E" w:rsidP="001F491B"/>
    <w:p w:rsidR="0045214C" w:rsidRDefault="0045214C" w:rsidP="00C25BAB">
      <w:pPr>
        <w:pStyle w:val="a3"/>
        <w:numPr>
          <w:ilvl w:val="0"/>
          <w:numId w:val="9"/>
        </w:numPr>
        <w:ind w:leftChars="0"/>
        <w:outlineLvl w:val="1"/>
        <w:rPr>
          <w:rFonts w:ascii="ＭＳ Ｐゴシック" w:eastAsia="ＭＳ Ｐゴシック" w:hAnsi="ＭＳ Ｐゴシック"/>
        </w:rPr>
      </w:pPr>
      <w:bookmarkStart w:id="32" w:name="_Toc454455646"/>
      <w:r>
        <w:rPr>
          <w:rFonts w:ascii="ＭＳ Ｐゴシック" w:eastAsia="ＭＳ Ｐゴシック" w:hAnsi="ＭＳ Ｐゴシック" w:hint="eastAsia"/>
        </w:rPr>
        <w:lastRenderedPageBreak/>
        <w:t>第４期大阪府障がい福祉計画の目標値</w:t>
      </w:r>
      <w:bookmarkEnd w:id="32"/>
    </w:p>
    <w:p w:rsidR="003A7133" w:rsidRDefault="003A7133" w:rsidP="003A7133">
      <w:pPr>
        <w:pStyle w:val="a3"/>
        <w:ind w:leftChars="0" w:left="420"/>
        <w:rPr>
          <w:rFonts w:ascii="ＭＳ Ｐゴシック" w:eastAsia="ＭＳ Ｐゴシック" w:hAnsi="ＭＳ Ｐゴシック"/>
        </w:rPr>
      </w:pPr>
    </w:p>
    <w:p w:rsidR="003A7133" w:rsidRDefault="00DE24B6" w:rsidP="00DE24B6">
      <w:pPr>
        <w:pStyle w:val="a3"/>
        <w:ind w:leftChars="0" w:left="420" w:firstLineChars="100" w:firstLine="220"/>
        <w:rPr>
          <w:sz w:val="22"/>
        </w:rPr>
      </w:pPr>
      <w:r w:rsidRPr="00DE24B6">
        <w:rPr>
          <w:rFonts w:hint="eastAsia"/>
          <w:sz w:val="22"/>
        </w:rPr>
        <w:t>厚生労働省社会・援護局障害保健福祉部精神・障害保健課が毎年6月30日</w:t>
      </w:r>
      <w:r>
        <w:rPr>
          <w:rFonts w:hint="eastAsia"/>
          <w:sz w:val="22"/>
        </w:rPr>
        <w:t>を基準日として実施している精神保健福祉資料（６３０調査）</w:t>
      </w:r>
      <w:r w:rsidR="007331A7">
        <w:rPr>
          <w:rFonts w:hint="eastAsia"/>
          <w:sz w:val="22"/>
        </w:rPr>
        <w:t>の公表が遅れているため、平成27年6月30日時点の調査票を「速報値」として府独自で集計した結果、第４期大阪府障がい福祉計画の目標値の達成状況は下表のとおりとなっている</w:t>
      </w:r>
      <w:r w:rsidR="003A7133" w:rsidRPr="00266F47">
        <w:rPr>
          <w:rFonts w:hint="eastAsia"/>
          <w:sz w:val="22"/>
        </w:rPr>
        <w:t>。</w:t>
      </w:r>
    </w:p>
    <w:p w:rsidR="003A7133" w:rsidRPr="003A7133" w:rsidRDefault="003A7133" w:rsidP="003A7133">
      <w:pPr>
        <w:pStyle w:val="a3"/>
        <w:ind w:leftChars="0" w:left="420"/>
        <w:rPr>
          <w:rFonts w:ascii="ＭＳ Ｐゴシック" w:eastAsia="ＭＳ Ｐゴシック" w:hAnsi="ＭＳ Ｐゴシック"/>
        </w:rPr>
      </w:pPr>
    </w:p>
    <w:p w:rsidR="0045214C" w:rsidRDefault="0045214C" w:rsidP="0045214C">
      <w:pPr>
        <w:pStyle w:val="a3"/>
        <w:numPr>
          <w:ilvl w:val="0"/>
          <w:numId w:val="10"/>
        </w:numPr>
        <w:ind w:leftChars="0"/>
        <w:rPr>
          <w:sz w:val="22"/>
        </w:rPr>
      </w:pPr>
      <w:r>
        <w:rPr>
          <w:rFonts w:hint="eastAsia"/>
          <w:sz w:val="22"/>
        </w:rPr>
        <w:t>入院後３ヶ月時点の退院率の上昇</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2"/>
        <w:gridCol w:w="1683"/>
      </w:tblGrid>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平成24年度</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平成27年度</w:t>
            </w:r>
          </w:p>
        </w:tc>
        <w:tc>
          <w:tcPr>
            <w:tcW w:w="1683" w:type="dxa"/>
            <w:vAlign w:val="center"/>
          </w:tcPr>
          <w:p w:rsidR="0045214C" w:rsidRDefault="0045214C" w:rsidP="00D469CA">
            <w:pPr>
              <w:pStyle w:val="a3"/>
              <w:ind w:leftChars="0" w:left="0"/>
              <w:jc w:val="center"/>
              <w:rPr>
                <w:sz w:val="22"/>
              </w:rPr>
            </w:pPr>
            <w:r>
              <w:rPr>
                <w:rFonts w:hint="eastAsia"/>
                <w:sz w:val="22"/>
              </w:rPr>
              <w:t>平成29年度</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62.0％</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63.2％</w:t>
            </w:r>
          </w:p>
        </w:tc>
        <w:tc>
          <w:tcPr>
            <w:tcW w:w="1683" w:type="dxa"/>
            <w:vAlign w:val="center"/>
          </w:tcPr>
          <w:p w:rsidR="0045214C" w:rsidRDefault="0045214C" w:rsidP="00D469CA">
            <w:pPr>
              <w:pStyle w:val="a3"/>
              <w:ind w:leftChars="0" w:left="0"/>
              <w:jc w:val="center"/>
              <w:rPr>
                <w:sz w:val="22"/>
              </w:rPr>
            </w:pPr>
            <w:r>
              <w:rPr>
                <w:rFonts w:hint="eastAsia"/>
                <w:sz w:val="22"/>
              </w:rPr>
              <w:t>64.0%</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【実績値】</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（速報値）</w:t>
            </w:r>
          </w:p>
        </w:tc>
        <w:tc>
          <w:tcPr>
            <w:tcW w:w="1683" w:type="dxa"/>
            <w:vAlign w:val="center"/>
          </w:tcPr>
          <w:p w:rsidR="0045214C" w:rsidRDefault="0045214C" w:rsidP="00D469CA">
            <w:pPr>
              <w:pStyle w:val="a3"/>
              <w:ind w:leftChars="0" w:left="0"/>
              <w:jc w:val="center"/>
              <w:rPr>
                <w:sz w:val="22"/>
              </w:rPr>
            </w:pPr>
            <w:r>
              <w:rPr>
                <w:rFonts w:hint="eastAsia"/>
                <w:sz w:val="22"/>
              </w:rPr>
              <w:t>【目標値】</w:t>
            </w:r>
          </w:p>
        </w:tc>
      </w:tr>
    </w:tbl>
    <w:p w:rsidR="0045214C" w:rsidRDefault="0045214C" w:rsidP="0045214C">
      <w:pPr>
        <w:pStyle w:val="a3"/>
        <w:numPr>
          <w:ilvl w:val="0"/>
          <w:numId w:val="10"/>
        </w:numPr>
        <w:ind w:leftChars="0"/>
        <w:rPr>
          <w:sz w:val="22"/>
        </w:rPr>
      </w:pPr>
      <w:r>
        <w:rPr>
          <w:rFonts w:hint="eastAsia"/>
          <w:sz w:val="22"/>
        </w:rPr>
        <w:t>入院後１年時点の退院率の上昇</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2"/>
        <w:gridCol w:w="1683"/>
      </w:tblGrid>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平成24年度</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平成27年度</w:t>
            </w:r>
          </w:p>
        </w:tc>
        <w:tc>
          <w:tcPr>
            <w:tcW w:w="1683" w:type="dxa"/>
            <w:vAlign w:val="center"/>
          </w:tcPr>
          <w:p w:rsidR="0045214C" w:rsidRDefault="0045214C" w:rsidP="00D469CA">
            <w:pPr>
              <w:pStyle w:val="a3"/>
              <w:ind w:leftChars="0" w:left="0"/>
              <w:jc w:val="center"/>
              <w:rPr>
                <w:sz w:val="22"/>
              </w:rPr>
            </w:pPr>
            <w:r>
              <w:rPr>
                <w:rFonts w:hint="eastAsia"/>
                <w:sz w:val="22"/>
              </w:rPr>
              <w:t>平成29年度</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90.0％</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91.5％</w:t>
            </w:r>
          </w:p>
        </w:tc>
        <w:tc>
          <w:tcPr>
            <w:tcW w:w="1683" w:type="dxa"/>
            <w:vAlign w:val="center"/>
          </w:tcPr>
          <w:p w:rsidR="0045214C" w:rsidRDefault="0045214C" w:rsidP="00D469CA">
            <w:pPr>
              <w:pStyle w:val="a3"/>
              <w:ind w:leftChars="0" w:left="0"/>
              <w:jc w:val="center"/>
              <w:rPr>
                <w:sz w:val="22"/>
              </w:rPr>
            </w:pPr>
            <w:r>
              <w:rPr>
                <w:rFonts w:hint="eastAsia"/>
                <w:sz w:val="22"/>
              </w:rPr>
              <w:t>91.0%</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【実績値】</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（速報値）</w:t>
            </w:r>
          </w:p>
        </w:tc>
        <w:tc>
          <w:tcPr>
            <w:tcW w:w="1683" w:type="dxa"/>
            <w:vAlign w:val="center"/>
          </w:tcPr>
          <w:p w:rsidR="0045214C" w:rsidRDefault="0045214C" w:rsidP="00D469CA">
            <w:pPr>
              <w:pStyle w:val="a3"/>
              <w:ind w:leftChars="0" w:left="0"/>
              <w:jc w:val="center"/>
              <w:rPr>
                <w:sz w:val="22"/>
              </w:rPr>
            </w:pPr>
            <w:r>
              <w:rPr>
                <w:rFonts w:hint="eastAsia"/>
                <w:sz w:val="22"/>
              </w:rPr>
              <w:t>【目標値】</w:t>
            </w:r>
          </w:p>
        </w:tc>
      </w:tr>
    </w:tbl>
    <w:p w:rsidR="0045214C" w:rsidRDefault="0045214C" w:rsidP="0045214C">
      <w:pPr>
        <w:pStyle w:val="a3"/>
        <w:numPr>
          <w:ilvl w:val="0"/>
          <w:numId w:val="10"/>
        </w:numPr>
        <w:ind w:leftChars="0"/>
        <w:rPr>
          <w:sz w:val="22"/>
        </w:rPr>
      </w:pPr>
      <w:r>
        <w:rPr>
          <w:rFonts w:hint="eastAsia"/>
          <w:sz w:val="22"/>
        </w:rPr>
        <w:t>在院期間１年以上の長期在院者数の減少</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2"/>
        <w:gridCol w:w="1683"/>
      </w:tblGrid>
      <w:tr w:rsidR="0045214C" w:rsidTr="003A7133">
        <w:tc>
          <w:tcPr>
            <w:tcW w:w="1682" w:type="dxa"/>
            <w:tcBorders>
              <w:bottom w:val="single" w:sz="4" w:space="0" w:color="auto"/>
            </w:tcBorders>
            <w:vAlign w:val="center"/>
          </w:tcPr>
          <w:p w:rsidR="0045214C" w:rsidRDefault="0045214C" w:rsidP="00D469CA">
            <w:pPr>
              <w:pStyle w:val="a3"/>
              <w:ind w:leftChars="0" w:left="0"/>
              <w:jc w:val="center"/>
              <w:rPr>
                <w:sz w:val="22"/>
              </w:rPr>
            </w:pPr>
            <w:r>
              <w:rPr>
                <w:rFonts w:hint="eastAsia"/>
                <w:sz w:val="22"/>
              </w:rPr>
              <w:t>平成24年度</w:t>
            </w:r>
          </w:p>
        </w:tc>
        <w:tc>
          <w:tcPr>
            <w:tcW w:w="1682" w:type="dxa"/>
            <w:tcBorders>
              <w:bottom w:val="single" w:sz="4" w:space="0" w:color="auto"/>
            </w:tcBorders>
            <w:vAlign w:val="center"/>
          </w:tcPr>
          <w:p w:rsidR="0045214C" w:rsidRPr="005B271D" w:rsidRDefault="0045214C" w:rsidP="00D469CA">
            <w:pPr>
              <w:pStyle w:val="a3"/>
              <w:ind w:leftChars="0" w:left="0"/>
              <w:jc w:val="center"/>
              <w:rPr>
                <w:b/>
                <w:sz w:val="22"/>
              </w:rPr>
            </w:pPr>
            <w:r w:rsidRPr="005B271D">
              <w:rPr>
                <w:rFonts w:hint="eastAsia"/>
                <w:b/>
                <w:sz w:val="22"/>
              </w:rPr>
              <w:t>平成27年度</w:t>
            </w:r>
          </w:p>
        </w:tc>
        <w:tc>
          <w:tcPr>
            <w:tcW w:w="1683" w:type="dxa"/>
            <w:tcBorders>
              <w:bottom w:val="single" w:sz="4" w:space="0" w:color="auto"/>
            </w:tcBorders>
            <w:vAlign w:val="center"/>
          </w:tcPr>
          <w:p w:rsidR="0045214C" w:rsidRDefault="0045214C" w:rsidP="00D469CA">
            <w:pPr>
              <w:pStyle w:val="a3"/>
              <w:ind w:leftChars="0" w:left="0"/>
              <w:jc w:val="center"/>
              <w:rPr>
                <w:sz w:val="22"/>
              </w:rPr>
            </w:pPr>
            <w:r>
              <w:rPr>
                <w:rFonts w:hint="eastAsia"/>
                <w:sz w:val="22"/>
              </w:rPr>
              <w:t>平成29年度</w:t>
            </w:r>
          </w:p>
        </w:tc>
      </w:tr>
      <w:tr w:rsidR="0045214C" w:rsidTr="003A7133">
        <w:tc>
          <w:tcPr>
            <w:tcW w:w="1682" w:type="dxa"/>
            <w:tcBorders>
              <w:bottom w:val="dashSmallGap" w:sz="4" w:space="0" w:color="auto"/>
            </w:tcBorders>
            <w:vAlign w:val="center"/>
          </w:tcPr>
          <w:p w:rsidR="0045214C" w:rsidRDefault="0045214C" w:rsidP="00D469CA">
            <w:pPr>
              <w:pStyle w:val="a3"/>
              <w:ind w:leftChars="0" w:left="0"/>
              <w:jc w:val="right"/>
              <w:rPr>
                <w:sz w:val="22"/>
              </w:rPr>
            </w:pPr>
            <w:r>
              <w:rPr>
                <w:rFonts w:hint="eastAsia"/>
                <w:sz w:val="22"/>
              </w:rPr>
              <w:t>10,909人</w:t>
            </w:r>
          </w:p>
        </w:tc>
        <w:tc>
          <w:tcPr>
            <w:tcW w:w="1682" w:type="dxa"/>
            <w:tcBorders>
              <w:bottom w:val="dashSmallGap" w:sz="4" w:space="0" w:color="auto"/>
            </w:tcBorders>
            <w:vAlign w:val="center"/>
          </w:tcPr>
          <w:p w:rsidR="0045214C" w:rsidRPr="005B271D" w:rsidRDefault="0045214C" w:rsidP="00D469CA">
            <w:pPr>
              <w:pStyle w:val="a3"/>
              <w:ind w:leftChars="0" w:left="0"/>
              <w:jc w:val="right"/>
              <w:rPr>
                <w:b/>
                <w:sz w:val="22"/>
              </w:rPr>
            </w:pPr>
            <w:r w:rsidRPr="005B271D">
              <w:rPr>
                <w:rFonts w:hint="eastAsia"/>
                <w:b/>
                <w:sz w:val="22"/>
              </w:rPr>
              <w:t>9,906人</w:t>
            </w:r>
          </w:p>
        </w:tc>
        <w:tc>
          <w:tcPr>
            <w:tcW w:w="1683" w:type="dxa"/>
            <w:tcBorders>
              <w:bottom w:val="dashSmallGap" w:sz="4" w:space="0" w:color="auto"/>
            </w:tcBorders>
            <w:vAlign w:val="center"/>
          </w:tcPr>
          <w:p w:rsidR="0045214C" w:rsidRDefault="0045214C" w:rsidP="00D469CA">
            <w:pPr>
              <w:pStyle w:val="a3"/>
              <w:ind w:leftChars="0" w:left="0"/>
              <w:jc w:val="right"/>
              <w:rPr>
                <w:sz w:val="22"/>
              </w:rPr>
            </w:pPr>
            <w:r>
              <w:rPr>
                <w:rFonts w:hint="eastAsia"/>
                <w:sz w:val="22"/>
              </w:rPr>
              <w:t>8,945人</w:t>
            </w:r>
          </w:p>
        </w:tc>
      </w:tr>
      <w:tr w:rsidR="0045214C" w:rsidTr="003A7133">
        <w:tc>
          <w:tcPr>
            <w:tcW w:w="1682" w:type="dxa"/>
            <w:tcBorders>
              <w:top w:val="dashSmallGap" w:sz="4" w:space="0" w:color="auto"/>
            </w:tcBorders>
            <w:vAlign w:val="center"/>
          </w:tcPr>
          <w:p w:rsidR="0045214C" w:rsidRDefault="0045214C" w:rsidP="00D469CA">
            <w:pPr>
              <w:pStyle w:val="a3"/>
              <w:snapToGrid w:val="0"/>
              <w:ind w:leftChars="0" w:left="0"/>
              <w:jc w:val="center"/>
              <w:rPr>
                <w:sz w:val="22"/>
              </w:rPr>
            </w:pPr>
            <w:r>
              <w:rPr>
                <w:rFonts w:hint="eastAsia"/>
                <w:sz w:val="22"/>
              </w:rPr>
              <w:t>―――――</w:t>
            </w:r>
          </w:p>
        </w:tc>
        <w:tc>
          <w:tcPr>
            <w:tcW w:w="1682" w:type="dxa"/>
            <w:tcBorders>
              <w:top w:val="dashSmallGap" w:sz="4" w:space="0" w:color="auto"/>
            </w:tcBorders>
            <w:vAlign w:val="center"/>
          </w:tcPr>
          <w:p w:rsidR="0045214C" w:rsidRDefault="0045214C" w:rsidP="00D469CA">
            <w:pPr>
              <w:pStyle w:val="a3"/>
              <w:snapToGrid w:val="0"/>
              <w:ind w:leftChars="0" w:left="0"/>
              <w:jc w:val="center"/>
              <w:rPr>
                <w:b/>
                <w:sz w:val="22"/>
              </w:rPr>
            </w:pPr>
            <w:r w:rsidRPr="005B271D">
              <w:rPr>
                <w:rFonts w:hint="eastAsia"/>
                <w:b/>
                <w:sz w:val="22"/>
              </w:rPr>
              <w:t>H</w:t>
            </w:r>
            <w:r>
              <w:rPr>
                <w:rFonts w:hint="eastAsia"/>
                <w:b/>
                <w:sz w:val="22"/>
              </w:rPr>
              <w:t>24との差</w:t>
            </w:r>
          </w:p>
          <w:p w:rsidR="0045214C" w:rsidRDefault="0045214C" w:rsidP="00D469CA">
            <w:pPr>
              <w:pStyle w:val="a3"/>
              <w:snapToGrid w:val="0"/>
              <w:ind w:leftChars="0" w:left="0"/>
              <w:jc w:val="right"/>
              <w:rPr>
                <w:b/>
                <w:sz w:val="22"/>
              </w:rPr>
            </w:pPr>
            <w:r>
              <w:rPr>
                <w:rFonts w:hint="eastAsia"/>
                <w:b/>
                <w:sz w:val="22"/>
              </w:rPr>
              <w:t>▲1,003人</w:t>
            </w:r>
          </w:p>
          <w:p w:rsidR="0045214C" w:rsidRPr="005B271D" w:rsidRDefault="0045214C" w:rsidP="00D469CA">
            <w:pPr>
              <w:pStyle w:val="a3"/>
              <w:snapToGrid w:val="0"/>
              <w:ind w:leftChars="0" w:left="0"/>
              <w:jc w:val="right"/>
              <w:rPr>
                <w:b/>
                <w:sz w:val="22"/>
              </w:rPr>
            </w:pPr>
            <w:r>
              <w:rPr>
                <w:rFonts w:hint="eastAsia"/>
                <w:b/>
                <w:sz w:val="22"/>
              </w:rPr>
              <w:t>(9.2％減)</w:t>
            </w:r>
          </w:p>
        </w:tc>
        <w:tc>
          <w:tcPr>
            <w:tcW w:w="1683" w:type="dxa"/>
            <w:tcBorders>
              <w:top w:val="dashSmallGap" w:sz="4" w:space="0" w:color="auto"/>
            </w:tcBorders>
            <w:vAlign w:val="center"/>
          </w:tcPr>
          <w:p w:rsidR="0045214C" w:rsidRPr="005B271D" w:rsidRDefault="0045214C" w:rsidP="00D469CA">
            <w:pPr>
              <w:pStyle w:val="a3"/>
              <w:snapToGrid w:val="0"/>
              <w:ind w:leftChars="0" w:left="0"/>
              <w:jc w:val="center"/>
              <w:rPr>
                <w:sz w:val="22"/>
              </w:rPr>
            </w:pPr>
            <w:r w:rsidRPr="005B271D">
              <w:rPr>
                <w:rFonts w:hint="eastAsia"/>
                <w:sz w:val="22"/>
              </w:rPr>
              <w:t>H24との差</w:t>
            </w:r>
          </w:p>
          <w:p w:rsidR="0045214C" w:rsidRPr="005B271D" w:rsidRDefault="0045214C" w:rsidP="00D469CA">
            <w:pPr>
              <w:pStyle w:val="a3"/>
              <w:snapToGrid w:val="0"/>
              <w:ind w:leftChars="0" w:left="0"/>
              <w:jc w:val="right"/>
              <w:rPr>
                <w:sz w:val="22"/>
              </w:rPr>
            </w:pPr>
            <w:r w:rsidRPr="005B271D">
              <w:rPr>
                <w:rFonts w:hint="eastAsia"/>
                <w:sz w:val="22"/>
              </w:rPr>
              <w:t>▲1,964人</w:t>
            </w:r>
          </w:p>
          <w:p w:rsidR="0045214C" w:rsidRPr="005B271D" w:rsidRDefault="0045214C" w:rsidP="00D469CA">
            <w:pPr>
              <w:pStyle w:val="a3"/>
              <w:snapToGrid w:val="0"/>
              <w:ind w:leftChars="0" w:left="0"/>
              <w:jc w:val="right"/>
              <w:rPr>
                <w:sz w:val="22"/>
              </w:rPr>
            </w:pPr>
            <w:r w:rsidRPr="005B271D">
              <w:rPr>
                <w:rFonts w:hint="eastAsia"/>
                <w:sz w:val="22"/>
              </w:rPr>
              <w:t>(18.0％減)</w:t>
            </w:r>
          </w:p>
        </w:tc>
      </w:tr>
      <w:tr w:rsidR="0045214C" w:rsidTr="003A7133">
        <w:tc>
          <w:tcPr>
            <w:tcW w:w="1682" w:type="dxa"/>
            <w:vAlign w:val="center"/>
          </w:tcPr>
          <w:p w:rsidR="0045214C" w:rsidRDefault="0045214C" w:rsidP="00D469CA">
            <w:pPr>
              <w:pStyle w:val="a3"/>
              <w:ind w:leftChars="0" w:left="0"/>
              <w:jc w:val="center"/>
              <w:rPr>
                <w:sz w:val="22"/>
              </w:rPr>
            </w:pPr>
            <w:r>
              <w:rPr>
                <w:rFonts w:hint="eastAsia"/>
                <w:sz w:val="22"/>
              </w:rPr>
              <w:t>【実績値】</w:t>
            </w:r>
          </w:p>
        </w:tc>
        <w:tc>
          <w:tcPr>
            <w:tcW w:w="1682" w:type="dxa"/>
            <w:vAlign w:val="center"/>
          </w:tcPr>
          <w:p w:rsidR="0045214C" w:rsidRPr="00EC1B55" w:rsidRDefault="0045214C" w:rsidP="00D469CA">
            <w:pPr>
              <w:pStyle w:val="a3"/>
              <w:ind w:leftChars="0" w:left="0"/>
              <w:jc w:val="center"/>
              <w:rPr>
                <w:b/>
                <w:sz w:val="22"/>
              </w:rPr>
            </w:pPr>
            <w:r w:rsidRPr="00EC1B55">
              <w:rPr>
                <w:rFonts w:hint="eastAsia"/>
                <w:b/>
                <w:sz w:val="22"/>
              </w:rPr>
              <w:t>（速報値）</w:t>
            </w:r>
          </w:p>
        </w:tc>
        <w:tc>
          <w:tcPr>
            <w:tcW w:w="1683" w:type="dxa"/>
            <w:vAlign w:val="center"/>
          </w:tcPr>
          <w:p w:rsidR="0045214C" w:rsidRDefault="0045214C" w:rsidP="00D469CA">
            <w:pPr>
              <w:pStyle w:val="a3"/>
              <w:ind w:leftChars="0" w:left="0"/>
              <w:jc w:val="center"/>
              <w:rPr>
                <w:sz w:val="22"/>
              </w:rPr>
            </w:pPr>
            <w:r>
              <w:rPr>
                <w:rFonts w:hint="eastAsia"/>
                <w:sz w:val="22"/>
              </w:rPr>
              <w:t>【目標値】</w:t>
            </w:r>
          </w:p>
        </w:tc>
      </w:tr>
    </w:tbl>
    <w:p w:rsidR="0045214C" w:rsidRPr="001F491B" w:rsidRDefault="0045214C" w:rsidP="0045214C">
      <w:pPr>
        <w:pStyle w:val="a3"/>
        <w:ind w:leftChars="0" w:left="1015"/>
        <w:rPr>
          <w:sz w:val="22"/>
        </w:rPr>
      </w:pPr>
    </w:p>
    <w:p w:rsidR="0045214C" w:rsidRDefault="0045214C" w:rsidP="0045214C">
      <w:pPr>
        <w:rPr>
          <w:sz w:val="22"/>
        </w:rPr>
      </w:pPr>
    </w:p>
    <w:p w:rsidR="00B30D06" w:rsidRPr="0045214C" w:rsidRDefault="00B30D06" w:rsidP="0045214C">
      <w:pPr>
        <w:rPr>
          <w:sz w:val="22"/>
        </w:rPr>
      </w:pPr>
    </w:p>
    <w:sectPr w:rsidR="00B30D06" w:rsidRPr="0045214C" w:rsidSect="00085A55">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16" w:rsidRDefault="002C5D16" w:rsidP="00EB0FED">
      <w:r>
        <w:separator/>
      </w:r>
    </w:p>
  </w:endnote>
  <w:endnote w:type="continuationSeparator" w:id="0">
    <w:p w:rsidR="002C5D16" w:rsidRDefault="002C5D16" w:rsidP="00EB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565843"/>
      <w:docPartObj>
        <w:docPartGallery w:val="Page Numbers (Bottom of Page)"/>
        <w:docPartUnique/>
      </w:docPartObj>
    </w:sdtPr>
    <w:sdtEndPr/>
    <w:sdtContent>
      <w:p w:rsidR="002C5D16" w:rsidRDefault="002C5D16" w:rsidP="000D786B">
        <w:pPr>
          <w:pStyle w:val="aa"/>
          <w:jc w:val="center"/>
        </w:pPr>
        <w:r>
          <w:fldChar w:fldCharType="begin"/>
        </w:r>
        <w:r>
          <w:instrText>PAGE   \* MERGEFORMAT</w:instrText>
        </w:r>
        <w:r>
          <w:fldChar w:fldCharType="separate"/>
        </w:r>
        <w:r w:rsidR="00DE0A54" w:rsidRPr="00DE0A54">
          <w:rPr>
            <w:noProof/>
            <w:lang w:val="ja-JP"/>
          </w:rPr>
          <w:t>58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16" w:rsidRDefault="002C5D16" w:rsidP="00EB0FED">
      <w:r>
        <w:separator/>
      </w:r>
    </w:p>
  </w:footnote>
  <w:footnote w:type="continuationSeparator" w:id="0">
    <w:p w:rsidR="002C5D16" w:rsidRDefault="002C5D16" w:rsidP="00EB0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1E2"/>
    <w:multiLevelType w:val="hybridMultilevel"/>
    <w:tmpl w:val="3FE0C0A6"/>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0A432B"/>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5611F"/>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F75F5A"/>
    <w:multiLevelType w:val="hybridMultilevel"/>
    <w:tmpl w:val="59F8E614"/>
    <w:lvl w:ilvl="0" w:tplc="4FECA882">
      <w:start w:val="1"/>
      <w:numFmt w:val="upperRoman"/>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F078A1"/>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E35055"/>
    <w:multiLevelType w:val="hybridMultilevel"/>
    <w:tmpl w:val="1B5618A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nsid w:val="29985641"/>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FB24FE"/>
    <w:multiLevelType w:val="hybridMultilevel"/>
    <w:tmpl w:val="13D07B00"/>
    <w:lvl w:ilvl="0" w:tplc="1E9238E4">
      <w:start w:val="1"/>
      <w:numFmt w:val="decimalFullWidth"/>
      <w:lvlText w:val="（%1）"/>
      <w:lvlJc w:val="left"/>
      <w:pPr>
        <w:ind w:left="1015" w:hanging="375"/>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nsid w:val="7BF82BBA"/>
    <w:multiLevelType w:val="hybridMultilevel"/>
    <w:tmpl w:val="C870F692"/>
    <w:lvl w:ilvl="0" w:tplc="E8C4353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F45961"/>
    <w:multiLevelType w:val="hybridMultilevel"/>
    <w:tmpl w:val="F87C6346"/>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0"/>
  </w:num>
  <w:num w:numId="5">
    <w:abstractNumId w:val="2"/>
  </w:num>
  <w:num w:numId="6">
    <w:abstractNumId w:val="9"/>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07"/>
    <w:rsid w:val="000103C3"/>
    <w:rsid w:val="00016C16"/>
    <w:rsid w:val="000205AD"/>
    <w:rsid w:val="00021336"/>
    <w:rsid w:val="0002398F"/>
    <w:rsid w:val="00043F09"/>
    <w:rsid w:val="000468C3"/>
    <w:rsid w:val="00050970"/>
    <w:rsid w:val="00054CD6"/>
    <w:rsid w:val="00055B1A"/>
    <w:rsid w:val="00065531"/>
    <w:rsid w:val="00066490"/>
    <w:rsid w:val="00076E62"/>
    <w:rsid w:val="00083D6C"/>
    <w:rsid w:val="00085A55"/>
    <w:rsid w:val="00085D37"/>
    <w:rsid w:val="000862C1"/>
    <w:rsid w:val="00093A48"/>
    <w:rsid w:val="000A2DE0"/>
    <w:rsid w:val="000B4582"/>
    <w:rsid w:val="000C62B5"/>
    <w:rsid w:val="000D5663"/>
    <w:rsid w:val="000D5F00"/>
    <w:rsid w:val="000D786B"/>
    <w:rsid w:val="000E3F36"/>
    <w:rsid w:val="000E55A0"/>
    <w:rsid w:val="000F190D"/>
    <w:rsid w:val="000F3283"/>
    <w:rsid w:val="000F4722"/>
    <w:rsid w:val="000F7AF3"/>
    <w:rsid w:val="00136CF6"/>
    <w:rsid w:val="00142434"/>
    <w:rsid w:val="0014248C"/>
    <w:rsid w:val="001426E0"/>
    <w:rsid w:val="001454E5"/>
    <w:rsid w:val="00154993"/>
    <w:rsid w:val="0015614F"/>
    <w:rsid w:val="001614FE"/>
    <w:rsid w:val="00163A81"/>
    <w:rsid w:val="00165231"/>
    <w:rsid w:val="00165876"/>
    <w:rsid w:val="0016678F"/>
    <w:rsid w:val="0017436E"/>
    <w:rsid w:val="001919D2"/>
    <w:rsid w:val="001C122B"/>
    <w:rsid w:val="001C7139"/>
    <w:rsid w:val="001C7DC7"/>
    <w:rsid w:val="001C7E8B"/>
    <w:rsid w:val="001D0728"/>
    <w:rsid w:val="001D14EE"/>
    <w:rsid w:val="001D1F84"/>
    <w:rsid w:val="001D37E3"/>
    <w:rsid w:val="001D5279"/>
    <w:rsid w:val="001D634A"/>
    <w:rsid w:val="001E38EA"/>
    <w:rsid w:val="001E5258"/>
    <w:rsid w:val="001E614B"/>
    <w:rsid w:val="001F2476"/>
    <w:rsid w:val="001F3658"/>
    <w:rsid w:val="001F491B"/>
    <w:rsid w:val="001F6953"/>
    <w:rsid w:val="00210893"/>
    <w:rsid w:val="00222358"/>
    <w:rsid w:val="0022539B"/>
    <w:rsid w:val="00226C79"/>
    <w:rsid w:val="00237D93"/>
    <w:rsid w:val="0024018B"/>
    <w:rsid w:val="00243345"/>
    <w:rsid w:val="00244188"/>
    <w:rsid w:val="00251F87"/>
    <w:rsid w:val="00266F47"/>
    <w:rsid w:val="002713F1"/>
    <w:rsid w:val="002759BE"/>
    <w:rsid w:val="002763FC"/>
    <w:rsid w:val="00285DC5"/>
    <w:rsid w:val="002A31BA"/>
    <w:rsid w:val="002B153D"/>
    <w:rsid w:val="002B4E5E"/>
    <w:rsid w:val="002C5D16"/>
    <w:rsid w:val="002C69B1"/>
    <w:rsid w:val="002C731B"/>
    <w:rsid w:val="002D33EE"/>
    <w:rsid w:val="002D399A"/>
    <w:rsid w:val="002E0FAC"/>
    <w:rsid w:val="002E2104"/>
    <w:rsid w:val="002E510E"/>
    <w:rsid w:val="002E5A45"/>
    <w:rsid w:val="002F520A"/>
    <w:rsid w:val="002F7390"/>
    <w:rsid w:val="00304331"/>
    <w:rsid w:val="00314B9B"/>
    <w:rsid w:val="0032361E"/>
    <w:rsid w:val="00333C12"/>
    <w:rsid w:val="00337C7F"/>
    <w:rsid w:val="00347E80"/>
    <w:rsid w:val="0035255E"/>
    <w:rsid w:val="0035632E"/>
    <w:rsid w:val="00357DAD"/>
    <w:rsid w:val="00361453"/>
    <w:rsid w:val="00362B7E"/>
    <w:rsid w:val="00362ED5"/>
    <w:rsid w:val="00365673"/>
    <w:rsid w:val="003711EC"/>
    <w:rsid w:val="0038026A"/>
    <w:rsid w:val="00386360"/>
    <w:rsid w:val="00387486"/>
    <w:rsid w:val="003A7133"/>
    <w:rsid w:val="003B333B"/>
    <w:rsid w:val="003B3A73"/>
    <w:rsid w:val="003E35F9"/>
    <w:rsid w:val="00402833"/>
    <w:rsid w:val="004116A7"/>
    <w:rsid w:val="0041176F"/>
    <w:rsid w:val="00412505"/>
    <w:rsid w:val="00412685"/>
    <w:rsid w:val="00413F50"/>
    <w:rsid w:val="004206DC"/>
    <w:rsid w:val="0042721A"/>
    <w:rsid w:val="00445812"/>
    <w:rsid w:val="0045214C"/>
    <w:rsid w:val="0045636D"/>
    <w:rsid w:val="004658B9"/>
    <w:rsid w:val="004778E8"/>
    <w:rsid w:val="00487699"/>
    <w:rsid w:val="0049305C"/>
    <w:rsid w:val="004A6EB6"/>
    <w:rsid w:val="004A7032"/>
    <w:rsid w:val="004B0255"/>
    <w:rsid w:val="004B4E9C"/>
    <w:rsid w:val="004D1366"/>
    <w:rsid w:val="004E5DDE"/>
    <w:rsid w:val="004E61F3"/>
    <w:rsid w:val="004E7DD6"/>
    <w:rsid w:val="004F0643"/>
    <w:rsid w:val="005027D2"/>
    <w:rsid w:val="00505F3F"/>
    <w:rsid w:val="0052005F"/>
    <w:rsid w:val="00521967"/>
    <w:rsid w:val="005238B8"/>
    <w:rsid w:val="005346FC"/>
    <w:rsid w:val="00570228"/>
    <w:rsid w:val="0058553D"/>
    <w:rsid w:val="00592863"/>
    <w:rsid w:val="005956C9"/>
    <w:rsid w:val="00595FBB"/>
    <w:rsid w:val="005A2436"/>
    <w:rsid w:val="005A63C9"/>
    <w:rsid w:val="005B60AB"/>
    <w:rsid w:val="005C7555"/>
    <w:rsid w:val="005D2558"/>
    <w:rsid w:val="005D5325"/>
    <w:rsid w:val="005D60CA"/>
    <w:rsid w:val="005E5DBE"/>
    <w:rsid w:val="00606EEE"/>
    <w:rsid w:val="00620BFC"/>
    <w:rsid w:val="00626F25"/>
    <w:rsid w:val="00640DC3"/>
    <w:rsid w:val="006465ED"/>
    <w:rsid w:val="00651699"/>
    <w:rsid w:val="0065200E"/>
    <w:rsid w:val="006540EF"/>
    <w:rsid w:val="00655CC1"/>
    <w:rsid w:val="0066024E"/>
    <w:rsid w:val="00660E22"/>
    <w:rsid w:val="00664D91"/>
    <w:rsid w:val="00672AF9"/>
    <w:rsid w:val="006854D2"/>
    <w:rsid w:val="006858CA"/>
    <w:rsid w:val="006879CB"/>
    <w:rsid w:val="00692E13"/>
    <w:rsid w:val="006A0FE7"/>
    <w:rsid w:val="006A6861"/>
    <w:rsid w:val="006C4262"/>
    <w:rsid w:val="006C4A28"/>
    <w:rsid w:val="006D18A8"/>
    <w:rsid w:val="006E3CC5"/>
    <w:rsid w:val="006E7246"/>
    <w:rsid w:val="006F645A"/>
    <w:rsid w:val="006F6B52"/>
    <w:rsid w:val="00704397"/>
    <w:rsid w:val="0070754B"/>
    <w:rsid w:val="0071292B"/>
    <w:rsid w:val="007172C9"/>
    <w:rsid w:val="007331A7"/>
    <w:rsid w:val="00737369"/>
    <w:rsid w:val="007449C7"/>
    <w:rsid w:val="007522EF"/>
    <w:rsid w:val="00754174"/>
    <w:rsid w:val="00774B21"/>
    <w:rsid w:val="00781D3C"/>
    <w:rsid w:val="00785AF8"/>
    <w:rsid w:val="00787188"/>
    <w:rsid w:val="00797A33"/>
    <w:rsid w:val="007A0719"/>
    <w:rsid w:val="007B219E"/>
    <w:rsid w:val="007B3734"/>
    <w:rsid w:val="007B659E"/>
    <w:rsid w:val="007B7316"/>
    <w:rsid w:val="007C08C1"/>
    <w:rsid w:val="007C1C8A"/>
    <w:rsid w:val="007E45B6"/>
    <w:rsid w:val="007E6207"/>
    <w:rsid w:val="007F0966"/>
    <w:rsid w:val="007F3FF7"/>
    <w:rsid w:val="007F7770"/>
    <w:rsid w:val="0080135D"/>
    <w:rsid w:val="00804566"/>
    <w:rsid w:val="0080770E"/>
    <w:rsid w:val="0081072A"/>
    <w:rsid w:val="00814A85"/>
    <w:rsid w:val="008153BD"/>
    <w:rsid w:val="008365F0"/>
    <w:rsid w:val="00837C8F"/>
    <w:rsid w:val="00861E07"/>
    <w:rsid w:val="008748D9"/>
    <w:rsid w:val="00885849"/>
    <w:rsid w:val="0088588A"/>
    <w:rsid w:val="0089078E"/>
    <w:rsid w:val="00894784"/>
    <w:rsid w:val="008A0209"/>
    <w:rsid w:val="008A053D"/>
    <w:rsid w:val="008A0E92"/>
    <w:rsid w:val="008A3F9D"/>
    <w:rsid w:val="008A4BBB"/>
    <w:rsid w:val="008B00A7"/>
    <w:rsid w:val="008B00CC"/>
    <w:rsid w:val="008B0312"/>
    <w:rsid w:val="008B2F2C"/>
    <w:rsid w:val="008B54E4"/>
    <w:rsid w:val="008C2DED"/>
    <w:rsid w:val="008D7042"/>
    <w:rsid w:val="008E01A7"/>
    <w:rsid w:val="008E04E9"/>
    <w:rsid w:val="008E41F3"/>
    <w:rsid w:val="008E5B36"/>
    <w:rsid w:val="00907C34"/>
    <w:rsid w:val="009129FB"/>
    <w:rsid w:val="009149E3"/>
    <w:rsid w:val="009206BD"/>
    <w:rsid w:val="0092220F"/>
    <w:rsid w:val="00922CF7"/>
    <w:rsid w:val="0092428F"/>
    <w:rsid w:val="0093444F"/>
    <w:rsid w:val="00937182"/>
    <w:rsid w:val="00952967"/>
    <w:rsid w:val="009550E8"/>
    <w:rsid w:val="00962400"/>
    <w:rsid w:val="00965E65"/>
    <w:rsid w:val="00973627"/>
    <w:rsid w:val="00994388"/>
    <w:rsid w:val="009964B2"/>
    <w:rsid w:val="009967CC"/>
    <w:rsid w:val="009A1000"/>
    <w:rsid w:val="009A1E75"/>
    <w:rsid w:val="009A2732"/>
    <w:rsid w:val="009A28FF"/>
    <w:rsid w:val="009A6640"/>
    <w:rsid w:val="009C1580"/>
    <w:rsid w:val="009C40B5"/>
    <w:rsid w:val="009F4133"/>
    <w:rsid w:val="00A30BB4"/>
    <w:rsid w:val="00A34665"/>
    <w:rsid w:val="00A51332"/>
    <w:rsid w:val="00A54B72"/>
    <w:rsid w:val="00A60EA7"/>
    <w:rsid w:val="00A73B99"/>
    <w:rsid w:val="00A73E6B"/>
    <w:rsid w:val="00AB0B1D"/>
    <w:rsid w:val="00AB710B"/>
    <w:rsid w:val="00AD0AF6"/>
    <w:rsid w:val="00AD5608"/>
    <w:rsid w:val="00AD5791"/>
    <w:rsid w:val="00AE1424"/>
    <w:rsid w:val="00AE6617"/>
    <w:rsid w:val="00AE7DE5"/>
    <w:rsid w:val="00AF50E2"/>
    <w:rsid w:val="00B05F0E"/>
    <w:rsid w:val="00B30B37"/>
    <w:rsid w:val="00B30D06"/>
    <w:rsid w:val="00B30D3D"/>
    <w:rsid w:val="00B30EB2"/>
    <w:rsid w:val="00B318F8"/>
    <w:rsid w:val="00B34767"/>
    <w:rsid w:val="00B34AED"/>
    <w:rsid w:val="00B42D7D"/>
    <w:rsid w:val="00B47100"/>
    <w:rsid w:val="00B519B9"/>
    <w:rsid w:val="00B537C9"/>
    <w:rsid w:val="00B53C20"/>
    <w:rsid w:val="00B57A95"/>
    <w:rsid w:val="00B61506"/>
    <w:rsid w:val="00B736B2"/>
    <w:rsid w:val="00B75B3A"/>
    <w:rsid w:val="00B86C67"/>
    <w:rsid w:val="00B9344E"/>
    <w:rsid w:val="00BA394B"/>
    <w:rsid w:val="00BA5F10"/>
    <w:rsid w:val="00BA7071"/>
    <w:rsid w:val="00BC3CC4"/>
    <w:rsid w:val="00BF3363"/>
    <w:rsid w:val="00C157CD"/>
    <w:rsid w:val="00C221E4"/>
    <w:rsid w:val="00C25BAB"/>
    <w:rsid w:val="00C279C0"/>
    <w:rsid w:val="00C31B55"/>
    <w:rsid w:val="00C34EAF"/>
    <w:rsid w:val="00C47E83"/>
    <w:rsid w:val="00C61A9C"/>
    <w:rsid w:val="00C66CD1"/>
    <w:rsid w:val="00C72533"/>
    <w:rsid w:val="00C76B05"/>
    <w:rsid w:val="00C80233"/>
    <w:rsid w:val="00C81402"/>
    <w:rsid w:val="00C9127F"/>
    <w:rsid w:val="00C91457"/>
    <w:rsid w:val="00CB3E14"/>
    <w:rsid w:val="00CC759C"/>
    <w:rsid w:val="00CD1985"/>
    <w:rsid w:val="00CF4935"/>
    <w:rsid w:val="00CF7C6B"/>
    <w:rsid w:val="00D20A57"/>
    <w:rsid w:val="00D26F21"/>
    <w:rsid w:val="00D42EE2"/>
    <w:rsid w:val="00D469CA"/>
    <w:rsid w:val="00D556EB"/>
    <w:rsid w:val="00D60521"/>
    <w:rsid w:val="00D628B6"/>
    <w:rsid w:val="00D63625"/>
    <w:rsid w:val="00D71B03"/>
    <w:rsid w:val="00D71ED4"/>
    <w:rsid w:val="00D860C8"/>
    <w:rsid w:val="00D92CE2"/>
    <w:rsid w:val="00DA6634"/>
    <w:rsid w:val="00DA7D37"/>
    <w:rsid w:val="00DB0A2D"/>
    <w:rsid w:val="00DD4223"/>
    <w:rsid w:val="00DE0A54"/>
    <w:rsid w:val="00DE24B6"/>
    <w:rsid w:val="00DF22B5"/>
    <w:rsid w:val="00E01804"/>
    <w:rsid w:val="00E06B14"/>
    <w:rsid w:val="00E14122"/>
    <w:rsid w:val="00E263ED"/>
    <w:rsid w:val="00E2709B"/>
    <w:rsid w:val="00E3690F"/>
    <w:rsid w:val="00E50597"/>
    <w:rsid w:val="00E51AC0"/>
    <w:rsid w:val="00E5298D"/>
    <w:rsid w:val="00E5626C"/>
    <w:rsid w:val="00E60A96"/>
    <w:rsid w:val="00E62FBF"/>
    <w:rsid w:val="00E70B81"/>
    <w:rsid w:val="00E71A57"/>
    <w:rsid w:val="00E8791F"/>
    <w:rsid w:val="00E87BF9"/>
    <w:rsid w:val="00E91471"/>
    <w:rsid w:val="00E93FBE"/>
    <w:rsid w:val="00E96C41"/>
    <w:rsid w:val="00EB0FED"/>
    <w:rsid w:val="00EB5819"/>
    <w:rsid w:val="00EB7B1F"/>
    <w:rsid w:val="00EE57DB"/>
    <w:rsid w:val="00EF2F33"/>
    <w:rsid w:val="00F16F0A"/>
    <w:rsid w:val="00F16FFE"/>
    <w:rsid w:val="00F172C6"/>
    <w:rsid w:val="00F17789"/>
    <w:rsid w:val="00F402B4"/>
    <w:rsid w:val="00F4034A"/>
    <w:rsid w:val="00F50E9D"/>
    <w:rsid w:val="00F52693"/>
    <w:rsid w:val="00F57C56"/>
    <w:rsid w:val="00F70F2C"/>
    <w:rsid w:val="00F86D86"/>
    <w:rsid w:val="00F9517E"/>
    <w:rsid w:val="00FA283D"/>
    <w:rsid w:val="00FA2D55"/>
    <w:rsid w:val="00FA791F"/>
    <w:rsid w:val="00FB1018"/>
    <w:rsid w:val="00FB2D3B"/>
    <w:rsid w:val="00FB49DA"/>
    <w:rsid w:val="00FC4D2A"/>
    <w:rsid w:val="00FD1E4D"/>
    <w:rsid w:val="00FE2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E2"/>
    <w:pPr>
      <w:widowControl w:val="0"/>
      <w:jc w:val="both"/>
    </w:pPr>
    <w:rPr>
      <w:rFonts w:ascii="ＭＳ Ｐ明朝" w:eastAsia="ＭＳ Ｐ明朝"/>
      <w:sz w:val="24"/>
    </w:rPr>
  </w:style>
  <w:style w:type="paragraph" w:styleId="1">
    <w:name w:val="heading 1"/>
    <w:basedOn w:val="a"/>
    <w:next w:val="a"/>
    <w:link w:val="10"/>
    <w:uiPriority w:val="9"/>
    <w:qFormat/>
    <w:rsid w:val="00626F2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semiHidden/>
    <w:unhideWhenUsed/>
    <w:qFormat/>
    <w:rsid w:val="00E51A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1AC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F25"/>
    <w:rPr>
      <w:rFonts w:asciiTheme="majorHAnsi" w:eastAsiaTheme="majorEastAsia" w:hAnsiTheme="majorHAnsi" w:cstheme="majorBidi"/>
      <w:sz w:val="28"/>
      <w:szCs w:val="24"/>
    </w:rPr>
  </w:style>
  <w:style w:type="character" w:customStyle="1" w:styleId="20">
    <w:name w:val="見出し 2 (文字)"/>
    <w:basedOn w:val="a0"/>
    <w:link w:val="2"/>
    <w:uiPriority w:val="9"/>
    <w:semiHidden/>
    <w:rsid w:val="00E51AC0"/>
    <w:rPr>
      <w:rFonts w:asciiTheme="majorHAnsi" w:eastAsiaTheme="majorEastAsia" w:hAnsiTheme="majorHAnsi" w:cstheme="majorBidi"/>
      <w:sz w:val="24"/>
    </w:rPr>
  </w:style>
  <w:style w:type="character" w:customStyle="1" w:styleId="30">
    <w:name w:val="見出し 3 (文字)"/>
    <w:basedOn w:val="a0"/>
    <w:link w:val="3"/>
    <w:uiPriority w:val="9"/>
    <w:rsid w:val="00E51AC0"/>
    <w:rPr>
      <w:rFonts w:asciiTheme="majorHAnsi" w:eastAsiaTheme="majorEastAsia" w:hAnsiTheme="majorHAnsi" w:cstheme="majorBidi"/>
      <w:sz w:val="24"/>
    </w:rPr>
  </w:style>
  <w:style w:type="paragraph" w:styleId="a3">
    <w:name w:val="List Paragraph"/>
    <w:basedOn w:val="a"/>
    <w:uiPriority w:val="34"/>
    <w:qFormat/>
    <w:rsid w:val="00626F25"/>
    <w:pPr>
      <w:ind w:leftChars="400" w:left="840"/>
    </w:pPr>
  </w:style>
  <w:style w:type="table" w:styleId="a4">
    <w:name w:val="Table Grid"/>
    <w:basedOn w:val="a1"/>
    <w:uiPriority w:val="59"/>
    <w:rsid w:val="008E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304331"/>
    <w:rPr>
      <w:b/>
      <w:bCs/>
      <w:sz w:val="21"/>
      <w:szCs w:val="21"/>
    </w:rPr>
  </w:style>
  <w:style w:type="paragraph" w:styleId="a6">
    <w:name w:val="Balloon Text"/>
    <w:basedOn w:val="a"/>
    <w:link w:val="a7"/>
    <w:uiPriority w:val="99"/>
    <w:semiHidden/>
    <w:unhideWhenUsed/>
    <w:rsid w:val="000F3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3283"/>
    <w:rPr>
      <w:rFonts w:asciiTheme="majorHAnsi" w:eastAsiaTheme="majorEastAsia" w:hAnsiTheme="majorHAnsi" w:cstheme="majorBidi"/>
      <w:sz w:val="18"/>
      <w:szCs w:val="18"/>
    </w:rPr>
  </w:style>
  <w:style w:type="paragraph" w:styleId="a8">
    <w:name w:val="header"/>
    <w:basedOn w:val="a"/>
    <w:link w:val="a9"/>
    <w:uiPriority w:val="99"/>
    <w:unhideWhenUsed/>
    <w:rsid w:val="00EB0FED"/>
    <w:pPr>
      <w:tabs>
        <w:tab w:val="center" w:pos="4252"/>
        <w:tab w:val="right" w:pos="8504"/>
      </w:tabs>
      <w:snapToGrid w:val="0"/>
    </w:pPr>
  </w:style>
  <w:style w:type="character" w:customStyle="1" w:styleId="a9">
    <w:name w:val="ヘッダー (文字)"/>
    <w:basedOn w:val="a0"/>
    <w:link w:val="a8"/>
    <w:uiPriority w:val="99"/>
    <w:rsid w:val="00EB0FED"/>
    <w:rPr>
      <w:rFonts w:ascii="ＭＳ Ｐ明朝" w:eastAsia="ＭＳ Ｐ明朝"/>
      <w:sz w:val="24"/>
    </w:rPr>
  </w:style>
  <w:style w:type="paragraph" w:styleId="aa">
    <w:name w:val="footer"/>
    <w:basedOn w:val="a"/>
    <w:link w:val="ab"/>
    <w:uiPriority w:val="99"/>
    <w:unhideWhenUsed/>
    <w:rsid w:val="00EB0FED"/>
    <w:pPr>
      <w:tabs>
        <w:tab w:val="center" w:pos="4252"/>
        <w:tab w:val="right" w:pos="8504"/>
      </w:tabs>
      <w:snapToGrid w:val="0"/>
    </w:pPr>
  </w:style>
  <w:style w:type="character" w:customStyle="1" w:styleId="ab">
    <w:name w:val="フッター (文字)"/>
    <w:basedOn w:val="a0"/>
    <w:link w:val="aa"/>
    <w:uiPriority w:val="99"/>
    <w:rsid w:val="00EB0FED"/>
    <w:rPr>
      <w:rFonts w:ascii="ＭＳ Ｐ明朝" w:eastAsia="ＭＳ Ｐ明朝"/>
      <w:sz w:val="24"/>
    </w:rPr>
  </w:style>
  <w:style w:type="paragraph" w:styleId="ac">
    <w:name w:val="No Spacing"/>
    <w:link w:val="ad"/>
    <w:uiPriority w:val="1"/>
    <w:qFormat/>
    <w:rsid w:val="00365673"/>
    <w:rPr>
      <w:kern w:val="0"/>
      <w:sz w:val="22"/>
    </w:rPr>
  </w:style>
  <w:style w:type="character" w:customStyle="1" w:styleId="ad">
    <w:name w:val="行間詰め (文字)"/>
    <w:basedOn w:val="a0"/>
    <w:link w:val="ac"/>
    <w:uiPriority w:val="1"/>
    <w:rsid w:val="00365673"/>
    <w:rPr>
      <w:kern w:val="0"/>
      <w:sz w:val="22"/>
    </w:rPr>
  </w:style>
  <w:style w:type="paragraph" w:styleId="11">
    <w:name w:val="toc 1"/>
    <w:basedOn w:val="a"/>
    <w:next w:val="a"/>
    <w:autoRedefine/>
    <w:uiPriority w:val="39"/>
    <w:unhideWhenUsed/>
    <w:qFormat/>
    <w:rsid w:val="00DE0A54"/>
    <w:pPr>
      <w:tabs>
        <w:tab w:val="left" w:pos="1050"/>
        <w:tab w:val="right" w:leader="dot" w:pos="9628"/>
      </w:tabs>
      <w:snapToGrid w:val="0"/>
      <w:jc w:val="center"/>
    </w:pPr>
    <w:rPr>
      <w:rFonts w:asciiTheme="minorEastAsia" w:eastAsiaTheme="minorEastAsia" w:hAnsiTheme="minorEastAsia"/>
      <w:noProof/>
      <w:sz w:val="32"/>
      <w:szCs w:val="32"/>
    </w:rPr>
  </w:style>
  <w:style w:type="character" w:styleId="ae">
    <w:name w:val="Hyperlink"/>
    <w:basedOn w:val="a0"/>
    <w:uiPriority w:val="99"/>
    <w:unhideWhenUsed/>
    <w:rsid w:val="00365673"/>
    <w:rPr>
      <w:color w:val="0000FF" w:themeColor="hyperlink"/>
      <w:u w:val="single"/>
    </w:rPr>
  </w:style>
  <w:style w:type="paragraph" w:styleId="af">
    <w:name w:val="TOC Heading"/>
    <w:basedOn w:val="1"/>
    <w:next w:val="a"/>
    <w:uiPriority w:val="39"/>
    <w:semiHidden/>
    <w:unhideWhenUsed/>
    <w:qFormat/>
    <w:rsid w:val="00365673"/>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D556EB"/>
    <w:pPr>
      <w:widowControl/>
      <w:tabs>
        <w:tab w:val="left" w:pos="709"/>
        <w:tab w:val="right" w:leader="dot" w:pos="9628"/>
      </w:tabs>
      <w:snapToGrid w:val="0"/>
      <w:spacing w:line="276" w:lineRule="auto"/>
      <w:ind w:left="221"/>
      <w:jc w:val="left"/>
    </w:pPr>
    <w:rPr>
      <w:rFonts w:asciiTheme="minorHAnsi" w:eastAsiaTheme="minorEastAsia"/>
      <w:kern w:val="0"/>
      <w:sz w:val="22"/>
    </w:rPr>
  </w:style>
  <w:style w:type="paragraph" w:styleId="31">
    <w:name w:val="toc 3"/>
    <w:basedOn w:val="a"/>
    <w:next w:val="a"/>
    <w:autoRedefine/>
    <w:uiPriority w:val="39"/>
    <w:unhideWhenUsed/>
    <w:qFormat/>
    <w:rsid w:val="007449C7"/>
    <w:pPr>
      <w:widowControl/>
      <w:spacing w:after="100" w:line="276" w:lineRule="auto"/>
      <w:ind w:left="440"/>
      <w:jc w:val="left"/>
    </w:pPr>
    <w:rPr>
      <w:rFonts w:asciiTheme="minorHAnsi" w:eastAsiaTheme="minorEastAsia"/>
      <w:kern w:val="0"/>
      <w:sz w:val="22"/>
    </w:rPr>
  </w:style>
  <w:style w:type="paragraph" w:styleId="af0">
    <w:name w:val="Date"/>
    <w:basedOn w:val="a"/>
    <w:next w:val="a"/>
    <w:link w:val="af1"/>
    <w:uiPriority w:val="99"/>
    <w:semiHidden/>
    <w:unhideWhenUsed/>
    <w:rsid w:val="00055B1A"/>
  </w:style>
  <w:style w:type="character" w:customStyle="1" w:styleId="af1">
    <w:name w:val="日付 (文字)"/>
    <w:basedOn w:val="a0"/>
    <w:link w:val="af0"/>
    <w:uiPriority w:val="99"/>
    <w:semiHidden/>
    <w:rsid w:val="00055B1A"/>
    <w:rPr>
      <w:rFonts w:ascii="ＭＳ Ｐ明朝" w:eastAsia="ＭＳ Ｐ明朝"/>
      <w:sz w:val="24"/>
    </w:rPr>
  </w:style>
  <w:style w:type="character" w:styleId="af2">
    <w:name w:val="FollowedHyperlink"/>
    <w:basedOn w:val="a0"/>
    <w:uiPriority w:val="99"/>
    <w:semiHidden/>
    <w:unhideWhenUsed/>
    <w:rsid w:val="004E5DDE"/>
    <w:rPr>
      <w:color w:val="800080"/>
      <w:u w:val="single"/>
    </w:rPr>
  </w:style>
  <w:style w:type="paragraph" w:customStyle="1" w:styleId="font5">
    <w:name w:val="font5"/>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1">
    <w:name w:val="xl71"/>
    <w:basedOn w:val="a"/>
    <w:rsid w:val="004E5DD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2">
    <w:name w:val="xl72"/>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3">
    <w:name w:val="xl73"/>
    <w:basedOn w:val="a"/>
    <w:rsid w:val="004E5DD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4">
    <w:name w:val="xl74"/>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5">
    <w:name w:val="xl75"/>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7">
    <w:name w:val="xl77"/>
    <w:basedOn w:val="a"/>
    <w:rsid w:val="004E5DD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18"/>
      <w:szCs w:val="18"/>
    </w:rPr>
  </w:style>
  <w:style w:type="paragraph" w:customStyle="1" w:styleId="xl78">
    <w:name w:val="xl78"/>
    <w:basedOn w:val="a"/>
    <w:rsid w:val="004E5DD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rsid w:val="004E5DDE"/>
    <w:pPr>
      <w:widowControl/>
      <w:pBdr>
        <w:top w:val="single" w:sz="4" w:space="0" w:color="auto"/>
        <w:left w:val="single" w:sz="4" w:space="27" w:color="auto"/>
        <w:bottom w:val="single" w:sz="4" w:space="0" w:color="auto"/>
        <w:right w:val="single" w:sz="4" w:space="0" w:color="auto"/>
      </w:pBdr>
      <w:shd w:val="clear" w:color="000000" w:fill="FFFF00"/>
      <w:spacing w:before="100" w:beforeAutospacing="1" w:after="100" w:afterAutospacing="1"/>
      <w:ind w:firstLineChars="200" w:firstLine="200"/>
      <w:jc w:val="left"/>
    </w:pPr>
    <w:rPr>
      <w:rFonts w:ascii="ＭＳ Ｐゴシック" w:eastAsia="ＭＳ Ｐゴシック" w:hAnsi="ＭＳ Ｐゴシック" w:cs="ＭＳ Ｐゴシック"/>
      <w:kern w:val="0"/>
      <w:sz w:val="18"/>
      <w:szCs w:val="18"/>
    </w:rPr>
  </w:style>
  <w:style w:type="paragraph" w:customStyle="1" w:styleId="xl80">
    <w:name w:val="xl80"/>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E2"/>
    <w:pPr>
      <w:widowControl w:val="0"/>
      <w:jc w:val="both"/>
    </w:pPr>
    <w:rPr>
      <w:rFonts w:ascii="ＭＳ Ｐ明朝" w:eastAsia="ＭＳ Ｐ明朝"/>
      <w:sz w:val="24"/>
    </w:rPr>
  </w:style>
  <w:style w:type="paragraph" w:styleId="1">
    <w:name w:val="heading 1"/>
    <w:basedOn w:val="a"/>
    <w:next w:val="a"/>
    <w:link w:val="10"/>
    <w:uiPriority w:val="9"/>
    <w:qFormat/>
    <w:rsid w:val="00626F2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semiHidden/>
    <w:unhideWhenUsed/>
    <w:qFormat/>
    <w:rsid w:val="00E51A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1AC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F25"/>
    <w:rPr>
      <w:rFonts w:asciiTheme="majorHAnsi" w:eastAsiaTheme="majorEastAsia" w:hAnsiTheme="majorHAnsi" w:cstheme="majorBidi"/>
      <w:sz w:val="28"/>
      <w:szCs w:val="24"/>
    </w:rPr>
  </w:style>
  <w:style w:type="character" w:customStyle="1" w:styleId="20">
    <w:name w:val="見出し 2 (文字)"/>
    <w:basedOn w:val="a0"/>
    <w:link w:val="2"/>
    <w:uiPriority w:val="9"/>
    <w:semiHidden/>
    <w:rsid w:val="00E51AC0"/>
    <w:rPr>
      <w:rFonts w:asciiTheme="majorHAnsi" w:eastAsiaTheme="majorEastAsia" w:hAnsiTheme="majorHAnsi" w:cstheme="majorBidi"/>
      <w:sz w:val="24"/>
    </w:rPr>
  </w:style>
  <w:style w:type="character" w:customStyle="1" w:styleId="30">
    <w:name w:val="見出し 3 (文字)"/>
    <w:basedOn w:val="a0"/>
    <w:link w:val="3"/>
    <w:uiPriority w:val="9"/>
    <w:rsid w:val="00E51AC0"/>
    <w:rPr>
      <w:rFonts w:asciiTheme="majorHAnsi" w:eastAsiaTheme="majorEastAsia" w:hAnsiTheme="majorHAnsi" w:cstheme="majorBidi"/>
      <w:sz w:val="24"/>
    </w:rPr>
  </w:style>
  <w:style w:type="paragraph" w:styleId="a3">
    <w:name w:val="List Paragraph"/>
    <w:basedOn w:val="a"/>
    <w:uiPriority w:val="34"/>
    <w:qFormat/>
    <w:rsid w:val="00626F25"/>
    <w:pPr>
      <w:ind w:leftChars="400" w:left="840"/>
    </w:pPr>
  </w:style>
  <w:style w:type="table" w:styleId="a4">
    <w:name w:val="Table Grid"/>
    <w:basedOn w:val="a1"/>
    <w:uiPriority w:val="59"/>
    <w:rsid w:val="008E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304331"/>
    <w:rPr>
      <w:b/>
      <w:bCs/>
      <w:sz w:val="21"/>
      <w:szCs w:val="21"/>
    </w:rPr>
  </w:style>
  <w:style w:type="paragraph" w:styleId="a6">
    <w:name w:val="Balloon Text"/>
    <w:basedOn w:val="a"/>
    <w:link w:val="a7"/>
    <w:uiPriority w:val="99"/>
    <w:semiHidden/>
    <w:unhideWhenUsed/>
    <w:rsid w:val="000F3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3283"/>
    <w:rPr>
      <w:rFonts w:asciiTheme="majorHAnsi" w:eastAsiaTheme="majorEastAsia" w:hAnsiTheme="majorHAnsi" w:cstheme="majorBidi"/>
      <w:sz w:val="18"/>
      <w:szCs w:val="18"/>
    </w:rPr>
  </w:style>
  <w:style w:type="paragraph" w:styleId="a8">
    <w:name w:val="header"/>
    <w:basedOn w:val="a"/>
    <w:link w:val="a9"/>
    <w:uiPriority w:val="99"/>
    <w:unhideWhenUsed/>
    <w:rsid w:val="00EB0FED"/>
    <w:pPr>
      <w:tabs>
        <w:tab w:val="center" w:pos="4252"/>
        <w:tab w:val="right" w:pos="8504"/>
      </w:tabs>
      <w:snapToGrid w:val="0"/>
    </w:pPr>
  </w:style>
  <w:style w:type="character" w:customStyle="1" w:styleId="a9">
    <w:name w:val="ヘッダー (文字)"/>
    <w:basedOn w:val="a0"/>
    <w:link w:val="a8"/>
    <w:uiPriority w:val="99"/>
    <w:rsid w:val="00EB0FED"/>
    <w:rPr>
      <w:rFonts w:ascii="ＭＳ Ｐ明朝" w:eastAsia="ＭＳ Ｐ明朝"/>
      <w:sz w:val="24"/>
    </w:rPr>
  </w:style>
  <w:style w:type="paragraph" w:styleId="aa">
    <w:name w:val="footer"/>
    <w:basedOn w:val="a"/>
    <w:link w:val="ab"/>
    <w:uiPriority w:val="99"/>
    <w:unhideWhenUsed/>
    <w:rsid w:val="00EB0FED"/>
    <w:pPr>
      <w:tabs>
        <w:tab w:val="center" w:pos="4252"/>
        <w:tab w:val="right" w:pos="8504"/>
      </w:tabs>
      <w:snapToGrid w:val="0"/>
    </w:pPr>
  </w:style>
  <w:style w:type="character" w:customStyle="1" w:styleId="ab">
    <w:name w:val="フッター (文字)"/>
    <w:basedOn w:val="a0"/>
    <w:link w:val="aa"/>
    <w:uiPriority w:val="99"/>
    <w:rsid w:val="00EB0FED"/>
    <w:rPr>
      <w:rFonts w:ascii="ＭＳ Ｐ明朝" w:eastAsia="ＭＳ Ｐ明朝"/>
      <w:sz w:val="24"/>
    </w:rPr>
  </w:style>
  <w:style w:type="paragraph" w:styleId="ac">
    <w:name w:val="No Spacing"/>
    <w:link w:val="ad"/>
    <w:uiPriority w:val="1"/>
    <w:qFormat/>
    <w:rsid w:val="00365673"/>
    <w:rPr>
      <w:kern w:val="0"/>
      <w:sz w:val="22"/>
    </w:rPr>
  </w:style>
  <w:style w:type="character" w:customStyle="1" w:styleId="ad">
    <w:name w:val="行間詰め (文字)"/>
    <w:basedOn w:val="a0"/>
    <w:link w:val="ac"/>
    <w:uiPriority w:val="1"/>
    <w:rsid w:val="00365673"/>
    <w:rPr>
      <w:kern w:val="0"/>
      <w:sz w:val="22"/>
    </w:rPr>
  </w:style>
  <w:style w:type="paragraph" w:styleId="11">
    <w:name w:val="toc 1"/>
    <w:basedOn w:val="a"/>
    <w:next w:val="a"/>
    <w:autoRedefine/>
    <w:uiPriority w:val="39"/>
    <w:unhideWhenUsed/>
    <w:qFormat/>
    <w:rsid w:val="00DE0A54"/>
    <w:pPr>
      <w:tabs>
        <w:tab w:val="left" w:pos="1050"/>
        <w:tab w:val="right" w:leader="dot" w:pos="9628"/>
      </w:tabs>
      <w:snapToGrid w:val="0"/>
      <w:jc w:val="center"/>
    </w:pPr>
    <w:rPr>
      <w:rFonts w:asciiTheme="minorEastAsia" w:eastAsiaTheme="minorEastAsia" w:hAnsiTheme="minorEastAsia"/>
      <w:noProof/>
      <w:sz w:val="32"/>
      <w:szCs w:val="32"/>
    </w:rPr>
  </w:style>
  <w:style w:type="character" w:styleId="ae">
    <w:name w:val="Hyperlink"/>
    <w:basedOn w:val="a0"/>
    <w:uiPriority w:val="99"/>
    <w:unhideWhenUsed/>
    <w:rsid w:val="00365673"/>
    <w:rPr>
      <w:color w:val="0000FF" w:themeColor="hyperlink"/>
      <w:u w:val="single"/>
    </w:rPr>
  </w:style>
  <w:style w:type="paragraph" w:styleId="af">
    <w:name w:val="TOC Heading"/>
    <w:basedOn w:val="1"/>
    <w:next w:val="a"/>
    <w:uiPriority w:val="39"/>
    <w:semiHidden/>
    <w:unhideWhenUsed/>
    <w:qFormat/>
    <w:rsid w:val="00365673"/>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D556EB"/>
    <w:pPr>
      <w:widowControl/>
      <w:tabs>
        <w:tab w:val="left" w:pos="709"/>
        <w:tab w:val="right" w:leader="dot" w:pos="9628"/>
      </w:tabs>
      <w:snapToGrid w:val="0"/>
      <w:spacing w:line="276" w:lineRule="auto"/>
      <w:ind w:left="221"/>
      <w:jc w:val="left"/>
    </w:pPr>
    <w:rPr>
      <w:rFonts w:asciiTheme="minorHAnsi" w:eastAsiaTheme="minorEastAsia"/>
      <w:kern w:val="0"/>
      <w:sz w:val="22"/>
    </w:rPr>
  </w:style>
  <w:style w:type="paragraph" w:styleId="31">
    <w:name w:val="toc 3"/>
    <w:basedOn w:val="a"/>
    <w:next w:val="a"/>
    <w:autoRedefine/>
    <w:uiPriority w:val="39"/>
    <w:unhideWhenUsed/>
    <w:qFormat/>
    <w:rsid w:val="007449C7"/>
    <w:pPr>
      <w:widowControl/>
      <w:spacing w:after="100" w:line="276" w:lineRule="auto"/>
      <w:ind w:left="440"/>
      <w:jc w:val="left"/>
    </w:pPr>
    <w:rPr>
      <w:rFonts w:asciiTheme="minorHAnsi" w:eastAsiaTheme="minorEastAsia"/>
      <w:kern w:val="0"/>
      <w:sz w:val="22"/>
    </w:rPr>
  </w:style>
  <w:style w:type="paragraph" w:styleId="af0">
    <w:name w:val="Date"/>
    <w:basedOn w:val="a"/>
    <w:next w:val="a"/>
    <w:link w:val="af1"/>
    <w:uiPriority w:val="99"/>
    <w:semiHidden/>
    <w:unhideWhenUsed/>
    <w:rsid w:val="00055B1A"/>
  </w:style>
  <w:style w:type="character" w:customStyle="1" w:styleId="af1">
    <w:name w:val="日付 (文字)"/>
    <w:basedOn w:val="a0"/>
    <w:link w:val="af0"/>
    <w:uiPriority w:val="99"/>
    <w:semiHidden/>
    <w:rsid w:val="00055B1A"/>
    <w:rPr>
      <w:rFonts w:ascii="ＭＳ Ｐ明朝" w:eastAsia="ＭＳ Ｐ明朝"/>
      <w:sz w:val="24"/>
    </w:rPr>
  </w:style>
  <w:style w:type="character" w:styleId="af2">
    <w:name w:val="FollowedHyperlink"/>
    <w:basedOn w:val="a0"/>
    <w:uiPriority w:val="99"/>
    <w:semiHidden/>
    <w:unhideWhenUsed/>
    <w:rsid w:val="004E5DDE"/>
    <w:rPr>
      <w:color w:val="800080"/>
      <w:u w:val="single"/>
    </w:rPr>
  </w:style>
  <w:style w:type="paragraph" w:customStyle="1" w:styleId="font5">
    <w:name w:val="font5"/>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1">
    <w:name w:val="xl71"/>
    <w:basedOn w:val="a"/>
    <w:rsid w:val="004E5DD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2">
    <w:name w:val="xl72"/>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3">
    <w:name w:val="xl73"/>
    <w:basedOn w:val="a"/>
    <w:rsid w:val="004E5DD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4">
    <w:name w:val="xl74"/>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5">
    <w:name w:val="xl75"/>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7">
    <w:name w:val="xl77"/>
    <w:basedOn w:val="a"/>
    <w:rsid w:val="004E5DD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18"/>
      <w:szCs w:val="18"/>
    </w:rPr>
  </w:style>
  <w:style w:type="paragraph" w:customStyle="1" w:styleId="xl78">
    <w:name w:val="xl78"/>
    <w:basedOn w:val="a"/>
    <w:rsid w:val="004E5DD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rsid w:val="004E5DDE"/>
    <w:pPr>
      <w:widowControl/>
      <w:pBdr>
        <w:top w:val="single" w:sz="4" w:space="0" w:color="auto"/>
        <w:left w:val="single" w:sz="4" w:space="27" w:color="auto"/>
        <w:bottom w:val="single" w:sz="4" w:space="0" w:color="auto"/>
        <w:right w:val="single" w:sz="4" w:space="0" w:color="auto"/>
      </w:pBdr>
      <w:shd w:val="clear" w:color="000000" w:fill="FFFF00"/>
      <w:spacing w:before="100" w:beforeAutospacing="1" w:after="100" w:afterAutospacing="1"/>
      <w:ind w:firstLineChars="200" w:firstLine="200"/>
      <w:jc w:val="left"/>
    </w:pPr>
    <w:rPr>
      <w:rFonts w:ascii="ＭＳ Ｐゴシック" w:eastAsia="ＭＳ Ｐゴシック" w:hAnsi="ＭＳ Ｐゴシック" w:cs="ＭＳ Ｐゴシック"/>
      <w:kern w:val="0"/>
      <w:sz w:val="18"/>
      <w:szCs w:val="18"/>
    </w:rPr>
  </w:style>
  <w:style w:type="paragraph" w:customStyle="1" w:styleId="xl80">
    <w:name w:val="xl80"/>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784">
      <w:bodyDiv w:val="1"/>
      <w:marLeft w:val="0"/>
      <w:marRight w:val="0"/>
      <w:marTop w:val="0"/>
      <w:marBottom w:val="0"/>
      <w:divBdr>
        <w:top w:val="none" w:sz="0" w:space="0" w:color="auto"/>
        <w:left w:val="none" w:sz="0" w:space="0" w:color="auto"/>
        <w:bottom w:val="none" w:sz="0" w:space="0" w:color="auto"/>
        <w:right w:val="none" w:sz="0" w:space="0" w:color="auto"/>
      </w:divBdr>
    </w:div>
    <w:div w:id="69430607">
      <w:bodyDiv w:val="1"/>
      <w:marLeft w:val="0"/>
      <w:marRight w:val="0"/>
      <w:marTop w:val="0"/>
      <w:marBottom w:val="0"/>
      <w:divBdr>
        <w:top w:val="none" w:sz="0" w:space="0" w:color="auto"/>
        <w:left w:val="none" w:sz="0" w:space="0" w:color="auto"/>
        <w:bottom w:val="none" w:sz="0" w:space="0" w:color="auto"/>
        <w:right w:val="none" w:sz="0" w:space="0" w:color="auto"/>
      </w:divBdr>
    </w:div>
    <w:div w:id="78185767">
      <w:bodyDiv w:val="1"/>
      <w:marLeft w:val="0"/>
      <w:marRight w:val="0"/>
      <w:marTop w:val="0"/>
      <w:marBottom w:val="0"/>
      <w:divBdr>
        <w:top w:val="none" w:sz="0" w:space="0" w:color="auto"/>
        <w:left w:val="none" w:sz="0" w:space="0" w:color="auto"/>
        <w:bottom w:val="none" w:sz="0" w:space="0" w:color="auto"/>
        <w:right w:val="none" w:sz="0" w:space="0" w:color="auto"/>
      </w:divBdr>
    </w:div>
    <w:div w:id="81606060">
      <w:bodyDiv w:val="1"/>
      <w:marLeft w:val="0"/>
      <w:marRight w:val="0"/>
      <w:marTop w:val="0"/>
      <w:marBottom w:val="0"/>
      <w:divBdr>
        <w:top w:val="none" w:sz="0" w:space="0" w:color="auto"/>
        <w:left w:val="none" w:sz="0" w:space="0" w:color="auto"/>
        <w:bottom w:val="none" w:sz="0" w:space="0" w:color="auto"/>
        <w:right w:val="none" w:sz="0" w:space="0" w:color="auto"/>
      </w:divBdr>
    </w:div>
    <w:div w:id="100149533">
      <w:bodyDiv w:val="1"/>
      <w:marLeft w:val="0"/>
      <w:marRight w:val="0"/>
      <w:marTop w:val="0"/>
      <w:marBottom w:val="0"/>
      <w:divBdr>
        <w:top w:val="none" w:sz="0" w:space="0" w:color="auto"/>
        <w:left w:val="none" w:sz="0" w:space="0" w:color="auto"/>
        <w:bottom w:val="none" w:sz="0" w:space="0" w:color="auto"/>
        <w:right w:val="none" w:sz="0" w:space="0" w:color="auto"/>
      </w:divBdr>
    </w:div>
    <w:div w:id="110324173">
      <w:bodyDiv w:val="1"/>
      <w:marLeft w:val="0"/>
      <w:marRight w:val="0"/>
      <w:marTop w:val="0"/>
      <w:marBottom w:val="0"/>
      <w:divBdr>
        <w:top w:val="none" w:sz="0" w:space="0" w:color="auto"/>
        <w:left w:val="none" w:sz="0" w:space="0" w:color="auto"/>
        <w:bottom w:val="none" w:sz="0" w:space="0" w:color="auto"/>
        <w:right w:val="none" w:sz="0" w:space="0" w:color="auto"/>
      </w:divBdr>
    </w:div>
    <w:div w:id="165243609">
      <w:bodyDiv w:val="1"/>
      <w:marLeft w:val="0"/>
      <w:marRight w:val="0"/>
      <w:marTop w:val="0"/>
      <w:marBottom w:val="0"/>
      <w:divBdr>
        <w:top w:val="none" w:sz="0" w:space="0" w:color="auto"/>
        <w:left w:val="none" w:sz="0" w:space="0" w:color="auto"/>
        <w:bottom w:val="none" w:sz="0" w:space="0" w:color="auto"/>
        <w:right w:val="none" w:sz="0" w:space="0" w:color="auto"/>
      </w:divBdr>
    </w:div>
    <w:div w:id="181213729">
      <w:bodyDiv w:val="1"/>
      <w:marLeft w:val="0"/>
      <w:marRight w:val="0"/>
      <w:marTop w:val="0"/>
      <w:marBottom w:val="0"/>
      <w:divBdr>
        <w:top w:val="none" w:sz="0" w:space="0" w:color="auto"/>
        <w:left w:val="none" w:sz="0" w:space="0" w:color="auto"/>
        <w:bottom w:val="none" w:sz="0" w:space="0" w:color="auto"/>
        <w:right w:val="none" w:sz="0" w:space="0" w:color="auto"/>
      </w:divBdr>
    </w:div>
    <w:div w:id="182985895">
      <w:bodyDiv w:val="1"/>
      <w:marLeft w:val="0"/>
      <w:marRight w:val="0"/>
      <w:marTop w:val="0"/>
      <w:marBottom w:val="0"/>
      <w:divBdr>
        <w:top w:val="none" w:sz="0" w:space="0" w:color="auto"/>
        <w:left w:val="none" w:sz="0" w:space="0" w:color="auto"/>
        <w:bottom w:val="none" w:sz="0" w:space="0" w:color="auto"/>
        <w:right w:val="none" w:sz="0" w:space="0" w:color="auto"/>
      </w:divBdr>
    </w:div>
    <w:div w:id="202908560">
      <w:bodyDiv w:val="1"/>
      <w:marLeft w:val="0"/>
      <w:marRight w:val="0"/>
      <w:marTop w:val="0"/>
      <w:marBottom w:val="0"/>
      <w:divBdr>
        <w:top w:val="none" w:sz="0" w:space="0" w:color="auto"/>
        <w:left w:val="none" w:sz="0" w:space="0" w:color="auto"/>
        <w:bottom w:val="none" w:sz="0" w:space="0" w:color="auto"/>
        <w:right w:val="none" w:sz="0" w:space="0" w:color="auto"/>
      </w:divBdr>
    </w:div>
    <w:div w:id="234320247">
      <w:bodyDiv w:val="1"/>
      <w:marLeft w:val="0"/>
      <w:marRight w:val="0"/>
      <w:marTop w:val="0"/>
      <w:marBottom w:val="0"/>
      <w:divBdr>
        <w:top w:val="none" w:sz="0" w:space="0" w:color="auto"/>
        <w:left w:val="none" w:sz="0" w:space="0" w:color="auto"/>
        <w:bottom w:val="none" w:sz="0" w:space="0" w:color="auto"/>
        <w:right w:val="none" w:sz="0" w:space="0" w:color="auto"/>
      </w:divBdr>
    </w:div>
    <w:div w:id="281109071">
      <w:bodyDiv w:val="1"/>
      <w:marLeft w:val="0"/>
      <w:marRight w:val="0"/>
      <w:marTop w:val="0"/>
      <w:marBottom w:val="0"/>
      <w:divBdr>
        <w:top w:val="none" w:sz="0" w:space="0" w:color="auto"/>
        <w:left w:val="none" w:sz="0" w:space="0" w:color="auto"/>
        <w:bottom w:val="none" w:sz="0" w:space="0" w:color="auto"/>
        <w:right w:val="none" w:sz="0" w:space="0" w:color="auto"/>
      </w:divBdr>
    </w:div>
    <w:div w:id="285163956">
      <w:bodyDiv w:val="1"/>
      <w:marLeft w:val="0"/>
      <w:marRight w:val="0"/>
      <w:marTop w:val="0"/>
      <w:marBottom w:val="0"/>
      <w:divBdr>
        <w:top w:val="none" w:sz="0" w:space="0" w:color="auto"/>
        <w:left w:val="none" w:sz="0" w:space="0" w:color="auto"/>
        <w:bottom w:val="none" w:sz="0" w:space="0" w:color="auto"/>
        <w:right w:val="none" w:sz="0" w:space="0" w:color="auto"/>
      </w:divBdr>
    </w:div>
    <w:div w:id="305428266">
      <w:bodyDiv w:val="1"/>
      <w:marLeft w:val="0"/>
      <w:marRight w:val="0"/>
      <w:marTop w:val="0"/>
      <w:marBottom w:val="0"/>
      <w:divBdr>
        <w:top w:val="none" w:sz="0" w:space="0" w:color="auto"/>
        <w:left w:val="none" w:sz="0" w:space="0" w:color="auto"/>
        <w:bottom w:val="none" w:sz="0" w:space="0" w:color="auto"/>
        <w:right w:val="none" w:sz="0" w:space="0" w:color="auto"/>
      </w:divBdr>
    </w:div>
    <w:div w:id="317342741">
      <w:bodyDiv w:val="1"/>
      <w:marLeft w:val="0"/>
      <w:marRight w:val="0"/>
      <w:marTop w:val="0"/>
      <w:marBottom w:val="0"/>
      <w:divBdr>
        <w:top w:val="none" w:sz="0" w:space="0" w:color="auto"/>
        <w:left w:val="none" w:sz="0" w:space="0" w:color="auto"/>
        <w:bottom w:val="none" w:sz="0" w:space="0" w:color="auto"/>
        <w:right w:val="none" w:sz="0" w:space="0" w:color="auto"/>
      </w:divBdr>
    </w:div>
    <w:div w:id="326832024">
      <w:bodyDiv w:val="1"/>
      <w:marLeft w:val="0"/>
      <w:marRight w:val="0"/>
      <w:marTop w:val="0"/>
      <w:marBottom w:val="0"/>
      <w:divBdr>
        <w:top w:val="none" w:sz="0" w:space="0" w:color="auto"/>
        <w:left w:val="none" w:sz="0" w:space="0" w:color="auto"/>
        <w:bottom w:val="none" w:sz="0" w:space="0" w:color="auto"/>
        <w:right w:val="none" w:sz="0" w:space="0" w:color="auto"/>
      </w:divBdr>
    </w:div>
    <w:div w:id="352152345">
      <w:bodyDiv w:val="1"/>
      <w:marLeft w:val="0"/>
      <w:marRight w:val="0"/>
      <w:marTop w:val="0"/>
      <w:marBottom w:val="0"/>
      <w:divBdr>
        <w:top w:val="none" w:sz="0" w:space="0" w:color="auto"/>
        <w:left w:val="none" w:sz="0" w:space="0" w:color="auto"/>
        <w:bottom w:val="none" w:sz="0" w:space="0" w:color="auto"/>
        <w:right w:val="none" w:sz="0" w:space="0" w:color="auto"/>
      </w:divBdr>
    </w:div>
    <w:div w:id="382296302">
      <w:bodyDiv w:val="1"/>
      <w:marLeft w:val="0"/>
      <w:marRight w:val="0"/>
      <w:marTop w:val="0"/>
      <w:marBottom w:val="0"/>
      <w:divBdr>
        <w:top w:val="none" w:sz="0" w:space="0" w:color="auto"/>
        <w:left w:val="none" w:sz="0" w:space="0" w:color="auto"/>
        <w:bottom w:val="none" w:sz="0" w:space="0" w:color="auto"/>
        <w:right w:val="none" w:sz="0" w:space="0" w:color="auto"/>
      </w:divBdr>
    </w:div>
    <w:div w:id="396783846">
      <w:bodyDiv w:val="1"/>
      <w:marLeft w:val="0"/>
      <w:marRight w:val="0"/>
      <w:marTop w:val="0"/>
      <w:marBottom w:val="0"/>
      <w:divBdr>
        <w:top w:val="none" w:sz="0" w:space="0" w:color="auto"/>
        <w:left w:val="none" w:sz="0" w:space="0" w:color="auto"/>
        <w:bottom w:val="none" w:sz="0" w:space="0" w:color="auto"/>
        <w:right w:val="none" w:sz="0" w:space="0" w:color="auto"/>
      </w:divBdr>
    </w:div>
    <w:div w:id="402724594">
      <w:bodyDiv w:val="1"/>
      <w:marLeft w:val="0"/>
      <w:marRight w:val="0"/>
      <w:marTop w:val="0"/>
      <w:marBottom w:val="0"/>
      <w:divBdr>
        <w:top w:val="none" w:sz="0" w:space="0" w:color="auto"/>
        <w:left w:val="none" w:sz="0" w:space="0" w:color="auto"/>
        <w:bottom w:val="none" w:sz="0" w:space="0" w:color="auto"/>
        <w:right w:val="none" w:sz="0" w:space="0" w:color="auto"/>
      </w:divBdr>
    </w:div>
    <w:div w:id="425032047">
      <w:bodyDiv w:val="1"/>
      <w:marLeft w:val="0"/>
      <w:marRight w:val="0"/>
      <w:marTop w:val="0"/>
      <w:marBottom w:val="0"/>
      <w:divBdr>
        <w:top w:val="none" w:sz="0" w:space="0" w:color="auto"/>
        <w:left w:val="none" w:sz="0" w:space="0" w:color="auto"/>
        <w:bottom w:val="none" w:sz="0" w:space="0" w:color="auto"/>
        <w:right w:val="none" w:sz="0" w:space="0" w:color="auto"/>
      </w:divBdr>
    </w:div>
    <w:div w:id="426970894">
      <w:bodyDiv w:val="1"/>
      <w:marLeft w:val="0"/>
      <w:marRight w:val="0"/>
      <w:marTop w:val="0"/>
      <w:marBottom w:val="0"/>
      <w:divBdr>
        <w:top w:val="none" w:sz="0" w:space="0" w:color="auto"/>
        <w:left w:val="none" w:sz="0" w:space="0" w:color="auto"/>
        <w:bottom w:val="none" w:sz="0" w:space="0" w:color="auto"/>
        <w:right w:val="none" w:sz="0" w:space="0" w:color="auto"/>
      </w:divBdr>
    </w:div>
    <w:div w:id="429620656">
      <w:bodyDiv w:val="1"/>
      <w:marLeft w:val="0"/>
      <w:marRight w:val="0"/>
      <w:marTop w:val="0"/>
      <w:marBottom w:val="0"/>
      <w:divBdr>
        <w:top w:val="none" w:sz="0" w:space="0" w:color="auto"/>
        <w:left w:val="none" w:sz="0" w:space="0" w:color="auto"/>
        <w:bottom w:val="none" w:sz="0" w:space="0" w:color="auto"/>
        <w:right w:val="none" w:sz="0" w:space="0" w:color="auto"/>
      </w:divBdr>
    </w:div>
    <w:div w:id="434325445">
      <w:bodyDiv w:val="1"/>
      <w:marLeft w:val="0"/>
      <w:marRight w:val="0"/>
      <w:marTop w:val="0"/>
      <w:marBottom w:val="0"/>
      <w:divBdr>
        <w:top w:val="none" w:sz="0" w:space="0" w:color="auto"/>
        <w:left w:val="none" w:sz="0" w:space="0" w:color="auto"/>
        <w:bottom w:val="none" w:sz="0" w:space="0" w:color="auto"/>
        <w:right w:val="none" w:sz="0" w:space="0" w:color="auto"/>
      </w:divBdr>
    </w:div>
    <w:div w:id="459961817">
      <w:bodyDiv w:val="1"/>
      <w:marLeft w:val="0"/>
      <w:marRight w:val="0"/>
      <w:marTop w:val="0"/>
      <w:marBottom w:val="0"/>
      <w:divBdr>
        <w:top w:val="none" w:sz="0" w:space="0" w:color="auto"/>
        <w:left w:val="none" w:sz="0" w:space="0" w:color="auto"/>
        <w:bottom w:val="none" w:sz="0" w:space="0" w:color="auto"/>
        <w:right w:val="none" w:sz="0" w:space="0" w:color="auto"/>
      </w:divBdr>
    </w:div>
    <w:div w:id="461537099">
      <w:bodyDiv w:val="1"/>
      <w:marLeft w:val="0"/>
      <w:marRight w:val="0"/>
      <w:marTop w:val="0"/>
      <w:marBottom w:val="0"/>
      <w:divBdr>
        <w:top w:val="none" w:sz="0" w:space="0" w:color="auto"/>
        <w:left w:val="none" w:sz="0" w:space="0" w:color="auto"/>
        <w:bottom w:val="none" w:sz="0" w:space="0" w:color="auto"/>
        <w:right w:val="none" w:sz="0" w:space="0" w:color="auto"/>
      </w:divBdr>
    </w:div>
    <w:div w:id="476067282">
      <w:bodyDiv w:val="1"/>
      <w:marLeft w:val="0"/>
      <w:marRight w:val="0"/>
      <w:marTop w:val="0"/>
      <w:marBottom w:val="0"/>
      <w:divBdr>
        <w:top w:val="none" w:sz="0" w:space="0" w:color="auto"/>
        <w:left w:val="none" w:sz="0" w:space="0" w:color="auto"/>
        <w:bottom w:val="none" w:sz="0" w:space="0" w:color="auto"/>
        <w:right w:val="none" w:sz="0" w:space="0" w:color="auto"/>
      </w:divBdr>
    </w:div>
    <w:div w:id="479929796">
      <w:bodyDiv w:val="1"/>
      <w:marLeft w:val="0"/>
      <w:marRight w:val="0"/>
      <w:marTop w:val="0"/>
      <w:marBottom w:val="0"/>
      <w:divBdr>
        <w:top w:val="none" w:sz="0" w:space="0" w:color="auto"/>
        <w:left w:val="none" w:sz="0" w:space="0" w:color="auto"/>
        <w:bottom w:val="none" w:sz="0" w:space="0" w:color="auto"/>
        <w:right w:val="none" w:sz="0" w:space="0" w:color="auto"/>
      </w:divBdr>
    </w:div>
    <w:div w:id="483858483">
      <w:bodyDiv w:val="1"/>
      <w:marLeft w:val="0"/>
      <w:marRight w:val="0"/>
      <w:marTop w:val="0"/>
      <w:marBottom w:val="0"/>
      <w:divBdr>
        <w:top w:val="none" w:sz="0" w:space="0" w:color="auto"/>
        <w:left w:val="none" w:sz="0" w:space="0" w:color="auto"/>
        <w:bottom w:val="none" w:sz="0" w:space="0" w:color="auto"/>
        <w:right w:val="none" w:sz="0" w:space="0" w:color="auto"/>
      </w:divBdr>
    </w:div>
    <w:div w:id="538903990">
      <w:bodyDiv w:val="1"/>
      <w:marLeft w:val="0"/>
      <w:marRight w:val="0"/>
      <w:marTop w:val="0"/>
      <w:marBottom w:val="0"/>
      <w:divBdr>
        <w:top w:val="none" w:sz="0" w:space="0" w:color="auto"/>
        <w:left w:val="none" w:sz="0" w:space="0" w:color="auto"/>
        <w:bottom w:val="none" w:sz="0" w:space="0" w:color="auto"/>
        <w:right w:val="none" w:sz="0" w:space="0" w:color="auto"/>
      </w:divBdr>
    </w:div>
    <w:div w:id="541330104">
      <w:bodyDiv w:val="1"/>
      <w:marLeft w:val="0"/>
      <w:marRight w:val="0"/>
      <w:marTop w:val="0"/>
      <w:marBottom w:val="0"/>
      <w:divBdr>
        <w:top w:val="none" w:sz="0" w:space="0" w:color="auto"/>
        <w:left w:val="none" w:sz="0" w:space="0" w:color="auto"/>
        <w:bottom w:val="none" w:sz="0" w:space="0" w:color="auto"/>
        <w:right w:val="none" w:sz="0" w:space="0" w:color="auto"/>
      </w:divBdr>
    </w:div>
    <w:div w:id="560022413">
      <w:bodyDiv w:val="1"/>
      <w:marLeft w:val="0"/>
      <w:marRight w:val="0"/>
      <w:marTop w:val="0"/>
      <w:marBottom w:val="0"/>
      <w:divBdr>
        <w:top w:val="none" w:sz="0" w:space="0" w:color="auto"/>
        <w:left w:val="none" w:sz="0" w:space="0" w:color="auto"/>
        <w:bottom w:val="none" w:sz="0" w:space="0" w:color="auto"/>
        <w:right w:val="none" w:sz="0" w:space="0" w:color="auto"/>
      </w:divBdr>
    </w:div>
    <w:div w:id="577331206">
      <w:bodyDiv w:val="1"/>
      <w:marLeft w:val="0"/>
      <w:marRight w:val="0"/>
      <w:marTop w:val="0"/>
      <w:marBottom w:val="0"/>
      <w:divBdr>
        <w:top w:val="none" w:sz="0" w:space="0" w:color="auto"/>
        <w:left w:val="none" w:sz="0" w:space="0" w:color="auto"/>
        <w:bottom w:val="none" w:sz="0" w:space="0" w:color="auto"/>
        <w:right w:val="none" w:sz="0" w:space="0" w:color="auto"/>
      </w:divBdr>
    </w:div>
    <w:div w:id="601837011">
      <w:bodyDiv w:val="1"/>
      <w:marLeft w:val="0"/>
      <w:marRight w:val="0"/>
      <w:marTop w:val="0"/>
      <w:marBottom w:val="0"/>
      <w:divBdr>
        <w:top w:val="none" w:sz="0" w:space="0" w:color="auto"/>
        <w:left w:val="none" w:sz="0" w:space="0" w:color="auto"/>
        <w:bottom w:val="none" w:sz="0" w:space="0" w:color="auto"/>
        <w:right w:val="none" w:sz="0" w:space="0" w:color="auto"/>
      </w:divBdr>
    </w:div>
    <w:div w:id="631448313">
      <w:bodyDiv w:val="1"/>
      <w:marLeft w:val="0"/>
      <w:marRight w:val="0"/>
      <w:marTop w:val="0"/>
      <w:marBottom w:val="0"/>
      <w:divBdr>
        <w:top w:val="none" w:sz="0" w:space="0" w:color="auto"/>
        <w:left w:val="none" w:sz="0" w:space="0" w:color="auto"/>
        <w:bottom w:val="none" w:sz="0" w:space="0" w:color="auto"/>
        <w:right w:val="none" w:sz="0" w:space="0" w:color="auto"/>
      </w:divBdr>
    </w:div>
    <w:div w:id="705376613">
      <w:bodyDiv w:val="1"/>
      <w:marLeft w:val="0"/>
      <w:marRight w:val="0"/>
      <w:marTop w:val="0"/>
      <w:marBottom w:val="0"/>
      <w:divBdr>
        <w:top w:val="none" w:sz="0" w:space="0" w:color="auto"/>
        <w:left w:val="none" w:sz="0" w:space="0" w:color="auto"/>
        <w:bottom w:val="none" w:sz="0" w:space="0" w:color="auto"/>
        <w:right w:val="none" w:sz="0" w:space="0" w:color="auto"/>
      </w:divBdr>
    </w:div>
    <w:div w:id="714505364">
      <w:bodyDiv w:val="1"/>
      <w:marLeft w:val="0"/>
      <w:marRight w:val="0"/>
      <w:marTop w:val="0"/>
      <w:marBottom w:val="0"/>
      <w:divBdr>
        <w:top w:val="none" w:sz="0" w:space="0" w:color="auto"/>
        <w:left w:val="none" w:sz="0" w:space="0" w:color="auto"/>
        <w:bottom w:val="none" w:sz="0" w:space="0" w:color="auto"/>
        <w:right w:val="none" w:sz="0" w:space="0" w:color="auto"/>
      </w:divBdr>
    </w:div>
    <w:div w:id="726957526">
      <w:bodyDiv w:val="1"/>
      <w:marLeft w:val="0"/>
      <w:marRight w:val="0"/>
      <w:marTop w:val="0"/>
      <w:marBottom w:val="0"/>
      <w:divBdr>
        <w:top w:val="none" w:sz="0" w:space="0" w:color="auto"/>
        <w:left w:val="none" w:sz="0" w:space="0" w:color="auto"/>
        <w:bottom w:val="none" w:sz="0" w:space="0" w:color="auto"/>
        <w:right w:val="none" w:sz="0" w:space="0" w:color="auto"/>
      </w:divBdr>
    </w:div>
    <w:div w:id="732393248">
      <w:bodyDiv w:val="1"/>
      <w:marLeft w:val="0"/>
      <w:marRight w:val="0"/>
      <w:marTop w:val="0"/>
      <w:marBottom w:val="0"/>
      <w:divBdr>
        <w:top w:val="none" w:sz="0" w:space="0" w:color="auto"/>
        <w:left w:val="none" w:sz="0" w:space="0" w:color="auto"/>
        <w:bottom w:val="none" w:sz="0" w:space="0" w:color="auto"/>
        <w:right w:val="none" w:sz="0" w:space="0" w:color="auto"/>
      </w:divBdr>
    </w:div>
    <w:div w:id="750739874">
      <w:bodyDiv w:val="1"/>
      <w:marLeft w:val="0"/>
      <w:marRight w:val="0"/>
      <w:marTop w:val="0"/>
      <w:marBottom w:val="0"/>
      <w:divBdr>
        <w:top w:val="none" w:sz="0" w:space="0" w:color="auto"/>
        <w:left w:val="none" w:sz="0" w:space="0" w:color="auto"/>
        <w:bottom w:val="none" w:sz="0" w:space="0" w:color="auto"/>
        <w:right w:val="none" w:sz="0" w:space="0" w:color="auto"/>
      </w:divBdr>
    </w:div>
    <w:div w:id="787356518">
      <w:bodyDiv w:val="1"/>
      <w:marLeft w:val="0"/>
      <w:marRight w:val="0"/>
      <w:marTop w:val="0"/>
      <w:marBottom w:val="0"/>
      <w:divBdr>
        <w:top w:val="none" w:sz="0" w:space="0" w:color="auto"/>
        <w:left w:val="none" w:sz="0" w:space="0" w:color="auto"/>
        <w:bottom w:val="none" w:sz="0" w:space="0" w:color="auto"/>
        <w:right w:val="none" w:sz="0" w:space="0" w:color="auto"/>
      </w:divBdr>
    </w:div>
    <w:div w:id="790782208">
      <w:bodyDiv w:val="1"/>
      <w:marLeft w:val="0"/>
      <w:marRight w:val="0"/>
      <w:marTop w:val="0"/>
      <w:marBottom w:val="0"/>
      <w:divBdr>
        <w:top w:val="none" w:sz="0" w:space="0" w:color="auto"/>
        <w:left w:val="none" w:sz="0" w:space="0" w:color="auto"/>
        <w:bottom w:val="none" w:sz="0" w:space="0" w:color="auto"/>
        <w:right w:val="none" w:sz="0" w:space="0" w:color="auto"/>
      </w:divBdr>
    </w:div>
    <w:div w:id="810100434">
      <w:bodyDiv w:val="1"/>
      <w:marLeft w:val="0"/>
      <w:marRight w:val="0"/>
      <w:marTop w:val="0"/>
      <w:marBottom w:val="0"/>
      <w:divBdr>
        <w:top w:val="none" w:sz="0" w:space="0" w:color="auto"/>
        <w:left w:val="none" w:sz="0" w:space="0" w:color="auto"/>
        <w:bottom w:val="none" w:sz="0" w:space="0" w:color="auto"/>
        <w:right w:val="none" w:sz="0" w:space="0" w:color="auto"/>
      </w:divBdr>
    </w:div>
    <w:div w:id="818156529">
      <w:bodyDiv w:val="1"/>
      <w:marLeft w:val="0"/>
      <w:marRight w:val="0"/>
      <w:marTop w:val="0"/>
      <w:marBottom w:val="0"/>
      <w:divBdr>
        <w:top w:val="none" w:sz="0" w:space="0" w:color="auto"/>
        <w:left w:val="none" w:sz="0" w:space="0" w:color="auto"/>
        <w:bottom w:val="none" w:sz="0" w:space="0" w:color="auto"/>
        <w:right w:val="none" w:sz="0" w:space="0" w:color="auto"/>
      </w:divBdr>
    </w:div>
    <w:div w:id="830948337">
      <w:bodyDiv w:val="1"/>
      <w:marLeft w:val="0"/>
      <w:marRight w:val="0"/>
      <w:marTop w:val="0"/>
      <w:marBottom w:val="0"/>
      <w:divBdr>
        <w:top w:val="none" w:sz="0" w:space="0" w:color="auto"/>
        <w:left w:val="none" w:sz="0" w:space="0" w:color="auto"/>
        <w:bottom w:val="none" w:sz="0" w:space="0" w:color="auto"/>
        <w:right w:val="none" w:sz="0" w:space="0" w:color="auto"/>
      </w:divBdr>
    </w:div>
    <w:div w:id="953680326">
      <w:bodyDiv w:val="1"/>
      <w:marLeft w:val="0"/>
      <w:marRight w:val="0"/>
      <w:marTop w:val="0"/>
      <w:marBottom w:val="0"/>
      <w:divBdr>
        <w:top w:val="none" w:sz="0" w:space="0" w:color="auto"/>
        <w:left w:val="none" w:sz="0" w:space="0" w:color="auto"/>
        <w:bottom w:val="none" w:sz="0" w:space="0" w:color="auto"/>
        <w:right w:val="none" w:sz="0" w:space="0" w:color="auto"/>
      </w:divBdr>
    </w:div>
    <w:div w:id="955452615">
      <w:bodyDiv w:val="1"/>
      <w:marLeft w:val="0"/>
      <w:marRight w:val="0"/>
      <w:marTop w:val="0"/>
      <w:marBottom w:val="0"/>
      <w:divBdr>
        <w:top w:val="none" w:sz="0" w:space="0" w:color="auto"/>
        <w:left w:val="none" w:sz="0" w:space="0" w:color="auto"/>
        <w:bottom w:val="none" w:sz="0" w:space="0" w:color="auto"/>
        <w:right w:val="none" w:sz="0" w:space="0" w:color="auto"/>
      </w:divBdr>
    </w:div>
    <w:div w:id="960384597">
      <w:bodyDiv w:val="1"/>
      <w:marLeft w:val="0"/>
      <w:marRight w:val="0"/>
      <w:marTop w:val="0"/>
      <w:marBottom w:val="0"/>
      <w:divBdr>
        <w:top w:val="none" w:sz="0" w:space="0" w:color="auto"/>
        <w:left w:val="none" w:sz="0" w:space="0" w:color="auto"/>
        <w:bottom w:val="none" w:sz="0" w:space="0" w:color="auto"/>
        <w:right w:val="none" w:sz="0" w:space="0" w:color="auto"/>
      </w:divBdr>
    </w:div>
    <w:div w:id="966397089">
      <w:bodyDiv w:val="1"/>
      <w:marLeft w:val="0"/>
      <w:marRight w:val="0"/>
      <w:marTop w:val="0"/>
      <w:marBottom w:val="0"/>
      <w:divBdr>
        <w:top w:val="none" w:sz="0" w:space="0" w:color="auto"/>
        <w:left w:val="none" w:sz="0" w:space="0" w:color="auto"/>
        <w:bottom w:val="none" w:sz="0" w:space="0" w:color="auto"/>
        <w:right w:val="none" w:sz="0" w:space="0" w:color="auto"/>
      </w:divBdr>
    </w:div>
    <w:div w:id="997340020">
      <w:bodyDiv w:val="1"/>
      <w:marLeft w:val="0"/>
      <w:marRight w:val="0"/>
      <w:marTop w:val="0"/>
      <w:marBottom w:val="0"/>
      <w:divBdr>
        <w:top w:val="none" w:sz="0" w:space="0" w:color="auto"/>
        <w:left w:val="none" w:sz="0" w:space="0" w:color="auto"/>
        <w:bottom w:val="none" w:sz="0" w:space="0" w:color="auto"/>
        <w:right w:val="none" w:sz="0" w:space="0" w:color="auto"/>
      </w:divBdr>
    </w:div>
    <w:div w:id="1022633882">
      <w:bodyDiv w:val="1"/>
      <w:marLeft w:val="0"/>
      <w:marRight w:val="0"/>
      <w:marTop w:val="0"/>
      <w:marBottom w:val="0"/>
      <w:divBdr>
        <w:top w:val="none" w:sz="0" w:space="0" w:color="auto"/>
        <w:left w:val="none" w:sz="0" w:space="0" w:color="auto"/>
        <w:bottom w:val="none" w:sz="0" w:space="0" w:color="auto"/>
        <w:right w:val="none" w:sz="0" w:space="0" w:color="auto"/>
      </w:divBdr>
    </w:div>
    <w:div w:id="1027634966">
      <w:bodyDiv w:val="1"/>
      <w:marLeft w:val="0"/>
      <w:marRight w:val="0"/>
      <w:marTop w:val="0"/>
      <w:marBottom w:val="0"/>
      <w:divBdr>
        <w:top w:val="none" w:sz="0" w:space="0" w:color="auto"/>
        <w:left w:val="none" w:sz="0" w:space="0" w:color="auto"/>
        <w:bottom w:val="none" w:sz="0" w:space="0" w:color="auto"/>
        <w:right w:val="none" w:sz="0" w:space="0" w:color="auto"/>
      </w:divBdr>
    </w:div>
    <w:div w:id="1039205145">
      <w:bodyDiv w:val="1"/>
      <w:marLeft w:val="0"/>
      <w:marRight w:val="0"/>
      <w:marTop w:val="0"/>
      <w:marBottom w:val="0"/>
      <w:divBdr>
        <w:top w:val="none" w:sz="0" w:space="0" w:color="auto"/>
        <w:left w:val="none" w:sz="0" w:space="0" w:color="auto"/>
        <w:bottom w:val="none" w:sz="0" w:space="0" w:color="auto"/>
        <w:right w:val="none" w:sz="0" w:space="0" w:color="auto"/>
      </w:divBdr>
    </w:div>
    <w:div w:id="1082218745">
      <w:bodyDiv w:val="1"/>
      <w:marLeft w:val="0"/>
      <w:marRight w:val="0"/>
      <w:marTop w:val="0"/>
      <w:marBottom w:val="0"/>
      <w:divBdr>
        <w:top w:val="none" w:sz="0" w:space="0" w:color="auto"/>
        <w:left w:val="none" w:sz="0" w:space="0" w:color="auto"/>
        <w:bottom w:val="none" w:sz="0" w:space="0" w:color="auto"/>
        <w:right w:val="none" w:sz="0" w:space="0" w:color="auto"/>
      </w:divBdr>
    </w:div>
    <w:div w:id="1089541788">
      <w:bodyDiv w:val="1"/>
      <w:marLeft w:val="0"/>
      <w:marRight w:val="0"/>
      <w:marTop w:val="0"/>
      <w:marBottom w:val="0"/>
      <w:divBdr>
        <w:top w:val="none" w:sz="0" w:space="0" w:color="auto"/>
        <w:left w:val="none" w:sz="0" w:space="0" w:color="auto"/>
        <w:bottom w:val="none" w:sz="0" w:space="0" w:color="auto"/>
        <w:right w:val="none" w:sz="0" w:space="0" w:color="auto"/>
      </w:divBdr>
    </w:div>
    <w:div w:id="1104956409">
      <w:bodyDiv w:val="1"/>
      <w:marLeft w:val="0"/>
      <w:marRight w:val="0"/>
      <w:marTop w:val="0"/>
      <w:marBottom w:val="0"/>
      <w:divBdr>
        <w:top w:val="none" w:sz="0" w:space="0" w:color="auto"/>
        <w:left w:val="none" w:sz="0" w:space="0" w:color="auto"/>
        <w:bottom w:val="none" w:sz="0" w:space="0" w:color="auto"/>
        <w:right w:val="none" w:sz="0" w:space="0" w:color="auto"/>
      </w:divBdr>
    </w:div>
    <w:div w:id="1109466036">
      <w:bodyDiv w:val="1"/>
      <w:marLeft w:val="0"/>
      <w:marRight w:val="0"/>
      <w:marTop w:val="0"/>
      <w:marBottom w:val="0"/>
      <w:divBdr>
        <w:top w:val="none" w:sz="0" w:space="0" w:color="auto"/>
        <w:left w:val="none" w:sz="0" w:space="0" w:color="auto"/>
        <w:bottom w:val="none" w:sz="0" w:space="0" w:color="auto"/>
        <w:right w:val="none" w:sz="0" w:space="0" w:color="auto"/>
      </w:divBdr>
    </w:div>
    <w:div w:id="1110974609">
      <w:bodyDiv w:val="1"/>
      <w:marLeft w:val="0"/>
      <w:marRight w:val="0"/>
      <w:marTop w:val="0"/>
      <w:marBottom w:val="0"/>
      <w:divBdr>
        <w:top w:val="none" w:sz="0" w:space="0" w:color="auto"/>
        <w:left w:val="none" w:sz="0" w:space="0" w:color="auto"/>
        <w:bottom w:val="none" w:sz="0" w:space="0" w:color="auto"/>
        <w:right w:val="none" w:sz="0" w:space="0" w:color="auto"/>
      </w:divBdr>
    </w:div>
    <w:div w:id="1132753124">
      <w:bodyDiv w:val="1"/>
      <w:marLeft w:val="0"/>
      <w:marRight w:val="0"/>
      <w:marTop w:val="0"/>
      <w:marBottom w:val="0"/>
      <w:divBdr>
        <w:top w:val="none" w:sz="0" w:space="0" w:color="auto"/>
        <w:left w:val="none" w:sz="0" w:space="0" w:color="auto"/>
        <w:bottom w:val="none" w:sz="0" w:space="0" w:color="auto"/>
        <w:right w:val="none" w:sz="0" w:space="0" w:color="auto"/>
      </w:divBdr>
    </w:div>
    <w:div w:id="1142507147">
      <w:bodyDiv w:val="1"/>
      <w:marLeft w:val="0"/>
      <w:marRight w:val="0"/>
      <w:marTop w:val="0"/>
      <w:marBottom w:val="0"/>
      <w:divBdr>
        <w:top w:val="none" w:sz="0" w:space="0" w:color="auto"/>
        <w:left w:val="none" w:sz="0" w:space="0" w:color="auto"/>
        <w:bottom w:val="none" w:sz="0" w:space="0" w:color="auto"/>
        <w:right w:val="none" w:sz="0" w:space="0" w:color="auto"/>
      </w:divBdr>
    </w:div>
    <w:div w:id="1180240330">
      <w:bodyDiv w:val="1"/>
      <w:marLeft w:val="0"/>
      <w:marRight w:val="0"/>
      <w:marTop w:val="0"/>
      <w:marBottom w:val="0"/>
      <w:divBdr>
        <w:top w:val="none" w:sz="0" w:space="0" w:color="auto"/>
        <w:left w:val="none" w:sz="0" w:space="0" w:color="auto"/>
        <w:bottom w:val="none" w:sz="0" w:space="0" w:color="auto"/>
        <w:right w:val="none" w:sz="0" w:space="0" w:color="auto"/>
      </w:divBdr>
    </w:div>
    <w:div w:id="1199857874">
      <w:bodyDiv w:val="1"/>
      <w:marLeft w:val="0"/>
      <w:marRight w:val="0"/>
      <w:marTop w:val="0"/>
      <w:marBottom w:val="0"/>
      <w:divBdr>
        <w:top w:val="none" w:sz="0" w:space="0" w:color="auto"/>
        <w:left w:val="none" w:sz="0" w:space="0" w:color="auto"/>
        <w:bottom w:val="none" w:sz="0" w:space="0" w:color="auto"/>
        <w:right w:val="none" w:sz="0" w:space="0" w:color="auto"/>
      </w:divBdr>
    </w:div>
    <w:div w:id="1211460375">
      <w:bodyDiv w:val="1"/>
      <w:marLeft w:val="0"/>
      <w:marRight w:val="0"/>
      <w:marTop w:val="0"/>
      <w:marBottom w:val="0"/>
      <w:divBdr>
        <w:top w:val="none" w:sz="0" w:space="0" w:color="auto"/>
        <w:left w:val="none" w:sz="0" w:space="0" w:color="auto"/>
        <w:bottom w:val="none" w:sz="0" w:space="0" w:color="auto"/>
        <w:right w:val="none" w:sz="0" w:space="0" w:color="auto"/>
      </w:divBdr>
    </w:div>
    <w:div w:id="1212502222">
      <w:bodyDiv w:val="1"/>
      <w:marLeft w:val="0"/>
      <w:marRight w:val="0"/>
      <w:marTop w:val="0"/>
      <w:marBottom w:val="0"/>
      <w:divBdr>
        <w:top w:val="none" w:sz="0" w:space="0" w:color="auto"/>
        <w:left w:val="none" w:sz="0" w:space="0" w:color="auto"/>
        <w:bottom w:val="none" w:sz="0" w:space="0" w:color="auto"/>
        <w:right w:val="none" w:sz="0" w:space="0" w:color="auto"/>
      </w:divBdr>
    </w:div>
    <w:div w:id="1215310422">
      <w:bodyDiv w:val="1"/>
      <w:marLeft w:val="0"/>
      <w:marRight w:val="0"/>
      <w:marTop w:val="0"/>
      <w:marBottom w:val="0"/>
      <w:divBdr>
        <w:top w:val="none" w:sz="0" w:space="0" w:color="auto"/>
        <w:left w:val="none" w:sz="0" w:space="0" w:color="auto"/>
        <w:bottom w:val="none" w:sz="0" w:space="0" w:color="auto"/>
        <w:right w:val="none" w:sz="0" w:space="0" w:color="auto"/>
      </w:divBdr>
    </w:div>
    <w:div w:id="1245259451">
      <w:bodyDiv w:val="1"/>
      <w:marLeft w:val="0"/>
      <w:marRight w:val="0"/>
      <w:marTop w:val="0"/>
      <w:marBottom w:val="0"/>
      <w:divBdr>
        <w:top w:val="none" w:sz="0" w:space="0" w:color="auto"/>
        <w:left w:val="none" w:sz="0" w:space="0" w:color="auto"/>
        <w:bottom w:val="none" w:sz="0" w:space="0" w:color="auto"/>
        <w:right w:val="none" w:sz="0" w:space="0" w:color="auto"/>
      </w:divBdr>
    </w:div>
    <w:div w:id="1261255367">
      <w:bodyDiv w:val="1"/>
      <w:marLeft w:val="0"/>
      <w:marRight w:val="0"/>
      <w:marTop w:val="0"/>
      <w:marBottom w:val="0"/>
      <w:divBdr>
        <w:top w:val="none" w:sz="0" w:space="0" w:color="auto"/>
        <w:left w:val="none" w:sz="0" w:space="0" w:color="auto"/>
        <w:bottom w:val="none" w:sz="0" w:space="0" w:color="auto"/>
        <w:right w:val="none" w:sz="0" w:space="0" w:color="auto"/>
      </w:divBdr>
    </w:div>
    <w:div w:id="1273591525">
      <w:bodyDiv w:val="1"/>
      <w:marLeft w:val="0"/>
      <w:marRight w:val="0"/>
      <w:marTop w:val="0"/>
      <w:marBottom w:val="0"/>
      <w:divBdr>
        <w:top w:val="none" w:sz="0" w:space="0" w:color="auto"/>
        <w:left w:val="none" w:sz="0" w:space="0" w:color="auto"/>
        <w:bottom w:val="none" w:sz="0" w:space="0" w:color="auto"/>
        <w:right w:val="none" w:sz="0" w:space="0" w:color="auto"/>
      </w:divBdr>
    </w:div>
    <w:div w:id="1315798547">
      <w:bodyDiv w:val="1"/>
      <w:marLeft w:val="0"/>
      <w:marRight w:val="0"/>
      <w:marTop w:val="0"/>
      <w:marBottom w:val="0"/>
      <w:divBdr>
        <w:top w:val="none" w:sz="0" w:space="0" w:color="auto"/>
        <w:left w:val="none" w:sz="0" w:space="0" w:color="auto"/>
        <w:bottom w:val="none" w:sz="0" w:space="0" w:color="auto"/>
        <w:right w:val="none" w:sz="0" w:space="0" w:color="auto"/>
      </w:divBdr>
    </w:div>
    <w:div w:id="1322004285">
      <w:bodyDiv w:val="1"/>
      <w:marLeft w:val="0"/>
      <w:marRight w:val="0"/>
      <w:marTop w:val="0"/>
      <w:marBottom w:val="0"/>
      <w:divBdr>
        <w:top w:val="none" w:sz="0" w:space="0" w:color="auto"/>
        <w:left w:val="none" w:sz="0" w:space="0" w:color="auto"/>
        <w:bottom w:val="none" w:sz="0" w:space="0" w:color="auto"/>
        <w:right w:val="none" w:sz="0" w:space="0" w:color="auto"/>
      </w:divBdr>
    </w:div>
    <w:div w:id="1328748372">
      <w:bodyDiv w:val="1"/>
      <w:marLeft w:val="0"/>
      <w:marRight w:val="0"/>
      <w:marTop w:val="0"/>
      <w:marBottom w:val="0"/>
      <w:divBdr>
        <w:top w:val="none" w:sz="0" w:space="0" w:color="auto"/>
        <w:left w:val="none" w:sz="0" w:space="0" w:color="auto"/>
        <w:bottom w:val="none" w:sz="0" w:space="0" w:color="auto"/>
        <w:right w:val="none" w:sz="0" w:space="0" w:color="auto"/>
      </w:divBdr>
    </w:div>
    <w:div w:id="1368021746">
      <w:bodyDiv w:val="1"/>
      <w:marLeft w:val="0"/>
      <w:marRight w:val="0"/>
      <w:marTop w:val="0"/>
      <w:marBottom w:val="0"/>
      <w:divBdr>
        <w:top w:val="none" w:sz="0" w:space="0" w:color="auto"/>
        <w:left w:val="none" w:sz="0" w:space="0" w:color="auto"/>
        <w:bottom w:val="none" w:sz="0" w:space="0" w:color="auto"/>
        <w:right w:val="none" w:sz="0" w:space="0" w:color="auto"/>
      </w:divBdr>
    </w:div>
    <w:div w:id="1379935532">
      <w:bodyDiv w:val="1"/>
      <w:marLeft w:val="0"/>
      <w:marRight w:val="0"/>
      <w:marTop w:val="0"/>
      <w:marBottom w:val="0"/>
      <w:divBdr>
        <w:top w:val="none" w:sz="0" w:space="0" w:color="auto"/>
        <w:left w:val="none" w:sz="0" w:space="0" w:color="auto"/>
        <w:bottom w:val="none" w:sz="0" w:space="0" w:color="auto"/>
        <w:right w:val="none" w:sz="0" w:space="0" w:color="auto"/>
      </w:divBdr>
    </w:div>
    <w:div w:id="1385908451">
      <w:bodyDiv w:val="1"/>
      <w:marLeft w:val="0"/>
      <w:marRight w:val="0"/>
      <w:marTop w:val="0"/>
      <w:marBottom w:val="0"/>
      <w:divBdr>
        <w:top w:val="none" w:sz="0" w:space="0" w:color="auto"/>
        <w:left w:val="none" w:sz="0" w:space="0" w:color="auto"/>
        <w:bottom w:val="none" w:sz="0" w:space="0" w:color="auto"/>
        <w:right w:val="none" w:sz="0" w:space="0" w:color="auto"/>
      </w:divBdr>
    </w:div>
    <w:div w:id="1400445964">
      <w:bodyDiv w:val="1"/>
      <w:marLeft w:val="0"/>
      <w:marRight w:val="0"/>
      <w:marTop w:val="0"/>
      <w:marBottom w:val="0"/>
      <w:divBdr>
        <w:top w:val="none" w:sz="0" w:space="0" w:color="auto"/>
        <w:left w:val="none" w:sz="0" w:space="0" w:color="auto"/>
        <w:bottom w:val="none" w:sz="0" w:space="0" w:color="auto"/>
        <w:right w:val="none" w:sz="0" w:space="0" w:color="auto"/>
      </w:divBdr>
    </w:div>
    <w:div w:id="1424061060">
      <w:bodyDiv w:val="1"/>
      <w:marLeft w:val="0"/>
      <w:marRight w:val="0"/>
      <w:marTop w:val="0"/>
      <w:marBottom w:val="0"/>
      <w:divBdr>
        <w:top w:val="none" w:sz="0" w:space="0" w:color="auto"/>
        <w:left w:val="none" w:sz="0" w:space="0" w:color="auto"/>
        <w:bottom w:val="none" w:sz="0" w:space="0" w:color="auto"/>
        <w:right w:val="none" w:sz="0" w:space="0" w:color="auto"/>
      </w:divBdr>
    </w:div>
    <w:div w:id="1444422716">
      <w:bodyDiv w:val="1"/>
      <w:marLeft w:val="0"/>
      <w:marRight w:val="0"/>
      <w:marTop w:val="0"/>
      <w:marBottom w:val="0"/>
      <w:divBdr>
        <w:top w:val="none" w:sz="0" w:space="0" w:color="auto"/>
        <w:left w:val="none" w:sz="0" w:space="0" w:color="auto"/>
        <w:bottom w:val="none" w:sz="0" w:space="0" w:color="auto"/>
        <w:right w:val="none" w:sz="0" w:space="0" w:color="auto"/>
      </w:divBdr>
    </w:div>
    <w:div w:id="1476099664">
      <w:bodyDiv w:val="1"/>
      <w:marLeft w:val="0"/>
      <w:marRight w:val="0"/>
      <w:marTop w:val="0"/>
      <w:marBottom w:val="0"/>
      <w:divBdr>
        <w:top w:val="none" w:sz="0" w:space="0" w:color="auto"/>
        <w:left w:val="none" w:sz="0" w:space="0" w:color="auto"/>
        <w:bottom w:val="none" w:sz="0" w:space="0" w:color="auto"/>
        <w:right w:val="none" w:sz="0" w:space="0" w:color="auto"/>
      </w:divBdr>
    </w:div>
    <w:div w:id="1481460737">
      <w:bodyDiv w:val="1"/>
      <w:marLeft w:val="0"/>
      <w:marRight w:val="0"/>
      <w:marTop w:val="0"/>
      <w:marBottom w:val="0"/>
      <w:divBdr>
        <w:top w:val="none" w:sz="0" w:space="0" w:color="auto"/>
        <w:left w:val="none" w:sz="0" w:space="0" w:color="auto"/>
        <w:bottom w:val="none" w:sz="0" w:space="0" w:color="auto"/>
        <w:right w:val="none" w:sz="0" w:space="0" w:color="auto"/>
      </w:divBdr>
    </w:div>
    <w:div w:id="1486779608">
      <w:bodyDiv w:val="1"/>
      <w:marLeft w:val="0"/>
      <w:marRight w:val="0"/>
      <w:marTop w:val="0"/>
      <w:marBottom w:val="0"/>
      <w:divBdr>
        <w:top w:val="none" w:sz="0" w:space="0" w:color="auto"/>
        <w:left w:val="none" w:sz="0" w:space="0" w:color="auto"/>
        <w:bottom w:val="none" w:sz="0" w:space="0" w:color="auto"/>
        <w:right w:val="none" w:sz="0" w:space="0" w:color="auto"/>
      </w:divBdr>
    </w:div>
    <w:div w:id="1506746628">
      <w:bodyDiv w:val="1"/>
      <w:marLeft w:val="0"/>
      <w:marRight w:val="0"/>
      <w:marTop w:val="0"/>
      <w:marBottom w:val="0"/>
      <w:divBdr>
        <w:top w:val="none" w:sz="0" w:space="0" w:color="auto"/>
        <w:left w:val="none" w:sz="0" w:space="0" w:color="auto"/>
        <w:bottom w:val="none" w:sz="0" w:space="0" w:color="auto"/>
        <w:right w:val="none" w:sz="0" w:space="0" w:color="auto"/>
      </w:divBdr>
    </w:div>
    <w:div w:id="1573734344">
      <w:bodyDiv w:val="1"/>
      <w:marLeft w:val="0"/>
      <w:marRight w:val="0"/>
      <w:marTop w:val="0"/>
      <w:marBottom w:val="0"/>
      <w:divBdr>
        <w:top w:val="none" w:sz="0" w:space="0" w:color="auto"/>
        <w:left w:val="none" w:sz="0" w:space="0" w:color="auto"/>
        <w:bottom w:val="none" w:sz="0" w:space="0" w:color="auto"/>
        <w:right w:val="none" w:sz="0" w:space="0" w:color="auto"/>
      </w:divBdr>
    </w:div>
    <w:div w:id="1574271342">
      <w:bodyDiv w:val="1"/>
      <w:marLeft w:val="0"/>
      <w:marRight w:val="0"/>
      <w:marTop w:val="0"/>
      <w:marBottom w:val="0"/>
      <w:divBdr>
        <w:top w:val="none" w:sz="0" w:space="0" w:color="auto"/>
        <w:left w:val="none" w:sz="0" w:space="0" w:color="auto"/>
        <w:bottom w:val="none" w:sz="0" w:space="0" w:color="auto"/>
        <w:right w:val="none" w:sz="0" w:space="0" w:color="auto"/>
      </w:divBdr>
    </w:div>
    <w:div w:id="1581671851">
      <w:bodyDiv w:val="1"/>
      <w:marLeft w:val="0"/>
      <w:marRight w:val="0"/>
      <w:marTop w:val="0"/>
      <w:marBottom w:val="0"/>
      <w:divBdr>
        <w:top w:val="none" w:sz="0" w:space="0" w:color="auto"/>
        <w:left w:val="none" w:sz="0" w:space="0" w:color="auto"/>
        <w:bottom w:val="none" w:sz="0" w:space="0" w:color="auto"/>
        <w:right w:val="none" w:sz="0" w:space="0" w:color="auto"/>
      </w:divBdr>
    </w:div>
    <w:div w:id="1597325054">
      <w:bodyDiv w:val="1"/>
      <w:marLeft w:val="0"/>
      <w:marRight w:val="0"/>
      <w:marTop w:val="0"/>
      <w:marBottom w:val="0"/>
      <w:divBdr>
        <w:top w:val="none" w:sz="0" w:space="0" w:color="auto"/>
        <w:left w:val="none" w:sz="0" w:space="0" w:color="auto"/>
        <w:bottom w:val="none" w:sz="0" w:space="0" w:color="auto"/>
        <w:right w:val="none" w:sz="0" w:space="0" w:color="auto"/>
      </w:divBdr>
    </w:div>
    <w:div w:id="1599289487">
      <w:bodyDiv w:val="1"/>
      <w:marLeft w:val="0"/>
      <w:marRight w:val="0"/>
      <w:marTop w:val="0"/>
      <w:marBottom w:val="0"/>
      <w:divBdr>
        <w:top w:val="none" w:sz="0" w:space="0" w:color="auto"/>
        <w:left w:val="none" w:sz="0" w:space="0" w:color="auto"/>
        <w:bottom w:val="none" w:sz="0" w:space="0" w:color="auto"/>
        <w:right w:val="none" w:sz="0" w:space="0" w:color="auto"/>
      </w:divBdr>
    </w:div>
    <w:div w:id="1623459121">
      <w:bodyDiv w:val="1"/>
      <w:marLeft w:val="0"/>
      <w:marRight w:val="0"/>
      <w:marTop w:val="0"/>
      <w:marBottom w:val="0"/>
      <w:divBdr>
        <w:top w:val="none" w:sz="0" w:space="0" w:color="auto"/>
        <w:left w:val="none" w:sz="0" w:space="0" w:color="auto"/>
        <w:bottom w:val="none" w:sz="0" w:space="0" w:color="auto"/>
        <w:right w:val="none" w:sz="0" w:space="0" w:color="auto"/>
      </w:divBdr>
    </w:div>
    <w:div w:id="1626041740">
      <w:bodyDiv w:val="1"/>
      <w:marLeft w:val="0"/>
      <w:marRight w:val="0"/>
      <w:marTop w:val="0"/>
      <w:marBottom w:val="0"/>
      <w:divBdr>
        <w:top w:val="none" w:sz="0" w:space="0" w:color="auto"/>
        <w:left w:val="none" w:sz="0" w:space="0" w:color="auto"/>
        <w:bottom w:val="none" w:sz="0" w:space="0" w:color="auto"/>
        <w:right w:val="none" w:sz="0" w:space="0" w:color="auto"/>
      </w:divBdr>
    </w:div>
    <w:div w:id="1637493728">
      <w:bodyDiv w:val="1"/>
      <w:marLeft w:val="0"/>
      <w:marRight w:val="0"/>
      <w:marTop w:val="0"/>
      <w:marBottom w:val="0"/>
      <w:divBdr>
        <w:top w:val="none" w:sz="0" w:space="0" w:color="auto"/>
        <w:left w:val="none" w:sz="0" w:space="0" w:color="auto"/>
        <w:bottom w:val="none" w:sz="0" w:space="0" w:color="auto"/>
        <w:right w:val="none" w:sz="0" w:space="0" w:color="auto"/>
      </w:divBdr>
    </w:div>
    <w:div w:id="1664891057">
      <w:bodyDiv w:val="1"/>
      <w:marLeft w:val="0"/>
      <w:marRight w:val="0"/>
      <w:marTop w:val="0"/>
      <w:marBottom w:val="0"/>
      <w:divBdr>
        <w:top w:val="none" w:sz="0" w:space="0" w:color="auto"/>
        <w:left w:val="none" w:sz="0" w:space="0" w:color="auto"/>
        <w:bottom w:val="none" w:sz="0" w:space="0" w:color="auto"/>
        <w:right w:val="none" w:sz="0" w:space="0" w:color="auto"/>
      </w:divBdr>
    </w:div>
    <w:div w:id="1671180556">
      <w:bodyDiv w:val="1"/>
      <w:marLeft w:val="0"/>
      <w:marRight w:val="0"/>
      <w:marTop w:val="0"/>
      <w:marBottom w:val="0"/>
      <w:divBdr>
        <w:top w:val="none" w:sz="0" w:space="0" w:color="auto"/>
        <w:left w:val="none" w:sz="0" w:space="0" w:color="auto"/>
        <w:bottom w:val="none" w:sz="0" w:space="0" w:color="auto"/>
        <w:right w:val="none" w:sz="0" w:space="0" w:color="auto"/>
      </w:divBdr>
    </w:div>
    <w:div w:id="1672678441">
      <w:bodyDiv w:val="1"/>
      <w:marLeft w:val="0"/>
      <w:marRight w:val="0"/>
      <w:marTop w:val="0"/>
      <w:marBottom w:val="0"/>
      <w:divBdr>
        <w:top w:val="none" w:sz="0" w:space="0" w:color="auto"/>
        <w:left w:val="none" w:sz="0" w:space="0" w:color="auto"/>
        <w:bottom w:val="none" w:sz="0" w:space="0" w:color="auto"/>
        <w:right w:val="none" w:sz="0" w:space="0" w:color="auto"/>
      </w:divBdr>
    </w:div>
    <w:div w:id="1676689814">
      <w:bodyDiv w:val="1"/>
      <w:marLeft w:val="0"/>
      <w:marRight w:val="0"/>
      <w:marTop w:val="0"/>
      <w:marBottom w:val="0"/>
      <w:divBdr>
        <w:top w:val="none" w:sz="0" w:space="0" w:color="auto"/>
        <w:left w:val="none" w:sz="0" w:space="0" w:color="auto"/>
        <w:bottom w:val="none" w:sz="0" w:space="0" w:color="auto"/>
        <w:right w:val="none" w:sz="0" w:space="0" w:color="auto"/>
      </w:divBdr>
    </w:div>
    <w:div w:id="1685589562">
      <w:bodyDiv w:val="1"/>
      <w:marLeft w:val="0"/>
      <w:marRight w:val="0"/>
      <w:marTop w:val="0"/>
      <w:marBottom w:val="0"/>
      <w:divBdr>
        <w:top w:val="none" w:sz="0" w:space="0" w:color="auto"/>
        <w:left w:val="none" w:sz="0" w:space="0" w:color="auto"/>
        <w:bottom w:val="none" w:sz="0" w:space="0" w:color="auto"/>
        <w:right w:val="none" w:sz="0" w:space="0" w:color="auto"/>
      </w:divBdr>
    </w:div>
    <w:div w:id="1687487357">
      <w:bodyDiv w:val="1"/>
      <w:marLeft w:val="0"/>
      <w:marRight w:val="0"/>
      <w:marTop w:val="0"/>
      <w:marBottom w:val="0"/>
      <w:divBdr>
        <w:top w:val="none" w:sz="0" w:space="0" w:color="auto"/>
        <w:left w:val="none" w:sz="0" w:space="0" w:color="auto"/>
        <w:bottom w:val="none" w:sz="0" w:space="0" w:color="auto"/>
        <w:right w:val="none" w:sz="0" w:space="0" w:color="auto"/>
      </w:divBdr>
    </w:div>
    <w:div w:id="1750034543">
      <w:bodyDiv w:val="1"/>
      <w:marLeft w:val="0"/>
      <w:marRight w:val="0"/>
      <w:marTop w:val="0"/>
      <w:marBottom w:val="0"/>
      <w:divBdr>
        <w:top w:val="none" w:sz="0" w:space="0" w:color="auto"/>
        <w:left w:val="none" w:sz="0" w:space="0" w:color="auto"/>
        <w:bottom w:val="none" w:sz="0" w:space="0" w:color="auto"/>
        <w:right w:val="none" w:sz="0" w:space="0" w:color="auto"/>
      </w:divBdr>
    </w:div>
    <w:div w:id="1798645172">
      <w:bodyDiv w:val="1"/>
      <w:marLeft w:val="0"/>
      <w:marRight w:val="0"/>
      <w:marTop w:val="0"/>
      <w:marBottom w:val="0"/>
      <w:divBdr>
        <w:top w:val="none" w:sz="0" w:space="0" w:color="auto"/>
        <w:left w:val="none" w:sz="0" w:space="0" w:color="auto"/>
        <w:bottom w:val="none" w:sz="0" w:space="0" w:color="auto"/>
        <w:right w:val="none" w:sz="0" w:space="0" w:color="auto"/>
      </w:divBdr>
    </w:div>
    <w:div w:id="1812597588">
      <w:bodyDiv w:val="1"/>
      <w:marLeft w:val="0"/>
      <w:marRight w:val="0"/>
      <w:marTop w:val="0"/>
      <w:marBottom w:val="0"/>
      <w:divBdr>
        <w:top w:val="none" w:sz="0" w:space="0" w:color="auto"/>
        <w:left w:val="none" w:sz="0" w:space="0" w:color="auto"/>
        <w:bottom w:val="none" w:sz="0" w:space="0" w:color="auto"/>
        <w:right w:val="none" w:sz="0" w:space="0" w:color="auto"/>
      </w:divBdr>
    </w:div>
    <w:div w:id="1820075045">
      <w:bodyDiv w:val="1"/>
      <w:marLeft w:val="0"/>
      <w:marRight w:val="0"/>
      <w:marTop w:val="0"/>
      <w:marBottom w:val="0"/>
      <w:divBdr>
        <w:top w:val="none" w:sz="0" w:space="0" w:color="auto"/>
        <w:left w:val="none" w:sz="0" w:space="0" w:color="auto"/>
        <w:bottom w:val="none" w:sz="0" w:space="0" w:color="auto"/>
        <w:right w:val="none" w:sz="0" w:space="0" w:color="auto"/>
      </w:divBdr>
    </w:div>
    <w:div w:id="1837106537">
      <w:bodyDiv w:val="1"/>
      <w:marLeft w:val="0"/>
      <w:marRight w:val="0"/>
      <w:marTop w:val="0"/>
      <w:marBottom w:val="0"/>
      <w:divBdr>
        <w:top w:val="none" w:sz="0" w:space="0" w:color="auto"/>
        <w:left w:val="none" w:sz="0" w:space="0" w:color="auto"/>
        <w:bottom w:val="none" w:sz="0" w:space="0" w:color="auto"/>
        <w:right w:val="none" w:sz="0" w:space="0" w:color="auto"/>
      </w:divBdr>
    </w:div>
    <w:div w:id="1868056180">
      <w:bodyDiv w:val="1"/>
      <w:marLeft w:val="0"/>
      <w:marRight w:val="0"/>
      <w:marTop w:val="0"/>
      <w:marBottom w:val="0"/>
      <w:divBdr>
        <w:top w:val="none" w:sz="0" w:space="0" w:color="auto"/>
        <w:left w:val="none" w:sz="0" w:space="0" w:color="auto"/>
        <w:bottom w:val="none" w:sz="0" w:space="0" w:color="auto"/>
        <w:right w:val="none" w:sz="0" w:space="0" w:color="auto"/>
      </w:divBdr>
    </w:div>
    <w:div w:id="1932856981">
      <w:bodyDiv w:val="1"/>
      <w:marLeft w:val="0"/>
      <w:marRight w:val="0"/>
      <w:marTop w:val="0"/>
      <w:marBottom w:val="0"/>
      <w:divBdr>
        <w:top w:val="none" w:sz="0" w:space="0" w:color="auto"/>
        <w:left w:val="none" w:sz="0" w:space="0" w:color="auto"/>
        <w:bottom w:val="none" w:sz="0" w:space="0" w:color="auto"/>
        <w:right w:val="none" w:sz="0" w:space="0" w:color="auto"/>
      </w:divBdr>
    </w:div>
    <w:div w:id="1948733572">
      <w:bodyDiv w:val="1"/>
      <w:marLeft w:val="0"/>
      <w:marRight w:val="0"/>
      <w:marTop w:val="0"/>
      <w:marBottom w:val="0"/>
      <w:divBdr>
        <w:top w:val="none" w:sz="0" w:space="0" w:color="auto"/>
        <w:left w:val="none" w:sz="0" w:space="0" w:color="auto"/>
        <w:bottom w:val="none" w:sz="0" w:space="0" w:color="auto"/>
        <w:right w:val="none" w:sz="0" w:space="0" w:color="auto"/>
      </w:divBdr>
    </w:div>
    <w:div w:id="1978871758">
      <w:bodyDiv w:val="1"/>
      <w:marLeft w:val="0"/>
      <w:marRight w:val="0"/>
      <w:marTop w:val="0"/>
      <w:marBottom w:val="0"/>
      <w:divBdr>
        <w:top w:val="none" w:sz="0" w:space="0" w:color="auto"/>
        <w:left w:val="none" w:sz="0" w:space="0" w:color="auto"/>
        <w:bottom w:val="none" w:sz="0" w:space="0" w:color="auto"/>
        <w:right w:val="none" w:sz="0" w:space="0" w:color="auto"/>
      </w:divBdr>
    </w:div>
    <w:div w:id="1987464225">
      <w:bodyDiv w:val="1"/>
      <w:marLeft w:val="0"/>
      <w:marRight w:val="0"/>
      <w:marTop w:val="0"/>
      <w:marBottom w:val="0"/>
      <w:divBdr>
        <w:top w:val="none" w:sz="0" w:space="0" w:color="auto"/>
        <w:left w:val="none" w:sz="0" w:space="0" w:color="auto"/>
        <w:bottom w:val="none" w:sz="0" w:space="0" w:color="auto"/>
        <w:right w:val="none" w:sz="0" w:space="0" w:color="auto"/>
      </w:divBdr>
    </w:div>
    <w:div w:id="2012246641">
      <w:bodyDiv w:val="1"/>
      <w:marLeft w:val="0"/>
      <w:marRight w:val="0"/>
      <w:marTop w:val="0"/>
      <w:marBottom w:val="0"/>
      <w:divBdr>
        <w:top w:val="none" w:sz="0" w:space="0" w:color="auto"/>
        <w:left w:val="none" w:sz="0" w:space="0" w:color="auto"/>
        <w:bottom w:val="none" w:sz="0" w:space="0" w:color="auto"/>
        <w:right w:val="none" w:sz="0" w:space="0" w:color="auto"/>
      </w:divBdr>
    </w:div>
    <w:div w:id="2064285586">
      <w:bodyDiv w:val="1"/>
      <w:marLeft w:val="0"/>
      <w:marRight w:val="0"/>
      <w:marTop w:val="0"/>
      <w:marBottom w:val="0"/>
      <w:divBdr>
        <w:top w:val="none" w:sz="0" w:space="0" w:color="auto"/>
        <w:left w:val="none" w:sz="0" w:space="0" w:color="auto"/>
        <w:bottom w:val="none" w:sz="0" w:space="0" w:color="auto"/>
        <w:right w:val="none" w:sz="0" w:space="0" w:color="auto"/>
      </w:divBdr>
    </w:div>
    <w:div w:id="2066684577">
      <w:bodyDiv w:val="1"/>
      <w:marLeft w:val="0"/>
      <w:marRight w:val="0"/>
      <w:marTop w:val="0"/>
      <w:marBottom w:val="0"/>
      <w:divBdr>
        <w:top w:val="none" w:sz="0" w:space="0" w:color="auto"/>
        <w:left w:val="none" w:sz="0" w:space="0" w:color="auto"/>
        <w:bottom w:val="none" w:sz="0" w:space="0" w:color="auto"/>
        <w:right w:val="none" w:sz="0" w:space="0" w:color="auto"/>
      </w:divBdr>
    </w:div>
    <w:div w:id="2068257550">
      <w:bodyDiv w:val="1"/>
      <w:marLeft w:val="0"/>
      <w:marRight w:val="0"/>
      <w:marTop w:val="0"/>
      <w:marBottom w:val="0"/>
      <w:divBdr>
        <w:top w:val="none" w:sz="0" w:space="0" w:color="auto"/>
        <w:left w:val="none" w:sz="0" w:space="0" w:color="auto"/>
        <w:bottom w:val="none" w:sz="0" w:space="0" w:color="auto"/>
        <w:right w:val="none" w:sz="0" w:space="0" w:color="auto"/>
      </w:divBdr>
    </w:div>
    <w:div w:id="21231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xPr>
        <a:bodyPr/>
        <a:lstStyle/>
        <a:p>
          <a:pPr>
            <a:defRPr sz="1200" baseline="0">
              <a:latin typeface="+mj-ea"/>
              <a:ea typeface="+mj-ea"/>
            </a:defRPr>
          </a:pPr>
          <a:endParaRPr lang="ja-JP"/>
        </a:p>
      </c:txPr>
    </c:title>
    <c:autoTitleDeleted val="0"/>
    <c:plotArea>
      <c:layout>
        <c:manualLayout>
          <c:layoutTarget val="inner"/>
          <c:xMode val="edge"/>
          <c:yMode val="edge"/>
          <c:x val="0.18041098521221435"/>
          <c:y val="0.14494977880415125"/>
          <c:w val="0.45515438618953119"/>
          <c:h val="0.84186450377913291"/>
        </c:manualLayout>
      </c:layout>
      <c:pieChart>
        <c:varyColors val="1"/>
        <c:ser>
          <c:idx val="0"/>
          <c:order val="0"/>
          <c:tx>
            <c:strRef>
              <c:f>Sheet1!$B$1</c:f>
              <c:strCache>
                <c:ptCount val="1"/>
                <c:pt idx="0">
                  <c:v>年齢区分</c:v>
                </c:pt>
              </c:strCache>
            </c:strRef>
          </c:tx>
          <c:dLbls>
            <c:dLbl>
              <c:idx val="0"/>
              <c:layout>
                <c:manualLayout>
                  <c:x val="0.18120371367153323"/>
                  <c:y val="0.10787974519756355"/>
                </c:manualLayout>
              </c:layout>
              <c:showLegendKey val="0"/>
              <c:showVal val="1"/>
              <c:showCatName val="0"/>
              <c:showSerName val="0"/>
              <c:showPercent val="1"/>
              <c:showBubbleSize val="0"/>
            </c:dLbl>
            <c:dLbl>
              <c:idx val="1"/>
              <c:numFmt formatCode="0.0%" sourceLinked="0"/>
              <c:spPr/>
              <c:txPr>
                <a:bodyPr/>
                <a:lstStyle/>
                <a:p>
                  <a:pPr>
                    <a:defRPr sz="1100" baseline="0">
                      <a:solidFill>
                        <a:schemeClr val="bg1"/>
                      </a:solidFill>
                    </a:defRPr>
                  </a:pPr>
                  <a:endParaRPr lang="ja-JP"/>
                </a:p>
              </c:txPr>
              <c:showLegendKey val="0"/>
              <c:showVal val="1"/>
              <c:showCatName val="0"/>
              <c:showSerName val="0"/>
              <c:showPercent val="1"/>
              <c:showBubbleSize val="0"/>
            </c:dLbl>
            <c:dLbl>
              <c:idx val="2"/>
              <c:numFmt formatCode="0.0%" sourceLinked="0"/>
              <c:spPr/>
              <c:txPr>
                <a:bodyPr/>
                <a:lstStyle/>
                <a:p>
                  <a:pPr>
                    <a:defRPr sz="1100" baseline="0">
                      <a:solidFill>
                        <a:schemeClr val="bg1"/>
                      </a:solidFill>
                    </a:defRPr>
                  </a:pPr>
                  <a:endParaRPr lang="ja-JP"/>
                </a:p>
              </c:txPr>
              <c:showLegendKey val="0"/>
              <c:showVal val="1"/>
              <c:showCatName val="0"/>
              <c:showSerName val="0"/>
              <c:showPercent val="1"/>
              <c:showBubbleSize val="0"/>
            </c:dLbl>
            <c:dLbl>
              <c:idx val="3"/>
              <c:numFmt formatCode="0.0%" sourceLinked="0"/>
              <c:spPr/>
              <c:txPr>
                <a:bodyPr/>
                <a:lstStyle/>
                <a:p>
                  <a:pPr>
                    <a:defRPr sz="1100" baseline="0">
                      <a:solidFill>
                        <a:schemeClr val="bg1"/>
                      </a:solidFill>
                    </a:defRPr>
                  </a:pPr>
                  <a:endParaRPr lang="ja-JP"/>
                </a:p>
              </c:txPr>
              <c:showLegendKey val="0"/>
              <c:showVal val="1"/>
              <c:showCatName val="0"/>
              <c:showSerName val="0"/>
              <c:showPercent val="1"/>
              <c:showBubbleSize val="0"/>
            </c:dLbl>
            <c:dLbl>
              <c:idx val="4"/>
              <c:numFmt formatCode="0.0%" sourceLinked="0"/>
              <c:spPr/>
              <c:txPr>
                <a:bodyPr/>
                <a:lstStyle/>
                <a:p>
                  <a:pPr>
                    <a:defRPr sz="1100" baseline="0">
                      <a:solidFill>
                        <a:schemeClr val="bg1"/>
                      </a:solidFill>
                    </a:defRPr>
                  </a:pPr>
                  <a:endParaRPr lang="ja-JP"/>
                </a:p>
              </c:txPr>
              <c:showLegendKey val="0"/>
              <c:showVal val="1"/>
              <c:showCatName val="0"/>
              <c:showSerName val="0"/>
              <c:showPercent val="1"/>
              <c:showBubbleSize val="0"/>
            </c:dLbl>
            <c:numFmt formatCode="0.0%" sourceLinked="0"/>
            <c:txPr>
              <a:bodyPr/>
              <a:lstStyle/>
              <a:p>
                <a:pPr>
                  <a:defRPr sz="1100" baseline="0">
                    <a:solidFill>
                      <a:sysClr val="windowText" lastClr="000000"/>
                    </a:solidFill>
                  </a:defRPr>
                </a:pPr>
                <a:endParaRPr lang="ja-JP"/>
              </a:p>
            </c:txPr>
            <c:showLegendKey val="0"/>
            <c:showVal val="1"/>
            <c:showCatName val="0"/>
            <c:showSerName val="0"/>
            <c:showPercent val="1"/>
            <c:showBubbleSize val="0"/>
            <c:showLeaderLines val="1"/>
          </c:dLbls>
          <c:cat>
            <c:strRef>
              <c:f>Sheet1!$A$2:$A$7</c:f>
              <c:strCache>
                <c:ptCount val="6"/>
                <c:pt idx="0">
                  <c:v>40歳未満</c:v>
                </c:pt>
                <c:pt idx="1">
                  <c:v>40歳代</c:v>
                </c:pt>
                <c:pt idx="2">
                  <c:v>50歳代</c:v>
                </c:pt>
                <c:pt idx="3">
                  <c:v>60歳代</c:v>
                </c:pt>
                <c:pt idx="4">
                  <c:v>70歳代</c:v>
                </c:pt>
                <c:pt idx="5">
                  <c:v>80歳以上</c:v>
                </c:pt>
              </c:strCache>
            </c:strRef>
          </c:cat>
          <c:val>
            <c:numRef>
              <c:f>Sheet1!$B$2:$B$7</c:f>
              <c:numCache>
                <c:formatCode>#,##0"人"</c:formatCode>
                <c:ptCount val="6"/>
                <c:pt idx="0">
                  <c:v>1432</c:v>
                </c:pt>
                <c:pt idx="1">
                  <c:v>2081</c:v>
                </c:pt>
                <c:pt idx="2">
                  <c:v>2611</c:v>
                </c:pt>
                <c:pt idx="3">
                  <c:v>3975</c:v>
                </c:pt>
                <c:pt idx="4">
                  <c:v>3819</c:v>
                </c:pt>
                <c:pt idx="5">
                  <c:v>2693</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ja-JP"/>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sz="1200">
                <a:latin typeface="+mj-ea"/>
                <a:ea typeface="+mj-ea"/>
              </a:defRPr>
            </a:pPr>
            <a:r>
              <a:rPr lang="ja-JP" sz="1200">
                <a:latin typeface="+mj-ea"/>
                <a:ea typeface="+mj-ea"/>
              </a:rPr>
              <a:t>退院阻害要因（複数回答）</a:t>
            </a:r>
          </a:p>
        </c:rich>
      </c:tx>
      <c:overlay val="0"/>
    </c:title>
    <c:autoTitleDeleted val="0"/>
    <c:plotArea>
      <c:layout>
        <c:manualLayout>
          <c:layoutTarget val="inner"/>
          <c:xMode val="edge"/>
          <c:yMode val="edge"/>
          <c:x val="0.47589330403467006"/>
          <c:y val="0.10318545276977799"/>
          <c:w val="0.48927843321910341"/>
          <c:h val="0.82817689676298278"/>
        </c:manualLayout>
      </c:layout>
      <c:barChart>
        <c:barDir val="bar"/>
        <c:grouping val="clustered"/>
        <c:varyColors val="0"/>
        <c:ser>
          <c:idx val="0"/>
          <c:order val="0"/>
          <c:tx>
            <c:strRef>
              <c:f>Sheet1!$B$1</c:f>
              <c:strCache>
                <c:ptCount val="1"/>
                <c:pt idx="0">
                  <c:v>列1</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Sheet1!$B$2:$B$19</c:f>
              <c:numCache>
                <c:formatCode>0.00%</c:formatCode>
                <c:ptCount val="18"/>
                <c:pt idx="0">
                  <c:v>0.05</c:v>
                </c:pt>
                <c:pt idx="1">
                  <c:v>1.7999999999999999E-2</c:v>
                </c:pt>
                <c:pt idx="2">
                  <c:v>6.5000000000000002E-2</c:v>
                </c:pt>
                <c:pt idx="3">
                  <c:v>4.4999999999999998E-2</c:v>
                </c:pt>
                <c:pt idx="4">
                  <c:v>8.0000000000000002E-3</c:v>
                </c:pt>
                <c:pt idx="5">
                  <c:v>4.2999999999999997E-2</c:v>
                </c:pt>
                <c:pt idx="6">
                  <c:v>0.03</c:v>
                </c:pt>
                <c:pt idx="7">
                  <c:v>0.30499999999999999</c:v>
                </c:pt>
                <c:pt idx="8">
                  <c:v>0.16800000000000001</c:v>
                </c:pt>
                <c:pt idx="9">
                  <c:v>0.128</c:v>
                </c:pt>
                <c:pt idx="10">
                  <c:v>0.223</c:v>
                </c:pt>
                <c:pt idx="11">
                  <c:v>7.0000000000000007E-2</c:v>
                </c:pt>
                <c:pt idx="12">
                  <c:v>0.28299999999999997</c:v>
                </c:pt>
                <c:pt idx="13">
                  <c:v>0.28799999999999998</c:v>
                </c:pt>
                <c:pt idx="14">
                  <c:v>0.308</c:v>
                </c:pt>
                <c:pt idx="15">
                  <c:v>6.5000000000000002E-2</c:v>
                </c:pt>
                <c:pt idx="16">
                  <c:v>0.20300000000000001</c:v>
                </c:pt>
                <c:pt idx="17">
                  <c:v>0.20499999999999999</c:v>
                </c:pt>
              </c:numCache>
            </c:numRef>
          </c:val>
        </c:ser>
        <c:dLbls>
          <c:showLegendKey val="0"/>
          <c:showVal val="0"/>
          <c:showCatName val="0"/>
          <c:showSerName val="0"/>
          <c:showPercent val="0"/>
          <c:showBubbleSize val="0"/>
        </c:dLbls>
        <c:gapWidth val="75"/>
        <c:axId val="101895168"/>
        <c:axId val="101929728"/>
      </c:barChart>
      <c:catAx>
        <c:axId val="101895168"/>
        <c:scaling>
          <c:orientation val="minMax"/>
        </c:scaling>
        <c:delete val="0"/>
        <c:axPos val="l"/>
        <c:majorTickMark val="none"/>
        <c:minorTickMark val="none"/>
        <c:tickLblPos val="nextTo"/>
        <c:txPr>
          <a:bodyPr/>
          <a:lstStyle/>
          <a:p>
            <a:pPr>
              <a:defRPr sz="800"/>
            </a:pPr>
            <a:endParaRPr lang="ja-JP"/>
          </a:p>
        </c:txPr>
        <c:crossAx val="101929728"/>
        <c:crosses val="autoZero"/>
        <c:auto val="1"/>
        <c:lblAlgn val="ctr"/>
        <c:lblOffset val="100"/>
        <c:noMultiLvlLbl val="0"/>
      </c:catAx>
      <c:valAx>
        <c:axId val="101929728"/>
        <c:scaling>
          <c:orientation val="minMax"/>
        </c:scaling>
        <c:delete val="0"/>
        <c:axPos val="b"/>
        <c:majorGridlines/>
        <c:numFmt formatCode="0%" sourceLinked="0"/>
        <c:majorTickMark val="none"/>
        <c:minorTickMark val="none"/>
        <c:tickLblPos val="nextTo"/>
        <c:crossAx val="1018951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xPr>
        <a:bodyPr/>
        <a:lstStyle/>
        <a:p>
          <a:pPr>
            <a:defRPr sz="1200" baseline="0">
              <a:latin typeface="+mj-ea"/>
              <a:ea typeface="+mj-ea"/>
            </a:defRPr>
          </a:pPr>
          <a:endParaRPr lang="ja-JP"/>
        </a:p>
      </c:txPr>
    </c:title>
    <c:autoTitleDeleted val="0"/>
    <c:plotArea>
      <c:layout>
        <c:manualLayout>
          <c:layoutTarget val="inner"/>
          <c:xMode val="edge"/>
          <c:yMode val="edge"/>
          <c:x val="0.18041098521221435"/>
          <c:y val="0.14494977880415125"/>
          <c:w val="0.45515438618953119"/>
          <c:h val="0.84186450377913291"/>
        </c:manualLayout>
      </c:layout>
      <c:pieChart>
        <c:varyColors val="1"/>
        <c:ser>
          <c:idx val="0"/>
          <c:order val="0"/>
          <c:tx>
            <c:strRef>
              <c:f>Sheet1!$B$1</c:f>
              <c:strCache>
                <c:ptCount val="1"/>
                <c:pt idx="0">
                  <c:v>入院形態区分</c:v>
                </c:pt>
              </c:strCache>
            </c:strRef>
          </c:tx>
          <c:dLbls>
            <c:dLbl>
              <c:idx val="1"/>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dLbl>
              <c:idx val="2"/>
              <c:layout>
                <c:manualLayout>
                  <c:x val="-0.177450291858049"/>
                  <c:y val="2.5096994934928448E-2"/>
                </c:manualLayout>
              </c:layout>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numFmt formatCode="0.0%" sourceLinked="0"/>
            <c:txPr>
              <a:bodyPr/>
              <a:lstStyle/>
              <a:p>
                <a:pPr>
                  <a:defRPr sz="1100" baseline="0">
                    <a:solidFill>
                      <a:schemeClr val="bg1">
                        <a:lumMod val="95000"/>
                      </a:schemeClr>
                    </a:solidFill>
                  </a:defRPr>
                </a:pPr>
                <a:endParaRPr lang="ja-JP"/>
              </a:p>
            </c:txPr>
            <c:showLegendKey val="0"/>
            <c:showVal val="1"/>
            <c:showCatName val="0"/>
            <c:showSerName val="0"/>
            <c:showPercent val="1"/>
            <c:showBubbleSize val="0"/>
            <c:showLeaderLines val="1"/>
          </c:dLbls>
          <c:cat>
            <c:strRef>
              <c:f>Sheet1!$A$2:$A$4</c:f>
              <c:strCache>
                <c:ptCount val="3"/>
                <c:pt idx="0">
                  <c:v>医療保護入院</c:v>
                </c:pt>
                <c:pt idx="1">
                  <c:v>任意入院</c:v>
                </c:pt>
                <c:pt idx="2">
                  <c:v>上記以外</c:v>
                </c:pt>
              </c:strCache>
            </c:strRef>
          </c:cat>
          <c:val>
            <c:numRef>
              <c:f>Sheet1!$B$2:$B$4</c:f>
              <c:numCache>
                <c:formatCode>#,##0"人"</c:formatCode>
                <c:ptCount val="3"/>
                <c:pt idx="0">
                  <c:v>8375</c:v>
                </c:pt>
                <c:pt idx="1">
                  <c:v>8135</c:v>
                </c:pt>
                <c:pt idx="2">
                  <c:v>101</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ja-JP"/>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1200">
                <a:latin typeface="+mj-ea"/>
                <a:ea typeface="+mj-ea"/>
              </a:defRPr>
            </a:pPr>
            <a:r>
              <a:rPr lang="ja-JP" sz="1200">
                <a:latin typeface="+mj-ea"/>
                <a:ea typeface="+mj-ea"/>
              </a:rPr>
              <a:t>在院期間区分別在院患者数の推移</a:t>
            </a:r>
          </a:p>
        </c:rich>
      </c:tx>
      <c:overlay val="0"/>
    </c:title>
    <c:autoTitleDeleted val="0"/>
    <c:plotArea>
      <c:layout/>
      <c:barChart>
        <c:barDir val="col"/>
        <c:grouping val="stacked"/>
        <c:varyColors val="0"/>
        <c:ser>
          <c:idx val="0"/>
          <c:order val="0"/>
          <c:tx>
            <c:strRef>
              <c:f>Sheet1!$B$1</c:f>
              <c:strCache>
                <c:ptCount val="1"/>
                <c:pt idx="0">
                  <c:v>1年未満</c:v>
                </c:pt>
              </c:strCache>
            </c:strRef>
          </c:tx>
          <c:invertIfNegative val="0"/>
          <c:dLbls>
            <c:numFmt formatCode="#,##0&quot;人&quot;" sourceLinked="0"/>
            <c:showLegendKey val="0"/>
            <c:showVal val="1"/>
            <c:showCatName val="0"/>
            <c:showSerName val="0"/>
            <c:showPercent val="0"/>
            <c:showBubbleSize val="0"/>
            <c:showLeaderLines val="0"/>
          </c:dLbls>
          <c:cat>
            <c:strRef>
              <c:f>Sheet1!$A$2:$A$6</c:f>
              <c:strCache>
                <c:ptCount val="5"/>
                <c:pt idx="0">
                  <c:v>H23</c:v>
                </c:pt>
                <c:pt idx="1">
                  <c:v>H24</c:v>
                </c:pt>
                <c:pt idx="2">
                  <c:v>H25</c:v>
                </c:pt>
                <c:pt idx="3">
                  <c:v>H26</c:v>
                </c:pt>
                <c:pt idx="4">
                  <c:v>H27</c:v>
                </c:pt>
              </c:strCache>
            </c:strRef>
          </c:cat>
          <c:val>
            <c:numRef>
              <c:f>Sheet1!$B$2:$B$6</c:f>
              <c:numCache>
                <c:formatCode>#,##0"人"</c:formatCode>
                <c:ptCount val="5"/>
                <c:pt idx="0">
                  <c:v>6615</c:v>
                </c:pt>
                <c:pt idx="1">
                  <c:v>6577</c:v>
                </c:pt>
                <c:pt idx="2">
                  <c:v>6576</c:v>
                </c:pt>
                <c:pt idx="3">
                  <c:v>6875</c:v>
                </c:pt>
                <c:pt idx="4">
                  <c:v>6705</c:v>
                </c:pt>
              </c:numCache>
            </c:numRef>
          </c:val>
        </c:ser>
        <c:ser>
          <c:idx val="1"/>
          <c:order val="1"/>
          <c:tx>
            <c:strRef>
              <c:f>Sheet1!$C$1</c:f>
              <c:strCache>
                <c:ptCount val="1"/>
                <c:pt idx="0">
                  <c:v>1年以上
5年未満</c:v>
                </c:pt>
              </c:strCache>
            </c:strRef>
          </c:tx>
          <c:invertIfNegative val="0"/>
          <c:dLbls>
            <c:numFmt formatCode="#,##0&quot;人&quot;" sourceLinked="0"/>
            <c:showLegendKey val="0"/>
            <c:showVal val="1"/>
            <c:showCatName val="0"/>
            <c:showSerName val="0"/>
            <c:showPercent val="0"/>
            <c:showBubbleSize val="0"/>
            <c:showLeaderLines val="0"/>
          </c:dLbls>
          <c:cat>
            <c:strRef>
              <c:f>Sheet1!$A$2:$A$6</c:f>
              <c:strCache>
                <c:ptCount val="5"/>
                <c:pt idx="0">
                  <c:v>H23</c:v>
                </c:pt>
                <c:pt idx="1">
                  <c:v>H24</c:v>
                </c:pt>
                <c:pt idx="2">
                  <c:v>H25</c:v>
                </c:pt>
                <c:pt idx="3">
                  <c:v>H26</c:v>
                </c:pt>
                <c:pt idx="4">
                  <c:v>H27</c:v>
                </c:pt>
              </c:strCache>
            </c:strRef>
          </c:cat>
          <c:val>
            <c:numRef>
              <c:f>Sheet1!$C$2:$C$6</c:f>
              <c:numCache>
                <c:formatCode>#,##0"人"</c:formatCode>
                <c:ptCount val="5"/>
                <c:pt idx="0">
                  <c:v>5193</c:v>
                </c:pt>
                <c:pt idx="1">
                  <c:v>5205</c:v>
                </c:pt>
                <c:pt idx="2">
                  <c:v>4976</c:v>
                </c:pt>
                <c:pt idx="3">
                  <c:v>4891</c:v>
                </c:pt>
                <c:pt idx="4">
                  <c:v>4712</c:v>
                </c:pt>
              </c:numCache>
            </c:numRef>
          </c:val>
        </c:ser>
        <c:ser>
          <c:idx val="2"/>
          <c:order val="2"/>
          <c:tx>
            <c:strRef>
              <c:f>Sheet1!$D$1</c:f>
              <c:strCache>
                <c:ptCount val="1"/>
                <c:pt idx="0">
                  <c:v>5年以上
10年未満</c:v>
                </c:pt>
              </c:strCache>
            </c:strRef>
          </c:tx>
          <c:invertIfNegative val="0"/>
          <c:dLbls>
            <c:numFmt formatCode="#,##0&quot;人&quot;" sourceLinked="0"/>
            <c:showLegendKey val="0"/>
            <c:showVal val="1"/>
            <c:showCatName val="0"/>
            <c:showSerName val="0"/>
            <c:showPercent val="0"/>
            <c:showBubbleSize val="0"/>
            <c:showLeaderLines val="0"/>
          </c:dLbls>
          <c:cat>
            <c:strRef>
              <c:f>Sheet1!$A$2:$A$6</c:f>
              <c:strCache>
                <c:ptCount val="5"/>
                <c:pt idx="0">
                  <c:v>H23</c:v>
                </c:pt>
                <c:pt idx="1">
                  <c:v>H24</c:v>
                </c:pt>
                <c:pt idx="2">
                  <c:v>H25</c:v>
                </c:pt>
                <c:pt idx="3">
                  <c:v>H26</c:v>
                </c:pt>
                <c:pt idx="4">
                  <c:v>H27</c:v>
                </c:pt>
              </c:strCache>
            </c:strRef>
          </c:cat>
          <c:val>
            <c:numRef>
              <c:f>Sheet1!$D$2:$D$6</c:f>
              <c:numCache>
                <c:formatCode>#,##0"人"</c:formatCode>
                <c:ptCount val="5"/>
                <c:pt idx="0">
                  <c:v>2463</c:v>
                </c:pt>
                <c:pt idx="1">
                  <c:v>2452</c:v>
                </c:pt>
                <c:pt idx="2">
                  <c:v>2429</c:v>
                </c:pt>
                <c:pt idx="3">
                  <c:v>2330</c:v>
                </c:pt>
                <c:pt idx="4">
                  <c:v>2258</c:v>
                </c:pt>
              </c:numCache>
            </c:numRef>
          </c:val>
        </c:ser>
        <c:ser>
          <c:idx val="3"/>
          <c:order val="3"/>
          <c:tx>
            <c:strRef>
              <c:f>Sheet1!$E$1</c:f>
              <c:strCache>
                <c:ptCount val="1"/>
                <c:pt idx="0">
                  <c:v>10年以上</c:v>
                </c:pt>
              </c:strCache>
            </c:strRef>
          </c:tx>
          <c:invertIfNegative val="0"/>
          <c:dLbls>
            <c:numFmt formatCode="#,##0&quot;人&quot;" sourceLinked="0"/>
            <c:showLegendKey val="0"/>
            <c:showVal val="1"/>
            <c:showCatName val="0"/>
            <c:showSerName val="0"/>
            <c:showPercent val="0"/>
            <c:showBubbleSize val="0"/>
            <c:showLeaderLines val="0"/>
          </c:dLbls>
          <c:cat>
            <c:strRef>
              <c:f>Sheet1!$A$2:$A$6</c:f>
              <c:strCache>
                <c:ptCount val="5"/>
                <c:pt idx="0">
                  <c:v>H23</c:v>
                </c:pt>
                <c:pt idx="1">
                  <c:v>H24</c:v>
                </c:pt>
                <c:pt idx="2">
                  <c:v>H25</c:v>
                </c:pt>
                <c:pt idx="3">
                  <c:v>H26</c:v>
                </c:pt>
                <c:pt idx="4">
                  <c:v>H27</c:v>
                </c:pt>
              </c:strCache>
            </c:strRef>
          </c:cat>
          <c:val>
            <c:numRef>
              <c:f>Sheet1!$E$2:$E$6</c:f>
              <c:numCache>
                <c:formatCode>#,##0"人"</c:formatCode>
                <c:ptCount val="5"/>
                <c:pt idx="0">
                  <c:v>3342</c:v>
                </c:pt>
                <c:pt idx="1">
                  <c:v>3255</c:v>
                </c:pt>
                <c:pt idx="2">
                  <c:v>3180</c:v>
                </c:pt>
                <c:pt idx="3">
                  <c:v>2797</c:v>
                </c:pt>
                <c:pt idx="4">
                  <c:v>2936</c:v>
                </c:pt>
              </c:numCache>
            </c:numRef>
          </c:val>
        </c:ser>
        <c:dLbls>
          <c:showLegendKey val="0"/>
          <c:showVal val="0"/>
          <c:showCatName val="0"/>
          <c:showSerName val="0"/>
          <c:showPercent val="0"/>
          <c:showBubbleSize val="0"/>
        </c:dLbls>
        <c:gapWidth val="51"/>
        <c:overlap val="100"/>
        <c:serLines>
          <c:spPr>
            <a:ln>
              <a:solidFill>
                <a:schemeClr val="accent1"/>
              </a:solidFill>
            </a:ln>
          </c:spPr>
        </c:serLines>
        <c:axId val="94827264"/>
        <c:axId val="94828800"/>
      </c:barChart>
      <c:catAx>
        <c:axId val="94827264"/>
        <c:scaling>
          <c:orientation val="minMax"/>
        </c:scaling>
        <c:delete val="0"/>
        <c:axPos val="b"/>
        <c:majorTickMark val="none"/>
        <c:minorTickMark val="none"/>
        <c:tickLblPos val="nextTo"/>
        <c:txPr>
          <a:bodyPr/>
          <a:lstStyle/>
          <a:p>
            <a:pPr>
              <a:defRPr sz="1050"/>
            </a:pPr>
            <a:endParaRPr lang="ja-JP"/>
          </a:p>
        </c:txPr>
        <c:crossAx val="94828800"/>
        <c:crosses val="autoZero"/>
        <c:auto val="1"/>
        <c:lblAlgn val="ctr"/>
        <c:lblOffset val="100"/>
        <c:noMultiLvlLbl val="0"/>
      </c:catAx>
      <c:valAx>
        <c:axId val="94828800"/>
        <c:scaling>
          <c:orientation val="minMax"/>
        </c:scaling>
        <c:delete val="0"/>
        <c:axPos val="l"/>
        <c:majorGridlines/>
        <c:numFmt formatCode="#,##0_);[Red]\(#,##0\)" sourceLinked="0"/>
        <c:majorTickMark val="out"/>
        <c:minorTickMark val="none"/>
        <c:tickLblPos val="nextTo"/>
        <c:crossAx val="94827264"/>
        <c:crosses val="autoZero"/>
        <c:crossBetween val="between"/>
      </c:valAx>
    </c:plotArea>
    <c:legend>
      <c:legendPos val="r"/>
      <c:overlay val="0"/>
      <c:txPr>
        <a:bodyPr/>
        <a:lstStyle/>
        <a:p>
          <a:pPr>
            <a:defRPr sz="1050"/>
          </a:pPr>
          <a:endParaRPr lang="ja-JP"/>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xPr>
        <a:bodyPr/>
        <a:lstStyle/>
        <a:p>
          <a:pPr>
            <a:defRPr sz="1200" baseline="0">
              <a:latin typeface="+mj-ea"/>
              <a:ea typeface="+mj-ea"/>
            </a:defRPr>
          </a:pPr>
          <a:endParaRPr lang="ja-JP"/>
        </a:p>
      </c:txPr>
    </c:title>
    <c:autoTitleDeleted val="0"/>
    <c:plotArea>
      <c:layout>
        <c:manualLayout>
          <c:layoutTarget val="inner"/>
          <c:xMode val="edge"/>
          <c:yMode val="edge"/>
          <c:x val="0.18041098521221435"/>
          <c:y val="0.14494977880415125"/>
          <c:w val="0.45515438618953119"/>
          <c:h val="0.84186450377913291"/>
        </c:manualLayout>
      </c:layout>
      <c:pieChart>
        <c:varyColors val="1"/>
        <c:ser>
          <c:idx val="0"/>
          <c:order val="0"/>
          <c:tx>
            <c:strRef>
              <c:f>Sheet1!$B$1</c:f>
              <c:strCache>
                <c:ptCount val="1"/>
                <c:pt idx="0">
                  <c:v>退院阻害要因の有無</c:v>
                </c:pt>
              </c:strCache>
            </c:strRef>
          </c:tx>
          <c:dLbls>
            <c:dLbl>
              <c:idx val="1"/>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dLbl>
              <c:idx val="3"/>
              <c:layout>
                <c:manualLayout>
                  <c:x val="-0.12633134603291776"/>
                  <c:y val="5.1431041315117505E-2"/>
                </c:manualLayout>
              </c:layout>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numFmt formatCode="0.0%" sourceLinked="0"/>
            <c:txPr>
              <a:bodyPr/>
              <a:lstStyle/>
              <a:p>
                <a:pPr>
                  <a:defRPr sz="1100" baseline="0">
                    <a:solidFill>
                      <a:schemeClr val="bg1"/>
                    </a:solidFill>
                  </a:defRPr>
                </a:pPr>
                <a:endParaRPr lang="ja-JP"/>
              </a:p>
            </c:txPr>
            <c:showLegendKey val="0"/>
            <c:showVal val="1"/>
            <c:showCatName val="0"/>
            <c:showSerName val="0"/>
            <c:showPercent val="1"/>
            <c:showBubbleSize val="0"/>
            <c:showLeaderLines val="1"/>
          </c:dLbls>
          <c:cat>
            <c:strRef>
              <c:f>Sheet1!$A$2:$A$5</c:f>
              <c:strCache>
                <c:ptCount val="4"/>
                <c:pt idx="0">
                  <c:v>退院阻害要因がある</c:v>
                </c:pt>
                <c:pt idx="1">
                  <c:v>退院阻害要因はない</c:v>
                </c:pt>
                <c:pt idx="2">
                  <c:v>病状（主症状）が退院のレベルに至っていない</c:v>
                </c:pt>
                <c:pt idx="3">
                  <c:v>退院予定</c:v>
                </c:pt>
              </c:strCache>
            </c:strRef>
          </c:cat>
          <c:val>
            <c:numRef>
              <c:f>Sheet1!$B$2:$B$5</c:f>
              <c:numCache>
                <c:formatCode>#,##0"人"</c:formatCode>
                <c:ptCount val="4"/>
                <c:pt idx="0">
                  <c:v>8653</c:v>
                </c:pt>
                <c:pt idx="1">
                  <c:v>240</c:v>
                </c:pt>
                <c:pt idx="2">
                  <c:v>6366</c:v>
                </c:pt>
                <c:pt idx="3">
                  <c:v>1352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ja-JP"/>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sz="1200">
                <a:latin typeface="+mj-ea"/>
                <a:ea typeface="+mj-ea"/>
              </a:defRPr>
            </a:pPr>
            <a:r>
              <a:rPr lang="ja-JP" sz="1200">
                <a:latin typeface="+mj-ea"/>
                <a:ea typeface="+mj-ea"/>
              </a:rPr>
              <a:t>退院阻害要因（複数回答）</a:t>
            </a:r>
          </a:p>
        </c:rich>
      </c:tx>
      <c:overlay val="0"/>
    </c:title>
    <c:autoTitleDeleted val="0"/>
    <c:plotArea>
      <c:layout>
        <c:manualLayout>
          <c:layoutTarget val="inner"/>
          <c:xMode val="edge"/>
          <c:yMode val="edge"/>
          <c:x val="0.47589330403467006"/>
          <c:y val="0.10318545276977799"/>
          <c:w val="0.48927843321910341"/>
          <c:h val="0.76152796968032277"/>
        </c:manualLayout>
      </c:layout>
      <c:barChart>
        <c:barDir val="bar"/>
        <c:grouping val="clustered"/>
        <c:varyColors val="0"/>
        <c:ser>
          <c:idx val="0"/>
          <c:order val="0"/>
          <c:tx>
            <c:strRef>
              <c:f>Sheet1!$B$1</c:f>
              <c:strCache>
                <c:ptCount val="1"/>
                <c:pt idx="0">
                  <c:v>60歳以上</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Sheet1!$B$2:$B$19</c:f>
              <c:numCache>
                <c:formatCode>0.00%</c:formatCode>
                <c:ptCount val="18"/>
                <c:pt idx="0">
                  <c:v>4.5999999999999999E-2</c:v>
                </c:pt>
                <c:pt idx="1">
                  <c:v>8.0000000000000002E-3</c:v>
                </c:pt>
                <c:pt idx="2">
                  <c:v>4.1000000000000002E-2</c:v>
                </c:pt>
                <c:pt idx="3">
                  <c:v>5.5E-2</c:v>
                </c:pt>
                <c:pt idx="4">
                  <c:v>5.0000000000000001E-3</c:v>
                </c:pt>
                <c:pt idx="5">
                  <c:v>5.0999999999999997E-2</c:v>
                </c:pt>
                <c:pt idx="6">
                  <c:v>2.4E-2</c:v>
                </c:pt>
                <c:pt idx="7">
                  <c:v>0.159</c:v>
                </c:pt>
                <c:pt idx="8">
                  <c:v>0.123</c:v>
                </c:pt>
                <c:pt idx="9">
                  <c:v>0.159</c:v>
                </c:pt>
                <c:pt idx="10">
                  <c:v>0.28199999999999997</c:v>
                </c:pt>
                <c:pt idx="11">
                  <c:v>9.7000000000000003E-2</c:v>
                </c:pt>
                <c:pt idx="12">
                  <c:v>0.18099999999999999</c:v>
                </c:pt>
                <c:pt idx="13">
                  <c:v>0.45900000000000002</c:v>
                </c:pt>
                <c:pt idx="14">
                  <c:v>0.28999999999999998</c:v>
                </c:pt>
                <c:pt idx="15">
                  <c:v>0.08</c:v>
                </c:pt>
                <c:pt idx="16">
                  <c:v>0.35199999999999998</c:v>
                </c:pt>
                <c:pt idx="17">
                  <c:v>0.50900000000000001</c:v>
                </c:pt>
              </c:numCache>
            </c:numRef>
          </c:val>
        </c:ser>
        <c:ser>
          <c:idx val="1"/>
          <c:order val="1"/>
          <c:tx>
            <c:strRef>
              <c:f>Sheet1!$C$1</c:f>
              <c:strCache>
                <c:ptCount val="1"/>
                <c:pt idx="0">
                  <c:v>60歳未満</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Sheet1!$C$2:$C$19</c:f>
              <c:numCache>
                <c:formatCode>0.00%</c:formatCode>
                <c:ptCount val="18"/>
                <c:pt idx="0">
                  <c:v>5.3999999999999999E-2</c:v>
                </c:pt>
                <c:pt idx="1">
                  <c:v>0.01</c:v>
                </c:pt>
                <c:pt idx="2">
                  <c:v>5.1999999999999998E-2</c:v>
                </c:pt>
                <c:pt idx="3">
                  <c:v>5.0999999999999997E-2</c:v>
                </c:pt>
                <c:pt idx="4">
                  <c:v>6.0000000000000001E-3</c:v>
                </c:pt>
                <c:pt idx="5">
                  <c:v>0.05</c:v>
                </c:pt>
                <c:pt idx="6">
                  <c:v>0.02</c:v>
                </c:pt>
                <c:pt idx="7">
                  <c:v>0.125</c:v>
                </c:pt>
                <c:pt idx="8">
                  <c:v>0.13</c:v>
                </c:pt>
                <c:pt idx="9">
                  <c:v>0.113</c:v>
                </c:pt>
                <c:pt idx="10">
                  <c:v>0.23400000000000001</c:v>
                </c:pt>
                <c:pt idx="11">
                  <c:v>9.7000000000000003E-2</c:v>
                </c:pt>
                <c:pt idx="12">
                  <c:v>0.185</c:v>
                </c:pt>
                <c:pt idx="13">
                  <c:v>0.40799999999999997</c:v>
                </c:pt>
                <c:pt idx="14">
                  <c:v>0.19600000000000001</c:v>
                </c:pt>
                <c:pt idx="15">
                  <c:v>0.14499999999999999</c:v>
                </c:pt>
                <c:pt idx="16">
                  <c:v>0.377</c:v>
                </c:pt>
                <c:pt idx="17">
                  <c:v>0.60699999999999998</c:v>
                </c:pt>
              </c:numCache>
            </c:numRef>
          </c:val>
        </c:ser>
        <c:dLbls>
          <c:showLegendKey val="0"/>
          <c:showVal val="0"/>
          <c:showCatName val="0"/>
          <c:showSerName val="0"/>
          <c:showPercent val="0"/>
          <c:showBubbleSize val="0"/>
        </c:dLbls>
        <c:gapWidth val="75"/>
        <c:axId val="94657152"/>
        <c:axId val="94658944"/>
      </c:barChart>
      <c:catAx>
        <c:axId val="94657152"/>
        <c:scaling>
          <c:orientation val="minMax"/>
        </c:scaling>
        <c:delete val="0"/>
        <c:axPos val="l"/>
        <c:majorTickMark val="none"/>
        <c:minorTickMark val="none"/>
        <c:tickLblPos val="nextTo"/>
        <c:txPr>
          <a:bodyPr/>
          <a:lstStyle/>
          <a:p>
            <a:pPr>
              <a:defRPr sz="800"/>
            </a:pPr>
            <a:endParaRPr lang="ja-JP"/>
          </a:p>
        </c:txPr>
        <c:crossAx val="94658944"/>
        <c:crosses val="autoZero"/>
        <c:auto val="1"/>
        <c:lblAlgn val="ctr"/>
        <c:lblOffset val="100"/>
        <c:noMultiLvlLbl val="0"/>
      </c:catAx>
      <c:valAx>
        <c:axId val="94658944"/>
        <c:scaling>
          <c:orientation val="minMax"/>
        </c:scaling>
        <c:delete val="0"/>
        <c:axPos val="b"/>
        <c:majorGridlines/>
        <c:numFmt formatCode="0%" sourceLinked="0"/>
        <c:majorTickMark val="none"/>
        <c:minorTickMark val="none"/>
        <c:tickLblPos val="nextTo"/>
        <c:crossAx val="94657152"/>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sz="1200"/>
            </a:pPr>
            <a:r>
              <a:rPr lang="ja-JP" sz="1200"/>
              <a:t>退院阻害要因（複数回答）</a:t>
            </a:r>
          </a:p>
        </c:rich>
      </c:tx>
      <c:overlay val="0"/>
    </c:title>
    <c:autoTitleDeleted val="0"/>
    <c:plotArea>
      <c:layout>
        <c:manualLayout>
          <c:layoutTarget val="inner"/>
          <c:xMode val="edge"/>
          <c:yMode val="edge"/>
          <c:x val="0.47589330403467006"/>
          <c:y val="4.7315314351278004E-2"/>
          <c:w val="0.48927843321910341"/>
          <c:h val="0.86420821406384229"/>
        </c:manualLayout>
      </c:layout>
      <c:barChart>
        <c:barDir val="bar"/>
        <c:grouping val="clustered"/>
        <c:varyColors val="0"/>
        <c:ser>
          <c:idx val="0"/>
          <c:order val="0"/>
          <c:tx>
            <c:strRef>
              <c:f>Sheet1!$B$1</c:f>
              <c:strCache>
                <c:ptCount val="1"/>
                <c:pt idx="0">
                  <c:v>10年以上</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Sheet1!$B$2:$B$19</c:f>
              <c:numCache>
                <c:formatCode>0.00%</c:formatCode>
                <c:ptCount val="18"/>
                <c:pt idx="0">
                  <c:v>2.1000000000000001E-2</c:v>
                </c:pt>
                <c:pt idx="1">
                  <c:v>0.01</c:v>
                </c:pt>
                <c:pt idx="2">
                  <c:v>5.3999999999999999E-2</c:v>
                </c:pt>
                <c:pt idx="3">
                  <c:v>5.8000000000000003E-2</c:v>
                </c:pt>
                <c:pt idx="4">
                  <c:v>8.9999999999999993E-3</c:v>
                </c:pt>
                <c:pt idx="5">
                  <c:v>5.8000000000000003E-2</c:v>
                </c:pt>
                <c:pt idx="6">
                  <c:v>3.2000000000000001E-2</c:v>
                </c:pt>
                <c:pt idx="7">
                  <c:v>0.16200000000000001</c:v>
                </c:pt>
                <c:pt idx="8">
                  <c:v>0.14699999999999999</c:v>
                </c:pt>
                <c:pt idx="9">
                  <c:v>0.193</c:v>
                </c:pt>
                <c:pt idx="10">
                  <c:v>0.33200000000000002</c:v>
                </c:pt>
                <c:pt idx="11">
                  <c:v>0.13100000000000001</c:v>
                </c:pt>
                <c:pt idx="12">
                  <c:v>0.24</c:v>
                </c:pt>
                <c:pt idx="13">
                  <c:v>0.55500000000000005</c:v>
                </c:pt>
                <c:pt idx="14">
                  <c:v>0.38800000000000001</c:v>
                </c:pt>
                <c:pt idx="15">
                  <c:v>0.123</c:v>
                </c:pt>
                <c:pt idx="16">
                  <c:v>0.44900000000000001</c:v>
                </c:pt>
                <c:pt idx="17">
                  <c:v>0.505</c:v>
                </c:pt>
              </c:numCache>
            </c:numRef>
          </c:val>
        </c:ser>
        <c:ser>
          <c:idx val="1"/>
          <c:order val="1"/>
          <c:tx>
            <c:strRef>
              <c:f>Sheet1!$C$1</c:f>
              <c:strCache>
                <c:ptCount val="1"/>
                <c:pt idx="0">
                  <c:v>5年以上10年未満</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Sheet1!$C$2:$C$19</c:f>
              <c:numCache>
                <c:formatCode>0.00%</c:formatCode>
                <c:ptCount val="18"/>
                <c:pt idx="0">
                  <c:v>9.7000000000000003E-2</c:v>
                </c:pt>
                <c:pt idx="1">
                  <c:v>7.0000000000000001E-3</c:v>
                </c:pt>
                <c:pt idx="2">
                  <c:v>0.04</c:v>
                </c:pt>
                <c:pt idx="3">
                  <c:v>4.2000000000000003E-2</c:v>
                </c:pt>
                <c:pt idx="4">
                  <c:v>4.0000000000000001E-3</c:v>
                </c:pt>
                <c:pt idx="5">
                  <c:v>5.3999999999999999E-2</c:v>
                </c:pt>
                <c:pt idx="6">
                  <c:v>2.4E-2</c:v>
                </c:pt>
                <c:pt idx="7">
                  <c:v>0.14899999999999999</c:v>
                </c:pt>
                <c:pt idx="8">
                  <c:v>0.13900000000000001</c:v>
                </c:pt>
                <c:pt idx="9">
                  <c:v>0.14000000000000001</c:v>
                </c:pt>
                <c:pt idx="10">
                  <c:v>0.27500000000000002</c:v>
                </c:pt>
                <c:pt idx="11">
                  <c:v>0.11600000000000001</c:v>
                </c:pt>
                <c:pt idx="12">
                  <c:v>0.188</c:v>
                </c:pt>
                <c:pt idx="13">
                  <c:v>0.442</c:v>
                </c:pt>
                <c:pt idx="14">
                  <c:v>0.30299999999999999</c:v>
                </c:pt>
                <c:pt idx="15">
                  <c:v>9.8000000000000004E-2</c:v>
                </c:pt>
                <c:pt idx="16">
                  <c:v>0.36499999999999999</c:v>
                </c:pt>
                <c:pt idx="17">
                  <c:v>0.497</c:v>
                </c:pt>
              </c:numCache>
            </c:numRef>
          </c:val>
        </c:ser>
        <c:ser>
          <c:idx val="2"/>
          <c:order val="2"/>
          <c:tx>
            <c:strRef>
              <c:f>Sheet1!$D$1</c:f>
              <c:strCache>
                <c:ptCount val="1"/>
                <c:pt idx="0">
                  <c:v>1年以上5年未満</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Sheet1!$D$2:$D$19</c:f>
              <c:numCache>
                <c:formatCode>0.00%</c:formatCode>
                <c:ptCount val="18"/>
                <c:pt idx="0">
                  <c:v>4.4999999999999998E-2</c:v>
                </c:pt>
                <c:pt idx="1">
                  <c:v>8.9999999999999993E-3</c:v>
                </c:pt>
                <c:pt idx="2">
                  <c:v>4.7E-2</c:v>
                </c:pt>
                <c:pt idx="3">
                  <c:v>5.8999999999999997E-2</c:v>
                </c:pt>
                <c:pt idx="4">
                  <c:v>5.0000000000000001E-3</c:v>
                </c:pt>
                <c:pt idx="5">
                  <c:v>5.7000000000000002E-2</c:v>
                </c:pt>
                <c:pt idx="6">
                  <c:v>2.4E-2</c:v>
                </c:pt>
                <c:pt idx="7">
                  <c:v>0.16200000000000001</c:v>
                </c:pt>
                <c:pt idx="8">
                  <c:v>0.13300000000000001</c:v>
                </c:pt>
                <c:pt idx="9">
                  <c:v>0.14699999999999999</c:v>
                </c:pt>
                <c:pt idx="10">
                  <c:v>0.28199999999999997</c:v>
                </c:pt>
                <c:pt idx="11">
                  <c:v>8.8999999999999996E-2</c:v>
                </c:pt>
                <c:pt idx="12">
                  <c:v>0.17100000000000001</c:v>
                </c:pt>
                <c:pt idx="13">
                  <c:v>0.45200000000000001</c:v>
                </c:pt>
                <c:pt idx="14">
                  <c:v>0.251</c:v>
                </c:pt>
                <c:pt idx="15">
                  <c:v>0.10199999999999999</c:v>
                </c:pt>
                <c:pt idx="16">
                  <c:v>0.36199999999999999</c:v>
                </c:pt>
                <c:pt idx="17">
                  <c:v>0.53500000000000003</c:v>
                </c:pt>
              </c:numCache>
            </c:numRef>
          </c:val>
        </c:ser>
        <c:ser>
          <c:idx val="3"/>
          <c:order val="3"/>
          <c:tx>
            <c:strRef>
              <c:f>Sheet1!$E$1</c:f>
              <c:strCache>
                <c:ptCount val="1"/>
                <c:pt idx="0">
                  <c:v>1年未満</c:v>
                </c:pt>
              </c:strCache>
            </c:strRef>
          </c:tx>
          <c:invertIfNegative val="0"/>
          <c:cat>
            <c:strRef>
              <c:f>Sheet1!$A$2:$A$19</c:f>
              <c:strCache>
                <c:ptCount val="18"/>
                <c:pt idx="0">
                  <c:v>その他の退院阻害要因がある</c:v>
                </c:pt>
                <c:pt idx="1">
                  <c:v>住所地と入院先の距離があり支援体制をとりにくい</c:v>
                </c:pt>
                <c:pt idx="2">
                  <c:v>退院後サポート・マネジメントする人的資源が乏しい</c:v>
                </c:pt>
                <c:pt idx="3">
                  <c:v>退院に向けてサポートする人的資源が乏しい</c:v>
                </c:pt>
                <c:pt idx="4">
                  <c:v>救急診療体制がない</c:v>
                </c:pt>
                <c:pt idx="5">
                  <c:v>日常生活を支える制度がない</c:v>
                </c:pt>
                <c:pt idx="6">
                  <c:v>生活費の確保ができない</c:v>
                </c:pt>
                <c:pt idx="7">
                  <c:v>住まいの確保ができない</c:v>
                </c:pt>
                <c:pt idx="8">
                  <c:v>家族から退院に反対がある</c:v>
                </c:pt>
                <c:pt idx="9">
                  <c:v>家族がいない、本人をサポートする機能が実質ない</c:v>
                </c:pt>
                <c:pt idx="10">
                  <c:v>家事（食事・洗濯・金銭管理など）ができない</c:v>
                </c:pt>
                <c:pt idx="11">
                  <c:v>援助者との対人関係がもてない</c:v>
                </c:pt>
                <c:pt idx="12">
                  <c:v>退院による環境変化への不安が強い</c:v>
                </c:pt>
                <c:pt idx="13">
                  <c:v>現実認識が乏しい</c:v>
                </c:pt>
                <c:pt idx="14">
                  <c:v>退院意欲が乏しい</c:v>
                </c:pt>
                <c:pt idx="15">
                  <c:v>反社会的行動が予測される</c:v>
                </c:pt>
                <c:pt idx="16">
                  <c:v>病識がなく通院服薬の中断が予測される</c:v>
                </c:pt>
                <c:pt idx="17">
                  <c:v>病状が不安定</c:v>
                </c:pt>
              </c:strCache>
            </c:strRef>
          </c:cat>
          <c:val>
            <c:numRef>
              <c:f>Sheet1!$E$2:$E$19</c:f>
              <c:numCache>
                <c:formatCode>0.00%</c:formatCode>
                <c:ptCount val="18"/>
                <c:pt idx="0">
                  <c:v>4.5999999999999999E-2</c:v>
                </c:pt>
                <c:pt idx="1">
                  <c:v>8.0000000000000002E-3</c:v>
                </c:pt>
                <c:pt idx="2">
                  <c:v>4.1000000000000002E-2</c:v>
                </c:pt>
                <c:pt idx="3">
                  <c:v>5.1999999999999998E-2</c:v>
                </c:pt>
                <c:pt idx="4">
                  <c:v>4.0000000000000001E-3</c:v>
                </c:pt>
                <c:pt idx="5">
                  <c:v>0.04</c:v>
                </c:pt>
                <c:pt idx="6">
                  <c:v>1.4999999999999999E-2</c:v>
                </c:pt>
                <c:pt idx="7">
                  <c:v>0.122</c:v>
                </c:pt>
                <c:pt idx="8">
                  <c:v>0.10299999999999999</c:v>
                </c:pt>
                <c:pt idx="9">
                  <c:v>0.111</c:v>
                </c:pt>
                <c:pt idx="10">
                  <c:v>0.20599999999999999</c:v>
                </c:pt>
                <c:pt idx="11">
                  <c:v>7.6999999999999999E-2</c:v>
                </c:pt>
                <c:pt idx="12">
                  <c:v>0.157</c:v>
                </c:pt>
                <c:pt idx="13">
                  <c:v>0.36399999999999999</c:v>
                </c:pt>
                <c:pt idx="14">
                  <c:v>0.16200000000000001</c:v>
                </c:pt>
                <c:pt idx="15">
                  <c:v>9.8000000000000004E-2</c:v>
                </c:pt>
                <c:pt idx="16">
                  <c:v>0.31</c:v>
                </c:pt>
                <c:pt idx="17">
                  <c:v>0.59899999999999998</c:v>
                </c:pt>
              </c:numCache>
            </c:numRef>
          </c:val>
        </c:ser>
        <c:dLbls>
          <c:showLegendKey val="0"/>
          <c:showVal val="0"/>
          <c:showCatName val="0"/>
          <c:showSerName val="0"/>
          <c:showPercent val="0"/>
          <c:showBubbleSize val="0"/>
        </c:dLbls>
        <c:gapWidth val="75"/>
        <c:axId val="94919680"/>
        <c:axId val="94929664"/>
      </c:barChart>
      <c:catAx>
        <c:axId val="94919680"/>
        <c:scaling>
          <c:orientation val="minMax"/>
        </c:scaling>
        <c:delete val="0"/>
        <c:axPos val="l"/>
        <c:majorTickMark val="none"/>
        <c:minorTickMark val="none"/>
        <c:tickLblPos val="nextTo"/>
        <c:txPr>
          <a:bodyPr/>
          <a:lstStyle/>
          <a:p>
            <a:pPr>
              <a:defRPr sz="800"/>
            </a:pPr>
            <a:endParaRPr lang="ja-JP"/>
          </a:p>
        </c:txPr>
        <c:crossAx val="94929664"/>
        <c:crosses val="autoZero"/>
        <c:auto val="1"/>
        <c:lblAlgn val="ctr"/>
        <c:lblOffset val="100"/>
        <c:noMultiLvlLbl val="0"/>
      </c:catAx>
      <c:valAx>
        <c:axId val="94929664"/>
        <c:scaling>
          <c:orientation val="minMax"/>
          <c:max val="0.60000000000000009"/>
        </c:scaling>
        <c:delete val="0"/>
        <c:axPos val="b"/>
        <c:majorGridlines/>
        <c:numFmt formatCode="0%" sourceLinked="0"/>
        <c:majorTickMark val="none"/>
        <c:minorTickMark val="none"/>
        <c:tickLblPos val="nextTo"/>
        <c:crossAx val="94919680"/>
        <c:crosses val="autoZero"/>
        <c:crossBetween val="between"/>
      </c:valAx>
    </c:plotArea>
    <c:legend>
      <c:legendPos val="b"/>
      <c:overlay val="0"/>
    </c:legend>
    <c:plotVisOnly val="1"/>
    <c:dispBlanksAs val="gap"/>
    <c:showDLblsOverMax val="0"/>
  </c:chart>
  <c:txPr>
    <a:bodyPr/>
    <a:lstStyle/>
    <a:p>
      <a:pPr>
        <a:defRPr sz="900"/>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1200">
                <a:latin typeface="+mj-ea"/>
                <a:ea typeface="+mj-ea"/>
              </a:defRPr>
            </a:pPr>
            <a:r>
              <a:rPr lang="ja-JP" altLang="en-US" sz="1200">
                <a:latin typeface="+mj-ea"/>
                <a:ea typeface="+mj-ea"/>
              </a:rPr>
              <a:t>年齢階層</a:t>
            </a:r>
            <a:r>
              <a:rPr lang="en-US" altLang="ja-JP" sz="1200">
                <a:latin typeface="+mj-ea"/>
                <a:ea typeface="+mj-ea"/>
              </a:rPr>
              <a:t>×</a:t>
            </a:r>
            <a:r>
              <a:rPr lang="ja-JP" altLang="en-US" sz="1200">
                <a:latin typeface="+mj-ea"/>
                <a:ea typeface="+mj-ea"/>
              </a:rPr>
              <a:t>在院期間区分</a:t>
            </a:r>
            <a:r>
              <a:rPr lang="en-US" altLang="ja-JP" sz="1200">
                <a:latin typeface="+mj-ea"/>
                <a:ea typeface="+mj-ea"/>
              </a:rPr>
              <a:t>〔</a:t>
            </a:r>
            <a:r>
              <a:rPr lang="ja-JP" altLang="en-US" sz="1200">
                <a:latin typeface="+mj-ea"/>
                <a:ea typeface="+mj-ea"/>
              </a:rPr>
              <a:t>寛解・院内寛解群</a:t>
            </a:r>
            <a:r>
              <a:rPr lang="en-US" altLang="ja-JP" sz="1200">
                <a:latin typeface="+mj-ea"/>
                <a:ea typeface="+mj-ea"/>
              </a:rPr>
              <a:t>〕</a:t>
            </a:r>
            <a:endParaRPr lang="ja-JP" sz="1200">
              <a:latin typeface="+mj-ea"/>
              <a:ea typeface="+mj-ea"/>
            </a:endParaRPr>
          </a:p>
        </c:rich>
      </c:tx>
      <c:overlay val="0"/>
    </c:title>
    <c:autoTitleDeleted val="0"/>
    <c:plotArea>
      <c:layout/>
      <c:barChart>
        <c:barDir val="col"/>
        <c:grouping val="stacked"/>
        <c:varyColors val="0"/>
        <c:ser>
          <c:idx val="0"/>
          <c:order val="0"/>
          <c:tx>
            <c:strRef>
              <c:f>Sheet1!$B$1</c:f>
              <c:strCache>
                <c:ptCount val="1"/>
                <c:pt idx="0">
                  <c:v>在院1年未満</c:v>
                </c:pt>
              </c:strCache>
            </c:strRef>
          </c:tx>
          <c:invertIfNegative val="0"/>
          <c:dLbls>
            <c:numFmt formatCode="#,##0_);[Red]\(#,##0\)" sourceLinked="0"/>
            <c:txPr>
              <a:bodyPr/>
              <a:lstStyle/>
              <a:p>
                <a:pPr>
                  <a:defRPr sz="1050"/>
                </a:pPr>
                <a:endParaRPr lang="ja-JP"/>
              </a:p>
            </c:txPr>
            <c:showLegendKey val="0"/>
            <c:showVal val="1"/>
            <c:showCatName val="0"/>
            <c:showSerName val="0"/>
            <c:showPercent val="0"/>
            <c:showBubbleSize val="0"/>
            <c:showLeaderLines val="0"/>
          </c:dLbls>
          <c:cat>
            <c:strRef>
              <c:f>Sheet1!$A$2:$A$7</c:f>
              <c:strCache>
                <c:ptCount val="6"/>
                <c:pt idx="0">
                  <c:v>40歳未満</c:v>
                </c:pt>
                <c:pt idx="1">
                  <c:v>40歳代</c:v>
                </c:pt>
                <c:pt idx="2">
                  <c:v>50歳代</c:v>
                </c:pt>
                <c:pt idx="3">
                  <c:v>60歳代</c:v>
                </c:pt>
                <c:pt idx="4">
                  <c:v>70歳代</c:v>
                </c:pt>
                <c:pt idx="5">
                  <c:v>80歳以上</c:v>
                </c:pt>
              </c:strCache>
            </c:strRef>
          </c:cat>
          <c:val>
            <c:numRef>
              <c:f>Sheet1!$B$2:$B$7</c:f>
              <c:numCache>
                <c:formatCode>General</c:formatCode>
                <c:ptCount val="6"/>
                <c:pt idx="0">
                  <c:v>46</c:v>
                </c:pt>
                <c:pt idx="1">
                  <c:v>49</c:v>
                </c:pt>
                <c:pt idx="2">
                  <c:v>49</c:v>
                </c:pt>
                <c:pt idx="3">
                  <c:v>45</c:v>
                </c:pt>
                <c:pt idx="4">
                  <c:v>41</c:v>
                </c:pt>
                <c:pt idx="5">
                  <c:v>36</c:v>
                </c:pt>
              </c:numCache>
            </c:numRef>
          </c:val>
        </c:ser>
        <c:ser>
          <c:idx val="1"/>
          <c:order val="1"/>
          <c:tx>
            <c:strRef>
              <c:f>Sheet1!$C$1</c:f>
              <c:strCache>
                <c:ptCount val="1"/>
                <c:pt idx="0">
                  <c:v>在院1年以上</c:v>
                </c:pt>
              </c:strCache>
            </c:strRef>
          </c:tx>
          <c:invertIfNegative val="0"/>
          <c:dLbls>
            <c:txPr>
              <a:bodyPr/>
              <a:lstStyle/>
              <a:p>
                <a:pPr>
                  <a:defRPr sz="1050"/>
                </a:pPr>
                <a:endParaRPr lang="ja-JP"/>
              </a:p>
            </c:txPr>
            <c:showLegendKey val="0"/>
            <c:showVal val="1"/>
            <c:showCatName val="0"/>
            <c:showSerName val="0"/>
            <c:showPercent val="0"/>
            <c:showBubbleSize val="0"/>
            <c:showLeaderLines val="0"/>
          </c:dLbls>
          <c:cat>
            <c:strRef>
              <c:f>Sheet1!$A$2:$A$7</c:f>
              <c:strCache>
                <c:ptCount val="6"/>
                <c:pt idx="0">
                  <c:v>40歳未満</c:v>
                </c:pt>
                <c:pt idx="1">
                  <c:v>40歳代</c:v>
                </c:pt>
                <c:pt idx="2">
                  <c:v>50歳代</c:v>
                </c:pt>
                <c:pt idx="3">
                  <c:v>60歳代</c:v>
                </c:pt>
                <c:pt idx="4">
                  <c:v>70歳代</c:v>
                </c:pt>
                <c:pt idx="5">
                  <c:v>80歳以上</c:v>
                </c:pt>
              </c:strCache>
            </c:strRef>
          </c:cat>
          <c:val>
            <c:numRef>
              <c:f>Sheet1!$C$2:$C$7</c:f>
              <c:numCache>
                <c:formatCode>General</c:formatCode>
                <c:ptCount val="6"/>
                <c:pt idx="0">
                  <c:v>21</c:v>
                </c:pt>
                <c:pt idx="1">
                  <c:v>48</c:v>
                </c:pt>
                <c:pt idx="2">
                  <c:v>58</c:v>
                </c:pt>
                <c:pt idx="3">
                  <c:v>83</c:v>
                </c:pt>
                <c:pt idx="4">
                  <c:v>53</c:v>
                </c:pt>
                <c:pt idx="5">
                  <c:v>37</c:v>
                </c:pt>
              </c:numCache>
            </c:numRef>
          </c:val>
        </c:ser>
        <c:dLbls>
          <c:showLegendKey val="0"/>
          <c:showVal val="0"/>
          <c:showCatName val="0"/>
          <c:showSerName val="0"/>
          <c:showPercent val="0"/>
          <c:showBubbleSize val="0"/>
        </c:dLbls>
        <c:gapWidth val="51"/>
        <c:overlap val="100"/>
        <c:serLines>
          <c:spPr>
            <a:ln>
              <a:solidFill>
                <a:schemeClr val="accent1"/>
              </a:solidFill>
            </a:ln>
          </c:spPr>
        </c:serLines>
        <c:axId val="100342016"/>
        <c:axId val="100352000"/>
      </c:barChart>
      <c:catAx>
        <c:axId val="100342016"/>
        <c:scaling>
          <c:orientation val="minMax"/>
        </c:scaling>
        <c:delete val="0"/>
        <c:axPos val="b"/>
        <c:majorTickMark val="none"/>
        <c:minorTickMark val="none"/>
        <c:tickLblPos val="nextTo"/>
        <c:txPr>
          <a:bodyPr/>
          <a:lstStyle/>
          <a:p>
            <a:pPr>
              <a:defRPr sz="1050"/>
            </a:pPr>
            <a:endParaRPr lang="ja-JP"/>
          </a:p>
        </c:txPr>
        <c:crossAx val="100352000"/>
        <c:crosses val="autoZero"/>
        <c:auto val="1"/>
        <c:lblAlgn val="ctr"/>
        <c:lblOffset val="100"/>
        <c:noMultiLvlLbl val="0"/>
      </c:catAx>
      <c:valAx>
        <c:axId val="100352000"/>
        <c:scaling>
          <c:orientation val="minMax"/>
        </c:scaling>
        <c:delete val="0"/>
        <c:axPos val="l"/>
        <c:majorGridlines/>
        <c:numFmt formatCode="#,##0_);[Red]\(#,##0\)" sourceLinked="0"/>
        <c:majorTickMark val="out"/>
        <c:minorTickMark val="none"/>
        <c:tickLblPos val="nextTo"/>
        <c:crossAx val="100342016"/>
        <c:crosses val="autoZero"/>
        <c:crossBetween val="between"/>
      </c:valAx>
    </c:plotArea>
    <c:legend>
      <c:legendPos val="r"/>
      <c:overlay val="0"/>
      <c:txPr>
        <a:bodyPr/>
        <a:lstStyle/>
        <a:p>
          <a:pPr>
            <a:defRPr sz="1050"/>
          </a:pPr>
          <a:endParaRPr lang="ja-JP"/>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xPr>
        <a:bodyPr/>
        <a:lstStyle/>
        <a:p>
          <a:pPr>
            <a:defRPr sz="1200" baseline="0">
              <a:latin typeface="+mj-ea"/>
              <a:ea typeface="+mj-ea"/>
            </a:defRPr>
          </a:pPr>
          <a:endParaRPr lang="ja-JP"/>
        </a:p>
      </c:txPr>
    </c:title>
    <c:autoTitleDeleted val="0"/>
    <c:plotArea>
      <c:layout>
        <c:manualLayout>
          <c:layoutTarget val="inner"/>
          <c:xMode val="edge"/>
          <c:yMode val="edge"/>
          <c:x val="5.523282851675626E-2"/>
          <c:y val="0.15497483867148185"/>
          <c:w val="0.45515438618953119"/>
          <c:h val="0.84186450377913291"/>
        </c:manualLayout>
      </c:layout>
      <c:pieChart>
        <c:varyColors val="1"/>
        <c:ser>
          <c:idx val="0"/>
          <c:order val="0"/>
          <c:tx>
            <c:strRef>
              <c:f>Sheet1!$B$1</c:f>
              <c:strCache>
                <c:ptCount val="1"/>
                <c:pt idx="0">
                  <c:v>疾患名区分</c:v>
                </c:pt>
              </c:strCache>
            </c:strRef>
          </c:tx>
          <c:dLbls>
            <c:dLbl>
              <c:idx val="1"/>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dLbl>
              <c:idx val="4"/>
              <c:numFmt formatCode="0.0%" sourceLinked="0"/>
              <c:spPr/>
              <c:txPr>
                <a:bodyPr/>
                <a:lstStyle/>
                <a:p>
                  <a:pPr>
                    <a:defRPr sz="1100" baseline="0">
                      <a:solidFill>
                        <a:sysClr val="windowText" lastClr="000000"/>
                      </a:solidFill>
                    </a:defRPr>
                  </a:pPr>
                  <a:endParaRPr lang="ja-JP"/>
                </a:p>
              </c:txPr>
              <c:showLegendKey val="0"/>
              <c:showVal val="1"/>
              <c:showCatName val="0"/>
              <c:showSerName val="0"/>
              <c:showPercent val="1"/>
              <c:showBubbleSize val="0"/>
            </c:dLbl>
            <c:numFmt formatCode="0.0%" sourceLinked="0"/>
            <c:txPr>
              <a:bodyPr/>
              <a:lstStyle/>
              <a:p>
                <a:pPr>
                  <a:defRPr sz="1100" baseline="0">
                    <a:solidFill>
                      <a:schemeClr val="bg1">
                        <a:lumMod val="95000"/>
                      </a:schemeClr>
                    </a:solidFill>
                  </a:defRPr>
                </a:pPr>
                <a:endParaRPr lang="ja-JP"/>
              </a:p>
            </c:txPr>
            <c:showLegendKey val="0"/>
            <c:showVal val="1"/>
            <c:showCatName val="0"/>
            <c:showSerName val="0"/>
            <c:showPercent val="1"/>
            <c:showBubbleSize val="0"/>
            <c:showLeaderLines val="1"/>
          </c:dLbls>
          <c:cat>
            <c:strRef>
              <c:f>Sheet1!$A$2:$A$6</c:f>
              <c:strCache>
                <c:ptCount val="5"/>
                <c:pt idx="0">
                  <c:v>症状性を含む器質性精神障害（F0）</c:v>
                </c:pt>
                <c:pt idx="1">
                  <c:v>精神作用物質使用による精神及び行動の障害（F1）</c:v>
                </c:pt>
                <c:pt idx="2">
                  <c:v>統合失調症、統合失調症型障害及び妄想性障害（F2）</c:v>
                </c:pt>
                <c:pt idx="3">
                  <c:v>気分（感情）障害（F3）</c:v>
                </c:pt>
                <c:pt idx="4">
                  <c:v>上記以外</c:v>
                </c:pt>
              </c:strCache>
            </c:strRef>
          </c:cat>
          <c:val>
            <c:numRef>
              <c:f>Sheet1!$B$2:$B$6</c:f>
              <c:numCache>
                <c:formatCode>#,##0"人"</c:formatCode>
                <c:ptCount val="5"/>
                <c:pt idx="0">
                  <c:v>96</c:v>
                </c:pt>
                <c:pt idx="1">
                  <c:v>63</c:v>
                </c:pt>
                <c:pt idx="2">
                  <c:v>287</c:v>
                </c:pt>
                <c:pt idx="3">
                  <c:v>80</c:v>
                </c:pt>
                <c:pt idx="4">
                  <c:v>40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2619591000322818"/>
          <c:y val="0.17350147021096046"/>
          <c:w val="0.45954384044240459"/>
          <c:h val="0.77633059025516549"/>
        </c:manualLayout>
      </c:layout>
      <c:overlay val="0"/>
      <c:txPr>
        <a:bodyPr/>
        <a:lstStyle/>
        <a:p>
          <a:pPr>
            <a:defRPr sz="1100"/>
          </a:pPr>
          <a:endParaRPr lang="ja-JP"/>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9"/>
    </mc:Choice>
    <mc:Fallback>
      <c:style val="9"/>
    </mc:Fallback>
  </mc:AlternateContent>
  <c:chart>
    <c:title>
      <c:overlay val="0"/>
      <c:txPr>
        <a:bodyPr/>
        <a:lstStyle/>
        <a:p>
          <a:pPr>
            <a:defRPr sz="1200" baseline="0">
              <a:latin typeface="+mj-ea"/>
              <a:ea typeface="+mj-ea"/>
            </a:defRPr>
          </a:pPr>
          <a:endParaRPr lang="ja-JP"/>
        </a:p>
      </c:txPr>
    </c:title>
    <c:autoTitleDeleted val="0"/>
    <c:plotArea>
      <c:layout>
        <c:manualLayout>
          <c:layoutTarget val="inner"/>
          <c:xMode val="edge"/>
          <c:yMode val="edge"/>
          <c:x val="0.18041098521221435"/>
          <c:y val="0.14494977880415125"/>
          <c:w val="0.45515438618953119"/>
          <c:h val="0.84186450377913291"/>
        </c:manualLayout>
      </c:layout>
      <c:pieChart>
        <c:varyColors val="1"/>
        <c:ser>
          <c:idx val="0"/>
          <c:order val="0"/>
          <c:tx>
            <c:strRef>
              <c:f>Sheet1!$B$1</c:f>
              <c:strCache>
                <c:ptCount val="1"/>
                <c:pt idx="0">
                  <c:v>退院阻害要因の有無</c:v>
                </c:pt>
              </c:strCache>
            </c:strRef>
          </c:tx>
          <c:dLbls>
            <c:dLbl>
              <c:idx val="1"/>
              <c:numFmt formatCode="0.0%" sourceLinked="0"/>
              <c:spPr/>
              <c:txPr>
                <a:bodyPr/>
                <a:lstStyle/>
                <a:p>
                  <a:pPr>
                    <a:defRPr sz="1100" baseline="0">
                      <a:solidFill>
                        <a:sysClr val="windowText" lastClr="000000"/>
                      </a:solidFill>
                    </a:defRPr>
                  </a:pPr>
                  <a:endParaRPr lang="ja-JP"/>
                </a:p>
              </c:txPr>
              <c:dLblPos val="bestFit"/>
              <c:showLegendKey val="0"/>
              <c:showVal val="1"/>
              <c:showCatName val="0"/>
              <c:showSerName val="0"/>
              <c:showPercent val="1"/>
              <c:showBubbleSize val="0"/>
            </c:dLbl>
            <c:dLbl>
              <c:idx val="2"/>
              <c:numFmt formatCode="0.0%" sourceLinked="0"/>
              <c:spPr/>
              <c:txPr>
                <a:bodyPr/>
                <a:lstStyle/>
                <a:p>
                  <a:pPr>
                    <a:defRPr sz="1100" baseline="0">
                      <a:solidFill>
                        <a:sysClr val="windowText" lastClr="000000"/>
                      </a:solidFill>
                    </a:defRPr>
                  </a:pPr>
                  <a:endParaRPr lang="ja-JP"/>
                </a:p>
              </c:txPr>
              <c:dLblPos val="bestFit"/>
              <c:showLegendKey val="0"/>
              <c:showVal val="1"/>
              <c:showCatName val="0"/>
              <c:showSerName val="0"/>
              <c:showPercent val="1"/>
              <c:showBubbleSize val="0"/>
            </c:dLbl>
            <c:numFmt formatCode="0.0%" sourceLinked="0"/>
            <c:txPr>
              <a:bodyPr/>
              <a:lstStyle/>
              <a:p>
                <a:pPr>
                  <a:defRPr sz="1100" baseline="0">
                    <a:solidFill>
                      <a:schemeClr val="bg1"/>
                    </a:solidFill>
                  </a:defRPr>
                </a:pPr>
                <a:endParaRPr lang="ja-JP"/>
              </a:p>
            </c:txPr>
            <c:dLblPos val="bestFit"/>
            <c:showLegendKey val="0"/>
            <c:showVal val="1"/>
            <c:showCatName val="0"/>
            <c:showSerName val="0"/>
            <c:showPercent val="1"/>
            <c:showBubbleSize val="0"/>
            <c:showLeaderLines val="1"/>
          </c:dLbls>
          <c:cat>
            <c:strRef>
              <c:f>Sheet1!$A$2:$A$5</c:f>
              <c:strCache>
                <c:ptCount val="4"/>
                <c:pt idx="0">
                  <c:v>退院阻害要因がある</c:v>
                </c:pt>
                <c:pt idx="1">
                  <c:v>退院阻害要因はない</c:v>
                </c:pt>
                <c:pt idx="2">
                  <c:v>病状（主症状）が退院のレベルに至っていない</c:v>
                </c:pt>
                <c:pt idx="3">
                  <c:v>退院予定</c:v>
                </c:pt>
              </c:strCache>
            </c:strRef>
          </c:cat>
          <c:val>
            <c:numRef>
              <c:f>Sheet1!$B$2:$B$5</c:f>
              <c:numCache>
                <c:formatCode>#,##0"人"</c:formatCode>
                <c:ptCount val="4"/>
                <c:pt idx="0">
                  <c:v>400</c:v>
                </c:pt>
                <c:pt idx="1">
                  <c:v>28</c:v>
                </c:pt>
                <c:pt idx="2">
                  <c:v>26</c:v>
                </c:pt>
                <c:pt idx="3">
                  <c:v>112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sz="1100"/>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AB8A2-675D-48B5-9908-D4DAD9F6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61</Pages>
  <Words>11126</Words>
  <Characters>63420</Characters>
  <Application>Microsoft Office Word</Application>
  <DocSecurity>0</DocSecurity>
  <Lines>528</Lines>
  <Paragraphs>148</Paragraphs>
  <ScaleCrop>false</ScaleCrop>
  <HeadingPairs>
    <vt:vector size="2" baseType="variant">
      <vt:variant>
        <vt:lpstr>タイトル</vt:lpstr>
      </vt:variant>
      <vt:variant>
        <vt:i4>1</vt:i4>
      </vt:variant>
    </vt:vector>
  </HeadingPairs>
  <TitlesOfParts>
    <vt:vector size="1" baseType="lpstr">
      <vt:lpstr>精神科在院患者調査報告書</vt:lpstr>
    </vt:vector>
  </TitlesOfParts>
  <Company/>
  <LinksUpToDate>false</LinksUpToDate>
  <CharactersWithSpaces>74398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精神科在院患者調査報告書</dc:title>
  <dc:subject>―長期入院者の退院促進のために―</dc:subject>
  <dc:creator>HOSTNAME</dc:creator>
  <cp:lastModifiedBy>HOSTNAME</cp:lastModifiedBy>
  <cp:revision>63</cp:revision>
  <cp:lastPrinted>2016-09-12T01:37:00Z</cp:lastPrinted>
  <dcterms:created xsi:type="dcterms:W3CDTF">2016-06-03T00:24:00Z</dcterms:created>
  <dcterms:modified xsi:type="dcterms:W3CDTF">2016-09-12T01:41:00Z</dcterms:modified>
</cp:coreProperties>
</file>