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B0C" w:rsidRPr="00F53FE8" w:rsidRDefault="00973B34" w:rsidP="00F53FE8">
      <w:pPr>
        <w:rPr>
          <w:rFonts w:ascii="HGPｺﾞｼｯｸM" w:eastAsia="HGPｺﾞｼｯｸM"/>
          <w:sz w:val="28"/>
          <w:szCs w:val="28"/>
        </w:rPr>
      </w:pPr>
      <w:r>
        <w:rPr>
          <w:noProof/>
        </w:rPr>
        <mc:AlternateContent>
          <mc:Choice Requires="wps">
            <w:drawing>
              <wp:anchor distT="0" distB="0" distL="114300" distR="114300" simplePos="0" relativeHeight="251703296" behindDoc="0" locked="0" layoutInCell="1" allowOverlap="1" wp14:anchorId="4F176BB9" wp14:editId="508C6947">
                <wp:simplePos x="0" y="0"/>
                <wp:positionH relativeFrom="column">
                  <wp:posOffset>4809254</wp:posOffset>
                </wp:positionH>
                <wp:positionV relativeFrom="paragraph">
                  <wp:posOffset>-28560</wp:posOffset>
                </wp:positionV>
                <wp:extent cx="965628" cy="520995"/>
                <wp:effectExtent l="0" t="0" r="25400" b="12700"/>
                <wp:wrapNone/>
                <wp:docPr id="3" name="角丸四角形 4"/>
                <wp:cNvGraphicFramePr/>
                <a:graphic xmlns:a="http://schemas.openxmlformats.org/drawingml/2006/main">
                  <a:graphicData uri="http://schemas.microsoft.com/office/word/2010/wordprocessingShape">
                    <wps:wsp>
                      <wps:cNvSpPr/>
                      <wps:spPr>
                        <a:xfrm>
                          <a:off x="0" y="0"/>
                          <a:ext cx="965628" cy="52099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73B34" w:rsidRDefault="00973B34" w:rsidP="00973B34">
                            <w:pPr>
                              <w:pStyle w:val="Web"/>
                              <w:spacing w:before="0" w:beforeAutospacing="0" w:after="0" w:afterAutospacing="0"/>
                              <w:jc w:val="center"/>
                            </w:pPr>
                            <w:r>
                              <w:rPr>
                                <w:rFonts w:asciiTheme="minorHAnsi" w:eastAsiaTheme="minorEastAsia" w:hAnsi="ＭＳ 明朝" w:cstheme="minorBidi" w:hint="eastAsia"/>
                                <w:color w:val="000000" w:themeColor="text1"/>
                                <w:kern w:val="24"/>
                                <w:sz w:val="28"/>
                                <w:szCs w:val="28"/>
                              </w:rPr>
                              <w:t>資料１</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378.7pt;margin-top:-2.25pt;width:76.05pt;height:4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" filled="f" strokecolor="#243f60 [1604]" strokeweight="2pt">
                <v:textbox>
                  <w:txbxContent>
                    <w:p w:rsidR="00973B34" w:rsidRDefault="00973B34" w:rsidP="00973B34">
                      <w:pPr>
                        <w:pStyle w:val="Web"/>
                        <w:spacing w:before="0" w:beforeAutospacing="0" w:after="0" w:afterAutospacing="0"/>
                        <w:jc w:val="center"/>
                      </w:pPr>
                      <w:r>
                        <w:rPr>
                          <w:rFonts w:asciiTheme="minorHAnsi" w:eastAsiaTheme="minorEastAsia" w:hAnsi="ＭＳ 明朝" w:cstheme="minorBidi" w:hint="eastAsia"/>
                          <w:color w:val="000000" w:themeColor="text1"/>
                          <w:kern w:val="24"/>
                          <w:sz w:val="28"/>
                          <w:szCs w:val="28"/>
                        </w:rPr>
                        <w:t>資料１</w:t>
                      </w:r>
                    </w:p>
                  </w:txbxContent>
                </v:textbox>
              </v:roundrect>
            </w:pict>
          </mc:Fallback>
        </mc:AlternateContent>
      </w:r>
    </w:p>
    <w:p w:rsidR="00505B0C" w:rsidRPr="002D14A6" w:rsidRDefault="002D14A6" w:rsidP="002D14A6">
      <w:pPr>
        <w:ind w:leftChars="100" w:left="450" w:hangingChars="100" w:hanging="240"/>
        <w:rPr>
          <w:rFonts w:ascii="HGPｺﾞｼｯｸM" w:eastAsia="HGPｺﾞｼｯｸM"/>
          <w:sz w:val="24"/>
          <w:szCs w:val="24"/>
        </w:rPr>
      </w:pPr>
      <w:r w:rsidRPr="002D14A6">
        <w:rPr>
          <w:rFonts w:ascii="HGPｺﾞｼｯｸM" w:eastAsia="HGPｺﾞｼｯｸM" w:hint="eastAsia"/>
          <w:sz w:val="24"/>
          <w:szCs w:val="24"/>
          <w:highlight w:val="lightGray"/>
        </w:rPr>
        <w:t>○</w:t>
      </w:r>
      <w:r>
        <w:rPr>
          <w:rFonts w:ascii="HGPｺﾞｼｯｸM" w:eastAsia="HGPｺﾞｼｯｸM" w:hint="eastAsia"/>
          <w:sz w:val="24"/>
          <w:szCs w:val="24"/>
          <w:highlight w:val="lightGray"/>
        </w:rPr>
        <w:t xml:space="preserve">　</w:t>
      </w:r>
      <w:r w:rsidR="00505B0C" w:rsidRPr="002D14A6">
        <w:rPr>
          <w:rFonts w:ascii="HGPｺﾞｼｯｸM" w:eastAsia="HGPｺﾞｼｯｸM" w:hint="eastAsia"/>
          <w:sz w:val="24"/>
          <w:szCs w:val="24"/>
        </w:rPr>
        <w:t>地域生活支援拠点等の整備に関して、第4期障がい福祉計画の目標を達成するために市町村が取り組むこと</w:t>
      </w:r>
    </w:p>
    <w:p w:rsidR="002D14A6" w:rsidRPr="00306073" w:rsidRDefault="002D14A6" w:rsidP="002D14A6">
      <w:pPr>
        <w:pStyle w:val="a4"/>
        <w:ind w:leftChars="0" w:left="495"/>
        <w:rPr>
          <w:rFonts w:ascii="HGPｺﾞｼｯｸM" w:eastAsia="HGPｺﾞｼｯｸM"/>
          <w:sz w:val="24"/>
          <w:szCs w:val="24"/>
        </w:rPr>
      </w:pPr>
    </w:p>
    <w:p w:rsidR="00505B0C" w:rsidRPr="00973B34" w:rsidRDefault="00973B34" w:rsidP="00505B0C">
      <w:pPr>
        <w:pStyle w:val="a4"/>
        <w:ind w:leftChars="0" w:left="495"/>
        <w:rPr>
          <w:rFonts w:ascii="HGPｺﾞｼｯｸM" w:eastAsia="HGPｺﾞｼｯｸM"/>
          <w:sz w:val="24"/>
          <w:szCs w:val="24"/>
        </w:rPr>
      </w:pPr>
      <w:r w:rsidRPr="00505B0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6128" behindDoc="0" locked="0" layoutInCell="1" allowOverlap="1" wp14:anchorId="1CA93979" wp14:editId="230EA436">
                <wp:simplePos x="0" y="0"/>
                <wp:positionH relativeFrom="column">
                  <wp:posOffset>214630</wp:posOffset>
                </wp:positionH>
                <wp:positionV relativeFrom="paragraph">
                  <wp:posOffset>220345</wp:posOffset>
                </wp:positionV>
                <wp:extent cx="850265" cy="403860"/>
                <wp:effectExtent l="0" t="0" r="26035" b="15240"/>
                <wp:wrapNone/>
                <wp:docPr id="4" name="メモ 2"/>
                <wp:cNvGraphicFramePr/>
                <a:graphic xmlns:a="http://schemas.openxmlformats.org/drawingml/2006/main">
                  <a:graphicData uri="http://schemas.microsoft.com/office/word/2010/wordprocessingShape">
                    <wps:wsp>
                      <wps:cNvSpPr/>
                      <wps:spPr>
                        <a:xfrm>
                          <a:off x="0" y="0"/>
                          <a:ext cx="850265" cy="403860"/>
                        </a:xfrm>
                        <a:prstGeom prst="foldedCorner">
                          <a:avLst/>
                        </a:prstGeom>
                        <a:solidFill>
                          <a:sysClr val="window" lastClr="FFFFFF"/>
                        </a:solidFill>
                        <a:ln w="15875" cap="flat" cmpd="sng" algn="ctr">
                          <a:solidFill>
                            <a:srgbClr val="4F81BD">
                              <a:shade val="50000"/>
                            </a:srgbClr>
                          </a:solidFill>
                          <a:prstDash val="solid"/>
                        </a:ln>
                        <a:effectLst/>
                      </wps:spPr>
                      <wps:txbx>
                        <w:txbxContent>
                          <w:p w:rsidR="00505B0C" w:rsidRPr="00306073" w:rsidRDefault="00505B0C" w:rsidP="00505B0C">
                            <w:pPr>
                              <w:jc w:val="center"/>
                              <w:rPr>
                                <w:rFonts w:asciiTheme="majorEastAsia" w:eastAsiaTheme="majorEastAsia" w:hAnsiTheme="majorEastAsia"/>
                                <w:color w:val="000000" w:themeColor="text1"/>
                                <w:szCs w:val="21"/>
                              </w:rPr>
                            </w:pPr>
                            <w:r w:rsidRPr="00306073">
                              <w:rPr>
                                <w:rFonts w:asciiTheme="majorEastAsia" w:eastAsiaTheme="majorEastAsia" w:hAnsiTheme="majorEastAsia" w:hint="eastAsia"/>
                                <w:color w:val="000000" w:themeColor="text1"/>
                                <w:szCs w:val="21"/>
                              </w:rPr>
                              <w:t>事務局案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7" type="#_x0000_t65" style="position:absolute;left:0;text-align:left;margin-left:16.9pt;margin-top:17.35pt;width:66.95pt;height:3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" adj="18000" fillcolor="window" strokecolor="#385d8a" strokeweight="1.25pt">
                <v:textbox>
                  <w:txbxContent>
                    <w:p w:rsidR="00505B0C" w:rsidRPr="00306073" w:rsidRDefault="00505B0C" w:rsidP="00505B0C">
                      <w:pPr>
                        <w:jc w:val="center"/>
                        <w:rPr>
                          <w:rFonts w:asciiTheme="majorEastAsia" w:eastAsiaTheme="majorEastAsia" w:hAnsiTheme="majorEastAsia"/>
                          <w:color w:val="000000" w:themeColor="text1"/>
                          <w:szCs w:val="21"/>
                        </w:rPr>
                      </w:pPr>
                      <w:r w:rsidRPr="00306073">
                        <w:rPr>
                          <w:rFonts w:asciiTheme="majorEastAsia" w:eastAsiaTheme="majorEastAsia" w:hAnsiTheme="majorEastAsia" w:hint="eastAsia"/>
                          <w:color w:val="000000" w:themeColor="text1"/>
                          <w:szCs w:val="21"/>
                        </w:rPr>
                        <w:t>事務局案</w:t>
                      </w:r>
                    </w:p>
                  </w:txbxContent>
                </v:textbox>
              </v:shape>
            </w:pict>
          </mc:Fallback>
        </mc:AlternateContent>
      </w:r>
      <w:r>
        <w:rPr>
          <w:rFonts w:ascii="ＭＳ 明朝" w:eastAsia="ＭＳ 明朝" w:hAnsi="ＭＳ 明朝" w:cs="ＭＳ 明朝" w:hint="eastAsia"/>
          <w:sz w:val="24"/>
          <w:szCs w:val="24"/>
        </w:rPr>
        <w:t>◆</w:t>
      </w:r>
      <w:r w:rsidR="00505B0C" w:rsidRPr="00973B34">
        <w:rPr>
          <w:rFonts w:ascii="HGPｺﾞｼｯｸM" w:eastAsia="HGPｺﾞｼｯｸM" w:hint="eastAsia"/>
          <w:sz w:val="24"/>
          <w:szCs w:val="24"/>
        </w:rPr>
        <w:t>第1回</w:t>
      </w:r>
      <w:r w:rsidR="002D14A6">
        <w:rPr>
          <w:rFonts w:ascii="HGPｺﾞｼｯｸM" w:eastAsia="HGPｺﾞｼｯｸM" w:hint="eastAsia"/>
          <w:sz w:val="24"/>
          <w:szCs w:val="24"/>
        </w:rPr>
        <w:t>ＷＧで提案した</w:t>
      </w:r>
      <w:r w:rsidR="00505B0C" w:rsidRPr="00973B34">
        <w:rPr>
          <w:rFonts w:ascii="HGPｺﾞｼｯｸM" w:eastAsia="HGPｺﾞｼｯｸM" w:hint="eastAsia"/>
          <w:sz w:val="24"/>
          <w:szCs w:val="24"/>
        </w:rPr>
        <w:t>事務局案</w:t>
      </w:r>
    </w:p>
    <w:p w:rsidR="00505B0C" w:rsidRPr="00505B0C" w:rsidRDefault="00973B34" w:rsidP="00505B0C">
      <w:pPr>
        <w:pStyle w:val="a4"/>
        <w:ind w:leftChars="0" w:left="495"/>
        <w:rPr>
          <w:rFonts w:ascii="HGPｺﾞｼｯｸM" w:eastAsia="HGPｺﾞｼｯｸM"/>
          <w:szCs w:val="21"/>
        </w:rPr>
      </w:pPr>
      <w:r w:rsidRPr="00505B0C">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694080" behindDoc="0" locked="0" layoutInCell="1" allowOverlap="1" wp14:anchorId="1E8EBFE3" wp14:editId="65643217">
                <wp:simplePos x="0" y="0"/>
                <wp:positionH relativeFrom="margin">
                  <wp:posOffset>321945</wp:posOffset>
                </wp:positionH>
                <wp:positionV relativeFrom="paragraph">
                  <wp:posOffset>162560</wp:posOffset>
                </wp:positionV>
                <wp:extent cx="5007610" cy="2009140"/>
                <wp:effectExtent l="0" t="0" r="21590" b="10160"/>
                <wp:wrapSquare wrapText="bothSides"/>
                <wp:docPr id="2" name="角丸四角形 1"/>
                <wp:cNvGraphicFramePr/>
                <a:graphic xmlns:a="http://schemas.openxmlformats.org/drawingml/2006/main">
                  <a:graphicData uri="http://schemas.microsoft.com/office/word/2010/wordprocessingShape">
                    <wps:wsp>
                      <wps:cNvSpPr/>
                      <wps:spPr>
                        <a:xfrm>
                          <a:off x="0" y="0"/>
                          <a:ext cx="5007610" cy="2009140"/>
                        </a:xfrm>
                        <a:prstGeom prst="roundRect">
                          <a:avLst>
                            <a:gd name="adj" fmla="val 9473"/>
                          </a:avLst>
                        </a:prstGeom>
                        <a:noFill/>
                        <a:ln w="25400" cap="flat" cmpd="sng" algn="ctr">
                          <a:solidFill>
                            <a:srgbClr val="4F81BD">
                              <a:shade val="50000"/>
                            </a:srgbClr>
                          </a:solidFill>
                          <a:prstDash val="solid"/>
                        </a:ln>
                        <a:effectLst/>
                      </wps:spPr>
                      <wps:txbx>
                        <w:txbxContent>
                          <w:p w:rsidR="00973B34" w:rsidRDefault="00973B34" w:rsidP="00505B0C">
                            <w:pPr>
                              <w:jc w:val="left"/>
                              <w:rPr>
                                <w:rFonts w:ascii="HGPｺﾞｼｯｸM" w:eastAsia="HGPｺﾞｼｯｸM"/>
                                <w:color w:val="000000" w:themeColor="text1"/>
                                <w:sz w:val="26"/>
                                <w:szCs w:val="26"/>
                              </w:rPr>
                            </w:pPr>
                          </w:p>
                          <w:p w:rsidR="00505B0C" w:rsidRDefault="00505B0C" w:rsidP="00973B34">
                            <w:pPr>
                              <w:ind w:rightChars="73" w:right="153"/>
                              <w:jc w:val="left"/>
                              <w:rPr>
                                <w:rFonts w:ascii="HGPｺﾞｼｯｸM" w:eastAsia="HGPｺﾞｼｯｸM"/>
                                <w:color w:val="000000" w:themeColor="text1"/>
                                <w:sz w:val="26"/>
                                <w:szCs w:val="26"/>
                              </w:rPr>
                            </w:pPr>
                            <w:r w:rsidRPr="00973B34">
                              <w:rPr>
                                <w:rFonts w:ascii="HGPｺﾞｼｯｸM" w:eastAsia="HGPｺﾞｼｯｸM" w:hint="eastAsia"/>
                                <w:color w:val="000000" w:themeColor="text1"/>
                                <w:sz w:val="26"/>
                                <w:szCs w:val="26"/>
                              </w:rPr>
                              <w:t>市町村又は圏域において地域生活支援拠点等の整備に関する</w:t>
                            </w:r>
                            <w:r w:rsidRPr="00973B34">
                              <w:rPr>
                                <w:rFonts w:ascii="HGPｺﾞｼｯｸM" w:eastAsia="HGPｺﾞｼｯｸM" w:hint="eastAsia"/>
                                <w:color w:val="000000" w:themeColor="text1"/>
                                <w:sz w:val="26"/>
                                <w:szCs w:val="26"/>
                                <w:u w:val="single"/>
                              </w:rPr>
                              <w:t>検討の場</w:t>
                            </w:r>
                            <w:r w:rsidRPr="00973B34">
                              <w:rPr>
                                <w:rFonts w:ascii="HGPｺﾞｼｯｸM" w:eastAsia="HGPｺﾞｼｯｸM" w:hint="eastAsia"/>
                                <w:color w:val="000000" w:themeColor="text1"/>
                                <w:sz w:val="26"/>
                                <w:szCs w:val="26"/>
                              </w:rPr>
                              <w:t>（自立支援協議会が望ましい）を設け、</w:t>
                            </w:r>
                            <w:r w:rsidRPr="00973B34">
                              <w:rPr>
                                <w:rFonts w:ascii="HGPｺﾞｼｯｸM" w:eastAsia="HGPｺﾞｼｯｸM" w:hint="eastAsia"/>
                                <w:color w:val="000000" w:themeColor="text1"/>
                                <w:sz w:val="26"/>
                                <w:szCs w:val="26"/>
                                <w:u w:val="single"/>
                              </w:rPr>
                              <w:t>障がい者のニーズ</w:t>
                            </w:r>
                            <w:r w:rsidRPr="00973B34">
                              <w:rPr>
                                <w:rFonts w:ascii="HGPｺﾞｼｯｸM" w:eastAsia="HGPｺﾞｼｯｸM" w:hint="eastAsia"/>
                                <w:color w:val="000000" w:themeColor="text1"/>
                                <w:sz w:val="26"/>
                                <w:szCs w:val="26"/>
                              </w:rPr>
                              <w:t>と</w:t>
                            </w:r>
                            <w:r w:rsidRPr="00973B34">
                              <w:rPr>
                                <w:rFonts w:ascii="HGPｺﾞｼｯｸM" w:eastAsia="HGPｺﾞｼｯｸM" w:hint="eastAsia"/>
                                <w:color w:val="000000" w:themeColor="text1"/>
                                <w:sz w:val="26"/>
                                <w:szCs w:val="26"/>
                                <w:u w:val="single"/>
                              </w:rPr>
                              <w:t>サービス提供体制</w:t>
                            </w:r>
                            <w:r w:rsidRPr="00973B34">
                              <w:rPr>
                                <w:rFonts w:ascii="HGPｺﾞｼｯｸM" w:eastAsia="HGPｺﾞｼｯｸM" w:hint="eastAsia"/>
                                <w:color w:val="000000" w:themeColor="text1"/>
                                <w:sz w:val="26"/>
                                <w:szCs w:val="26"/>
                              </w:rPr>
                              <w:t>を把握し、特に障がい者の重度化・高齢化を見据えてどのようなサービス提供体制を整備するのか</w:t>
                            </w:r>
                            <w:r w:rsidRPr="00973B34">
                              <w:rPr>
                                <w:rFonts w:ascii="HGPｺﾞｼｯｸM" w:eastAsia="HGPｺﾞｼｯｸM" w:hint="eastAsia"/>
                                <w:color w:val="000000" w:themeColor="text1"/>
                                <w:sz w:val="26"/>
                                <w:szCs w:val="26"/>
                                <w:u w:val="single"/>
                              </w:rPr>
                              <w:t>計画を立て</w:t>
                            </w:r>
                            <w:r w:rsidRPr="00973B34">
                              <w:rPr>
                                <w:rFonts w:ascii="HGPｺﾞｼｯｸM" w:eastAsia="HGPｺﾞｼｯｸM" w:hint="eastAsia"/>
                                <w:color w:val="000000" w:themeColor="text1"/>
                                <w:sz w:val="26"/>
                                <w:szCs w:val="26"/>
                              </w:rPr>
                              <w:t>、第4期障がい福祉計画期間中に</w:t>
                            </w:r>
                            <w:r w:rsidRPr="00973B34">
                              <w:rPr>
                                <w:rFonts w:ascii="HGPｺﾞｼｯｸM" w:eastAsia="HGPｺﾞｼｯｸM" w:hint="eastAsia"/>
                                <w:color w:val="000000" w:themeColor="text1"/>
                                <w:sz w:val="26"/>
                                <w:szCs w:val="26"/>
                                <w:u w:val="single"/>
                              </w:rPr>
                              <w:t>どこまで整備するか</w:t>
                            </w:r>
                            <w:r w:rsidRPr="00973B34">
                              <w:rPr>
                                <w:rFonts w:ascii="HGPｺﾞｼｯｸM" w:eastAsia="HGPｺﾞｼｯｸM" w:hint="eastAsia"/>
                                <w:color w:val="000000" w:themeColor="text1"/>
                                <w:sz w:val="26"/>
                                <w:szCs w:val="26"/>
                              </w:rPr>
                              <w:t>、をもって地域生活支援拠点等を整備したとする。</w:t>
                            </w:r>
                          </w:p>
                          <w:p w:rsidR="00973B34" w:rsidRPr="00973B34" w:rsidRDefault="00973B34" w:rsidP="00505B0C">
                            <w:pPr>
                              <w:jc w:val="left"/>
                              <w:rPr>
                                <w:rFonts w:ascii="HGPｺﾞｼｯｸM" w:eastAsia="HGPｺﾞｼｯｸM"/>
                                <w:color w:val="000000" w:themeColor="text1"/>
                                <w:sz w:val="26"/>
                                <w:szCs w:val="2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left:0;text-align:left;margin-left:25.35pt;margin-top:12.8pt;width:394.3pt;height:158.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62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" filled="f" strokecolor="#385d8a" strokeweight="2pt">
                <v:textbox>
                  <w:txbxContent>
                    <w:p w:rsidR="00973B34" w:rsidRDefault="00973B34" w:rsidP="00505B0C">
                      <w:pPr>
                        <w:jc w:val="left"/>
                        <w:rPr>
                          <w:rFonts w:ascii="HGPｺﾞｼｯｸM" w:eastAsia="HGPｺﾞｼｯｸM"/>
                          <w:color w:val="000000" w:themeColor="text1"/>
                          <w:sz w:val="26"/>
                          <w:szCs w:val="26"/>
                        </w:rPr>
                      </w:pPr>
                    </w:p>
                    <w:p w:rsidR="00505B0C" w:rsidRDefault="00505B0C" w:rsidP="00973B34">
                      <w:pPr>
                        <w:ind w:rightChars="73" w:right="153"/>
                        <w:jc w:val="left"/>
                        <w:rPr>
                          <w:rFonts w:ascii="HGPｺﾞｼｯｸM" w:eastAsia="HGPｺﾞｼｯｸM"/>
                          <w:color w:val="000000" w:themeColor="text1"/>
                          <w:sz w:val="26"/>
                          <w:szCs w:val="26"/>
                        </w:rPr>
                      </w:pPr>
                      <w:r w:rsidRPr="00973B34">
                        <w:rPr>
                          <w:rFonts w:ascii="HGPｺﾞｼｯｸM" w:eastAsia="HGPｺﾞｼｯｸM" w:hint="eastAsia"/>
                          <w:color w:val="000000" w:themeColor="text1"/>
                          <w:sz w:val="26"/>
                          <w:szCs w:val="26"/>
                        </w:rPr>
                        <w:t>市町村又は圏域において地域生活支援拠点等の整備に関する</w:t>
                      </w:r>
                      <w:r w:rsidRPr="00973B34">
                        <w:rPr>
                          <w:rFonts w:ascii="HGPｺﾞｼｯｸM" w:eastAsia="HGPｺﾞｼｯｸM" w:hint="eastAsia"/>
                          <w:color w:val="000000" w:themeColor="text1"/>
                          <w:sz w:val="26"/>
                          <w:szCs w:val="26"/>
                          <w:u w:val="single"/>
                        </w:rPr>
                        <w:t>検討の場</w:t>
                      </w:r>
                      <w:r w:rsidRPr="00973B34">
                        <w:rPr>
                          <w:rFonts w:ascii="HGPｺﾞｼｯｸM" w:eastAsia="HGPｺﾞｼｯｸM" w:hint="eastAsia"/>
                          <w:color w:val="000000" w:themeColor="text1"/>
                          <w:sz w:val="26"/>
                          <w:szCs w:val="26"/>
                        </w:rPr>
                        <w:t>（自立支援協議会が望ましい）を設け、</w:t>
                      </w:r>
                      <w:r w:rsidRPr="00973B34">
                        <w:rPr>
                          <w:rFonts w:ascii="HGPｺﾞｼｯｸM" w:eastAsia="HGPｺﾞｼｯｸM" w:hint="eastAsia"/>
                          <w:color w:val="000000" w:themeColor="text1"/>
                          <w:sz w:val="26"/>
                          <w:szCs w:val="26"/>
                          <w:u w:val="single"/>
                        </w:rPr>
                        <w:t>障がい者のニーズ</w:t>
                      </w:r>
                      <w:r w:rsidRPr="00973B34">
                        <w:rPr>
                          <w:rFonts w:ascii="HGPｺﾞｼｯｸM" w:eastAsia="HGPｺﾞｼｯｸM" w:hint="eastAsia"/>
                          <w:color w:val="000000" w:themeColor="text1"/>
                          <w:sz w:val="26"/>
                          <w:szCs w:val="26"/>
                        </w:rPr>
                        <w:t>と</w:t>
                      </w:r>
                      <w:r w:rsidRPr="00973B34">
                        <w:rPr>
                          <w:rFonts w:ascii="HGPｺﾞｼｯｸM" w:eastAsia="HGPｺﾞｼｯｸM" w:hint="eastAsia"/>
                          <w:color w:val="000000" w:themeColor="text1"/>
                          <w:sz w:val="26"/>
                          <w:szCs w:val="26"/>
                          <w:u w:val="single"/>
                        </w:rPr>
                        <w:t>サービス提供体制</w:t>
                      </w:r>
                      <w:r w:rsidRPr="00973B34">
                        <w:rPr>
                          <w:rFonts w:ascii="HGPｺﾞｼｯｸM" w:eastAsia="HGPｺﾞｼｯｸM" w:hint="eastAsia"/>
                          <w:color w:val="000000" w:themeColor="text1"/>
                          <w:sz w:val="26"/>
                          <w:szCs w:val="26"/>
                        </w:rPr>
                        <w:t>を把握し、特に障がい者の重度化・高齢化を見据えてどのようなサービス提供体制を整備するのか</w:t>
                      </w:r>
                      <w:r w:rsidRPr="00973B34">
                        <w:rPr>
                          <w:rFonts w:ascii="HGPｺﾞｼｯｸM" w:eastAsia="HGPｺﾞｼｯｸM" w:hint="eastAsia"/>
                          <w:color w:val="000000" w:themeColor="text1"/>
                          <w:sz w:val="26"/>
                          <w:szCs w:val="26"/>
                          <w:u w:val="single"/>
                        </w:rPr>
                        <w:t>計画を立て</w:t>
                      </w:r>
                      <w:r w:rsidRPr="00973B34">
                        <w:rPr>
                          <w:rFonts w:ascii="HGPｺﾞｼｯｸM" w:eastAsia="HGPｺﾞｼｯｸM" w:hint="eastAsia"/>
                          <w:color w:val="000000" w:themeColor="text1"/>
                          <w:sz w:val="26"/>
                          <w:szCs w:val="26"/>
                        </w:rPr>
                        <w:t>、第4期障がい福祉計画期間中に</w:t>
                      </w:r>
                      <w:r w:rsidRPr="00973B34">
                        <w:rPr>
                          <w:rFonts w:ascii="HGPｺﾞｼｯｸM" w:eastAsia="HGPｺﾞｼｯｸM" w:hint="eastAsia"/>
                          <w:color w:val="000000" w:themeColor="text1"/>
                          <w:sz w:val="26"/>
                          <w:szCs w:val="26"/>
                          <w:u w:val="single"/>
                        </w:rPr>
                        <w:t>どこまで整備するか</w:t>
                      </w:r>
                      <w:r w:rsidRPr="00973B34">
                        <w:rPr>
                          <w:rFonts w:ascii="HGPｺﾞｼｯｸM" w:eastAsia="HGPｺﾞｼｯｸM" w:hint="eastAsia"/>
                          <w:color w:val="000000" w:themeColor="text1"/>
                          <w:sz w:val="26"/>
                          <w:szCs w:val="26"/>
                        </w:rPr>
                        <w:t>、をもって地域生活支援拠点等を整備したとする。</w:t>
                      </w:r>
                    </w:p>
                    <w:p w:rsidR="00973B34" w:rsidRPr="00973B34" w:rsidRDefault="00973B34" w:rsidP="00505B0C">
                      <w:pPr>
                        <w:jc w:val="left"/>
                        <w:rPr>
                          <w:rFonts w:ascii="HGPｺﾞｼｯｸM" w:eastAsia="HGPｺﾞｼｯｸM"/>
                          <w:color w:val="000000" w:themeColor="text1"/>
                          <w:sz w:val="26"/>
                          <w:szCs w:val="26"/>
                        </w:rPr>
                      </w:pPr>
                    </w:p>
                  </w:txbxContent>
                </v:textbox>
                <w10:wrap type="square" anchorx="margin"/>
              </v:roundrect>
            </w:pict>
          </mc:Fallback>
        </mc:AlternateContent>
      </w:r>
    </w:p>
    <w:p w:rsidR="00505B0C" w:rsidRDefault="00973B34">
      <w:pPr>
        <w:rPr>
          <w:rFonts w:ascii="HGPｺﾞｼｯｸM" w:eastAsia="HGPｺﾞｼｯｸM"/>
          <w:szCs w:val="21"/>
        </w:rPr>
      </w:pPr>
      <w:r>
        <w:rPr>
          <w:rFonts w:ascii="HGPｺﾞｼｯｸM" w:eastAsia="HGPｺﾞｼｯｸM"/>
          <w:noProof/>
          <w:szCs w:val="21"/>
        </w:rPr>
        <mc:AlternateContent>
          <mc:Choice Requires="wps">
            <w:drawing>
              <wp:anchor distT="0" distB="0" distL="114300" distR="114300" simplePos="0" relativeHeight="251701248" behindDoc="0" locked="0" layoutInCell="1" allowOverlap="1" wp14:anchorId="59168D4E" wp14:editId="5137C44C">
                <wp:simplePos x="0" y="0"/>
                <wp:positionH relativeFrom="column">
                  <wp:posOffset>2277110</wp:posOffset>
                </wp:positionH>
                <wp:positionV relativeFrom="paragraph">
                  <wp:posOffset>135255</wp:posOffset>
                </wp:positionV>
                <wp:extent cx="1137285" cy="946150"/>
                <wp:effectExtent l="19050" t="0" r="43815" b="44450"/>
                <wp:wrapNone/>
                <wp:docPr id="1" name="下矢印 1"/>
                <wp:cNvGraphicFramePr/>
                <a:graphic xmlns:a="http://schemas.openxmlformats.org/drawingml/2006/main">
                  <a:graphicData uri="http://schemas.microsoft.com/office/word/2010/wordprocessingShape">
                    <wps:wsp>
                      <wps:cNvSpPr/>
                      <wps:spPr>
                        <a:xfrm>
                          <a:off x="0" y="0"/>
                          <a:ext cx="1137285" cy="946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79.3pt;margin-top:10.65pt;width:89.55pt;height:74.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" adj="10800" fillcolor="#4f81bd [3204]" strokecolor="#243f60 [1604]" strokeweight="2pt"/>
            </w:pict>
          </mc:Fallback>
        </mc:AlternateContent>
      </w:r>
    </w:p>
    <w:p w:rsidR="00306073" w:rsidRPr="00505B0C" w:rsidRDefault="00306073">
      <w:pPr>
        <w:rPr>
          <w:rFonts w:ascii="HGPｺﾞｼｯｸM" w:eastAsia="HGPｺﾞｼｯｸM"/>
          <w:szCs w:val="21"/>
        </w:rPr>
      </w:pPr>
    </w:p>
    <w:p w:rsidR="00505B0C" w:rsidRPr="00505B0C" w:rsidRDefault="00505B0C">
      <w:pPr>
        <w:rPr>
          <w:rFonts w:ascii="HGPｺﾞｼｯｸM" w:eastAsia="HGPｺﾞｼｯｸM"/>
          <w:szCs w:val="21"/>
        </w:rPr>
      </w:pPr>
    </w:p>
    <w:p w:rsidR="00505B0C" w:rsidRDefault="00505B0C">
      <w:pPr>
        <w:rPr>
          <w:rFonts w:ascii="HGPｺﾞｼｯｸM" w:eastAsia="HGPｺﾞｼｯｸM"/>
          <w:szCs w:val="21"/>
        </w:rPr>
      </w:pPr>
    </w:p>
    <w:p w:rsidR="00973B34" w:rsidRDefault="00973B34">
      <w:pPr>
        <w:rPr>
          <w:rFonts w:ascii="HGPｺﾞｼｯｸM" w:eastAsia="HGPｺﾞｼｯｸM"/>
          <w:szCs w:val="21"/>
        </w:rPr>
      </w:pPr>
    </w:p>
    <w:p w:rsidR="00973B34" w:rsidRDefault="00973B34">
      <w:pPr>
        <w:rPr>
          <w:rFonts w:ascii="HGPｺﾞｼｯｸM" w:eastAsia="HGPｺﾞｼｯｸM"/>
          <w:szCs w:val="21"/>
        </w:rPr>
      </w:pPr>
    </w:p>
    <w:p w:rsidR="00973B34" w:rsidRDefault="00973B34">
      <w:pPr>
        <w:rPr>
          <w:rFonts w:ascii="HGPｺﾞｼｯｸM" w:eastAsia="HGPｺﾞｼｯｸM"/>
          <w:szCs w:val="21"/>
        </w:rPr>
      </w:pPr>
    </w:p>
    <w:p w:rsidR="00973B34" w:rsidRDefault="00973B34">
      <w:pPr>
        <w:rPr>
          <w:rFonts w:ascii="HGPｺﾞｼｯｸM" w:eastAsia="HGPｺﾞｼｯｸM"/>
          <w:szCs w:val="21"/>
        </w:rPr>
      </w:pPr>
    </w:p>
    <w:p w:rsidR="00973B34" w:rsidRDefault="00973B34">
      <w:pPr>
        <w:rPr>
          <w:rFonts w:ascii="HGPｺﾞｼｯｸM" w:eastAsia="HGPｺﾞｼｯｸM"/>
          <w:szCs w:val="21"/>
        </w:rPr>
      </w:pPr>
    </w:p>
    <w:p w:rsidR="00973B34" w:rsidRDefault="00973B34">
      <w:pPr>
        <w:rPr>
          <w:rFonts w:ascii="HGPｺﾞｼｯｸM" w:eastAsia="HGPｺﾞｼｯｸM"/>
          <w:szCs w:val="21"/>
        </w:rPr>
      </w:pPr>
    </w:p>
    <w:p w:rsidR="00973B34" w:rsidRDefault="00973B34">
      <w:pPr>
        <w:rPr>
          <w:rFonts w:ascii="HGPｺﾞｼｯｸM" w:eastAsia="HGPｺﾞｼｯｸM"/>
          <w:szCs w:val="21"/>
        </w:rPr>
      </w:pPr>
      <w:r>
        <w:rPr>
          <w:rFonts w:ascii="HGPｺﾞｼｯｸM" w:eastAsia="HGPｺﾞｼｯｸM" w:hint="eastAsia"/>
          <w:noProof/>
          <w:szCs w:val="21"/>
        </w:rPr>
        <mc:AlternateContent>
          <mc:Choice Requires="wps">
            <w:drawing>
              <wp:anchor distT="0" distB="0" distL="114300" distR="114300" simplePos="0" relativeHeight="251707392" behindDoc="0" locked="0" layoutInCell="1" allowOverlap="1" wp14:anchorId="2C6D0563" wp14:editId="6D746EF8">
                <wp:simplePos x="0" y="0"/>
                <wp:positionH relativeFrom="column">
                  <wp:posOffset>2129790</wp:posOffset>
                </wp:positionH>
                <wp:positionV relativeFrom="paragraph">
                  <wp:posOffset>146050</wp:posOffset>
                </wp:positionV>
                <wp:extent cx="1413510" cy="1031240"/>
                <wp:effectExtent l="38100" t="0" r="34290" b="35560"/>
                <wp:wrapNone/>
                <wp:docPr id="7" name="下矢印 7"/>
                <wp:cNvGraphicFramePr/>
                <a:graphic xmlns:a="http://schemas.openxmlformats.org/drawingml/2006/main">
                  <a:graphicData uri="http://schemas.microsoft.com/office/word/2010/wordprocessingShape">
                    <wps:wsp>
                      <wps:cNvSpPr/>
                      <wps:spPr>
                        <a:xfrm>
                          <a:off x="0" y="0"/>
                          <a:ext cx="1413510" cy="10312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7" o:spid="_x0000_s1026" type="#_x0000_t67" style="position:absolute;left:0;text-align:left;margin-left:167.7pt;margin-top:11.5pt;width:111.3pt;height:81.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" adj="10800" fillcolor="#4f81bd [3204]" strokecolor="#243f60 [1604]" strokeweight="2pt"/>
            </w:pict>
          </mc:Fallback>
        </mc:AlternateContent>
      </w:r>
    </w:p>
    <w:p w:rsidR="00973B34" w:rsidRDefault="00973B34">
      <w:pPr>
        <w:rPr>
          <w:rFonts w:ascii="HGPｺﾞｼｯｸM" w:eastAsia="HGPｺﾞｼｯｸM"/>
          <w:szCs w:val="21"/>
        </w:rPr>
      </w:pPr>
    </w:p>
    <w:p w:rsidR="00973B34" w:rsidRDefault="00973B34">
      <w:pPr>
        <w:rPr>
          <w:rFonts w:ascii="HGPｺﾞｼｯｸM" w:eastAsia="HGPｺﾞｼｯｸM"/>
          <w:szCs w:val="21"/>
        </w:rPr>
      </w:pPr>
    </w:p>
    <w:p w:rsidR="00973B34" w:rsidRPr="00505B0C" w:rsidRDefault="00973B34">
      <w:pPr>
        <w:rPr>
          <w:rFonts w:ascii="HGPｺﾞｼｯｸM" w:eastAsia="HGPｺﾞｼｯｸM"/>
          <w:szCs w:val="21"/>
        </w:rPr>
      </w:pPr>
    </w:p>
    <w:p w:rsidR="00505B0C" w:rsidRDefault="00505B0C">
      <w:pPr>
        <w:rPr>
          <w:rFonts w:ascii="HGPｺﾞｼｯｸM" w:eastAsia="HGPｺﾞｼｯｸM"/>
          <w:szCs w:val="21"/>
        </w:rPr>
      </w:pPr>
    </w:p>
    <w:p w:rsidR="00973B34" w:rsidRDefault="0008782F">
      <w:pPr>
        <w:rPr>
          <w:rFonts w:ascii="HGPｺﾞｼｯｸM" w:eastAsia="HGPｺﾞｼｯｸM"/>
          <w:szCs w:val="21"/>
        </w:rPr>
      </w:pPr>
      <w:r>
        <w:rPr>
          <w:rFonts w:ascii="HGPｺﾞｼｯｸM" w:eastAsia="HGPｺﾞｼｯｸM" w:hint="eastAsia"/>
          <w:szCs w:val="21"/>
        </w:rPr>
        <w:t xml:space="preserve">　　　　・</w:t>
      </w:r>
    </w:p>
    <w:p w:rsidR="00973B34" w:rsidRDefault="00973B34">
      <w:pPr>
        <w:rPr>
          <w:rFonts w:ascii="HGPｺﾞｼｯｸM" w:eastAsia="HGPｺﾞｼｯｸM"/>
          <w:szCs w:val="21"/>
        </w:rPr>
      </w:pPr>
    </w:p>
    <w:p w:rsidR="00505B0C" w:rsidRPr="00505B0C" w:rsidRDefault="002D14A6" w:rsidP="002D14A6">
      <w:pPr>
        <w:ind w:firstLineChars="200" w:firstLine="420"/>
        <w:rPr>
          <w:rFonts w:ascii="HGPｺﾞｼｯｸM" w:eastAsia="HGPｺﾞｼｯｸM"/>
          <w:szCs w:val="21"/>
        </w:rPr>
      </w:pPr>
      <w:r w:rsidRPr="00505B0C">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705344" behindDoc="0" locked="0" layoutInCell="1" allowOverlap="1" wp14:anchorId="190AFB3D" wp14:editId="55550A9B">
                <wp:simplePos x="0" y="0"/>
                <wp:positionH relativeFrom="margin">
                  <wp:posOffset>321945</wp:posOffset>
                </wp:positionH>
                <wp:positionV relativeFrom="paragraph">
                  <wp:posOffset>359410</wp:posOffset>
                </wp:positionV>
                <wp:extent cx="5092700" cy="2040890"/>
                <wp:effectExtent l="0" t="0" r="12700" b="16510"/>
                <wp:wrapSquare wrapText="bothSides"/>
                <wp:docPr id="6" name="角丸四角形 1"/>
                <wp:cNvGraphicFramePr/>
                <a:graphic xmlns:a="http://schemas.openxmlformats.org/drawingml/2006/main">
                  <a:graphicData uri="http://schemas.microsoft.com/office/word/2010/wordprocessingShape">
                    <wps:wsp>
                      <wps:cNvSpPr/>
                      <wps:spPr>
                        <a:xfrm>
                          <a:off x="0" y="0"/>
                          <a:ext cx="5092700" cy="2040890"/>
                        </a:xfrm>
                        <a:prstGeom prst="roundRect">
                          <a:avLst>
                            <a:gd name="adj" fmla="val 9473"/>
                          </a:avLst>
                        </a:prstGeom>
                        <a:noFill/>
                        <a:ln w="25400" cap="flat" cmpd="sng" algn="ctr">
                          <a:solidFill>
                            <a:srgbClr val="4F81BD">
                              <a:shade val="50000"/>
                            </a:srgbClr>
                          </a:solidFill>
                          <a:prstDash val="solid"/>
                        </a:ln>
                        <a:effectLst/>
                      </wps:spPr>
                      <wps:txbx>
                        <w:txbxContent>
                          <w:p w:rsidR="00973B34" w:rsidRDefault="00973B34" w:rsidP="00973B34">
                            <w:pPr>
                              <w:ind w:rightChars="70" w:right="147"/>
                              <w:jc w:val="left"/>
                              <w:rPr>
                                <w:rFonts w:ascii="HGPｺﾞｼｯｸM" w:eastAsia="HGPｺﾞｼｯｸM"/>
                                <w:color w:val="000000" w:themeColor="text1"/>
                                <w:sz w:val="26"/>
                                <w:szCs w:val="26"/>
                              </w:rPr>
                            </w:pPr>
                          </w:p>
                          <w:p w:rsidR="00973B34" w:rsidRPr="00973B34" w:rsidRDefault="00973B34" w:rsidP="002D14A6">
                            <w:pPr>
                              <w:ind w:rightChars="93" w:right="195"/>
                              <w:jc w:val="left"/>
                              <w:rPr>
                                <w:rFonts w:ascii="HGPｺﾞｼｯｸM" w:eastAsia="HGPｺﾞｼｯｸM"/>
                                <w:color w:val="000000" w:themeColor="text1"/>
                                <w:sz w:val="26"/>
                                <w:szCs w:val="26"/>
                              </w:rPr>
                            </w:pPr>
                            <w:r w:rsidRPr="00973B34">
                              <w:rPr>
                                <w:rFonts w:ascii="HGPｺﾞｼｯｸM" w:eastAsia="HGPｺﾞｼｯｸM" w:hint="eastAsia"/>
                                <w:color w:val="000000" w:themeColor="text1"/>
                                <w:sz w:val="26"/>
                                <w:szCs w:val="26"/>
                              </w:rPr>
                              <w:t>市町村又は圏域において地域生活支援拠点等の整備に関する検討の場（</w:t>
                            </w:r>
                            <w:r w:rsidRPr="00973B34">
                              <w:rPr>
                                <w:rFonts w:ascii="HGPｺﾞｼｯｸM" w:eastAsia="HGPｺﾞｼｯｸM" w:hint="eastAsia"/>
                                <w:color w:val="000000" w:themeColor="text1"/>
                                <w:sz w:val="26"/>
                                <w:szCs w:val="26"/>
                                <w:u w:val="single"/>
                              </w:rPr>
                              <w:t>自立支援協議会等</w:t>
                            </w:r>
                            <w:r w:rsidRPr="00973B34">
                              <w:rPr>
                                <w:rFonts w:ascii="HGPｺﾞｼｯｸM" w:eastAsia="HGPｺﾞｼｯｸM" w:hint="eastAsia"/>
                                <w:color w:val="000000" w:themeColor="text1"/>
                                <w:sz w:val="26"/>
                                <w:szCs w:val="26"/>
                              </w:rPr>
                              <w:t>）を設け、障がい者のニーズとサービス提供体制を把握し、特に障がい者の重度化・高齢化を見据えてどのようなサービス提供体制を整備するのか、</w:t>
                            </w:r>
                            <w:r w:rsidRPr="00973B34">
                              <w:rPr>
                                <w:rFonts w:ascii="HGPｺﾞｼｯｸM" w:eastAsia="HGPｺﾞｼｯｸM" w:hint="eastAsia"/>
                                <w:color w:val="000000" w:themeColor="text1"/>
                                <w:sz w:val="26"/>
                                <w:szCs w:val="26"/>
                                <w:u w:val="single"/>
                              </w:rPr>
                              <w:t>利用者にわかりやすい</w:t>
                            </w:r>
                            <w:r w:rsidRPr="00973B34">
                              <w:rPr>
                                <w:rFonts w:ascii="HGPｺﾞｼｯｸM" w:eastAsia="HGPｺﾞｼｯｸM" w:hint="eastAsia"/>
                                <w:color w:val="000000" w:themeColor="text1"/>
                                <w:sz w:val="26"/>
                                <w:szCs w:val="26"/>
                              </w:rPr>
                              <w:t>計画を立て、第4期障がい福祉計画期間中にどこまで整備するかを</w:t>
                            </w:r>
                            <w:r w:rsidRPr="00973B34">
                              <w:rPr>
                                <w:rFonts w:ascii="HGPｺﾞｼｯｸM" w:eastAsia="HGPｺﾞｼｯｸM" w:hint="eastAsia"/>
                                <w:color w:val="000000" w:themeColor="text1"/>
                                <w:sz w:val="26"/>
                                <w:szCs w:val="26"/>
                                <w:u w:val="single"/>
                              </w:rPr>
                              <w:t>明らかにする</w:t>
                            </w:r>
                            <w:r w:rsidRPr="00973B34">
                              <w:rPr>
                                <w:rFonts w:ascii="HGPｺﾞｼｯｸM" w:eastAsia="HGPｺﾞｼｯｸM" w:hint="eastAsia"/>
                                <w:color w:val="000000" w:themeColor="text1"/>
                                <w:sz w:val="26"/>
                                <w:szCs w:val="26"/>
                              </w:rPr>
                              <w:t>。</w:t>
                            </w:r>
                          </w:p>
                          <w:p w:rsidR="00973B34" w:rsidRPr="00973B34" w:rsidRDefault="00973B34" w:rsidP="00973B34">
                            <w:pPr>
                              <w:ind w:rightChars="70" w:right="147"/>
                              <w:jc w:val="left"/>
                              <w:rPr>
                                <w:rFonts w:ascii="HGPｺﾞｼｯｸM" w:eastAsia="HGPｺﾞｼｯｸM"/>
                                <w:color w:val="000000" w:themeColor="text1"/>
                                <w:sz w:val="26"/>
                                <w:szCs w:val="2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left:0;text-align:left;margin-left:25.35pt;margin-top:28.3pt;width:401pt;height:160.7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62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" filled="f" strokecolor="#385d8a" strokeweight="2pt">
                <v:textbox>
                  <w:txbxContent>
                    <w:p w:rsidR="00973B34" w:rsidRDefault="00973B34" w:rsidP="00973B34">
                      <w:pPr>
                        <w:ind w:rightChars="70" w:right="147"/>
                        <w:jc w:val="left"/>
                        <w:rPr>
                          <w:rFonts w:ascii="HGPｺﾞｼｯｸM" w:eastAsia="HGPｺﾞｼｯｸM"/>
                          <w:color w:val="000000" w:themeColor="text1"/>
                          <w:sz w:val="26"/>
                          <w:szCs w:val="26"/>
                        </w:rPr>
                      </w:pPr>
                    </w:p>
                    <w:p w:rsidR="00973B34" w:rsidRPr="00973B34" w:rsidRDefault="00973B34" w:rsidP="002D14A6">
                      <w:pPr>
                        <w:ind w:rightChars="93" w:right="195"/>
                        <w:jc w:val="left"/>
                        <w:rPr>
                          <w:rFonts w:ascii="HGPｺﾞｼｯｸM" w:eastAsia="HGPｺﾞｼｯｸM"/>
                          <w:color w:val="000000" w:themeColor="text1"/>
                          <w:sz w:val="26"/>
                          <w:szCs w:val="26"/>
                        </w:rPr>
                      </w:pPr>
                      <w:r w:rsidRPr="00973B34">
                        <w:rPr>
                          <w:rFonts w:ascii="HGPｺﾞｼｯｸM" w:eastAsia="HGPｺﾞｼｯｸM" w:hint="eastAsia"/>
                          <w:color w:val="000000" w:themeColor="text1"/>
                          <w:sz w:val="26"/>
                          <w:szCs w:val="26"/>
                        </w:rPr>
                        <w:t>市町村又は圏域において地域生活支援拠点等の整備に関する検討の場（</w:t>
                      </w:r>
                      <w:r w:rsidRPr="00973B34">
                        <w:rPr>
                          <w:rFonts w:ascii="HGPｺﾞｼｯｸM" w:eastAsia="HGPｺﾞｼｯｸM" w:hint="eastAsia"/>
                          <w:color w:val="000000" w:themeColor="text1"/>
                          <w:sz w:val="26"/>
                          <w:szCs w:val="26"/>
                          <w:u w:val="single"/>
                        </w:rPr>
                        <w:t>自立支援協議会等</w:t>
                      </w:r>
                      <w:r w:rsidRPr="00973B34">
                        <w:rPr>
                          <w:rFonts w:ascii="HGPｺﾞｼｯｸM" w:eastAsia="HGPｺﾞｼｯｸM" w:hint="eastAsia"/>
                          <w:color w:val="000000" w:themeColor="text1"/>
                          <w:sz w:val="26"/>
                          <w:szCs w:val="26"/>
                        </w:rPr>
                        <w:t>）を設け、障がい者のニーズとサービス提供体制を把握し、特に障がい者の重度化・高齢化を見据えてどのようなサービス提供体制を整備するのか、</w:t>
                      </w:r>
                      <w:r w:rsidRPr="00973B34">
                        <w:rPr>
                          <w:rFonts w:ascii="HGPｺﾞｼｯｸM" w:eastAsia="HGPｺﾞｼｯｸM" w:hint="eastAsia"/>
                          <w:color w:val="000000" w:themeColor="text1"/>
                          <w:sz w:val="26"/>
                          <w:szCs w:val="26"/>
                          <w:u w:val="single"/>
                        </w:rPr>
                        <w:t>利用者にわかりやすい</w:t>
                      </w:r>
                      <w:r w:rsidRPr="00973B34">
                        <w:rPr>
                          <w:rFonts w:ascii="HGPｺﾞｼｯｸM" w:eastAsia="HGPｺﾞｼｯｸM" w:hint="eastAsia"/>
                          <w:color w:val="000000" w:themeColor="text1"/>
                          <w:sz w:val="26"/>
                          <w:szCs w:val="26"/>
                        </w:rPr>
                        <w:t>計画を立て、第4期障がい福祉計画期間中にどこまで整備するかを</w:t>
                      </w:r>
                      <w:r w:rsidRPr="00973B34">
                        <w:rPr>
                          <w:rFonts w:ascii="HGPｺﾞｼｯｸM" w:eastAsia="HGPｺﾞｼｯｸM" w:hint="eastAsia"/>
                          <w:color w:val="000000" w:themeColor="text1"/>
                          <w:sz w:val="26"/>
                          <w:szCs w:val="26"/>
                          <w:u w:val="single"/>
                        </w:rPr>
                        <w:t>明らかにする</w:t>
                      </w:r>
                      <w:r w:rsidRPr="00973B34">
                        <w:rPr>
                          <w:rFonts w:ascii="HGPｺﾞｼｯｸM" w:eastAsia="HGPｺﾞｼｯｸM" w:hint="eastAsia"/>
                          <w:color w:val="000000" w:themeColor="text1"/>
                          <w:sz w:val="26"/>
                          <w:szCs w:val="26"/>
                        </w:rPr>
                        <w:t>。</w:t>
                      </w:r>
                    </w:p>
                    <w:p w:rsidR="00973B34" w:rsidRPr="00973B34" w:rsidRDefault="00973B34" w:rsidP="00973B34">
                      <w:pPr>
                        <w:ind w:rightChars="70" w:right="147"/>
                        <w:jc w:val="left"/>
                        <w:rPr>
                          <w:rFonts w:ascii="HGPｺﾞｼｯｸM" w:eastAsia="HGPｺﾞｼｯｸM"/>
                          <w:color w:val="000000" w:themeColor="text1"/>
                          <w:sz w:val="26"/>
                          <w:szCs w:val="26"/>
                        </w:rPr>
                      </w:pPr>
                    </w:p>
                  </w:txbxContent>
                </v:textbox>
                <w10:wrap type="square" anchorx="margin"/>
              </v:roundrect>
            </w:pict>
          </mc:Fallback>
        </mc:AlternateContent>
      </w:r>
      <w:r w:rsidR="00973B34" w:rsidRPr="00505B0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6368" behindDoc="0" locked="0" layoutInCell="1" allowOverlap="1" wp14:anchorId="7CB1E98C" wp14:editId="50599DE3">
                <wp:simplePos x="0" y="0"/>
                <wp:positionH relativeFrom="column">
                  <wp:posOffset>218116</wp:posOffset>
                </wp:positionH>
                <wp:positionV relativeFrom="paragraph">
                  <wp:posOffset>291923</wp:posOffset>
                </wp:positionV>
                <wp:extent cx="762000" cy="403860"/>
                <wp:effectExtent l="0" t="0" r="19050" b="15240"/>
                <wp:wrapNone/>
                <wp:docPr id="16" name="メモ 2"/>
                <wp:cNvGraphicFramePr/>
                <a:graphic xmlns:a="http://schemas.openxmlformats.org/drawingml/2006/main">
                  <a:graphicData uri="http://schemas.microsoft.com/office/word/2010/wordprocessingShape">
                    <wps:wsp>
                      <wps:cNvSpPr/>
                      <wps:spPr>
                        <a:xfrm>
                          <a:off x="0" y="0"/>
                          <a:ext cx="762000" cy="403860"/>
                        </a:xfrm>
                        <a:prstGeom prst="foldedCorner">
                          <a:avLst/>
                        </a:prstGeom>
                        <a:solidFill>
                          <a:sysClr val="window" lastClr="FFFFFF"/>
                        </a:solidFill>
                        <a:ln w="15875" cap="flat" cmpd="sng" algn="ctr">
                          <a:solidFill>
                            <a:srgbClr val="4F81BD">
                              <a:shade val="50000"/>
                            </a:srgbClr>
                          </a:solidFill>
                          <a:prstDash val="solid"/>
                        </a:ln>
                        <a:effectLst/>
                      </wps:spPr>
                      <wps:txbx>
                        <w:txbxContent>
                          <w:p w:rsidR="00306073" w:rsidRPr="00306073" w:rsidRDefault="00306073" w:rsidP="00306073">
                            <w:pPr>
                              <w:jc w:val="center"/>
                              <w:rPr>
                                <w:rFonts w:asciiTheme="majorEastAsia" w:eastAsiaTheme="majorEastAsia" w:hAnsiTheme="majorEastAsia"/>
                                <w:color w:val="000000" w:themeColor="text1"/>
                                <w:szCs w:val="21"/>
                              </w:rPr>
                            </w:pPr>
                            <w:r w:rsidRPr="00306073">
                              <w:rPr>
                                <w:rFonts w:asciiTheme="majorEastAsia" w:eastAsiaTheme="majorEastAsia" w:hAnsiTheme="majorEastAsia" w:hint="eastAsia"/>
                                <w:color w:val="000000" w:themeColor="text1"/>
                                <w:szCs w:val="21"/>
                              </w:rPr>
                              <w:t>WG案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65" style="position:absolute;left:0;text-align:left;margin-left:17.15pt;margin-top:23pt;width:60pt;height:3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" adj="18000" fillcolor="window" strokecolor="#385d8a" strokeweight="1.25pt">
                <v:textbox>
                  <w:txbxContent>
                    <w:p w:rsidR="00306073" w:rsidRPr="00306073" w:rsidRDefault="00306073" w:rsidP="00306073">
                      <w:pPr>
                        <w:jc w:val="center"/>
                        <w:rPr>
                          <w:rFonts w:asciiTheme="majorEastAsia" w:eastAsiaTheme="majorEastAsia" w:hAnsiTheme="majorEastAsia"/>
                          <w:color w:val="000000" w:themeColor="text1"/>
                          <w:szCs w:val="21"/>
                        </w:rPr>
                      </w:pPr>
                      <w:r w:rsidRPr="00306073">
                        <w:rPr>
                          <w:rFonts w:asciiTheme="majorEastAsia" w:eastAsiaTheme="majorEastAsia" w:hAnsiTheme="majorEastAsia" w:hint="eastAsia"/>
                          <w:color w:val="000000" w:themeColor="text1"/>
                          <w:szCs w:val="21"/>
                        </w:rPr>
                        <w:t>WG案</w:t>
                      </w:r>
                    </w:p>
                  </w:txbxContent>
                </v:textbox>
              </v:shape>
            </w:pict>
          </mc:Fallback>
        </mc:AlternateContent>
      </w:r>
      <w:r w:rsidR="00973B34">
        <w:rPr>
          <w:rFonts w:ascii="HGPｺﾞｼｯｸM" w:eastAsia="HGPｺﾞｼｯｸM" w:hint="eastAsia"/>
          <w:sz w:val="24"/>
          <w:szCs w:val="24"/>
        </w:rPr>
        <w:t>◆</w:t>
      </w:r>
      <w:r w:rsidR="0008782F" w:rsidRPr="00973B34">
        <w:rPr>
          <w:rFonts w:ascii="HGPｺﾞｼｯｸM" w:eastAsia="HGPｺﾞｼｯｸM" w:hint="eastAsia"/>
          <w:sz w:val="24"/>
          <w:szCs w:val="24"/>
        </w:rPr>
        <w:t>第1</w:t>
      </w:r>
      <w:r w:rsidR="00973B34">
        <w:rPr>
          <w:rFonts w:ascii="HGPｺﾞｼｯｸM" w:eastAsia="HGPｺﾞｼｯｸM" w:hint="eastAsia"/>
          <w:sz w:val="24"/>
          <w:szCs w:val="24"/>
        </w:rPr>
        <w:t>回</w:t>
      </w:r>
      <w:r>
        <w:rPr>
          <w:rFonts w:ascii="HGPｺﾞｼｯｸM" w:eastAsia="HGPｺﾞｼｯｸM" w:hint="eastAsia"/>
          <w:sz w:val="24"/>
          <w:szCs w:val="24"/>
        </w:rPr>
        <w:t>ＷＧでの</w:t>
      </w:r>
      <w:r w:rsidR="00973B34">
        <w:rPr>
          <w:rFonts w:ascii="HGPｺﾞｼｯｸM" w:eastAsia="HGPｺﾞｼｯｸM" w:hint="eastAsia"/>
          <w:sz w:val="24"/>
          <w:szCs w:val="24"/>
        </w:rPr>
        <w:t>審議</w:t>
      </w:r>
      <w:r>
        <w:rPr>
          <w:rFonts w:ascii="HGPｺﾞｼｯｸM" w:eastAsia="HGPｺﾞｼｯｸM" w:hint="eastAsia"/>
          <w:sz w:val="24"/>
          <w:szCs w:val="24"/>
        </w:rPr>
        <w:t>後の</w:t>
      </w:r>
      <w:r w:rsidR="00973B34">
        <w:rPr>
          <w:rFonts w:ascii="HGPｺﾞｼｯｸM" w:eastAsia="HGPｺﾞｼｯｸM" w:hint="eastAsia"/>
          <w:sz w:val="24"/>
          <w:szCs w:val="24"/>
        </w:rPr>
        <w:t>案</w:t>
      </w:r>
    </w:p>
    <w:p w:rsidR="00BF1558" w:rsidRPr="00505B0C" w:rsidRDefault="00BF1558">
      <w:pPr>
        <w:rPr>
          <w:rFonts w:ascii="HGPｺﾞｼｯｸM" w:eastAsia="HGPｺﾞｼｯｸM"/>
        </w:rPr>
      </w:pPr>
    </w:p>
    <w:p w:rsidR="00BF1558" w:rsidRDefault="00BF1558">
      <w:pPr>
        <w:rPr>
          <w:rFonts w:ascii="HGPｺﾞｼｯｸM" w:eastAsia="HGPｺﾞｼｯｸM"/>
        </w:rPr>
      </w:pPr>
    </w:p>
    <w:p w:rsidR="00306073" w:rsidRDefault="00306073">
      <w:pPr>
        <w:rPr>
          <w:rFonts w:ascii="HGPｺﾞｼｯｸM" w:eastAsia="HGPｺﾞｼｯｸM"/>
        </w:rPr>
      </w:pPr>
    </w:p>
    <w:p w:rsidR="00F53FE8" w:rsidRDefault="00F53FE8">
      <w:pPr>
        <w:rPr>
          <w:rFonts w:ascii="HGPｺﾞｼｯｸM" w:eastAsia="HGPｺﾞｼｯｸM"/>
        </w:rPr>
      </w:pPr>
      <w:bookmarkStart w:id="0" w:name="_GoBack"/>
      <w:bookmarkEnd w:id="0"/>
    </w:p>
    <w:sectPr w:rsidR="00F53FE8" w:rsidSect="001523A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1D15"/>
    <w:multiLevelType w:val="hybridMultilevel"/>
    <w:tmpl w:val="39503A50"/>
    <w:lvl w:ilvl="0" w:tplc="20049E44">
      <w:numFmt w:val="bullet"/>
      <w:lvlText w:val="○"/>
      <w:lvlJc w:val="left"/>
      <w:pPr>
        <w:ind w:left="495" w:hanging="360"/>
      </w:pPr>
      <w:rPr>
        <w:rFonts w:ascii="HGPｺﾞｼｯｸM" w:eastAsia="HGPｺﾞｼｯｸM" w:hAnsiTheme="minorHAnsi"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nsid w:val="23923F2E"/>
    <w:multiLevelType w:val="hybridMultilevel"/>
    <w:tmpl w:val="EF68FF46"/>
    <w:lvl w:ilvl="0" w:tplc="94248F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0C36206"/>
    <w:multiLevelType w:val="hybridMultilevel"/>
    <w:tmpl w:val="698EE1B4"/>
    <w:lvl w:ilvl="0" w:tplc="DBFABDD6">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9BC26ED"/>
    <w:multiLevelType w:val="hybridMultilevel"/>
    <w:tmpl w:val="A192D6F8"/>
    <w:lvl w:ilvl="0" w:tplc="F48424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C356BB3"/>
    <w:multiLevelType w:val="hybridMultilevel"/>
    <w:tmpl w:val="3E9EC0B8"/>
    <w:lvl w:ilvl="0" w:tplc="8378060C">
      <w:numFmt w:val="bullet"/>
      <w:lvlText w:val="○"/>
      <w:lvlJc w:val="left"/>
      <w:pPr>
        <w:ind w:left="570" w:hanging="360"/>
      </w:pPr>
      <w:rPr>
        <w:rFonts w:ascii="ＭＳ 明朝" w:eastAsia="ＭＳ 明朝" w:hAnsi="ＭＳ 明朝" w:cstheme="minorBidi" w:hint="eastAsia"/>
      </w:rPr>
    </w:lvl>
    <w:lvl w:ilvl="1" w:tplc="001698CC">
      <w:numFmt w:val="bullet"/>
      <w:lvlText w:val="・"/>
      <w:lvlJc w:val="left"/>
      <w:pPr>
        <w:ind w:left="990" w:hanging="360"/>
      </w:pPr>
      <w:rPr>
        <w:rFonts w:ascii="HGPｺﾞｼｯｸM" w:eastAsia="HGPｺﾞｼｯｸM" w:hAnsiTheme="minorHAnsi"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AA"/>
    <w:rsid w:val="000721C0"/>
    <w:rsid w:val="000847B7"/>
    <w:rsid w:val="0008782F"/>
    <w:rsid w:val="001523AA"/>
    <w:rsid w:val="00173A5E"/>
    <w:rsid w:val="00220E04"/>
    <w:rsid w:val="00227EAD"/>
    <w:rsid w:val="002431EF"/>
    <w:rsid w:val="002709BC"/>
    <w:rsid w:val="002A63E7"/>
    <w:rsid w:val="002D14A6"/>
    <w:rsid w:val="002D450A"/>
    <w:rsid w:val="00306073"/>
    <w:rsid w:val="003139DD"/>
    <w:rsid w:val="00320892"/>
    <w:rsid w:val="003F577A"/>
    <w:rsid w:val="0043788A"/>
    <w:rsid w:val="004A71BF"/>
    <w:rsid w:val="00505B0C"/>
    <w:rsid w:val="0058506C"/>
    <w:rsid w:val="005C4A90"/>
    <w:rsid w:val="005E0C03"/>
    <w:rsid w:val="005F68F1"/>
    <w:rsid w:val="007236B7"/>
    <w:rsid w:val="007E4486"/>
    <w:rsid w:val="00832D01"/>
    <w:rsid w:val="008A376B"/>
    <w:rsid w:val="00973B34"/>
    <w:rsid w:val="009979C5"/>
    <w:rsid w:val="009A4B66"/>
    <w:rsid w:val="009D4143"/>
    <w:rsid w:val="00A73E7D"/>
    <w:rsid w:val="00A93680"/>
    <w:rsid w:val="00AA5F15"/>
    <w:rsid w:val="00AF4306"/>
    <w:rsid w:val="00B40B70"/>
    <w:rsid w:val="00BF1558"/>
    <w:rsid w:val="00C17A40"/>
    <w:rsid w:val="00C84C40"/>
    <w:rsid w:val="00C927C1"/>
    <w:rsid w:val="00CA3A81"/>
    <w:rsid w:val="00CD4B1C"/>
    <w:rsid w:val="00CE1221"/>
    <w:rsid w:val="00DC4B92"/>
    <w:rsid w:val="00EB6882"/>
    <w:rsid w:val="00F53FE8"/>
    <w:rsid w:val="00F60E7A"/>
    <w:rsid w:val="00FF0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2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7EAD"/>
    <w:pPr>
      <w:ind w:leftChars="400" w:left="840"/>
    </w:pPr>
  </w:style>
  <w:style w:type="character" w:styleId="a5">
    <w:name w:val="annotation reference"/>
    <w:basedOn w:val="a0"/>
    <w:uiPriority w:val="99"/>
    <w:semiHidden/>
    <w:unhideWhenUsed/>
    <w:rsid w:val="00832D01"/>
    <w:rPr>
      <w:sz w:val="18"/>
      <w:szCs w:val="18"/>
    </w:rPr>
  </w:style>
  <w:style w:type="paragraph" w:styleId="a6">
    <w:name w:val="annotation text"/>
    <w:basedOn w:val="a"/>
    <w:link w:val="a7"/>
    <w:uiPriority w:val="99"/>
    <w:semiHidden/>
    <w:unhideWhenUsed/>
    <w:rsid w:val="00832D01"/>
    <w:pPr>
      <w:jc w:val="left"/>
    </w:pPr>
  </w:style>
  <w:style w:type="character" w:customStyle="1" w:styleId="a7">
    <w:name w:val="コメント文字列 (文字)"/>
    <w:basedOn w:val="a0"/>
    <w:link w:val="a6"/>
    <w:uiPriority w:val="99"/>
    <w:semiHidden/>
    <w:rsid w:val="00832D01"/>
  </w:style>
  <w:style w:type="paragraph" w:styleId="a8">
    <w:name w:val="annotation subject"/>
    <w:basedOn w:val="a6"/>
    <w:next w:val="a6"/>
    <w:link w:val="a9"/>
    <w:uiPriority w:val="99"/>
    <w:semiHidden/>
    <w:unhideWhenUsed/>
    <w:rsid w:val="00832D01"/>
    <w:rPr>
      <w:b/>
      <w:bCs/>
    </w:rPr>
  </w:style>
  <w:style w:type="character" w:customStyle="1" w:styleId="a9">
    <w:name w:val="コメント内容 (文字)"/>
    <w:basedOn w:val="a7"/>
    <w:link w:val="a8"/>
    <w:uiPriority w:val="99"/>
    <w:semiHidden/>
    <w:rsid w:val="00832D01"/>
    <w:rPr>
      <w:b/>
      <w:bCs/>
    </w:rPr>
  </w:style>
  <w:style w:type="paragraph" w:styleId="aa">
    <w:name w:val="Balloon Text"/>
    <w:basedOn w:val="a"/>
    <w:link w:val="ab"/>
    <w:uiPriority w:val="99"/>
    <w:semiHidden/>
    <w:unhideWhenUsed/>
    <w:rsid w:val="00832D0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2D01"/>
    <w:rPr>
      <w:rFonts w:asciiTheme="majorHAnsi" w:eastAsiaTheme="majorEastAsia" w:hAnsiTheme="majorHAnsi" w:cstheme="majorBidi"/>
      <w:sz w:val="18"/>
      <w:szCs w:val="18"/>
    </w:rPr>
  </w:style>
  <w:style w:type="paragraph" w:styleId="Web">
    <w:name w:val="Normal (Web)"/>
    <w:basedOn w:val="a"/>
    <w:uiPriority w:val="99"/>
    <w:semiHidden/>
    <w:unhideWhenUsed/>
    <w:rsid w:val="00973B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2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7EAD"/>
    <w:pPr>
      <w:ind w:leftChars="400" w:left="840"/>
    </w:pPr>
  </w:style>
  <w:style w:type="character" w:styleId="a5">
    <w:name w:val="annotation reference"/>
    <w:basedOn w:val="a0"/>
    <w:uiPriority w:val="99"/>
    <w:semiHidden/>
    <w:unhideWhenUsed/>
    <w:rsid w:val="00832D01"/>
    <w:rPr>
      <w:sz w:val="18"/>
      <w:szCs w:val="18"/>
    </w:rPr>
  </w:style>
  <w:style w:type="paragraph" w:styleId="a6">
    <w:name w:val="annotation text"/>
    <w:basedOn w:val="a"/>
    <w:link w:val="a7"/>
    <w:uiPriority w:val="99"/>
    <w:semiHidden/>
    <w:unhideWhenUsed/>
    <w:rsid w:val="00832D01"/>
    <w:pPr>
      <w:jc w:val="left"/>
    </w:pPr>
  </w:style>
  <w:style w:type="character" w:customStyle="1" w:styleId="a7">
    <w:name w:val="コメント文字列 (文字)"/>
    <w:basedOn w:val="a0"/>
    <w:link w:val="a6"/>
    <w:uiPriority w:val="99"/>
    <w:semiHidden/>
    <w:rsid w:val="00832D01"/>
  </w:style>
  <w:style w:type="paragraph" w:styleId="a8">
    <w:name w:val="annotation subject"/>
    <w:basedOn w:val="a6"/>
    <w:next w:val="a6"/>
    <w:link w:val="a9"/>
    <w:uiPriority w:val="99"/>
    <w:semiHidden/>
    <w:unhideWhenUsed/>
    <w:rsid w:val="00832D01"/>
    <w:rPr>
      <w:b/>
      <w:bCs/>
    </w:rPr>
  </w:style>
  <w:style w:type="character" w:customStyle="1" w:styleId="a9">
    <w:name w:val="コメント内容 (文字)"/>
    <w:basedOn w:val="a7"/>
    <w:link w:val="a8"/>
    <w:uiPriority w:val="99"/>
    <w:semiHidden/>
    <w:rsid w:val="00832D01"/>
    <w:rPr>
      <w:b/>
      <w:bCs/>
    </w:rPr>
  </w:style>
  <w:style w:type="paragraph" w:styleId="aa">
    <w:name w:val="Balloon Text"/>
    <w:basedOn w:val="a"/>
    <w:link w:val="ab"/>
    <w:uiPriority w:val="99"/>
    <w:semiHidden/>
    <w:unhideWhenUsed/>
    <w:rsid w:val="00832D0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2D01"/>
    <w:rPr>
      <w:rFonts w:asciiTheme="majorHAnsi" w:eastAsiaTheme="majorEastAsia" w:hAnsiTheme="majorHAnsi" w:cstheme="majorBidi"/>
      <w:sz w:val="18"/>
      <w:szCs w:val="18"/>
    </w:rPr>
  </w:style>
  <w:style w:type="paragraph" w:styleId="Web">
    <w:name w:val="Normal (Web)"/>
    <w:basedOn w:val="a"/>
    <w:uiPriority w:val="99"/>
    <w:semiHidden/>
    <w:unhideWhenUsed/>
    <w:rsid w:val="00973B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110481">
      <w:bodyDiv w:val="1"/>
      <w:marLeft w:val="0"/>
      <w:marRight w:val="0"/>
      <w:marTop w:val="0"/>
      <w:marBottom w:val="0"/>
      <w:divBdr>
        <w:top w:val="none" w:sz="0" w:space="0" w:color="auto"/>
        <w:left w:val="none" w:sz="0" w:space="0" w:color="auto"/>
        <w:bottom w:val="none" w:sz="0" w:space="0" w:color="auto"/>
        <w:right w:val="none" w:sz="0" w:space="0" w:color="auto"/>
      </w:divBdr>
    </w:div>
    <w:div w:id="183625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44874-25F2-4076-81D2-663A8EB9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2016-07-22T05:56:00Z</cp:lastPrinted>
  <dcterms:created xsi:type="dcterms:W3CDTF">2016-07-25T00:40:00Z</dcterms:created>
  <dcterms:modified xsi:type="dcterms:W3CDTF">2016-08-24T08:03:00Z</dcterms:modified>
</cp:coreProperties>
</file>