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7CB0B" w14:textId="05749EDB" w:rsidR="00E53B40" w:rsidRPr="00E53B40" w:rsidRDefault="00246ECC" w:rsidP="00E53B40">
      <w:pPr>
        <w:spacing w:line="360" w:lineRule="exact"/>
        <w:jc w:val="center"/>
        <w:rPr>
          <w:rFonts w:ascii="Meiryo UI" w:eastAsia="Meiryo UI" w:hAnsi="Meiryo UI" w:cs="Meiryo UI"/>
          <w:sz w:val="32"/>
          <w:szCs w:val="32"/>
        </w:rPr>
      </w:pPr>
      <w:r w:rsidRPr="00246ECC">
        <w:rPr>
          <w:rFonts w:ascii="HG丸ｺﾞｼｯｸM-PRO" w:eastAsia="HG丸ｺﾞｼｯｸM-PRO" w:hAnsi="HG丸ｺﾞｼｯｸM-PRO" w:cs="Times New Roman" w:hint="eastAsia"/>
          <w:noProof/>
          <w:kern w:val="0"/>
          <w:sz w:val="22"/>
        </w:rPr>
        <mc:AlternateContent>
          <mc:Choice Requires="wps">
            <w:drawing>
              <wp:anchor distT="0" distB="0" distL="114300" distR="114300" simplePos="0" relativeHeight="251720704" behindDoc="0" locked="0" layoutInCell="1" allowOverlap="1" wp14:anchorId="517435D1" wp14:editId="3C8A0E42">
                <wp:simplePos x="0" y="0"/>
                <wp:positionH relativeFrom="column">
                  <wp:posOffset>11734165</wp:posOffset>
                </wp:positionH>
                <wp:positionV relativeFrom="paragraph">
                  <wp:posOffset>-178435</wp:posOffset>
                </wp:positionV>
                <wp:extent cx="1358900" cy="508000"/>
                <wp:effectExtent l="0" t="0" r="12700" b="25400"/>
                <wp:wrapNone/>
                <wp:docPr id="22" name="正方形/長方形 22"/>
                <wp:cNvGraphicFramePr/>
                <a:graphic xmlns:a="http://schemas.openxmlformats.org/drawingml/2006/main">
                  <a:graphicData uri="http://schemas.microsoft.com/office/word/2010/wordprocessingShape">
                    <wps:wsp>
                      <wps:cNvSpPr/>
                      <wps:spPr>
                        <a:xfrm>
                          <a:off x="0" y="0"/>
                          <a:ext cx="1358900" cy="508000"/>
                        </a:xfrm>
                        <a:prstGeom prst="rect">
                          <a:avLst/>
                        </a:prstGeom>
                        <a:solidFill>
                          <a:sysClr val="window" lastClr="FFFFFF"/>
                        </a:solidFill>
                        <a:ln w="12700" cap="flat" cmpd="sng" algn="ctr">
                          <a:solidFill>
                            <a:sysClr val="windowText" lastClr="000000"/>
                          </a:solidFill>
                          <a:prstDash val="solid"/>
                        </a:ln>
                        <a:effectLst/>
                      </wps:spPr>
                      <wps:txbx>
                        <w:txbxContent>
                          <w:p w14:paraId="6CF282FD" w14:textId="38250E55" w:rsidR="00246ECC" w:rsidRDefault="00246ECC" w:rsidP="00246ECC">
                            <w:pPr>
                              <w:jc w:val="center"/>
                              <w:rPr>
                                <w:sz w:val="28"/>
                              </w:rPr>
                            </w:pPr>
                            <w:r>
                              <w:rPr>
                                <w:rFonts w:hint="eastAsia"/>
                                <w:sz w:val="28"/>
                              </w:rPr>
                              <w:t>資料</w:t>
                            </w:r>
                            <w:r>
                              <w:rPr>
                                <w:rFonts w:hint="eastAsia"/>
                                <w:sz w:val="28"/>
                              </w:rPr>
                              <w:t>4</w:t>
                            </w:r>
                            <w:r>
                              <w:rPr>
                                <w:rFonts w:hint="eastAsia"/>
                                <w:sz w:val="28"/>
                              </w:rPr>
                              <w:t>-1</w:t>
                            </w:r>
                          </w:p>
                          <w:p w14:paraId="2E9807F1" w14:textId="77777777" w:rsidR="00246ECC" w:rsidRPr="001E2371" w:rsidRDefault="00246ECC" w:rsidP="00246ECC">
                            <w:pPr>
                              <w:jc w:val="center"/>
                              <w:rPr>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26" style="position:absolute;left:0;text-align:left;margin-left:923.95pt;margin-top:-14.05pt;width:107pt;height:4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" fillcolor="window" strokecolor="windowText" strokeweight="1pt">
                <v:textbox>
                  <w:txbxContent>
                    <w:p w14:paraId="6CF282FD" w14:textId="38250E55" w:rsidR="00246ECC" w:rsidRDefault="00246ECC" w:rsidP="00246ECC">
                      <w:pPr>
                        <w:jc w:val="center"/>
                        <w:rPr>
                          <w:sz w:val="28"/>
                        </w:rPr>
                      </w:pPr>
                      <w:r>
                        <w:rPr>
                          <w:rFonts w:hint="eastAsia"/>
                          <w:sz w:val="28"/>
                        </w:rPr>
                        <w:t>資料</w:t>
                      </w:r>
                      <w:r>
                        <w:rPr>
                          <w:rFonts w:hint="eastAsia"/>
                          <w:sz w:val="28"/>
                        </w:rPr>
                        <w:t>4</w:t>
                      </w:r>
                      <w:r>
                        <w:rPr>
                          <w:rFonts w:hint="eastAsia"/>
                          <w:sz w:val="28"/>
                        </w:rPr>
                        <w:t>-1</w:t>
                      </w:r>
                    </w:p>
                    <w:p w14:paraId="2E9807F1" w14:textId="77777777" w:rsidR="00246ECC" w:rsidRPr="001E2371" w:rsidRDefault="00246ECC" w:rsidP="00246ECC">
                      <w:pPr>
                        <w:jc w:val="center"/>
                        <w:rPr>
                          <w:sz w:val="28"/>
                        </w:rPr>
                      </w:pPr>
                    </w:p>
                  </w:txbxContent>
                </v:textbox>
              </v:rect>
            </w:pict>
          </mc:Fallback>
        </mc:AlternateContent>
      </w:r>
      <w:r w:rsidR="00E53B40" w:rsidRPr="00E53B40">
        <w:rPr>
          <w:rFonts w:ascii="Meiryo UI" w:eastAsia="Meiryo UI" w:hAnsi="Meiryo UI" w:cs="Meiryo UI" w:hint="eastAsia"/>
          <w:sz w:val="32"/>
          <w:szCs w:val="32"/>
        </w:rPr>
        <w:t>大阪府社会福祉審議会新たな課題検討専門分科会行政の福祉化推進検討専門部会</w:t>
      </w:r>
    </w:p>
    <w:p w14:paraId="33FE5233" w14:textId="03B30287" w:rsidR="00566BD4" w:rsidRDefault="00E53B40" w:rsidP="00B753B5">
      <w:pPr>
        <w:jc w:val="center"/>
        <w:rPr>
          <w:rFonts w:ascii="Meiryo UI" w:eastAsia="Meiryo UI" w:hAnsi="Meiryo UI" w:cs="Meiryo UI"/>
          <w:sz w:val="28"/>
          <w:szCs w:val="44"/>
        </w:rPr>
      </w:pPr>
      <w:r>
        <w:rPr>
          <w:rFonts w:ascii="Meiryo UI" w:eastAsia="Meiryo UI" w:hAnsi="Meiryo UI" w:cs="Meiryo UI" w:hint="eastAsia"/>
          <w:sz w:val="44"/>
          <w:szCs w:val="44"/>
        </w:rPr>
        <w:t>大阪府における</w:t>
      </w:r>
      <w:r w:rsidR="00B753B5" w:rsidRPr="00B753B5">
        <w:rPr>
          <w:rFonts w:ascii="Meiryo UI" w:eastAsia="Meiryo UI" w:hAnsi="Meiryo UI" w:cs="Meiryo UI" w:hint="eastAsia"/>
          <w:sz w:val="44"/>
          <w:szCs w:val="44"/>
        </w:rPr>
        <w:t>行政の福祉化の推進のため</w:t>
      </w:r>
      <w:r w:rsidR="0058065A">
        <w:rPr>
          <w:rFonts w:ascii="Meiryo UI" w:eastAsia="Meiryo UI" w:hAnsi="Meiryo UI" w:cs="Meiryo UI" w:hint="eastAsia"/>
          <w:sz w:val="44"/>
          <w:szCs w:val="44"/>
        </w:rPr>
        <w:t>の提言</w:t>
      </w:r>
      <w:r w:rsidR="00B753B5" w:rsidRPr="00B753B5">
        <w:rPr>
          <w:rFonts w:ascii="Meiryo UI" w:eastAsia="Meiryo UI" w:hAnsi="Meiryo UI" w:cs="Meiryo UI" w:hint="eastAsia"/>
          <w:sz w:val="44"/>
          <w:szCs w:val="44"/>
        </w:rPr>
        <w:t>（</w:t>
      </w:r>
      <w:r w:rsidR="006E5224">
        <w:rPr>
          <w:rFonts w:ascii="Meiryo UI" w:eastAsia="Meiryo UI" w:hAnsi="Meiryo UI" w:cs="Meiryo UI" w:hint="eastAsia"/>
          <w:sz w:val="44"/>
          <w:szCs w:val="44"/>
        </w:rPr>
        <w:t>概要</w:t>
      </w:r>
      <w:r w:rsidR="0058065A">
        <w:rPr>
          <w:rFonts w:ascii="Meiryo UI" w:eastAsia="Meiryo UI" w:hAnsi="Meiryo UI" w:cs="Meiryo UI" w:hint="eastAsia"/>
          <w:sz w:val="44"/>
          <w:szCs w:val="44"/>
        </w:rPr>
        <w:t>）</w:t>
      </w:r>
      <w:bookmarkStart w:id="0" w:name="_GoBack"/>
      <w:bookmarkEnd w:id="0"/>
    </w:p>
    <w:p w14:paraId="5DF723DD" w14:textId="432D9E2B" w:rsidR="00DC5F36" w:rsidRDefault="00DC5F36" w:rsidP="00DC5F36">
      <w:pPr>
        <w:adjustRightInd w:val="0"/>
        <w:snapToGrid w:val="0"/>
        <w:rPr>
          <w:rFonts w:ascii="Meiryo UI" w:eastAsia="Meiryo UI" w:hAnsi="Meiryo UI" w:cs="Meiryo UI"/>
          <w:sz w:val="24"/>
          <w:szCs w:val="44"/>
        </w:rPr>
      </w:pPr>
      <w:r>
        <w:rPr>
          <w:rFonts w:ascii="Meiryo UI" w:eastAsia="Meiryo UI" w:hAnsi="Meiryo UI" w:cs="Meiryo UI" w:hint="eastAsia"/>
          <w:sz w:val="24"/>
          <w:szCs w:val="44"/>
        </w:rPr>
        <w:t>○行政の福祉化のさらなる推進のため、</w:t>
      </w:r>
      <w:r w:rsidR="00E53B40">
        <w:rPr>
          <w:rFonts w:ascii="Meiryo UI" w:eastAsia="Meiryo UI" w:hAnsi="Meiryo UI" w:cs="Meiryo UI" w:hint="eastAsia"/>
          <w:sz w:val="24"/>
          <w:szCs w:val="44"/>
        </w:rPr>
        <w:t>平成29年度</w:t>
      </w:r>
      <w:r>
        <w:rPr>
          <w:rFonts w:ascii="Meiryo UI" w:eastAsia="Meiryo UI" w:hAnsi="Meiryo UI" w:cs="Meiryo UI" w:hint="eastAsia"/>
          <w:sz w:val="24"/>
          <w:szCs w:val="44"/>
        </w:rPr>
        <w:t>、大阪府社会福祉審議会に行政の福祉化推進検討専門部会を設置し</w:t>
      </w:r>
      <w:r w:rsidR="00F1243C">
        <w:rPr>
          <w:rFonts w:ascii="Meiryo UI" w:eastAsia="Meiryo UI" w:hAnsi="Meiryo UI" w:cs="Meiryo UI" w:hint="eastAsia"/>
          <w:sz w:val="24"/>
          <w:szCs w:val="44"/>
        </w:rPr>
        <w:t>検討。（</w:t>
      </w:r>
      <w:r w:rsidR="006E5224">
        <w:rPr>
          <w:rFonts w:ascii="Meiryo UI" w:eastAsia="Meiryo UI" w:hAnsi="Meiryo UI" w:cs="Meiryo UI" w:hint="eastAsia"/>
          <w:sz w:val="24"/>
          <w:szCs w:val="44"/>
        </w:rPr>
        <w:t>４回開催</w:t>
      </w:r>
      <w:r w:rsidR="00F1243C">
        <w:rPr>
          <w:rFonts w:ascii="Meiryo UI" w:eastAsia="Meiryo UI" w:hAnsi="Meiryo UI" w:cs="Meiryo UI" w:hint="eastAsia"/>
          <w:sz w:val="24"/>
          <w:szCs w:val="44"/>
        </w:rPr>
        <w:t>）</w:t>
      </w:r>
    </w:p>
    <w:p w14:paraId="16780195" w14:textId="2E840542" w:rsidR="00DC5F36" w:rsidRDefault="006E5224" w:rsidP="00DC5F36">
      <w:pPr>
        <w:adjustRightInd w:val="0"/>
        <w:snapToGrid w:val="0"/>
        <w:ind w:firstLineChars="100" w:firstLine="240"/>
        <w:rPr>
          <w:rFonts w:ascii="Meiryo UI" w:eastAsia="Meiryo UI" w:hAnsi="Meiryo UI" w:cs="Meiryo UI"/>
          <w:sz w:val="24"/>
          <w:szCs w:val="44"/>
        </w:rPr>
      </w:pPr>
      <w:r>
        <w:rPr>
          <w:rFonts w:ascii="Meiryo UI" w:eastAsia="Meiryo UI" w:hAnsi="Meiryo UI" w:cs="Meiryo UI" w:hint="eastAsia"/>
          <w:sz w:val="24"/>
          <w:szCs w:val="44"/>
        </w:rPr>
        <w:t>平成30年3月に</w:t>
      </w:r>
      <w:r w:rsidR="00F1243C">
        <w:rPr>
          <w:rFonts w:ascii="Meiryo UI" w:eastAsia="Meiryo UI" w:hAnsi="Meiryo UI" w:cs="Meiryo UI" w:hint="eastAsia"/>
          <w:sz w:val="24"/>
          <w:szCs w:val="44"/>
        </w:rPr>
        <w:t>「</w:t>
      </w:r>
      <w:r w:rsidR="00DC5F36">
        <w:rPr>
          <w:rFonts w:ascii="Meiryo UI" w:eastAsia="Meiryo UI" w:hAnsi="Meiryo UI" w:cs="Meiryo UI" w:hint="eastAsia"/>
          <w:sz w:val="24"/>
          <w:szCs w:val="44"/>
        </w:rPr>
        <w:t>行政の福祉化の推進のため</w:t>
      </w:r>
      <w:r w:rsidR="00F1243C">
        <w:rPr>
          <w:rFonts w:ascii="Meiryo UI" w:eastAsia="Meiryo UI" w:hAnsi="Meiryo UI" w:cs="Meiryo UI" w:hint="eastAsia"/>
          <w:sz w:val="24"/>
          <w:szCs w:val="44"/>
        </w:rPr>
        <w:t>の</w:t>
      </w:r>
      <w:r w:rsidR="00DC5F36">
        <w:rPr>
          <w:rFonts w:ascii="Meiryo UI" w:eastAsia="Meiryo UI" w:hAnsi="Meiryo UI" w:cs="Meiryo UI" w:hint="eastAsia"/>
          <w:sz w:val="24"/>
          <w:szCs w:val="44"/>
        </w:rPr>
        <w:t>提言</w:t>
      </w:r>
      <w:r w:rsidR="00F1243C">
        <w:rPr>
          <w:rFonts w:ascii="Meiryo UI" w:eastAsia="Meiryo UI" w:hAnsi="Meiryo UI" w:cs="Meiryo UI" w:hint="eastAsia"/>
          <w:sz w:val="24"/>
          <w:szCs w:val="44"/>
        </w:rPr>
        <w:t>」を</w:t>
      </w:r>
      <w:r>
        <w:rPr>
          <w:rFonts w:ascii="Meiryo UI" w:eastAsia="Meiryo UI" w:hAnsi="Meiryo UI" w:cs="Meiryo UI" w:hint="eastAsia"/>
          <w:sz w:val="24"/>
          <w:szCs w:val="44"/>
        </w:rPr>
        <w:t>とりまとめ</w:t>
      </w:r>
      <w:r w:rsidR="00DC5F36">
        <w:rPr>
          <w:rFonts w:ascii="Meiryo UI" w:eastAsia="Meiryo UI" w:hAnsi="Meiryo UI" w:cs="Meiryo UI" w:hint="eastAsia"/>
          <w:sz w:val="24"/>
          <w:szCs w:val="44"/>
        </w:rPr>
        <w:t>。</w:t>
      </w:r>
    </w:p>
    <w:p w14:paraId="7AE2626B" w14:textId="2453DA18" w:rsidR="00DC5F36" w:rsidRPr="00DC5F36" w:rsidRDefault="00DC5F36" w:rsidP="00DC5F36">
      <w:pPr>
        <w:adjustRightInd w:val="0"/>
        <w:snapToGrid w:val="0"/>
        <w:rPr>
          <w:rFonts w:ascii="Meiryo UI" w:eastAsia="Meiryo UI" w:hAnsi="Meiryo UI" w:cs="Meiryo UI"/>
          <w:sz w:val="24"/>
          <w:szCs w:val="44"/>
        </w:rPr>
      </w:pPr>
      <w:r>
        <w:rPr>
          <w:rFonts w:ascii="Meiryo UI" w:eastAsia="Meiryo UI" w:hAnsi="Meiryo UI" w:cs="Meiryo UI" w:hint="eastAsia"/>
          <w:noProof/>
          <w:sz w:val="44"/>
          <w:szCs w:val="44"/>
        </w:rPr>
        <mc:AlternateContent>
          <mc:Choice Requires="wps">
            <w:drawing>
              <wp:anchor distT="0" distB="0" distL="114300" distR="114300" simplePos="0" relativeHeight="251667456" behindDoc="0" locked="0" layoutInCell="1" allowOverlap="1" wp14:anchorId="33FE529A" wp14:editId="3FE280A1">
                <wp:simplePos x="0" y="0"/>
                <wp:positionH relativeFrom="column">
                  <wp:posOffset>-38100</wp:posOffset>
                </wp:positionH>
                <wp:positionV relativeFrom="paragraph">
                  <wp:posOffset>84455</wp:posOffset>
                </wp:positionV>
                <wp:extent cx="2163445" cy="348615"/>
                <wp:effectExtent l="57150" t="38100" r="84455" b="89535"/>
                <wp:wrapNone/>
                <wp:docPr id="7" name="テキスト ボックス 7"/>
                <wp:cNvGraphicFramePr/>
                <a:graphic xmlns:a="http://schemas.openxmlformats.org/drawingml/2006/main">
                  <a:graphicData uri="http://schemas.microsoft.com/office/word/2010/wordprocessingShape">
                    <wps:wsp>
                      <wps:cNvSpPr txBox="1"/>
                      <wps:spPr>
                        <a:xfrm>
                          <a:off x="0" y="0"/>
                          <a:ext cx="2163445" cy="348615"/>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33FE52CE" w14:textId="77777777" w:rsidR="0030380D" w:rsidRPr="0030380D" w:rsidRDefault="0030380D" w:rsidP="00012916">
                            <w:pPr>
                              <w:spacing w:line="360" w:lineRule="exact"/>
                              <w:jc w:val="center"/>
                              <w:rPr>
                                <w:rFonts w:ascii="Meiryo UI" w:eastAsia="Meiryo UI" w:hAnsi="Meiryo UI" w:cs="Meiryo UI"/>
                                <w:b/>
                                <w:sz w:val="28"/>
                                <w:szCs w:val="28"/>
                              </w:rPr>
                            </w:pPr>
                            <w:r w:rsidRPr="0030380D">
                              <w:rPr>
                                <w:rFonts w:ascii="Meiryo UI" w:eastAsia="Meiryo UI" w:hAnsi="Meiryo UI" w:cs="Meiryo UI" w:hint="eastAsia"/>
                                <w:b/>
                                <w:sz w:val="28"/>
                                <w:szCs w:val="28"/>
                              </w:rPr>
                              <w:t>１　検討の背景</w:t>
                            </w:r>
                          </w:p>
                          <w:p w14:paraId="33FE52CF" w14:textId="77777777" w:rsidR="0030380D" w:rsidRDefault="003038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pt;margin-top:6.65pt;width:170.35pt;height:2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" fillcolor="#dfa7a6 [1621]" strokecolor="#bc4542 [3045]">
                <v:fill color2="#f5e4e4 [501]" rotate="t" angle="180" colors="0 #ffa2a1;22938f #ffbebd;1 #ffe5e5" focus="100%" type="gradient"/>
                <v:shadow on="t" color="black" opacity="24903f" origin=",.5" offset="0,.55556mm"/>
                <v:textbox>
                  <w:txbxContent>
                    <w:p w14:paraId="33FE52CE" w14:textId="77777777" w:rsidR="0030380D" w:rsidRPr="0030380D" w:rsidRDefault="0030380D" w:rsidP="00012916">
                      <w:pPr>
                        <w:spacing w:line="360" w:lineRule="exact"/>
                        <w:jc w:val="center"/>
                        <w:rPr>
                          <w:rFonts w:ascii="Meiryo UI" w:eastAsia="Meiryo UI" w:hAnsi="Meiryo UI" w:cs="Meiryo UI"/>
                          <w:b/>
                          <w:sz w:val="28"/>
                          <w:szCs w:val="28"/>
                        </w:rPr>
                      </w:pPr>
                      <w:r w:rsidRPr="0030380D">
                        <w:rPr>
                          <w:rFonts w:ascii="Meiryo UI" w:eastAsia="Meiryo UI" w:hAnsi="Meiryo UI" w:cs="Meiryo UI" w:hint="eastAsia"/>
                          <w:b/>
                          <w:sz w:val="28"/>
                          <w:szCs w:val="28"/>
                        </w:rPr>
                        <w:t>１　検討の背景</w:t>
                      </w:r>
                    </w:p>
                    <w:p w14:paraId="33FE52CF" w14:textId="77777777" w:rsidR="0030380D" w:rsidRDefault="0030380D"/>
                  </w:txbxContent>
                </v:textbox>
              </v:shape>
            </w:pict>
          </mc:Fallback>
        </mc:AlternateContent>
      </w:r>
    </w:p>
    <w:p w14:paraId="33FE5234" w14:textId="14192958" w:rsidR="00B753B5" w:rsidRPr="00B753B5" w:rsidRDefault="00512906" w:rsidP="00B753B5">
      <w:pPr>
        <w:jc w:val="left"/>
        <w:rPr>
          <w:rFonts w:ascii="Meiryo UI" w:eastAsia="Meiryo UI" w:hAnsi="Meiryo UI" w:cs="Meiryo UI"/>
          <w:sz w:val="28"/>
          <w:szCs w:val="28"/>
        </w:rPr>
      </w:pPr>
      <w:r>
        <w:rPr>
          <w:rFonts w:ascii="Meiryo UI" w:eastAsia="Meiryo UI" w:hAnsi="Meiryo UI" w:cs="Meiryo UI" w:hint="eastAsia"/>
          <w:noProof/>
          <w:sz w:val="28"/>
          <w:szCs w:val="28"/>
        </w:rPr>
        <mc:AlternateContent>
          <mc:Choice Requires="wps">
            <w:drawing>
              <wp:anchor distT="0" distB="0" distL="114300" distR="114300" simplePos="0" relativeHeight="251659264" behindDoc="0" locked="0" layoutInCell="1" allowOverlap="1" wp14:anchorId="33FE529C" wp14:editId="33FE529D">
                <wp:simplePos x="0" y="0"/>
                <wp:positionH relativeFrom="column">
                  <wp:posOffset>-165735</wp:posOffset>
                </wp:positionH>
                <wp:positionV relativeFrom="paragraph">
                  <wp:posOffset>24228</wp:posOffset>
                </wp:positionV>
                <wp:extent cx="12853115" cy="2253803"/>
                <wp:effectExtent l="0" t="0" r="24765" b="13335"/>
                <wp:wrapNone/>
                <wp:docPr id="1" name="テキスト ボックス 1"/>
                <wp:cNvGraphicFramePr/>
                <a:graphic xmlns:a="http://schemas.openxmlformats.org/drawingml/2006/main">
                  <a:graphicData uri="http://schemas.microsoft.com/office/word/2010/wordprocessingShape">
                    <wps:wsp>
                      <wps:cNvSpPr txBox="1"/>
                      <wps:spPr>
                        <a:xfrm>
                          <a:off x="0" y="0"/>
                          <a:ext cx="12853115" cy="22538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FE52D0" w14:textId="77777777" w:rsidR="0030380D" w:rsidRDefault="0030380D" w:rsidP="00565C8F">
                            <w:pPr>
                              <w:widowControl/>
                              <w:spacing w:line="340" w:lineRule="exact"/>
                              <w:ind w:leftChars="42" w:left="328" w:hangingChars="100" w:hanging="240"/>
                              <w:jc w:val="left"/>
                              <w:rPr>
                                <w:rFonts w:ascii="Meiryo UI" w:eastAsia="Meiryo UI" w:hAnsi="Meiryo UI" w:cs="Meiryo UI"/>
                                <w:sz w:val="24"/>
                                <w:szCs w:val="24"/>
                              </w:rPr>
                            </w:pPr>
                          </w:p>
                          <w:p w14:paraId="412E4246" w14:textId="77777777" w:rsidR="0058065A" w:rsidRPr="00565C8F" w:rsidRDefault="0058065A" w:rsidP="0058065A">
                            <w:pPr>
                              <w:widowControl/>
                              <w:spacing w:line="340" w:lineRule="exact"/>
                              <w:ind w:leftChars="42" w:left="328" w:hangingChars="100" w:hanging="240"/>
                              <w:jc w:val="left"/>
                              <w:rPr>
                                <w:rFonts w:ascii="Meiryo UI" w:eastAsia="Meiryo UI" w:hAnsi="Meiryo UI" w:cs="Meiryo UI"/>
                                <w:sz w:val="24"/>
                                <w:szCs w:val="24"/>
                              </w:rPr>
                            </w:pPr>
                            <w:r w:rsidRPr="00565C8F">
                              <w:rPr>
                                <w:rFonts w:ascii="Meiryo UI" w:eastAsia="Meiryo UI" w:hAnsi="Meiryo UI" w:cs="Meiryo UI" w:hint="eastAsia"/>
                                <w:sz w:val="24"/>
                                <w:szCs w:val="24"/>
                              </w:rPr>
                              <w:t>○「行政の福祉化」とは：府政のあらゆる分野において、福祉の視点から総点検し、住宅、教育、労働などの各分野の連携のもとに、施策の創意工夫や改善を通じて、障がい者やひとり親家庭の父母などの雇用・就労機会を創出し、「自立を支援する取組」であり、平成11年度より全庁的に進めてきたもの。</w:t>
                            </w:r>
                          </w:p>
                          <w:p w14:paraId="26B14342" w14:textId="77777777" w:rsidR="0058065A" w:rsidRPr="00565C8F" w:rsidRDefault="0058065A" w:rsidP="0058065A">
                            <w:pPr>
                              <w:widowControl/>
                              <w:spacing w:line="340" w:lineRule="exact"/>
                              <w:ind w:leftChars="50" w:left="345" w:hangingChars="100" w:hanging="240"/>
                              <w:jc w:val="left"/>
                              <w:rPr>
                                <w:rFonts w:ascii="Meiryo UI" w:eastAsia="Meiryo UI" w:hAnsi="Meiryo UI" w:cs="Meiryo UI"/>
                                <w:sz w:val="24"/>
                                <w:szCs w:val="24"/>
                              </w:rPr>
                            </w:pPr>
                            <w:r w:rsidRPr="00565C8F">
                              <w:rPr>
                                <w:rFonts w:ascii="Meiryo UI" w:eastAsia="Meiryo UI" w:hAnsi="Meiryo UI" w:cs="Meiryo UI" w:hint="eastAsia"/>
                                <w:sz w:val="24"/>
                                <w:szCs w:val="24"/>
                              </w:rPr>
                              <w:t>○開始約20年を迎え、これまでの取組</w:t>
                            </w:r>
                            <w:r>
                              <w:rPr>
                                <w:rFonts w:ascii="Meiryo UI" w:eastAsia="Meiryo UI" w:hAnsi="Meiryo UI" w:cs="Meiryo UI" w:hint="eastAsia"/>
                                <w:sz w:val="24"/>
                                <w:szCs w:val="24"/>
                              </w:rPr>
                              <w:t>の</w:t>
                            </w:r>
                            <w:r w:rsidRPr="00565C8F">
                              <w:rPr>
                                <w:rFonts w:ascii="Meiryo UI" w:eastAsia="Meiryo UI" w:hAnsi="Meiryo UI" w:cs="Meiryo UI" w:hint="eastAsia"/>
                                <w:sz w:val="24"/>
                                <w:szCs w:val="24"/>
                              </w:rPr>
                              <w:t>総括（評価）や社会経済</w:t>
                            </w:r>
                            <w:r>
                              <w:rPr>
                                <w:rFonts w:ascii="Meiryo UI" w:eastAsia="Meiryo UI" w:hAnsi="Meiryo UI" w:cs="Meiryo UI" w:hint="eastAsia"/>
                                <w:sz w:val="24"/>
                                <w:szCs w:val="24"/>
                              </w:rPr>
                              <w:t>情勢</w:t>
                            </w:r>
                            <w:r w:rsidRPr="00565C8F">
                              <w:rPr>
                                <w:rFonts w:ascii="Meiryo UI" w:eastAsia="Meiryo UI" w:hAnsi="Meiryo UI" w:cs="Meiryo UI" w:hint="eastAsia"/>
                                <w:sz w:val="24"/>
                                <w:szCs w:val="24"/>
                              </w:rPr>
                              <w:t>の変化と課題を踏まえ、今後、行政の福祉化を一層進めていくために、概念の拡大も含めた展開を検討する必要性。</w:t>
                            </w:r>
                          </w:p>
                          <w:p w14:paraId="796E0DEB" w14:textId="77777777" w:rsidR="0058065A" w:rsidRPr="00565C8F" w:rsidRDefault="0058065A" w:rsidP="0058065A">
                            <w:pPr>
                              <w:widowControl/>
                              <w:spacing w:line="340" w:lineRule="exact"/>
                              <w:ind w:leftChars="150" w:left="315"/>
                              <w:jc w:val="left"/>
                              <w:rPr>
                                <w:rFonts w:ascii="Meiryo UI" w:eastAsia="Meiryo UI" w:hAnsi="Meiryo UI" w:cs="Meiryo UI"/>
                                <w:sz w:val="24"/>
                                <w:szCs w:val="24"/>
                              </w:rPr>
                            </w:pPr>
                            <w:r w:rsidRPr="00565C8F">
                              <w:rPr>
                                <w:rFonts w:ascii="Meiryo UI" w:eastAsia="Meiryo UI" w:hAnsi="Meiryo UI" w:cs="Meiryo UI" w:hint="eastAsia"/>
                                <w:b/>
                                <w:sz w:val="24"/>
                                <w:szCs w:val="24"/>
                                <w:u w:val="single"/>
                              </w:rPr>
                              <w:t>社会経済情勢の変化と課題</w:t>
                            </w:r>
                          </w:p>
                          <w:p w14:paraId="0E18F380" w14:textId="77777777" w:rsidR="0058065A" w:rsidRPr="00565C8F" w:rsidRDefault="0058065A" w:rsidP="0058065A">
                            <w:pPr>
                              <w:widowControl/>
                              <w:spacing w:line="340" w:lineRule="exact"/>
                              <w:jc w:val="left"/>
                              <w:rPr>
                                <w:rFonts w:ascii="Meiryo UI" w:eastAsia="Meiryo UI" w:hAnsi="Meiryo UI" w:cs="Meiryo UI"/>
                                <w:sz w:val="24"/>
                                <w:szCs w:val="24"/>
                              </w:rPr>
                            </w:pPr>
                            <w:r w:rsidRPr="00565C8F">
                              <w:rPr>
                                <w:rFonts w:ascii="Meiryo UI" w:eastAsia="Meiryo UI" w:hAnsi="Meiryo UI" w:cs="Meiryo UI" w:hint="eastAsia"/>
                                <w:sz w:val="24"/>
                                <w:szCs w:val="24"/>
                              </w:rPr>
                              <w:t xml:space="preserve">　①人口減少・超高齢化社会に突入</w:t>
                            </w:r>
                          </w:p>
                          <w:p w14:paraId="6E422407" w14:textId="77777777" w:rsidR="0058065A" w:rsidRPr="00565C8F" w:rsidRDefault="0058065A" w:rsidP="0058065A">
                            <w:pPr>
                              <w:widowControl/>
                              <w:spacing w:line="340" w:lineRule="exact"/>
                              <w:ind w:left="240" w:hangingChars="100" w:hanging="240"/>
                              <w:jc w:val="left"/>
                              <w:rPr>
                                <w:rFonts w:ascii="Meiryo UI" w:eastAsia="Meiryo UI" w:hAnsi="Meiryo UI" w:cs="Meiryo UI"/>
                                <w:sz w:val="24"/>
                                <w:szCs w:val="24"/>
                              </w:rPr>
                            </w:pPr>
                            <w:r w:rsidRPr="00565C8F">
                              <w:rPr>
                                <w:rFonts w:ascii="Meiryo UI" w:eastAsia="Meiryo UI" w:hAnsi="Meiryo UI" w:cs="Meiryo UI" w:hint="eastAsia"/>
                                <w:sz w:val="24"/>
                                <w:szCs w:val="24"/>
                              </w:rPr>
                              <w:t xml:space="preserve">　②格差の広がり、就労困難者（生活困窮者）、子どもの貧困（ひとり親の就労支援）</w:t>
                            </w:r>
                          </w:p>
                          <w:p w14:paraId="7A6D1906" w14:textId="77777777" w:rsidR="0058065A" w:rsidRPr="00565C8F" w:rsidRDefault="0058065A" w:rsidP="0058065A">
                            <w:pPr>
                              <w:widowControl/>
                              <w:spacing w:line="340" w:lineRule="exact"/>
                              <w:jc w:val="left"/>
                              <w:rPr>
                                <w:rFonts w:ascii="Meiryo UI" w:eastAsia="Meiryo UI" w:hAnsi="Meiryo UI" w:cs="Meiryo UI"/>
                                <w:sz w:val="24"/>
                                <w:szCs w:val="24"/>
                              </w:rPr>
                            </w:pPr>
                            <w:r>
                              <w:rPr>
                                <w:rFonts w:ascii="Meiryo UI" w:eastAsia="Meiryo UI" w:hAnsi="Meiryo UI" w:cs="Meiryo UI" w:hint="eastAsia"/>
                                <w:sz w:val="24"/>
                                <w:szCs w:val="24"/>
                              </w:rPr>
                              <w:t xml:space="preserve">　③孤立化の防止、地域とのかかわり（我が事・</w:t>
                            </w:r>
                            <w:r w:rsidRPr="00565C8F">
                              <w:rPr>
                                <w:rFonts w:ascii="Meiryo UI" w:eastAsia="Meiryo UI" w:hAnsi="Meiryo UI" w:cs="Meiryo UI" w:hint="eastAsia"/>
                                <w:sz w:val="24"/>
                                <w:szCs w:val="24"/>
                              </w:rPr>
                              <w:t>丸ごと）</w:t>
                            </w:r>
                          </w:p>
                          <w:p w14:paraId="4665FE61" w14:textId="1B413866" w:rsidR="0058065A" w:rsidRPr="00565C8F" w:rsidRDefault="0058065A" w:rsidP="0058065A">
                            <w:pPr>
                              <w:widowControl/>
                              <w:spacing w:line="340" w:lineRule="exact"/>
                              <w:jc w:val="left"/>
                              <w:rPr>
                                <w:rFonts w:ascii="Meiryo UI" w:eastAsia="Meiryo UI" w:hAnsi="Meiryo UI" w:cs="Meiryo UI"/>
                                <w:sz w:val="24"/>
                                <w:szCs w:val="24"/>
                              </w:rPr>
                            </w:pPr>
                            <w:r w:rsidRPr="00565C8F">
                              <w:rPr>
                                <w:rFonts w:ascii="Meiryo UI" w:eastAsia="Meiryo UI" w:hAnsi="Meiryo UI" w:cs="Meiryo UI" w:hint="eastAsia"/>
                                <w:sz w:val="24"/>
                                <w:szCs w:val="24"/>
                              </w:rPr>
                              <w:t xml:space="preserve">　④価値観（ユニバーサルデザイン、ダイバーシティ、働き方改革</w:t>
                            </w:r>
                            <w:r w:rsidR="00E53B40">
                              <w:rPr>
                                <w:rFonts w:ascii="Meiryo UI" w:eastAsia="Meiryo UI" w:hAnsi="Meiryo UI" w:cs="Meiryo UI" w:hint="eastAsia"/>
                                <w:sz w:val="24"/>
                                <w:szCs w:val="24"/>
                              </w:rPr>
                              <w:t>、SDGs</w:t>
                            </w:r>
                            <w:r w:rsidRPr="00565C8F">
                              <w:rPr>
                                <w:rFonts w:ascii="Meiryo UI" w:eastAsia="Meiryo UI" w:hAnsi="Meiryo UI" w:cs="Meiryo UI" w:hint="eastAsia"/>
                                <w:sz w:val="24"/>
                                <w:szCs w:val="24"/>
                              </w:rPr>
                              <w:t>）</w:t>
                            </w:r>
                          </w:p>
                          <w:p w14:paraId="51DCAB2D" w14:textId="77777777" w:rsidR="0058065A" w:rsidRPr="00512906" w:rsidRDefault="0058065A" w:rsidP="0058065A">
                            <w:pPr>
                              <w:widowControl/>
                              <w:spacing w:line="340" w:lineRule="exact"/>
                              <w:jc w:val="left"/>
                              <w:rPr>
                                <w:rFonts w:ascii="Meiryo UI" w:eastAsia="Meiryo UI" w:hAnsi="Meiryo UI" w:cs="Meiryo UI"/>
                                <w:sz w:val="24"/>
                                <w:szCs w:val="24"/>
                              </w:rPr>
                            </w:pPr>
                            <w:r w:rsidRPr="00565C8F">
                              <w:rPr>
                                <w:rFonts w:ascii="Meiryo UI" w:eastAsia="Meiryo UI" w:hAnsi="Meiryo UI" w:cs="Meiryo UI" w:hint="eastAsia"/>
                                <w:sz w:val="24"/>
                                <w:szCs w:val="24"/>
                              </w:rPr>
                              <w:t xml:space="preserve">　⑤ＣＳＲからＣＳＶへ</w:t>
                            </w:r>
                          </w:p>
                          <w:p w14:paraId="33FE52D9" w14:textId="77777777" w:rsidR="00541DE9" w:rsidRPr="00541DE9" w:rsidRDefault="00541DE9">
                            <w:pPr>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margin-left:-13.05pt;margin-top:1.9pt;width:1012.05pt;height:17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" fillcolor="white [3201]" strokeweight=".5pt">
                <v:textbox>
                  <w:txbxContent>
                    <w:p w14:paraId="33FE52D0" w14:textId="77777777" w:rsidR="0030380D" w:rsidRDefault="0030380D" w:rsidP="00565C8F">
                      <w:pPr>
                        <w:widowControl/>
                        <w:spacing w:line="340" w:lineRule="exact"/>
                        <w:ind w:leftChars="42" w:left="328" w:hangingChars="100" w:hanging="240"/>
                        <w:jc w:val="left"/>
                        <w:rPr>
                          <w:rFonts w:ascii="Meiryo UI" w:eastAsia="Meiryo UI" w:hAnsi="Meiryo UI" w:cs="Meiryo UI"/>
                          <w:sz w:val="24"/>
                          <w:szCs w:val="24"/>
                        </w:rPr>
                      </w:pPr>
                    </w:p>
                    <w:p w14:paraId="412E4246" w14:textId="77777777" w:rsidR="0058065A" w:rsidRPr="00565C8F" w:rsidRDefault="0058065A" w:rsidP="0058065A">
                      <w:pPr>
                        <w:widowControl/>
                        <w:spacing w:line="340" w:lineRule="exact"/>
                        <w:ind w:leftChars="42" w:left="328" w:hangingChars="100" w:hanging="240"/>
                        <w:jc w:val="left"/>
                        <w:rPr>
                          <w:rFonts w:ascii="Meiryo UI" w:eastAsia="Meiryo UI" w:hAnsi="Meiryo UI" w:cs="Meiryo UI"/>
                          <w:sz w:val="24"/>
                          <w:szCs w:val="24"/>
                        </w:rPr>
                      </w:pPr>
                      <w:r w:rsidRPr="00565C8F">
                        <w:rPr>
                          <w:rFonts w:ascii="Meiryo UI" w:eastAsia="Meiryo UI" w:hAnsi="Meiryo UI" w:cs="Meiryo UI" w:hint="eastAsia"/>
                          <w:sz w:val="24"/>
                          <w:szCs w:val="24"/>
                        </w:rPr>
                        <w:t>○「行政の福祉化」とは：府政のあらゆる分野において、福祉の視点から総点検し、住宅、教育、労働などの各分野の連携のもとに、施策の創意工夫や改善を通じて、障がい者やひとり親家庭の父母などの雇用・就労機会を創出し、「自立を支援する取組」であり、平成11年度より全庁的に進めてきたもの。</w:t>
                      </w:r>
                    </w:p>
                    <w:p w14:paraId="26B14342" w14:textId="77777777" w:rsidR="0058065A" w:rsidRPr="00565C8F" w:rsidRDefault="0058065A" w:rsidP="0058065A">
                      <w:pPr>
                        <w:widowControl/>
                        <w:spacing w:line="340" w:lineRule="exact"/>
                        <w:ind w:leftChars="50" w:left="345" w:hangingChars="100" w:hanging="240"/>
                        <w:jc w:val="left"/>
                        <w:rPr>
                          <w:rFonts w:ascii="Meiryo UI" w:eastAsia="Meiryo UI" w:hAnsi="Meiryo UI" w:cs="Meiryo UI"/>
                          <w:sz w:val="24"/>
                          <w:szCs w:val="24"/>
                        </w:rPr>
                      </w:pPr>
                      <w:r w:rsidRPr="00565C8F">
                        <w:rPr>
                          <w:rFonts w:ascii="Meiryo UI" w:eastAsia="Meiryo UI" w:hAnsi="Meiryo UI" w:cs="Meiryo UI" w:hint="eastAsia"/>
                          <w:sz w:val="24"/>
                          <w:szCs w:val="24"/>
                        </w:rPr>
                        <w:t>○開始約20年を迎え、これまでの取組</w:t>
                      </w:r>
                      <w:r>
                        <w:rPr>
                          <w:rFonts w:ascii="Meiryo UI" w:eastAsia="Meiryo UI" w:hAnsi="Meiryo UI" w:cs="Meiryo UI" w:hint="eastAsia"/>
                          <w:sz w:val="24"/>
                          <w:szCs w:val="24"/>
                        </w:rPr>
                        <w:t>の</w:t>
                      </w:r>
                      <w:r w:rsidRPr="00565C8F">
                        <w:rPr>
                          <w:rFonts w:ascii="Meiryo UI" w:eastAsia="Meiryo UI" w:hAnsi="Meiryo UI" w:cs="Meiryo UI" w:hint="eastAsia"/>
                          <w:sz w:val="24"/>
                          <w:szCs w:val="24"/>
                        </w:rPr>
                        <w:t>総括（評価）や社会経済</w:t>
                      </w:r>
                      <w:r>
                        <w:rPr>
                          <w:rFonts w:ascii="Meiryo UI" w:eastAsia="Meiryo UI" w:hAnsi="Meiryo UI" w:cs="Meiryo UI" w:hint="eastAsia"/>
                          <w:sz w:val="24"/>
                          <w:szCs w:val="24"/>
                        </w:rPr>
                        <w:t>情勢</w:t>
                      </w:r>
                      <w:r w:rsidRPr="00565C8F">
                        <w:rPr>
                          <w:rFonts w:ascii="Meiryo UI" w:eastAsia="Meiryo UI" w:hAnsi="Meiryo UI" w:cs="Meiryo UI" w:hint="eastAsia"/>
                          <w:sz w:val="24"/>
                          <w:szCs w:val="24"/>
                        </w:rPr>
                        <w:t>の変化と課題を踏まえ、今後、行政の福祉化を一層進めていくために、概念の拡大も含めた展開を検討する必要性。</w:t>
                      </w:r>
                    </w:p>
                    <w:p w14:paraId="796E0DEB" w14:textId="77777777" w:rsidR="0058065A" w:rsidRPr="00565C8F" w:rsidRDefault="0058065A" w:rsidP="0058065A">
                      <w:pPr>
                        <w:widowControl/>
                        <w:spacing w:line="340" w:lineRule="exact"/>
                        <w:ind w:leftChars="150" w:left="315"/>
                        <w:jc w:val="left"/>
                        <w:rPr>
                          <w:rFonts w:ascii="Meiryo UI" w:eastAsia="Meiryo UI" w:hAnsi="Meiryo UI" w:cs="Meiryo UI"/>
                          <w:sz w:val="24"/>
                          <w:szCs w:val="24"/>
                        </w:rPr>
                      </w:pPr>
                      <w:r w:rsidRPr="00565C8F">
                        <w:rPr>
                          <w:rFonts w:ascii="Meiryo UI" w:eastAsia="Meiryo UI" w:hAnsi="Meiryo UI" w:cs="Meiryo UI" w:hint="eastAsia"/>
                          <w:b/>
                          <w:sz w:val="24"/>
                          <w:szCs w:val="24"/>
                          <w:u w:val="single"/>
                        </w:rPr>
                        <w:t>社会経済情勢の変化と課題</w:t>
                      </w:r>
                    </w:p>
                    <w:p w14:paraId="0E18F380" w14:textId="77777777" w:rsidR="0058065A" w:rsidRPr="00565C8F" w:rsidRDefault="0058065A" w:rsidP="0058065A">
                      <w:pPr>
                        <w:widowControl/>
                        <w:spacing w:line="340" w:lineRule="exact"/>
                        <w:jc w:val="left"/>
                        <w:rPr>
                          <w:rFonts w:ascii="Meiryo UI" w:eastAsia="Meiryo UI" w:hAnsi="Meiryo UI" w:cs="Meiryo UI"/>
                          <w:sz w:val="24"/>
                          <w:szCs w:val="24"/>
                        </w:rPr>
                      </w:pPr>
                      <w:r w:rsidRPr="00565C8F">
                        <w:rPr>
                          <w:rFonts w:ascii="Meiryo UI" w:eastAsia="Meiryo UI" w:hAnsi="Meiryo UI" w:cs="Meiryo UI" w:hint="eastAsia"/>
                          <w:sz w:val="24"/>
                          <w:szCs w:val="24"/>
                        </w:rPr>
                        <w:t xml:space="preserve">　①人口減少・超高齢化社会に突入</w:t>
                      </w:r>
                    </w:p>
                    <w:p w14:paraId="6E422407" w14:textId="77777777" w:rsidR="0058065A" w:rsidRPr="00565C8F" w:rsidRDefault="0058065A" w:rsidP="0058065A">
                      <w:pPr>
                        <w:widowControl/>
                        <w:spacing w:line="340" w:lineRule="exact"/>
                        <w:ind w:left="240" w:hangingChars="100" w:hanging="240"/>
                        <w:jc w:val="left"/>
                        <w:rPr>
                          <w:rFonts w:ascii="Meiryo UI" w:eastAsia="Meiryo UI" w:hAnsi="Meiryo UI" w:cs="Meiryo UI"/>
                          <w:sz w:val="24"/>
                          <w:szCs w:val="24"/>
                        </w:rPr>
                      </w:pPr>
                      <w:r w:rsidRPr="00565C8F">
                        <w:rPr>
                          <w:rFonts w:ascii="Meiryo UI" w:eastAsia="Meiryo UI" w:hAnsi="Meiryo UI" w:cs="Meiryo UI" w:hint="eastAsia"/>
                          <w:sz w:val="24"/>
                          <w:szCs w:val="24"/>
                        </w:rPr>
                        <w:t xml:space="preserve">　②格差の広がり、就労困難者（生活困窮者）、子どもの貧困（ひとり親の就労支援）</w:t>
                      </w:r>
                    </w:p>
                    <w:p w14:paraId="7A6D1906" w14:textId="77777777" w:rsidR="0058065A" w:rsidRPr="00565C8F" w:rsidRDefault="0058065A" w:rsidP="0058065A">
                      <w:pPr>
                        <w:widowControl/>
                        <w:spacing w:line="340" w:lineRule="exact"/>
                        <w:jc w:val="left"/>
                        <w:rPr>
                          <w:rFonts w:ascii="Meiryo UI" w:eastAsia="Meiryo UI" w:hAnsi="Meiryo UI" w:cs="Meiryo UI"/>
                          <w:sz w:val="24"/>
                          <w:szCs w:val="24"/>
                        </w:rPr>
                      </w:pPr>
                      <w:r>
                        <w:rPr>
                          <w:rFonts w:ascii="Meiryo UI" w:eastAsia="Meiryo UI" w:hAnsi="Meiryo UI" w:cs="Meiryo UI" w:hint="eastAsia"/>
                          <w:sz w:val="24"/>
                          <w:szCs w:val="24"/>
                        </w:rPr>
                        <w:t xml:space="preserve">　③孤立化の防止、地域とのかかわり（我が事・</w:t>
                      </w:r>
                      <w:r w:rsidRPr="00565C8F">
                        <w:rPr>
                          <w:rFonts w:ascii="Meiryo UI" w:eastAsia="Meiryo UI" w:hAnsi="Meiryo UI" w:cs="Meiryo UI" w:hint="eastAsia"/>
                          <w:sz w:val="24"/>
                          <w:szCs w:val="24"/>
                        </w:rPr>
                        <w:t>丸ごと）</w:t>
                      </w:r>
                    </w:p>
                    <w:p w14:paraId="4665FE61" w14:textId="1B413866" w:rsidR="0058065A" w:rsidRPr="00565C8F" w:rsidRDefault="0058065A" w:rsidP="0058065A">
                      <w:pPr>
                        <w:widowControl/>
                        <w:spacing w:line="340" w:lineRule="exact"/>
                        <w:jc w:val="left"/>
                        <w:rPr>
                          <w:rFonts w:ascii="Meiryo UI" w:eastAsia="Meiryo UI" w:hAnsi="Meiryo UI" w:cs="Meiryo UI"/>
                          <w:sz w:val="24"/>
                          <w:szCs w:val="24"/>
                        </w:rPr>
                      </w:pPr>
                      <w:r w:rsidRPr="00565C8F">
                        <w:rPr>
                          <w:rFonts w:ascii="Meiryo UI" w:eastAsia="Meiryo UI" w:hAnsi="Meiryo UI" w:cs="Meiryo UI" w:hint="eastAsia"/>
                          <w:sz w:val="24"/>
                          <w:szCs w:val="24"/>
                        </w:rPr>
                        <w:t xml:space="preserve">　④価値観（ユニバーサルデザイン、ダイバーシティ、働き方改革</w:t>
                      </w:r>
                      <w:r w:rsidR="00E53B40">
                        <w:rPr>
                          <w:rFonts w:ascii="Meiryo UI" w:eastAsia="Meiryo UI" w:hAnsi="Meiryo UI" w:cs="Meiryo UI" w:hint="eastAsia"/>
                          <w:sz w:val="24"/>
                          <w:szCs w:val="24"/>
                        </w:rPr>
                        <w:t>、SDGs</w:t>
                      </w:r>
                      <w:r w:rsidRPr="00565C8F">
                        <w:rPr>
                          <w:rFonts w:ascii="Meiryo UI" w:eastAsia="Meiryo UI" w:hAnsi="Meiryo UI" w:cs="Meiryo UI" w:hint="eastAsia"/>
                          <w:sz w:val="24"/>
                          <w:szCs w:val="24"/>
                        </w:rPr>
                        <w:t>）</w:t>
                      </w:r>
                    </w:p>
                    <w:p w14:paraId="51DCAB2D" w14:textId="77777777" w:rsidR="0058065A" w:rsidRPr="00512906" w:rsidRDefault="0058065A" w:rsidP="0058065A">
                      <w:pPr>
                        <w:widowControl/>
                        <w:spacing w:line="340" w:lineRule="exact"/>
                        <w:jc w:val="left"/>
                        <w:rPr>
                          <w:rFonts w:ascii="Meiryo UI" w:eastAsia="Meiryo UI" w:hAnsi="Meiryo UI" w:cs="Meiryo UI"/>
                          <w:sz w:val="24"/>
                          <w:szCs w:val="24"/>
                        </w:rPr>
                      </w:pPr>
                      <w:r w:rsidRPr="00565C8F">
                        <w:rPr>
                          <w:rFonts w:ascii="Meiryo UI" w:eastAsia="Meiryo UI" w:hAnsi="Meiryo UI" w:cs="Meiryo UI" w:hint="eastAsia"/>
                          <w:sz w:val="24"/>
                          <w:szCs w:val="24"/>
                        </w:rPr>
                        <w:t xml:space="preserve">　⑤ＣＳＲからＣＳＶへ</w:t>
                      </w:r>
                    </w:p>
                    <w:p w14:paraId="33FE52D9" w14:textId="77777777" w:rsidR="00541DE9" w:rsidRPr="00541DE9" w:rsidRDefault="00541DE9">
                      <w:pPr>
                        <w:rPr>
                          <w:rFonts w:ascii="Meiryo UI" w:eastAsia="Meiryo UI" w:hAnsi="Meiryo UI" w:cs="Meiryo UI"/>
                          <w:sz w:val="28"/>
                          <w:szCs w:val="28"/>
                        </w:rPr>
                      </w:pPr>
                    </w:p>
                  </w:txbxContent>
                </v:textbox>
              </v:shape>
            </w:pict>
          </mc:Fallback>
        </mc:AlternateContent>
      </w:r>
    </w:p>
    <w:p w14:paraId="33FE5235" w14:textId="77777777" w:rsidR="0030380D" w:rsidRDefault="0030380D">
      <w:pPr>
        <w:rPr>
          <w:rFonts w:ascii="Meiryo UI" w:eastAsia="Meiryo UI" w:hAnsi="Meiryo UI" w:cs="Meiryo UI"/>
        </w:rPr>
      </w:pPr>
    </w:p>
    <w:p w14:paraId="33FE5236" w14:textId="77777777" w:rsidR="0030380D" w:rsidRPr="0030380D" w:rsidRDefault="0030380D" w:rsidP="0030380D">
      <w:pPr>
        <w:rPr>
          <w:rFonts w:ascii="Meiryo UI" w:eastAsia="Meiryo UI" w:hAnsi="Meiryo UI" w:cs="Meiryo UI"/>
        </w:rPr>
      </w:pPr>
    </w:p>
    <w:p w14:paraId="33FE5237" w14:textId="77777777" w:rsidR="0030380D" w:rsidRPr="0030380D" w:rsidRDefault="0030380D" w:rsidP="0030380D">
      <w:pPr>
        <w:rPr>
          <w:rFonts w:ascii="Meiryo UI" w:eastAsia="Meiryo UI" w:hAnsi="Meiryo UI" w:cs="Meiryo UI"/>
        </w:rPr>
      </w:pPr>
    </w:p>
    <w:p w14:paraId="33FE5238" w14:textId="77777777" w:rsidR="0030380D" w:rsidRPr="0030380D" w:rsidRDefault="0030380D" w:rsidP="0030380D">
      <w:pPr>
        <w:rPr>
          <w:rFonts w:ascii="Meiryo UI" w:eastAsia="Meiryo UI" w:hAnsi="Meiryo UI" w:cs="Meiryo UI"/>
        </w:rPr>
      </w:pPr>
    </w:p>
    <w:p w14:paraId="33FE5239" w14:textId="77777777" w:rsidR="0030380D" w:rsidRPr="0030380D" w:rsidRDefault="0030380D" w:rsidP="0030380D">
      <w:pPr>
        <w:rPr>
          <w:rFonts w:ascii="Meiryo UI" w:eastAsia="Meiryo UI" w:hAnsi="Meiryo UI" w:cs="Meiryo UI"/>
        </w:rPr>
      </w:pPr>
    </w:p>
    <w:p w14:paraId="33FE523A" w14:textId="77777777" w:rsidR="0030380D" w:rsidRPr="0030380D" w:rsidRDefault="00785AE3" w:rsidP="0030380D">
      <w:pPr>
        <w:rPr>
          <w:rFonts w:ascii="Meiryo UI" w:eastAsia="Meiryo UI" w:hAnsi="Meiryo UI" w:cs="Meiryo UI"/>
        </w:rPr>
      </w:pPr>
      <w:r>
        <w:rPr>
          <w:rFonts w:ascii="Meiryo UI" w:eastAsia="Meiryo UI" w:hAnsi="Meiryo UI" w:cs="Meiryo UI" w:hint="eastAsia"/>
          <w:noProof/>
          <w:sz w:val="28"/>
          <w:szCs w:val="28"/>
        </w:rPr>
        <mc:AlternateContent>
          <mc:Choice Requires="wps">
            <w:drawing>
              <wp:anchor distT="0" distB="0" distL="114300" distR="114300" simplePos="0" relativeHeight="251665408" behindDoc="0" locked="0" layoutInCell="1" allowOverlap="1" wp14:anchorId="33FE529E" wp14:editId="5F879574">
                <wp:simplePos x="0" y="0"/>
                <wp:positionH relativeFrom="column">
                  <wp:posOffset>6125340</wp:posOffset>
                </wp:positionH>
                <wp:positionV relativeFrom="paragraph">
                  <wp:posOffset>88908</wp:posOffset>
                </wp:positionV>
                <wp:extent cx="562665" cy="1741170"/>
                <wp:effectExtent l="96520" t="17780" r="105410" b="86360"/>
                <wp:wrapNone/>
                <wp:docPr id="5" name="右矢印 5"/>
                <wp:cNvGraphicFramePr/>
                <a:graphic xmlns:a="http://schemas.openxmlformats.org/drawingml/2006/main">
                  <a:graphicData uri="http://schemas.microsoft.com/office/word/2010/wordprocessingShape">
                    <wps:wsp>
                      <wps:cNvSpPr/>
                      <wps:spPr>
                        <a:xfrm rot="5400000">
                          <a:off x="0" y="0"/>
                          <a:ext cx="562665" cy="1741170"/>
                        </a:xfrm>
                        <a:prstGeom prst="right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482.3pt;margin-top:7pt;width:44.3pt;height:137.1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" adj="10800"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p>
    <w:p w14:paraId="33FE523B" w14:textId="77777777" w:rsidR="0030380D" w:rsidRPr="0030380D" w:rsidRDefault="0030380D" w:rsidP="0030380D">
      <w:pPr>
        <w:rPr>
          <w:rFonts w:ascii="Meiryo UI" w:eastAsia="Meiryo UI" w:hAnsi="Meiryo UI" w:cs="Meiryo UI"/>
        </w:rPr>
      </w:pPr>
    </w:p>
    <w:p w14:paraId="33FE523C" w14:textId="77777777" w:rsidR="0030380D" w:rsidRPr="0030380D" w:rsidRDefault="0030380D" w:rsidP="0030380D">
      <w:pPr>
        <w:rPr>
          <w:rFonts w:ascii="Meiryo UI" w:eastAsia="Meiryo UI" w:hAnsi="Meiryo UI" w:cs="Meiryo UI"/>
        </w:rPr>
      </w:pPr>
    </w:p>
    <w:p w14:paraId="33FE523D" w14:textId="77777777" w:rsidR="0030380D" w:rsidRPr="0030380D" w:rsidRDefault="0030380D" w:rsidP="0030380D">
      <w:pPr>
        <w:rPr>
          <w:rFonts w:ascii="Meiryo UI" w:eastAsia="Meiryo UI" w:hAnsi="Meiryo UI" w:cs="Meiryo UI"/>
        </w:rPr>
      </w:pPr>
    </w:p>
    <w:p w14:paraId="33FE523F" w14:textId="0DD4C62F" w:rsidR="0030380D" w:rsidRPr="0030380D" w:rsidRDefault="00E05EDD" w:rsidP="0030380D">
      <w:pPr>
        <w:rPr>
          <w:rFonts w:ascii="Meiryo UI" w:eastAsia="Meiryo UI" w:hAnsi="Meiryo UI" w:cs="Meiryo UI"/>
        </w:rPr>
      </w:pPr>
      <w:r>
        <w:rPr>
          <w:rFonts w:ascii="Meiryo UI" w:eastAsia="Meiryo UI" w:hAnsi="Meiryo UI" w:cs="Meiryo UI" w:hint="eastAsia"/>
          <w:noProof/>
          <w:sz w:val="44"/>
          <w:szCs w:val="44"/>
        </w:rPr>
        <mc:AlternateContent>
          <mc:Choice Requires="wps">
            <w:drawing>
              <wp:anchor distT="0" distB="0" distL="114300" distR="114300" simplePos="0" relativeHeight="251669504" behindDoc="0" locked="0" layoutInCell="1" allowOverlap="1" wp14:anchorId="33FE52A0" wp14:editId="0A639E8C">
                <wp:simplePos x="0" y="0"/>
                <wp:positionH relativeFrom="column">
                  <wp:posOffset>-38735</wp:posOffset>
                </wp:positionH>
                <wp:positionV relativeFrom="paragraph">
                  <wp:posOffset>24765</wp:posOffset>
                </wp:positionV>
                <wp:extent cx="2927985" cy="394970"/>
                <wp:effectExtent l="57150" t="38100" r="81915" b="100330"/>
                <wp:wrapNone/>
                <wp:docPr id="8" name="テキスト ボックス 8"/>
                <wp:cNvGraphicFramePr/>
                <a:graphic xmlns:a="http://schemas.openxmlformats.org/drawingml/2006/main">
                  <a:graphicData uri="http://schemas.microsoft.com/office/word/2010/wordprocessingShape">
                    <wps:wsp>
                      <wps:cNvSpPr txBox="1"/>
                      <wps:spPr>
                        <a:xfrm>
                          <a:off x="0" y="0"/>
                          <a:ext cx="2927985" cy="39497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33FE52DA" w14:textId="255BCE83" w:rsidR="0030380D" w:rsidRPr="0030380D" w:rsidRDefault="0030380D" w:rsidP="0030380D">
                            <w:pPr>
                              <w:spacing w:line="360" w:lineRule="exact"/>
                              <w:jc w:val="center"/>
                              <w:rPr>
                                <w:rFonts w:ascii="Meiryo UI" w:eastAsia="Meiryo UI" w:hAnsi="Meiryo UI" w:cs="Meiryo UI"/>
                                <w:b/>
                                <w:sz w:val="28"/>
                                <w:szCs w:val="28"/>
                              </w:rPr>
                            </w:pPr>
                            <w:r w:rsidRPr="0030380D">
                              <w:rPr>
                                <w:rFonts w:ascii="Meiryo UI" w:eastAsia="Meiryo UI" w:hAnsi="Meiryo UI" w:cs="Meiryo UI" w:hint="eastAsia"/>
                                <w:b/>
                                <w:sz w:val="28"/>
                                <w:szCs w:val="28"/>
                              </w:rPr>
                              <w:t>２　これまでの主な取組</w:t>
                            </w:r>
                            <w:r w:rsidR="00A24D8C">
                              <w:rPr>
                                <w:rFonts w:ascii="Meiryo UI" w:eastAsia="Meiryo UI" w:hAnsi="Meiryo UI" w:cs="Meiryo UI" w:hint="eastAsia"/>
                                <w:b/>
                                <w:sz w:val="28"/>
                                <w:szCs w:val="28"/>
                              </w:rPr>
                              <w:t>内容と実績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left:0;text-align:left;margin-left:-3.05pt;margin-top:1.95pt;width:230.55pt;height:3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" fillcolor="#dfa7a6 [1621]" strokecolor="#bc4542 [3045]">
                <v:fill color2="#f5e4e4 [501]" rotate="t" angle="180" colors="0 #ffa2a1;22938f #ffbebd;1 #ffe5e5" focus="100%" type="gradient"/>
                <v:shadow on="t" color="black" opacity="24903f" origin=",.5" offset="0,.55556mm"/>
                <v:textbox>
                  <w:txbxContent>
                    <w:p w14:paraId="33FE52DA" w14:textId="255BCE83" w:rsidR="0030380D" w:rsidRPr="0030380D" w:rsidRDefault="0030380D" w:rsidP="0030380D">
                      <w:pPr>
                        <w:spacing w:line="360" w:lineRule="exact"/>
                        <w:jc w:val="center"/>
                        <w:rPr>
                          <w:rFonts w:ascii="Meiryo UI" w:eastAsia="Meiryo UI" w:hAnsi="Meiryo UI" w:cs="Meiryo UI"/>
                          <w:b/>
                          <w:sz w:val="28"/>
                          <w:szCs w:val="28"/>
                        </w:rPr>
                      </w:pPr>
                      <w:r w:rsidRPr="0030380D">
                        <w:rPr>
                          <w:rFonts w:ascii="Meiryo UI" w:eastAsia="Meiryo UI" w:hAnsi="Meiryo UI" w:cs="Meiryo UI" w:hint="eastAsia"/>
                          <w:b/>
                          <w:sz w:val="28"/>
                          <w:szCs w:val="28"/>
                        </w:rPr>
                        <w:t>２　これまでの主な取組</w:t>
                      </w:r>
                      <w:r w:rsidR="00A24D8C">
                        <w:rPr>
                          <w:rFonts w:ascii="Meiryo UI" w:eastAsia="Meiryo UI" w:hAnsi="Meiryo UI" w:cs="Meiryo UI" w:hint="eastAsia"/>
                          <w:b/>
                          <w:sz w:val="28"/>
                          <w:szCs w:val="28"/>
                        </w:rPr>
                        <w:t>内容と実績</w:t>
                      </w:r>
                    </w:p>
                  </w:txbxContent>
                </v:textbox>
              </v:shape>
            </w:pict>
          </mc:Fallback>
        </mc:AlternateContent>
      </w:r>
    </w:p>
    <w:p w14:paraId="33FE5240" w14:textId="4CCDCCA4" w:rsidR="0030380D" w:rsidRPr="0030380D" w:rsidRDefault="00996543" w:rsidP="0030380D">
      <w:pPr>
        <w:rPr>
          <w:rFonts w:ascii="Meiryo UI" w:eastAsia="Meiryo UI" w:hAnsi="Meiryo UI" w:cs="Meiryo UI"/>
        </w:rPr>
      </w:pPr>
      <w:r>
        <w:rPr>
          <w:rFonts w:ascii="Meiryo UI" w:eastAsia="Meiryo UI" w:hAnsi="Meiryo UI" w:cs="Meiryo UI" w:hint="eastAsia"/>
          <w:noProof/>
          <w:sz w:val="28"/>
          <w:szCs w:val="28"/>
        </w:rPr>
        <mc:AlternateContent>
          <mc:Choice Requires="wps">
            <w:drawing>
              <wp:anchor distT="0" distB="0" distL="114300" distR="114300" simplePos="0" relativeHeight="251661312" behindDoc="0" locked="0" layoutInCell="1" allowOverlap="1" wp14:anchorId="33FE52A2" wp14:editId="3DA32A9E">
                <wp:simplePos x="0" y="0"/>
                <wp:positionH relativeFrom="column">
                  <wp:posOffset>-165735</wp:posOffset>
                </wp:positionH>
                <wp:positionV relativeFrom="paragraph">
                  <wp:posOffset>6350</wp:posOffset>
                </wp:positionV>
                <wp:extent cx="8839200" cy="4254500"/>
                <wp:effectExtent l="0" t="0" r="19050" b="12700"/>
                <wp:wrapNone/>
                <wp:docPr id="2" name="テキスト ボックス 2"/>
                <wp:cNvGraphicFramePr/>
                <a:graphic xmlns:a="http://schemas.openxmlformats.org/drawingml/2006/main">
                  <a:graphicData uri="http://schemas.microsoft.com/office/word/2010/wordprocessingShape">
                    <wps:wsp>
                      <wps:cNvSpPr txBox="1"/>
                      <wps:spPr>
                        <a:xfrm>
                          <a:off x="0" y="0"/>
                          <a:ext cx="8839200" cy="425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FE52DB" w14:textId="77777777" w:rsidR="0030380D" w:rsidRDefault="0030380D" w:rsidP="00565C8F">
                            <w:pPr>
                              <w:spacing w:line="360" w:lineRule="exact"/>
                              <w:rPr>
                                <w:rFonts w:ascii="Meiryo UI" w:eastAsia="Meiryo UI" w:hAnsi="Meiryo UI" w:cs="Meiryo UI"/>
                                <w:sz w:val="24"/>
                                <w:szCs w:val="24"/>
                              </w:rPr>
                            </w:pPr>
                          </w:p>
                          <w:p w14:paraId="4EDD390C" w14:textId="77777777" w:rsidR="0058065A" w:rsidRPr="00565C8F" w:rsidRDefault="0058065A" w:rsidP="0058065A">
                            <w:pPr>
                              <w:spacing w:line="360" w:lineRule="exact"/>
                              <w:rPr>
                                <w:rFonts w:ascii="Meiryo UI" w:eastAsia="Meiryo UI" w:hAnsi="Meiryo UI" w:cs="Meiryo UI"/>
                                <w:sz w:val="24"/>
                                <w:szCs w:val="24"/>
                              </w:rPr>
                            </w:pPr>
                            <w:r w:rsidRPr="00565C8F">
                              <w:rPr>
                                <w:rFonts w:ascii="Meiryo UI" w:eastAsia="Meiryo UI" w:hAnsi="Meiryo UI" w:cs="Meiryo UI" w:hint="eastAsia"/>
                                <w:sz w:val="24"/>
                                <w:szCs w:val="24"/>
                              </w:rPr>
                              <w:t>【主な取組と実績】</w:t>
                            </w:r>
                          </w:p>
                          <w:p w14:paraId="17E255A8" w14:textId="77777777" w:rsidR="0058065A" w:rsidRDefault="0058065A" w:rsidP="0058065A">
                            <w:pPr>
                              <w:widowControl/>
                              <w:spacing w:line="360" w:lineRule="exact"/>
                              <w:jc w:val="left"/>
                              <w:rPr>
                                <w:rFonts w:ascii="Meiryo UI" w:eastAsia="Meiryo UI" w:hAnsi="Meiryo UI" w:cs="Meiryo UI"/>
                                <w:sz w:val="24"/>
                                <w:szCs w:val="24"/>
                              </w:rPr>
                            </w:pPr>
                            <w:r>
                              <w:rPr>
                                <w:rFonts w:ascii="Meiryo UI" w:eastAsia="Meiryo UI" w:hAnsi="Meiryo UI" w:cs="Meiryo UI" w:hint="eastAsia"/>
                                <w:sz w:val="24"/>
                                <w:szCs w:val="24"/>
                              </w:rPr>
                              <w:t>（１）</w:t>
                            </w:r>
                            <w:r w:rsidRPr="00565C8F">
                              <w:rPr>
                                <w:rFonts w:ascii="Meiryo UI" w:eastAsia="Meiryo UI" w:hAnsi="Meiryo UI" w:cs="Meiryo UI" w:hint="eastAsia"/>
                                <w:sz w:val="24"/>
                                <w:szCs w:val="24"/>
                              </w:rPr>
                              <w:t>雇用・就労支援の強化</w:t>
                            </w:r>
                          </w:p>
                          <w:p w14:paraId="60FCCEC5" w14:textId="77777777" w:rsidR="0058065A" w:rsidRPr="00565C8F" w:rsidRDefault="0058065A" w:rsidP="0058065A">
                            <w:pPr>
                              <w:widowControl/>
                              <w:spacing w:line="360" w:lineRule="exact"/>
                              <w:ind w:firstLineChars="100" w:firstLine="240"/>
                              <w:jc w:val="left"/>
                              <w:rPr>
                                <w:rFonts w:ascii="Meiryo UI" w:eastAsia="Meiryo UI" w:hAnsi="Meiryo UI" w:cs="Meiryo UI"/>
                                <w:sz w:val="24"/>
                                <w:szCs w:val="24"/>
                              </w:rPr>
                            </w:pPr>
                            <w:r>
                              <w:rPr>
                                <w:rFonts w:ascii="Meiryo UI" w:eastAsia="Meiryo UI" w:hAnsi="Meiryo UI" w:cs="Meiryo UI" w:hint="eastAsia"/>
                                <w:sz w:val="24"/>
                                <w:szCs w:val="24"/>
                              </w:rPr>
                              <w:t>①</w:t>
                            </w:r>
                            <w:r w:rsidRPr="00565C8F">
                              <w:rPr>
                                <w:rFonts w:ascii="Meiryo UI" w:eastAsia="Meiryo UI" w:hAnsi="Meiryo UI" w:cs="Meiryo UI" w:hint="eastAsia"/>
                                <w:sz w:val="24"/>
                                <w:szCs w:val="24"/>
                              </w:rPr>
                              <w:t>就労支援</w:t>
                            </w:r>
                          </w:p>
                          <w:p w14:paraId="5D953302" w14:textId="69E63F91" w:rsidR="0058065A" w:rsidRPr="006770D5" w:rsidRDefault="0058065A" w:rsidP="006770D5">
                            <w:pPr>
                              <w:widowControl/>
                              <w:spacing w:line="360" w:lineRule="exact"/>
                              <w:ind w:leftChars="200" w:left="420" w:firstLineChars="100" w:firstLine="220"/>
                              <w:jc w:val="left"/>
                              <w:rPr>
                                <w:rFonts w:ascii="Meiryo UI" w:eastAsia="Meiryo UI" w:hAnsi="Meiryo UI" w:cs="Meiryo UI"/>
                                <w:sz w:val="22"/>
                              </w:rPr>
                            </w:pPr>
                            <w:r w:rsidRPr="006770D5">
                              <w:rPr>
                                <w:rFonts w:ascii="Meiryo UI" w:eastAsia="Meiryo UI" w:hAnsi="Meiryo UI" w:cs="Meiryo UI" w:hint="eastAsia"/>
                                <w:sz w:val="22"/>
                              </w:rPr>
                              <w:t>庁内職場実習の受入、清掃業務による就労訓練の場の提供、府庁舎</w:t>
                            </w:r>
                            <w:r w:rsidR="00E05EDD" w:rsidRPr="006770D5">
                              <w:rPr>
                                <w:rFonts w:ascii="Meiryo UI" w:eastAsia="Meiryo UI" w:hAnsi="Meiryo UI" w:cs="Meiryo UI" w:hint="eastAsia"/>
                                <w:sz w:val="22"/>
                              </w:rPr>
                              <w:t>で</w:t>
                            </w:r>
                            <w:r w:rsidRPr="006770D5">
                              <w:rPr>
                                <w:rFonts w:ascii="Meiryo UI" w:eastAsia="Meiryo UI" w:hAnsi="Meiryo UI" w:cs="Meiryo UI" w:hint="eastAsia"/>
                                <w:sz w:val="22"/>
                              </w:rPr>
                              <w:t>の生活困窮者自立支援</w:t>
                            </w:r>
                            <w:r w:rsidR="00E05EDD" w:rsidRPr="006770D5">
                              <w:rPr>
                                <w:rFonts w:ascii="Meiryo UI" w:eastAsia="Meiryo UI" w:hAnsi="Meiryo UI" w:cs="Meiryo UI" w:hint="eastAsia"/>
                                <w:sz w:val="22"/>
                              </w:rPr>
                              <w:t>就労</w:t>
                            </w:r>
                            <w:r w:rsidRPr="006770D5">
                              <w:rPr>
                                <w:rFonts w:ascii="Meiryo UI" w:eastAsia="Meiryo UI" w:hAnsi="Meiryo UI" w:cs="Meiryo UI" w:hint="eastAsia"/>
                                <w:sz w:val="22"/>
                              </w:rPr>
                              <w:t>訓練の場の提供</w:t>
                            </w:r>
                          </w:p>
                          <w:p w14:paraId="3FD2AC98" w14:textId="77777777" w:rsidR="0058065A" w:rsidRDefault="0058065A" w:rsidP="0058065A">
                            <w:pPr>
                              <w:widowControl/>
                              <w:spacing w:line="360" w:lineRule="exact"/>
                              <w:ind w:firstLineChars="100" w:firstLine="240"/>
                              <w:jc w:val="left"/>
                              <w:rPr>
                                <w:rFonts w:ascii="Meiryo UI" w:eastAsia="Meiryo UI" w:hAnsi="Meiryo UI" w:cs="Meiryo UI"/>
                                <w:sz w:val="24"/>
                                <w:szCs w:val="24"/>
                              </w:rPr>
                            </w:pPr>
                            <w:r>
                              <w:rPr>
                                <w:rFonts w:ascii="Meiryo UI" w:eastAsia="Meiryo UI" w:hAnsi="Meiryo UI" w:cs="Meiryo UI" w:hint="eastAsia"/>
                                <w:sz w:val="24"/>
                                <w:szCs w:val="24"/>
                              </w:rPr>
                              <w:t>②就業支援：府による取組</w:t>
                            </w:r>
                          </w:p>
                          <w:p w14:paraId="10340708" w14:textId="1E54C310" w:rsidR="0058065A" w:rsidRPr="006770D5" w:rsidRDefault="0058065A" w:rsidP="0058065A">
                            <w:pPr>
                              <w:widowControl/>
                              <w:spacing w:line="360" w:lineRule="exact"/>
                              <w:ind w:firstLineChars="100" w:firstLine="240"/>
                              <w:jc w:val="left"/>
                              <w:rPr>
                                <w:rFonts w:ascii="Meiryo UI" w:eastAsia="Meiryo UI" w:hAnsi="Meiryo UI" w:cs="Meiryo UI"/>
                                <w:sz w:val="22"/>
                              </w:rPr>
                            </w:pPr>
                            <w:r>
                              <w:rPr>
                                <w:rFonts w:ascii="Meiryo UI" w:eastAsia="Meiryo UI" w:hAnsi="Meiryo UI" w:cs="Meiryo UI" w:hint="eastAsia"/>
                                <w:sz w:val="24"/>
                                <w:szCs w:val="24"/>
                              </w:rPr>
                              <w:t xml:space="preserve">　　 </w:t>
                            </w:r>
                            <w:r w:rsidRPr="006770D5">
                              <w:rPr>
                                <w:rFonts w:ascii="Meiryo UI" w:eastAsia="Meiryo UI" w:hAnsi="Meiryo UI" w:cs="Meiryo UI" w:hint="eastAsia"/>
                                <w:sz w:val="22"/>
                              </w:rPr>
                              <w:t>ハートフル</w:t>
                            </w:r>
                            <w:r w:rsidR="00E05EDD" w:rsidRPr="006770D5">
                              <w:rPr>
                                <w:rFonts w:ascii="Meiryo UI" w:eastAsia="Meiryo UI" w:hAnsi="Meiryo UI" w:cs="Meiryo UI" w:hint="eastAsia"/>
                                <w:sz w:val="22"/>
                              </w:rPr>
                              <w:t>オフィス推進事業、</w:t>
                            </w:r>
                            <w:r w:rsidRPr="006770D5">
                              <w:rPr>
                                <w:rFonts w:ascii="Meiryo UI" w:eastAsia="Meiryo UI" w:hAnsi="Meiryo UI" w:cs="Meiryo UI" w:hint="eastAsia"/>
                                <w:sz w:val="22"/>
                              </w:rPr>
                              <w:t>公務労働における非常勤雇用</w:t>
                            </w:r>
                          </w:p>
                          <w:p w14:paraId="36FE8025" w14:textId="77777777" w:rsidR="0058065A" w:rsidRDefault="0058065A" w:rsidP="0058065A">
                            <w:pPr>
                              <w:widowControl/>
                              <w:spacing w:line="360" w:lineRule="exact"/>
                              <w:ind w:firstLineChars="100" w:firstLine="240"/>
                              <w:jc w:val="left"/>
                              <w:rPr>
                                <w:rFonts w:ascii="Meiryo UI" w:eastAsia="Meiryo UI" w:hAnsi="Meiryo UI" w:cs="Meiryo UI"/>
                                <w:sz w:val="24"/>
                                <w:szCs w:val="24"/>
                              </w:rPr>
                            </w:pPr>
                            <w:r>
                              <w:rPr>
                                <w:rFonts w:ascii="Meiryo UI" w:eastAsia="Meiryo UI" w:hAnsi="Meiryo UI" w:cs="Meiryo UI" w:hint="eastAsia"/>
                                <w:sz w:val="24"/>
                                <w:szCs w:val="24"/>
                              </w:rPr>
                              <w:t>③就業支援：民間による取組</w:t>
                            </w:r>
                          </w:p>
                          <w:p w14:paraId="5C86D4CB" w14:textId="29D2718D" w:rsidR="0058065A" w:rsidRPr="006770D5" w:rsidRDefault="0058065A" w:rsidP="006770D5">
                            <w:pPr>
                              <w:widowControl/>
                              <w:spacing w:line="360" w:lineRule="exact"/>
                              <w:ind w:leftChars="200" w:left="420" w:firstLineChars="100" w:firstLine="220"/>
                              <w:jc w:val="left"/>
                              <w:rPr>
                                <w:rFonts w:ascii="Meiryo UI" w:eastAsia="Meiryo UI" w:hAnsi="Meiryo UI" w:cs="Meiryo UI"/>
                                <w:sz w:val="22"/>
                              </w:rPr>
                            </w:pPr>
                            <w:r w:rsidRPr="006770D5">
                              <w:rPr>
                                <w:rFonts w:ascii="Meiryo UI" w:eastAsia="Meiryo UI" w:hAnsi="Meiryo UI" w:cs="Meiryo UI" w:hint="eastAsia"/>
                                <w:sz w:val="22"/>
                              </w:rPr>
                              <w:t>公共工事発注における障がい者の雇用・就業促進、指定管理における就労困難者雇用の評価</w:t>
                            </w:r>
                            <w:r w:rsidR="00E05EDD" w:rsidRPr="006770D5">
                              <w:rPr>
                                <w:rFonts w:ascii="Meiryo UI" w:eastAsia="Meiryo UI" w:hAnsi="Meiryo UI" w:cs="Meiryo UI" w:hint="eastAsia"/>
                                <w:sz w:val="22"/>
                              </w:rPr>
                              <w:t>、大阪版市場化テストにおける就業困難者雇用評価</w:t>
                            </w:r>
                          </w:p>
                          <w:p w14:paraId="095B05AB" w14:textId="510B9CF5" w:rsidR="00E05EDD" w:rsidRPr="00E05EDD" w:rsidRDefault="00E05EDD" w:rsidP="00E05EDD">
                            <w:pPr>
                              <w:widowControl/>
                              <w:spacing w:line="360" w:lineRule="exact"/>
                              <w:jc w:val="left"/>
                              <w:rPr>
                                <w:rFonts w:ascii="Meiryo UI" w:eastAsia="Meiryo UI" w:hAnsi="Meiryo UI" w:cs="Meiryo UI"/>
                                <w:sz w:val="24"/>
                                <w:szCs w:val="24"/>
                              </w:rPr>
                            </w:pPr>
                            <w:r>
                              <w:rPr>
                                <w:rFonts w:ascii="Meiryo UI" w:eastAsia="Meiryo UI" w:hAnsi="Meiryo UI" w:cs="Meiryo UI" w:hint="eastAsia"/>
                                <w:sz w:val="24"/>
                                <w:szCs w:val="24"/>
                              </w:rPr>
                              <w:t xml:space="preserve">　 ④職場定着支援</w:t>
                            </w:r>
                          </w:p>
                          <w:p w14:paraId="3B9E6948" w14:textId="03DD5F0A" w:rsidR="0058065A" w:rsidRPr="006770D5" w:rsidRDefault="00E05EDD" w:rsidP="006770D5">
                            <w:pPr>
                              <w:widowControl/>
                              <w:spacing w:line="360" w:lineRule="exact"/>
                              <w:ind w:leftChars="100" w:left="210" w:firstLineChars="200" w:firstLine="440"/>
                              <w:jc w:val="left"/>
                              <w:rPr>
                                <w:rFonts w:ascii="Meiryo UI" w:eastAsia="Meiryo UI" w:hAnsi="Meiryo UI" w:cs="Meiryo UI"/>
                                <w:sz w:val="22"/>
                              </w:rPr>
                            </w:pPr>
                            <w:r w:rsidRPr="006770D5">
                              <w:rPr>
                                <w:rFonts w:ascii="Meiryo UI" w:eastAsia="Meiryo UI" w:hAnsi="Meiryo UI" w:cs="Meiryo UI" w:hint="eastAsia"/>
                                <w:sz w:val="22"/>
                              </w:rPr>
                              <w:t>府有施設清掃業務に係る総合評価入札</w:t>
                            </w:r>
                          </w:p>
                          <w:p w14:paraId="4739BA76" w14:textId="77777777" w:rsidR="0058065A" w:rsidRPr="00565C8F" w:rsidRDefault="0058065A" w:rsidP="0058065A">
                            <w:pPr>
                              <w:widowControl/>
                              <w:spacing w:line="360" w:lineRule="exact"/>
                              <w:jc w:val="left"/>
                              <w:rPr>
                                <w:rFonts w:ascii="Meiryo UI" w:eastAsia="Meiryo UI" w:hAnsi="Meiryo UI" w:cs="Meiryo UI"/>
                                <w:sz w:val="24"/>
                                <w:szCs w:val="24"/>
                              </w:rPr>
                            </w:pPr>
                            <w:r>
                              <w:rPr>
                                <w:rFonts w:ascii="Meiryo UI" w:eastAsia="Meiryo UI" w:hAnsi="Meiryo UI" w:cs="Meiryo UI" w:hint="eastAsia"/>
                                <w:sz w:val="24"/>
                                <w:szCs w:val="24"/>
                              </w:rPr>
                              <w:t>（２）</w:t>
                            </w:r>
                            <w:r w:rsidRPr="00565C8F">
                              <w:rPr>
                                <w:rFonts w:ascii="Meiryo UI" w:eastAsia="Meiryo UI" w:hAnsi="Meiryo UI" w:cs="Meiryo UI" w:hint="eastAsia"/>
                                <w:sz w:val="24"/>
                                <w:szCs w:val="24"/>
                              </w:rPr>
                              <w:t>既存資源</w:t>
                            </w:r>
                            <w:r>
                              <w:rPr>
                                <w:rFonts w:ascii="Meiryo UI" w:eastAsia="Meiryo UI" w:hAnsi="Meiryo UI" w:cs="Meiryo UI" w:hint="eastAsia"/>
                                <w:sz w:val="24"/>
                                <w:szCs w:val="24"/>
                              </w:rPr>
                              <w:t>等を活用した</w:t>
                            </w:r>
                            <w:r w:rsidRPr="00565C8F">
                              <w:rPr>
                                <w:rFonts w:ascii="Meiryo UI" w:eastAsia="Meiryo UI" w:hAnsi="Meiryo UI" w:cs="Meiryo UI" w:hint="eastAsia"/>
                                <w:sz w:val="24"/>
                                <w:szCs w:val="24"/>
                              </w:rPr>
                              <w:t>福祉施策の推進</w:t>
                            </w:r>
                          </w:p>
                          <w:p w14:paraId="7C4A0138" w14:textId="01839EE3" w:rsidR="006770D5" w:rsidRPr="006770D5" w:rsidRDefault="0058065A" w:rsidP="00996543">
                            <w:pPr>
                              <w:widowControl/>
                              <w:spacing w:line="360" w:lineRule="exact"/>
                              <w:ind w:leftChars="200" w:left="420" w:firstLineChars="100" w:firstLine="220"/>
                              <w:jc w:val="left"/>
                              <w:rPr>
                                <w:rFonts w:ascii="Meiryo UI" w:eastAsia="Meiryo UI" w:hAnsi="Meiryo UI" w:cs="Meiryo UI"/>
                                <w:sz w:val="22"/>
                              </w:rPr>
                            </w:pPr>
                            <w:r w:rsidRPr="006770D5">
                              <w:rPr>
                                <w:rFonts w:ascii="Meiryo UI" w:eastAsia="Meiryo UI" w:hAnsi="Meiryo UI" w:cs="Meiryo UI" w:hint="eastAsia"/>
                                <w:sz w:val="22"/>
                              </w:rPr>
                              <w:t>府営住宅のＧＨへの提供</w:t>
                            </w:r>
                            <w:r w:rsidR="00E05EDD" w:rsidRPr="006770D5">
                              <w:rPr>
                                <w:rFonts w:ascii="Meiryo UI" w:eastAsia="Meiryo UI" w:hAnsi="Meiryo UI" w:cs="Meiryo UI" w:hint="eastAsia"/>
                                <w:sz w:val="22"/>
                              </w:rPr>
                              <w:t>、</w:t>
                            </w:r>
                            <w:r w:rsidR="006770D5">
                              <w:rPr>
                                <w:rFonts w:ascii="Meiryo UI" w:eastAsia="Meiryo UI" w:hAnsi="Meiryo UI" w:cs="Meiryo UI" w:hint="eastAsia"/>
                                <w:sz w:val="22"/>
                              </w:rPr>
                              <w:t>府有施設の就労支援に係る取組への提供（こさえたんショップ）、</w:t>
                            </w:r>
                            <w:r w:rsidRPr="006770D5">
                              <w:rPr>
                                <w:rFonts w:ascii="Meiryo UI" w:eastAsia="Meiryo UI" w:hAnsi="Meiryo UI" w:cs="Meiryo UI" w:hint="eastAsia"/>
                                <w:sz w:val="22"/>
                              </w:rPr>
                              <w:t>府障がい者優先調達推進方針に基づく物品等購入</w:t>
                            </w:r>
                          </w:p>
                          <w:p w14:paraId="33FE52ED" w14:textId="3336DE15" w:rsidR="009A2EA3" w:rsidRDefault="00DC2383" w:rsidP="00DC2383">
                            <w:pPr>
                              <w:widowControl/>
                              <w:spacing w:line="340" w:lineRule="exact"/>
                              <w:jc w:val="left"/>
                              <w:rPr>
                                <w:rFonts w:ascii="Meiryo UI" w:eastAsia="Meiryo UI" w:hAnsi="Meiryo UI" w:cs="Meiryo UI"/>
                                <w:sz w:val="24"/>
                                <w:szCs w:val="24"/>
                              </w:rPr>
                            </w:pPr>
                            <w:r>
                              <w:rPr>
                                <w:rFonts w:ascii="Meiryo UI" w:eastAsia="Meiryo UI" w:hAnsi="Meiryo UI" w:cs="Meiryo UI" w:hint="eastAsia"/>
                                <w:sz w:val="24"/>
                                <w:szCs w:val="24"/>
                              </w:rPr>
                              <w:t>【行政の福祉化の取組効果の見える化～総合評価一般競争入札の費用対効果の試算～】</w:t>
                            </w:r>
                          </w:p>
                          <w:p w14:paraId="346EB874" w14:textId="7D2E2F5A" w:rsidR="006770D5" w:rsidRPr="00996543" w:rsidRDefault="006770D5" w:rsidP="00996543">
                            <w:pPr>
                              <w:pStyle w:val="ab"/>
                              <w:spacing w:line="360" w:lineRule="exact"/>
                              <w:ind w:leftChars="97" w:left="444" w:hangingChars="100" w:hanging="240"/>
                              <w:rPr>
                                <w:rFonts w:ascii="Meiryo UI" w:eastAsia="Meiryo UI" w:hAnsi="Meiryo UI" w:cs="Meiryo UI"/>
                                <w:sz w:val="24"/>
                                <w:szCs w:val="24"/>
                              </w:rPr>
                            </w:pPr>
                            <w:r w:rsidRPr="00996543">
                              <w:rPr>
                                <w:rFonts w:ascii="Meiryo UI" w:eastAsia="Meiryo UI" w:hAnsi="Meiryo UI" w:cs="Meiryo UI" w:hint="eastAsia"/>
                                <w:sz w:val="24"/>
                                <w:szCs w:val="24"/>
                              </w:rPr>
                              <w:t>◆試算方法：総合評価一般競争入札による契約額と一般競争入札による契約額との差額を総合評価一般競争入札にかかる経費とし、社会保障給付費の削減額及び税・社会保険収入の増加額を障がい者が就労することによる利益として、比較を行った。</w:t>
                            </w:r>
                          </w:p>
                          <w:p w14:paraId="3C24D285" w14:textId="796F43AA" w:rsidR="006770D5" w:rsidRPr="00996543" w:rsidRDefault="006770D5" w:rsidP="00996543">
                            <w:pPr>
                              <w:pStyle w:val="ab"/>
                              <w:spacing w:line="360" w:lineRule="exact"/>
                              <w:ind w:leftChars="97" w:left="444" w:hangingChars="100" w:hanging="240"/>
                              <w:rPr>
                                <w:rFonts w:ascii="Meiryo UI" w:eastAsia="Meiryo UI" w:hAnsi="Meiryo UI" w:cs="Meiryo UI"/>
                                <w:sz w:val="24"/>
                                <w:szCs w:val="24"/>
                              </w:rPr>
                            </w:pPr>
                            <w:r w:rsidRPr="00996543">
                              <w:rPr>
                                <w:rFonts w:ascii="Meiryo UI" w:eastAsia="Meiryo UI" w:hAnsi="Meiryo UI" w:cs="Meiryo UI" w:hint="eastAsia"/>
                                <w:sz w:val="24"/>
                                <w:szCs w:val="24"/>
                              </w:rPr>
                              <w:t>◆結果：利益が経費を1年間で約4,000万円上回る、すなわち、行政コストが削減されたとの試算となり、総合評価一般競争入札制度には費用対効果の面で一定の政策効果があることがわかった。</w:t>
                            </w:r>
                          </w:p>
                          <w:p w14:paraId="5B8D61F8" w14:textId="77777777" w:rsidR="006770D5" w:rsidRPr="006770D5" w:rsidRDefault="006770D5" w:rsidP="006770D5">
                            <w:pPr>
                              <w:pStyle w:val="ab"/>
                              <w:spacing w:line="360" w:lineRule="exact"/>
                              <w:ind w:leftChars="200" w:left="750" w:hangingChars="150" w:hanging="330"/>
                              <w:rPr>
                                <w:rFonts w:ascii="Meiryo UI" w:eastAsia="Meiryo UI" w:hAnsi="Meiryo UI" w:cs="Meiryo UI"/>
                                <w:sz w:val="22"/>
                                <w:szCs w:val="22"/>
                              </w:rPr>
                            </w:pPr>
                          </w:p>
                          <w:p w14:paraId="5AF28758" w14:textId="73C9AA15" w:rsidR="00DC2383" w:rsidRPr="006770D5" w:rsidRDefault="00DC2383" w:rsidP="00DC2383">
                            <w:pPr>
                              <w:widowControl/>
                              <w:spacing w:line="340" w:lineRule="exact"/>
                              <w:jc w:val="left"/>
                              <w:rPr>
                                <w:rFonts w:ascii="Meiryo UI" w:eastAsia="Meiryo UI" w:hAnsi="Meiryo UI" w:cs="Meiryo U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13.05pt;margin-top:.5pt;width:696pt;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" fillcolor="white [3201]" strokeweight=".5pt">
                <v:textbox>
                  <w:txbxContent>
                    <w:p w14:paraId="33FE52DB" w14:textId="77777777" w:rsidR="0030380D" w:rsidRDefault="0030380D" w:rsidP="00565C8F">
                      <w:pPr>
                        <w:spacing w:line="360" w:lineRule="exact"/>
                        <w:rPr>
                          <w:rFonts w:ascii="Meiryo UI" w:eastAsia="Meiryo UI" w:hAnsi="Meiryo UI" w:cs="Meiryo UI"/>
                          <w:sz w:val="24"/>
                          <w:szCs w:val="24"/>
                        </w:rPr>
                      </w:pPr>
                    </w:p>
                    <w:p w14:paraId="4EDD390C" w14:textId="77777777" w:rsidR="0058065A" w:rsidRPr="00565C8F" w:rsidRDefault="0058065A" w:rsidP="0058065A">
                      <w:pPr>
                        <w:spacing w:line="360" w:lineRule="exact"/>
                        <w:rPr>
                          <w:rFonts w:ascii="Meiryo UI" w:eastAsia="Meiryo UI" w:hAnsi="Meiryo UI" w:cs="Meiryo UI"/>
                          <w:sz w:val="24"/>
                          <w:szCs w:val="24"/>
                        </w:rPr>
                      </w:pPr>
                      <w:r w:rsidRPr="00565C8F">
                        <w:rPr>
                          <w:rFonts w:ascii="Meiryo UI" w:eastAsia="Meiryo UI" w:hAnsi="Meiryo UI" w:cs="Meiryo UI" w:hint="eastAsia"/>
                          <w:sz w:val="24"/>
                          <w:szCs w:val="24"/>
                        </w:rPr>
                        <w:t>【主な取組と実績】</w:t>
                      </w:r>
                    </w:p>
                    <w:p w14:paraId="17E255A8" w14:textId="77777777" w:rsidR="0058065A" w:rsidRDefault="0058065A" w:rsidP="0058065A">
                      <w:pPr>
                        <w:widowControl/>
                        <w:spacing w:line="360" w:lineRule="exact"/>
                        <w:jc w:val="left"/>
                        <w:rPr>
                          <w:rFonts w:ascii="Meiryo UI" w:eastAsia="Meiryo UI" w:hAnsi="Meiryo UI" w:cs="Meiryo UI"/>
                          <w:sz w:val="24"/>
                          <w:szCs w:val="24"/>
                        </w:rPr>
                      </w:pPr>
                      <w:r>
                        <w:rPr>
                          <w:rFonts w:ascii="Meiryo UI" w:eastAsia="Meiryo UI" w:hAnsi="Meiryo UI" w:cs="Meiryo UI" w:hint="eastAsia"/>
                          <w:sz w:val="24"/>
                          <w:szCs w:val="24"/>
                        </w:rPr>
                        <w:t>（１）</w:t>
                      </w:r>
                      <w:r w:rsidRPr="00565C8F">
                        <w:rPr>
                          <w:rFonts w:ascii="Meiryo UI" w:eastAsia="Meiryo UI" w:hAnsi="Meiryo UI" w:cs="Meiryo UI" w:hint="eastAsia"/>
                          <w:sz w:val="24"/>
                          <w:szCs w:val="24"/>
                        </w:rPr>
                        <w:t>雇用・就労支援の強化</w:t>
                      </w:r>
                    </w:p>
                    <w:p w14:paraId="60FCCEC5" w14:textId="77777777" w:rsidR="0058065A" w:rsidRPr="00565C8F" w:rsidRDefault="0058065A" w:rsidP="0058065A">
                      <w:pPr>
                        <w:widowControl/>
                        <w:spacing w:line="360" w:lineRule="exact"/>
                        <w:ind w:firstLineChars="100" w:firstLine="240"/>
                        <w:jc w:val="left"/>
                        <w:rPr>
                          <w:rFonts w:ascii="Meiryo UI" w:eastAsia="Meiryo UI" w:hAnsi="Meiryo UI" w:cs="Meiryo UI"/>
                          <w:sz w:val="24"/>
                          <w:szCs w:val="24"/>
                        </w:rPr>
                      </w:pPr>
                      <w:r>
                        <w:rPr>
                          <w:rFonts w:ascii="Meiryo UI" w:eastAsia="Meiryo UI" w:hAnsi="Meiryo UI" w:cs="Meiryo UI" w:hint="eastAsia"/>
                          <w:sz w:val="24"/>
                          <w:szCs w:val="24"/>
                        </w:rPr>
                        <w:t>①</w:t>
                      </w:r>
                      <w:r w:rsidRPr="00565C8F">
                        <w:rPr>
                          <w:rFonts w:ascii="Meiryo UI" w:eastAsia="Meiryo UI" w:hAnsi="Meiryo UI" w:cs="Meiryo UI" w:hint="eastAsia"/>
                          <w:sz w:val="24"/>
                          <w:szCs w:val="24"/>
                        </w:rPr>
                        <w:t>就労支援</w:t>
                      </w:r>
                    </w:p>
                    <w:p w14:paraId="5D953302" w14:textId="69E63F91" w:rsidR="0058065A" w:rsidRPr="006770D5" w:rsidRDefault="0058065A" w:rsidP="006770D5">
                      <w:pPr>
                        <w:widowControl/>
                        <w:spacing w:line="360" w:lineRule="exact"/>
                        <w:ind w:leftChars="200" w:left="420" w:firstLineChars="100" w:firstLine="220"/>
                        <w:jc w:val="left"/>
                        <w:rPr>
                          <w:rFonts w:ascii="Meiryo UI" w:eastAsia="Meiryo UI" w:hAnsi="Meiryo UI" w:cs="Meiryo UI"/>
                          <w:sz w:val="22"/>
                        </w:rPr>
                      </w:pPr>
                      <w:r w:rsidRPr="006770D5">
                        <w:rPr>
                          <w:rFonts w:ascii="Meiryo UI" w:eastAsia="Meiryo UI" w:hAnsi="Meiryo UI" w:cs="Meiryo UI" w:hint="eastAsia"/>
                          <w:sz w:val="22"/>
                        </w:rPr>
                        <w:t>庁内職場実習の受入、清掃業務による就労訓練の場の提供、府庁舎</w:t>
                      </w:r>
                      <w:r w:rsidR="00E05EDD" w:rsidRPr="006770D5">
                        <w:rPr>
                          <w:rFonts w:ascii="Meiryo UI" w:eastAsia="Meiryo UI" w:hAnsi="Meiryo UI" w:cs="Meiryo UI" w:hint="eastAsia"/>
                          <w:sz w:val="22"/>
                        </w:rPr>
                        <w:t>で</w:t>
                      </w:r>
                      <w:r w:rsidRPr="006770D5">
                        <w:rPr>
                          <w:rFonts w:ascii="Meiryo UI" w:eastAsia="Meiryo UI" w:hAnsi="Meiryo UI" w:cs="Meiryo UI" w:hint="eastAsia"/>
                          <w:sz w:val="22"/>
                        </w:rPr>
                        <w:t>の生活困窮者自立支援</w:t>
                      </w:r>
                      <w:r w:rsidR="00E05EDD" w:rsidRPr="006770D5">
                        <w:rPr>
                          <w:rFonts w:ascii="Meiryo UI" w:eastAsia="Meiryo UI" w:hAnsi="Meiryo UI" w:cs="Meiryo UI" w:hint="eastAsia"/>
                          <w:sz w:val="22"/>
                        </w:rPr>
                        <w:t>就労</w:t>
                      </w:r>
                      <w:r w:rsidRPr="006770D5">
                        <w:rPr>
                          <w:rFonts w:ascii="Meiryo UI" w:eastAsia="Meiryo UI" w:hAnsi="Meiryo UI" w:cs="Meiryo UI" w:hint="eastAsia"/>
                          <w:sz w:val="22"/>
                        </w:rPr>
                        <w:t>訓練の場の提供</w:t>
                      </w:r>
                    </w:p>
                    <w:p w14:paraId="3FD2AC98" w14:textId="77777777" w:rsidR="0058065A" w:rsidRDefault="0058065A" w:rsidP="0058065A">
                      <w:pPr>
                        <w:widowControl/>
                        <w:spacing w:line="360" w:lineRule="exact"/>
                        <w:ind w:firstLineChars="100" w:firstLine="240"/>
                        <w:jc w:val="left"/>
                        <w:rPr>
                          <w:rFonts w:ascii="Meiryo UI" w:eastAsia="Meiryo UI" w:hAnsi="Meiryo UI" w:cs="Meiryo UI"/>
                          <w:sz w:val="24"/>
                          <w:szCs w:val="24"/>
                        </w:rPr>
                      </w:pPr>
                      <w:r>
                        <w:rPr>
                          <w:rFonts w:ascii="Meiryo UI" w:eastAsia="Meiryo UI" w:hAnsi="Meiryo UI" w:cs="Meiryo UI" w:hint="eastAsia"/>
                          <w:sz w:val="24"/>
                          <w:szCs w:val="24"/>
                        </w:rPr>
                        <w:t>②就業支援：府による取組</w:t>
                      </w:r>
                    </w:p>
                    <w:p w14:paraId="10340708" w14:textId="1E54C310" w:rsidR="0058065A" w:rsidRPr="006770D5" w:rsidRDefault="0058065A" w:rsidP="0058065A">
                      <w:pPr>
                        <w:widowControl/>
                        <w:spacing w:line="360" w:lineRule="exact"/>
                        <w:ind w:firstLineChars="100" w:firstLine="240"/>
                        <w:jc w:val="left"/>
                        <w:rPr>
                          <w:rFonts w:ascii="Meiryo UI" w:eastAsia="Meiryo UI" w:hAnsi="Meiryo UI" w:cs="Meiryo UI"/>
                          <w:sz w:val="22"/>
                        </w:rPr>
                      </w:pPr>
                      <w:r>
                        <w:rPr>
                          <w:rFonts w:ascii="Meiryo UI" w:eastAsia="Meiryo UI" w:hAnsi="Meiryo UI" w:cs="Meiryo UI" w:hint="eastAsia"/>
                          <w:sz w:val="24"/>
                          <w:szCs w:val="24"/>
                        </w:rPr>
                        <w:t xml:space="preserve">　　 </w:t>
                      </w:r>
                      <w:r w:rsidRPr="006770D5">
                        <w:rPr>
                          <w:rFonts w:ascii="Meiryo UI" w:eastAsia="Meiryo UI" w:hAnsi="Meiryo UI" w:cs="Meiryo UI" w:hint="eastAsia"/>
                          <w:sz w:val="22"/>
                        </w:rPr>
                        <w:t>ハートフル</w:t>
                      </w:r>
                      <w:r w:rsidR="00E05EDD" w:rsidRPr="006770D5">
                        <w:rPr>
                          <w:rFonts w:ascii="Meiryo UI" w:eastAsia="Meiryo UI" w:hAnsi="Meiryo UI" w:cs="Meiryo UI" w:hint="eastAsia"/>
                          <w:sz w:val="22"/>
                        </w:rPr>
                        <w:t>オフィス推進事業、</w:t>
                      </w:r>
                      <w:r w:rsidRPr="006770D5">
                        <w:rPr>
                          <w:rFonts w:ascii="Meiryo UI" w:eastAsia="Meiryo UI" w:hAnsi="Meiryo UI" w:cs="Meiryo UI" w:hint="eastAsia"/>
                          <w:sz w:val="22"/>
                        </w:rPr>
                        <w:t>公務労働における非常勤雇用</w:t>
                      </w:r>
                    </w:p>
                    <w:p w14:paraId="36FE8025" w14:textId="77777777" w:rsidR="0058065A" w:rsidRDefault="0058065A" w:rsidP="0058065A">
                      <w:pPr>
                        <w:widowControl/>
                        <w:spacing w:line="360" w:lineRule="exact"/>
                        <w:ind w:firstLineChars="100" w:firstLine="240"/>
                        <w:jc w:val="left"/>
                        <w:rPr>
                          <w:rFonts w:ascii="Meiryo UI" w:eastAsia="Meiryo UI" w:hAnsi="Meiryo UI" w:cs="Meiryo UI"/>
                          <w:sz w:val="24"/>
                          <w:szCs w:val="24"/>
                        </w:rPr>
                      </w:pPr>
                      <w:r>
                        <w:rPr>
                          <w:rFonts w:ascii="Meiryo UI" w:eastAsia="Meiryo UI" w:hAnsi="Meiryo UI" w:cs="Meiryo UI" w:hint="eastAsia"/>
                          <w:sz w:val="24"/>
                          <w:szCs w:val="24"/>
                        </w:rPr>
                        <w:t>③就業支援：民間による取組</w:t>
                      </w:r>
                    </w:p>
                    <w:p w14:paraId="5C86D4CB" w14:textId="29D2718D" w:rsidR="0058065A" w:rsidRPr="006770D5" w:rsidRDefault="0058065A" w:rsidP="006770D5">
                      <w:pPr>
                        <w:widowControl/>
                        <w:spacing w:line="360" w:lineRule="exact"/>
                        <w:ind w:leftChars="200" w:left="420" w:firstLineChars="100" w:firstLine="220"/>
                        <w:jc w:val="left"/>
                        <w:rPr>
                          <w:rFonts w:ascii="Meiryo UI" w:eastAsia="Meiryo UI" w:hAnsi="Meiryo UI" w:cs="Meiryo UI"/>
                          <w:sz w:val="22"/>
                        </w:rPr>
                      </w:pPr>
                      <w:r w:rsidRPr="006770D5">
                        <w:rPr>
                          <w:rFonts w:ascii="Meiryo UI" w:eastAsia="Meiryo UI" w:hAnsi="Meiryo UI" w:cs="Meiryo UI" w:hint="eastAsia"/>
                          <w:sz w:val="22"/>
                        </w:rPr>
                        <w:t>公共工事発注における障がい者の雇用・就業促進、指定管理における就労困難者雇用の評価</w:t>
                      </w:r>
                      <w:r w:rsidR="00E05EDD" w:rsidRPr="006770D5">
                        <w:rPr>
                          <w:rFonts w:ascii="Meiryo UI" w:eastAsia="Meiryo UI" w:hAnsi="Meiryo UI" w:cs="Meiryo UI" w:hint="eastAsia"/>
                          <w:sz w:val="22"/>
                        </w:rPr>
                        <w:t>、大阪版市場化テストにおける就業困難者雇用評価</w:t>
                      </w:r>
                    </w:p>
                    <w:p w14:paraId="095B05AB" w14:textId="510B9CF5" w:rsidR="00E05EDD" w:rsidRPr="00E05EDD" w:rsidRDefault="00E05EDD" w:rsidP="00E05EDD">
                      <w:pPr>
                        <w:widowControl/>
                        <w:spacing w:line="360" w:lineRule="exact"/>
                        <w:jc w:val="left"/>
                        <w:rPr>
                          <w:rFonts w:ascii="Meiryo UI" w:eastAsia="Meiryo UI" w:hAnsi="Meiryo UI" w:cs="Meiryo UI"/>
                          <w:sz w:val="24"/>
                          <w:szCs w:val="24"/>
                        </w:rPr>
                      </w:pPr>
                      <w:r>
                        <w:rPr>
                          <w:rFonts w:ascii="Meiryo UI" w:eastAsia="Meiryo UI" w:hAnsi="Meiryo UI" w:cs="Meiryo UI" w:hint="eastAsia"/>
                          <w:sz w:val="24"/>
                          <w:szCs w:val="24"/>
                        </w:rPr>
                        <w:t xml:space="preserve">　 ④職場定着支援</w:t>
                      </w:r>
                    </w:p>
                    <w:p w14:paraId="3B9E6948" w14:textId="03DD5F0A" w:rsidR="0058065A" w:rsidRPr="006770D5" w:rsidRDefault="00E05EDD" w:rsidP="006770D5">
                      <w:pPr>
                        <w:widowControl/>
                        <w:spacing w:line="360" w:lineRule="exact"/>
                        <w:ind w:leftChars="100" w:left="210" w:firstLineChars="200" w:firstLine="440"/>
                        <w:jc w:val="left"/>
                        <w:rPr>
                          <w:rFonts w:ascii="Meiryo UI" w:eastAsia="Meiryo UI" w:hAnsi="Meiryo UI" w:cs="Meiryo UI"/>
                          <w:sz w:val="22"/>
                        </w:rPr>
                      </w:pPr>
                      <w:r w:rsidRPr="006770D5">
                        <w:rPr>
                          <w:rFonts w:ascii="Meiryo UI" w:eastAsia="Meiryo UI" w:hAnsi="Meiryo UI" w:cs="Meiryo UI" w:hint="eastAsia"/>
                          <w:sz w:val="22"/>
                        </w:rPr>
                        <w:t>府有施設清掃業務に係る総合評価入札</w:t>
                      </w:r>
                    </w:p>
                    <w:p w14:paraId="4739BA76" w14:textId="77777777" w:rsidR="0058065A" w:rsidRPr="00565C8F" w:rsidRDefault="0058065A" w:rsidP="0058065A">
                      <w:pPr>
                        <w:widowControl/>
                        <w:spacing w:line="360" w:lineRule="exact"/>
                        <w:jc w:val="left"/>
                        <w:rPr>
                          <w:rFonts w:ascii="Meiryo UI" w:eastAsia="Meiryo UI" w:hAnsi="Meiryo UI" w:cs="Meiryo UI"/>
                          <w:sz w:val="24"/>
                          <w:szCs w:val="24"/>
                        </w:rPr>
                      </w:pPr>
                      <w:r>
                        <w:rPr>
                          <w:rFonts w:ascii="Meiryo UI" w:eastAsia="Meiryo UI" w:hAnsi="Meiryo UI" w:cs="Meiryo UI" w:hint="eastAsia"/>
                          <w:sz w:val="24"/>
                          <w:szCs w:val="24"/>
                        </w:rPr>
                        <w:t>（２）</w:t>
                      </w:r>
                      <w:r w:rsidRPr="00565C8F">
                        <w:rPr>
                          <w:rFonts w:ascii="Meiryo UI" w:eastAsia="Meiryo UI" w:hAnsi="Meiryo UI" w:cs="Meiryo UI" w:hint="eastAsia"/>
                          <w:sz w:val="24"/>
                          <w:szCs w:val="24"/>
                        </w:rPr>
                        <w:t>既存資源</w:t>
                      </w:r>
                      <w:r>
                        <w:rPr>
                          <w:rFonts w:ascii="Meiryo UI" w:eastAsia="Meiryo UI" w:hAnsi="Meiryo UI" w:cs="Meiryo UI" w:hint="eastAsia"/>
                          <w:sz w:val="24"/>
                          <w:szCs w:val="24"/>
                        </w:rPr>
                        <w:t>等を活用した</w:t>
                      </w:r>
                      <w:r w:rsidRPr="00565C8F">
                        <w:rPr>
                          <w:rFonts w:ascii="Meiryo UI" w:eastAsia="Meiryo UI" w:hAnsi="Meiryo UI" w:cs="Meiryo UI" w:hint="eastAsia"/>
                          <w:sz w:val="24"/>
                          <w:szCs w:val="24"/>
                        </w:rPr>
                        <w:t>福祉施策の推進</w:t>
                      </w:r>
                    </w:p>
                    <w:p w14:paraId="7C4A0138" w14:textId="01839EE3" w:rsidR="006770D5" w:rsidRPr="006770D5" w:rsidRDefault="0058065A" w:rsidP="00996543">
                      <w:pPr>
                        <w:widowControl/>
                        <w:spacing w:line="360" w:lineRule="exact"/>
                        <w:ind w:leftChars="200" w:left="420" w:firstLineChars="100" w:firstLine="220"/>
                        <w:jc w:val="left"/>
                        <w:rPr>
                          <w:rFonts w:ascii="Meiryo UI" w:eastAsia="Meiryo UI" w:hAnsi="Meiryo UI" w:cs="Meiryo UI"/>
                          <w:sz w:val="22"/>
                        </w:rPr>
                      </w:pPr>
                      <w:r w:rsidRPr="006770D5">
                        <w:rPr>
                          <w:rFonts w:ascii="Meiryo UI" w:eastAsia="Meiryo UI" w:hAnsi="Meiryo UI" w:cs="Meiryo UI" w:hint="eastAsia"/>
                          <w:sz w:val="22"/>
                        </w:rPr>
                        <w:t>府営住宅のＧＨへの提供</w:t>
                      </w:r>
                      <w:r w:rsidR="00E05EDD" w:rsidRPr="006770D5">
                        <w:rPr>
                          <w:rFonts w:ascii="Meiryo UI" w:eastAsia="Meiryo UI" w:hAnsi="Meiryo UI" w:cs="Meiryo UI" w:hint="eastAsia"/>
                          <w:sz w:val="22"/>
                        </w:rPr>
                        <w:t>、</w:t>
                      </w:r>
                      <w:r w:rsidR="006770D5">
                        <w:rPr>
                          <w:rFonts w:ascii="Meiryo UI" w:eastAsia="Meiryo UI" w:hAnsi="Meiryo UI" w:cs="Meiryo UI" w:hint="eastAsia"/>
                          <w:sz w:val="22"/>
                        </w:rPr>
                        <w:t>府有施設の就労支援に係る取組への提供（こさえたんショップ）、</w:t>
                      </w:r>
                      <w:r w:rsidRPr="006770D5">
                        <w:rPr>
                          <w:rFonts w:ascii="Meiryo UI" w:eastAsia="Meiryo UI" w:hAnsi="Meiryo UI" w:cs="Meiryo UI" w:hint="eastAsia"/>
                          <w:sz w:val="22"/>
                        </w:rPr>
                        <w:t>府障がい者優先調達推進方針に基づく物品等購入</w:t>
                      </w:r>
                    </w:p>
                    <w:p w14:paraId="33FE52ED" w14:textId="3336DE15" w:rsidR="009A2EA3" w:rsidRDefault="00DC2383" w:rsidP="00DC2383">
                      <w:pPr>
                        <w:widowControl/>
                        <w:spacing w:line="340" w:lineRule="exact"/>
                        <w:jc w:val="left"/>
                        <w:rPr>
                          <w:rFonts w:ascii="Meiryo UI" w:eastAsia="Meiryo UI" w:hAnsi="Meiryo UI" w:cs="Meiryo UI" w:hint="eastAsia"/>
                          <w:sz w:val="24"/>
                          <w:szCs w:val="24"/>
                        </w:rPr>
                      </w:pPr>
                      <w:r>
                        <w:rPr>
                          <w:rFonts w:ascii="Meiryo UI" w:eastAsia="Meiryo UI" w:hAnsi="Meiryo UI" w:cs="Meiryo UI" w:hint="eastAsia"/>
                          <w:sz w:val="24"/>
                          <w:szCs w:val="24"/>
                        </w:rPr>
                        <w:t>【行政の福祉化の取組効果の見える化～総合評価一般競争入札の費用対効果の試算～】</w:t>
                      </w:r>
                    </w:p>
                    <w:p w14:paraId="346EB874" w14:textId="7D2E2F5A" w:rsidR="006770D5" w:rsidRPr="00996543" w:rsidRDefault="006770D5" w:rsidP="00996543">
                      <w:pPr>
                        <w:pStyle w:val="ab"/>
                        <w:spacing w:line="360" w:lineRule="exact"/>
                        <w:ind w:leftChars="97" w:left="444" w:hangingChars="100" w:hanging="240"/>
                        <w:rPr>
                          <w:rFonts w:ascii="Meiryo UI" w:eastAsia="Meiryo UI" w:hAnsi="Meiryo UI" w:cs="Meiryo UI" w:hint="eastAsia"/>
                          <w:sz w:val="24"/>
                          <w:szCs w:val="24"/>
                        </w:rPr>
                      </w:pPr>
                      <w:r w:rsidRPr="00996543">
                        <w:rPr>
                          <w:rFonts w:ascii="Meiryo UI" w:eastAsia="Meiryo UI" w:hAnsi="Meiryo UI" w:cs="Meiryo UI" w:hint="eastAsia"/>
                          <w:sz w:val="24"/>
                          <w:szCs w:val="24"/>
                        </w:rPr>
                        <w:t>◆</w:t>
                      </w:r>
                      <w:r w:rsidRPr="00996543">
                        <w:rPr>
                          <w:rFonts w:ascii="Meiryo UI" w:eastAsia="Meiryo UI" w:hAnsi="Meiryo UI" w:cs="Meiryo UI" w:hint="eastAsia"/>
                          <w:sz w:val="24"/>
                          <w:szCs w:val="24"/>
                        </w:rPr>
                        <w:t>試算方法</w:t>
                      </w:r>
                      <w:r w:rsidRPr="00996543">
                        <w:rPr>
                          <w:rFonts w:ascii="Meiryo UI" w:eastAsia="Meiryo UI" w:hAnsi="Meiryo UI" w:cs="Meiryo UI" w:hint="eastAsia"/>
                          <w:sz w:val="24"/>
                          <w:szCs w:val="24"/>
                        </w:rPr>
                        <w:t>：</w:t>
                      </w:r>
                      <w:r w:rsidRPr="00996543">
                        <w:rPr>
                          <w:rFonts w:ascii="Meiryo UI" w:eastAsia="Meiryo UI" w:hAnsi="Meiryo UI" w:cs="Meiryo UI" w:hint="eastAsia"/>
                          <w:sz w:val="24"/>
                          <w:szCs w:val="24"/>
                        </w:rPr>
                        <w:t>総合評価一般競争入札による契約額と一般競争入札による契約額との差額を総合評価一般競争入札にかかる経費とし、社会保障給付費の削減額及び税・社会保険収入の増加額を障がい者が就労することによる利益として、比較を行った。</w:t>
                      </w:r>
                    </w:p>
                    <w:p w14:paraId="3C24D285" w14:textId="796F43AA" w:rsidR="006770D5" w:rsidRPr="00996543" w:rsidRDefault="006770D5" w:rsidP="00996543">
                      <w:pPr>
                        <w:pStyle w:val="ab"/>
                        <w:spacing w:line="360" w:lineRule="exact"/>
                        <w:ind w:leftChars="97" w:left="444" w:hangingChars="100" w:hanging="240"/>
                        <w:rPr>
                          <w:rFonts w:ascii="Meiryo UI" w:eastAsia="Meiryo UI" w:hAnsi="Meiryo UI" w:cs="Meiryo UI"/>
                          <w:sz w:val="24"/>
                          <w:szCs w:val="24"/>
                        </w:rPr>
                      </w:pPr>
                      <w:r w:rsidRPr="00996543">
                        <w:rPr>
                          <w:rFonts w:ascii="Meiryo UI" w:eastAsia="Meiryo UI" w:hAnsi="Meiryo UI" w:cs="Meiryo UI" w:hint="eastAsia"/>
                          <w:sz w:val="24"/>
                          <w:szCs w:val="24"/>
                        </w:rPr>
                        <w:t>◆結果：利益が経費</w:t>
                      </w:r>
                      <w:r w:rsidRPr="00996543">
                        <w:rPr>
                          <w:rFonts w:ascii="Meiryo UI" w:eastAsia="Meiryo UI" w:hAnsi="Meiryo UI" w:cs="Meiryo UI" w:hint="eastAsia"/>
                          <w:sz w:val="24"/>
                          <w:szCs w:val="24"/>
                        </w:rPr>
                        <w:t>を1年間で約4,000万円上回る、すなわち、行政コストが削減されたとの試算となり、総合評価一般競争入札制度には費用対効果の面で一定の政策効果があることがわかった。</w:t>
                      </w:r>
                    </w:p>
                    <w:p w14:paraId="5B8D61F8" w14:textId="77777777" w:rsidR="006770D5" w:rsidRPr="006770D5" w:rsidRDefault="006770D5" w:rsidP="006770D5">
                      <w:pPr>
                        <w:pStyle w:val="ab"/>
                        <w:spacing w:line="360" w:lineRule="exact"/>
                        <w:ind w:leftChars="200" w:left="750" w:hangingChars="150" w:hanging="330"/>
                        <w:rPr>
                          <w:rFonts w:ascii="Meiryo UI" w:eastAsia="Meiryo UI" w:hAnsi="Meiryo UI" w:cs="Meiryo UI"/>
                          <w:sz w:val="22"/>
                          <w:szCs w:val="22"/>
                        </w:rPr>
                      </w:pPr>
                    </w:p>
                    <w:p w14:paraId="5AF28758" w14:textId="73C9AA15" w:rsidR="00DC2383" w:rsidRPr="006770D5" w:rsidRDefault="00DC2383" w:rsidP="00DC2383">
                      <w:pPr>
                        <w:widowControl/>
                        <w:spacing w:line="340" w:lineRule="exact"/>
                        <w:jc w:val="left"/>
                        <w:rPr>
                          <w:rFonts w:ascii="Meiryo UI" w:eastAsia="Meiryo UI" w:hAnsi="Meiryo UI" w:cs="Meiryo UI"/>
                          <w:sz w:val="24"/>
                          <w:szCs w:val="24"/>
                        </w:rPr>
                      </w:pPr>
                    </w:p>
                  </w:txbxContent>
                </v:textbox>
              </v:shape>
            </w:pict>
          </mc:Fallback>
        </mc:AlternateContent>
      </w:r>
      <w:r w:rsidR="006770D5">
        <w:rPr>
          <w:rFonts w:ascii="Meiryo UI" w:eastAsia="Meiryo UI" w:hAnsi="Meiryo UI" w:cs="Meiryo UI" w:hint="eastAsia"/>
          <w:noProof/>
          <w:sz w:val="28"/>
          <w:szCs w:val="28"/>
        </w:rPr>
        <mc:AlternateContent>
          <mc:Choice Requires="wps">
            <w:drawing>
              <wp:anchor distT="0" distB="0" distL="114300" distR="114300" simplePos="0" relativeHeight="251713536" behindDoc="0" locked="0" layoutInCell="1" allowOverlap="1" wp14:anchorId="40BBCAFD" wp14:editId="0E3083E0">
                <wp:simplePos x="0" y="0"/>
                <wp:positionH relativeFrom="column">
                  <wp:posOffset>8673465</wp:posOffset>
                </wp:positionH>
                <wp:positionV relativeFrom="paragraph">
                  <wp:posOffset>6350</wp:posOffset>
                </wp:positionV>
                <wp:extent cx="4013200" cy="4254500"/>
                <wp:effectExtent l="0" t="0" r="25400" b="12700"/>
                <wp:wrapNone/>
                <wp:docPr id="21" name="テキスト ボックス 21"/>
                <wp:cNvGraphicFramePr/>
                <a:graphic xmlns:a="http://schemas.openxmlformats.org/drawingml/2006/main">
                  <a:graphicData uri="http://schemas.microsoft.com/office/word/2010/wordprocessingShape">
                    <wps:wsp>
                      <wps:cNvSpPr txBox="1"/>
                      <wps:spPr>
                        <a:xfrm>
                          <a:off x="0" y="0"/>
                          <a:ext cx="4013200" cy="425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D6FEBF" w14:textId="5555F99A" w:rsidR="00DC2383" w:rsidRDefault="00DC2383" w:rsidP="00DC2383">
                            <w:pPr>
                              <w:widowControl/>
                              <w:spacing w:line="360" w:lineRule="exact"/>
                              <w:jc w:val="left"/>
                              <w:rPr>
                                <w:rFonts w:ascii="Meiryo UI" w:eastAsia="Meiryo UI" w:hAnsi="Meiryo UI" w:cs="Meiryo UI"/>
                                <w:sz w:val="24"/>
                                <w:szCs w:val="24"/>
                              </w:rPr>
                            </w:pPr>
                            <w:r w:rsidRPr="00565C8F">
                              <w:rPr>
                                <w:rFonts w:ascii="Meiryo UI" w:eastAsia="Meiryo UI" w:hAnsi="Meiryo UI" w:cs="Meiryo UI" w:hint="eastAsia"/>
                                <w:sz w:val="24"/>
                                <w:szCs w:val="24"/>
                              </w:rPr>
                              <w:t>【評価（</w:t>
                            </w:r>
                            <w:r>
                              <w:rPr>
                                <w:rFonts w:ascii="Meiryo UI" w:eastAsia="Meiryo UI" w:hAnsi="Meiryo UI" w:cs="Meiryo UI" w:hint="eastAsia"/>
                                <w:sz w:val="24"/>
                                <w:szCs w:val="24"/>
                              </w:rPr>
                              <w:t>部会意見より</w:t>
                            </w:r>
                            <w:r w:rsidRPr="00565C8F">
                              <w:rPr>
                                <w:rFonts w:ascii="Meiryo UI" w:eastAsia="Meiryo UI" w:hAnsi="Meiryo UI" w:cs="Meiryo UI" w:hint="eastAsia"/>
                                <w:sz w:val="24"/>
                                <w:szCs w:val="24"/>
                              </w:rPr>
                              <w:t>）】</w:t>
                            </w:r>
                          </w:p>
                          <w:p w14:paraId="43F7A274" w14:textId="0E201768" w:rsidR="00DC2383" w:rsidRPr="00565C8F" w:rsidRDefault="00DC2383" w:rsidP="006770D5">
                            <w:pPr>
                              <w:widowControl/>
                              <w:spacing w:line="360" w:lineRule="exact"/>
                              <w:ind w:left="120" w:hangingChars="50" w:hanging="120"/>
                              <w:jc w:val="left"/>
                              <w:rPr>
                                <w:rFonts w:ascii="Meiryo UI" w:eastAsia="Meiryo UI" w:hAnsi="Meiryo UI" w:cs="Meiryo UI"/>
                                <w:sz w:val="24"/>
                                <w:szCs w:val="24"/>
                              </w:rPr>
                            </w:pPr>
                            <w:r w:rsidRPr="00565C8F">
                              <w:rPr>
                                <w:rFonts w:ascii="Meiryo UI" w:eastAsia="Meiryo UI" w:hAnsi="Meiryo UI" w:cs="Meiryo UI" w:hint="eastAsia"/>
                                <w:sz w:val="24"/>
                                <w:szCs w:val="24"/>
                              </w:rPr>
                              <w:t>・障がい者等の雇用については一定の成果。特に総合評価入札制度とそれを支える中間支援機能の仕組みについては、全国でも先進的なものであり、行政の福祉化の取組の中核をなすもの。参加企業の障がい者雇用率は極めて高く、この仕組みにより企業が育てられてきたといえる。</w:t>
                            </w:r>
                          </w:p>
                          <w:p w14:paraId="002EAD67" w14:textId="4D18A14F" w:rsidR="00DC2383" w:rsidRPr="00565C8F" w:rsidRDefault="00DC2383" w:rsidP="006770D5">
                            <w:pPr>
                              <w:widowControl/>
                              <w:spacing w:line="360" w:lineRule="exact"/>
                              <w:ind w:left="120" w:hangingChars="50" w:hanging="120"/>
                              <w:jc w:val="left"/>
                              <w:rPr>
                                <w:rFonts w:ascii="Meiryo UI" w:eastAsia="Meiryo UI" w:hAnsi="Meiryo UI" w:cs="Meiryo UI"/>
                                <w:sz w:val="24"/>
                                <w:szCs w:val="24"/>
                              </w:rPr>
                            </w:pPr>
                            <w:r w:rsidRPr="00565C8F">
                              <w:rPr>
                                <w:rFonts w:ascii="Meiryo UI" w:eastAsia="Meiryo UI" w:hAnsi="Meiryo UI" w:cs="Meiryo UI" w:hint="eastAsia"/>
                                <w:sz w:val="24"/>
                                <w:szCs w:val="24"/>
                              </w:rPr>
                              <w:t>・また、府有資源の活用を中心に、今日的な福祉課題を解決する取組（府営住宅における保育所運営等）も実施されてきており、取組を継続する中で新たな展開の芽が生まれている。</w:t>
                            </w:r>
                          </w:p>
                          <w:p w14:paraId="2E46190C" w14:textId="77777777" w:rsidR="00DC2383" w:rsidRPr="00565C8F" w:rsidRDefault="00DC2383" w:rsidP="006770D5">
                            <w:pPr>
                              <w:widowControl/>
                              <w:spacing w:line="360" w:lineRule="exact"/>
                              <w:ind w:leftChars="22" w:left="166" w:hangingChars="50" w:hanging="120"/>
                              <w:jc w:val="left"/>
                              <w:rPr>
                                <w:rFonts w:ascii="Meiryo UI" w:eastAsia="Meiryo UI" w:hAnsi="Meiryo UI" w:cs="Meiryo UI"/>
                                <w:sz w:val="24"/>
                                <w:szCs w:val="24"/>
                              </w:rPr>
                            </w:pPr>
                            <w:r>
                              <w:rPr>
                                <w:rFonts w:ascii="Meiryo UI" w:eastAsia="Meiryo UI" w:hAnsi="Meiryo UI" w:cs="Meiryo UI" w:hint="eastAsia"/>
                                <w:sz w:val="24"/>
                                <w:szCs w:val="24"/>
                              </w:rPr>
                              <w:t>・</w:t>
                            </w:r>
                            <w:r w:rsidRPr="00565C8F">
                              <w:rPr>
                                <w:rFonts w:ascii="Meiryo UI" w:eastAsia="Meiryo UI" w:hAnsi="Meiryo UI" w:cs="Meiryo UI" w:hint="eastAsia"/>
                                <w:sz w:val="24"/>
                                <w:szCs w:val="24"/>
                              </w:rPr>
                              <w:t>子どもの貧困対策としてのひとり親の就労支援といった新たな福祉課題への対応を考えた場合、主として公務労働をフィールドとした現状の取組では限界があり、プレイヤーを拡大する必要がある。</w:t>
                            </w:r>
                          </w:p>
                          <w:p w14:paraId="523BBAF9" w14:textId="77777777" w:rsidR="00DC2383" w:rsidRPr="000F4E7C" w:rsidRDefault="00DC2383" w:rsidP="006770D5">
                            <w:pPr>
                              <w:widowControl/>
                              <w:spacing w:line="340" w:lineRule="exact"/>
                              <w:ind w:left="120" w:hangingChars="50" w:hanging="120"/>
                              <w:jc w:val="left"/>
                              <w:rPr>
                                <w:rFonts w:ascii="Meiryo UI" w:eastAsia="Meiryo UI" w:hAnsi="Meiryo UI" w:cs="Meiryo UI"/>
                                <w:sz w:val="24"/>
                                <w:szCs w:val="24"/>
                              </w:rPr>
                            </w:pPr>
                            <w:r w:rsidRPr="00565C8F">
                              <w:rPr>
                                <w:rFonts w:ascii="Meiryo UI" w:eastAsia="Meiryo UI" w:hAnsi="Meiryo UI" w:cs="Meiryo UI" w:hint="eastAsia"/>
                                <w:sz w:val="24"/>
                                <w:szCs w:val="24"/>
                              </w:rPr>
                              <w:t>・新たなプレイヤーとして、市町村はもとより、当該業務において行政と同様の役割を有する指定管理者、</w:t>
                            </w:r>
                            <w:r>
                              <w:rPr>
                                <w:rFonts w:ascii="Meiryo UI" w:eastAsia="Meiryo UI" w:hAnsi="Meiryo UI" w:cs="Meiryo UI" w:hint="eastAsia"/>
                                <w:sz w:val="24"/>
                                <w:szCs w:val="24"/>
                              </w:rPr>
                              <w:t>府の地方</w:t>
                            </w:r>
                            <w:r w:rsidRPr="00565C8F">
                              <w:rPr>
                                <w:rFonts w:ascii="Meiryo UI" w:eastAsia="Meiryo UI" w:hAnsi="Meiryo UI" w:cs="Meiryo UI" w:hint="eastAsia"/>
                                <w:sz w:val="24"/>
                                <w:szCs w:val="24"/>
                              </w:rPr>
                              <w:t>独立行政法人や社会福祉法人などの公益的役割を担う法人などが考えられる。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0" type="#_x0000_t202" style="position:absolute;left:0;text-align:left;margin-left:682.95pt;margin-top:.5pt;width:316pt;height:3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" fillcolor="white [3201]" strokeweight=".5pt">
                <v:textbox>
                  <w:txbxContent>
                    <w:p w14:paraId="25D6FEBF" w14:textId="5555F99A" w:rsidR="00DC2383" w:rsidRDefault="00DC2383" w:rsidP="00DC2383">
                      <w:pPr>
                        <w:widowControl/>
                        <w:spacing w:line="360" w:lineRule="exact"/>
                        <w:jc w:val="left"/>
                        <w:rPr>
                          <w:rFonts w:ascii="Meiryo UI" w:eastAsia="Meiryo UI" w:hAnsi="Meiryo UI" w:cs="Meiryo UI"/>
                          <w:sz w:val="24"/>
                          <w:szCs w:val="24"/>
                        </w:rPr>
                      </w:pPr>
                      <w:r w:rsidRPr="00565C8F">
                        <w:rPr>
                          <w:rFonts w:ascii="Meiryo UI" w:eastAsia="Meiryo UI" w:hAnsi="Meiryo UI" w:cs="Meiryo UI" w:hint="eastAsia"/>
                          <w:sz w:val="24"/>
                          <w:szCs w:val="24"/>
                        </w:rPr>
                        <w:t>【評価（</w:t>
                      </w:r>
                      <w:r>
                        <w:rPr>
                          <w:rFonts w:ascii="Meiryo UI" w:eastAsia="Meiryo UI" w:hAnsi="Meiryo UI" w:cs="Meiryo UI" w:hint="eastAsia"/>
                          <w:sz w:val="24"/>
                          <w:szCs w:val="24"/>
                        </w:rPr>
                        <w:t>部会意見より</w:t>
                      </w:r>
                      <w:r w:rsidRPr="00565C8F">
                        <w:rPr>
                          <w:rFonts w:ascii="Meiryo UI" w:eastAsia="Meiryo UI" w:hAnsi="Meiryo UI" w:cs="Meiryo UI" w:hint="eastAsia"/>
                          <w:sz w:val="24"/>
                          <w:szCs w:val="24"/>
                        </w:rPr>
                        <w:t>）】</w:t>
                      </w:r>
                    </w:p>
                    <w:p w14:paraId="43F7A274" w14:textId="0E201768" w:rsidR="00DC2383" w:rsidRPr="00565C8F" w:rsidRDefault="00DC2383" w:rsidP="006770D5">
                      <w:pPr>
                        <w:widowControl/>
                        <w:spacing w:line="360" w:lineRule="exact"/>
                        <w:ind w:left="120" w:hangingChars="50" w:hanging="120"/>
                        <w:jc w:val="left"/>
                        <w:rPr>
                          <w:rFonts w:ascii="Meiryo UI" w:eastAsia="Meiryo UI" w:hAnsi="Meiryo UI" w:cs="Meiryo UI"/>
                          <w:sz w:val="24"/>
                          <w:szCs w:val="24"/>
                        </w:rPr>
                      </w:pPr>
                      <w:r w:rsidRPr="00565C8F">
                        <w:rPr>
                          <w:rFonts w:ascii="Meiryo UI" w:eastAsia="Meiryo UI" w:hAnsi="Meiryo UI" w:cs="Meiryo UI" w:hint="eastAsia"/>
                          <w:sz w:val="24"/>
                          <w:szCs w:val="24"/>
                        </w:rPr>
                        <w:t>・障がい者等の雇用については一定の成果。特に総合評価入札制度とそれを支える中間支援機能の仕組みについては、全国でも先進的なものであり、行政の福祉化の取組の中核をなすもの。参加企業の障がい者雇用率は極めて高く、この仕組みにより企業が育てられてきたといえる。</w:t>
                      </w:r>
                    </w:p>
                    <w:p w14:paraId="002EAD67" w14:textId="4D18A14F" w:rsidR="00DC2383" w:rsidRPr="00565C8F" w:rsidRDefault="00DC2383" w:rsidP="006770D5">
                      <w:pPr>
                        <w:widowControl/>
                        <w:spacing w:line="360" w:lineRule="exact"/>
                        <w:ind w:left="120" w:hangingChars="50" w:hanging="120"/>
                        <w:jc w:val="left"/>
                        <w:rPr>
                          <w:rFonts w:ascii="Meiryo UI" w:eastAsia="Meiryo UI" w:hAnsi="Meiryo UI" w:cs="Meiryo UI"/>
                          <w:sz w:val="24"/>
                          <w:szCs w:val="24"/>
                        </w:rPr>
                      </w:pPr>
                      <w:r w:rsidRPr="00565C8F">
                        <w:rPr>
                          <w:rFonts w:ascii="Meiryo UI" w:eastAsia="Meiryo UI" w:hAnsi="Meiryo UI" w:cs="Meiryo UI" w:hint="eastAsia"/>
                          <w:sz w:val="24"/>
                          <w:szCs w:val="24"/>
                        </w:rPr>
                        <w:t>・また、府有資源の活用を中心に、今日的な福祉課題を解決する取組（府営住宅における保育所運営等）も実施されてきており、取組を継続する中で新たな展開の芽が生まれている。</w:t>
                      </w:r>
                    </w:p>
                    <w:p w14:paraId="2E46190C" w14:textId="77777777" w:rsidR="00DC2383" w:rsidRPr="00565C8F" w:rsidRDefault="00DC2383" w:rsidP="006770D5">
                      <w:pPr>
                        <w:widowControl/>
                        <w:spacing w:line="360" w:lineRule="exact"/>
                        <w:ind w:leftChars="22" w:left="166" w:hangingChars="50" w:hanging="120"/>
                        <w:jc w:val="left"/>
                        <w:rPr>
                          <w:rFonts w:ascii="Meiryo UI" w:eastAsia="Meiryo UI" w:hAnsi="Meiryo UI" w:cs="Meiryo UI"/>
                          <w:sz w:val="24"/>
                          <w:szCs w:val="24"/>
                        </w:rPr>
                      </w:pPr>
                      <w:r>
                        <w:rPr>
                          <w:rFonts w:ascii="Meiryo UI" w:eastAsia="Meiryo UI" w:hAnsi="Meiryo UI" w:cs="Meiryo UI" w:hint="eastAsia"/>
                          <w:sz w:val="24"/>
                          <w:szCs w:val="24"/>
                        </w:rPr>
                        <w:t>・</w:t>
                      </w:r>
                      <w:r w:rsidRPr="00565C8F">
                        <w:rPr>
                          <w:rFonts w:ascii="Meiryo UI" w:eastAsia="Meiryo UI" w:hAnsi="Meiryo UI" w:cs="Meiryo UI" w:hint="eastAsia"/>
                          <w:sz w:val="24"/>
                          <w:szCs w:val="24"/>
                        </w:rPr>
                        <w:t>子どもの貧困対策としてのひとり親の就労支援といった新たな福祉課題への対応を考えた場合、主として公務労働をフィールドとした現状の取組では限界があり、プレイヤーを拡大する必要がある。</w:t>
                      </w:r>
                    </w:p>
                    <w:p w14:paraId="523BBAF9" w14:textId="77777777" w:rsidR="00DC2383" w:rsidRPr="000F4E7C" w:rsidRDefault="00DC2383" w:rsidP="006770D5">
                      <w:pPr>
                        <w:widowControl/>
                        <w:spacing w:line="340" w:lineRule="exact"/>
                        <w:ind w:left="120" w:hangingChars="50" w:hanging="120"/>
                        <w:jc w:val="left"/>
                        <w:rPr>
                          <w:rFonts w:ascii="Meiryo UI" w:eastAsia="Meiryo UI" w:hAnsi="Meiryo UI" w:cs="Meiryo UI"/>
                          <w:sz w:val="24"/>
                          <w:szCs w:val="24"/>
                        </w:rPr>
                      </w:pPr>
                      <w:r w:rsidRPr="00565C8F">
                        <w:rPr>
                          <w:rFonts w:ascii="Meiryo UI" w:eastAsia="Meiryo UI" w:hAnsi="Meiryo UI" w:cs="Meiryo UI" w:hint="eastAsia"/>
                          <w:sz w:val="24"/>
                          <w:szCs w:val="24"/>
                        </w:rPr>
                        <w:t>・新たなプレイヤーとして、市町村はもとより、当該業務において行政と同様の役割を有する指定管理者、</w:t>
                      </w:r>
                      <w:r>
                        <w:rPr>
                          <w:rFonts w:ascii="Meiryo UI" w:eastAsia="Meiryo UI" w:hAnsi="Meiryo UI" w:cs="Meiryo UI" w:hint="eastAsia"/>
                          <w:sz w:val="24"/>
                          <w:szCs w:val="24"/>
                        </w:rPr>
                        <w:t>府の地方</w:t>
                      </w:r>
                      <w:r w:rsidRPr="00565C8F">
                        <w:rPr>
                          <w:rFonts w:ascii="Meiryo UI" w:eastAsia="Meiryo UI" w:hAnsi="Meiryo UI" w:cs="Meiryo UI" w:hint="eastAsia"/>
                          <w:sz w:val="24"/>
                          <w:szCs w:val="24"/>
                        </w:rPr>
                        <w:t>独立行政法人や社会福祉法人などの公益的役割を担う法人などが考えられる。</w:t>
                      </w:r>
                    </w:p>
                  </w:txbxContent>
                </v:textbox>
              </v:shape>
            </w:pict>
          </mc:Fallback>
        </mc:AlternateContent>
      </w:r>
    </w:p>
    <w:p w14:paraId="33FE5241" w14:textId="77777777" w:rsidR="0030380D" w:rsidRPr="0030380D" w:rsidRDefault="0030380D" w:rsidP="0030380D">
      <w:pPr>
        <w:rPr>
          <w:rFonts w:ascii="Meiryo UI" w:eastAsia="Meiryo UI" w:hAnsi="Meiryo UI" w:cs="Meiryo UI"/>
        </w:rPr>
      </w:pPr>
    </w:p>
    <w:p w14:paraId="33FE5242" w14:textId="77777777" w:rsidR="0030380D" w:rsidRPr="0030380D" w:rsidRDefault="0030380D" w:rsidP="0030380D">
      <w:pPr>
        <w:rPr>
          <w:rFonts w:ascii="Meiryo UI" w:eastAsia="Meiryo UI" w:hAnsi="Meiryo UI" w:cs="Meiryo UI"/>
        </w:rPr>
      </w:pPr>
    </w:p>
    <w:p w14:paraId="33FE5243" w14:textId="77777777" w:rsidR="0030380D" w:rsidRPr="0030380D" w:rsidRDefault="0030380D" w:rsidP="0030380D">
      <w:pPr>
        <w:rPr>
          <w:rFonts w:ascii="Meiryo UI" w:eastAsia="Meiryo UI" w:hAnsi="Meiryo UI" w:cs="Meiryo UI"/>
        </w:rPr>
      </w:pPr>
    </w:p>
    <w:p w14:paraId="33FE5244" w14:textId="77777777" w:rsidR="0030380D" w:rsidRPr="0030380D" w:rsidRDefault="0030380D" w:rsidP="0030380D">
      <w:pPr>
        <w:rPr>
          <w:rFonts w:ascii="Meiryo UI" w:eastAsia="Meiryo UI" w:hAnsi="Meiryo UI" w:cs="Meiryo UI"/>
        </w:rPr>
      </w:pPr>
    </w:p>
    <w:p w14:paraId="33FE5245" w14:textId="65BDAF5F" w:rsidR="0030380D" w:rsidRPr="0030380D" w:rsidRDefault="0030380D" w:rsidP="0030380D">
      <w:pPr>
        <w:rPr>
          <w:rFonts w:ascii="Meiryo UI" w:eastAsia="Meiryo UI" w:hAnsi="Meiryo UI" w:cs="Meiryo UI"/>
        </w:rPr>
      </w:pPr>
    </w:p>
    <w:p w14:paraId="33FE5246" w14:textId="77777777" w:rsidR="0030380D" w:rsidRDefault="0030380D" w:rsidP="0030380D">
      <w:pPr>
        <w:rPr>
          <w:rFonts w:ascii="Meiryo UI" w:eastAsia="Meiryo UI" w:hAnsi="Meiryo UI" w:cs="Meiryo UI"/>
        </w:rPr>
      </w:pPr>
    </w:p>
    <w:p w14:paraId="33FE5247" w14:textId="77777777" w:rsidR="00B753B5" w:rsidRDefault="0030380D" w:rsidP="0030380D">
      <w:pPr>
        <w:tabs>
          <w:tab w:val="left" w:pos="2089"/>
        </w:tabs>
        <w:rPr>
          <w:rFonts w:ascii="Meiryo UI" w:eastAsia="Meiryo UI" w:hAnsi="Meiryo UI" w:cs="Meiryo UI"/>
        </w:rPr>
      </w:pPr>
      <w:r>
        <w:rPr>
          <w:rFonts w:ascii="Meiryo UI" w:eastAsia="Meiryo UI" w:hAnsi="Meiryo UI" w:cs="Meiryo UI"/>
        </w:rPr>
        <w:tab/>
      </w:r>
    </w:p>
    <w:p w14:paraId="33FE5248" w14:textId="77777777" w:rsidR="0030380D" w:rsidRDefault="0030380D" w:rsidP="0030380D">
      <w:pPr>
        <w:tabs>
          <w:tab w:val="left" w:pos="2089"/>
        </w:tabs>
        <w:rPr>
          <w:rFonts w:ascii="Meiryo UI" w:eastAsia="Meiryo UI" w:hAnsi="Meiryo UI" w:cs="Meiryo UI"/>
        </w:rPr>
      </w:pPr>
    </w:p>
    <w:p w14:paraId="33FE5249" w14:textId="77777777" w:rsidR="0030380D" w:rsidRDefault="0030380D" w:rsidP="0030380D">
      <w:pPr>
        <w:tabs>
          <w:tab w:val="left" w:pos="2089"/>
        </w:tabs>
        <w:rPr>
          <w:rFonts w:ascii="Meiryo UI" w:eastAsia="Meiryo UI" w:hAnsi="Meiryo UI" w:cs="Meiryo UI"/>
        </w:rPr>
      </w:pPr>
    </w:p>
    <w:p w14:paraId="33FE524A" w14:textId="77777777" w:rsidR="0030380D" w:rsidRDefault="0030380D" w:rsidP="0030380D">
      <w:pPr>
        <w:tabs>
          <w:tab w:val="left" w:pos="2089"/>
        </w:tabs>
        <w:rPr>
          <w:rFonts w:ascii="Meiryo UI" w:eastAsia="Meiryo UI" w:hAnsi="Meiryo UI" w:cs="Meiryo UI"/>
        </w:rPr>
      </w:pPr>
    </w:p>
    <w:p w14:paraId="33FE524B" w14:textId="77777777" w:rsidR="0030380D" w:rsidRDefault="0030380D" w:rsidP="0030380D">
      <w:pPr>
        <w:tabs>
          <w:tab w:val="left" w:pos="2089"/>
        </w:tabs>
        <w:rPr>
          <w:rFonts w:ascii="Meiryo UI" w:eastAsia="Meiryo UI" w:hAnsi="Meiryo UI" w:cs="Meiryo UI"/>
        </w:rPr>
      </w:pPr>
    </w:p>
    <w:p w14:paraId="33FE524C" w14:textId="77777777" w:rsidR="0030380D" w:rsidRDefault="0030380D" w:rsidP="0030380D">
      <w:pPr>
        <w:tabs>
          <w:tab w:val="left" w:pos="2089"/>
        </w:tabs>
        <w:rPr>
          <w:rFonts w:ascii="Meiryo UI" w:eastAsia="Meiryo UI" w:hAnsi="Meiryo UI" w:cs="Meiryo UI"/>
        </w:rPr>
      </w:pPr>
    </w:p>
    <w:p w14:paraId="33FE524D" w14:textId="77777777" w:rsidR="0030380D" w:rsidRDefault="0030380D" w:rsidP="0030380D">
      <w:pPr>
        <w:tabs>
          <w:tab w:val="left" w:pos="2089"/>
        </w:tabs>
        <w:rPr>
          <w:rFonts w:ascii="Meiryo UI" w:eastAsia="Meiryo UI" w:hAnsi="Meiryo UI" w:cs="Meiryo UI"/>
        </w:rPr>
      </w:pPr>
    </w:p>
    <w:p w14:paraId="33FE524E" w14:textId="77777777" w:rsidR="0030380D" w:rsidRDefault="0030380D" w:rsidP="0030380D">
      <w:pPr>
        <w:tabs>
          <w:tab w:val="left" w:pos="2089"/>
        </w:tabs>
        <w:rPr>
          <w:rFonts w:ascii="Meiryo UI" w:eastAsia="Meiryo UI" w:hAnsi="Meiryo UI" w:cs="Meiryo UI"/>
        </w:rPr>
      </w:pPr>
    </w:p>
    <w:p w14:paraId="33FE524F" w14:textId="77777777" w:rsidR="0030380D" w:rsidRDefault="0030380D" w:rsidP="0030380D">
      <w:pPr>
        <w:tabs>
          <w:tab w:val="left" w:pos="2089"/>
        </w:tabs>
        <w:rPr>
          <w:rFonts w:ascii="Meiryo UI" w:eastAsia="Meiryo UI" w:hAnsi="Meiryo UI" w:cs="Meiryo UI"/>
        </w:rPr>
      </w:pPr>
    </w:p>
    <w:p w14:paraId="33FE5250" w14:textId="77777777" w:rsidR="0030380D" w:rsidRDefault="0030380D" w:rsidP="0030380D">
      <w:pPr>
        <w:tabs>
          <w:tab w:val="left" w:pos="2089"/>
        </w:tabs>
        <w:rPr>
          <w:rFonts w:ascii="Meiryo UI" w:eastAsia="Meiryo UI" w:hAnsi="Meiryo UI" w:cs="Meiryo UI"/>
        </w:rPr>
      </w:pPr>
    </w:p>
    <w:p w14:paraId="33FE5251" w14:textId="77777777" w:rsidR="0030380D" w:rsidRDefault="0030380D" w:rsidP="0030380D">
      <w:pPr>
        <w:tabs>
          <w:tab w:val="left" w:pos="2089"/>
        </w:tabs>
        <w:rPr>
          <w:rFonts w:ascii="Meiryo UI" w:eastAsia="Meiryo UI" w:hAnsi="Meiryo UI" w:cs="Meiryo UI"/>
        </w:rPr>
      </w:pPr>
    </w:p>
    <w:p w14:paraId="33FE5255" w14:textId="77777777" w:rsidR="0066655D" w:rsidRDefault="0066655D" w:rsidP="004E7C5B">
      <w:pPr>
        <w:widowControl/>
        <w:spacing w:line="340" w:lineRule="exact"/>
        <w:ind w:leftChars="150" w:left="455" w:hangingChars="50" w:hanging="140"/>
        <w:jc w:val="left"/>
        <w:rPr>
          <w:rFonts w:ascii="Meiryo UI" w:eastAsia="Meiryo UI" w:hAnsi="Meiryo UI" w:cs="Meiryo UI"/>
          <w:b/>
          <w:sz w:val="28"/>
          <w:szCs w:val="28"/>
        </w:rPr>
      </w:pPr>
      <w:r>
        <w:rPr>
          <w:rFonts w:ascii="Meiryo UI" w:eastAsia="Meiryo UI" w:hAnsi="Meiryo UI" w:cs="Meiryo UI" w:hint="eastAsia"/>
          <w:b/>
          <w:noProof/>
          <w:sz w:val="28"/>
          <w:szCs w:val="28"/>
        </w:rPr>
        <w:lastRenderedPageBreak/>
        <mc:AlternateContent>
          <mc:Choice Requires="wps">
            <w:drawing>
              <wp:anchor distT="0" distB="0" distL="114300" distR="114300" simplePos="0" relativeHeight="251677696" behindDoc="0" locked="0" layoutInCell="1" allowOverlap="1" wp14:anchorId="33FE52A4" wp14:editId="33FE52A5">
                <wp:simplePos x="0" y="0"/>
                <wp:positionH relativeFrom="column">
                  <wp:posOffset>54184</wp:posOffset>
                </wp:positionH>
                <wp:positionV relativeFrom="paragraph">
                  <wp:posOffset>19461</wp:posOffset>
                </wp:positionV>
                <wp:extent cx="5081286" cy="347240"/>
                <wp:effectExtent l="57150" t="38100" r="81280" b="91440"/>
                <wp:wrapNone/>
                <wp:docPr id="12" name="テキスト ボックス 12"/>
                <wp:cNvGraphicFramePr/>
                <a:graphic xmlns:a="http://schemas.openxmlformats.org/drawingml/2006/main">
                  <a:graphicData uri="http://schemas.microsoft.com/office/word/2010/wordprocessingShape">
                    <wps:wsp>
                      <wps:cNvSpPr txBox="1"/>
                      <wps:spPr>
                        <a:xfrm>
                          <a:off x="0" y="0"/>
                          <a:ext cx="5081286" cy="34724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33FE52EE" w14:textId="5A039156" w:rsidR="0066655D" w:rsidRPr="004E7C5B" w:rsidRDefault="0066655D" w:rsidP="0066655D">
                            <w:pPr>
                              <w:widowControl/>
                              <w:spacing w:line="340" w:lineRule="exact"/>
                              <w:ind w:leftChars="150" w:left="455" w:hangingChars="50" w:hanging="140"/>
                              <w:jc w:val="left"/>
                              <w:rPr>
                                <w:rFonts w:ascii="Meiryo UI" w:eastAsia="Meiryo UI" w:hAnsi="Meiryo UI" w:cs="Meiryo UI"/>
                                <w:b/>
                                <w:sz w:val="28"/>
                                <w:szCs w:val="28"/>
                              </w:rPr>
                            </w:pPr>
                            <w:r>
                              <w:rPr>
                                <w:rFonts w:ascii="Meiryo UI" w:eastAsia="Meiryo UI" w:hAnsi="Meiryo UI" w:cs="Meiryo UI" w:hint="eastAsia"/>
                                <w:b/>
                                <w:sz w:val="28"/>
                                <w:szCs w:val="28"/>
                              </w:rPr>
                              <w:t xml:space="preserve">３　</w:t>
                            </w:r>
                            <w:r w:rsidR="004943D6">
                              <w:rPr>
                                <w:rFonts w:ascii="Meiryo UI" w:eastAsia="Meiryo UI" w:hAnsi="Meiryo UI" w:cs="Meiryo UI" w:hint="eastAsia"/>
                                <w:b/>
                                <w:sz w:val="28"/>
                                <w:szCs w:val="28"/>
                              </w:rPr>
                              <w:t>「</w:t>
                            </w:r>
                            <w:r w:rsidRPr="00FC4371">
                              <w:rPr>
                                <w:rFonts w:ascii="Meiryo UI" w:eastAsia="Meiryo UI" w:hAnsi="Meiryo UI" w:cs="Meiryo UI" w:hint="eastAsia"/>
                                <w:b/>
                                <w:sz w:val="28"/>
                                <w:szCs w:val="28"/>
                              </w:rPr>
                              <w:t>行政の福祉化</w:t>
                            </w:r>
                            <w:r w:rsidR="004943D6">
                              <w:rPr>
                                <w:rFonts w:ascii="Meiryo UI" w:eastAsia="Meiryo UI" w:hAnsi="Meiryo UI" w:cs="Meiryo UI" w:hint="eastAsia"/>
                                <w:b/>
                                <w:sz w:val="28"/>
                                <w:szCs w:val="28"/>
                              </w:rPr>
                              <w:t>」</w:t>
                            </w:r>
                            <w:r w:rsidRPr="00FC4371">
                              <w:rPr>
                                <w:rFonts w:ascii="Meiryo UI" w:eastAsia="Meiryo UI" w:hAnsi="Meiryo UI" w:cs="Meiryo UI" w:hint="eastAsia"/>
                                <w:b/>
                                <w:sz w:val="28"/>
                                <w:szCs w:val="28"/>
                              </w:rPr>
                              <w:t>のさらなる推進</w:t>
                            </w:r>
                            <w:r w:rsidR="004943D6">
                              <w:rPr>
                                <w:rFonts w:ascii="Meiryo UI" w:eastAsia="Meiryo UI" w:hAnsi="Meiryo UI" w:cs="Meiryo UI" w:hint="eastAsia"/>
                                <w:b/>
                                <w:sz w:val="28"/>
                                <w:szCs w:val="28"/>
                              </w:rPr>
                              <w:t>のために</w:t>
                            </w:r>
                            <w:r w:rsidRPr="00FC4371">
                              <w:rPr>
                                <w:rFonts w:ascii="Meiryo UI" w:eastAsia="Meiryo UI" w:hAnsi="Meiryo UI" w:cs="Meiryo UI" w:hint="eastAsia"/>
                                <w:b/>
                                <w:sz w:val="28"/>
                                <w:szCs w:val="28"/>
                              </w:rPr>
                              <w:t>（提言）</w:t>
                            </w:r>
                          </w:p>
                          <w:p w14:paraId="33FE52EF" w14:textId="77777777" w:rsidR="0066655D" w:rsidRPr="0066655D" w:rsidRDefault="006665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1" type="#_x0000_t202" style="position:absolute;left:0;text-align:left;margin-left:4.25pt;margin-top:1.55pt;width:400.1pt;height:27.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" fillcolor="#dfa7a6 [1621]" strokecolor="#bc4542 [3045]">
                <v:fill color2="#f5e4e4 [501]" rotate="t" angle="180" colors="0 #ffa2a1;22938f #ffbebd;1 #ffe5e5" focus="100%" type="gradient"/>
                <v:shadow on="t" color="black" opacity="24903f" origin=",.5" offset="0,.55556mm"/>
                <v:textbox>
                  <w:txbxContent>
                    <w:p w14:paraId="33FE52EE" w14:textId="5A039156" w:rsidR="0066655D" w:rsidRPr="004E7C5B" w:rsidRDefault="0066655D" w:rsidP="0066655D">
                      <w:pPr>
                        <w:widowControl/>
                        <w:spacing w:line="340" w:lineRule="exact"/>
                        <w:ind w:leftChars="150" w:left="455" w:hangingChars="50" w:hanging="140"/>
                        <w:jc w:val="left"/>
                        <w:rPr>
                          <w:rFonts w:ascii="Meiryo UI" w:eastAsia="Meiryo UI" w:hAnsi="Meiryo UI" w:cs="Meiryo UI"/>
                          <w:b/>
                          <w:sz w:val="28"/>
                          <w:szCs w:val="28"/>
                        </w:rPr>
                      </w:pPr>
                      <w:r>
                        <w:rPr>
                          <w:rFonts w:ascii="Meiryo UI" w:eastAsia="Meiryo UI" w:hAnsi="Meiryo UI" w:cs="Meiryo UI" w:hint="eastAsia"/>
                          <w:b/>
                          <w:sz w:val="28"/>
                          <w:szCs w:val="28"/>
                        </w:rPr>
                        <w:t xml:space="preserve">３　</w:t>
                      </w:r>
                      <w:r w:rsidR="004943D6">
                        <w:rPr>
                          <w:rFonts w:ascii="Meiryo UI" w:eastAsia="Meiryo UI" w:hAnsi="Meiryo UI" w:cs="Meiryo UI" w:hint="eastAsia"/>
                          <w:b/>
                          <w:sz w:val="28"/>
                          <w:szCs w:val="28"/>
                        </w:rPr>
                        <w:t>「</w:t>
                      </w:r>
                      <w:r w:rsidRPr="00FC4371">
                        <w:rPr>
                          <w:rFonts w:ascii="Meiryo UI" w:eastAsia="Meiryo UI" w:hAnsi="Meiryo UI" w:cs="Meiryo UI" w:hint="eastAsia"/>
                          <w:b/>
                          <w:sz w:val="28"/>
                          <w:szCs w:val="28"/>
                        </w:rPr>
                        <w:t>行政の福祉化</w:t>
                      </w:r>
                      <w:r w:rsidR="004943D6">
                        <w:rPr>
                          <w:rFonts w:ascii="Meiryo UI" w:eastAsia="Meiryo UI" w:hAnsi="Meiryo UI" w:cs="Meiryo UI" w:hint="eastAsia"/>
                          <w:b/>
                          <w:sz w:val="28"/>
                          <w:szCs w:val="28"/>
                        </w:rPr>
                        <w:t>」</w:t>
                      </w:r>
                      <w:r w:rsidRPr="00FC4371">
                        <w:rPr>
                          <w:rFonts w:ascii="Meiryo UI" w:eastAsia="Meiryo UI" w:hAnsi="Meiryo UI" w:cs="Meiryo UI" w:hint="eastAsia"/>
                          <w:b/>
                          <w:sz w:val="28"/>
                          <w:szCs w:val="28"/>
                        </w:rPr>
                        <w:t>のさらなる推進</w:t>
                      </w:r>
                      <w:r w:rsidR="004943D6">
                        <w:rPr>
                          <w:rFonts w:ascii="Meiryo UI" w:eastAsia="Meiryo UI" w:hAnsi="Meiryo UI" w:cs="Meiryo UI" w:hint="eastAsia"/>
                          <w:b/>
                          <w:sz w:val="28"/>
                          <w:szCs w:val="28"/>
                        </w:rPr>
                        <w:t>のために</w:t>
                      </w:r>
                      <w:r w:rsidRPr="00FC4371">
                        <w:rPr>
                          <w:rFonts w:ascii="Meiryo UI" w:eastAsia="Meiryo UI" w:hAnsi="Meiryo UI" w:cs="Meiryo UI" w:hint="eastAsia"/>
                          <w:b/>
                          <w:sz w:val="28"/>
                          <w:szCs w:val="28"/>
                        </w:rPr>
                        <w:t>（提言）</w:t>
                      </w:r>
                    </w:p>
                    <w:p w14:paraId="33FE52EF" w14:textId="77777777" w:rsidR="0066655D" w:rsidRPr="0066655D" w:rsidRDefault="0066655D"/>
                  </w:txbxContent>
                </v:textbox>
              </v:shape>
            </w:pict>
          </mc:Fallback>
        </mc:AlternateContent>
      </w:r>
    </w:p>
    <w:p w14:paraId="33FE5256" w14:textId="4465E58B" w:rsidR="00A03532" w:rsidRDefault="004943D6" w:rsidP="0030380D">
      <w:pPr>
        <w:tabs>
          <w:tab w:val="left" w:pos="2089"/>
        </w:tabs>
        <w:rPr>
          <w:rFonts w:ascii="Meiryo UI" w:eastAsia="Meiryo UI" w:hAnsi="Meiryo UI" w:cs="Meiryo UI"/>
        </w:rPr>
      </w:pPr>
      <w:r>
        <w:rPr>
          <w:rFonts w:ascii="Meiryo UI" w:eastAsia="Meiryo UI" w:hAnsi="Meiryo UI" w:cs="Meiryo UI" w:hint="eastAsia"/>
          <w:noProof/>
          <w:sz w:val="28"/>
          <w:szCs w:val="28"/>
        </w:rPr>
        <mc:AlternateContent>
          <mc:Choice Requires="wps">
            <w:drawing>
              <wp:anchor distT="0" distB="0" distL="114300" distR="114300" simplePos="0" relativeHeight="251663360" behindDoc="0" locked="0" layoutInCell="1" allowOverlap="1" wp14:anchorId="33FE52A6" wp14:editId="6B7664FB">
                <wp:simplePos x="0" y="0"/>
                <wp:positionH relativeFrom="column">
                  <wp:posOffset>50165</wp:posOffset>
                </wp:positionH>
                <wp:positionV relativeFrom="paragraph">
                  <wp:posOffset>24765</wp:posOffset>
                </wp:positionV>
                <wp:extent cx="12877800" cy="788035"/>
                <wp:effectExtent l="0" t="0" r="19050" b="12065"/>
                <wp:wrapNone/>
                <wp:docPr id="3" name="テキスト ボックス 3"/>
                <wp:cNvGraphicFramePr/>
                <a:graphic xmlns:a="http://schemas.openxmlformats.org/drawingml/2006/main">
                  <a:graphicData uri="http://schemas.microsoft.com/office/word/2010/wordprocessingShape">
                    <wps:wsp>
                      <wps:cNvSpPr txBox="1"/>
                      <wps:spPr>
                        <a:xfrm>
                          <a:off x="0" y="0"/>
                          <a:ext cx="12877800" cy="78803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6B2B5C9" w14:textId="77777777" w:rsidR="004943D6" w:rsidRDefault="004943D6" w:rsidP="009A3F15">
                            <w:pPr>
                              <w:widowControl/>
                              <w:spacing w:line="340" w:lineRule="exact"/>
                              <w:jc w:val="center"/>
                              <w:rPr>
                                <w:rFonts w:ascii="Meiryo UI" w:eastAsia="Meiryo UI" w:hAnsi="Meiryo UI" w:cs="Meiryo UI"/>
                                <w:b/>
                                <w:sz w:val="26"/>
                                <w:szCs w:val="26"/>
                                <w:u w:val="single"/>
                              </w:rPr>
                            </w:pPr>
                          </w:p>
                          <w:p w14:paraId="26393DE9" w14:textId="3D92E37B" w:rsidR="004943D6" w:rsidRDefault="000934CB" w:rsidP="009A3F15">
                            <w:pPr>
                              <w:widowControl/>
                              <w:spacing w:line="340" w:lineRule="exact"/>
                              <w:jc w:val="center"/>
                              <w:rPr>
                                <w:rFonts w:ascii="Meiryo UI" w:eastAsia="Meiryo UI" w:hAnsi="Meiryo UI" w:cs="Meiryo UI"/>
                                <w:b/>
                                <w:sz w:val="26"/>
                                <w:szCs w:val="26"/>
                                <w:u w:val="single"/>
                              </w:rPr>
                            </w:pPr>
                            <w:r>
                              <w:rPr>
                                <w:rFonts w:ascii="Meiryo UI" w:eastAsia="Meiryo UI" w:hAnsi="Meiryo UI" w:cs="Meiryo UI" w:hint="eastAsia"/>
                                <w:b/>
                                <w:sz w:val="26"/>
                                <w:szCs w:val="26"/>
                                <w:u w:val="single"/>
                              </w:rPr>
                              <w:t>基本理念である「障がい者、生活困窮者、ひとり親</w:t>
                            </w:r>
                            <w:r w:rsidR="00512906" w:rsidRPr="0019695A">
                              <w:rPr>
                                <w:rFonts w:ascii="Meiryo UI" w:eastAsia="Meiryo UI" w:hAnsi="Meiryo UI" w:cs="Meiryo UI" w:hint="eastAsia"/>
                                <w:b/>
                                <w:sz w:val="26"/>
                                <w:szCs w:val="26"/>
                                <w:u w:val="single"/>
                              </w:rPr>
                              <w:t>、就労困難者</w:t>
                            </w:r>
                            <w:r w:rsidR="004943D6">
                              <w:rPr>
                                <w:rFonts w:ascii="Meiryo UI" w:eastAsia="Meiryo UI" w:hAnsi="Meiryo UI" w:cs="Meiryo UI" w:hint="eastAsia"/>
                                <w:b/>
                                <w:sz w:val="26"/>
                                <w:szCs w:val="26"/>
                                <w:u w:val="single"/>
                              </w:rPr>
                              <w:t>など生活に困難を抱える者</w:t>
                            </w:r>
                            <w:r w:rsidR="00512906" w:rsidRPr="0019695A">
                              <w:rPr>
                                <w:rFonts w:ascii="Meiryo UI" w:eastAsia="Meiryo UI" w:hAnsi="Meiryo UI" w:cs="Meiryo UI" w:hint="eastAsia"/>
                                <w:b/>
                                <w:sz w:val="26"/>
                                <w:szCs w:val="26"/>
                                <w:u w:val="single"/>
                              </w:rPr>
                              <w:t>を支援するため、『それぞれが持てる資源』を有効に活用すること」を大阪全体で共有し、</w:t>
                            </w:r>
                          </w:p>
                          <w:p w14:paraId="33FE52F0" w14:textId="7D08DF9E" w:rsidR="00512906" w:rsidRPr="0019695A" w:rsidRDefault="00512906" w:rsidP="004943D6">
                            <w:pPr>
                              <w:widowControl/>
                              <w:spacing w:line="340" w:lineRule="exact"/>
                              <w:ind w:firstLineChars="200" w:firstLine="520"/>
                              <w:jc w:val="left"/>
                              <w:rPr>
                                <w:rFonts w:ascii="Meiryo UI" w:eastAsia="Meiryo UI" w:hAnsi="Meiryo UI" w:cs="Meiryo UI"/>
                                <w:b/>
                                <w:sz w:val="26"/>
                                <w:szCs w:val="26"/>
                                <w:u w:val="single"/>
                              </w:rPr>
                            </w:pPr>
                            <w:r w:rsidRPr="0019695A">
                              <w:rPr>
                                <w:rFonts w:ascii="Meiryo UI" w:eastAsia="Meiryo UI" w:hAnsi="Meiryo UI" w:cs="Meiryo UI" w:hint="eastAsia"/>
                                <w:b/>
                                <w:sz w:val="26"/>
                                <w:szCs w:val="26"/>
                                <w:u w:val="single"/>
                              </w:rPr>
                              <w:t>『大阪の福祉化』をめざす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2" type="#_x0000_t202" style="position:absolute;left:0;text-align:left;margin-left:3.95pt;margin-top:1.95pt;width:1014pt;height:6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" fillcolor="white [3201]" strokecolor="#c0504d [3205]" strokeweight="2pt">
                <v:textbox>
                  <w:txbxContent>
                    <w:p w14:paraId="26B2B5C9" w14:textId="77777777" w:rsidR="004943D6" w:rsidRDefault="004943D6" w:rsidP="009A3F15">
                      <w:pPr>
                        <w:widowControl/>
                        <w:spacing w:line="340" w:lineRule="exact"/>
                        <w:jc w:val="center"/>
                        <w:rPr>
                          <w:rFonts w:ascii="Meiryo UI" w:eastAsia="Meiryo UI" w:hAnsi="Meiryo UI" w:cs="Meiryo UI"/>
                          <w:b/>
                          <w:sz w:val="26"/>
                          <w:szCs w:val="26"/>
                          <w:u w:val="single"/>
                        </w:rPr>
                      </w:pPr>
                    </w:p>
                    <w:p w14:paraId="26393DE9" w14:textId="3D92E37B" w:rsidR="004943D6" w:rsidRDefault="000934CB" w:rsidP="009A3F15">
                      <w:pPr>
                        <w:widowControl/>
                        <w:spacing w:line="340" w:lineRule="exact"/>
                        <w:jc w:val="center"/>
                        <w:rPr>
                          <w:rFonts w:ascii="Meiryo UI" w:eastAsia="Meiryo UI" w:hAnsi="Meiryo UI" w:cs="Meiryo UI"/>
                          <w:b/>
                          <w:sz w:val="26"/>
                          <w:szCs w:val="26"/>
                          <w:u w:val="single"/>
                        </w:rPr>
                      </w:pPr>
                      <w:r>
                        <w:rPr>
                          <w:rFonts w:ascii="Meiryo UI" w:eastAsia="Meiryo UI" w:hAnsi="Meiryo UI" w:cs="Meiryo UI" w:hint="eastAsia"/>
                          <w:b/>
                          <w:sz w:val="26"/>
                          <w:szCs w:val="26"/>
                          <w:u w:val="single"/>
                        </w:rPr>
                        <w:t>基本理念である「障がい者、生活困窮者、ひとり親</w:t>
                      </w:r>
                      <w:r w:rsidR="00512906" w:rsidRPr="0019695A">
                        <w:rPr>
                          <w:rFonts w:ascii="Meiryo UI" w:eastAsia="Meiryo UI" w:hAnsi="Meiryo UI" w:cs="Meiryo UI" w:hint="eastAsia"/>
                          <w:b/>
                          <w:sz w:val="26"/>
                          <w:szCs w:val="26"/>
                          <w:u w:val="single"/>
                        </w:rPr>
                        <w:t>、就労困難者</w:t>
                      </w:r>
                      <w:r w:rsidR="004943D6">
                        <w:rPr>
                          <w:rFonts w:ascii="Meiryo UI" w:eastAsia="Meiryo UI" w:hAnsi="Meiryo UI" w:cs="Meiryo UI" w:hint="eastAsia"/>
                          <w:b/>
                          <w:sz w:val="26"/>
                          <w:szCs w:val="26"/>
                          <w:u w:val="single"/>
                        </w:rPr>
                        <w:t>など生活に困難を抱える者</w:t>
                      </w:r>
                      <w:r w:rsidR="00512906" w:rsidRPr="0019695A">
                        <w:rPr>
                          <w:rFonts w:ascii="Meiryo UI" w:eastAsia="Meiryo UI" w:hAnsi="Meiryo UI" w:cs="Meiryo UI" w:hint="eastAsia"/>
                          <w:b/>
                          <w:sz w:val="26"/>
                          <w:szCs w:val="26"/>
                          <w:u w:val="single"/>
                        </w:rPr>
                        <w:t>を支援するため、『それぞれが持てる資源』を有効に活用すること」を大阪全体で共有し、</w:t>
                      </w:r>
                    </w:p>
                    <w:p w14:paraId="33FE52F0" w14:textId="7D08DF9E" w:rsidR="00512906" w:rsidRPr="0019695A" w:rsidRDefault="00512906" w:rsidP="004943D6">
                      <w:pPr>
                        <w:widowControl/>
                        <w:spacing w:line="340" w:lineRule="exact"/>
                        <w:ind w:firstLineChars="200" w:firstLine="520"/>
                        <w:jc w:val="left"/>
                        <w:rPr>
                          <w:rFonts w:ascii="Meiryo UI" w:eastAsia="Meiryo UI" w:hAnsi="Meiryo UI" w:cs="Meiryo UI"/>
                          <w:b/>
                          <w:sz w:val="26"/>
                          <w:szCs w:val="26"/>
                          <w:u w:val="single"/>
                        </w:rPr>
                      </w:pPr>
                      <w:r w:rsidRPr="0019695A">
                        <w:rPr>
                          <w:rFonts w:ascii="Meiryo UI" w:eastAsia="Meiryo UI" w:hAnsi="Meiryo UI" w:cs="Meiryo UI" w:hint="eastAsia"/>
                          <w:b/>
                          <w:sz w:val="26"/>
                          <w:szCs w:val="26"/>
                          <w:u w:val="single"/>
                        </w:rPr>
                        <w:t>『大阪の福祉化』をめざす</w:t>
                      </w:r>
                    </w:p>
                  </w:txbxContent>
                </v:textbox>
              </v:shape>
            </w:pict>
          </mc:Fallback>
        </mc:AlternateContent>
      </w:r>
    </w:p>
    <w:p w14:paraId="33FE5257" w14:textId="6C383C15" w:rsidR="00A03532" w:rsidRPr="00A03532" w:rsidRDefault="00A03532" w:rsidP="00A03532">
      <w:pPr>
        <w:rPr>
          <w:rFonts w:ascii="Meiryo UI" w:eastAsia="Meiryo UI" w:hAnsi="Meiryo UI" w:cs="Meiryo UI"/>
        </w:rPr>
      </w:pPr>
    </w:p>
    <w:p w14:paraId="33FE5258" w14:textId="7804467E" w:rsidR="00A03532" w:rsidRPr="00A03532" w:rsidRDefault="00A03532" w:rsidP="00A03532">
      <w:pPr>
        <w:rPr>
          <w:rFonts w:ascii="Meiryo UI" w:eastAsia="Meiryo UI" w:hAnsi="Meiryo UI" w:cs="Meiryo UI"/>
        </w:rPr>
      </w:pPr>
    </w:p>
    <w:p w14:paraId="33FE5259" w14:textId="57113500" w:rsidR="00A03532" w:rsidRPr="00A03532" w:rsidRDefault="00A15C72" w:rsidP="00A03532">
      <w:pPr>
        <w:rPr>
          <w:rFonts w:ascii="Meiryo UI" w:eastAsia="Meiryo UI" w:hAnsi="Meiryo UI" w:cs="Meiryo UI"/>
        </w:rPr>
      </w:pPr>
      <w:r>
        <w:rPr>
          <w:rFonts w:ascii="Meiryo UI" w:eastAsia="Meiryo UI" w:hAnsi="Meiryo UI" w:cs="Meiryo UI" w:hint="eastAsia"/>
          <w:noProof/>
          <w:sz w:val="28"/>
          <w:szCs w:val="28"/>
        </w:rPr>
        <mc:AlternateContent>
          <mc:Choice Requires="wps">
            <w:drawing>
              <wp:anchor distT="0" distB="0" distL="114300" distR="114300" simplePos="0" relativeHeight="251696128" behindDoc="0" locked="0" layoutInCell="1" allowOverlap="1" wp14:anchorId="33FE52A8" wp14:editId="089946AD">
                <wp:simplePos x="0" y="0"/>
                <wp:positionH relativeFrom="column">
                  <wp:posOffset>6116002</wp:posOffset>
                </wp:positionH>
                <wp:positionV relativeFrom="paragraph">
                  <wp:posOffset>96203</wp:posOffset>
                </wp:positionV>
                <wp:extent cx="442595" cy="2725420"/>
                <wp:effectExtent l="0" t="17462" r="0" b="92393"/>
                <wp:wrapNone/>
                <wp:docPr id="4" name="右矢印 4"/>
                <wp:cNvGraphicFramePr/>
                <a:graphic xmlns:a="http://schemas.openxmlformats.org/drawingml/2006/main">
                  <a:graphicData uri="http://schemas.microsoft.com/office/word/2010/wordprocessingShape">
                    <wps:wsp>
                      <wps:cNvSpPr/>
                      <wps:spPr>
                        <a:xfrm rot="5400000">
                          <a:off x="0" y="0"/>
                          <a:ext cx="442595" cy="2725420"/>
                        </a:xfrm>
                        <a:prstGeom prst="right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481.55pt;margin-top:7.6pt;width:34.85pt;height:214.6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" adj="10800"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p>
    <w:p w14:paraId="33FE525A" w14:textId="2516D56F" w:rsidR="00A03532" w:rsidRDefault="003B3E0B" w:rsidP="00A03532">
      <w:pPr>
        <w:rPr>
          <w:rFonts w:ascii="Meiryo UI" w:eastAsia="Meiryo UI" w:hAnsi="Meiryo UI" w:cs="Meiryo UI"/>
        </w:rPr>
      </w:pPr>
      <w:r>
        <w:rPr>
          <w:noProof/>
        </w:rPr>
        <mc:AlternateContent>
          <mc:Choice Requires="wps">
            <w:drawing>
              <wp:anchor distT="0" distB="0" distL="114300" distR="114300" simplePos="0" relativeHeight="251689984" behindDoc="0" locked="0" layoutInCell="1" allowOverlap="1" wp14:anchorId="33FE52AA" wp14:editId="7806CDF3">
                <wp:simplePos x="0" y="0"/>
                <wp:positionH relativeFrom="column">
                  <wp:posOffset>6470015</wp:posOffset>
                </wp:positionH>
                <wp:positionV relativeFrom="paragraph">
                  <wp:posOffset>13335</wp:posOffset>
                </wp:positionV>
                <wp:extent cx="2159635" cy="228600"/>
                <wp:effectExtent l="57150" t="38100" r="69215" b="11430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635" cy="228600"/>
                        </a:xfrm>
                        <a:prstGeom prst="foldedCorner">
                          <a:avLst>
                            <a:gd name="adj" fmla="val 12500"/>
                          </a:avLst>
                        </a:prstGeom>
                        <a:solidFill>
                          <a:srgbClr val="4F81BD"/>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3FE52F1" w14:textId="77777777" w:rsidR="00AA5546" w:rsidRPr="0019695A" w:rsidRDefault="00AA5546" w:rsidP="00AA5546">
                            <w:pPr>
                              <w:pStyle w:val="a3"/>
                              <w:jc w:val="center"/>
                              <w:textAlignment w:val="baseline"/>
                              <w:rPr>
                                <w:rFonts w:ascii="HGPｺﾞｼｯｸE" w:eastAsia="HGPｺﾞｼｯｸE" w:hAnsi="HGPｺﾞｼｯｸE"/>
                                <w:sz w:val="24"/>
                                <w:szCs w:val="24"/>
                              </w:rPr>
                            </w:pPr>
                            <w:r w:rsidRPr="0019695A">
                              <w:rPr>
                                <w:rFonts w:ascii="HGPｺﾞｼｯｸE" w:eastAsia="HGPｺﾞｼｯｸE" w:hAnsi="HGPｺﾞｼｯｸE" w:hint="eastAsia"/>
                                <w:sz w:val="24"/>
                                <w:szCs w:val="24"/>
                              </w:rPr>
                              <w:t>取組の方向性</w:t>
                            </w:r>
                          </w:p>
                        </w:txbxContent>
                      </wps:txbx>
                      <wps:bodyPr lIns="74295" tIns="8890" rIns="74295" bIns="8890"/>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33" type="#_x0000_t65" style="position:absolute;left:0;text-align:left;margin-left:509.45pt;margin-top:1.05pt;width:170.05pt;height:1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" fillcolor="#4f81bd" stroked="f">
                <v:shadow on="t" color="black" opacity="22937f" origin=",.5" offset="0,.63889mm"/>
                <v:textbox inset="5.85pt,.7pt,5.85pt,.7pt">
                  <w:txbxContent>
                    <w:p w14:paraId="33FE52F1" w14:textId="77777777" w:rsidR="00AA5546" w:rsidRPr="0019695A" w:rsidRDefault="00AA5546" w:rsidP="00AA5546">
                      <w:pPr>
                        <w:pStyle w:val="a3"/>
                        <w:jc w:val="center"/>
                        <w:textAlignment w:val="baseline"/>
                        <w:rPr>
                          <w:rFonts w:ascii="HGPｺﾞｼｯｸE" w:eastAsia="HGPｺﾞｼｯｸE" w:hAnsi="HGPｺﾞｼｯｸE"/>
                          <w:sz w:val="24"/>
                          <w:szCs w:val="24"/>
                        </w:rPr>
                      </w:pPr>
                      <w:r w:rsidRPr="0019695A">
                        <w:rPr>
                          <w:rFonts w:ascii="HGPｺﾞｼｯｸE" w:eastAsia="HGPｺﾞｼｯｸE" w:hAnsi="HGPｺﾞｼｯｸE" w:hint="eastAsia"/>
                          <w:sz w:val="24"/>
                          <w:szCs w:val="24"/>
                        </w:rPr>
                        <w:t>取組の方向性</w:t>
                      </w:r>
                    </w:p>
                  </w:txbxContent>
                </v:textbox>
              </v:shape>
            </w:pict>
          </mc:Fallback>
        </mc:AlternateContent>
      </w:r>
      <w:r>
        <w:rPr>
          <w:rFonts w:ascii="Meiryo UI" w:eastAsia="Meiryo UI" w:hAnsi="Meiryo UI" w:cs="Meiryo UI"/>
          <w:noProof/>
        </w:rPr>
        <mc:AlternateContent>
          <mc:Choice Requires="wps">
            <w:drawing>
              <wp:anchor distT="0" distB="0" distL="114300" distR="114300" simplePos="0" relativeHeight="251684864" behindDoc="0" locked="0" layoutInCell="1" allowOverlap="1" wp14:anchorId="33FE52AE" wp14:editId="373A308D">
                <wp:simplePos x="0" y="0"/>
                <wp:positionH relativeFrom="column">
                  <wp:posOffset>6476365</wp:posOffset>
                </wp:positionH>
                <wp:positionV relativeFrom="paragraph">
                  <wp:posOffset>139065</wp:posOffset>
                </wp:positionV>
                <wp:extent cx="6471285" cy="812800"/>
                <wp:effectExtent l="0" t="0" r="24765" b="25400"/>
                <wp:wrapNone/>
                <wp:docPr id="17" name="テキスト ボックス 17"/>
                <wp:cNvGraphicFramePr/>
                <a:graphic xmlns:a="http://schemas.openxmlformats.org/drawingml/2006/main">
                  <a:graphicData uri="http://schemas.microsoft.com/office/word/2010/wordprocessingShape">
                    <wps:wsp>
                      <wps:cNvSpPr txBox="1"/>
                      <wps:spPr>
                        <a:xfrm>
                          <a:off x="0" y="0"/>
                          <a:ext cx="6471285" cy="812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5F131" w14:textId="77777777" w:rsidR="00CF3B12" w:rsidRDefault="00CF3B12" w:rsidP="00CF3B12">
                            <w:pPr>
                              <w:spacing w:line="360" w:lineRule="exact"/>
                              <w:rPr>
                                <w:rFonts w:ascii="Meiryo UI" w:eastAsia="Meiryo UI" w:hAnsi="Meiryo UI" w:cs="Meiryo UI"/>
                                <w:sz w:val="28"/>
                                <w:szCs w:val="28"/>
                              </w:rPr>
                            </w:pPr>
                          </w:p>
                          <w:p w14:paraId="33FE52F3" w14:textId="1122C50F" w:rsidR="00E204A4" w:rsidRPr="00884D2B" w:rsidRDefault="00477840" w:rsidP="00CF3B12">
                            <w:pPr>
                              <w:spacing w:line="360" w:lineRule="exact"/>
                              <w:ind w:firstLineChars="100" w:firstLine="280"/>
                              <w:rPr>
                                <w:rFonts w:ascii="Meiryo UI" w:eastAsia="Meiryo UI" w:hAnsi="Meiryo UI" w:cs="Meiryo UI"/>
                                <w:sz w:val="28"/>
                                <w:szCs w:val="28"/>
                              </w:rPr>
                            </w:pPr>
                            <w:r>
                              <w:rPr>
                                <w:rFonts w:ascii="Meiryo UI" w:eastAsia="Meiryo UI" w:hAnsi="Meiryo UI" w:cs="Meiryo UI" w:hint="eastAsia"/>
                                <w:sz w:val="28"/>
                                <w:szCs w:val="28"/>
                              </w:rPr>
                              <w:t>活躍の</w:t>
                            </w:r>
                            <w:r w:rsidR="00E204A4" w:rsidRPr="00884D2B">
                              <w:rPr>
                                <w:rFonts w:ascii="Meiryo UI" w:eastAsia="Meiryo UI" w:hAnsi="Meiryo UI" w:cs="Meiryo UI" w:hint="eastAsia"/>
                                <w:sz w:val="28"/>
                                <w:szCs w:val="28"/>
                              </w:rPr>
                              <w:t>場の拡大</w:t>
                            </w:r>
                          </w:p>
                          <w:p w14:paraId="33FE52F4" w14:textId="77777777" w:rsidR="000B125A" w:rsidRPr="00884D2B" w:rsidRDefault="00E204A4" w:rsidP="00CF3B12">
                            <w:pPr>
                              <w:spacing w:line="360" w:lineRule="exact"/>
                              <w:ind w:firstLineChars="200" w:firstLine="560"/>
                              <w:rPr>
                                <w:rFonts w:ascii="Meiryo UI" w:eastAsia="Meiryo UI" w:hAnsi="Meiryo UI" w:cs="Meiryo UI"/>
                                <w:sz w:val="28"/>
                                <w:szCs w:val="28"/>
                              </w:rPr>
                            </w:pPr>
                            <w:r w:rsidRPr="00884D2B">
                              <w:rPr>
                                <w:rFonts w:ascii="Meiryo UI" w:eastAsia="Meiryo UI" w:hAnsi="Meiryo UI" w:cs="Meiryo UI" w:hint="eastAsia"/>
                                <w:sz w:val="28"/>
                                <w:szCs w:val="28"/>
                                <w:u w:val="single"/>
                              </w:rPr>
                              <w:t xml:space="preserve">　『</w:t>
                            </w:r>
                            <w:r w:rsidR="00EA5A64" w:rsidRPr="00884D2B">
                              <w:rPr>
                                <w:rFonts w:ascii="Meiryo UI" w:eastAsia="Meiryo UI" w:hAnsi="Meiryo UI" w:cs="Meiryo UI" w:hint="eastAsia"/>
                                <w:sz w:val="28"/>
                                <w:szCs w:val="28"/>
                                <w:u w:val="single"/>
                              </w:rPr>
                              <w:t>プレイヤー（担い手）の拡大</w:t>
                            </w:r>
                            <w:r w:rsidRPr="00884D2B">
                              <w:rPr>
                                <w:rFonts w:ascii="Meiryo UI" w:eastAsia="Meiryo UI" w:hAnsi="Meiryo UI" w:cs="Meiryo UI" w:hint="eastAsia"/>
                                <w:sz w:val="28"/>
                                <w:szCs w:val="28"/>
                                <w:u w:val="single"/>
                              </w:rPr>
                              <w:t>』</w:t>
                            </w:r>
                            <w:r w:rsidRPr="00884D2B">
                              <w:rPr>
                                <w:rFonts w:ascii="Meiryo UI" w:eastAsia="Meiryo UI" w:hAnsi="Meiryo UI" w:cs="Meiryo UI" w:hint="eastAsia"/>
                                <w:sz w:val="28"/>
                                <w:szCs w:val="28"/>
                              </w:rPr>
                              <w:t>と</w:t>
                            </w:r>
                            <w:r w:rsidRPr="00884D2B">
                              <w:rPr>
                                <w:rFonts w:ascii="Meiryo UI" w:eastAsia="Meiryo UI" w:hAnsi="Meiryo UI" w:cs="Meiryo UI" w:hint="eastAsia"/>
                                <w:sz w:val="28"/>
                                <w:szCs w:val="28"/>
                                <w:u w:val="single"/>
                              </w:rPr>
                              <w:t>『</w:t>
                            </w:r>
                            <w:r w:rsidR="00EA5A64" w:rsidRPr="00884D2B">
                              <w:rPr>
                                <w:rFonts w:ascii="Meiryo UI" w:eastAsia="Meiryo UI" w:hAnsi="Meiryo UI" w:cs="Meiryo UI" w:hint="eastAsia"/>
                                <w:sz w:val="28"/>
                                <w:szCs w:val="28"/>
                                <w:u w:val="single"/>
                              </w:rPr>
                              <w:t>働く分</w:t>
                            </w:r>
                            <w:r w:rsidR="00EA5A64" w:rsidRPr="00E774F5">
                              <w:rPr>
                                <w:rFonts w:ascii="Meiryo UI" w:eastAsia="Meiryo UI" w:hAnsi="Meiryo UI" w:cs="Meiryo UI" w:hint="eastAsia"/>
                                <w:sz w:val="28"/>
                                <w:szCs w:val="28"/>
                                <w:u w:val="single"/>
                              </w:rPr>
                              <w:t>野の</w:t>
                            </w:r>
                            <w:r w:rsidR="00EA5A64" w:rsidRPr="00884D2B">
                              <w:rPr>
                                <w:rFonts w:ascii="Meiryo UI" w:eastAsia="Meiryo UI" w:hAnsi="Meiryo UI" w:cs="Meiryo UI" w:hint="eastAsia"/>
                                <w:sz w:val="28"/>
                                <w:szCs w:val="28"/>
                                <w:u w:val="single"/>
                              </w:rPr>
                              <w:t>拡大</w:t>
                            </w:r>
                            <w:r w:rsidRPr="00884D2B">
                              <w:rPr>
                                <w:rFonts w:ascii="Meiryo UI" w:eastAsia="Meiryo UI" w:hAnsi="Meiryo UI" w:cs="Meiryo UI" w:hint="eastAsia"/>
                                <w:sz w:val="28"/>
                                <w:szCs w:val="28"/>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34" type="#_x0000_t202" style="position:absolute;left:0;text-align:left;margin-left:509.95pt;margin-top:10.95pt;width:509.55pt;height:6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" fillcolor="white [3201]" strokeweight=".5pt">
                <v:textbox>
                  <w:txbxContent>
                    <w:p w14:paraId="7FB5F131" w14:textId="77777777" w:rsidR="00CF3B12" w:rsidRDefault="00CF3B12" w:rsidP="00CF3B12">
                      <w:pPr>
                        <w:spacing w:line="360" w:lineRule="exact"/>
                        <w:rPr>
                          <w:rFonts w:ascii="Meiryo UI" w:eastAsia="Meiryo UI" w:hAnsi="Meiryo UI" w:cs="Meiryo UI"/>
                          <w:sz w:val="28"/>
                          <w:szCs w:val="28"/>
                        </w:rPr>
                      </w:pPr>
                    </w:p>
                    <w:p w14:paraId="33FE52F3" w14:textId="1122C50F" w:rsidR="00E204A4" w:rsidRPr="00884D2B" w:rsidRDefault="00477840" w:rsidP="00CF3B12">
                      <w:pPr>
                        <w:spacing w:line="360" w:lineRule="exact"/>
                        <w:ind w:firstLineChars="100" w:firstLine="280"/>
                        <w:rPr>
                          <w:rFonts w:ascii="Meiryo UI" w:eastAsia="Meiryo UI" w:hAnsi="Meiryo UI" w:cs="Meiryo UI"/>
                          <w:sz w:val="28"/>
                          <w:szCs w:val="28"/>
                        </w:rPr>
                      </w:pPr>
                      <w:r>
                        <w:rPr>
                          <w:rFonts w:ascii="Meiryo UI" w:eastAsia="Meiryo UI" w:hAnsi="Meiryo UI" w:cs="Meiryo UI" w:hint="eastAsia"/>
                          <w:sz w:val="28"/>
                          <w:szCs w:val="28"/>
                        </w:rPr>
                        <w:t>活躍の</w:t>
                      </w:r>
                      <w:bookmarkStart w:id="1" w:name="_GoBack"/>
                      <w:bookmarkEnd w:id="1"/>
                      <w:r w:rsidR="00E204A4" w:rsidRPr="00884D2B">
                        <w:rPr>
                          <w:rFonts w:ascii="Meiryo UI" w:eastAsia="Meiryo UI" w:hAnsi="Meiryo UI" w:cs="Meiryo UI" w:hint="eastAsia"/>
                          <w:sz w:val="28"/>
                          <w:szCs w:val="28"/>
                        </w:rPr>
                        <w:t>場の拡大</w:t>
                      </w:r>
                    </w:p>
                    <w:p w14:paraId="33FE52F4" w14:textId="77777777" w:rsidR="000B125A" w:rsidRPr="00884D2B" w:rsidRDefault="00E204A4" w:rsidP="00CF3B12">
                      <w:pPr>
                        <w:spacing w:line="360" w:lineRule="exact"/>
                        <w:ind w:firstLineChars="200" w:firstLine="560"/>
                        <w:rPr>
                          <w:rFonts w:ascii="Meiryo UI" w:eastAsia="Meiryo UI" w:hAnsi="Meiryo UI" w:cs="Meiryo UI"/>
                          <w:sz w:val="28"/>
                          <w:szCs w:val="28"/>
                        </w:rPr>
                      </w:pPr>
                      <w:r w:rsidRPr="00884D2B">
                        <w:rPr>
                          <w:rFonts w:ascii="Meiryo UI" w:eastAsia="Meiryo UI" w:hAnsi="Meiryo UI" w:cs="Meiryo UI" w:hint="eastAsia"/>
                          <w:sz w:val="28"/>
                          <w:szCs w:val="28"/>
                          <w:u w:val="single"/>
                        </w:rPr>
                        <w:t xml:space="preserve">　『</w:t>
                      </w:r>
                      <w:r w:rsidR="00EA5A64" w:rsidRPr="00884D2B">
                        <w:rPr>
                          <w:rFonts w:ascii="Meiryo UI" w:eastAsia="Meiryo UI" w:hAnsi="Meiryo UI" w:cs="Meiryo UI" w:hint="eastAsia"/>
                          <w:sz w:val="28"/>
                          <w:szCs w:val="28"/>
                          <w:u w:val="single"/>
                        </w:rPr>
                        <w:t>プレイヤー（担い手）の拡大</w:t>
                      </w:r>
                      <w:r w:rsidRPr="00884D2B">
                        <w:rPr>
                          <w:rFonts w:ascii="Meiryo UI" w:eastAsia="Meiryo UI" w:hAnsi="Meiryo UI" w:cs="Meiryo UI" w:hint="eastAsia"/>
                          <w:sz w:val="28"/>
                          <w:szCs w:val="28"/>
                          <w:u w:val="single"/>
                        </w:rPr>
                        <w:t>』</w:t>
                      </w:r>
                      <w:r w:rsidRPr="00884D2B">
                        <w:rPr>
                          <w:rFonts w:ascii="Meiryo UI" w:eastAsia="Meiryo UI" w:hAnsi="Meiryo UI" w:cs="Meiryo UI" w:hint="eastAsia"/>
                          <w:sz w:val="28"/>
                          <w:szCs w:val="28"/>
                        </w:rPr>
                        <w:t>と</w:t>
                      </w:r>
                      <w:r w:rsidRPr="00884D2B">
                        <w:rPr>
                          <w:rFonts w:ascii="Meiryo UI" w:eastAsia="Meiryo UI" w:hAnsi="Meiryo UI" w:cs="Meiryo UI" w:hint="eastAsia"/>
                          <w:sz w:val="28"/>
                          <w:szCs w:val="28"/>
                          <w:u w:val="single"/>
                        </w:rPr>
                        <w:t>『</w:t>
                      </w:r>
                      <w:r w:rsidR="00EA5A64" w:rsidRPr="00884D2B">
                        <w:rPr>
                          <w:rFonts w:ascii="Meiryo UI" w:eastAsia="Meiryo UI" w:hAnsi="Meiryo UI" w:cs="Meiryo UI" w:hint="eastAsia"/>
                          <w:sz w:val="28"/>
                          <w:szCs w:val="28"/>
                          <w:u w:val="single"/>
                        </w:rPr>
                        <w:t>働く分</w:t>
                      </w:r>
                      <w:r w:rsidR="00EA5A64" w:rsidRPr="00E774F5">
                        <w:rPr>
                          <w:rFonts w:ascii="Meiryo UI" w:eastAsia="Meiryo UI" w:hAnsi="Meiryo UI" w:cs="Meiryo UI" w:hint="eastAsia"/>
                          <w:sz w:val="28"/>
                          <w:szCs w:val="28"/>
                          <w:u w:val="single"/>
                        </w:rPr>
                        <w:t>野の</w:t>
                      </w:r>
                      <w:r w:rsidR="00EA5A64" w:rsidRPr="00884D2B">
                        <w:rPr>
                          <w:rFonts w:ascii="Meiryo UI" w:eastAsia="Meiryo UI" w:hAnsi="Meiryo UI" w:cs="Meiryo UI" w:hint="eastAsia"/>
                          <w:sz w:val="28"/>
                          <w:szCs w:val="28"/>
                          <w:u w:val="single"/>
                        </w:rPr>
                        <w:t>拡大</w:t>
                      </w:r>
                      <w:r w:rsidRPr="00884D2B">
                        <w:rPr>
                          <w:rFonts w:ascii="Meiryo UI" w:eastAsia="Meiryo UI" w:hAnsi="Meiryo UI" w:cs="Meiryo UI" w:hint="eastAsia"/>
                          <w:sz w:val="28"/>
                          <w:szCs w:val="28"/>
                          <w:u w:val="single"/>
                        </w:rPr>
                        <w:t>』</w:t>
                      </w:r>
                    </w:p>
                  </w:txbxContent>
                </v:textbox>
              </v:shape>
            </w:pict>
          </mc:Fallback>
        </mc:AlternateContent>
      </w:r>
      <w:r>
        <w:rPr>
          <w:rFonts w:ascii="Meiryo UI" w:eastAsia="Meiryo UI" w:hAnsi="Meiryo UI" w:cs="Meiryo UI"/>
          <w:noProof/>
        </w:rPr>
        <mc:AlternateContent>
          <mc:Choice Requires="wps">
            <w:drawing>
              <wp:anchor distT="0" distB="0" distL="114300" distR="114300" simplePos="0" relativeHeight="251682816" behindDoc="0" locked="0" layoutInCell="1" allowOverlap="1" wp14:anchorId="33FE52B0" wp14:editId="57178A89">
                <wp:simplePos x="0" y="0"/>
                <wp:positionH relativeFrom="column">
                  <wp:posOffset>37465</wp:posOffset>
                </wp:positionH>
                <wp:positionV relativeFrom="paragraph">
                  <wp:posOffset>139065</wp:posOffset>
                </wp:positionV>
                <wp:extent cx="6236335" cy="812800"/>
                <wp:effectExtent l="0" t="0" r="12065" b="25400"/>
                <wp:wrapNone/>
                <wp:docPr id="16" name="テキスト ボックス 16"/>
                <wp:cNvGraphicFramePr/>
                <a:graphic xmlns:a="http://schemas.openxmlformats.org/drawingml/2006/main">
                  <a:graphicData uri="http://schemas.microsoft.com/office/word/2010/wordprocessingShape">
                    <wps:wsp>
                      <wps:cNvSpPr txBox="1"/>
                      <wps:spPr>
                        <a:xfrm>
                          <a:off x="0" y="0"/>
                          <a:ext cx="6236335" cy="812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657361" w14:textId="77777777" w:rsidR="003B3E0B" w:rsidRDefault="003B3E0B" w:rsidP="00E204A4">
                            <w:pPr>
                              <w:spacing w:line="360" w:lineRule="exact"/>
                              <w:rPr>
                                <w:rFonts w:ascii="Meiryo UI" w:eastAsia="Meiryo UI" w:hAnsi="Meiryo UI" w:cs="Meiryo UI"/>
                                <w:sz w:val="28"/>
                                <w:szCs w:val="28"/>
                              </w:rPr>
                            </w:pPr>
                          </w:p>
                          <w:p w14:paraId="33FE52F5" w14:textId="77777777" w:rsidR="00E204A4" w:rsidRPr="00884D2B" w:rsidRDefault="000B125A" w:rsidP="00E204A4">
                            <w:pPr>
                              <w:spacing w:line="360" w:lineRule="exact"/>
                              <w:rPr>
                                <w:rFonts w:ascii="Meiryo UI" w:eastAsia="Meiryo UI" w:hAnsi="Meiryo UI" w:cs="Meiryo UI"/>
                                <w:sz w:val="28"/>
                                <w:szCs w:val="28"/>
                              </w:rPr>
                            </w:pPr>
                            <w:r w:rsidRPr="00884D2B">
                              <w:rPr>
                                <w:rFonts w:ascii="Meiryo UI" w:eastAsia="Meiryo UI" w:hAnsi="Meiryo UI" w:cs="Meiryo UI" w:hint="eastAsia"/>
                                <w:sz w:val="28"/>
                                <w:szCs w:val="28"/>
                              </w:rPr>
                              <w:t>支援対象者の拡大</w:t>
                            </w:r>
                          </w:p>
                          <w:p w14:paraId="33FE52F6" w14:textId="77777777" w:rsidR="000B125A" w:rsidRPr="00E204A4" w:rsidRDefault="00E204A4" w:rsidP="00E204A4">
                            <w:pPr>
                              <w:spacing w:line="360" w:lineRule="exact"/>
                              <w:rPr>
                                <w:rFonts w:ascii="Meiryo UI" w:eastAsia="Meiryo UI" w:hAnsi="Meiryo UI" w:cs="Meiryo UI"/>
                                <w:sz w:val="24"/>
                                <w:szCs w:val="24"/>
                              </w:rPr>
                            </w:pPr>
                            <w:r w:rsidRPr="00884D2B">
                              <w:rPr>
                                <w:rFonts w:ascii="Meiryo UI" w:eastAsia="Meiryo UI" w:hAnsi="Meiryo UI" w:cs="Meiryo UI" w:hint="eastAsia"/>
                                <w:sz w:val="28"/>
                                <w:szCs w:val="28"/>
                              </w:rPr>
                              <w:t>（</w:t>
                            </w:r>
                            <w:r w:rsidR="000B125A" w:rsidRPr="00884D2B">
                              <w:rPr>
                                <w:rFonts w:ascii="Meiryo UI" w:eastAsia="Meiryo UI" w:hAnsi="Meiryo UI" w:cs="Meiryo UI" w:hint="eastAsia"/>
                                <w:sz w:val="28"/>
                                <w:szCs w:val="28"/>
                              </w:rPr>
                              <w:t>障がい者・生活困窮者・ひとり親</w:t>
                            </w:r>
                            <w:r w:rsidR="00EA5A64" w:rsidRPr="00884D2B">
                              <w:rPr>
                                <w:rFonts w:ascii="Meiryo UI" w:eastAsia="Meiryo UI" w:hAnsi="Meiryo UI" w:cs="Meiryo UI" w:hint="eastAsia"/>
                                <w:sz w:val="28"/>
                                <w:szCs w:val="28"/>
                              </w:rPr>
                              <w:t>への取組の充実</w:t>
                            </w:r>
                            <w:r w:rsidRPr="00884D2B">
                              <w:rPr>
                                <w:rFonts w:ascii="Meiryo UI" w:eastAsia="Meiryo UI" w:hAnsi="Meiryo UI" w:cs="Meiryo UI" w:hint="eastAsia"/>
                                <w:sz w:val="28"/>
                                <w:szCs w:val="28"/>
                              </w:rPr>
                              <w:t xml:space="preserve">　難病患者等への取組の検討）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5" type="#_x0000_t202" style="position:absolute;left:0;text-align:left;margin-left:2.95pt;margin-top:10.95pt;width:491.05pt;height:6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" fillcolor="white [3201]" strokeweight=".5pt">
                <v:textbox>
                  <w:txbxContent>
                    <w:p w14:paraId="4E657361" w14:textId="77777777" w:rsidR="003B3E0B" w:rsidRDefault="003B3E0B" w:rsidP="00E204A4">
                      <w:pPr>
                        <w:spacing w:line="360" w:lineRule="exact"/>
                        <w:rPr>
                          <w:rFonts w:ascii="Meiryo UI" w:eastAsia="Meiryo UI" w:hAnsi="Meiryo UI" w:cs="Meiryo UI" w:hint="eastAsia"/>
                          <w:sz w:val="28"/>
                          <w:szCs w:val="28"/>
                        </w:rPr>
                      </w:pPr>
                    </w:p>
                    <w:p w14:paraId="33FE52F5" w14:textId="77777777" w:rsidR="00E204A4" w:rsidRPr="00884D2B" w:rsidRDefault="000B125A" w:rsidP="00E204A4">
                      <w:pPr>
                        <w:spacing w:line="360" w:lineRule="exact"/>
                        <w:rPr>
                          <w:rFonts w:ascii="Meiryo UI" w:eastAsia="Meiryo UI" w:hAnsi="Meiryo UI" w:cs="Meiryo UI"/>
                          <w:sz w:val="28"/>
                          <w:szCs w:val="28"/>
                        </w:rPr>
                      </w:pPr>
                      <w:r w:rsidRPr="00884D2B">
                        <w:rPr>
                          <w:rFonts w:ascii="Meiryo UI" w:eastAsia="Meiryo UI" w:hAnsi="Meiryo UI" w:cs="Meiryo UI" w:hint="eastAsia"/>
                          <w:sz w:val="28"/>
                          <w:szCs w:val="28"/>
                        </w:rPr>
                        <w:t>支援対象者の拡大</w:t>
                      </w:r>
                    </w:p>
                    <w:p w14:paraId="33FE52F6" w14:textId="77777777" w:rsidR="000B125A" w:rsidRPr="00E204A4" w:rsidRDefault="00E204A4" w:rsidP="00E204A4">
                      <w:pPr>
                        <w:spacing w:line="360" w:lineRule="exact"/>
                        <w:rPr>
                          <w:rFonts w:ascii="Meiryo UI" w:eastAsia="Meiryo UI" w:hAnsi="Meiryo UI" w:cs="Meiryo UI"/>
                          <w:sz w:val="24"/>
                          <w:szCs w:val="24"/>
                        </w:rPr>
                      </w:pPr>
                      <w:r w:rsidRPr="00884D2B">
                        <w:rPr>
                          <w:rFonts w:ascii="Meiryo UI" w:eastAsia="Meiryo UI" w:hAnsi="Meiryo UI" w:cs="Meiryo UI" w:hint="eastAsia"/>
                          <w:sz w:val="28"/>
                          <w:szCs w:val="28"/>
                        </w:rPr>
                        <w:t>（</w:t>
                      </w:r>
                      <w:r w:rsidR="000B125A" w:rsidRPr="00884D2B">
                        <w:rPr>
                          <w:rFonts w:ascii="Meiryo UI" w:eastAsia="Meiryo UI" w:hAnsi="Meiryo UI" w:cs="Meiryo UI" w:hint="eastAsia"/>
                          <w:sz w:val="28"/>
                          <w:szCs w:val="28"/>
                        </w:rPr>
                        <w:t>障がい者・生活困窮者・ひとり親</w:t>
                      </w:r>
                      <w:r w:rsidR="00EA5A64" w:rsidRPr="00884D2B">
                        <w:rPr>
                          <w:rFonts w:ascii="Meiryo UI" w:eastAsia="Meiryo UI" w:hAnsi="Meiryo UI" w:cs="Meiryo UI" w:hint="eastAsia"/>
                          <w:sz w:val="28"/>
                          <w:szCs w:val="28"/>
                        </w:rPr>
                        <w:t>への取組の充実</w:t>
                      </w:r>
                      <w:r w:rsidRPr="00884D2B">
                        <w:rPr>
                          <w:rFonts w:ascii="Meiryo UI" w:eastAsia="Meiryo UI" w:hAnsi="Meiryo UI" w:cs="Meiryo UI" w:hint="eastAsia"/>
                          <w:sz w:val="28"/>
                          <w:szCs w:val="28"/>
                        </w:rPr>
                        <w:t xml:space="preserve">　難病患者等への取組の検討）</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33FE52AC" wp14:editId="6F702EBA">
                <wp:simplePos x="0" y="0"/>
                <wp:positionH relativeFrom="column">
                  <wp:posOffset>28575</wp:posOffset>
                </wp:positionH>
                <wp:positionV relativeFrom="paragraph">
                  <wp:posOffset>10160</wp:posOffset>
                </wp:positionV>
                <wp:extent cx="2159635" cy="228600"/>
                <wp:effectExtent l="57150" t="38100" r="69215" b="11430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635" cy="228600"/>
                        </a:xfrm>
                        <a:prstGeom prst="foldedCorner">
                          <a:avLst>
                            <a:gd name="adj" fmla="val 12500"/>
                          </a:avLst>
                        </a:prstGeom>
                        <a:solidFill>
                          <a:srgbClr val="4F81BD"/>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3FE52F2" w14:textId="77777777" w:rsidR="00AA5546" w:rsidRPr="0019695A" w:rsidRDefault="00AA5546" w:rsidP="00AA5546">
                            <w:pPr>
                              <w:pStyle w:val="a3"/>
                              <w:jc w:val="center"/>
                              <w:textAlignment w:val="baseline"/>
                              <w:rPr>
                                <w:rFonts w:ascii="HGPｺﾞｼｯｸE" w:eastAsia="HGPｺﾞｼｯｸE" w:hAnsi="HGPｺﾞｼｯｸE"/>
                                <w:sz w:val="24"/>
                                <w:szCs w:val="24"/>
                              </w:rPr>
                            </w:pPr>
                            <w:r w:rsidRPr="0019695A">
                              <w:rPr>
                                <w:rFonts w:ascii="HGPｺﾞｼｯｸE" w:eastAsia="HGPｺﾞｼｯｸE" w:hAnsi="HGPｺﾞｼｯｸE" w:hint="eastAsia"/>
                                <w:sz w:val="24"/>
                                <w:szCs w:val="24"/>
                              </w:rPr>
                              <w:t>背景</w:t>
                            </w:r>
                          </w:p>
                        </w:txbxContent>
                      </wps:txbx>
                      <wps:bodyPr lIns="74295" tIns="8890" rIns="74295" bIns="8890"/>
                    </wps:wsp>
                  </a:graphicData>
                </a:graphic>
              </wp:anchor>
            </w:drawing>
          </mc:Choice>
          <mc:Fallback>
            <w:pict>
              <v:shape id="_x0000_s1036" type="#_x0000_t65" style="position:absolute;left:0;text-align:left;margin-left:2.25pt;margin-top:.8pt;width:170.05pt;height:1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" fillcolor="#4f81bd" stroked="f">
                <v:shadow on="t" color="black" opacity="22937f" origin=",.5" offset="0,.63889mm"/>
                <v:textbox inset="5.85pt,.7pt,5.85pt,.7pt">
                  <w:txbxContent>
                    <w:p w14:paraId="33FE52F2" w14:textId="77777777" w:rsidR="00AA5546" w:rsidRPr="0019695A" w:rsidRDefault="00AA5546" w:rsidP="00AA5546">
                      <w:pPr>
                        <w:pStyle w:val="a3"/>
                        <w:jc w:val="center"/>
                        <w:textAlignment w:val="baseline"/>
                        <w:rPr>
                          <w:rFonts w:ascii="HGPｺﾞｼｯｸE" w:eastAsia="HGPｺﾞｼｯｸE" w:hAnsi="HGPｺﾞｼｯｸE"/>
                          <w:sz w:val="24"/>
                          <w:szCs w:val="24"/>
                        </w:rPr>
                      </w:pPr>
                      <w:r w:rsidRPr="0019695A">
                        <w:rPr>
                          <w:rFonts w:ascii="HGPｺﾞｼｯｸE" w:eastAsia="HGPｺﾞｼｯｸE" w:hAnsi="HGPｺﾞｼｯｸE" w:hint="eastAsia"/>
                          <w:sz w:val="24"/>
                          <w:szCs w:val="24"/>
                        </w:rPr>
                        <w:t>背景</w:t>
                      </w:r>
                    </w:p>
                  </w:txbxContent>
                </v:textbox>
              </v:shape>
            </w:pict>
          </mc:Fallback>
        </mc:AlternateContent>
      </w:r>
    </w:p>
    <w:p w14:paraId="33FE525B" w14:textId="3DF184DC" w:rsidR="003322CD" w:rsidRDefault="003D675B" w:rsidP="00A03532">
      <w:pPr>
        <w:rPr>
          <w:rFonts w:ascii="Meiryo UI" w:eastAsia="Meiryo UI" w:hAnsi="Meiryo UI" w:cs="Meiryo UI"/>
        </w:rPr>
      </w:pPr>
      <w:r>
        <w:rPr>
          <w:rFonts w:ascii="Meiryo UI" w:eastAsia="Meiryo UI" w:hAnsi="Meiryo UI" w:cs="Meiryo UI" w:hint="eastAsia"/>
          <w:noProof/>
          <w:sz w:val="28"/>
          <w:szCs w:val="28"/>
        </w:rPr>
        <mc:AlternateContent>
          <mc:Choice Requires="wps">
            <w:drawing>
              <wp:anchor distT="0" distB="0" distL="114300" distR="114300" simplePos="0" relativeHeight="251698176" behindDoc="0" locked="0" layoutInCell="1" allowOverlap="1" wp14:anchorId="33FE52B2" wp14:editId="06F91563">
                <wp:simplePos x="0" y="0"/>
                <wp:positionH relativeFrom="column">
                  <wp:posOffset>6103620</wp:posOffset>
                </wp:positionH>
                <wp:positionV relativeFrom="paragraph">
                  <wp:posOffset>127000</wp:posOffset>
                </wp:positionV>
                <wp:extent cx="520861" cy="520700"/>
                <wp:effectExtent l="57150" t="38100" r="69850" b="88900"/>
                <wp:wrapNone/>
                <wp:docPr id="9" name="右矢印 9"/>
                <wp:cNvGraphicFramePr/>
                <a:graphic xmlns:a="http://schemas.openxmlformats.org/drawingml/2006/main">
                  <a:graphicData uri="http://schemas.microsoft.com/office/word/2010/wordprocessingShape">
                    <wps:wsp>
                      <wps:cNvSpPr/>
                      <wps:spPr>
                        <a:xfrm>
                          <a:off x="0" y="0"/>
                          <a:ext cx="520861" cy="520700"/>
                        </a:xfrm>
                        <a:prstGeom prst="right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9" o:spid="_x0000_s1026" type="#_x0000_t13" style="position:absolute;left:0;text-align:left;margin-left:480.6pt;margin-top:10pt;width:41pt;height:4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" adj="10803"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p>
    <w:p w14:paraId="33FE525C" w14:textId="77777777" w:rsidR="003322CD" w:rsidRDefault="003322CD" w:rsidP="00A03532">
      <w:pPr>
        <w:rPr>
          <w:rFonts w:ascii="Meiryo UI" w:eastAsia="Meiryo UI" w:hAnsi="Meiryo UI" w:cs="Meiryo UI"/>
        </w:rPr>
      </w:pPr>
    </w:p>
    <w:p w14:paraId="33FE525D" w14:textId="77777777" w:rsidR="0030380D" w:rsidRDefault="0030380D" w:rsidP="00E204A4">
      <w:pPr>
        <w:spacing w:line="360" w:lineRule="exact"/>
        <w:ind w:firstLineChars="100" w:firstLine="220"/>
        <w:rPr>
          <w:rFonts w:ascii="Meiryo UI" w:eastAsia="Meiryo UI" w:hAnsi="Meiryo UI" w:cs="Meiryo UI"/>
          <w:sz w:val="22"/>
        </w:rPr>
      </w:pPr>
    </w:p>
    <w:p w14:paraId="6DF6E533" w14:textId="77777777" w:rsidR="00A15C72" w:rsidRDefault="00A15C72" w:rsidP="00A15C72">
      <w:pPr>
        <w:widowControl/>
        <w:spacing w:line="340" w:lineRule="exact"/>
        <w:ind w:left="220" w:hangingChars="100" w:hanging="220"/>
        <w:jc w:val="left"/>
        <w:rPr>
          <w:rFonts w:ascii="Meiryo UI" w:eastAsia="Meiryo UI" w:hAnsi="Meiryo UI" w:cs="Meiryo UI"/>
          <w:sz w:val="22"/>
          <w:u w:val="single"/>
        </w:rPr>
      </w:pPr>
    </w:p>
    <w:p w14:paraId="33FE525E" w14:textId="10F3B1DE" w:rsidR="00025062" w:rsidRPr="00AA4077" w:rsidRDefault="003B3E0B" w:rsidP="00A15C72">
      <w:pPr>
        <w:widowControl/>
        <w:spacing w:line="340" w:lineRule="exact"/>
        <w:ind w:left="210" w:hangingChars="100" w:hanging="210"/>
        <w:jc w:val="left"/>
        <w:rPr>
          <w:rFonts w:ascii="Meiryo UI" w:eastAsia="Meiryo UI" w:hAnsi="Meiryo UI" w:cs="Meiryo UI"/>
          <w:sz w:val="22"/>
          <w:u w:val="single"/>
        </w:rPr>
      </w:pPr>
      <w:r>
        <w:rPr>
          <w:noProof/>
        </w:rPr>
        <mc:AlternateContent>
          <mc:Choice Requires="wps">
            <w:drawing>
              <wp:anchor distT="0" distB="0" distL="114300" distR="114300" simplePos="0" relativeHeight="251694080" behindDoc="0" locked="0" layoutInCell="1" allowOverlap="1" wp14:anchorId="33FE52B6" wp14:editId="17805850">
                <wp:simplePos x="0" y="0"/>
                <wp:positionH relativeFrom="column">
                  <wp:posOffset>56515</wp:posOffset>
                </wp:positionH>
                <wp:positionV relativeFrom="paragraph">
                  <wp:posOffset>197485</wp:posOffset>
                </wp:positionV>
                <wp:extent cx="2159635" cy="228600"/>
                <wp:effectExtent l="57150" t="38100" r="69215" b="11430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635" cy="228600"/>
                        </a:xfrm>
                        <a:prstGeom prst="foldedCorner">
                          <a:avLst>
                            <a:gd name="adj" fmla="val 12500"/>
                          </a:avLst>
                        </a:prstGeom>
                        <a:solidFill>
                          <a:srgbClr val="4F81BD"/>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3FE52F7" w14:textId="77777777" w:rsidR="00AA5546" w:rsidRPr="0019695A" w:rsidRDefault="00AA5546" w:rsidP="00AA5546">
                            <w:pPr>
                              <w:pStyle w:val="a3"/>
                              <w:jc w:val="center"/>
                              <w:textAlignment w:val="baseline"/>
                              <w:rPr>
                                <w:rFonts w:ascii="HGPｺﾞｼｯｸE" w:eastAsia="HGPｺﾞｼｯｸE" w:hAnsi="HGPｺﾞｼｯｸE"/>
                                <w:sz w:val="24"/>
                                <w:szCs w:val="24"/>
                              </w:rPr>
                            </w:pPr>
                            <w:r w:rsidRPr="0019695A">
                              <w:rPr>
                                <w:rFonts w:ascii="HGPｺﾞｼｯｸE" w:eastAsia="HGPｺﾞｼｯｸE" w:hAnsi="HGPｺﾞｼｯｸE" w:hint="eastAsia"/>
                                <w:sz w:val="24"/>
                                <w:szCs w:val="24"/>
                              </w:rPr>
                              <w:t>具体的取組の提言</w:t>
                            </w:r>
                          </w:p>
                        </w:txbxContent>
                      </wps:txbx>
                      <wps:bodyPr lIns="74295" tIns="8890" rIns="74295" bIns="8890"/>
                    </wps:wsp>
                  </a:graphicData>
                </a:graphic>
              </wp:anchor>
            </w:drawing>
          </mc:Choice>
          <mc:Fallback>
            <w:pict>
              <v:shape id="_x0000_s1037" type="#_x0000_t65" style="position:absolute;left:0;text-align:left;margin-left:4.45pt;margin-top:15.55pt;width:170.05pt;height:18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" fillcolor="#4f81bd" stroked="f">
                <v:shadow on="t" color="black" opacity="22937f" origin=",.5" offset="0,.63889mm"/>
                <v:textbox inset="5.85pt,.7pt,5.85pt,.7pt">
                  <w:txbxContent>
                    <w:p w14:paraId="33FE52F7" w14:textId="77777777" w:rsidR="00AA5546" w:rsidRPr="0019695A" w:rsidRDefault="00AA5546" w:rsidP="00AA5546">
                      <w:pPr>
                        <w:pStyle w:val="a3"/>
                        <w:jc w:val="center"/>
                        <w:textAlignment w:val="baseline"/>
                        <w:rPr>
                          <w:rFonts w:ascii="HGPｺﾞｼｯｸE" w:eastAsia="HGPｺﾞｼｯｸE" w:hAnsi="HGPｺﾞｼｯｸE"/>
                          <w:sz w:val="24"/>
                          <w:szCs w:val="24"/>
                        </w:rPr>
                      </w:pPr>
                      <w:r w:rsidRPr="0019695A">
                        <w:rPr>
                          <w:rFonts w:ascii="HGPｺﾞｼｯｸE" w:eastAsia="HGPｺﾞｼｯｸE" w:hAnsi="HGPｺﾞｼｯｸE" w:hint="eastAsia"/>
                          <w:sz w:val="24"/>
                          <w:szCs w:val="24"/>
                        </w:rPr>
                        <w:t>具体的取組の提言</w:t>
                      </w:r>
                    </w:p>
                  </w:txbxContent>
                </v:textbox>
              </v:shape>
            </w:pict>
          </mc:Fallback>
        </mc:AlternateContent>
      </w:r>
    </w:p>
    <w:p w14:paraId="33FE525F" w14:textId="3EB6F74D" w:rsidR="00A03532" w:rsidRPr="00025062" w:rsidRDefault="003B3E0B" w:rsidP="00785AE3">
      <w:pPr>
        <w:spacing w:line="360" w:lineRule="exact"/>
        <w:rPr>
          <w:rFonts w:ascii="Meiryo UI" w:eastAsia="Meiryo UI" w:hAnsi="Meiryo UI" w:cs="Meiryo UI"/>
          <w:sz w:val="22"/>
        </w:rPr>
      </w:pPr>
      <w:r>
        <w:rPr>
          <w:noProof/>
        </w:rPr>
        <mc:AlternateContent>
          <mc:Choice Requires="wps">
            <w:drawing>
              <wp:anchor distT="0" distB="0" distL="114300" distR="114300" simplePos="0" relativeHeight="251706368" behindDoc="1" locked="0" layoutInCell="1" allowOverlap="1" wp14:anchorId="33FE52B4" wp14:editId="2ED38B2E">
                <wp:simplePos x="0" y="0"/>
                <wp:positionH relativeFrom="column">
                  <wp:posOffset>50165</wp:posOffset>
                </wp:positionH>
                <wp:positionV relativeFrom="paragraph">
                  <wp:posOffset>147955</wp:posOffset>
                </wp:positionV>
                <wp:extent cx="12986385" cy="6146165"/>
                <wp:effectExtent l="0" t="0" r="24765" b="26035"/>
                <wp:wrapNone/>
                <wp:docPr id="30" name="正方形/長方形 30"/>
                <wp:cNvGraphicFramePr/>
                <a:graphic xmlns:a="http://schemas.openxmlformats.org/drawingml/2006/main">
                  <a:graphicData uri="http://schemas.microsoft.com/office/word/2010/wordprocessingShape">
                    <wps:wsp>
                      <wps:cNvSpPr/>
                      <wps:spPr>
                        <a:xfrm>
                          <a:off x="0" y="0"/>
                          <a:ext cx="12986385" cy="61461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0" o:spid="_x0000_s1026" style="position:absolute;left:0;text-align:left;margin-left:3.95pt;margin-top:11.65pt;width:1022.55pt;height:483.95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" filled="f" strokecolor="black [3213]" strokeweight="1pt"/>
            </w:pict>
          </mc:Fallback>
        </mc:AlternateContent>
      </w:r>
    </w:p>
    <w:p w14:paraId="33FE5260" w14:textId="6B84AE7D" w:rsidR="003322CD" w:rsidRDefault="009540E0" w:rsidP="00E204A4">
      <w:pPr>
        <w:pStyle w:val="a3"/>
        <w:jc w:val="center"/>
        <w:textAlignment w:val="baseline"/>
        <w:rPr>
          <w:rFonts w:ascii="Meiryo UI" w:eastAsia="Meiryo UI" w:hAnsi="Meiryo UI" w:cs="Meiryo UI"/>
          <w:sz w:val="22"/>
        </w:rPr>
      </w:pPr>
      <w:r>
        <w:rPr>
          <w:rFonts w:ascii="Meiryo UI" w:eastAsia="Meiryo UI" w:hAnsi="Meiryo UI" w:cs="Meiryo UI" w:hint="eastAsia"/>
          <w:b/>
          <w:noProof/>
          <w:sz w:val="28"/>
          <w:szCs w:val="28"/>
        </w:rPr>
        <mc:AlternateContent>
          <mc:Choice Requires="wps">
            <w:drawing>
              <wp:anchor distT="0" distB="0" distL="114300" distR="114300" simplePos="0" relativeHeight="251658239" behindDoc="0" locked="0" layoutInCell="1" allowOverlap="1" wp14:anchorId="33FE52BC" wp14:editId="35BD2ECF">
                <wp:simplePos x="0" y="0"/>
                <wp:positionH relativeFrom="column">
                  <wp:posOffset>6450965</wp:posOffset>
                </wp:positionH>
                <wp:positionV relativeFrom="paragraph">
                  <wp:posOffset>62865</wp:posOffset>
                </wp:positionV>
                <wp:extent cx="6471285" cy="5168900"/>
                <wp:effectExtent l="0" t="0" r="24765" b="12700"/>
                <wp:wrapNone/>
                <wp:docPr id="13" name="テキスト ボックス 13"/>
                <wp:cNvGraphicFramePr/>
                <a:graphic xmlns:a="http://schemas.openxmlformats.org/drawingml/2006/main">
                  <a:graphicData uri="http://schemas.microsoft.com/office/word/2010/wordprocessingShape">
                    <wps:wsp>
                      <wps:cNvSpPr txBox="1"/>
                      <wps:spPr>
                        <a:xfrm>
                          <a:off x="0" y="0"/>
                          <a:ext cx="6471285" cy="5168900"/>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95AB35" w14:textId="77777777" w:rsidR="0058065A" w:rsidRPr="00E204A4" w:rsidRDefault="0058065A" w:rsidP="0058065A">
                            <w:pPr>
                              <w:spacing w:line="360" w:lineRule="exact"/>
                              <w:rPr>
                                <w:rFonts w:ascii="Meiryo UI" w:eastAsia="Meiryo UI" w:hAnsi="Meiryo UI" w:cs="Meiryo UI"/>
                                <w:b/>
                                <w:sz w:val="28"/>
                                <w:szCs w:val="28"/>
                              </w:rPr>
                            </w:pPr>
                            <w:r w:rsidRPr="00E204A4">
                              <w:rPr>
                                <w:rFonts w:ascii="Meiryo UI" w:eastAsia="Meiryo UI" w:hAnsi="Meiryo UI" w:cs="Meiryo UI" w:hint="eastAsia"/>
                                <w:b/>
                                <w:sz w:val="28"/>
                                <w:szCs w:val="28"/>
                              </w:rPr>
                              <w:t>◆</w:t>
                            </w:r>
                            <w:r>
                              <w:rPr>
                                <w:rFonts w:ascii="Meiryo UI" w:eastAsia="Meiryo UI" w:hAnsi="Meiryo UI" w:cs="Meiryo UI" w:hint="eastAsia"/>
                                <w:b/>
                                <w:sz w:val="28"/>
                                <w:szCs w:val="28"/>
                              </w:rPr>
                              <w:t>『働く分野の拡大』</w:t>
                            </w:r>
                            <w:r w:rsidRPr="00F5111F">
                              <w:rPr>
                                <w:rFonts w:ascii="Meiryo UI" w:eastAsia="Meiryo UI" w:hAnsi="Meiryo UI" w:cs="Meiryo UI" w:hint="eastAsia"/>
                                <w:b/>
                                <w:sz w:val="28"/>
                                <w:szCs w:val="28"/>
                              </w:rPr>
                              <w:t>等取組の充実</w:t>
                            </w:r>
                          </w:p>
                          <w:p w14:paraId="28D5D1AB" w14:textId="77777777" w:rsidR="0058065A" w:rsidRPr="00293730" w:rsidRDefault="0058065A" w:rsidP="0058065A">
                            <w:pPr>
                              <w:spacing w:line="360" w:lineRule="exact"/>
                              <w:rPr>
                                <w:rFonts w:ascii="Meiryo UI" w:eastAsia="Meiryo UI" w:hAnsi="Meiryo UI" w:cs="Meiryo UI"/>
                                <w:sz w:val="28"/>
                                <w:szCs w:val="28"/>
                                <w:bdr w:val="single" w:sz="4" w:space="0" w:color="auto"/>
                              </w:rPr>
                            </w:pPr>
                            <w:r w:rsidRPr="00293730">
                              <w:rPr>
                                <w:rFonts w:ascii="Meiryo UI" w:eastAsia="Meiryo UI" w:hAnsi="Meiryo UI" w:cs="Meiryo UI" w:hint="eastAsia"/>
                                <w:b/>
                                <w:sz w:val="22"/>
                                <w:bdr w:val="single" w:sz="4" w:space="0" w:color="auto"/>
                              </w:rPr>
                              <w:t>雇用・就労支援の充実・強化</w:t>
                            </w:r>
                          </w:p>
                          <w:p w14:paraId="2DD9568D" w14:textId="77777777" w:rsidR="0058065A" w:rsidRPr="00025062" w:rsidRDefault="0058065A" w:rsidP="0058065A">
                            <w:pPr>
                              <w:widowControl/>
                              <w:spacing w:line="360" w:lineRule="exact"/>
                              <w:jc w:val="left"/>
                              <w:rPr>
                                <w:rFonts w:ascii="Meiryo UI" w:eastAsia="Meiryo UI" w:hAnsi="Meiryo UI" w:cs="Meiryo UI"/>
                                <w:b/>
                                <w:sz w:val="22"/>
                                <w:bdr w:val="single" w:sz="4" w:space="0" w:color="auto"/>
                              </w:rPr>
                            </w:pPr>
                            <w:r w:rsidRPr="00293730">
                              <w:rPr>
                                <w:rFonts w:ascii="Meiryo UI" w:eastAsia="Meiryo UI" w:hAnsi="Meiryo UI" w:cs="Meiryo UI" w:hint="eastAsia"/>
                                <w:b/>
                                <w:sz w:val="22"/>
                              </w:rPr>
                              <w:t>【総合評価入</w:t>
                            </w:r>
                            <w:r>
                              <w:rPr>
                                <w:rFonts w:ascii="Meiryo UI" w:eastAsia="Meiryo UI" w:hAnsi="Meiryo UI" w:cs="Meiryo UI" w:hint="eastAsia"/>
                                <w:b/>
                                <w:sz w:val="22"/>
                              </w:rPr>
                              <w:t>札</w:t>
                            </w:r>
                            <w:r w:rsidRPr="00293730">
                              <w:rPr>
                                <w:rFonts w:ascii="Meiryo UI" w:eastAsia="Meiryo UI" w:hAnsi="Meiryo UI" w:cs="Meiryo UI" w:hint="eastAsia"/>
                                <w:b/>
                                <w:sz w:val="22"/>
                              </w:rPr>
                              <w:t>をはじめとした政策評価調達の充実・強化】</w:t>
                            </w:r>
                            <w:r w:rsidRPr="00B96C22">
                              <w:rPr>
                                <w:rFonts w:ascii="Meiryo UI" w:eastAsia="Meiryo UI" w:hAnsi="Meiryo UI" w:cs="Meiryo UI" w:hint="eastAsia"/>
                                <w:sz w:val="22"/>
                              </w:rPr>
                              <w:t>・総合評価入札の堅持と清掃業務以外への拡大</w:t>
                            </w:r>
                            <w:r>
                              <w:rPr>
                                <w:rFonts w:ascii="Meiryo UI" w:eastAsia="Meiryo UI" w:hAnsi="Meiryo UI" w:cs="Meiryo UI" w:hint="eastAsia"/>
                                <w:sz w:val="22"/>
                              </w:rPr>
                              <w:t>や生活困窮者の認定就労訓練事業所の</w:t>
                            </w:r>
                            <w:r w:rsidRPr="00B96C22">
                              <w:rPr>
                                <w:rFonts w:ascii="Meiryo UI" w:eastAsia="Meiryo UI" w:hAnsi="Meiryo UI" w:cs="Meiryo UI" w:hint="eastAsia"/>
                                <w:sz w:val="22"/>
                              </w:rPr>
                              <w:t>加点</w:t>
                            </w:r>
                            <w:r>
                              <w:rPr>
                                <w:rFonts w:ascii="Meiryo UI" w:eastAsia="Meiryo UI" w:hAnsi="Meiryo UI" w:cs="Meiryo UI" w:hint="eastAsia"/>
                                <w:sz w:val="22"/>
                              </w:rPr>
                              <w:t>を検討、</w:t>
                            </w:r>
                            <w:r w:rsidRPr="00B96C22">
                              <w:rPr>
                                <w:rFonts w:ascii="Meiryo UI" w:eastAsia="Meiryo UI" w:hAnsi="Meiryo UI" w:cs="Meiryo UI" w:hint="eastAsia"/>
                                <w:sz w:val="22"/>
                              </w:rPr>
                              <w:t>公募型プロポーザル方式で実施する契約におけるひとり親の雇用促進</w:t>
                            </w:r>
                          </w:p>
                          <w:p w14:paraId="05DA395E" w14:textId="77777777" w:rsidR="0058065A" w:rsidRPr="00025062" w:rsidRDefault="0058065A" w:rsidP="0058065A">
                            <w:pPr>
                              <w:widowControl/>
                              <w:spacing w:line="360" w:lineRule="exact"/>
                              <w:jc w:val="left"/>
                              <w:rPr>
                                <w:rFonts w:ascii="Meiryo UI" w:eastAsia="Meiryo UI" w:hAnsi="Meiryo UI" w:cs="Meiryo UI"/>
                                <w:b/>
                                <w:sz w:val="22"/>
                              </w:rPr>
                            </w:pPr>
                            <w:r w:rsidRPr="00293730">
                              <w:rPr>
                                <w:rFonts w:ascii="Meiryo UI" w:eastAsia="Meiryo UI" w:hAnsi="Meiryo UI" w:cs="Meiryo UI" w:hint="eastAsia"/>
                                <w:b/>
                                <w:sz w:val="22"/>
                              </w:rPr>
                              <w:t>【雇用創出につながる行政資源、公共施設、公共的空間のさらなる活用】</w:t>
                            </w:r>
                            <w:r w:rsidRPr="00B96C22">
                              <w:rPr>
                                <w:rFonts w:ascii="Meiryo UI" w:eastAsia="Meiryo UI" w:hAnsi="Meiryo UI" w:cs="Meiryo UI" w:hint="eastAsia"/>
                                <w:sz w:val="22"/>
                              </w:rPr>
                              <w:t>・</w:t>
                            </w:r>
                            <w:r>
                              <w:rPr>
                                <w:rFonts w:ascii="Meiryo UI" w:eastAsia="Meiryo UI" w:hAnsi="Meiryo UI" w:cs="Meiryo UI" w:hint="eastAsia"/>
                                <w:sz w:val="22"/>
                              </w:rPr>
                              <w:t>府営住宅の空室や府営公園など</w:t>
                            </w:r>
                            <w:r w:rsidRPr="00B96C22">
                              <w:rPr>
                                <w:rFonts w:ascii="Meiryo UI" w:eastAsia="Meiryo UI" w:hAnsi="Meiryo UI" w:cs="Meiryo UI" w:hint="eastAsia"/>
                                <w:sz w:val="22"/>
                              </w:rPr>
                              <w:t>府有施設等を活用した雇用創出・生活困窮者就労準備支援事業の更なる拡充</w:t>
                            </w:r>
                          </w:p>
                          <w:p w14:paraId="1FD76BF8" w14:textId="77777777" w:rsidR="0058065A" w:rsidRPr="00025062" w:rsidRDefault="0058065A" w:rsidP="0058065A">
                            <w:pPr>
                              <w:widowControl/>
                              <w:spacing w:line="360" w:lineRule="exact"/>
                              <w:jc w:val="left"/>
                              <w:rPr>
                                <w:rFonts w:ascii="Meiryo UI" w:eastAsia="Meiryo UI" w:hAnsi="Meiryo UI" w:cs="Meiryo UI"/>
                                <w:b/>
                                <w:sz w:val="22"/>
                                <w:bdr w:val="single" w:sz="4" w:space="0" w:color="auto"/>
                              </w:rPr>
                            </w:pPr>
                            <w:r w:rsidRPr="00293730">
                              <w:rPr>
                                <w:rFonts w:ascii="Meiryo UI" w:eastAsia="Meiryo UI" w:hAnsi="Meiryo UI" w:cs="Meiryo UI" w:hint="eastAsia"/>
                                <w:b/>
                                <w:sz w:val="22"/>
                              </w:rPr>
                              <w:t>【障がい者・ひとり親等が働く分野（職域）のさらなる開拓】</w:t>
                            </w:r>
                            <w:r>
                              <w:rPr>
                                <w:rFonts w:ascii="Meiryo UI" w:eastAsia="Meiryo UI" w:hAnsi="Meiryo UI" w:cs="Meiryo UI" w:hint="eastAsia"/>
                                <w:sz w:val="22"/>
                              </w:rPr>
                              <w:t>・小型家電リサイクル、</w:t>
                            </w:r>
                            <w:r w:rsidRPr="00B96C22">
                              <w:rPr>
                                <w:rFonts w:ascii="Meiryo UI" w:eastAsia="Meiryo UI" w:hAnsi="Meiryo UI" w:cs="Meiryo UI" w:hint="eastAsia"/>
                                <w:sz w:val="22"/>
                              </w:rPr>
                              <w:t>農業</w:t>
                            </w:r>
                            <w:r>
                              <w:rPr>
                                <w:rFonts w:ascii="Meiryo UI" w:eastAsia="Meiryo UI" w:hAnsi="Meiryo UI" w:cs="Meiryo UI" w:hint="eastAsia"/>
                                <w:sz w:val="22"/>
                              </w:rPr>
                              <w:t>、介護などの分野における障がい者等の就労促進や病院の売店等との協働によるひとり親の就労支援</w:t>
                            </w:r>
                          </w:p>
                          <w:p w14:paraId="2655D200" w14:textId="77777777" w:rsidR="0058065A" w:rsidRPr="00025062" w:rsidRDefault="0058065A" w:rsidP="0058065A">
                            <w:pPr>
                              <w:widowControl/>
                              <w:spacing w:line="360" w:lineRule="exact"/>
                              <w:jc w:val="left"/>
                              <w:rPr>
                                <w:rFonts w:ascii="Meiryo UI" w:eastAsia="Meiryo UI" w:hAnsi="Meiryo UI" w:cs="Meiryo UI"/>
                                <w:b/>
                                <w:sz w:val="22"/>
                              </w:rPr>
                            </w:pPr>
                            <w:r w:rsidRPr="00293730">
                              <w:rPr>
                                <w:rFonts w:ascii="Meiryo UI" w:eastAsia="Meiryo UI" w:hAnsi="Meiryo UI" w:cs="Meiryo UI" w:hint="eastAsia"/>
                                <w:b/>
                                <w:sz w:val="22"/>
                              </w:rPr>
                              <w:t>【中間支援組織の位置づけ】</w:t>
                            </w:r>
                            <w:r w:rsidRPr="00B96C22">
                              <w:rPr>
                                <w:rFonts w:ascii="Meiryo UI" w:eastAsia="Meiryo UI" w:hAnsi="Meiryo UI" w:cs="Meiryo UI" w:hint="eastAsia"/>
                                <w:sz w:val="22"/>
                              </w:rPr>
                              <w:t>・中間支援組織の位置づけの明確化</w:t>
                            </w:r>
                            <w:r>
                              <w:rPr>
                                <w:rFonts w:ascii="Meiryo UI" w:eastAsia="Meiryo UI" w:hAnsi="Meiryo UI" w:cs="Meiryo UI" w:hint="eastAsia"/>
                                <w:sz w:val="22"/>
                              </w:rPr>
                              <w:t>や育成支援、</w:t>
                            </w:r>
                            <w:r w:rsidRPr="00B96C22">
                              <w:rPr>
                                <w:rFonts w:ascii="Meiryo UI" w:eastAsia="Meiryo UI" w:hAnsi="Meiryo UI" w:cs="Meiryo UI" w:hint="eastAsia"/>
                                <w:sz w:val="22"/>
                              </w:rPr>
                              <w:t>地方自治法施行令167条の２第１項第３号（いわゆる３号随契）に定める障がい者支援施設等に準ずる者の認定の活用</w:t>
                            </w:r>
                          </w:p>
                          <w:p w14:paraId="456619B9" w14:textId="77777777" w:rsidR="0058065A" w:rsidRPr="00025062" w:rsidRDefault="0058065A" w:rsidP="0058065A">
                            <w:pPr>
                              <w:widowControl/>
                              <w:spacing w:line="360" w:lineRule="exact"/>
                              <w:jc w:val="left"/>
                              <w:rPr>
                                <w:rFonts w:ascii="Meiryo UI" w:eastAsia="Meiryo UI" w:hAnsi="Meiryo UI" w:cs="Meiryo UI"/>
                                <w:b/>
                                <w:sz w:val="22"/>
                              </w:rPr>
                            </w:pPr>
                            <w:r w:rsidRPr="00293730">
                              <w:rPr>
                                <w:rFonts w:ascii="Meiryo UI" w:eastAsia="Meiryo UI" w:hAnsi="Meiryo UI" w:cs="Meiryo UI" w:hint="eastAsia"/>
                                <w:b/>
                                <w:sz w:val="22"/>
                              </w:rPr>
                              <w:t>【ソーシャルファーム支援】</w:t>
                            </w:r>
                            <w:r w:rsidRPr="00B96C22">
                              <w:rPr>
                                <w:rFonts w:ascii="Meiryo UI" w:eastAsia="Meiryo UI" w:hAnsi="Meiryo UI" w:cs="Meiryo UI" w:hint="eastAsia"/>
                                <w:sz w:val="22"/>
                              </w:rPr>
                              <w:t>・</w:t>
                            </w:r>
                            <w:r>
                              <w:rPr>
                                <w:rFonts w:ascii="Meiryo UI" w:eastAsia="Meiryo UI" w:hAnsi="Meiryo UI" w:cs="Meiryo UI" w:hint="eastAsia"/>
                                <w:sz w:val="22"/>
                              </w:rPr>
                              <w:t>ソ</w:t>
                            </w:r>
                            <w:r w:rsidRPr="00B96C22">
                              <w:rPr>
                                <w:rFonts w:ascii="Meiryo UI" w:eastAsia="Meiryo UI" w:hAnsi="Meiryo UI" w:cs="Meiryo UI" w:hint="eastAsia"/>
                                <w:sz w:val="22"/>
                              </w:rPr>
                              <w:t>ーシャルファームの活動を促進するためのコンサルテーション、府立施設等活動場所の提供や民間資金へのつなぎ等の検討</w:t>
                            </w:r>
                          </w:p>
                          <w:p w14:paraId="78F5B23C" w14:textId="3C24DD23" w:rsidR="0058065A" w:rsidRDefault="0058065A" w:rsidP="0058065A">
                            <w:pPr>
                              <w:widowControl/>
                              <w:spacing w:line="360" w:lineRule="exact"/>
                              <w:jc w:val="left"/>
                              <w:rPr>
                                <w:rFonts w:ascii="Meiryo UI" w:eastAsia="Meiryo UI" w:hAnsi="Meiryo UI" w:cs="Meiryo UI"/>
                                <w:sz w:val="22"/>
                              </w:rPr>
                            </w:pPr>
                            <w:r w:rsidRPr="00E204A4">
                              <w:rPr>
                                <w:rFonts w:ascii="Meiryo UI" w:eastAsia="Meiryo UI" w:hAnsi="Meiryo UI" w:cs="Meiryo UI" w:hint="eastAsia"/>
                                <w:b/>
                                <w:sz w:val="22"/>
                              </w:rPr>
                              <w:t>【その他】</w:t>
                            </w:r>
                            <w:r w:rsidRPr="00B96C22">
                              <w:rPr>
                                <w:rFonts w:ascii="Meiryo UI" w:eastAsia="Meiryo UI" w:hAnsi="Meiryo UI" w:cs="Meiryo UI" w:hint="eastAsia"/>
                                <w:sz w:val="22"/>
                              </w:rPr>
                              <w:t>・就労訓練事業や就労準備支援事業参加者へ</w:t>
                            </w:r>
                            <w:r w:rsidR="000934CB">
                              <w:rPr>
                                <w:rFonts w:ascii="Meiryo UI" w:eastAsia="Meiryo UI" w:hAnsi="Meiryo UI" w:cs="Meiryo UI" w:hint="eastAsia"/>
                                <w:sz w:val="22"/>
                              </w:rPr>
                              <w:t>民間資金を活用した</w:t>
                            </w:r>
                            <w:r w:rsidRPr="00B96C22">
                              <w:rPr>
                                <w:rFonts w:ascii="Meiryo UI" w:eastAsia="Meiryo UI" w:hAnsi="Meiryo UI" w:cs="Meiryo UI" w:hint="eastAsia"/>
                                <w:sz w:val="22"/>
                              </w:rPr>
                              <w:t>助成</w:t>
                            </w:r>
                            <w:r>
                              <w:rPr>
                                <w:rFonts w:ascii="Meiryo UI" w:eastAsia="Meiryo UI" w:hAnsi="Meiryo UI" w:cs="Meiryo UI" w:hint="eastAsia"/>
                                <w:sz w:val="22"/>
                              </w:rPr>
                              <w:t>、</w:t>
                            </w:r>
                            <w:r w:rsidRPr="00B96C22">
                              <w:rPr>
                                <w:rFonts w:ascii="Meiryo UI" w:eastAsia="Meiryo UI" w:hAnsi="Meiryo UI" w:cs="Meiryo UI" w:hint="eastAsia"/>
                                <w:sz w:val="22"/>
                              </w:rPr>
                              <w:t>新子育て交付金を活用した市町村におけるひとり親の就業促進のための取組支援</w:t>
                            </w:r>
                          </w:p>
                          <w:p w14:paraId="48EE4D19" w14:textId="77777777" w:rsidR="003B3E0B" w:rsidRPr="00025062" w:rsidRDefault="003B3E0B" w:rsidP="0058065A">
                            <w:pPr>
                              <w:widowControl/>
                              <w:spacing w:line="360" w:lineRule="exact"/>
                              <w:jc w:val="left"/>
                              <w:rPr>
                                <w:rFonts w:ascii="Meiryo UI" w:eastAsia="Meiryo UI" w:hAnsi="Meiryo UI" w:cs="Meiryo UI"/>
                                <w:b/>
                                <w:sz w:val="22"/>
                              </w:rPr>
                            </w:pPr>
                          </w:p>
                          <w:p w14:paraId="04C39472" w14:textId="77777777" w:rsidR="0058065A" w:rsidRPr="00293730" w:rsidRDefault="0058065A" w:rsidP="0058065A">
                            <w:pPr>
                              <w:spacing w:line="360" w:lineRule="exact"/>
                              <w:rPr>
                                <w:rFonts w:ascii="Meiryo UI" w:eastAsia="Meiryo UI" w:hAnsi="Meiryo UI" w:cs="Meiryo UI"/>
                                <w:b/>
                                <w:sz w:val="22"/>
                                <w:bdr w:val="single" w:sz="4" w:space="0" w:color="auto"/>
                              </w:rPr>
                            </w:pPr>
                            <w:r w:rsidRPr="00293730">
                              <w:rPr>
                                <w:rFonts w:ascii="Meiryo UI" w:eastAsia="Meiryo UI" w:hAnsi="Meiryo UI" w:cs="Meiryo UI" w:hint="eastAsia"/>
                                <w:b/>
                                <w:sz w:val="22"/>
                                <w:bdr w:val="single" w:sz="4" w:space="0" w:color="auto"/>
                              </w:rPr>
                              <w:t>既存資源等を活用した福祉施策の推進</w:t>
                            </w:r>
                          </w:p>
                          <w:p w14:paraId="5E229B6D" w14:textId="77777777" w:rsidR="0058065A" w:rsidRPr="00B96C22" w:rsidRDefault="0058065A" w:rsidP="0058065A">
                            <w:pPr>
                              <w:widowControl/>
                              <w:spacing w:line="360" w:lineRule="exact"/>
                              <w:ind w:firstLineChars="100" w:firstLine="220"/>
                              <w:jc w:val="left"/>
                              <w:rPr>
                                <w:rFonts w:ascii="Meiryo UI" w:eastAsia="Meiryo UI" w:hAnsi="Meiryo UI" w:cs="Meiryo UI"/>
                                <w:sz w:val="22"/>
                              </w:rPr>
                            </w:pPr>
                            <w:r w:rsidRPr="00B96C22">
                              <w:rPr>
                                <w:rFonts w:ascii="Meiryo UI" w:eastAsia="Meiryo UI" w:hAnsi="Meiryo UI" w:cs="Meiryo UI" w:hint="eastAsia"/>
                                <w:sz w:val="22"/>
                              </w:rPr>
                              <w:t>・</w:t>
                            </w:r>
                            <w:r>
                              <w:rPr>
                                <w:rFonts w:ascii="Meiryo UI" w:eastAsia="Meiryo UI" w:hAnsi="Meiryo UI" w:cs="Meiryo UI" w:hint="eastAsia"/>
                                <w:sz w:val="22"/>
                              </w:rPr>
                              <w:t>府営公園を活用した障がい者スポーツ施設や府営住宅の空室を活用した学習支援事業の実施、居場所等活動拠点づくり等</w:t>
                            </w:r>
                            <w:r w:rsidRPr="00B96C22">
                              <w:rPr>
                                <w:rFonts w:ascii="Meiryo UI" w:eastAsia="Meiryo UI" w:hAnsi="Meiryo UI" w:cs="Meiryo UI" w:hint="eastAsia"/>
                                <w:sz w:val="22"/>
                              </w:rPr>
                              <w:t>行政資源、公共施設、公共的空間のさらなる活用と好事例の発信</w:t>
                            </w:r>
                          </w:p>
                          <w:p w14:paraId="70B17F68" w14:textId="44CD42E2" w:rsidR="0058065A" w:rsidRPr="00293730" w:rsidRDefault="0058065A" w:rsidP="0058065A">
                            <w:pPr>
                              <w:spacing w:line="360" w:lineRule="exact"/>
                              <w:rPr>
                                <w:rFonts w:ascii="Meiryo UI" w:eastAsia="Meiryo UI" w:hAnsi="Meiryo UI" w:cs="Meiryo UI"/>
                                <w:b/>
                                <w:sz w:val="22"/>
                                <w:bdr w:val="single" w:sz="4" w:space="0" w:color="auto"/>
                              </w:rPr>
                            </w:pPr>
                            <w:r w:rsidRPr="00293730">
                              <w:rPr>
                                <w:rFonts w:ascii="Meiryo UI" w:eastAsia="Meiryo UI" w:hAnsi="Meiryo UI" w:cs="Meiryo UI" w:hint="eastAsia"/>
                                <w:b/>
                                <w:sz w:val="22"/>
                                <w:bdr w:val="single" w:sz="4" w:space="0" w:color="auto"/>
                              </w:rPr>
                              <w:t>取組対象者の拡大に向けた検討</w:t>
                            </w:r>
                            <w:r w:rsidR="00FC247B">
                              <w:rPr>
                                <w:rFonts w:ascii="Meiryo UI" w:eastAsia="Meiryo UI" w:hAnsi="Meiryo UI" w:cs="Meiryo UI" w:hint="eastAsia"/>
                                <w:b/>
                                <w:sz w:val="22"/>
                                <w:bdr w:val="single" w:sz="4" w:space="0" w:color="auto"/>
                              </w:rPr>
                              <w:t>など</w:t>
                            </w:r>
                          </w:p>
                          <w:p w14:paraId="6471BEAD" w14:textId="4DA5120D" w:rsidR="0058065A" w:rsidRPr="0066655D" w:rsidRDefault="0058065A" w:rsidP="0058065A">
                            <w:pPr>
                              <w:spacing w:line="360" w:lineRule="exact"/>
                              <w:ind w:firstLineChars="100" w:firstLine="220"/>
                            </w:pPr>
                            <w:r w:rsidRPr="00B96C22">
                              <w:rPr>
                                <w:rFonts w:ascii="Meiryo UI" w:eastAsia="Meiryo UI" w:hAnsi="Meiryo UI" w:cs="Meiryo UI" w:hint="eastAsia"/>
                                <w:sz w:val="22"/>
                              </w:rPr>
                              <w:t>・庁内職場実習の受入対象として難病患者を追加</w:t>
                            </w:r>
                            <w:r w:rsidR="00FC247B">
                              <w:rPr>
                                <w:rFonts w:ascii="Meiryo UI" w:eastAsia="Meiryo UI" w:hAnsi="Meiryo UI" w:cs="Meiryo UI" w:hint="eastAsia"/>
                                <w:sz w:val="22"/>
                              </w:rPr>
                              <w:t xml:space="preserve"> </w:t>
                            </w:r>
                          </w:p>
                          <w:p w14:paraId="33FE5306" w14:textId="17BF4A64" w:rsidR="003322CD" w:rsidRPr="0058065A" w:rsidRDefault="003322CD" w:rsidP="0058065A">
                            <w:pPr>
                              <w:spacing w:line="360" w:lineRule="exact"/>
                              <w:ind w:firstLineChars="100"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8" type="#_x0000_t202" style="position:absolute;left:0;text-align:left;margin-left:507.95pt;margin-top:4.95pt;width:509.55pt;height:40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" filled="f" strokeweight="1.5pt">
                <v:textbox>
                  <w:txbxContent>
                    <w:p w14:paraId="2095AB35" w14:textId="77777777" w:rsidR="0058065A" w:rsidRPr="00E204A4" w:rsidRDefault="0058065A" w:rsidP="0058065A">
                      <w:pPr>
                        <w:spacing w:line="360" w:lineRule="exact"/>
                        <w:rPr>
                          <w:rFonts w:ascii="Meiryo UI" w:eastAsia="Meiryo UI" w:hAnsi="Meiryo UI" w:cs="Meiryo UI"/>
                          <w:b/>
                          <w:sz w:val="28"/>
                          <w:szCs w:val="28"/>
                        </w:rPr>
                      </w:pPr>
                      <w:r w:rsidRPr="00E204A4">
                        <w:rPr>
                          <w:rFonts w:ascii="Meiryo UI" w:eastAsia="Meiryo UI" w:hAnsi="Meiryo UI" w:cs="Meiryo UI" w:hint="eastAsia"/>
                          <w:b/>
                          <w:sz w:val="28"/>
                          <w:szCs w:val="28"/>
                        </w:rPr>
                        <w:t>◆</w:t>
                      </w:r>
                      <w:r>
                        <w:rPr>
                          <w:rFonts w:ascii="Meiryo UI" w:eastAsia="Meiryo UI" w:hAnsi="Meiryo UI" w:cs="Meiryo UI" w:hint="eastAsia"/>
                          <w:b/>
                          <w:sz w:val="28"/>
                          <w:szCs w:val="28"/>
                        </w:rPr>
                        <w:t>『働く分野の拡大』</w:t>
                      </w:r>
                      <w:r w:rsidRPr="00F5111F">
                        <w:rPr>
                          <w:rFonts w:ascii="Meiryo UI" w:eastAsia="Meiryo UI" w:hAnsi="Meiryo UI" w:cs="Meiryo UI" w:hint="eastAsia"/>
                          <w:b/>
                          <w:sz w:val="28"/>
                          <w:szCs w:val="28"/>
                        </w:rPr>
                        <w:t>等取組の充実</w:t>
                      </w:r>
                    </w:p>
                    <w:p w14:paraId="28D5D1AB" w14:textId="77777777" w:rsidR="0058065A" w:rsidRPr="00293730" w:rsidRDefault="0058065A" w:rsidP="0058065A">
                      <w:pPr>
                        <w:spacing w:line="360" w:lineRule="exact"/>
                        <w:rPr>
                          <w:rFonts w:ascii="Meiryo UI" w:eastAsia="Meiryo UI" w:hAnsi="Meiryo UI" w:cs="Meiryo UI"/>
                          <w:sz w:val="28"/>
                          <w:szCs w:val="28"/>
                          <w:bdr w:val="single" w:sz="4" w:space="0" w:color="auto"/>
                        </w:rPr>
                      </w:pPr>
                      <w:r w:rsidRPr="00293730">
                        <w:rPr>
                          <w:rFonts w:ascii="Meiryo UI" w:eastAsia="Meiryo UI" w:hAnsi="Meiryo UI" w:cs="Meiryo UI" w:hint="eastAsia"/>
                          <w:b/>
                          <w:sz w:val="22"/>
                          <w:bdr w:val="single" w:sz="4" w:space="0" w:color="auto"/>
                        </w:rPr>
                        <w:t>雇用・就労支援の充実・強化</w:t>
                      </w:r>
                    </w:p>
                    <w:p w14:paraId="2DD9568D" w14:textId="77777777" w:rsidR="0058065A" w:rsidRPr="00025062" w:rsidRDefault="0058065A" w:rsidP="0058065A">
                      <w:pPr>
                        <w:widowControl/>
                        <w:spacing w:line="360" w:lineRule="exact"/>
                        <w:jc w:val="left"/>
                        <w:rPr>
                          <w:rFonts w:ascii="Meiryo UI" w:eastAsia="Meiryo UI" w:hAnsi="Meiryo UI" w:cs="Meiryo UI"/>
                          <w:b/>
                          <w:sz w:val="22"/>
                          <w:bdr w:val="single" w:sz="4" w:space="0" w:color="auto"/>
                        </w:rPr>
                      </w:pPr>
                      <w:r w:rsidRPr="00293730">
                        <w:rPr>
                          <w:rFonts w:ascii="Meiryo UI" w:eastAsia="Meiryo UI" w:hAnsi="Meiryo UI" w:cs="Meiryo UI" w:hint="eastAsia"/>
                          <w:b/>
                          <w:sz w:val="22"/>
                        </w:rPr>
                        <w:t>【総合評価入</w:t>
                      </w:r>
                      <w:r>
                        <w:rPr>
                          <w:rFonts w:ascii="Meiryo UI" w:eastAsia="Meiryo UI" w:hAnsi="Meiryo UI" w:cs="Meiryo UI" w:hint="eastAsia"/>
                          <w:b/>
                          <w:sz w:val="22"/>
                        </w:rPr>
                        <w:t>札</w:t>
                      </w:r>
                      <w:r w:rsidRPr="00293730">
                        <w:rPr>
                          <w:rFonts w:ascii="Meiryo UI" w:eastAsia="Meiryo UI" w:hAnsi="Meiryo UI" w:cs="Meiryo UI" w:hint="eastAsia"/>
                          <w:b/>
                          <w:sz w:val="22"/>
                        </w:rPr>
                        <w:t>をはじめとした政策評価調達の充実・強化】</w:t>
                      </w:r>
                      <w:r w:rsidRPr="00B96C22">
                        <w:rPr>
                          <w:rFonts w:ascii="Meiryo UI" w:eastAsia="Meiryo UI" w:hAnsi="Meiryo UI" w:cs="Meiryo UI" w:hint="eastAsia"/>
                          <w:sz w:val="22"/>
                        </w:rPr>
                        <w:t>・総合評価入札の堅持と清掃業務以外への拡大</w:t>
                      </w:r>
                      <w:r>
                        <w:rPr>
                          <w:rFonts w:ascii="Meiryo UI" w:eastAsia="Meiryo UI" w:hAnsi="Meiryo UI" w:cs="Meiryo UI" w:hint="eastAsia"/>
                          <w:sz w:val="22"/>
                        </w:rPr>
                        <w:t>や生</w:t>
                      </w:r>
                      <w:bookmarkStart w:id="1" w:name="_GoBack"/>
                      <w:bookmarkEnd w:id="1"/>
                      <w:r>
                        <w:rPr>
                          <w:rFonts w:ascii="Meiryo UI" w:eastAsia="Meiryo UI" w:hAnsi="Meiryo UI" w:cs="Meiryo UI" w:hint="eastAsia"/>
                          <w:sz w:val="22"/>
                        </w:rPr>
                        <w:t>活困窮者の認定就労訓練事業所の</w:t>
                      </w:r>
                      <w:r w:rsidRPr="00B96C22">
                        <w:rPr>
                          <w:rFonts w:ascii="Meiryo UI" w:eastAsia="Meiryo UI" w:hAnsi="Meiryo UI" w:cs="Meiryo UI" w:hint="eastAsia"/>
                          <w:sz w:val="22"/>
                        </w:rPr>
                        <w:t>加点</w:t>
                      </w:r>
                      <w:r>
                        <w:rPr>
                          <w:rFonts w:ascii="Meiryo UI" w:eastAsia="Meiryo UI" w:hAnsi="Meiryo UI" w:cs="Meiryo UI" w:hint="eastAsia"/>
                          <w:sz w:val="22"/>
                        </w:rPr>
                        <w:t>を検討、</w:t>
                      </w:r>
                      <w:r w:rsidRPr="00B96C22">
                        <w:rPr>
                          <w:rFonts w:ascii="Meiryo UI" w:eastAsia="Meiryo UI" w:hAnsi="Meiryo UI" w:cs="Meiryo UI" w:hint="eastAsia"/>
                          <w:sz w:val="22"/>
                        </w:rPr>
                        <w:t>公募型プロポーザル方式で実施する契約におけるひとり親の雇用促進</w:t>
                      </w:r>
                    </w:p>
                    <w:p w14:paraId="05DA395E" w14:textId="77777777" w:rsidR="0058065A" w:rsidRPr="00025062" w:rsidRDefault="0058065A" w:rsidP="0058065A">
                      <w:pPr>
                        <w:widowControl/>
                        <w:spacing w:line="360" w:lineRule="exact"/>
                        <w:jc w:val="left"/>
                        <w:rPr>
                          <w:rFonts w:ascii="Meiryo UI" w:eastAsia="Meiryo UI" w:hAnsi="Meiryo UI" w:cs="Meiryo UI"/>
                          <w:b/>
                          <w:sz w:val="22"/>
                        </w:rPr>
                      </w:pPr>
                      <w:r w:rsidRPr="00293730">
                        <w:rPr>
                          <w:rFonts w:ascii="Meiryo UI" w:eastAsia="Meiryo UI" w:hAnsi="Meiryo UI" w:cs="Meiryo UI" w:hint="eastAsia"/>
                          <w:b/>
                          <w:sz w:val="22"/>
                        </w:rPr>
                        <w:t>【雇用創出につながる行政資源、公共施設、公共的空間のさらなる活用】</w:t>
                      </w:r>
                      <w:r w:rsidRPr="00B96C22">
                        <w:rPr>
                          <w:rFonts w:ascii="Meiryo UI" w:eastAsia="Meiryo UI" w:hAnsi="Meiryo UI" w:cs="Meiryo UI" w:hint="eastAsia"/>
                          <w:sz w:val="22"/>
                        </w:rPr>
                        <w:t>・</w:t>
                      </w:r>
                      <w:r>
                        <w:rPr>
                          <w:rFonts w:ascii="Meiryo UI" w:eastAsia="Meiryo UI" w:hAnsi="Meiryo UI" w:cs="Meiryo UI" w:hint="eastAsia"/>
                          <w:sz w:val="22"/>
                        </w:rPr>
                        <w:t>府営住宅の空室や府営公園など</w:t>
                      </w:r>
                      <w:r w:rsidRPr="00B96C22">
                        <w:rPr>
                          <w:rFonts w:ascii="Meiryo UI" w:eastAsia="Meiryo UI" w:hAnsi="Meiryo UI" w:cs="Meiryo UI" w:hint="eastAsia"/>
                          <w:sz w:val="22"/>
                        </w:rPr>
                        <w:t>府有施設等を活用した雇用創出・生活困窮者就労準備支援事業の更なる拡充</w:t>
                      </w:r>
                    </w:p>
                    <w:p w14:paraId="1FD76BF8" w14:textId="77777777" w:rsidR="0058065A" w:rsidRPr="00025062" w:rsidRDefault="0058065A" w:rsidP="0058065A">
                      <w:pPr>
                        <w:widowControl/>
                        <w:spacing w:line="360" w:lineRule="exact"/>
                        <w:jc w:val="left"/>
                        <w:rPr>
                          <w:rFonts w:ascii="Meiryo UI" w:eastAsia="Meiryo UI" w:hAnsi="Meiryo UI" w:cs="Meiryo UI"/>
                          <w:b/>
                          <w:sz w:val="22"/>
                          <w:bdr w:val="single" w:sz="4" w:space="0" w:color="auto"/>
                        </w:rPr>
                      </w:pPr>
                      <w:r w:rsidRPr="00293730">
                        <w:rPr>
                          <w:rFonts w:ascii="Meiryo UI" w:eastAsia="Meiryo UI" w:hAnsi="Meiryo UI" w:cs="Meiryo UI" w:hint="eastAsia"/>
                          <w:b/>
                          <w:sz w:val="22"/>
                        </w:rPr>
                        <w:t>【障がい者・ひとり親等が働く分野（職域）のさらなる開拓】</w:t>
                      </w:r>
                      <w:r>
                        <w:rPr>
                          <w:rFonts w:ascii="Meiryo UI" w:eastAsia="Meiryo UI" w:hAnsi="Meiryo UI" w:cs="Meiryo UI" w:hint="eastAsia"/>
                          <w:sz w:val="22"/>
                        </w:rPr>
                        <w:t>・小型家電リサイクル、</w:t>
                      </w:r>
                      <w:r w:rsidRPr="00B96C22">
                        <w:rPr>
                          <w:rFonts w:ascii="Meiryo UI" w:eastAsia="Meiryo UI" w:hAnsi="Meiryo UI" w:cs="Meiryo UI" w:hint="eastAsia"/>
                          <w:sz w:val="22"/>
                        </w:rPr>
                        <w:t>農業</w:t>
                      </w:r>
                      <w:r>
                        <w:rPr>
                          <w:rFonts w:ascii="Meiryo UI" w:eastAsia="Meiryo UI" w:hAnsi="Meiryo UI" w:cs="Meiryo UI" w:hint="eastAsia"/>
                          <w:sz w:val="22"/>
                        </w:rPr>
                        <w:t>、介護などの分野における障がい者等の就労促進や病院の売店等との協働によるひとり親の就労支援</w:t>
                      </w:r>
                    </w:p>
                    <w:p w14:paraId="2655D200" w14:textId="77777777" w:rsidR="0058065A" w:rsidRPr="00025062" w:rsidRDefault="0058065A" w:rsidP="0058065A">
                      <w:pPr>
                        <w:widowControl/>
                        <w:spacing w:line="360" w:lineRule="exact"/>
                        <w:jc w:val="left"/>
                        <w:rPr>
                          <w:rFonts w:ascii="Meiryo UI" w:eastAsia="Meiryo UI" w:hAnsi="Meiryo UI" w:cs="Meiryo UI"/>
                          <w:b/>
                          <w:sz w:val="22"/>
                        </w:rPr>
                      </w:pPr>
                      <w:r w:rsidRPr="00293730">
                        <w:rPr>
                          <w:rFonts w:ascii="Meiryo UI" w:eastAsia="Meiryo UI" w:hAnsi="Meiryo UI" w:cs="Meiryo UI" w:hint="eastAsia"/>
                          <w:b/>
                          <w:sz w:val="22"/>
                        </w:rPr>
                        <w:t>【中間支援組織の位置づけ】</w:t>
                      </w:r>
                      <w:r w:rsidRPr="00B96C22">
                        <w:rPr>
                          <w:rFonts w:ascii="Meiryo UI" w:eastAsia="Meiryo UI" w:hAnsi="Meiryo UI" w:cs="Meiryo UI" w:hint="eastAsia"/>
                          <w:sz w:val="22"/>
                        </w:rPr>
                        <w:t>・中間支援組織の位置づけの明確化</w:t>
                      </w:r>
                      <w:r>
                        <w:rPr>
                          <w:rFonts w:ascii="Meiryo UI" w:eastAsia="Meiryo UI" w:hAnsi="Meiryo UI" w:cs="Meiryo UI" w:hint="eastAsia"/>
                          <w:sz w:val="22"/>
                        </w:rPr>
                        <w:t>や育成支援、</w:t>
                      </w:r>
                      <w:r w:rsidRPr="00B96C22">
                        <w:rPr>
                          <w:rFonts w:ascii="Meiryo UI" w:eastAsia="Meiryo UI" w:hAnsi="Meiryo UI" w:cs="Meiryo UI" w:hint="eastAsia"/>
                          <w:sz w:val="22"/>
                        </w:rPr>
                        <w:t>地方自治法施行令167条の２第１項第３号（いわゆる３号随契）に定める障がい者支援施設等に準ずる者の認定の活用</w:t>
                      </w:r>
                    </w:p>
                    <w:p w14:paraId="456619B9" w14:textId="77777777" w:rsidR="0058065A" w:rsidRPr="00025062" w:rsidRDefault="0058065A" w:rsidP="0058065A">
                      <w:pPr>
                        <w:widowControl/>
                        <w:spacing w:line="360" w:lineRule="exact"/>
                        <w:jc w:val="left"/>
                        <w:rPr>
                          <w:rFonts w:ascii="Meiryo UI" w:eastAsia="Meiryo UI" w:hAnsi="Meiryo UI" w:cs="Meiryo UI"/>
                          <w:b/>
                          <w:sz w:val="22"/>
                        </w:rPr>
                      </w:pPr>
                      <w:r w:rsidRPr="00293730">
                        <w:rPr>
                          <w:rFonts w:ascii="Meiryo UI" w:eastAsia="Meiryo UI" w:hAnsi="Meiryo UI" w:cs="Meiryo UI" w:hint="eastAsia"/>
                          <w:b/>
                          <w:sz w:val="22"/>
                        </w:rPr>
                        <w:t>【ソーシャルファーム支援】</w:t>
                      </w:r>
                      <w:r w:rsidRPr="00B96C22">
                        <w:rPr>
                          <w:rFonts w:ascii="Meiryo UI" w:eastAsia="Meiryo UI" w:hAnsi="Meiryo UI" w:cs="Meiryo UI" w:hint="eastAsia"/>
                          <w:sz w:val="22"/>
                        </w:rPr>
                        <w:t>・</w:t>
                      </w:r>
                      <w:r>
                        <w:rPr>
                          <w:rFonts w:ascii="Meiryo UI" w:eastAsia="Meiryo UI" w:hAnsi="Meiryo UI" w:cs="Meiryo UI" w:hint="eastAsia"/>
                          <w:sz w:val="22"/>
                        </w:rPr>
                        <w:t>ソ</w:t>
                      </w:r>
                      <w:r w:rsidRPr="00B96C22">
                        <w:rPr>
                          <w:rFonts w:ascii="Meiryo UI" w:eastAsia="Meiryo UI" w:hAnsi="Meiryo UI" w:cs="Meiryo UI" w:hint="eastAsia"/>
                          <w:sz w:val="22"/>
                        </w:rPr>
                        <w:t>ーシャルファームの活動を促進するためのコンサルテーション、府立施設等活動場所の提供や民間資金へのつなぎ等の検討</w:t>
                      </w:r>
                    </w:p>
                    <w:p w14:paraId="78F5B23C" w14:textId="3C24DD23" w:rsidR="0058065A" w:rsidRDefault="0058065A" w:rsidP="0058065A">
                      <w:pPr>
                        <w:widowControl/>
                        <w:spacing w:line="360" w:lineRule="exact"/>
                        <w:jc w:val="left"/>
                        <w:rPr>
                          <w:rFonts w:ascii="Meiryo UI" w:eastAsia="Meiryo UI" w:hAnsi="Meiryo UI" w:cs="Meiryo UI" w:hint="eastAsia"/>
                          <w:sz w:val="22"/>
                        </w:rPr>
                      </w:pPr>
                      <w:r w:rsidRPr="00E204A4">
                        <w:rPr>
                          <w:rFonts w:ascii="Meiryo UI" w:eastAsia="Meiryo UI" w:hAnsi="Meiryo UI" w:cs="Meiryo UI" w:hint="eastAsia"/>
                          <w:b/>
                          <w:sz w:val="22"/>
                        </w:rPr>
                        <w:t>【その他】</w:t>
                      </w:r>
                      <w:r w:rsidRPr="00B96C22">
                        <w:rPr>
                          <w:rFonts w:ascii="Meiryo UI" w:eastAsia="Meiryo UI" w:hAnsi="Meiryo UI" w:cs="Meiryo UI" w:hint="eastAsia"/>
                          <w:sz w:val="22"/>
                        </w:rPr>
                        <w:t>・就労訓練事業や就労準備支援事業参加者へ</w:t>
                      </w:r>
                      <w:r w:rsidR="000934CB">
                        <w:rPr>
                          <w:rFonts w:ascii="Meiryo UI" w:eastAsia="Meiryo UI" w:hAnsi="Meiryo UI" w:cs="Meiryo UI" w:hint="eastAsia"/>
                          <w:sz w:val="22"/>
                        </w:rPr>
                        <w:t>民間資金を活用した</w:t>
                      </w:r>
                      <w:r w:rsidRPr="00B96C22">
                        <w:rPr>
                          <w:rFonts w:ascii="Meiryo UI" w:eastAsia="Meiryo UI" w:hAnsi="Meiryo UI" w:cs="Meiryo UI" w:hint="eastAsia"/>
                          <w:sz w:val="22"/>
                        </w:rPr>
                        <w:t>助成</w:t>
                      </w:r>
                      <w:r>
                        <w:rPr>
                          <w:rFonts w:ascii="Meiryo UI" w:eastAsia="Meiryo UI" w:hAnsi="Meiryo UI" w:cs="Meiryo UI" w:hint="eastAsia"/>
                          <w:sz w:val="22"/>
                        </w:rPr>
                        <w:t>、</w:t>
                      </w:r>
                      <w:r w:rsidRPr="00B96C22">
                        <w:rPr>
                          <w:rFonts w:ascii="Meiryo UI" w:eastAsia="Meiryo UI" w:hAnsi="Meiryo UI" w:cs="Meiryo UI" w:hint="eastAsia"/>
                          <w:sz w:val="22"/>
                        </w:rPr>
                        <w:t>新子育て交付金を活用した市町村におけるひとり親の就業促進のための取組支援</w:t>
                      </w:r>
                    </w:p>
                    <w:p w14:paraId="48EE4D19" w14:textId="77777777" w:rsidR="003B3E0B" w:rsidRPr="00025062" w:rsidRDefault="003B3E0B" w:rsidP="0058065A">
                      <w:pPr>
                        <w:widowControl/>
                        <w:spacing w:line="360" w:lineRule="exact"/>
                        <w:jc w:val="left"/>
                        <w:rPr>
                          <w:rFonts w:ascii="Meiryo UI" w:eastAsia="Meiryo UI" w:hAnsi="Meiryo UI" w:cs="Meiryo UI"/>
                          <w:b/>
                          <w:sz w:val="22"/>
                        </w:rPr>
                      </w:pPr>
                    </w:p>
                    <w:p w14:paraId="04C39472" w14:textId="77777777" w:rsidR="0058065A" w:rsidRPr="00293730" w:rsidRDefault="0058065A" w:rsidP="0058065A">
                      <w:pPr>
                        <w:spacing w:line="360" w:lineRule="exact"/>
                        <w:rPr>
                          <w:rFonts w:ascii="Meiryo UI" w:eastAsia="Meiryo UI" w:hAnsi="Meiryo UI" w:cs="Meiryo UI"/>
                          <w:b/>
                          <w:sz w:val="22"/>
                          <w:bdr w:val="single" w:sz="4" w:space="0" w:color="auto"/>
                        </w:rPr>
                      </w:pPr>
                      <w:r w:rsidRPr="00293730">
                        <w:rPr>
                          <w:rFonts w:ascii="Meiryo UI" w:eastAsia="Meiryo UI" w:hAnsi="Meiryo UI" w:cs="Meiryo UI" w:hint="eastAsia"/>
                          <w:b/>
                          <w:sz w:val="22"/>
                          <w:bdr w:val="single" w:sz="4" w:space="0" w:color="auto"/>
                        </w:rPr>
                        <w:t>既存資源等を活用した福祉施策の推進</w:t>
                      </w:r>
                    </w:p>
                    <w:p w14:paraId="5E229B6D" w14:textId="77777777" w:rsidR="0058065A" w:rsidRPr="00B96C22" w:rsidRDefault="0058065A" w:rsidP="0058065A">
                      <w:pPr>
                        <w:widowControl/>
                        <w:spacing w:line="360" w:lineRule="exact"/>
                        <w:ind w:firstLineChars="100" w:firstLine="220"/>
                        <w:jc w:val="left"/>
                        <w:rPr>
                          <w:rFonts w:ascii="Meiryo UI" w:eastAsia="Meiryo UI" w:hAnsi="Meiryo UI" w:cs="Meiryo UI"/>
                          <w:sz w:val="22"/>
                        </w:rPr>
                      </w:pPr>
                      <w:r w:rsidRPr="00B96C22">
                        <w:rPr>
                          <w:rFonts w:ascii="Meiryo UI" w:eastAsia="Meiryo UI" w:hAnsi="Meiryo UI" w:cs="Meiryo UI" w:hint="eastAsia"/>
                          <w:sz w:val="22"/>
                        </w:rPr>
                        <w:t>・</w:t>
                      </w:r>
                      <w:r>
                        <w:rPr>
                          <w:rFonts w:ascii="Meiryo UI" w:eastAsia="Meiryo UI" w:hAnsi="Meiryo UI" w:cs="Meiryo UI" w:hint="eastAsia"/>
                          <w:sz w:val="22"/>
                        </w:rPr>
                        <w:t>府営公園を活用した障がい者スポーツ施設や府営住宅の空室を活用した学習支援事業の実施、居場所等活動拠点づくり等</w:t>
                      </w:r>
                      <w:r w:rsidRPr="00B96C22">
                        <w:rPr>
                          <w:rFonts w:ascii="Meiryo UI" w:eastAsia="Meiryo UI" w:hAnsi="Meiryo UI" w:cs="Meiryo UI" w:hint="eastAsia"/>
                          <w:sz w:val="22"/>
                        </w:rPr>
                        <w:t>行政資源、公共施設、公共的空間のさらなる活用と好事例の発信</w:t>
                      </w:r>
                    </w:p>
                    <w:p w14:paraId="70B17F68" w14:textId="44CD42E2" w:rsidR="0058065A" w:rsidRPr="00293730" w:rsidRDefault="0058065A" w:rsidP="0058065A">
                      <w:pPr>
                        <w:spacing w:line="360" w:lineRule="exact"/>
                        <w:rPr>
                          <w:rFonts w:ascii="Meiryo UI" w:eastAsia="Meiryo UI" w:hAnsi="Meiryo UI" w:cs="Meiryo UI"/>
                          <w:b/>
                          <w:sz w:val="22"/>
                          <w:bdr w:val="single" w:sz="4" w:space="0" w:color="auto"/>
                        </w:rPr>
                      </w:pPr>
                      <w:r w:rsidRPr="00293730">
                        <w:rPr>
                          <w:rFonts w:ascii="Meiryo UI" w:eastAsia="Meiryo UI" w:hAnsi="Meiryo UI" w:cs="Meiryo UI" w:hint="eastAsia"/>
                          <w:b/>
                          <w:sz w:val="22"/>
                          <w:bdr w:val="single" w:sz="4" w:space="0" w:color="auto"/>
                        </w:rPr>
                        <w:t>取組対象者の拡大に向けた検討</w:t>
                      </w:r>
                      <w:r w:rsidR="00FC247B">
                        <w:rPr>
                          <w:rFonts w:ascii="Meiryo UI" w:eastAsia="Meiryo UI" w:hAnsi="Meiryo UI" w:cs="Meiryo UI" w:hint="eastAsia"/>
                          <w:b/>
                          <w:sz w:val="22"/>
                          <w:bdr w:val="single" w:sz="4" w:space="0" w:color="auto"/>
                        </w:rPr>
                        <w:t>など</w:t>
                      </w:r>
                    </w:p>
                    <w:p w14:paraId="6471BEAD" w14:textId="4DA5120D" w:rsidR="0058065A" w:rsidRPr="0066655D" w:rsidRDefault="0058065A" w:rsidP="0058065A">
                      <w:pPr>
                        <w:spacing w:line="360" w:lineRule="exact"/>
                        <w:ind w:firstLineChars="100" w:firstLine="220"/>
                      </w:pPr>
                      <w:r w:rsidRPr="00B96C22">
                        <w:rPr>
                          <w:rFonts w:ascii="Meiryo UI" w:eastAsia="Meiryo UI" w:hAnsi="Meiryo UI" w:cs="Meiryo UI" w:hint="eastAsia"/>
                          <w:sz w:val="22"/>
                        </w:rPr>
                        <w:t>・庁内職場実習の受入対象として難病患者を追加</w:t>
                      </w:r>
                      <w:r w:rsidR="00FC247B">
                        <w:rPr>
                          <w:rFonts w:ascii="Meiryo UI" w:eastAsia="Meiryo UI" w:hAnsi="Meiryo UI" w:cs="Meiryo UI" w:hint="eastAsia"/>
                          <w:sz w:val="22"/>
                        </w:rPr>
                        <w:t xml:space="preserve"> </w:t>
                      </w:r>
                    </w:p>
                    <w:p w14:paraId="33FE5306" w14:textId="17BF4A64" w:rsidR="003322CD" w:rsidRPr="0058065A" w:rsidRDefault="003322CD" w:rsidP="0058065A">
                      <w:pPr>
                        <w:spacing w:line="360" w:lineRule="exact"/>
                        <w:ind w:firstLineChars="100" w:firstLine="210"/>
                      </w:pPr>
                    </w:p>
                  </w:txbxContent>
                </v:textbox>
              </v:shape>
            </w:pict>
          </mc:Fallback>
        </mc:AlternateContent>
      </w:r>
      <w:r w:rsidR="003B3E0B">
        <w:rPr>
          <w:rFonts w:ascii="Meiryo UI" w:eastAsia="Meiryo UI" w:hAnsi="Meiryo UI" w:cs="Meiryo UI" w:hint="eastAsia"/>
          <w:b/>
          <w:noProof/>
          <w:sz w:val="28"/>
          <w:szCs w:val="28"/>
        </w:rPr>
        <mc:AlternateContent>
          <mc:Choice Requires="wps">
            <w:drawing>
              <wp:anchor distT="0" distB="0" distL="114300" distR="114300" simplePos="0" relativeHeight="251704320" behindDoc="0" locked="0" layoutInCell="1" allowOverlap="1" wp14:anchorId="33FE52BA" wp14:editId="048F3DDB">
                <wp:simplePos x="0" y="0"/>
                <wp:positionH relativeFrom="column">
                  <wp:posOffset>139065</wp:posOffset>
                </wp:positionH>
                <wp:positionV relativeFrom="paragraph">
                  <wp:posOffset>62865</wp:posOffset>
                </wp:positionV>
                <wp:extent cx="6087745" cy="12573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087745" cy="1257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1FA90" w14:textId="77777777" w:rsidR="0058065A" w:rsidRPr="00E204A4" w:rsidRDefault="0058065A" w:rsidP="0058065A">
                            <w:pPr>
                              <w:spacing w:line="360" w:lineRule="exact"/>
                              <w:rPr>
                                <w:rFonts w:ascii="Meiryo UI" w:eastAsia="Meiryo UI" w:hAnsi="Meiryo UI" w:cs="Meiryo UI"/>
                                <w:b/>
                                <w:sz w:val="28"/>
                                <w:szCs w:val="28"/>
                              </w:rPr>
                            </w:pPr>
                            <w:r w:rsidRPr="00E204A4">
                              <w:rPr>
                                <w:rFonts w:ascii="Meiryo UI" w:eastAsia="Meiryo UI" w:hAnsi="Meiryo UI" w:cs="Meiryo UI" w:hint="eastAsia"/>
                                <w:b/>
                                <w:sz w:val="28"/>
                                <w:szCs w:val="28"/>
                              </w:rPr>
                              <w:t>◆</w:t>
                            </w:r>
                            <w:r>
                              <w:rPr>
                                <w:rFonts w:ascii="Meiryo UI" w:eastAsia="Meiryo UI" w:hAnsi="Meiryo UI" w:cs="Meiryo UI" w:hint="eastAsia"/>
                                <w:b/>
                                <w:sz w:val="28"/>
                                <w:szCs w:val="28"/>
                              </w:rPr>
                              <w:t>『</w:t>
                            </w:r>
                            <w:r w:rsidRPr="00E204A4">
                              <w:rPr>
                                <w:rFonts w:ascii="Meiryo UI" w:eastAsia="Meiryo UI" w:hAnsi="Meiryo UI" w:cs="Meiryo UI" w:hint="eastAsia"/>
                                <w:b/>
                                <w:sz w:val="28"/>
                                <w:szCs w:val="28"/>
                              </w:rPr>
                              <w:t>プレイヤー</w:t>
                            </w:r>
                            <w:r w:rsidRPr="00F5111F">
                              <w:rPr>
                                <w:rFonts w:ascii="Meiryo UI" w:eastAsia="Meiryo UI" w:hAnsi="Meiryo UI" w:cs="Meiryo UI" w:hint="eastAsia"/>
                                <w:b/>
                                <w:sz w:val="28"/>
                                <w:szCs w:val="28"/>
                              </w:rPr>
                              <w:t>（担い手）</w:t>
                            </w:r>
                            <w:r w:rsidRPr="00E204A4">
                              <w:rPr>
                                <w:rFonts w:ascii="Meiryo UI" w:eastAsia="Meiryo UI" w:hAnsi="Meiryo UI" w:cs="Meiryo UI" w:hint="eastAsia"/>
                                <w:b/>
                                <w:sz w:val="28"/>
                                <w:szCs w:val="28"/>
                              </w:rPr>
                              <w:t>の拡大</w:t>
                            </w:r>
                            <w:r>
                              <w:rPr>
                                <w:rFonts w:ascii="Meiryo UI" w:eastAsia="Meiryo UI" w:hAnsi="Meiryo UI" w:cs="Meiryo UI" w:hint="eastAsia"/>
                                <w:b/>
                                <w:sz w:val="28"/>
                                <w:szCs w:val="28"/>
                              </w:rPr>
                              <w:t>』</w:t>
                            </w:r>
                          </w:p>
                          <w:p w14:paraId="1EB62781" w14:textId="77777777" w:rsidR="0058065A" w:rsidRDefault="0058065A" w:rsidP="0058065A">
                            <w:pPr>
                              <w:widowControl/>
                              <w:spacing w:line="360" w:lineRule="exact"/>
                              <w:ind w:leftChars="100" w:left="320" w:hangingChars="50" w:hanging="110"/>
                              <w:jc w:val="left"/>
                              <w:rPr>
                                <w:rFonts w:ascii="Meiryo UI" w:eastAsia="Meiryo UI" w:hAnsi="Meiryo UI" w:cs="Meiryo UI"/>
                                <w:sz w:val="22"/>
                              </w:rPr>
                            </w:pPr>
                            <w:r w:rsidRPr="00B96C22">
                              <w:rPr>
                                <w:rFonts w:ascii="Meiryo UI" w:eastAsia="Meiryo UI" w:hAnsi="Meiryo UI" w:cs="Meiryo UI" w:hint="eastAsia"/>
                                <w:sz w:val="22"/>
                              </w:rPr>
                              <w:t>・好事例の発信や</w:t>
                            </w:r>
                            <w:r w:rsidRPr="00E774F5">
                              <w:rPr>
                                <w:rFonts w:ascii="Meiryo UI" w:eastAsia="Meiryo UI" w:hAnsi="Meiryo UI" w:cs="Meiryo UI" w:hint="eastAsia"/>
                                <w:sz w:val="22"/>
                              </w:rPr>
                              <w:t>ひとり親の就業をすすめるための顕彰制度の創設、社会福祉法人の参画支援や</w:t>
                            </w:r>
                          </w:p>
                          <w:p w14:paraId="31AE25E5" w14:textId="77777777" w:rsidR="003B3E0B" w:rsidRDefault="0058065A" w:rsidP="003B3E0B">
                            <w:pPr>
                              <w:widowControl/>
                              <w:spacing w:line="360" w:lineRule="exact"/>
                              <w:ind w:leftChars="100" w:left="210"/>
                              <w:jc w:val="left"/>
                              <w:rPr>
                                <w:rFonts w:ascii="Meiryo UI" w:eastAsia="Meiryo UI" w:hAnsi="Meiryo UI" w:cs="Meiryo UI"/>
                                <w:sz w:val="22"/>
                              </w:rPr>
                            </w:pPr>
                            <w:r w:rsidRPr="00E774F5">
                              <w:rPr>
                                <w:rFonts w:ascii="Meiryo UI" w:eastAsia="Meiryo UI" w:hAnsi="Meiryo UI" w:cs="Meiryo UI" w:hint="eastAsia"/>
                                <w:sz w:val="22"/>
                              </w:rPr>
                              <w:t>ソーシャルファーム支援を通じた</w:t>
                            </w:r>
                            <w:r w:rsidRPr="00B96C22">
                              <w:rPr>
                                <w:rFonts w:ascii="Meiryo UI" w:eastAsia="Meiryo UI" w:hAnsi="Meiryo UI" w:cs="Meiryo UI" w:hint="eastAsia"/>
                                <w:sz w:val="22"/>
                              </w:rPr>
                              <w:t>府内市町村、地方独立行政法人、公共性の高い法人などへの普及促進</w:t>
                            </w:r>
                          </w:p>
                          <w:p w14:paraId="6734B5E7" w14:textId="17097FC3" w:rsidR="003B3E0B" w:rsidRPr="00EB07E7" w:rsidRDefault="003B3E0B" w:rsidP="003B3E0B">
                            <w:pPr>
                              <w:widowControl/>
                              <w:spacing w:line="360" w:lineRule="exact"/>
                              <w:ind w:leftChars="100" w:left="210"/>
                              <w:jc w:val="left"/>
                              <w:rPr>
                                <w:rFonts w:ascii="Meiryo UI" w:eastAsia="Meiryo UI" w:hAnsi="Meiryo UI" w:cs="Meiryo UI"/>
                                <w:sz w:val="22"/>
                              </w:rPr>
                            </w:pPr>
                            <w:r>
                              <w:rPr>
                                <w:rFonts w:ascii="Meiryo UI" w:eastAsia="Meiryo UI" w:hAnsi="Meiryo UI" w:cs="Meiryo UI" w:hint="eastAsia"/>
                                <w:sz w:val="22"/>
                              </w:rPr>
                              <w:t>・</w:t>
                            </w:r>
                            <w:r w:rsidRPr="00DF7B1E">
                              <w:rPr>
                                <w:rFonts w:ascii="Meiryo UI" w:eastAsia="Meiryo UI" w:hAnsi="Meiryo UI" w:cs="Meiryo UI" w:hint="eastAsia"/>
                                <w:sz w:val="22"/>
                              </w:rPr>
                              <w:t>プレイヤーの拡大にあたっては、それぞれの主体が別々に取組むのではなく、例えば関係者が一堂に会したラウンドテーブルを設けるなど、それぞれが有機的につながりながら連携した取組がすすむよ</w:t>
                            </w:r>
                            <w:r>
                              <w:rPr>
                                <w:rFonts w:ascii="Meiryo UI" w:eastAsia="Meiryo UI" w:hAnsi="Meiryo UI" w:cs="Meiryo UI" w:hint="eastAsia"/>
                                <w:sz w:val="22"/>
                              </w:rPr>
                              <w:t>う検討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9" type="#_x0000_t202" style="position:absolute;left:0;text-align:left;margin-left:10.95pt;margin-top:4.95pt;width:479.35pt;height:9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" filled="f" stroked="f" strokeweight=".5pt">
                <v:textbox>
                  <w:txbxContent>
                    <w:p w14:paraId="1AC1FA90" w14:textId="77777777" w:rsidR="0058065A" w:rsidRPr="00E204A4" w:rsidRDefault="0058065A" w:rsidP="0058065A">
                      <w:pPr>
                        <w:spacing w:line="360" w:lineRule="exact"/>
                        <w:rPr>
                          <w:rFonts w:ascii="Meiryo UI" w:eastAsia="Meiryo UI" w:hAnsi="Meiryo UI" w:cs="Meiryo UI"/>
                          <w:b/>
                          <w:sz w:val="28"/>
                          <w:szCs w:val="28"/>
                        </w:rPr>
                      </w:pPr>
                      <w:r w:rsidRPr="00E204A4">
                        <w:rPr>
                          <w:rFonts w:ascii="Meiryo UI" w:eastAsia="Meiryo UI" w:hAnsi="Meiryo UI" w:cs="Meiryo UI" w:hint="eastAsia"/>
                          <w:b/>
                          <w:sz w:val="28"/>
                          <w:szCs w:val="28"/>
                        </w:rPr>
                        <w:t>◆</w:t>
                      </w:r>
                      <w:r>
                        <w:rPr>
                          <w:rFonts w:ascii="Meiryo UI" w:eastAsia="Meiryo UI" w:hAnsi="Meiryo UI" w:cs="Meiryo UI" w:hint="eastAsia"/>
                          <w:b/>
                          <w:sz w:val="28"/>
                          <w:szCs w:val="28"/>
                        </w:rPr>
                        <w:t>『</w:t>
                      </w:r>
                      <w:r w:rsidRPr="00E204A4">
                        <w:rPr>
                          <w:rFonts w:ascii="Meiryo UI" w:eastAsia="Meiryo UI" w:hAnsi="Meiryo UI" w:cs="Meiryo UI" w:hint="eastAsia"/>
                          <w:b/>
                          <w:sz w:val="28"/>
                          <w:szCs w:val="28"/>
                        </w:rPr>
                        <w:t>プレイヤー</w:t>
                      </w:r>
                      <w:r w:rsidRPr="00F5111F">
                        <w:rPr>
                          <w:rFonts w:ascii="Meiryo UI" w:eastAsia="Meiryo UI" w:hAnsi="Meiryo UI" w:cs="Meiryo UI" w:hint="eastAsia"/>
                          <w:b/>
                          <w:sz w:val="28"/>
                          <w:szCs w:val="28"/>
                        </w:rPr>
                        <w:t>（担い手）</w:t>
                      </w:r>
                      <w:r w:rsidRPr="00E204A4">
                        <w:rPr>
                          <w:rFonts w:ascii="Meiryo UI" w:eastAsia="Meiryo UI" w:hAnsi="Meiryo UI" w:cs="Meiryo UI" w:hint="eastAsia"/>
                          <w:b/>
                          <w:sz w:val="28"/>
                          <w:szCs w:val="28"/>
                        </w:rPr>
                        <w:t>の拡大</w:t>
                      </w:r>
                      <w:r>
                        <w:rPr>
                          <w:rFonts w:ascii="Meiryo UI" w:eastAsia="Meiryo UI" w:hAnsi="Meiryo UI" w:cs="Meiryo UI" w:hint="eastAsia"/>
                          <w:b/>
                          <w:sz w:val="28"/>
                          <w:szCs w:val="28"/>
                        </w:rPr>
                        <w:t>』</w:t>
                      </w:r>
                    </w:p>
                    <w:p w14:paraId="1EB62781" w14:textId="77777777" w:rsidR="0058065A" w:rsidRDefault="0058065A" w:rsidP="0058065A">
                      <w:pPr>
                        <w:widowControl/>
                        <w:spacing w:line="360" w:lineRule="exact"/>
                        <w:ind w:leftChars="100" w:left="320" w:hangingChars="50" w:hanging="110"/>
                        <w:jc w:val="left"/>
                        <w:rPr>
                          <w:rFonts w:ascii="Meiryo UI" w:eastAsia="Meiryo UI" w:hAnsi="Meiryo UI" w:cs="Meiryo UI"/>
                          <w:sz w:val="22"/>
                        </w:rPr>
                      </w:pPr>
                      <w:r w:rsidRPr="00B96C22">
                        <w:rPr>
                          <w:rFonts w:ascii="Meiryo UI" w:eastAsia="Meiryo UI" w:hAnsi="Meiryo UI" w:cs="Meiryo UI" w:hint="eastAsia"/>
                          <w:sz w:val="22"/>
                        </w:rPr>
                        <w:t>・好事例の発信や</w:t>
                      </w:r>
                      <w:r w:rsidRPr="00E774F5">
                        <w:rPr>
                          <w:rFonts w:ascii="Meiryo UI" w:eastAsia="Meiryo UI" w:hAnsi="Meiryo UI" w:cs="Meiryo UI" w:hint="eastAsia"/>
                          <w:sz w:val="22"/>
                        </w:rPr>
                        <w:t>ひとり親の就業をすすめるための顕彰制度の創設、社会福祉法人の参画支援や</w:t>
                      </w:r>
                    </w:p>
                    <w:p w14:paraId="31AE25E5" w14:textId="77777777" w:rsidR="003B3E0B" w:rsidRDefault="0058065A" w:rsidP="003B3E0B">
                      <w:pPr>
                        <w:widowControl/>
                        <w:spacing w:line="360" w:lineRule="exact"/>
                        <w:ind w:leftChars="100" w:left="210"/>
                        <w:jc w:val="left"/>
                        <w:rPr>
                          <w:rFonts w:ascii="Meiryo UI" w:eastAsia="Meiryo UI" w:hAnsi="Meiryo UI" w:cs="Meiryo UI" w:hint="eastAsia"/>
                          <w:sz w:val="22"/>
                        </w:rPr>
                      </w:pPr>
                      <w:r w:rsidRPr="00E774F5">
                        <w:rPr>
                          <w:rFonts w:ascii="Meiryo UI" w:eastAsia="Meiryo UI" w:hAnsi="Meiryo UI" w:cs="Meiryo UI" w:hint="eastAsia"/>
                          <w:sz w:val="22"/>
                        </w:rPr>
                        <w:t>ソーシャルファーム支援を通じた</w:t>
                      </w:r>
                      <w:r w:rsidRPr="00B96C22">
                        <w:rPr>
                          <w:rFonts w:ascii="Meiryo UI" w:eastAsia="Meiryo UI" w:hAnsi="Meiryo UI" w:cs="Meiryo UI" w:hint="eastAsia"/>
                          <w:sz w:val="22"/>
                        </w:rPr>
                        <w:t>府内市町村、地方独立行政法人、公共性の高い法人などへの普及促進</w:t>
                      </w:r>
                    </w:p>
                    <w:p w14:paraId="6734B5E7" w14:textId="17097FC3" w:rsidR="003B3E0B" w:rsidRPr="00EB07E7" w:rsidRDefault="003B3E0B" w:rsidP="003B3E0B">
                      <w:pPr>
                        <w:widowControl/>
                        <w:spacing w:line="360" w:lineRule="exact"/>
                        <w:ind w:leftChars="100" w:left="210"/>
                        <w:jc w:val="left"/>
                        <w:rPr>
                          <w:rFonts w:ascii="Meiryo UI" w:eastAsia="Meiryo UI" w:hAnsi="Meiryo UI" w:cs="Meiryo UI"/>
                          <w:sz w:val="22"/>
                        </w:rPr>
                      </w:pPr>
                      <w:r>
                        <w:rPr>
                          <w:rFonts w:ascii="Meiryo UI" w:eastAsia="Meiryo UI" w:hAnsi="Meiryo UI" w:cs="Meiryo UI" w:hint="eastAsia"/>
                          <w:sz w:val="22"/>
                        </w:rPr>
                        <w:t>・</w:t>
                      </w:r>
                      <w:r w:rsidRPr="00DF7B1E">
                        <w:rPr>
                          <w:rFonts w:ascii="Meiryo UI" w:eastAsia="Meiryo UI" w:hAnsi="Meiryo UI" w:cs="Meiryo UI" w:hint="eastAsia"/>
                          <w:sz w:val="22"/>
                        </w:rPr>
                        <w:t>プレイヤーの拡大にあたっては、それぞれの主体が別々に取組むのではなく、例えば関係者が一堂に会したラウンドテーブルを設けるなど、それぞれが有機的につながりながら連携した取組がすすむよ</w:t>
                      </w:r>
                      <w:r>
                        <w:rPr>
                          <w:rFonts w:ascii="Meiryo UI" w:eastAsia="Meiryo UI" w:hAnsi="Meiryo UI" w:cs="Meiryo UI" w:hint="eastAsia"/>
                          <w:sz w:val="22"/>
                        </w:rPr>
                        <w:t>う検討</w:t>
                      </w:r>
                    </w:p>
                  </w:txbxContent>
                </v:textbox>
              </v:shape>
            </w:pict>
          </mc:Fallback>
        </mc:AlternateContent>
      </w:r>
      <w:r w:rsidR="003B3E0B">
        <w:rPr>
          <w:rFonts w:ascii="Meiryo UI" w:eastAsia="Meiryo UI" w:hAnsi="Meiryo UI" w:cs="Meiryo UI" w:hint="eastAsia"/>
          <w:b/>
          <w:noProof/>
          <w:sz w:val="28"/>
          <w:szCs w:val="28"/>
        </w:rPr>
        <mc:AlternateContent>
          <mc:Choice Requires="wps">
            <w:drawing>
              <wp:anchor distT="0" distB="0" distL="114300" distR="114300" simplePos="0" relativeHeight="251705344" behindDoc="1" locked="0" layoutInCell="1" allowOverlap="1" wp14:anchorId="33FE52B8" wp14:editId="5C26E014">
                <wp:simplePos x="0" y="0"/>
                <wp:positionH relativeFrom="column">
                  <wp:posOffset>139065</wp:posOffset>
                </wp:positionH>
                <wp:positionV relativeFrom="paragraph">
                  <wp:posOffset>50165</wp:posOffset>
                </wp:positionV>
                <wp:extent cx="6155055" cy="5181600"/>
                <wp:effectExtent l="0" t="0" r="17145" b="19050"/>
                <wp:wrapNone/>
                <wp:docPr id="29" name="正方形/長方形 29"/>
                <wp:cNvGraphicFramePr/>
                <a:graphic xmlns:a="http://schemas.openxmlformats.org/drawingml/2006/main">
                  <a:graphicData uri="http://schemas.microsoft.com/office/word/2010/wordprocessingShape">
                    <wps:wsp>
                      <wps:cNvSpPr/>
                      <wps:spPr>
                        <a:xfrm>
                          <a:off x="0" y="0"/>
                          <a:ext cx="6155055" cy="5181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26" style="position:absolute;left:0;text-align:left;margin-left:10.95pt;margin-top:3.95pt;width:484.65pt;height:40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" filled="f" strokecolor="black [3213]" strokeweight="1.5pt"/>
            </w:pict>
          </mc:Fallback>
        </mc:AlternateContent>
      </w:r>
    </w:p>
    <w:p w14:paraId="33FE5261" w14:textId="57FBD308" w:rsidR="003322CD" w:rsidRDefault="003322CD" w:rsidP="003B3E0B">
      <w:pPr>
        <w:spacing w:line="360" w:lineRule="exact"/>
        <w:ind w:firstLineChars="100" w:firstLine="220"/>
        <w:rPr>
          <w:rFonts w:ascii="Meiryo UI" w:eastAsia="Meiryo UI" w:hAnsi="Meiryo UI" w:cs="Meiryo UI"/>
          <w:sz w:val="22"/>
        </w:rPr>
      </w:pPr>
    </w:p>
    <w:p w14:paraId="33FE5262" w14:textId="77777777" w:rsidR="003322CD" w:rsidRDefault="003322CD" w:rsidP="00E204A4">
      <w:pPr>
        <w:spacing w:line="360" w:lineRule="exact"/>
        <w:ind w:firstLineChars="100" w:firstLine="220"/>
        <w:rPr>
          <w:rFonts w:ascii="Meiryo UI" w:eastAsia="Meiryo UI" w:hAnsi="Meiryo UI" w:cs="Meiryo UI"/>
          <w:sz w:val="22"/>
        </w:rPr>
      </w:pPr>
    </w:p>
    <w:p w14:paraId="33FE5263" w14:textId="77777777" w:rsidR="003322CD" w:rsidRDefault="003322CD" w:rsidP="00A03532">
      <w:pPr>
        <w:spacing w:line="360" w:lineRule="exact"/>
        <w:ind w:firstLineChars="100" w:firstLine="220"/>
        <w:rPr>
          <w:rFonts w:ascii="Meiryo UI" w:eastAsia="Meiryo UI" w:hAnsi="Meiryo UI" w:cs="Meiryo UI"/>
          <w:sz w:val="22"/>
        </w:rPr>
      </w:pPr>
    </w:p>
    <w:p w14:paraId="33FE5264" w14:textId="77777777" w:rsidR="006B6C54" w:rsidRDefault="006B6C54" w:rsidP="00025062">
      <w:pPr>
        <w:spacing w:line="360" w:lineRule="exact"/>
        <w:ind w:firstLineChars="100" w:firstLine="220"/>
        <w:rPr>
          <w:rFonts w:ascii="Meiryo UI" w:eastAsia="Meiryo UI" w:hAnsi="Meiryo UI" w:cs="Meiryo UI"/>
          <w:sz w:val="22"/>
        </w:rPr>
      </w:pPr>
    </w:p>
    <w:tbl>
      <w:tblPr>
        <w:tblStyle w:val="aa"/>
        <w:tblpPr w:leftFromText="142" w:rightFromText="142" w:vertAnchor="text" w:horzAnchor="page" w:tblpX="2133" w:tblpY="40"/>
        <w:tblW w:w="9278" w:type="dxa"/>
        <w:tblLook w:val="04A0" w:firstRow="1" w:lastRow="0" w:firstColumn="1" w:lastColumn="0" w:noHBand="0" w:noVBand="1"/>
      </w:tblPr>
      <w:tblGrid>
        <w:gridCol w:w="1276"/>
        <w:gridCol w:w="1449"/>
        <w:gridCol w:w="1311"/>
        <w:gridCol w:w="1310"/>
        <w:gridCol w:w="1311"/>
        <w:gridCol w:w="1310"/>
        <w:gridCol w:w="1311"/>
      </w:tblGrid>
      <w:tr w:rsidR="00A15C72" w:rsidRPr="00DF7B1E" w14:paraId="7715D13C" w14:textId="77777777" w:rsidTr="00A15C72">
        <w:tc>
          <w:tcPr>
            <w:tcW w:w="1276" w:type="dxa"/>
            <w:tcBorders>
              <w:top w:val="single" w:sz="18" w:space="0" w:color="auto"/>
              <w:left w:val="single" w:sz="18" w:space="0" w:color="auto"/>
              <w:bottom w:val="single" w:sz="18" w:space="0" w:color="auto"/>
            </w:tcBorders>
            <w:shd w:val="clear" w:color="auto" w:fill="8DB3E2" w:themeFill="text2" w:themeFillTint="66"/>
          </w:tcPr>
          <w:p w14:paraId="0A0E6BB3" w14:textId="77777777" w:rsidR="00A15C72" w:rsidRPr="00DF7B1E" w:rsidRDefault="00A15C72" w:rsidP="00A15C72">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プレイヤー</w:t>
            </w:r>
          </w:p>
        </w:tc>
        <w:tc>
          <w:tcPr>
            <w:tcW w:w="1449" w:type="dxa"/>
            <w:tcBorders>
              <w:top w:val="single" w:sz="18" w:space="0" w:color="auto"/>
              <w:bottom w:val="single" w:sz="18" w:space="0" w:color="auto"/>
              <w:right w:val="dashSmallGap" w:sz="4" w:space="0" w:color="auto"/>
            </w:tcBorders>
            <w:shd w:val="clear" w:color="auto" w:fill="8DB3E2" w:themeFill="text2" w:themeFillTint="66"/>
          </w:tcPr>
          <w:p w14:paraId="66467071" w14:textId="77777777" w:rsidR="00A15C72" w:rsidRPr="00DF7B1E" w:rsidRDefault="00A15C72" w:rsidP="00A15C72">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府</w:t>
            </w:r>
          </w:p>
        </w:tc>
        <w:tc>
          <w:tcPr>
            <w:tcW w:w="1311" w:type="dxa"/>
            <w:tcBorders>
              <w:top w:val="single" w:sz="18" w:space="0" w:color="auto"/>
              <w:left w:val="dashSmallGap" w:sz="4" w:space="0" w:color="auto"/>
              <w:bottom w:val="single" w:sz="18" w:space="0" w:color="auto"/>
              <w:right w:val="dashSmallGap" w:sz="4" w:space="0" w:color="auto"/>
            </w:tcBorders>
            <w:shd w:val="clear" w:color="auto" w:fill="8DB3E2" w:themeFill="text2" w:themeFillTint="66"/>
          </w:tcPr>
          <w:p w14:paraId="375484A8" w14:textId="77777777" w:rsidR="00A15C72" w:rsidRPr="00DF7B1E" w:rsidRDefault="00A15C72" w:rsidP="00A15C72">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地方独立</w:t>
            </w:r>
          </w:p>
          <w:p w14:paraId="4071E032" w14:textId="77777777" w:rsidR="00A15C72" w:rsidRPr="00DF7B1E" w:rsidRDefault="00A15C72" w:rsidP="00A15C72">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行政法人</w:t>
            </w:r>
          </w:p>
        </w:tc>
        <w:tc>
          <w:tcPr>
            <w:tcW w:w="1310" w:type="dxa"/>
            <w:tcBorders>
              <w:top w:val="single" w:sz="18" w:space="0" w:color="auto"/>
              <w:left w:val="dashSmallGap" w:sz="4" w:space="0" w:color="auto"/>
              <w:bottom w:val="single" w:sz="18" w:space="0" w:color="auto"/>
              <w:right w:val="dashSmallGap" w:sz="4" w:space="0" w:color="auto"/>
            </w:tcBorders>
            <w:shd w:val="clear" w:color="auto" w:fill="8DB3E2" w:themeFill="text2" w:themeFillTint="66"/>
          </w:tcPr>
          <w:p w14:paraId="6BB2BCB9" w14:textId="77777777" w:rsidR="00A15C72" w:rsidRPr="00DF7B1E" w:rsidRDefault="00A15C72" w:rsidP="00A15C72">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市町村等</w:t>
            </w:r>
          </w:p>
          <w:p w14:paraId="42FEE7E3" w14:textId="77777777" w:rsidR="00A15C72" w:rsidRPr="00DF7B1E" w:rsidRDefault="00A15C72" w:rsidP="00A15C72">
            <w:pPr>
              <w:widowControl/>
              <w:spacing w:line="340" w:lineRule="exact"/>
              <w:jc w:val="center"/>
              <w:rPr>
                <w:rFonts w:ascii="Meiryo UI" w:eastAsia="Meiryo UI" w:hAnsi="Meiryo UI" w:cs="Meiryo UI"/>
                <w:sz w:val="22"/>
              </w:rPr>
            </w:pPr>
          </w:p>
        </w:tc>
        <w:tc>
          <w:tcPr>
            <w:tcW w:w="1311" w:type="dxa"/>
            <w:tcBorders>
              <w:top w:val="single" w:sz="18" w:space="0" w:color="auto"/>
              <w:left w:val="dashSmallGap" w:sz="4" w:space="0" w:color="auto"/>
              <w:bottom w:val="single" w:sz="18" w:space="0" w:color="auto"/>
              <w:right w:val="dashSmallGap" w:sz="4" w:space="0" w:color="auto"/>
            </w:tcBorders>
            <w:shd w:val="clear" w:color="auto" w:fill="8DB3E2" w:themeFill="text2" w:themeFillTint="66"/>
          </w:tcPr>
          <w:p w14:paraId="4812D1D8" w14:textId="77777777" w:rsidR="00A15C72" w:rsidRPr="00DF7B1E" w:rsidRDefault="00A15C72" w:rsidP="00A15C72">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準公共的団体（社福等）</w:t>
            </w:r>
          </w:p>
        </w:tc>
        <w:tc>
          <w:tcPr>
            <w:tcW w:w="1310" w:type="dxa"/>
            <w:tcBorders>
              <w:top w:val="single" w:sz="18" w:space="0" w:color="auto"/>
              <w:left w:val="dashSmallGap" w:sz="4" w:space="0" w:color="auto"/>
              <w:bottom w:val="single" w:sz="18" w:space="0" w:color="auto"/>
              <w:right w:val="single" w:sz="18" w:space="0" w:color="auto"/>
            </w:tcBorders>
            <w:shd w:val="clear" w:color="auto" w:fill="8DB3E2" w:themeFill="text2" w:themeFillTint="66"/>
          </w:tcPr>
          <w:p w14:paraId="15093844" w14:textId="77777777" w:rsidR="00A15C72" w:rsidRPr="00DF7B1E" w:rsidRDefault="00A15C72" w:rsidP="00A15C72">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民間企業等</w:t>
            </w:r>
          </w:p>
        </w:tc>
        <w:tc>
          <w:tcPr>
            <w:tcW w:w="1311" w:type="dxa"/>
            <w:tcBorders>
              <w:top w:val="single" w:sz="18" w:space="0" w:color="auto"/>
              <w:left w:val="single" w:sz="18" w:space="0" w:color="auto"/>
              <w:bottom w:val="single" w:sz="18" w:space="0" w:color="auto"/>
              <w:right w:val="single" w:sz="18" w:space="0" w:color="auto"/>
            </w:tcBorders>
            <w:shd w:val="clear" w:color="auto" w:fill="8DB3E2" w:themeFill="text2" w:themeFillTint="66"/>
          </w:tcPr>
          <w:p w14:paraId="1DC058A7" w14:textId="77777777" w:rsidR="00A15C72" w:rsidRPr="00DF7B1E" w:rsidRDefault="00A15C72" w:rsidP="00A15C72">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府民</w:t>
            </w:r>
          </w:p>
        </w:tc>
      </w:tr>
      <w:tr w:rsidR="00A15C72" w:rsidRPr="00DF7B1E" w14:paraId="4227F4A4" w14:textId="77777777" w:rsidTr="00A15C72">
        <w:tc>
          <w:tcPr>
            <w:tcW w:w="1276" w:type="dxa"/>
            <w:tcBorders>
              <w:top w:val="single" w:sz="18" w:space="0" w:color="auto"/>
              <w:left w:val="single" w:sz="18" w:space="0" w:color="auto"/>
            </w:tcBorders>
          </w:tcPr>
          <w:p w14:paraId="1B08F172" w14:textId="77777777" w:rsidR="00A15C72" w:rsidRPr="00DF7B1E" w:rsidRDefault="00A15C72" w:rsidP="00A15C72">
            <w:pPr>
              <w:pStyle w:val="a9"/>
              <w:widowControl/>
              <w:numPr>
                <w:ilvl w:val="0"/>
                <w:numId w:val="1"/>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雇用・就労支援の充実・強化</w:t>
            </w:r>
          </w:p>
        </w:tc>
        <w:tc>
          <w:tcPr>
            <w:tcW w:w="1449" w:type="dxa"/>
            <w:tcBorders>
              <w:top w:val="single" w:sz="18" w:space="0" w:color="auto"/>
              <w:right w:val="dashSmallGap" w:sz="4" w:space="0" w:color="auto"/>
            </w:tcBorders>
          </w:tcPr>
          <w:p w14:paraId="412365A0"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bCs/>
                <w:sz w:val="22"/>
              </w:rPr>
              <w:t>・直接雇用</w:t>
            </w:r>
          </w:p>
          <w:p w14:paraId="05FE8258"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bCs/>
                <w:sz w:val="22"/>
              </w:rPr>
              <w:t>・府契約等の相手方への一定の条件・アドバンテージ付与</w:t>
            </w:r>
          </w:p>
        </w:tc>
        <w:tc>
          <w:tcPr>
            <w:tcW w:w="1311" w:type="dxa"/>
            <w:tcBorders>
              <w:top w:val="single" w:sz="18" w:space="0" w:color="auto"/>
              <w:left w:val="dashSmallGap" w:sz="4" w:space="0" w:color="auto"/>
              <w:right w:val="dashSmallGap" w:sz="4" w:space="0" w:color="auto"/>
            </w:tcBorders>
          </w:tcPr>
          <w:p w14:paraId="0FDB2DEF"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noProof/>
                <w:sz w:val="22"/>
              </w:rPr>
              <mc:AlternateContent>
                <mc:Choice Requires="wps">
                  <w:drawing>
                    <wp:anchor distT="0" distB="0" distL="114300" distR="114300" simplePos="0" relativeHeight="251716608" behindDoc="0" locked="0" layoutInCell="1" allowOverlap="1" wp14:anchorId="27BE6562" wp14:editId="4E441BB8">
                      <wp:simplePos x="0" y="0"/>
                      <wp:positionH relativeFrom="column">
                        <wp:posOffset>579755</wp:posOffset>
                      </wp:positionH>
                      <wp:positionV relativeFrom="paragraph">
                        <wp:posOffset>823434</wp:posOffset>
                      </wp:positionV>
                      <wp:extent cx="569595" cy="304800"/>
                      <wp:effectExtent l="0" t="0" r="1905" b="0"/>
                      <wp:wrapNone/>
                      <wp:docPr id="11" name="テキスト ボックス 11"/>
                      <wp:cNvGraphicFramePr/>
                      <a:graphic xmlns:a="http://schemas.openxmlformats.org/drawingml/2006/main">
                        <a:graphicData uri="http://schemas.microsoft.com/office/word/2010/wordprocessingShape">
                          <wps:wsp>
                            <wps:cNvSpPr txBox="1"/>
                            <wps:spPr>
                              <a:xfrm>
                                <a:off x="0" y="0"/>
                                <a:ext cx="569595" cy="304800"/>
                              </a:xfrm>
                              <a:prstGeom prst="rect">
                                <a:avLst/>
                              </a:prstGeom>
                              <a:solidFill>
                                <a:sysClr val="window" lastClr="FFFFFF"/>
                              </a:solidFill>
                              <a:ln w="6350">
                                <a:noFill/>
                              </a:ln>
                              <a:effectLst/>
                            </wps:spPr>
                            <wps:txbx>
                              <w:txbxContent>
                                <w:p w14:paraId="01A5B19E" w14:textId="77777777" w:rsidR="00A15C72" w:rsidRPr="00843900" w:rsidRDefault="00A15C72" w:rsidP="00A15C72">
                                  <w:pPr>
                                    <w:jc w:val="center"/>
                                    <w:rPr>
                                      <w:rFonts w:ascii="Meiryo UI" w:eastAsia="Meiryo UI" w:hAnsi="Meiryo UI" w:cs="Meiryo UI"/>
                                      <w:szCs w:val="21"/>
                                    </w:rPr>
                                  </w:pPr>
                                  <w:r w:rsidRPr="00843900">
                                    <w:rPr>
                                      <w:rFonts w:ascii="Meiryo UI" w:eastAsia="Meiryo UI" w:hAnsi="Meiryo UI" w:cs="Meiryo UI" w:hint="eastAsia"/>
                                      <w:szCs w:val="21"/>
                                    </w:rPr>
                                    <w:t>拡大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40" type="#_x0000_t202" style="position:absolute;margin-left:45.65pt;margin-top:64.85pt;width:44.85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" fillcolor="window" stroked="f" strokeweight=".5pt">
                      <v:textbox>
                        <w:txbxContent>
                          <w:p w14:paraId="01A5B19E" w14:textId="77777777" w:rsidR="00A15C72" w:rsidRPr="00843900" w:rsidRDefault="00A15C72" w:rsidP="00A15C72">
                            <w:pPr>
                              <w:jc w:val="center"/>
                              <w:rPr>
                                <w:rFonts w:ascii="Meiryo UI" w:eastAsia="Meiryo UI" w:hAnsi="Meiryo UI" w:cs="Meiryo UI"/>
                                <w:szCs w:val="21"/>
                              </w:rPr>
                            </w:pPr>
                            <w:r w:rsidRPr="00843900">
                              <w:rPr>
                                <w:rFonts w:ascii="Meiryo UI" w:eastAsia="Meiryo UI" w:hAnsi="Meiryo UI" w:cs="Meiryo UI" w:hint="eastAsia"/>
                                <w:szCs w:val="21"/>
                              </w:rPr>
                              <w:t>拡大</w:t>
                            </w:r>
                          </w:p>
                        </w:txbxContent>
                      </v:textbox>
                    </v:shape>
                  </w:pict>
                </mc:Fallback>
              </mc:AlternateContent>
            </w:r>
            <w:r w:rsidRPr="00DF7B1E">
              <w:rPr>
                <w:rFonts w:ascii="Meiryo UI" w:eastAsia="Meiryo UI" w:hAnsi="Meiryo UI" w:cs="Meiryo UI" w:hint="eastAsia"/>
                <w:noProof/>
                <w:sz w:val="22"/>
              </w:rPr>
              <mc:AlternateContent>
                <mc:Choice Requires="wps">
                  <w:drawing>
                    <wp:anchor distT="0" distB="0" distL="114300" distR="114300" simplePos="0" relativeHeight="251715584" behindDoc="0" locked="0" layoutInCell="1" allowOverlap="1" wp14:anchorId="25E847C0" wp14:editId="5B15456C">
                      <wp:simplePos x="0" y="0"/>
                      <wp:positionH relativeFrom="column">
                        <wp:posOffset>27940</wp:posOffset>
                      </wp:positionH>
                      <wp:positionV relativeFrom="paragraph">
                        <wp:posOffset>1133475</wp:posOffset>
                      </wp:positionV>
                      <wp:extent cx="4029075" cy="95250"/>
                      <wp:effectExtent l="0" t="19050" r="47625" b="38100"/>
                      <wp:wrapNone/>
                      <wp:docPr id="14" name="右矢印 14"/>
                      <wp:cNvGraphicFramePr/>
                      <a:graphic xmlns:a="http://schemas.openxmlformats.org/drawingml/2006/main">
                        <a:graphicData uri="http://schemas.microsoft.com/office/word/2010/wordprocessingShape">
                          <wps:wsp>
                            <wps:cNvSpPr/>
                            <wps:spPr>
                              <a:xfrm>
                                <a:off x="0" y="0"/>
                                <a:ext cx="4029075" cy="952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4" o:spid="_x0000_s1026" type="#_x0000_t13" style="position:absolute;left:0;text-align:left;margin-left:2.2pt;margin-top:89.25pt;width:317.25pt;height: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" adj="21345" fillcolor="#4f81bd" strokecolor="#385d8a" strokeweight="2pt"/>
                  </w:pict>
                </mc:Fallback>
              </mc:AlternateContent>
            </w:r>
            <w:r w:rsidRPr="00DF7B1E">
              <w:rPr>
                <w:rFonts w:ascii="Meiryo UI" w:eastAsia="Meiryo UI" w:hAnsi="Meiryo UI" w:cs="Meiryo UI" w:hint="eastAsia"/>
                <w:sz w:val="22"/>
              </w:rPr>
              <w:t>・府同様の取組の推進</w:t>
            </w:r>
          </w:p>
        </w:tc>
        <w:tc>
          <w:tcPr>
            <w:tcW w:w="1310" w:type="dxa"/>
            <w:tcBorders>
              <w:top w:val="single" w:sz="18" w:space="0" w:color="auto"/>
              <w:left w:val="dashSmallGap" w:sz="4" w:space="0" w:color="auto"/>
              <w:right w:val="dashSmallGap" w:sz="4" w:space="0" w:color="auto"/>
            </w:tcBorders>
          </w:tcPr>
          <w:p w14:paraId="667DD3A2"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・好事例の発信・働きかけ</w:t>
            </w:r>
          </w:p>
          <w:p w14:paraId="042CD555" w14:textId="77777777" w:rsidR="00A15C72" w:rsidRPr="00DF7B1E" w:rsidRDefault="00A15C72" w:rsidP="00A15C72">
            <w:pPr>
              <w:widowControl/>
              <w:spacing w:line="340" w:lineRule="exact"/>
              <w:jc w:val="left"/>
              <w:rPr>
                <w:rFonts w:ascii="Meiryo UI" w:eastAsia="Meiryo UI" w:hAnsi="Meiryo UI" w:cs="Meiryo UI"/>
                <w:sz w:val="22"/>
              </w:rPr>
            </w:pPr>
          </w:p>
        </w:tc>
        <w:tc>
          <w:tcPr>
            <w:tcW w:w="1311" w:type="dxa"/>
            <w:tcBorders>
              <w:top w:val="single" w:sz="18" w:space="0" w:color="auto"/>
              <w:left w:val="dashSmallGap" w:sz="4" w:space="0" w:color="auto"/>
              <w:bottom w:val="single" w:sz="4" w:space="0" w:color="auto"/>
              <w:right w:val="dashSmallGap" w:sz="4" w:space="0" w:color="auto"/>
            </w:tcBorders>
          </w:tcPr>
          <w:p w14:paraId="4700CB6F"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・好事例の発信・働きかけ</w:t>
            </w:r>
          </w:p>
        </w:tc>
        <w:tc>
          <w:tcPr>
            <w:tcW w:w="1310" w:type="dxa"/>
            <w:tcBorders>
              <w:top w:val="single" w:sz="18" w:space="0" w:color="auto"/>
              <w:left w:val="dashSmallGap" w:sz="4" w:space="0" w:color="auto"/>
              <w:bottom w:val="single" w:sz="4" w:space="0" w:color="auto"/>
              <w:right w:val="single" w:sz="18" w:space="0" w:color="auto"/>
            </w:tcBorders>
          </w:tcPr>
          <w:p w14:paraId="04894BF3" w14:textId="77777777" w:rsidR="00A15C72" w:rsidRPr="00DF7B1E" w:rsidRDefault="00A15C72" w:rsidP="00A15C72">
            <w:pPr>
              <w:widowControl/>
              <w:spacing w:line="340" w:lineRule="exact"/>
              <w:jc w:val="left"/>
              <w:rPr>
                <w:rFonts w:ascii="Meiryo UI" w:eastAsia="Meiryo UI" w:hAnsi="Meiryo UI" w:cs="Meiryo UI"/>
                <w:bCs/>
                <w:sz w:val="22"/>
              </w:rPr>
            </w:pPr>
            <w:r w:rsidRPr="00DF7B1E">
              <w:rPr>
                <w:rFonts w:ascii="Meiryo UI" w:eastAsia="Meiryo UI" w:hAnsi="Meiryo UI" w:cs="Meiryo UI" w:hint="eastAsia"/>
                <w:bCs/>
                <w:sz w:val="22"/>
              </w:rPr>
              <w:t>・顕彰制度の創設</w:t>
            </w:r>
          </w:p>
          <w:p w14:paraId="22336EF6" w14:textId="77777777" w:rsidR="00A15C72" w:rsidRPr="00DF7B1E" w:rsidRDefault="00A15C72" w:rsidP="00A15C72">
            <w:pPr>
              <w:widowControl/>
              <w:spacing w:line="340" w:lineRule="exact"/>
              <w:jc w:val="left"/>
              <w:rPr>
                <w:rFonts w:ascii="Meiryo UI" w:eastAsia="Meiryo UI" w:hAnsi="Meiryo UI" w:cs="Meiryo UI"/>
                <w:bCs/>
                <w:sz w:val="22"/>
              </w:rPr>
            </w:pPr>
            <w:r w:rsidRPr="00DF7B1E">
              <w:rPr>
                <w:rFonts w:ascii="Meiryo UI" w:eastAsia="Meiryo UI" w:hAnsi="Meiryo UI" w:cs="Meiryo UI" w:hint="eastAsia"/>
                <w:bCs/>
                <w:sz w:val="22"/>
              </w:rPr>
              <w:t>・好事例の発信・働きかけ</w:t>
            </w:r>
          </w:p>
          <w:p w14:paraId="2A34AA5C" w14:textId="77777777" w:rsidR="00A15C72" w:rsidRPr="00DF7B1E" w:rsidRDefault="00A15C72" w:rsidP="00A15C72">
            <w:pPr>
              <w:widowControl/>
              <w:spacing w:line="340" w:lineRule="exact"/>
              <w:jc w:val="left"/>
              <w:rPr>
                <w:rFonts w:ascii="Meiryo UI" w:eastAsia="Meiryo UI" w:hAnsi="Meiryo UI" w:cs="Meiryo UI"/>
                <w:bCs/>
                <w:sz w:val="22"/>
              </w:rPr>
            </w:pPr>
          </w:p>
        </w:tc>
        <w:tc>
          <w:tcPr>
            <w:tcW w:w="1311" w:type="dxa"/>
            <w:tcBorders>
              <w:top w:val="single" w:sz="18" w:space="0" w:color="auto"/>
              <w:left w:val="single" w:sz="18" w:space="0" w:color="auto"/>
              <w:bottom w:val="single" w:sz="4" w:space="0" w:color="auto"/>
              <w:right w:val="single" w:sz="18" w:space="0" w:color="auto"/>
            </w:tcBorders>
          </w:tcPr>
          <w:p w14:paraId="417860D7" w14:textId="77777777" w:rsidR="00A15C72" w:rsidRPr="00DF7B1E" w:rsidRDefault="00A15C72" w:rsidP="00A15C72">
            <w:pPr>
              <w:widowControl/>
              <w:spacing w:line="340" w:lineRule="exact"/>
              <w:jc w:val="left"/>
              <w:rPr>
                <w:rFonts w:ascii="Meiryo UI" w:eastAsia="Meiryo UI" w:hAnsi="Meiryo UI" w:cs="Meiryo UI"/>
                <w:sz w:val="22"/>
              </w:rPr>
            </w:pPr>
          </w:p>
        </w:tc>
      </w:tr>
      <w:tr w:rsidR="00A15C72" w:rsidRPr="00DF7B1E" w14:paraId="493C420A" w14:textId="77777777" w:rsidTr="00A15C72">
        <w:trPr>
          <w:trHeight w:val="2102"/>
        </w:trPr>
        <w:tc>
          <w:tcPr>
            <w:tcW w:w="1276" w:type="dxa"/>
            <w:tcBorders>
              <w:left w:val="single" w:sz="18" w:space="0" w:color="auto"/>
              <w:bottom w:val="single" w:sz="18" w:space="0" w:color="auto"/>
            </w:tcBorders>
          </w:tcPr>
          <w:p w14:paraId="11E11DEF" w14:textId="77777777" w:rsidR="00A15C72" w:rsidRPr="00DF7B1E" w:rsidRDefault="00A15C72" w:rsidP="00A15C72">
            <w:pPr>
              <w:pStyle w:val="a9"/>
              <w:widowControl/>
              <w:numPr>
                <w:ilvl w:val="0"/>
                <w:numId w:val="1"/>
              </w:numPr>
              <w:spacing w:line="340" w:lineRule="exact"/>
              <w:ind w:leftChars="0"/>
              <w:jc w:val="left"/>
              <w:rPr>
                <w:rFonts w:ascii="Meiryo UI" w:eastAsia="Meiryo UI" w:hAnsi="Meiryo UI" w:cs="Meiryo UI"/>
                <w:sz w:val="22"/>
              </w:rPr>
            </w:pPr>
            <w:r>
              <w:rPr>
                <w:rFonts w:ascii="Meiryo UI" w:eastAsia="Meiryo UI" w:hAnsi="Meiryo UI" w:cs="Meiryo UI" w:hint="eastAsia"/>
                <w:sz w:val="22"/>
              </w:rPr>
              <w:t>雇用・就労支援以外の様々な取組みの充実・強化</w:t>
            </w:r>
          </w:p>
        </w:tc>
        <w:tc>
          <w:tcPr>
            <w:tcW w:w="1449" w:type="dxa"/>
            <w:tcBorders>
              <w:bottom w:val="single" w:sz="18" w:space="0" w:color="auto"/>
              <w:right w:val="dashSmallGap" w:sz="4" w:space="0" w:color="auto"/>
            </w:tcBorders>
          </w:tcPr>
          <w:p w14:paraId="044611F3"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・各部における取組の推進</w:t>
            </w:r>
          </w:p>
          <w:p w14:paraId="0F2B4CA1" w14:textId="77777777" w:rsidR="00A15C72" w:rsidRPr="00DF7B1E" w:rsidRDefault="00A15C72" w:rsidP="00A15C72">
            <w:pPr>
              <w:widowControl/>
              <w:spacing w:line="340" w:lineRule="exact"/>
              <w:jc w:val="left"/>
              <w:rPr>
                <w:rFonts w:ascii="Meiryo UI" w:eastAsia="Meiryo UI" w:hAnsi="Meiryo UI" w:cs="Meiryo UI"/>
                <w:sz w:val="22"/>
              </w:rPr>
            </w:pPr>
          </w:p>
        </w:tc>
        <w:tc>
          <w:tcPr>
            <w:tcW w:w="1311" w:type="dxa"/>
            <w:tcBorders>
              <w:left w:val="dashSmallGap" w:sz="4" w:space="0" w:color="auto"/>
              <w:bottom w:val="single" w:sz="18" w:space="0" w:color="auto"/>
              <w:right w:val="dashSmallGap" w:sz="4" w:space="0" w:color="auto"/>
            </w:tcBorders>
          </w:tcPr>
          <w:p w14:paraId="0B277C8E" w14:textId="77777777" w:rsidR="00A15C72" w:rsidRPr="00DF7B1E" w:rsidRDefault="00A15C72" w:rsidP="00A15C72">
            <w:pPr>
              <w:widowControl/>
              <w:spacing w:line="340" w:lineRule="exact"/>
              <w:jc w:val="left"/>
              <w:rPr>
                <w:rFonts w:ascii="Meiryo UI" w:eastAsia="Meiryo UI" w:hAnsi="Meiryo UI" w:cs="Meiryo UI"/>
                <w:noProof/>
                <w:sz w:val="22"/>
              </w:rPr>
            </w:pPr>
            <w:r w:rsidRPr="00DF7B1E">
              <w:rPr>
                <w:rFonts w:ascii="Meiryo UI" w:eastAsia="Meiryo UI" w:hAnsi="Meiryo UI" w:cs="Meiryo UI" w:hint="eastAsia"/>
                <w:noProof/>
                <w:sz w:val="22"/>
              </w:rPr>
              <mc:AlternateContent>
                <mc:Choice Requires="wps">
                  <w:drawing>
                    <wp:anchor distT="0" distB="0" distL="114300" distR="114300" simplePos="0" relativeHeight="251717632" behindDoc="0" locked="0" layoutInCell="1" allowOverlap="1" wp14:anchorId="5A1534AC" wp14:editId="7A928EA9">
                      <wp:simplePos x="0" y="0"/>
                      <wp:positionH relativeFrom="column">
                        <wp:posOffset>580390</wp:posOffset>
                      </wp:positionH>
                      <wp:positionV relativeFrom="paragraph">
                        <wp:posOffset>1208405</wp:posOffset>
                      </wp:positionV>
                      <wp:extent cx="569595" cy="304800"/>
                      <wp:effectExtent l="0" t="0" r="1905" b="0"/>
                      <wp:wrapNone/>
                      <wp:docPr id="19" name="テキスト ボックス 19"/>
                      <wp:cNvGraphicFramePr/>
                      <a:graphic xmlns:a="http://schemas.openxmlformats.org/drawingml/2006/main">
                        <a:graphicData uri="http://schemas.microsoft.com/office/word/2010/wordprocessingShape">
                          <wps:wsp>
                            <wps:cNvSpPr txBox="1"/>
                            <wps:spPr>
                              <a:xfrm>
                                <a:off x="0" y="0"/>
                                <a:ext cx="569595" cy="304800"/>
                              </a:xfrm>
                              <a:prstGeom prst="rect">
                                <a:avLst/>
                              </a:prstGeom>
                              <a:solidFill>
                                <a:sysClr val="window" lastClr="FFFFFF"/>
                              </a:solidFill>
                              <a:ln w="6350">
                                <a:noFill/>
                              </a:ln>
                              <a:effectLst/>
                            </wps:spPr>
                            <wps:txbx>
                              <w:txbxContent>
                                <w:p w14:paraId="4C9BA4CF" w14:textId="77777777" w:rsidR="00A15C72" w:rsidRPr="00843900" w:rsidRDefault="00A15C72" w:rsidP="00A15C72">
                                  <w:pPr>
                                    <w:jc w:val="center"/>
                                    <w:rPr>
                                      <w:rFonts w:ascii="Meiryo UI" w:eastAsia="Meiryo UI" w:hAnsi="Meiryo UI" w:cs="Meiryo UI"/>
                                      <w:szCs w:val="21"/>
                                    </w:rPr>
                                  </w:pPr>
                                  <w:r w:rsidRPr="00843900">
                                    <w:rPr>
                                      <w:rFonts w:ascii="Meiryo UI" w:eastAsia="Meiryo UI" w:hAnsi="Meiryo UI" w:cs="Meiryo UI" w:hint="eastAsia"/>
                                      <w:szCs w:val="21"/>
                                    </w:rPr>
                                    <w:t>拡大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1" type="#_x0000_t202" style="position:absolute;margin-left:45.7pt;margin-top:95.15pt;width:44.85pt;height: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" fillcolor="window" stroked="f" strokeweight=".5pt">
                      <v:textbox>
                        <w:txbxContent>
                          <w:p w14:paraId="4C9BA4CF" w14:textId="77777777" w:rsidR="00A15C72" w:rsidRPr="00843900" w:rsidRDefault="00A15C72" w:rsidP="00A15C72">
                            <w:pPr>
                              <w:jc w:val="center"/>
                              <w:rPr>
                                <w:rFonts w:ascii="Meiryo UI" w:eastAsia="Meiryo UI" w:hAnsi="Meiryo UI" w:cs="Meiryo UI"/>
                                <w:szCs w:val="21"/>
                              </w:rPr>
                            </w:pPr>
                            <w:r w:rsidRPr="00843900">
                              <w:rPr>
                                <w:rFonts w:ascii="Meiryo UI" w:eastAsia="Meiryo UI" w:hAnsi="Meiryo UI" w:cs="Meiryo UI" w:hint="eastAsia"/>
                                <w:szCs w:val="21"/>
                              </w:rPr>
                              <w:t>拡大</w:t>
                            </w:r>
                          </w:p>
                        </w:txbxContent>
                      </v:textbox>
                    </v:shape>
                  </w:pict>
                </mc:Fallback>
              </mc:AlternateContent>
            </w:r>
            <w:r w:rsidRPr="00DF7B1E">
              <w:rPr>
                <w:rFonts w:ascii="Meiryo UI" w:eastAsia="Meiryo UI" w:hAnsi="Meiryo UI" w:cs="Meiryo UI" w:hint="eastAsia"/>
                <w:noProof/>
                <w:sz w:val="22"/>
              </w:rPr>
              <mc:AlternateContent>
                <mc:Choice Requires="wps">
                  <w:drawing>
                    <wp:anchor distT="0" distB="0" distL="114300" distR="114300" simplePos="0" relativeHeight="251718656" behindDoc="0" locked="0" layoutInCell="1" allowOverlap="1" wp14:anchorId="6377E3FA" wp14:editId="0971CDF5">
                      <wp:simplePos x="0" y="0"/>
                      <wp:positionH relativeFrom="column">
                        <wp:posOffset>3705</wp:posOffset>
                      </wp:positionH>
                      <wp:positionV relativeFrom="paragraph">
                        <wp:posOffset>1507265</wp:posOffset>
                      </wp:positionV>
                      <wp:extent cx="4029075" cy="85725"/>
                      <wp:effectExtent l="0" t="19050" r="47625" b="47625"/>
                      <wp:wrapNone/>
                      <wp:docPr id="18" name="右矢印 18"/>
                      <wp:cNvGraphicFramePr/>
                      <a:graphic xmlns:a="http://schemas.openxmlformats.org/drawingml/2006/main">
                        <a:graphicData uri="http://schemas.microsoft.com/office/word/2010/wordprocessingShape">
                          <wps:wsp>
                            <wps:cNvSpPr/>
                            <wps:spPr>
                              <a:xfrm>
                                <a:off x="0" y="0"/>
                                <a:ext cx="4029075" cy="857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8" o:spid="_x0000_s1026" type="#_x0000_t13" style="position:absolute;left:0;text-align:left;margin-left:.3pt;margin-top:118.7pt;width:317.25pt;height:6.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" adj="21370" fillcolor="#4f81bd" strokecolor="#385d8a" strokeweight="2pt"/>
                  </w:pict>
                </mc:Fallback>
              </mc:AlternateContent>
            </w:r>
            <w:r w:rsidRPr="00DF7B1E">
              <w:rPr>
                <w:rFonts w:ascii="Meiryo UI" w:eastAsia="Meiryo UI" w:hAnsi="Meiryo UI" w:cs="Meiryo UI" w:hint="eastAsia"/>
                <w:sz w:val="22"/>
              </w:rPr>
              <w:t>・府同様の取組の推進</w:t>
            </w:r>
          </w:p>
        </w:tc>
        <w:tc>
          <w:tcPr>
            <w:tcW w:w="1310" w:type="dxa"/>
            <w:tcBorders>
              <w:left w:val="dashSmallGap" w:sz="4" w:space="0" w:color="auto"/>
              <w:bottom w:val="single" w:sz="18" w:space="0" w:color="auto"/>
              <w:right w:val="dashSmallGap" w:sz="4" w:space="0" w:color="auto"/>
            </w:tcBorders>
          </w:tcPr>
          <w:p w14:paraId="04E212AE"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・好事例の発信・働きかけ</w:t>
            </w:r>
          </w:p>
        </w:tc>
        <w:tc>
          <w:tcPr>
            <w:tcW w:w="1311" w:type="dxa"/>
            <w:tcBorders>
              <w:left w:val="dashSmallGap" w:sz="4" w:space="0" w:color="auto"/>
              <w:bottom w:val="single" w:sz="18" w:space="0" w:color="auto"/>
              <w:right w:val="dashSmallGap" w:sz="4" w:space="0" w:color="auto"/>
            </w:tcBorders>
          </w:tcPr>
          <w:p w14:paraId="6FF34E70"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・学習支援事業への場所の提供</w:t>
            </w:r>
          </w:p>
          <w:p w14:paraId="6415057D"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・好事例の発信・働きかけ</w:t>
            </w:r>
          </w:p>
          <w:p w14:paraId="15806E58" w14:textId="77777777" w:rsidR="00A15C72" w:rsidRPr="00DF7B1E" w:rsidRDefault="00A15C72" w:rsidP="00A15C72">
            <w:pPr>
              <w:widowControl/>
              <w:spacing w:line="340" w:lineRule="exact"/>
              <w:jc w:val="left"/>
              <w:rPr>
                <w:rFonts w:ascii="Meiryo UI" w:eastAsia="Meiryo UI" w:hAnsi="Meiryo UI" w:cs="Meiryo UI"/>
                <w:sz w:val="22"/>
              </w:rPr>
            </w:pPr>
          </w:p>
        </w:tc>
        <w:tc>
          <w:tcPr>
            <w:tcW w:w="1310" w:type="dxa"/>
            <w:tcBorders>
              <w:left w:val="dashSmallGap" w:sz="4" w:space="0" w:color="auto"/>
              <w:bottom w:val="single" w:sz="18" w:space="0" w:color="auto"/>
              <w:right w:val="single" w:sz="18" w:space="0" w:color="auto"/>
            </w:tcBorders>
          </w:tcPr>
          <w:p w14:paraId="7B15E8F4"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・ソーシャルファーム支援</w:t>
            </w:r>
          </w:p>
          <w:p w14:paraId="1296C152" w14:textId="77777777" w:rsidR="00A15C72" w:rsidRPr="00DF7B1E" w:rsidRDefault="00A15C72" w:rsidP="00A15C72">
            <w:pPr>
              <w:widowControl/>
              <w:spacing w:line="340" w:lineRule="exact"/>
              <w:jc w:val="left"/>
              <w:rPr>
                <w:rFonts w:ascii="Meiryo UI" w:eastAsia="Meiryo UI" w:hAnsi="Meiryo UI" w:cs="Meiryo UI"/>
                <w:bCs/>
                <w:sz w:val="22"/>
              </w:rPr>
            </w:pPr>
            <w:r w:rsidRPr="00DF7B1E">
              <w:rPr>
                <w:rFonts w:ascii="Meiryo UI" w:eastAsia="Meiryo UI" w:hAnsi="Meiryo UI" w:cs="Meiryo UI" w:hint="eastAsia"/>
                <w:bCs/>
                <w:sz w:val="22"/>
              </w:rPr>
              <w:t>・好事例の発信・働きかけ</w:t>
            </w:r>
          </w:p>
          <w:p w14:paraId="3C8310D3" w14:textId="77777777" w:rsidR="00A15C72" w:rsidRPr="00DF7B1E" w:rsidRDefault="00A15C72" w:rsidP="00A15C72">
            <w:pPr>
              <w:widowControl/>
              <w:spacing w:line="340" w:lineRule="exact"/>
              <w:jc w:val="left"/>
              <w:rPr>
                <w:rFonts w:ascii="Meiryo UI" w:eastAsia="Meiryo UI" w:hAnsi="Meiryo UI" w:cs="Meiryo UI"/>
                <w:sz w:val="22"/>
              </w:rPr>
            </w:pPr>
          </w:p>
        </w:tc>
        <w:tc>
          <w:tcPr>
            <w:tcW w:w="1311" w:type="dxa"/>
            <w:tcBorders>
              <w:left w:val="single" w:sz="18" w:space="0" w:color="auto"/>
              <w:bottom w:val="single" w:sz="18" w:space="0" w:color="auto"/>
              <w:right w:val="single" w:sz="18" w:space="0" w:color="auto"/>
            </w:tcBorders>
          </w:tcPr>
          <w:p w14:paraId="0B2944AC"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・社会貢献に取組む仕掛け</w:t>
            </w:r>
          </w:p>
        </w:tc>
      </w:tr>
    </w:tbl>
    <w:p w14:paraId="33FE5285" w14:textId="77777777" w:rsidR="003322CD" w:rsidRPr="0058065A" w:rsidRDefault="003322CD" w:rsidP="00025062">
      <w:pPr>
        <w:spacing w:line="360" w:lineRule="exact"/>
        <w:ind w:firstLineChars="100" w:firstLine="220"/>
        <w:rPr>
          <w:rFonts w:ascii="Meiryo UI" w:eastAsia="Meiryo UI" w:hAnsi="Meiryo UI" w:cs="Meiryo UI"/>
          <w:sz w:val="22"/>
        </w:rPr>
      </w:pPr>
    </w:p>
    <w:p w14:paraId="33FE5286" w14:textId="77777777" w:rsidR="003322CD" w:rsidRDefault="003322CD" w:rsidP="00AA5546">
      <w:pPr>
        <w:spacing w:line="360" w:lineRule="exact"/>
        <w:ind w:firstLineChars="100" w:firstLine="220"/>
        <w:rPr>
          <w:rFonts w:ascii="Meiryo UI" w:eastAsia="Meiryo UI" w:hAnsi="Meiryo UI" w:cs="Meiryo UI"/>
          <w:sz w:val="22"/>
        </w:rPr>
      </w:pPr>
    </w:p>
    <w:p w14:paraId="33FE5287" w14:textId="77777777" w:rsidR="003322CD" w:rsidRDefault="003322CD" w:rsidP="00A03532">
      <w:pPr>
        <w:spacing w:line="360" w:lineRule="exact"/>
        <w:ind w:firstLineChars="100" w:firstLine="220"/>
        <w:rPr>
          <w:rFonts w:ascii="Meiryo UI" w:eastAsia="Meiryo UI" w:hAnsi="Meiryo UI" w:cs="Meiryo UI"/>
          <w:sz w:val="22"/>
        </w:rPr>
      </w:pPr>
    </w:p>
    <w:p w14:paraId="33FE5288" w14:textId="77777777" w:rsidR="003322CD" w:rsidRDefault="003322CD" w:rsidP="00A03532">
      <w:pPr>
        <w:spacing w:line="360" w:lineRule="exact"/>
        <w:ind w:firstLineChars="100" w:firstLine="220"/>
        <w:rPr>
          <w:rFonts w:ascii="Meiryo UI" w:eastAsia="Meiryo UI" w:hAnsi="Meiryo UI" w:cs="Meiryo UI"/>
          <w:sz w:val="22"/>
        </w:rPr>
      </w:pPr>
    </w:p>
    <w:p w14:paraId="33FE5289" w14:textId="77777777" w:rsidR="003322CD" w:rsidRDefault="003322CD" w:rsidP="00A03532">
      <w:pPr>
        <w:spacing w:line="360" w:lineRule="exact"/>
        <w:rPr>
          <w:rFonts w:ascii="Meiryo UI" w:eastAsia="Meiryo UI" w:hAnsi="Meiryo UI" w:cs="Meiryo UI"/>
          <w:sz w:val="28"/>
          <w:szCs w:val="28"/>
        </w:rPr>
      </w:pPr>
    </w:p>
    <w:p w14:paraId="33FE528A" w14:textId="77777777" w:rsidR="003322CD" w:rsidRDefault="003322CD" w:rsidP="00A03532">
      <w:pPr>
        <w:spacing w:line="360" w:lineRule="exact"/>
        <w:rPr>
          <w:rFonts w:ascii="Meiryo UI" w:eastAsia="Meiryo UI" w:hAnsi="Meiryo UI" w:cs="Meiryo UI"/>
          <w:sz w:val="28"/>
          <w:szCs w:val="28"/>
        </w:rPr>
      </w:pPr>
    </w:p>
    <w:p w14:paraId="33FE528B" w14:textId="77777777" w:rsidR="003322CD" w:rsidRDefault="003322CD" w:rsidP="00A03532">
      <w:pPr>
        <w:spacing w:line="360" w:lineRule="exact"/>
        <w:rPr>
          <w:rFonts w:ascii="Meiryo UI" w:eastAsia="Meiryo UI" w:hAnsi="Meiryo UI" w:cs="Meiryo UI"/>
          <w:sz w:val="28"/>
          <w:szCs w:val="28"/>
        </w:rPr>
      </w:pPr>
    </w:p>
    <w:p w14:paraId="33FE528C" w14:textId="77777777" w:rsidR="003322CD" w:rsidRDefault="003322CD" w:rsidP="00A03532">
      <w:pPr>
        <w:spacing w:line="360" w:lineRule="exact"/>
        <w:rPr>
          <w:rFonts w:ascii="Meiryo UI" w:eastAsia="Meiryo UI" w:hAnsi="Meiryo UI" w:cs="Meiryo UI"/>
          <w:sz w:val="28"/>
          <w:szCs w:val="28"/>
        </w:rPr>
      </w:pPr>
    </w:p>
    <w:p w14:paraId="33FE528D" w14:textId="77777777" w:rsidR="003322CD" w:rsidRDefault="003322CD" w:rsidP="00A03532">
      <w:pPr>
        <w:spacing w:line="360" w:lineRule="exact"/>
        <w:rPr>
          <w:rFonts w:ascii="Meiryo UI" w:eastAsia="Meiryo UI" w:hAnsi="Meiryo UI" w:cs="Meiryo UI"/>
          <w:sz w:val="28"/>
          <w:szCs w:val="28"/>
        </w:rPr>
      </w:pPr>
    </w:p>
    <w:p w14:paraId="33FE528E" w14:textId="77777777" w:rsidR="003322CD" w:rsidRDefault="003322CD" w:rsidP="00A03532">
      <w:pPr>
        <w:spacing w:line="360" w:lineRule="exact"/>
        <w:rPr>
          <w:rFonts w:ascii="Meiryo UI" w:eastAsia="Meiryo UI" w:hAnsi="Meiryo UI" w:cs="Meiryo UI"/>
          <w:sz w:val="28"/>
          <w:szCs w:val="28"/>
        </w:rPr>
      </w:pPr>
    </w:p>
    <w:p w14:paraId="33FE528F" w14:textId="77777777" w:rsidR="003322CD" w:rsidRDefault="003322CD" w:rsidP="00A03532">
      <w:pPr>
        <w:spacing w:line="360" w:lineRule="exact"/>
        <w:rPr>
          <w:rFonts w:ascii="Meiryo UI" w:eastAsia="Meiryo UI" w:hAnsi="Meiryo UI" w:cs="Meiryo UI"/>
          <w:sz w:val="28"/>
          <w:szCs w:val="28"/>
        </w:rPr>
      </w:pPr>
    </w:p>
    <w:p w14:paraId="33FE5290" w14:textId="77777777" w:rsidR="003322CD" w:rsidRDefault="003322CD" w:rsidP="00A03532">
      <w:pPr>
        <w:spacing w:line="360" w:lineRule="exact"/>
        <w:rPr>
          <w:rFonts w:ascii="Meiryo UI" w:eastAsia="Meiryo UI" w:hAnsi="Meiryo UI" w:cs="Meiryo UI"/>
          <w:sz w:val="28"/>
          <w:szCs w:val="28"/>
        </w:rPr>
      </w:pPr>
    </w:p>
    <w:p w14:paraId="33FE5291" w14:textId="77777777" w:rsidR="003322CD" w:rsidRDefault="003322CD" w:rsidP="00A03532">
      <w:pPr>
        <w:spacing w:line="360" w:lineRule="exact"/>
        <w:rPr>
          <w:rFonts w:ascii="Meiryo UI" w:eastAsia="Meiryo UI" w:hAnsi="Meiryo UI" w:cs="Meiryo UI"/>
          <w:sz w:val="28"/>
          <w:szCs w:val="28"/>
        </w:rPr>
      </w:pPr>
    </w:p>
    <w:p w14:paraId="33FE5292" w14:textId="77777777" w:rsidR="003322CD" w:rsidRDefault="003322CD" w:rsidP="00A03532">
      <w:pPr>
        <w:spacing w:line="360" w:lineRule="exact"/>
        <w:rPr>
          <w:rFonts w:ascii="Meiryo UI" w:eastAsia="Meiryo UI" w:hAnsi="Meiryo UI" w:cs="Meiryo UI"/>
          <w:sz w:val="28"/>
          <w:szCs w:val="28"/>
        </w:rPr>
      </w:pPr>
    </w:p>
    <w:p w14:paraId="33FE5293" w14:textId="77777777" w:rsidR="003322CD" w:rsidRDefault="003322CD" w:rsidP="00A03532">
      <w:pPr>
        <w:spacing w:line="360" w:lineRule="exact"/>
        <w:rPr>
          <w:rFonts w:ascii="Meiryo UI" w:eastAsia="Meiryo UI" w:hAnsi="Meiryo UI" w:cs="Meiryo UI"/>
          <w:sz w:val="28"/>
          <w:szCs w:val="28"/>
        </w:rPr>
      </w:pPr>
    </w:p>
    <w:p w14:paraId="33FE5294" w14:textId="77777777" w:rsidR="003322CD" w:rsidRDefault="003322CD" w:rsidP="00A03532">
      <w:pPr>
        <w:spacing w:line="360" w:lineRule="exact"/>
        <w:rPr>
          <w:rFonts w:ascii="Meiryo UI" w:eastAsia="Meiryo UI" w:hAnsi="Meiryo UI" w:cs="Meiryo UI"/>
          <w:sz w:val="28"/>
          <w:szCs w:val="28"/>
        </w:rPr>
      </w:pPr>
    </w:p>
    <w:p w14:paraId="33FE5295" w14:textId="77777777" w:rsidR="003322CD" w:rsidRDefault="003322CD" w:rsidP="00A03532">
      <w:pPr>
        <w:spacing w:line="360" w:lineRule="exact"/>
        <w:rPr>
          <w:rFonts w:ascii="Meiryo UI" w:eastAsia="Meiryo UI" w:hAnsi="Meiryo UI" w:cs="Meiryo UI"/>
          <w:sz w:val="28"/>
          <w:szCs w:val="28"/>
        </w:rPr>
      </w:pPr>
    </w:p>
    <w:p w14:paraId="33FE5296" w14:textId="77777777" w:rsidR="003322CD" w:rsidRPr="003322CD" w:rsidRDefault="006B6C54" w:rsidP="00A03532">
      <w:pPr>
        <w:spacing w:line="360" w:lineRule="exact"/>
        <w:rPr>
          <w:rFonts w:ascii="Meiryo UI" w:eastAsia="Meiryo UI" w:hAnsi="Meiryo UI" w:cs="Meiryo UI"/>
          <w:sz w:val="28"/>
          <w:szCs w:val="28"/>
        </w:rPr>
      </w:pPr>
      <w:r>
        <w:rPr>
          <w:rFonts w:ascii="Meiryo UI" w:eastAsia="Meiryo UI" w:hAnsi="Meiryo UI" w:cs="Meiryo UI" w:hint="eastAsia"/>
          <w:noProof/>
          <w:sz w:val="28"/>
          <w:szCs w:val="28"/>
        </w:rPr>
        <mc:AlternateContent>
          <mc:Choice Requires="wps">
            <w:drawing>
              <wp:anchor distT="0" distB="0" distL="114300" distR="114300" simplePos="0" relativeHeight="251681792" behindDoc="0" locked="0" layoutInCell="1" allowOverlap="1" wp14:anchorId="33FE52C6" wp14:editId="33FE52C7">
                <wp:simplePos x="0" y="0"/>
                <wp:positionH relativeFrom="column">
                  <wp:posOffset>135207</wp:posOffset>
                </wp:positionH>
                <wp:positionV relativeFrom="paragraph">
                  <wp:posOffset>39073</wp:posOffset>
                </wp:positionV>
                <wp:extent cx="12791062" cy="647700"/>
                <wp:effectExtent l="0" t="0" r="10795" b="19050"/>
                <wp:wrapNone/>
                <wp:docPr id="15" name="テキスト ボックス 15"/>
                <wp:cNvGraphicFramePr/>
                <a:graphic xmlns:a="http://schemas.openxmlformats.org/drawingml/2006/main">
                  <a:graphicData uri="http://schemas.microsoft.com/office/word/2010/wordprocessingShape">
                    <wps:wsp>
                      <wps:cNvSpPr txBox="1"/>
                      <wps:spPr>
                        <a:xfrm>
                          <a:off x="0" y="0"/>
                          <a:ext cx="12791062" cy="647700"/>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17A634" w14:textId="4AB54841" w:rsidR="0058065A" w:rsidRPr="00E774F5" w:rsidRDefault="0058065A" w:rsidP="0058065A">
                            <w:pPr>
                              <w:spacing w:line="360" w:lineRule="exact"/>
                              <w:rPr>
                                <w:rFonts w:ascii="Meiryo UI" w:eastAsia="Meiryo UI" w:hAnsi="Meiryo UI" w:cs="Meiryo UI"/>
                                <w:b/>
                                <w:sz w:val="28"/>
                                <w:szCs w:val="28"/>
                              </w:rPr>
                            </w:pPr>
                            <w:r w:rsidRPr="00E204A4">
                              <w:rPr>
                                <w:rFonts w:ascii="Meiryo UI" w:eastAsia="Meiryo UI" w:hAnsi="Meiryo UI" w:cs="Meiryo UI" w:hint="eastAsia"/>
                                <w:b/>
                                <w:sz w:val="28"/>
                                <w:szCs w:val="28"/>
                              </w:rPr>
                              <w:t>◆</w:t>
                            </w:r>
                            <w:r w:rsidRPr="00B407D8">
                              <w:rPr>
                                <w:rFonts w:ascii="Meiryo UI" w:eastAsia="Meiryo UI" w:hAnsi="Meiryo UI" w:cs="Meiryo UI" w:hint="eastAsia"/>
                                <w:b/>
                                <w:sz w:val="28"/>
                                <w:szCs w:val="28"/>
                              </w:rPr>
                              <w:t>「</w:t>
                            </w:r>
                            <w:r w:rsidR="00FC247B">
                              <w:rPr>
                                <w:rFonts w:ascii="Meiryo UI" w:eastAsia="Meiryo UI" w:hAnsi="Meiryo UI" w:cs="Meiryo UI" w:hint="eastAsia"/>
                                <w:b/>
                                <w:sz w:val="28"/>
                                <w:szCs w:val="28"/>
                              </w:rPr>
                              <w:t>大阪府</w:t>
                            </w:r>
                            <w:r w:rsidRPr="00B407D8">
                              <w:rPr>
                                <w:rFonts w:ascii="Meiryo UI" w:eastAsia="Meiryo UI" w:hAnsi="Meiryo UI" w:cs="Meiryo UI" w:hint="eastAsia"/>
                                <w:b/>
                                <w:sz w:val="28"/>
                                <w:szCs w:val="28"/>
                              </w:rPr>
                              <w:t>ユニバーサル就労条例（仮称）」</w:t>
                            </w:r>
                            <w:r w:rsidR="00FC247B">
                              <w:rPr>
                                <w:rFonts w:ascii="Meiryo UI" w:eastAsia="Meiryo UI" w:hAnsi="Meiryo UI" w:cs="Meiryo UI" w:hint="eastAsia"/>
                                <w:b/>
                                <w:sz w:val="28"/>
                                <w:szCs w:val="28"/>
                              </w:rPr>
                              <w:t>の検討</w:t>
                            </w:r>
                          </w:p>
                          <w:p w14:paraId="555014BF" w14:textId="6353DE8F" w:rsidR="0058065A" w:rsidRPr="003322CD" w:rsidRDefault="0058065A" w:rsidP="0058065A">
                            <w:pPr>
                              <w:spacing w:line="360" w:lineRule="exact"/>
                              <w:ind w:firstLineChars="100" w:firstLine="220"/>
                            </w:pPr>
                            <w:r w:rsidRPr="00E774F5">
                              <w:rPr>
                                <w:rFonts w:ascii="Meiryo UI" w:eastAsia="Meiryo UI" w:hAnsi="Meiryo UI" w:cs="Meiryo UI" w:hint="eastAsia"/>
                                <w:sz w:val="22"/>
                              </w:rPr>
                              <w:t>・</w:t>
                            </w:r>
                            <w:r w:rsidRPr="005E2BA6">
                              <w:rPr>
                                <w:rFonts w:ascii="Meiryo UI" w:eastAsia="Meiryo UI" w:hAnsi="Meiryo UI" w:cs="Meiryo UI" w:hint="eastAsia"/>
                                <w:sz w:val="22"/>
                              </w:rPr>
                              <w:t>「民都・大阪」として、府・府民・事業者などが協働して、「誰もが活躍できる社会」をめざし、「ユニバーサル就労（ひと</w:t>
                            </w:r>
                            <w:r w:rsidR="00FC247B">
                              <w:rPr>
                                <w:rFonts w:ascii="Meiryo UI" w:eastAsia="Meiryo UI" w:hAnsi="Meiryo UI" w:cs="Meiryo UI" w:hint="eastAsia"/>
                                <w:sz w:val="22"/>
                              </w:rPr>
                              <w:t>り親・障がい者・生活困窮者などの就労困難者の就労）」を推進することを基本理念とした条例の検討</w:t>
                            </w:r>
                          </w:p>
                          <w:p w14:paraId="33FE530B" w14:textId="77777777" w:rsidR="003322CD" w:rsidRPr="0058065A" w:rsidRDefault="003322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42" type="#_x0000_t202" style="position:absolute;left:0;text-align:left;margin-left:10.65pt;margin-top:3.1pt;width:1007.15pt;height: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" filled="f" strokeweight="1.5pt">
                <v:textbox>
                  <w:txbxContent>
                    <w:p w14:paraId="7B17A634" w14:textId="4AB54841" w:rsidR="0058065A" w:rsidRPr="00E774F5" w:rsidRDefault="0058065A" w:rsidP="0058065A">
                      <w:pPr>
                        <w:spacing w:line="360" w:lineRule="exact"/>
                        <w:rPr>
                          <w:rFonts w:ascii="Meiryo UI" w:eastAsia="Meiryo UI" w:hAnsi="Meiryo UI" w:cs="Meiryo UI"/>
                          <w:b/>
                          <w:sz w:val="28"/>
                          <w:szCs w:val="28"/>
                        </w:rPr>
                      </w:pPr>
                      <w:r w:rsidRPr="00E204A4">
                        <w:rPr>
                          <w:rFonts w:ascii="Meiryo UI" w:eastAsia="Meiryo UI" w:hAnsi="Meiryo UI" w:cs="Meiryo UI" w:hint="eastAsia"/>
                          <w:b/>
                          <w:sz w:val="28"/>
                          <w:szCs w:val="28"/>
                        </w:rPr>
                        <w:t>◆</w:t>
                      </w:r>
                      <w:r w:rsidRPr="00B407D8">
                        <w:rPr>
                          <w:rFonts w:ascii="Meiryo UI" w:eastAsia="Meiryo UI" w:hAnsi="Meiryo UI" w:cs="Meiryo UI" w:hint="eastAsia"/>
                          <w:b/>
                          <w:sz w:val="28"/>
                          <w:szCs w:val="28"/>
                        </w:rPr>
                        <w:t>「</w:t>
                      </w:r>
                      <w:r w:rsidR="00FC247B">
                        <w:rPr>
                          <w:rFonts w:ascii="Meiryo UI" w:eastAsia="Meiryo UI" w:hAnsi="Meiryo UI" w:cs="Meiryo UI" w:hint="eastAsia"/>
                          <w:b/>
                          <w:sz w:val="28"/>
                          <w:szCs w:val="28"/>
                        </w:rPr>
                        <w:t>大阪府</w:t>
                      </w:r>
                      <w:r w:rsidRPr="00B407D8">
                        <w:rPr>
                          <w:rFonts w:ascii="Meiryo UI" w:eastAsia="Meiryo UI" w:hAnsi="Meiryo UI" w:cs="Meiryo UI" w:hint="eastAsia"/>
                          <w:b/>
                          <w:sz w:val="28"/>
                          <w:szCs w:val="28"/>
                        </w:rPr>
                        <w:t>ユニバーサル就労条例（仮称）」</w:t>
                      </w:r>
                      <w:r w:rsidR="00FC247B">
                        <w:rPr>
                          <w:rFonts w:ascii="Meiryo UI" w:eastAsia="Meiryo UI" w:hAnsi="Meiryo UI" w:cs="Meiryo UI" w:hint="eastAsia"/>
                          <w:b/>
                          <w:sz w:val="28"/>
                          <w:szCs w:val="28"/>
                        </w:rPr>
                        <w:t>の検討</w:t>
                      </w:r>
                    </w:p>
                    <w:p w14:paraId="555014BF" w14:textId="6353DE8F" w:rsidR="0058065A" w:rsidRPr="003322CD" w:rsidRDefault="0058065A" w:rsidP="0058065A">
                      <w:pPr>
                        <w:spacing w:line="360" w:lineRule="exact"/>
                        <w:ind w:firstLineChars="100" w:firstLine="220"/>
                      </w:pPr>
                      <w:r w:rsidRPr="00E774F5">
                        <w:rPr>
                          <w:rFonts w:ascii="Meiryo UI" w:eastAsia="Meiryo UI" w:hAnsi="Meiryo UI" w:cs="Meiryo UI" w:hint="eastAsia"/>
                          <w:sz w:val="22"/>
                        </w:rPr>
                        <w:t>・</w:t>
                      </w:r>
                      <w:r w:rsidRPr="005E2BA6">
                        <w:rPr>
                          <w:rFonts w:ascii="Meiryo UI" w:eastAsia="Meiryo UI" w:hAnsi="Meiryo UI" w:cs="Meiryo UI" w:hint="eastAsia"/>
                          <w:sz w:val="22"/>
                        </w:rPr>
                        <w:t>「民都・大阪」として、府・府民・事業者などが協働して、「誰もが活躍できる社会」をめざし、「ユニバーサル就労（ひと</w:t>
                      </w:r>
                      <w:r w:rsidR="00FC247B">
                        <w:rPr>
                          <w:rFonts w:ascii="Meiryo UI" w:eastAsia="Meiryo UI" w:hAnsi="Meiryo UI" w:cs="Meiryo UI" w:hint="eastAsia"/>
                          <w:sz w:val="22"/>
                        </w:rPr>
                        <w:t>り親・障がい者・生活困窮者などの就労困難者の就労）」を推進することを基本理念とした条例の検討</w:t>
                      </w:r>
                    </w:p>
                    <w:p w14:paraId="33FE530B" w14:textId="77777777" w:rsidR="003322CD" w:rsidRPr="0058065A" w:rsidRDefault="003322CD"/>
                  </w:txbxContent>
                </v:textbox>
              </v:shape>
            </w:pict>
          </mc:Fallback>
        </mc:AlternateContent>
      </w:r>
    </w:p>
    <w:p w14:paraId="33FE5297" w14:textId="77777777" w:rsidR="00A03532" w:rsidRPr="003322CD" w:rsidRDefault="00A03532" w:rsidP="006B6C54">
      <w:pPr>
        <w:spacing w:line="360" w:lineRule="exact"/>
        <w:rPr>
          <w:rFonts w:ascii="Meiryo UI" w:eastAsia="Meiryo UI" w:hAnsi="Meiryo UI" w:cs="Meiryo UI"/>
          <w:sz w:val="22"/>
        </w:rPr>
      </w:pPr>
    </w:p>
    <w:sectPr w:rsidR="00A03532" w:rsidRPr="003322CD" w:rsidSect="00B753B5">
      <w:headerReference w:type="default" r:id="rId11"/>
      <w:pgSz w:w="23814" w:h="16839"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FD9C19" w14:textId="77777777" w:rsidR="00906293" w:rsidRDefault="00906293" w:rsidP="005D10BB">
      <w:r>
        <w:separator/>
      </w:r>
    </w:p>
  </w:endnote>
  <w:endnote w:type="continuationSeparator" w:id="0">
    <w:p w14:paraId="540AC653" w14:textId="77777777" w:rsidR="00906293" w:rsidRDefault="00906293" w:rsidP="005D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B87E2" w14:textId="77777777" w:rsidR="00906293" w:rsidRDefault="00906293" w:rsidP="005D10BB">
      <w:r>
        <w:separator/>
      </w:r>
    </w:p>
  </w:footnote>
  <w:footnote w:type="continuationSeparator" w:id="0">
    <w:p w14:paraId="471EA45D" w14:textId="77777777" w:rsidR="00906293" w:rsidRDefault="00906293" w:rsidP="005D1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08448" w14:textId="6ADA70E5" w:rsidR="00D82124" w:rsidRPr="00D82124" w:rsidRDefault="003F40E7" w:rsidP="003F40E7">
    <w:pPr>
      <w:pStyle w:val="a5"/>
      <w:tabs>
        <w:tab w:val="left" w:pos="19180"/>
        <w:tab w:val="right" w:pos="20128"/>
      </w:tabs>
      <w:wordWrap w:val="0"/>
      <w:jc w:val="left"/>
      <w:rPr>
        <w:rFonts w:ascii="Meiryo UI" w:eastAsia="Meiryo UI" w:hAnsi="Meiryo UI" w:cs="Meiryo UI"/>
        <w:b/>
        <w:sz w:val="22"/>
        <w:szCs w:val="32"/>
      </w:rPr>
    </w:pPr>
    <w:r>
      <w:rPr>
        <w:rFonts w:ascii="Meiryo UI" w:eastAsia="Meiryo UI" w:hAnsi="Meiryo UI" w:cs="Meiryo UI"/>
        <w:b/>
        <w:sz w:val="22"/>
        <w:szCs w:val="32"/>
      </w:rPr>
      <w:tab/>
    </w:r>
    <w:r>
      <w:rPr>
        <w:rFonts w:ascii="Meiryo UI" w:eastAsia="Meiryo UI" w:hAnsi="Meiryo UI" w:cs="Meiryo UI"/>
        <w:b/>
        <w:sz w:val="22"/>
        <w:szCs w:val="32"/>
      </w:rPr>
      <w:tab/>
    </w:r>
    <w:r>
      <w:rPr>
        <w:rFonts w:ascii="Meiryo UI" w:eastAsia="Meiryo UI" w:hAnsi="Meiryo UI" w:cs="Meiryo UI"/>
        <w:b/>
        <w:sz w:val="2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C3A00"/>
    <w:multiLevelType w:val="hybridMultilevel"/>
    <w:tmpl w:val="974CCF92"/>
    <w:lvl w:ilvl="0" w:tplc="A4920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B5"/>
    <w:rsid w:val="00012916"/>
    <w:rsid w:val="00025062"/>
    <w:rsid w:val="000934CB"/>
    <w:rsid w:val="000B02FD"/>
    <w:rsid w:val="000B125A"/>
    <w:rsid w:val="000F044D"/>
    <w:rsid w:val="000F4E7C"/>
    <w:rsid w:val="00143568"/>
    <w:rsid w:val="001652A1"/>
    <w:rsid w:val="00193B91"/>
    <w:rsid w:val="0019695A"/>
    <w:rsid w:val="00245E8D"/>
    <w:rsid w:val="00246ECB"/>
    <w:rsid w:val="00246ECC"/>
    <w:rsid w:val="00293730"/>
    <w:rsid w:val="0030380D"/>
    <w:rsid w:val="003322CD"/>
    <w:rsid w:val="00332900"/>
    <w:rsid w:val="003A1245"/>
    <w:rsid w:val="003B3E0B"/>
    <w:rsid w:val="003C483E"/>
    <w:rsid w:val="003D675B"/>
    <w:rsid w:val="003F40E7"/>
    <w:rsid w:val="00422848"/>
    <w:rsid w:val="0044445C"/>
    <w:rsid w:val="00477840"/>
    <w:rsid w:val="004943D6"/>
    <w:rsid w:val="004D7878"/>
    <w:rsid w:val="004E5950"/>
    <w:rsid w:val="004E7C5B"/>
    <w:rsid w:val="00512906"/>
    <w:rsid w:val="00541DE9"/>
    <w:rsid w:val="00563A4B"/>
    <w:rsid w:val="00565C8F"/>
    <w:rsid w:val="00566BD4"/>
    <w:rsid w:val="005769EC"/>
    <w:rsid w:val="00577DA1"/>
    <w:rsid w:val="0058065A"/>
    <w:rsid w:val="005D10BB"/>
    <w:rsid w:val="0062771E"/>
    <w:rsid w:val="00651FCC"/>
    <w:rsid w:val="0066655D"/>
    <w:rsid w:val="006770D5"/>
    <w:rsid w:val="006828BC"/>
    <w:rsid w:val="006A576B"/>
    <w:rsid w:val="006B6C54"/>
    <w:rsid w:val="006E5224"/>
    <w:rsid w:val="006E6FDA"/>
    <w:rsid w:val="00721086"/>
    <w:rsid w:val="00785AE3"/>
    <w:rsid w:val="007925DC"/>
    <w:rsid w:val="00794088"/>
    <w:rsid w:val="00796557"/>
    <w:rsid w:val="007B0844"/>
    <w:rsid w:val="008062C8"/>
    <w:rsid w:val="00814B05"/>
    <w:rsid w:val="00822739"/>
    <w:rsid w:val="0085079D"/>
    <w:rsid w:val="00884D2B"/>
    <w:rsid w:val="008F7E4D"/>
    <w:rsid w:val="00906293"/>
    <w:rsid w:val="009540E0"/>
    <w:rsid w:val="00965DCD"/>
    <w:rsid w:val="00996543"/>
    <w:rsid w:val="009A2EA3"/>
    <w:rsid w:val="009A3F15"/>
    <w:rsid w:val="009D4B6C"/>
    <w:rsid w:val="00A03532"/>
    <w:rsid w:val="00A15C72"/>
    <w:rsid w:val="00A17CA2"/>
    <w:rsid w:val="00A24D8C"/>
    <w:rsid w:val="00A257BA"/>
    <w:rsid w:val="00A5141F"/>
    <w:rsid w:val="00AA5546"/>
    <w:rsid w:val="00B51242"/>
    <w:rsid w:val="00B753B5"/>
    <w:rsid w:val="00B84F55"/>
    <w:rsid w:val="00BE0E3C"/>
    <w:rsid w:val="00C84004"/>
    <w:rsid w:val="00CB2C5D"/>
    <w:rsid w:val="00CC5781"/>
    <w:rsid w:val="00CF3B12"/>
    <w:rsid w:val="00D355D8"/>
    <w:rsid w:val="00D560A7"/>
    <w:rsid w:val="00D82124"/>
    <w:rsid w:val="00DB094A"/>
    <w:rsid w:val="00DC2383"/>
    <w:rsid w:val="00DC5F36"/>
    <w:rsid w:val="00DD5850"/>
    <w:rsid w:val="00E05EDD"/>
    <w:rsid w:val="00E204A4"/>
    <w:rsid w:val="00E4669C"/>
    <w:rsid w:val="00E53B40"/>
    <w:rsid w:val="00E774F5"/>
    <w:rsid w:val="00EA5A64"/>
    <w:rsid w:val="00EB07E7"/>
    <w:rsid w:val="00EB241E"/>
    <w:rsid w:val="00EC001B"/>
    <w:rsid w:val="00EE0098"/>
    <w:rsid w:val="00EF605B"/>
    <w:rsid w:val="00F1243C"/>
    <w:rsid w:val="00F23C8D"/>
    <w:rsid w:val="00F5111F"/>
    <w:rsid w:val="00FC247B"/>
    <w:rsid w:val="00FC4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3FE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2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52A1"/>
    <w:rPr>
      <w:rFonts w:asciiTheme="majorHAnsi" w:eastAsiaTheme="majorEastAsia" w:hAnsiTheme="majorHAnsi" w:cstheme="majorBidi"/>
      <w:sz w:val="18"/>
      <w:szCs w:val="18"/>
    </w:rPr>
  </w:style>
  <w:style w:type="paragraph" w:styleId="a5">
    <w:name w:val="header"/>
    <w:basedOn w:val="a"/>
    <w:link w:val="a6"/>
    <w:uiPriority w:val="99"/>
    <w:unhideWhenUsed/>
    <w:rsid w:val="005D10BB"/>
    <w:pPr>
      <w:tabs>
        <w:tab w:val="center" w:pos="4252"/>
        <w:tab w:val="right" w:pos="8504"/>
      </w:tabs>
      <w:snapToGrid w:val="0"/>
    </w:pPr>
  </w:style>
  <w:style w:type="character" w:customStyle="1" w:styleId="a6">
    <w:name w:val="ヘッダー (文字)"/>
    <w:basedOn w:val="a0"/>
    <w:link w:val="a5"/>
    <w:uiPriority w:val="99"/>
    <w:rsid w:val="005D10BB"/>
  </w:style>
  <w:style w:type="paragraph" w:styleId="a7">
    <w:name w:val="footer"/>
    <w:basedOn w:val="a"/>
    <w:link w:val="a8"/>
    <w:uiPriority w:val="99"/>
    <w:unhideWhenUsed/>
    <w:rsid w:val="005D10BB"/>
    <w:pPr>
      <w:tabs>
        <w:tab w:val="center" w:pos="4252"/>
        <w:tab w:val="right" w:pos="8504"/>
      </w:tabs>
      <w:snapToGrid w:val="0"/>
    </w:pPr>
  </w:style>
  <w:style w:type="character" w:customStyle="1" w:styleId="a8">
    <w:name w:val="フッター (文字)"/>
    <w:basedOn w:val="a0"/>
    <w:link w:val="a7"/>
    <w:uiPriority w:val="99"/>
    <w:rsid w:val="005D10BB"/>
  </w:style>
  <w:style w:type="paragraph" w:styleId="a9">
    <w:name w:val="List Paragraph"/>
    <w:basedOn w:val="a"/>
    <w:uiPriority w:val="34"/>
    <w:qFormat/>
    <w:rsid w:val="00025062"/>
    <w:pPr>
      <w:ind w:leftChars="400" w:left="840"/>
    </w:pPr>
  </w:style>
  <w:style w:type="table" w:styleId="aa">
    <w:name w:val="Table Grid"/>
    <w:basedOn w:val="a1"/>
    <w:uiPriority w:val="59"/>
    <w:rsid w:val="00025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6770D5"/>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6770D5"/>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2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52A1"/>
    <w:rPr>
      <w:rFonts w:asciiTheme="majorHAnsi" w:eastAsiaTheme="majorEastAsia" w:hAnsiTheme="majorHAnsi" w:cstheme="majorBidi"/>
      <w:sz w:val="18"/>
      <w:szCs w:val="18"/>
    </w:rPr>
  </w:style>
  <w:style w:type="paragraph" w:styleId="a5">
    <w:name w:val="header"/>
    <w:basedOn w:val="a"/>
    <w:link w:val="a6"/>
    <w:uiPriority w:val="99"/>
    <w:unhideWhenUsed/>
    <w:rsid w:val="005D10BB"/>
    <w:pPr>
      <w:tabs>
        <w:tab w:val="center" w:pos="4252"/>
        <w:tab w:val="right" w:pos="8504"/>
      </w:tabs>
      <w:snapToGrid w:val="0"/>
    </w:pPr>
  </w:style>
  <w:style w:type="character" w:customStyle="1" w:styleId="a6">
    <w:name w:val="ヘッダー (文字)"/>
    <w:basedOn w:val="a0"/>
    <w:link w:val="a5"/>
    <w:uiPriority w:val="99"/>
    <w:rsid w:val="005D10BB"/>
  </w:style>
  <w:style w:type="paragraph" w:styleId="a7">
    <w:name w:val="footer"/>
    <w:basedOn w:val="a"/>
    <w:link w:val="a8"/>
    <w:uiPriority w:val="99"/>
    <w:unhideWhenUsed/>
    <w:rsid w:val="005D10BB"/>
    <w:pPr>
      <w:tabs>
        <w:tab w:val="center" w:pos="4252"/>
        <w:tab w:val="right" w:pos="8504"/>
      </w:tabs>
      <w:snapToGrid w:val="0"/>
    </w:pPr>
  </w:style>
  <w:style w:type="character" w:customStyle="1" w:styleId="a8">
    <w:name w:val="フッター (文字)"/>
    <w:basedOn w:val="a0"/>
    <w:link w:val="a7"/>
    <w:uiPriority w:val="99"/>
    <w:rsid w:val="005D10BB"/>
  </w:style>
  <w:style w:type="paragraph" w:styleId="a9">
    <w:name w:val="List Paragraph"/>
    <w:basedOn w:val="a"/>
    <w:uiPriority w:val="34"/>
    <w:qFormat/>
    <w:rsid w:val="00025062"/>
    <w:pPr>
      <w:ind w:leftChars="400" w:left="840"/>
    </w:pPr>
  </w:style>
  <w:style w:type="table" w:styleId="aa">
    <w:name w:val="Table Grid"/>
    <w:basedOn w:val="a1"/>
    <w:uiPriority w:val="59"/>
    <w:rsid w:val="00025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6770D5"/>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6770D5"/>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D7A033E45539D40B11A6417F4A08B63" ma:contentTypeVersion="0" ma:contentTypeDescription="新しいドキュメントを作成します。" ma:contentTypeScope="" ma:versionID="e6b622c1ca6c189bd0d5f692c0b30b7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350C5-46EF-433A-833C-4D03B5211F6B}">
  <ds:schemaRefs>
    <ds:schemaRef ds:uri="http://schemas.microsoft.com/sharepoint/v3/contenttype/forms"/>
  </ds:schemaRefs>
</ds:datastoreItem>
</file>

<file path=customXml/itemProps2.xml><?xml version="1.0" encoding="utf-8"?>
<ds:datastoreItem xmlns:ds="http://schemas.openxmlformats.org/officeDocument/2006/customXml" ds:itemID="{331E7AD5-1831-473A-A428-A72DDB25C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7FD154D-5F36-4B09-9B43-BD235E36E8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48</cp:revision>
  <cp:lastPrinted>2018-03-26T06:06:00Z</cp:lastPrinted>
  <dcterms:created xsi:type="dcterms:W3CDTF">2017-12-11T01:17:00Z</dcterms:created>
  <dcterms:modified xsi:type="dcterms:W3CDTF">2018-07-20T00:03:00Z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0x0101001D7A033E45539D40B11A6417F4A08B63</vt:lpwstr>
  </property>
</Properties>
</file>