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Spec="center" w:tblpY="1066"/>
        <w:tblW w:w="9759" w:type="dxa"/>
        <w:tblLook w:val="04A0" w:firstRow="1" w:lastRow="0" w:firstColumn="1" w:lastColumn="0" w:noHBand="0" w:noVBand="1"/>
      </w:tblPr>
      <w:tblGrid>
        <w:gridCol w:w="2564"/>
        <w:gridCol w:w="7195"/>
      </w:tblGrid>
      <w:tr w:rsidR="00456738" w:rsidRPr="00E546CC" w:rsidTr="008C29F4">
        <w:trPr>
          <w:trHeight w:val="480"/>
        </w:trPr>
        <w:tc>
          <w:tcPr>
            <w:tcW w:w="2564" w:type="dxa"/>
            <w:vAlign w:val="center"/>
          </w:tcPr>
          <w:p w:rsidR="00456738" w:rsidRPr="005427DE" w:rsidRDefault="00456738" w:rsidP="00456738">
            <w:pPr>
              <w:rPr>
                <w:rFonts w:ascii="HG丸ｺﾞｼｯｸM-PRO" w:eastAsia="HG丸ｺﾞｼｯｸM-PRO" w:hAnsi="HG丸ｺﾞｼｯｸM-PRO"/>
                <w:color w:val="000000" w:themeColor="text1"/>
                <w:szCs w:val="22"/>
              </w:rPr>
            </w:pPr>
            <w:r w:rsidRPr="005427DE">
              <w:rPr>
                <w:rFonts w:ascii="HG丸ｺﾞｼｯｸM-PRO" w:eastAsia="HG丸ｺﾞｼｯｸM-PRO" w:hAnsi="HG丸ｺﾞｼｯｸM-PRO" w:hint="eastAsia"/>
                <w:color w:val="000000" w:themeColor="text1"/>
                <w:szCs w:val="22"/>
              </w:rPr>
              <w:t>基本指針の目標</w:t>
            </w:r>
          </w:p>
        </w:tc>
        <w:tc>
          <w:tcPr>
            <w:tcW w:w="7195" w:type="dxa"/>
            <w:vAlign w:val="center"/>
          </w:tcPr>
          <w:p w:rsidR="00456738" w:rsidRPr="005427DE" w:rsidRDefault="00456738" w:rsidP="00456738">
            <w:pP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福祉施設から一般就労への移行等</w:t>
            </w:r>
          </w:p>
        </w:tc>
      </w:tr>
    </w:tbl>
    <w:p w:rsidR="00C86D44" w:rsidRPr="00E546CC" w:rsidRDefault="00CA1D37" w:rsidP="00C86D44">
      <w:pPr>
        <w:spacing w:line="160" w:lineRule="exact"/>
        <w:ind w:left="220" w:hangingChars="100" w:hanging="220"/>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noProof/>
          <w:szCs w:val="22"/>
        </w:rPr>
        <mc:AlternateContent>
          <mc:Choice Requires="wps">
            <w:drawing>
              <wp:anchor distT="0" distB="0" distL="114300" distR="114300" simplePos="0" relativeHeight="251659264" behindDoc="0" locked="0" layoutInCell="1" allowOverlap="1" wp14:anchorId="0AF8ED6A" wp14:editId="0AB8B009">
                <wp:simplePos x="0" y="0"/>
                <wp:positionH relativeFrom="column">
                  <wp:posOffset>5339715</wp:posOffset>
                </wp:positionH>
                <wp:positionV relativeFrom="paragraph">
                  <wp:posOffset>-438150</wp:posOffset>
                </wp:positionV>
                <wp:extent cx="942975" cy="400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942975" cy="400050"/>
                        </a:xfrm>
                        <a:prstGeom prst="rect">
                          <a:avLst/>
                        </a:prstGeom>
                        <a:solidFill>
                          <a:sysClr val="window" lastClr="FFFFFF"/>
                        </a:solidFill>
                        <a:ln w="12700" cap="flat" cmpd="sng" algn="ctr">
                          <a:solidFill>
                            <a:sysClr val="windowText" lastClr="000000"/>
                          </a:solidFill>
                          <a:prstDash val="solid"/>
                        </a:ln>
                        <a:effectLst/>
                      </wps:spPr>
                      <wps:txbx>
                        <w:txbxContent>
                          <w:p w:rsidR="00B2749A" w:rsidRDefault="00B2749A" w:rsidP="00CA1D37">
                            <w:pPr>
                              <w:jc w:val="center"/>
                              <w:rPr>
                                <w:sz w:val="28"/>
                              </w:rPr>
                            </w:pPr>
                            <w:r>
                              <w:rPr>
                                <w:rFonts w:hint="eastAsia"/>
                                <w:sz w:val="28"/>
                              </w:rPr>
                              <w:t>資料1-1</w:t>
                            </w:r>
                          </w:p>
                          <w:p w:rsidR="00B2749A" w:rsidRPr="001E2371" w:rsidRDefault="00B2749A" w:rsidP="00CA1D37">
                            <w:pPr>
                              <w:jc w:val="center"/>
                              <w:rPr>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8ED6A" id="正方形/長方形 1" o:spid="_x0000_s1026" style="position:absolute;left:0;text-align:left;margin-left:420.45pt;margin-top:-34.5pt;width:74.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" fillcolor="window" strokecolor="windowText" strokeweight="1pt">
                <v:textbox>
                  <w:txbxContent>
                    <w:p w:rsidR="00B2749A" w:rsidRDefault="00B2749A" w:rsidP="00CA1D37">
                      <w:pPr>
                        <w:jc w:val="center"/>
                        <w:rPr>
                          <w:sz w:val="28"/>
                        </w:rPr>
                      </w:pPr>
                      <w:r>
                        <w:rPr>
                          <w:rFonts w:hint="eastAsia"/>
                          <w:sz w:val="28"/>
                        </w:rPr>
                        <w:t>資料1-1</w:t>
                      </w:r>
                    </w:p>
                    <w:p w:rsidR="00B2749A" w:rsidRPr="001E2371" w:rsidRDefault="00B2749A" w:rsidP="00CA1D37">
                      <w:pPr>
                        <w:jc w:val="center"/>
                        <w:rPr>
                          <w:sz w:val="28"/>
                        </w:rPr>
                      </w:pPr>
                    </w:p>
                  </w:txbxContent>
                </v:textbox>
              </v:rect>
            </w:pict>
          </mc:Fallback>
        </mc:AlternateContent>
      </w:r>
    </w:p>
    <w:tbl>
      <w:tblPr>
        <w:tblStyle w:val="a3"/>
        <w:tblW w:w="9763" w:type="dxa"/>
        <w:jc w:val="center"/>
        <w:tblLayout w:type="fixed"/>
        <w:tblLook w:val="04A0" w:firstRow="1" w:lastRow="0" w:firstColumn="1" w:lastColumn="0" w:noHBand="0" w:noVBand="1"/>
      </w:tblPr>
      <w:tblGrid>
        <w:gridCol w:w="607"/>
        <w:gridCol w:w="420"/>
        <w:gridCol w:w="4368"/>
        <w:gridCol w:w="4368"/>
      </w:tblGrid>
      <w:tr w:rsidR="005C5CD6" w:rsidRPr="00E546CC" w:rsidTr="00C341A8">
        <w:trPr>
          <w:trHeight w:val="6946"/>
          <w:jc w:val="center"/>
        </w:trPr>
        <w:tc>
          <w:tcPr>
            <w:tcW w:w="607" w:type="dxa"/>
            <w:textDirection w:val="tbRlV"/>
            <w:vAlign w:val="center"/>
          </w:tcPr>
          <w:p w:rsidR="005C5CD6" w:rsidRPr="00E546CC" w:rsidRDefault="005C5CD6" w:rsidP="00C86D44">
            <w:pPr>
              <w:spacing w:line="300" w:lineRule="exact"/>
              <w:ind w:left="113" w:right="113"/>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計画（Ｐ）→実施（Ｄ）</w:t>
            </w:r>
          </w:p>
        </w:tc>
        <w:tc>
          <w:tcPr>
            <w:tcW w:w="420" w:type="dxa"/>
            <w:vAlign w:val="center"/>
          </w:tcPr>
          <w:p w:rsidR="005C5CD6" w:rsidRPr="00E546CC" w:rsidRDefault="005C5CD6" w:rsidP="005C5CD6">
            <w:pPr>
              <w:spacing w:line="300" w:lineRule="exact"/>
              <w:jc w:val="center"/>
              <w:rPr>
                <w:rFonts w:ascii="HG丸ｺﾞｼｯｸM-PRO" w:eastAsia="HG丸ｺﾞｼｯｸM-PRO" w:hAnsi="HG丸ｺﾞｼｯｸM-PRO"/>
                <w:color w:val="000000" w:themeColor="text1"/>
                <w:szCs w:val="22"/>
              </w:rPr>
            </w:pPr>
            <w:r w:rsidRPr="00E546CC">
              <w:rPr>
                <w:rFonts w:ascii="HG丸ｺﾞｼｯｸM-PRO" w:eastAsia="HG丸ｺﾞｼｯｸM-PRO" w:hAnsi="HG丸ｺﾞｼｯｸM-PRO" w:hint="eastAsia"/>
                <w:color w:val="000000" w:themeColor="text1"/>
                <w:szCs w:val="22"/>
              </w:rPr>
              <w:t>目標値</w:t>
            </w:r>
          </w:p>
        </w:tc>
        <w:tc>
          <w:tcPr>
            <w:tcW w:w="8736" w:type="dxa"/>
            <w:gridSpan w:val="2"/>
          </w:tcPr>
          <w:p w:rsidR="005C5CD6" w:rsidRPr="00C341A8" w:rsidRDefault="005C5CD6" w:rsidP="00CE6F5E">
            <w:pPr>
              <w:widowControl/>
              <w:numPr>
                <w:ilvl w:val="0"/>
                <w:numId w:val="1"/>
              </w:numPr>
              <w:autoSpaceDE/>
              <w:autoSpaceDN/>
              <w:adjustRightInd/>
              <w:snapToGrid/>
              <w:spacing w:line="320" w:lineRule="exact"/>
              <w:ind w:left="0" w:right="58"/>
              <w:jc w:val="left"/>
              <w:textAlignment w:val="auto"/>
              <w:rPr>
                <w:rFonts w:ascii="HG丸ｺﾞｼｯｸM-PRO" w:eastAsia="HG丸ｺﾞｼｯｸM-PRO" w:hAnsi="HG丸ｺﾞｼｯｸM-PRO" w:cs="Arial"/>
                <w:color w:val="000000" w:themeColor="text1"/>
                <w:szCs w:val="22"/>
              </w:rPr>
            </w:pPr>
            <w:r w:rsidRPr="00C341A8">
              <w:rPr>
                <w:rFonts w:ascii="HG丸ｺﾞｼｯｸM-PRO" w:eastAsia="HG丸ｺﾞｼｯｸM-PRO" w:hAnsi="HG丸ｺﾞｼｯｸM-PRO" w:cs="Arial" w:hint="eastAsia"/>
                <w:color w:val="000000" w:themeColor="text1"/>
                <w:szCs w:val="22"/>
              </w:rPr>
              <w:t>【</w:t>
            </w:r>
            <w:r w:rsidR="00D625B4" w:rsidRPr="00C341A8">
              <w:rPr>
                <w:rFonts w:ascii="HG丸ｺﾞｼｯｸM-PRO" w:eastAsia="HG丸ｺﾞｼｯｸM-PRO" w:hAnsi="HG丸ｺﾞｼｯｸM-PRO" w:cs="Arial" w:hint="eastAsia"/>
                <w:color w:val="000000" w:themeColor="text1"/>
                <w:szCs w:val="22"/>
              </w:rPr>
              <w:t>第4期障がい福祉計画（</w:t>
            </w:r>
            <w:r w:rsidRPr="00C341A8">
              <w:rPr>
                <w:rFonts w:ascii="HG丸ｺﾞｼｯｸM-PRO" w:eastAsia="HG丸ｺﾞｼｯｸM-PRO" w:hAnsi="HG丸ｺﾞｼｯｸM-PRO" w:cs="Arial" w:hint="eastAsia"/>
                <w:color w:val="000000" w:themeColor="text1"/>
                <w:szCs w:val="22"/>
              </w:rPr>
              <w:t>平成29年度末まで</w:t>
            </w:r>
            <w:r w:rsidR="00D625B4" w:rsidRPr="00C341A8">
              <w:rPr>
                <w:rFonts w:ascii="HG丸ｺﾞｼｯｸM-PRO" w:eastAsia="HG丸ｺﾞｼｯｸM-PRO" w:hAnsi="HG丸ｺﾞｼｯｸM-PRO" w:cs="Arial" w:hint="eastAsia"/>
                <w:color w:val="000000" w:themeColor="text1"/>
                <w:szCs w:val="22"/>
              </w:rPr>
              <w:t>）</w:t>
            </w:r>
            <w:r w:rsidRPr="00C341A8">
              <w:rPr>
                <w:rFonts w:ascii="HG丸ｺﾞｼｯｸM-PRO" w:eastAsia="HG丸ｺﾞｼｯｸM-PRO" w:hAnsi="HG丸ｺﾞｼｯｸM-PRO" w:cs="Arial" w:hint="eastAsia"/>
                <w:color w:val="000000" w:themeColor="text1"/>
                <w:szCs w:val="22"/>
              </w:rPr>
              <w:t>の目標値</w:t>
            </w:r>
            <w:r w:rsidR="00C341A8">
              <w:rPr>
                <w:rFonts w:ascii="HG丸ｺﾞｼｯｸM-PRO" w:eastAsia="HG丸ｺﾞｼｯｸM-PRO" w:hAnsi="HG丸ｺﾞｼｯｸM-PRO" w:cs="Arial" w:hint="eastAsia"/>
                <w:color w:val="000000" w:themeColor="text1"/>
                <w:szCs w:val="22"/>
              </w:rPr>
              <w:t>及び</w:t>
            </w:r>
            <w:r w:rsidR="00807798" w:rsidRPr="00C341A8">
              <w:rPr>
                <w:rFonts w:ascii="HG丸ｺﾞｼｯｸM-PRO" w:eastAsia="HG丸ｺﾞｼｯｸM-PRO" w:hAnsi="HG丸ｺﾞｼｯｸM-PRO" w:cs="Arial" w:hint="eastAsia"/>
                <w:color w:val="000000" w:themeColor="text1"/>
                <w:szCs w:val="22"/>
              </w:rPr>
              <w:t>実績の推移】</w:t>
            </w:r>
          </w:p>
          <w:tbl>
            <w:tblPr>
              <w:tblStyle w:val="a3"/>
              <w:tblW w:w="8472"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779"/>
              <w:gridCol w:w="671"/>
              <w:gridCol w:w="1255"/>
              <w:gridCol w:w="1256"/>
              <w:gridCol w:w="1255"/>
              <w:gridCol w:w="1256"/>
            </w:tblGrid>
            <w:tr w:rsidR="00807798" w:rsidRPr="00B2749A" w:rsidTr="00C341A8">
              <w:trPr>
                <w:trHeight w:val="351"/>
              </w:trPr>
              <w:tc>
                <w:tcPr>
                  <w:tcW w:w="3450" w:type="dxa"/>
                  <w:gridSpan w:val="2"/>
                  <w:shd w:val="clear" w:color="auto" w:fill="D9D9D9" w:themeFill="background1" w:themeFillShade="D9"/>
                  <w:vAlign w:val="center"/>
                </w:tcPr>
                <w:p w:rsidR="00807798" w:rsidRPr="00807798" w:rsidRDefault="00807798" w:rsidP="004C6886">
                  <w:pPr>
                    <w:spacing w:line="320" w:lineRule="exact"/>
                    <w:rPr>
                      <w:rFonts w:ascii="HG丸ｺﾞｼｯｸM-PRO" w:eastAsia="HG丸ｺﾞｼｯｸM-PRO" w:hAnsi="HG丸ｺﾞｼｯｸM-PRO"/>
                      <w:color w:val="000000" w:themeColor="text1"/>
                      <w:szCs w:val="22"/>
                    </w:rPr>
                  </w:pPr>
                </w:p>
              </w:tc>
              <w:tc>
                <w:tcPr>
                  <w:tcW w:w="1255" w:type="dxa"/>
                  <w:shd w:val="clear" w:color="auto" w:fill="D9D9D9" w:themeFill="background1" w:themeFillShade="D9"/>
                  <w:vAlign w:val="center"/>
                </w:tcPr>
                <w:p w:rsidR="00807798" w:rsidRPr="00807798" w:rsidRDefault="00807798" w:rsidP="004C6886">
                  <w:pPr>
                    <w:spacing w:line="320" w:lineRule="exact"/>
                    <w:jc w:val="center"/>
                    <w:rPr>
                      <w:rFonts w:ascii="HG丸ｺﾞｼｯｸM-PRO" w:eastAsia="HG丸ｺﾞｼｯｸM-PRO" w:hAnsi="HG丸ｺﾞｼｯｸM-PRO"/>
                      <w:color w:val="000000" w:themeColor="text1"/>
                      <w:szCs w:val="22"/>
                    </w:rPr>
                  </w:pPr>
                  <w:r w:rsidRPr="00807798">
                    <w:rPr>
                      <w:rFonts w:ascii="HG丸ｺﾞｼｯｸM-PRO" w:eastAsia="HG丸ｺﾞｼｯｸM-PRO" w:hAnsi="HG丸ｺﾞｼｯｸM-PRO" w:hint="eastAsia"/>
                      <w:color w:val="000000" w:themeColor="text1"/>
                      <w:szCs w:val="22"/>
                    </w:rPr>
                    <w:t>H27</w:t>
                  </w:r>
                </w:p>
              </w:tc>
              <w:tc>
                <w:tcPr>
                  <w:tcW w:w="1256" w:type="dxa"/>
                  <w:shd w:val="clear" w:color="auto" w:fill="D9D9D9" w:themeFill="background1" w:themeFillShade="D9"/>
                  <w:vAlign w:val="center"/>
                </w:tcPr>
                <w:p w:rsidR="00807798" w:rsidRPr="00807798" w:rsidRDefault="00807798" w:rsidP="004C6886">
                  <w:pPr>
                    <w:spacing w:line="320" w:lineRule="exact"/>
                    <w:jc w:val="center"/>
                    <w:rPr>
                      <w:rFonts w:ascii="HG丸ｺﾞｼｯｸM-PRO" w:eastAsia="HG丸ｺﾞｼｯｸM-PRO" w:hAnsi="HG丸ｺﾞｼｯｸM-PRO"/>
                      <w:color w:val="000000" w:themeColor="text1"/>
                      <w:szCs w:val="22"/>
                    </w:rPr>
                  </w:pPr>
                  <w:r w:rsidRPr="00807798">
                    <w:rPr>
                      <w:rFonts w:ascii="HG丸ｺﾞｼｯｸM-PRO" w:eastAsia="HG丸ｺﾞｼｯｸM-PRO" w:hAnsi="HG丸ｺﾞｼｯｸM-PRO" w:hint="eastAsia"/>
                      <w:color w:val="000000" w:themeColor="text1"/>
                      <w:szCs w:val="22"/>
                    </w:rPr>
                    <w:t>H28</w:t>
                  </w:r>
                </w:p>
              </w:tc>
              <w:tc>
                <w:tcPr>
                  <w:tcW w:w="1255" w:type="dxa"/>
                  <w:shd w:val="clear" w:color="auto" w:fill="D9D9D9" w:themeFill="background1" w:themeFillShade="D9"/>
                  <w:vAlign w:val="center"/>
                </w:tcPr>
                <w:p w:rsidR="00807798" w:rsidRPr="00807798" w:rsidRDefault="00807798" w:rsidP="004C6886">
                  <w:pPr>
                    <w:spacing w:line="320" w:lineRule="exact"/>
                    <w:jc w:val="center"/>
                    <w:rPr>
                      <w:rFonts w:ascii="HG丸ｺﾞｼｯｸM-PRO" w:eastAsia="HG丸ｺﾞｼｯｸM-PRO" w:hAnsi="HG丸ｺﾞｼｯｸM-PRO"/>
                      <w:color w:val="000000" w:themeColor="text1"/>
                      <w:szCs w:val="22"/>
                    </w:rPr>
                  </w:pPr>
                  <w:r w:rsidRPr="00807798">
                    <w:rPr>
                      <w:rFonts w:ascii="HG丸ｺﾞｼｯｸM-PRO" w:eastAsia="HG丸ｺﾞｼｯｸM-PRO" w:hAnsi="HG丸ｺﾞｼｯｸM-PRO" w:hint="eastAsia"/>
                      <w:color w:val="000000" w:themeColor="text1"/>
                      <w:szCs w:val="22"/>
                    </w:rPr>
                    <w:t>H29</w:t>
                  </w:r>
                </w:p>
              </w:tc>
              <w:tc>
                <w:tcPr>
                  <w:tcW w:w="1256" w:type="dxa"/>
                  <w:shd w:val="clear" w:color="auto" w:fill="D9D9D9" w:themeFill="background1" w:themeFillShade="D9"/>
                </w:tcPr>
                <w:p w:rsidR="00807798" w:rsidRPr="00807798" w:rsidRDefault="00807798" w:rsidP="004C6886">
                  <w:pPr>
                    <w:spacing w:line="320" w:lineRule="exact"/>
                    <w:jc w:val="center"/>
                    <w:rPr>
                      <w:rFonts w:ascii="HG丸ｺﾞｼｯｸM-PRO" w:eastAsia="HG丸ｺﾞｼｯｸM-PRO" w:hAnsi="HG丸ｺﾞｼｯｸM-PRO"/>
                      <w:color w:val="000000" w:themeColor="text1"/>
                      <w:szCs w:val="22"/>
                    </w:rPr>
                  </w:pPr>
                  <w:r w:rsidRPr="00807798">
                    <w:rPr>
                      <w:rFonts w:ascii="HG丸ｺﾞｼｯｸM-PRO" w:eastAsia="HG丸ｺﾞｼｯｸM-PRO" w:hAnsi="HG丸ｺﾞｼｯｸM-PRO" w:hint="eastAsia"/>
                      <w:color w:val="000000" w:themeColor="text1"/>
                      <w:szCs w:val="22"/>
                    </w:rPr>
                    <w:t>H32</w:t>
                  </w:r>
                </w:p>
              </w:tc>
            </w:tr>
            <w:tr w:rsidR="00807798" w:rsidRPr="00B2749A" w:rsidTr="00C341A8">
              <w:trPr>
                <w:trHeight w:val="353"/>
              </w:trPr>
              <w:tc>
                <w:tcPr>
                  <w:tcW w:w="2779" w:type="dxa"/>
                  <w:vMerge w:val="restart"/>
                  <w:vAlign w:val="center"/>
                </w:tcPr>
                <w:p w:rsidR="00807798" w:rsidRPr="00807798" w:rsidRDefault="00807798" w:rsidP="004C6886">
                  <w:pPr>
                    <w:spacing w:line="320" w:lineRule="exact"/>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福祉施設から一般就労への移行</w:t>
                  </w:r>
                </w:p>
              </w:tc>
              <w:tc>
                <w:tcPr>
                  <w:tcW w:w="671" w:type="dxa"/>
                  <w:vAlign w:val="center"/>
                </w:tcPr>
                <w:p w:rsidR="00807798" w:rsidRPr="00807798" w:rsidRDefault="00807798" w:rsidP="004C6886">
                  <w:pPr>
                    <w:spacing w:line="320" w:lineRule="exact"/>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目標</w:t>
                  </w:r>
                </w:p>
              </w:tc>
              <w:tc>
                <w:tcPr>
                  <w:tcW w:w="1255" w:type="dxa"/>
                  <w:vAlign w:val="center"/>
                </w:tcPr>
                <w:p w:rsidR="00807798" w:rsidRPr="00807798" w:rsidRDefault="00807798" w:rsidP="00807798">
                  <w:pPr>
                    <w:spacing w:line="30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1,200人</w:t>
                  </w:r>
                </w:p>
              </w:tc>
              <w:tc>
                <w:tcPr>
                  <w:tcW w:w="1256" w:type="dxa"/>
                  <w:vAlign w:val="center"/>
                </w:tcPr>
                <w:p w:rsidR="00807798" w:rsidRPr="00807798" w:rsidRDefault="00807798" w:rsidP="00807798">
                  <w:pPr>
                    <w:spacing w:line="30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1,350人</w:t>
                  </w:r>
                </w:p>
              </w:tc>
              <w:tc>
                <w:tcPr>
                  <w:tcW w:w="1255" w:type="dxa"/>
                  <w:vAlign w:val="center"/>
                </w:tcPr>
                <w:p w:rsidR="00807798" w:rsidRPr="00807798" w:rsidRDefault="00807798" w:rsidP="00807798">
                  <w:pPr>
                    <w:spacing w:line="30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1,500人</w:t>
                  </w:r>
                </w:p>
              </w:tc>
              <w:tc>
                <w:tcPr>
                  <w:tcW w:w="1256" w:type="dxa"/>
                  <w:vAlign w:val="center"/>
                </w:tcPr>
                <w:p w:rsidR="00807798" w:rsidRPr="00807798" w:rsidRDefault="00807798" w:rsidP="00807798">
                  <w:pPr>
                    <w:spacing w:line="30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1,700人</w:t>
                  </w:r>
                </w:p>
              </w:tc>
            </w:tr>
            <w:tr w:rsidR="00807798" w:rsidRPr="00B2749A" w:rsidTr="00C341A8">
              <w:trPr>
                <w:trHeight w:val="353"/>
              </w:trPr>
              <w:tc>
                <w:tcPr>
                  <w:tcW w:w="2779" w:type="dxa"/>
                  <w:vMerge/>
                  <w:vAlign w:val="center"/>
                </w:tcPr>
                <w:p w:rsidR="00807798" w:rsidRPr="00807798" w:rsidRDefault="00807798" w:rsidP="004C6886">
                  <w:pPr>
                    <w:spacing w:line="320" w:lineRule="exact"/>
                    <w:rPr>
                      <w:rFonts w:ascii="HG丸ｺﾞｼｯｸM-PRO" w:eastAsia="HG丸ｺﾞｼｯｸM-PRO" w:hAnsi="HG丸ｺﾞｼｯｸM-PRO"/>
                      <w:szCs w:val="22"/>
                    </w:rPr>
                  </w:pPr>
                </w:p>
              </w:tc>
              <w:tc>
                <w:tcPr>
                  <w:tcW w:w="671" w:type="dxa"/>
                  <w:vAlign w:val="center"/>
                </w:tcPr>
                <w:p w:rsidR="00807798" w:rsidRPr="00807798" w:rsidRDefault="00807798" w:rsidP="004C6886">
                  <w:pPr>
                    <w:spacing w:line="320" w:lineRule="exact"/>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実績</w:t>
                  </w:r>
                </w:p>
              </w:tc>
              <w:tc>
                <w:tcPr>
                  <w:tcW w:w="1255" w:type="dxa"/>
                  <w:vAlign w:val="center"/>
                </w:tcPr>
                <w:p w:rsidR="00807798" w:rsidRPr="00807798" w:rsidRDefault="00807798" w:rsidP="00807798">
                  <w:pPr>
                    <w:spacing w:line="32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1,213人</w:t>
                  </w:r>
                </w:p>
              </w:tc>
              <w:tc>
                <w:tcPr>
                  <w:tcW w:w="1256" w:type="dxa"/>
                  <w:vAlign w:val="center"/>
                </w:tcPr>
                <w:p w:rsidR="00807798" w:rsidRPr="00807798" w:rsidRDefault="00807798" w:rsidP="00807798">
                  <w:pPr>
                    <w:spacing w:line="32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1,276人</w:t>
                  </w:r>
                </w:p>
              </w:tc>
              <w:tc>
                <w:tcPr>
                  <w:tcW w:w="1255" w:type="dxa"/>
                  <w:vAlign w:val="center"/>
                </w:tcPr>
                <w:p w:rsidR="00807798" w:rsidRPr="00807798" w:rsidRDefault="00AA42D9" w:rsidP="00807798">
                  <w:pPr>
                    <w:spacing w:line="320" w:lineRule="exact"/>
                    <w:jc w:val="center"/>
                    <w:rPr>
                      <w:rFonts w:ascii="HG丸ｺﾞｼｯｸM-PRO" w:eastAsia="HG丸ｺﾞｼｯｸM-PRO" w:hAnsi="HG丸ｺﾞｼｯｸM-PRO"/>
                      <w:szCs w:val="22"/>
                    </w:rPr>
                  </w:pPr>
                  <w:r w:rsidRPr="00AA42D9">
                    <w:rPr>
                      <w:rFonts w:ascii="HG丸ｺﾞｼｯｸM-PRO" w:eastAsia="HG丸ｺﾞｼｯｸM-PRO" w:hAnsi="HG丸ｺﾞｼｯｸM-PRO" w:hint="eastAsia"/>
                      <w:color w:val="FF0000"/>
                      <w:szCs w:val="22"/>
                    </w:rPr>
                    <w:t>1,492</w:t>
                  </w:r>
                  <w:r w:rsidR="00807798" w:rsidRPr="00AA42D9">
                    <w:rPr>
                      <w:rFonts w:ascii="HG丸ｺﾞｼｯｸM-PRO" w:eastAsia="HG丸ｺﾞｼｯｸM-PRO" w:hAnsi="HG丸ｺﾞｼｯｸM-PRO" w:hint="eastAsia"/>
                      <w:color w:val="FF0000"/>
                      <w:szCs w:val="22"/>
                    </w:rPr>
                    <w:t>人</w:t>
                  </w:r>
                </w:p>
              </w:tc>
              <w:tc>
                <w:tcPr>
                  <w:tcW w:w="1256" w:type="dxa"/>
                  <w:vAlign w:val="center"/>
                </w:tcPr>
                <w:p w:rsidR="00807798" w:rsidRPr="00807798" w:rsidRDefault="00807798" w:rsidP="00807798">
                  <w:pPr>
                    <w:spacing w:line="320" w:lineRule="exact"/>
                    <w:jc w:val="center"/>
                    <w:rPr>
                      <w:rFonts w:ascii="HG丸ｺﾞｼｯｸM-PRO" w:eastAsia="HG丸ｺﾞｼｯｸM-PRO" w:hAnsi="HG丸ｺﾞｼｯｸM-PRO"/>
                      <w:szCs w:val="22"/>
                    </w:rPr>
                  </w:pPr>
                </w:p>
              </w:tc>
            </w:tr>
            <w:tr w:rsidR="00807798" w:rsidRPr="00B2749A" w:rsidTr="00C341A8">
              <w:trPr>
                <w:trHeight w:val="351"/>
              </w:trPr>
              <w:tc>
                <w:tcPr>
                  <w:tcW w:w="3450" w:type="dxa"/>
                  <w:gridSpan w:val="2"/>
                  <w:shd w:val="clear" w:color="auto" w:fill="D9D9D9" w:themeFill="background1" w:themeFillShade="D9"/>
                  <w:vAlign w:val="center"/>
                </w:tcPr>
                <w:p w:rsidR="00807798" w:rsidRPr="00807798" w:rsidRDefault="00807798" w:rsidP="004C6886">
                  <w:pPr>
                    <w:spacing w:line="320" w:lineRule="exact"/>
                    <w:rPr>
                      <w:rFonts w:ascii="HG丸ｺﾞｼｯｸM-PRO" w:eastAsia="HG丸ｺﾞｼｯｸM-PRO" w:hAnsi="HG丸ｺﾞｼｯｸM-PRO"/>
                      <w:szCs w:val="22"/>
                    </w:rPr>
                  </w:pPr>
                </w:p>
              </w:tc>
              <w:tc>
                <w:tcPr>
                  <w:tcW w:w="1255" w:type="dxa"/>
                  <w:shd w:val="clear" w:color="auto" w:fill="D9D9D9" w:themeFill="background1" w:themeFillShade="D9"/>
                  <w:vAlign w:val="center"/>
                </w:tcPr>
                <w:p w:rsidR="00807798" w:rsidRPr="00807798" w:rsidRDefault="00807798" w:rsidP="004C6886">
                  <w:pPr>
                    <w:spacing w:line="32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H27</w:t>
                  </w:r>
                </w:p>
              </w:tc>
              <w:tc>
                <w:tcPr>
                  <w:tcW w:w="1256" w:type="dxa"/>
                  <w:shd w:val="clear" w:color="auto" w:fill="D9D9D9" w:themeFill="background1" w:themeFillShade="D9"/>
                  <w:vAlign w:val="center"/>
                </w:tcPr>
                <w:p w:rsidR="00807798" w:rsidRPr="00807798" w:rsidRDefault="00807798" w:rsidP="004C6886">
                  <w:pPr>
                    <w:spacing w:line="32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H28</w:t>
                  </w:r>
                </w:p>
              </w:tc>
              <w:tc>
                <w:tcPr>
                  <w:tcW w:w="1255" w:type="dxa"/>
                  <w:shd w:val="clear" w:color="auto" w:fill="D9D9D9" w:themeFill="background1" w:themeFillShade="D9"/>
                  <w:vAlign w:val="center"/>
                </w:tcPr>
                <w:p w:rsidR="00807798" w:rsidRPr="00807798" w:rsidRDefault="00807798" w:rsidP="004C6886">
                  <w:pPr>
                    <w:spacing w:line="32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H29</w:t>
                  </w:r>
                </w:p>
              </w:tc>
              <w:tc>
                <w:tcPr>
                  <w:tcW w:w="1256" w:type="dxa"/>
                  <w:shd w:val="clear" w:color="auto" w:fill="D9D9D9" w:themeFill="background1" w:themeFillShade="D9"/>
                </w:tcPr>
                <w:p w:rsidR="00807798" w:rsidRPr="00807798" w:rsidRDefault="00807798" w:rsidP="004C6886">
                  <w:pPr>
                    <w:spacing w:line="320" w:lineRule="exact"/>
                    <w:jc w:val="center"/>
                    <w:rPr>
                      <w:rFonts w:ascii="HG丸ｺﾞｼｯｸM-PRO" w:eastAsia="HG丸ｺﾞｼｯｸM-PRO" w:hAnsi="HG丸ｺﾞｼｯｸM-PRO"/>
                      <w:color w:val="000000" w:themeColor="text1"/>
                      <w:szCs w:val="22"/>
                    </w:rPr>
                  </w:pPr>
                  <w:r w:rsidRPr="00807798">
                    <w:rPr>
                      <w:rFonts w:ascii="HG丸ｺﾞｼｯｸM-PRO" w:eastAsia="HG丸ｺﾞｼｯｸM-PRO" w:hAnsi="HG丸ｺﾞｼｯｸM-PRO" w:hint="eastAsia"/>
                      <w:color w:val="000000" w:themeColor="text1"/>
                      <w:szCs w:val="22"/>
                    </w:rPr>
                    <w:t>H32</w:t>
                  </w:r>
                </w:p>
              </w:tc>
            </w:tr>
            <w:tr w:rsidR="00807798" w:rsidRPr="00B2749A" w:rsidTr="00C341A8">
              <w:trPr>
                <w:trHeight w:val="353"/>
              </w:trPr>
              <w:tc>
                <w:tcPr>
                  <w:tcW w:w="2779" w:type="dxa"/>
                  <w:vMerge w:val="restart"/>
                  <w:vAlign w:val="center"/>
                </w:tcPr>
                <w:p w:rsidR="00807798" w:rsidRPr="00807798" w:rsidRDefault="00807798" w:rsidP="004C6886">
                  <w:pPr>
                    <w:spacing w:line="320" w:lineRule="exact"/>
                    <w:rPr>
                      <w:rFonts w:ascii="HG丸ｺﾞｼｯｸM-PRO" w:eastAsia="HG丸ｺﾞｼｯｸM-PRO" w:hAnsi="HG丸ｺﾞｼｯｸM-PRO"/>
                      <w:color w:val="000000" w:themeColor="text1"/>
                      <w:szCs w:val="22"/>
                    </w:rPr>
                  </w:pPr>
                  <w:r w:rsidRPr="00807798">
                    <w:rPr>
                      <w:rFonts w:ascii="HG丸ｺﾞｼｯｸM-PRO" w:eastAsia="HG丸ｺﾞｼｯｸM-PRO" w:hAnsi="HG丸ｺﾞｼｯｸM-PRO" w:cs="Arial" w:hint="eastAsia"/>
                      <w:bCs/>
                      <w:color w:val="000000" w:themeColor="text1"/>
                      <w:szCs w:val="22"/>
                    </w:rPr>
                    <w:t>就労移行支援事業所ごとの就労移行率が3割以上の事業所の割合</w:t>
                  </w:r>
                </w:p>
              </w:tc>
              <w:tc>
                <w:tcPr>
                  <w:tcW w:w="671" w:type="dxa"/>
                  <w:vAlign w:val="center"/>
                </w:tcPr>
                <w:p w:rsidR="00807798" w:rsidRPr="00807798" w:rsidRDefault="00807798" w:rsidP="004C6886">
                  <w:pPr>
                    <w:spacing w:line="320" w:lineRule="exact"/>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目標</w:t>
                  </w:r>
                </w:p>
              </w:tc>
              <w:tc>
                <w:tcPr>
                  <w:tcW w:w="1255" w:type="dxa"/>
                  <w:vAlign w:val="center"/>
                </w:tcPr>
                <w:p w:rsidR="00807798" w:rsidRPr="00807798" w:rsidRDefault="00807798" w:rsidP="00807798">
                  <w:pPr>
                    <w:spacing w:line="30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w:t>
                  </w:r>
                </w:p>
              </w:tc>
              <w:tc>
                <w:tcPr>
                  <w:tcW w:w="1256" w:type="dxa"/>
                  <w:vAlign w:val="center"/>
                </w:tcPr>
                <w:p w:rsidR="00807798" w:rsidRPr="00807798" w:rsidRDefault="00807798" w:rsidP="00807798">
                  <w:pPr>
                    <w:spacing w:line="30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w:t>
                  </w:r>
                </w:p>
              </w:tc>
              <w:tc>
                <w:tcPr>
                  <w:tcW w:w="1255" w:type="dxa"/>
                  <w:vAlign w:val="center"/>
                </w:tcPr>
                <w:p w:rsidR="00807798" w:rsidRPr="00807798" w:rsidRDefault="00807798" w:rsidP="00807798">
                  <w:pPr>
                    <w:spacing w:line="30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50％</w:t>
                  </w:r>
                </w:p>
              </w:tc>
              <w:tc>
                <w:tcPr>
                  <w:tcW w:w="1256" w:type="dxa"/>
                  <w:vAlign w:val="center"/>
                </w:tcPr>
                <w:p w:rsidR="00807798" w:rsidRPr="00807798" w:rsidRDefault="00807798" w:rsidP="00807798">
                  <w:pPr>
                    <w:spacing w:line="30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50％</w:t>
                  </w:r>
                </w:p>
              </w:tc>
            </w:tr>
            <w:tr w:rsidR="00807798" w:rsidRPr="00B2749A" w:rsidTr="00C341A8">
              <w:trPr>
                <w:trHeight w:val="353"/>
              </w:trPr>
              <w:tc>
                <w:tcPr>
                  <w:tcW w:w="2779" w:type="dxa"/>
                  <w:vMerge/>
                  <w:vAlign w:val="center"/>
                </w:tcPr>
                <w:p w:rsidR="00807798" w:rsidRPr="00807798" w:rsidRDefault="00807798" w:rsidP="004C6886">
                  <w:pPr>
                    <w:spacing w:line="320" w:lineRule="exact"/>
                    <w:rPr>
                      <w:rFonts w:ascii="HG丸ｺﾞｼｯｸM-PRO" w:eastAsia="HG丸ｺﾞｼｯｸM-PRO" w:hAnsi="HG丸ｺﾞｼｯｸM-PRO"/>
                      <w:color w:val="000000" w:themeColor="text1"/>
                      <w:szCs w:val="22"/>
                    </w:rPr>
                  </w:pPr>
                </w:p>
              </w:tc>
              <w:tc>
                <w:tcPr>
                  <w:tcW w:w="671" w:type="dxa"/>
                  <w:vAlign w:val="center"/>
                </w:tcPr>
                <w:p w:rsidR="00807798" w:rsidRPr="00807798" w:rsidRDefault="00807798" w:rsidP="004C6886">
                  <w:pPr>
                    <w:spacing w:line="320" w:lineRule="exact"/>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実績</w:t>
                  </w:r>
                </w:p>
              </w:tc>
              <w:tc>
                <w:tcPr>
                  <w:tcW w:w="1255" w:type="dxa"/>
                  <w:vAlign w:val="center"/>
                </w:tcPr>
                <w:p w:rsidR="00807798" w:rsidRPr="00807798" w:rsidRDefault="00807798" w:rsidP="00807798">
                  <w:pPr>
                    <w:spacing w:line="32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35.1％</w:t>
                  </w:r>
                </w:p>
              </w:tc>
              <w:tc>
                <w:tcPr>
                  <w:tcW w:w="1256" w:type="dxa"/>
                  <w:vAlign w:val="center"/>
                </w:tcPr>
                <w:p w:rsidR="00807798" w:rsidRPr="00807798" w:rsidRDefault="00807798" w:rsidP="00807798">
                  <w:pPr>
                    <w:spacing w:line="32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szCs w:val="22"/>
                    </w:rPr>
                    <w:t>36.</w:t>
                  </w:r>
                  <w:r w:rsidR="00AC782C">
                    <w:rPr>
                      <w:rFonts w:ascii="HG丸ｺﾞｼｯｸM-PRO" w:eastAsia="HG丸ｺﾞｼｯｸM-PRO" w:hAnsi="HG丸ｺﾞｼｯｸM-PRO" w:hint="eastAsia"/>
                      <w:szCs w:val="22"/>
                    </w:rPr>
                    <w:t>８</w:t>
                  </w:r>
                  <w:r w:rsidRPr="00807798">
                    <w:rPr>
                      <w:rFonts w:ascii="HG丸ｺﾞｼｯｸM-PRO" w:eastAsia="HG丸ｺﾞｼｯｸM-PRO" w:hAnsi="HG丸ｺﾞｼｯｸM-PRO"/>
                      <w:szCs w:val="22"/>
                    </w:rPr>
                    <w:t>%</w:t>
                  </w:r>
                </w:p>
              </w:tc>
              <w:tc>
                <w:tcPr>
                  <w:tcW w:w="1255" w:type="dxa"/>
                  <w:vAlign w:val="center"/>
                </w:tcPr>
                <w:p w:rsidR="00807798" w:rsidRPr="00807798" w:rsidRDefault="00AA42D9" w:rsidP="00807798">
                  <w:pPr>
                    <w:spacing w:line="320" w:lineRule="exact"/>
                    <w:jc w:val="center"/>
                    <w:rPr>
                      <w:rFonts w:ascii="HG丸ｺﾞｼｯｸM-PRO" w:eastAsia="HG丸ｺﾞｼｯｸM-PRO" w:hAnsi="HG丸ｺﾞｼｯｸM-PRO"/>
                      <w:szCs w:val="22"/>
                    </w:rPr>
                  </w:pPr>
                  <w:r w:rsidRPr="00AA42D9">
                    <w:rPr>
                      <w:rFonts w:ascii="HG丸ｺﾞｼｯｸM-PRO" w:eastAsia="HG丸ｺﾞｼｯｸM-PRO" w:hAnsi="HG丸ｺﾞｼｯｸM-PRO" w:hint="eastAsia"/>
                      <w:color w:val="FF0000"/>
                      <w:szCs w:val="22"/>
                    </w:rPr>
                    <w:t>37.8</w:t>
                  </w:r>
                  <w:r w:rsidR="00807798" w:rsidRPr="00AA42D9">
                    <w:rPr>
                      <w:rFonts w:ascii="HG丸ｺﾞｼｯｸM-PRO" w:eastAsia="HG丸ｺﾞｼｯｸM-PRO" w:hAnsi="HG丸ｺﾞｼｯｸM-PRO" w:hint="eastAsia"/>
                      <w:color w:val="FF0000"/>
                      <w:szCs w:val="22"/>
                    </w:rPr>
                    <w:t>％</w:t>
                  </w:r>
                </w:p>
              </w:tc>
              <w:tc>
                <w:tcPr>
                  <w:tcW w:w="1256" w:type="dxa"/>
                  <w:vAlign w:val="center"/>
                </w:tcPr>
                <w:p w:rsidR="00807798" w:rsidRPr="00807798" w:rsidRDefault="00807798" w:rsidP="00807798">
                  <w:pPr>
                    <w:spacing w:line="320" w:lineRule="exact"/>
                    <w:jc w:val="center"/>
                    <w:rPr>
                      <w:rFonts w:ascii="HG丸ｺﾞｼｯｸM-PRO" w:eastAsia="HG丸ｺﾞｼｯｸM-PRO" w:hAnsi="HG丸ｺﾞｼｯｸM-PRO"/>
                      <w:szCs w:val="22"/>
                    </w:rPr>
                  </w:pPr>
                </w:p>
              </w:tc>
            </w:tr>
            <w:tr w:rsidR="00807798" w:rsidRPr="006F5C40" w:rsidTr="00C341A8">
              <w:trPr>
                <w:trHeight w:val="351"/>
              </w:trPr>
              <w:tc>
                <w:tcPr>
                  <w:tcW w:w="3450" w:type="dxa"/>
                  <w:gridSpan w:val="2"/>
                  <w:shd w:val="clear" w:color="auto" w:fill="D9D9D9" w:themeFill="background1" w:themeFillShade="D9"/>
                  <w:vAlign w:val="center"/>
                </w:tcPr>
                <w:p w:rsidR="00807798" w:rsidRPr="00807798" w:rsidRDefault="00807798" w:rsidP="004C6886">
                  <w:pPr>
                    <w:spacing w:line="320" w:lineRule="exact"/>
                    <w:rPr>
                      <w:rFonts w:ascii="HG丸ｺﾞｼｯｸM-PRO" w:eastAsia="HG丸ｺﾞｼｯｸM-PRO" w:hAnsi="HG丸ｺﾞｼｯｸM-PRO"/>
                      <w:color w:val="000000" w:themeColor="text1"/>
                      <w:szCs w:val="22"/>
                    </w:rPr>
                  </w:pPr>
                </w:p>
              </w:tc>
              <w:tc>
                <w:tcPr>
                  <w:tcW w:w="1255" w:type="dxa"/>
                  <w:shd w:val="clear" w:color="auto" w:fill="D9D9D9" w:themeFill="background1" w:themeFillShade="D9"/>
                  <w:vAlign w:val="center"/>
                </w:tcPr>
                <w:p w:rsidR="00807798" w:rsidRPr="00807798" w:rsidRDefault="00807798" w:rsidP="004C6886">
                  <w:pPr>
                    <w:spacing w:line="32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H27</w:t>
                  </w:r>
                </w:p>
              </w:tc>
              <w:tc>
                <w:tcPr>
                  <w:tcW w:w="1256" w:type="dxa"/>
                  <w:shd w:val="clear" w:color="auto" w:fill="D9D9D9" w:themeFill="background1" w:themeFillShade="D9"/>
                  <w:vAlign w:val="center"/>
                </w:tcPr>
                <w:p w:rsidR="00807798" w:rsidRPr="00807798" w:rsidRDefault="00807798" w:rsidP="004C6886">
                  <w:pPr>
                    <w:spacing w:line="32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H28</w:t>
                  </w:r>
                </w:p>
              </w:tc>
              <w:tc>
                <w:tcPr>
                  <w:tcW w:w="1255" w:type="dxa"/>
                  <w:shd w:val="clear" w:color="auto" w:fill="D9D9D9" w:themeFill="background1" w:themeFillShade="D9"/>
                  <w:vAlign w:val="center"/>
                </w:tcPr>
                <w:p w:rsidR="00807798" w:rsidRPr="00807798" w:rsidRDefault="00807798" w:rsidP="004C6886">
                  <w:pPr>
                    <w:spacing w:line="32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H29</w:t>
                  </w:r>
                </w:p>
              </w:tc>
              <w:tc>
                <w:tcPr>
                  <w:tcW w:w="1256" w:type="dxa"/>
                  <w:shd w:val="clear" w:color="auto" w:fill="D9D9D9" w:themeFill="background1" w:themeFillShade="D9"/>
                </w:tcPr>
                <w:p w:rsidR="00807798" w:rsidRPr="00807798" w:rsidRDefault="00807798" w:rsidP="004C6886">
                  <w:pPr>
                    <w:spacing w:line="320" w:lineRule="exact"/>
                    <w:jc w:val="center"/>
                    <w:rPr>
                      <w:rFonts w:ascii="HG丸ｺﾞｼｯｸM-PRO" w:eastAsia="HG丸ｺﾞｼｯｸM-PRO" w:hAnsi="HG丸ｺﾞｼｯｸM-PRO"/>
                      <w:color w:val="000000" w:themeColor="text1"/>
                      <w:szCs w:val="22"/>
                    </w:rPr>
                  </w:pPr>
                  <w:r w:rsidRPr="00807798">
                    <w:rPr>
                      <w:rFonts w:ascii="HG丸ｺﾞｼｯｸM-PRO" w:eastAsia="HG丸ｺﾞｼｯｸM-PRO" w:hAnsi="HG丸ｺﾞｼｯｸM-PRO" w:hint="eastAsia"/>
                      <w:color w:val="000000" w:themeColor="text1"/>
                      <w:szCs w:val="22"/>
                    </w:rPr>
                    <w:t>H32</w:t>
                  </w:r>
                </w:p>
              </w:tc>
            </w:tr>
            <w:tr w:rsidR="00807798" w:rsidRPr="00682D88" w:rsidTr="00C341A8">
              <w:trPr>
                <w:trHeight w:val="353"/>
              </w:trPr>
              <w:tc>
                <w:tcPr>
                  <w:tcW w:w="2779" w:type="dxa"/>
                  <w:vMerge w:val="restart"/>
                  <w:vAlign w:val="center"/>
                </w:tcPr>
                <w:p w:rsidR="00807798" w:rsidRPr="00807798" w:rsidRDefault="00807798" w:rsidP="004C6886">
                  <w:pPr>
                    <w:spacing w:line="320" w:lineRule="exact"/>
                    <w:rPr>
                      <w:rFonts w:ascii="HG丸ｺﾞｼｯｸM-PRO" w:eastAsia="HG丸ｺﾞｼｯｸM-PRO" w:hAnsi="HG丸ｺﾞｼｯｸM-PRO"/>
                      <w:color w:val="000000" w:themeColor="text1"/>
                      <w:szCs w:val="22"/>
                    </w:rPr>
                  </w:pPr>
                  <w:r w:rsidRPr="00807798">
                    <w:rPr>
                      <w:rFonts w:ascii="HG丸ｺﾞｼｯｸM-PRO" w:eastAsia="HG丸ｺﾞｼｯｸM-PRO" w:hAnsi="HG丸ｺﾞｼｯｸM-PRO" w:cs="Arial" w:hint="eastAsia"/>
                      <w:bCs/>
                      <w:color w:val="000000" w:themeColor="text1"/>
                      <w:szCs w:val="22"/>
                    </w:rPr>
                    <w:t>就労実績のない就労移行支援事業所</w:t>
                  </w:r>
                </w:p>
              </w:tc>
              <w:tc>
                <w:tcPr>
                  <w:tcW w:w="671" w:type="dxa"/>
                  <w:vAlign w:val="center"/>
                </w:tcPr>
                <w:p w:rsidR="00807798" w:rsidRPr="00807798" w:rsidRDefault="00807798" w:rsidP="004C6886">
                  <w:pPr>
                    <w:spacing w:line="320" w:lineRule="exact"/>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目標</w:t>
                  </w:r>
                </w:p>
              </w:tc>
              <w:tc>
                <w:tcPr>
                  <w:tcW w:w="1255" w:type="dxa"/>
                  <w:vAlign w:val="center"/>
                </w:tcPr>
                <w:p w:rsidR="00807798" w:rsidRPr="00807798" w:rsidRDefault="00807798" w:rsidP="00807798">
                  <w:pPr>
                    <w:spacing w:line="30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w:t>
                  </w:r>
                </w:p>
              </w:tc>
              <w:tc>
                <w:tcPr>
                  <w:tcW w:w="1256" w:type="dxa"/>
                  <w:vAlign w:val="center"/>
                </w:tcPr>
                <w:p w:rsidR="00807798" w:rsidRPr="00807798" w:rsidRDefault="00807798" w:rsidP="00807798">
                  <w:pPr>
                    <w:spacing w:line="30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w:t>
                  </w:r>
                </w:p>
              </w:tc>
              <w:tc>
                <w:tcPr>
                  <w:tcW w:w="1255" w:type="dxa"/>
                  <w:vAlign w:val="center"/>
                </w:tcPr>
                <w:p w:rsidR="00807798" w:rsidRPr="00807798" w:rsidRDefault="00807798" w:rsidP="00807798">
                  <w:pPr>
                    <w:spacing w:line="30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ゼロ</w:t>
                  </w:r>
                </w:p>
              </w:tc>
              <w:tc>
                <w:tcPr>
                  <w:tcW w:w="1256" w:type="dxa"/>
                  <w:vAlign w:val="center"/>
                </w:tcPr>
                <w:p w:rsidR="00807798" w:rsidRPr="00807798" w:rsidRDefault="00807798" w:rsidP="00807798">
                  <w:pPr>
                    <w:spacing w:line="30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ゼロ</w:t>
                  </w:r>
                </w:p>
              </w:tc>
            </w:tr>
            <w:tr w:rsidR="00807798" w:rsidRPr="00682D88" w:rsidTr="00C341A8">
              <w:trPr>
                <w:trHeight w:val="353"/>
              </w:trPr>
              <w:tc>
                <w:tcPr>
                  <w:tcW w:w="2779" w:type="dxa"/>
                  <w:vMerge/>
                  <w:vAlign w:val="center"/>
                </w:tcPr>
                <w:p w:rsidR="00807798" w:rsidRPr="00807798" w:rsidRDefault="00807798" w:rsidP="004C6886">
                  <w:pPr>
                    <w:spacing w:line="320" w:lineRule="exact"/>
                    <w:rPr>
                      <w:rFonts w:ascii="HG丸ｺﾞｼｯｸM-PRO" w:eastAsia="HG丸ｺﾞｼｯｸM-PRO" w:hAnsi="HG丸ｺﾞｼｯｸM-PRO"/>
                      <w:szCs w:val="22"/>
                    </w:rPr>
                  </w:pPr>
                </w:p>
              </w:tc>
              <w:tc>
                <w:tcPr>
                  <w:tcW w:w="671" w:type="dxa"/>
                  <w:vAlign w:val="center"/>
                </w:tcPr>
                <w:p w:rsidR="00807798" w:rsidRPr="00807798" w:rsidRDefault="00807798" w:rsidP="004C6886">
                  <w:pPr>
                    <w:spacing w:line="320" w:lineRule="exact"/>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実績</w:t>
                  </w:r>
                </w:p>
              </w:tc>
              <w:tc>
                <w:tcPr>
                  <w:tcW w:w="1255" w:type="dxa"/>
                  <w:vAlign w:val="center"/>
                </w:tcPr>
                <w:p w:rsidR="00807798" w:rsidRPr="00807798" w:rsidRDefault="00807798" w:rsidP="00807798">
                  <w:pPr>
                    <w:spacing w:line="32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64事業所</w:t>
                  </w:r>
                </w:p>
              </w:tc>
              <w:tc>
                <w:tcPr>
                  <w:tcW w:w="1256" w:type="dxa"/>
                  <w:vAlign w:val="center"/>
                </w:tcPr>
                <w:p w:rsidR="00807798" w:rsidRPr="00807798" w:rsidRDefault="00AC782C" w:rsidP="00807798">
                  <w:pPr>
                    <w:spacing w:line="320" w:lineRule="exact"/>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79</w:t>
                  </w:r>
                  <w:r w:rsidR="00807798" w:rsidRPr="00807798">
                    <w:rPr>
                      <w:rFonts w:ascii="HG丸ｺﾞｼｯｸM-PRO" w:eastAsia="HG丸ｺﾞｼｯｸM-PRO" w:hAnsi="HG丸ｺﾞｼｯｸM-PRO" w:hint="eastAsia"/>
                      <w:szCs w:val="22"/>
                    </w:rPr>
                    <w:t>事業所</w:t>
                  </w:r>
                </w:p>
              </w:tc>
              <w:tc>
                <w:tcPr>
                  <w:tcW w:w="1255" w:type="dxa"/>
                  <w:vAlign w:val="center"/>
                </w:tcPr>
                <w:p w:rsidR="00807798" w:rsidRPr="00807798" w:rsidRDefault="00AA42D9" w:rsidP="00807798">
                  <w:pPr>
                    <w:spacing w:line="320" w:lineRule="exact"/>
                    <w:jc w:val="center"/>
                    <w:rPr>
                      <w:rFonts w:ascii="HG丸ｺﾞｼｯｸM-PRO" w:eastAsia="HG丸ｺﾞｼｯｸM-PRO" w:hAnsi="HG丸ｺﾞｼｯｸM-PRO"/>
                      <w:szCs w:val="22"/>
                    </w:rPr>
                  </w:pPr>
                  <w:r w:rsidRPr="00AA42D9">
                    <w:rPr>
                      <w:rFonts w:ascii="HG丸ｺﾞｼｯｸM-PRO" w:eastAsia="HG丸ｺﾞｼｯｸM-PRO" w:hAnsi="HG丸ｺﾞｼｯｸM-PRO" w:hint="eastAsia"/>
                      <w:color w:val="FF0000"/>
                      <w:szCs w:val="22"/>
                    </w:rPr>
                    <w:t>80</w:t>
                  </w:r>
                  <w:r w:rsidR="00807798" w:rsidRPr="00AA42D9">
                    <w:rPr>
                      <w:rFonts w:ascii="HG丸ｺﾞｼｯｸM-PRO" w:eastAsia="HG丸ｺﾞｼｯｸM-PRO" w:hAnsi="HG丸ｺﾞｼｯｸM-PRO" w:hint="eastAsia"/>
                      <w:color w:val="FF0000"/>
                      <w:szCs w:val="22"/>
                    </w:rPr>
                    <w:t>事業所</w:t>
                  </w:r>
                </w:p>
              </w:tc>
              <w:tc>
                <w:tcPr>
                  <w:tcW w:w="1256" w:type="dxa"/>
                  <w:vAlign w:val="center"/>
                </w:tcPr>
                <w:p w:rsidR="00807798" w:rsidRPr="00807798" w:rsidRDefault="00807798" w:rsidP="00807798">
                  <w:pPr>
                    <w:spacing w:line="320" w:lineRule="exact"/>
                    <w:jc w:val="center"/>
                    <w:rPr>
                      <w:rFonts w:ascii="HG丸ｺﾞｼｯｸM-PRO" w:eastAsia="HG丸ｺﾞｼｯｸM-PRO" w:hAnsi="HG丸ｺﾞｼｯｸM-PRO"/>
                      <w:szCs w:val="22"/>
                    </w:rPr>
                  </w:pPr>
                </w:p>
              </w:tc>
            </w:tr>
            <w:tr w:rsidR="00807798" w:rsidRPr="006F5C40" w:rsidTr="00C341A8">
              <w:trPr>
                <w:trHeight w:val="351"/>
              </w:trPr>
              <w:tc>
                <w:tcPr>
                  <w:tcW w:w="3450" w:type="dxa"/>
                  <w:gridSpan w:val="2"/>
                  <w:shd w:val="clear" w:color="auto" w:fill="D9D9D9" w:themeFill="background1" w:themeFillShade="D9"/>
                  <w:vAlign w:val="center"/>
                </w:tcPr>
                <w:p w:rsidR="00807798" w:rsidRPr="00807798" w:rsidRDefault="00807798" w:rsidP="004C6886">
                  <w:pPr>
                    <w:spacing w:line="320" w:lineRule="exact"/>
                    <w:rPr>
                      <w:rFonts w:ascii="HG丸ｺﾞｼｯｸM-PRO" w:eastAsia="HG丸ｺﾞｼｯｸM-PRO" w:hAnsi="HG丸ｺﾞｼｯｸM-PRO"/>
                      <w:szCs w:val="22"/>
                    </w:rPr>
                  </w:pPr>
                </w:p>
              </w:tc>
              <w:tc>
                <w:tcPr>
                  <w:tcW w:w="1255" w:type="dxa"/>
                  <w:shd w:val="clear" w:color="auto" w:fill="D9D9D9" w:themeFill="background1" w:themeFillShade="D9"/>
                  <w:vAlign w:val="center"/>
                </w:tcPr>
                <w:p w:rsidR="00807798" w:rsidRPr="00807798" w:rsidRDefault="00807798" w:rsidP="004C6886">
                  <w:pPr>
                    <w:spacing w:line="32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H27</w:t>
                  </w:r>
                </w:p>
              </w:tc>
              <w:tc>
                <w:tcPr>
                  <w:tcW w:w="1256" w:type="dxa"/>
                  <w:shd w:val="clear" w:color="auto" w:fill="D9D9D9" w:themeFill="background1" w:themeFillShade="D9"/>
                  <w:vAlign w:val="center"/>
                </w:tcPr>
                <w:p w:rsidR="00807798" w:rsidRPr="00807798" w:rsidRDefault="00807798" w:rsidP="004C6886">
                  <w:pPr>
                    <w:spacing w:line="32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H28</w:t>
                  </w:r>
                </w:p>
              </w:tc>
              <w:tc>
                <w:tcPr>
                  <w:tcW w:w="1255" w:type="dxa"/>
                  <w:shd w:val="clear" w:color="auto" w:fill="D9D9D9" w:themeFill="background1" w:themeFillShade="D9"/>
                  <w:vAlign w:val="center"/>
                </w:tcPr>
                <w:p w:rsidR="00807798" w:rsidRPr="00807798" w:rsidRDefault="00807798" w:rsidP="004C6886">
                  <w:pPr>
                    <w:spacing w:line="32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H29</w:t>
                  </w:r>
                </w:p>
              </w:tc>
              <w:tc>
                <w:tcPr>
                  <w:tcW w:w="1256" w:type="dxa"/>
                  <w:shd w:val="clear" w:color="auto" w:fill="D9D9D9" w:themeFill="background1" w:themeFillShade="D9"/>
                </w:tcPr>
                <w:p w:rsidR="00807798" w:rsidRPr="00807798" w:rsidRDefault="00807798" w:rsidP="004C6886">
                  <w:pPr>
                    <w:spacing w:line="320" w:lineRule="exact"/>
                    <w:jc w:val="center"/>
                    <w:rPr>
                      <w:rFonts w:ascii="HG丸ｺﾞｼｯｸM-PRO" w:eastAsia="HG丸ｺﾞｼｯｸM-PRO" w:hAnsi="HG丸ｺﾞｼｯｸM-PRO"/>
                      <w:color w:val="000000" w:themeColor="text1"/>
                      <w:szCs w:val="22"/>
                    </w:rPr>
                  </w:pPr>
                  <w:r w:rsidRPr="00807798">
                    <w:rPr>
                      <w:rFonts w:ascii="HG丸ｺﾞｼｯｸM-PRO" w:eastAsia="HG丸ｺﾞｼｯｸM-PRO" w:hAnsi="HG丸ｺﾞｼｯｸM-PRO" w:hint="eastAsia"/>
                      <w:color w:val="000000" w:themeColor="text1"/>
                      <w:szCs w:val="22"/>
                    </w:rPr>
                    <w:t>H32</w:t>
                  </w:r>
                </w:p>
              </w:tc>
            </w:tr>
            <w:tr w:rsidR="00807798" w:rsidRPr="00682D88" w:rsidTr="00C341A8">
              <w:trPr>
                <w:trHeight w:val="353"/>
              </w:trPr>
              <w:tc>
                <w:tcPr>
                  <w:tcW w:w="2779" w:type="dxa"/>
                  <w:vMerge w:val="restart"/>
                  <w:vAlign w:val="center"/>
                </w:tcPr>
                <w:p w:rsidR="00807798" w:rsidRPr="00807798" w:rsidRDefault="00807798" w:rsidP="004C6886">
                  <w:pPr>
                    <w:spacing w:line="320" w:lineRule="exact"/>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就労移行支援事業の利用者数（平成30年3月の実績値）</w:t>
                  </w:r>
                </w:p>
              </w:tc>
              <w:tc>
                <w:tcPr>
                  <w:tcW w:w="671" w:type="dxa"/>
                  <w:vAlign w:val="center"/>
                </w:tcPr>
                <w:p w:rsidR="00807798" w:rsidRPr="00807798" w:rsidRDefault="00807798" w:rsidP="004C6886">
                  <w:pPr>
                    <w:spacing w:line="320" w:lineRule="exact"/>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目標</w:t>
                  </w:r>
                </w:p>
              </w:tc>
              <w:tc>
                <w:tcPr>
                  <w:tcW w:w="1255" w:type="dxa"/>
                  <w:vAlign w:val="center"/>
                </w:tcPr>
                <w:p w:rsidR="00807798" w:rsidRPr="00807798" w:rsidRDefault="00807798" w:rsidP="00807798">
                  <w:pPr>
                    <w:spacing w:line="30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w:t>
                  </w:r>
                </w:p>
              </w:tc>
              <w:tc>
                <w:tcPr>
                  <w:tcW w:w="1256" w:type="dxa"/>
                  <w:vAlign w:val="center"/>
                </w:tcPr>
                <w:p w:rsidR="00807798" w:rsidRPr="00807798" w:rsidRDefault="00807798" w:rsidP="00807798">
                  <w:pPr>
                    <w:spacing w:line="30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w:t>
                  </w:r>
                </w:p>
              </w:tc>
              <w:tc>
                <w:tcPr>
                  <w:tcW w:w="1255" w:type="dxa"/>
                  <w:vAlign w:val="center"/>
                </w:tcPr>
                <w:p w:rsidR="00807798" w:rsidRPr="00807798" w:rsidRDefault="00807798" w:rsidP="00807798">
                  <w:pPr>
                    <w:spacing w:line="30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2,978人</w:t>
                  </w:r>
                </w:p>
              </w:tc>
              <w:tc>
                <w:tcPr>
                  <w:tcW w:w="1256" w:type="dxa"/>
                  <w:vAlign w:val="center"/>
                </w:tcPr>
                <w:p w:rsidR="00807798" w:rsidRPr="00807798" w:rsidRDefault="00807798" w:rsidP="00807798">
                  <w:pPr>
                    <w:spacing w:line="30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3,777人</w:t>
                  </w:r>
                </w:p>
              </w:tc>
            </w:tr>
            <w:tr w:rsidR="00807798" w:rsidRPr="00682D88" w:rsidTr="00C341A8">
              <w:trPr>
                <w:trHeight w:val="353"/>
              </w:trPr>
              <w:tc>
                <w:tcPr>
                  <w:tcW w:w="2779" w:type="dxa"/>
                  <w:vMerge/>
                  <w:vAlign w:val="center"/>
                </w:tcPr>
                <w:p w:rsidR="00807798" w:rsidRPr="00807798" w:rsidRDefault="00807798" w:rsidP="004C6886">
                  <w:pPr>
                    <w:spacing w:line="320" w:lineRule="exact"/>
                    <w:rPr>
                      <w:rFonts w:ascii="HG丸ｺﾞｼｯｸM-PRO" w:eastAsia="HG丸ｺﾞｼｯｸM-PRO" w:hAnsi="HG丸ｺﾞｼｯｸM-PRO"/>
                      <w:szCs w:val="22"/>
                    </w:rPr>
                  </w:pPr>
                </w:p>
              </w:tc>
              <w:tc>
                <w:tcPr>
                  <w:tcW w:w="671" w:type="dxa"/>
                  <w:vAlign w:val="center"/>
                </w:tcPr>
                <w:p w:rsidR="00807798" w:rsidRPr="00807798" w:rsidRDefault="00807798" w:rsidP="004C6886">
                  <w:pPr>
                    <w:spacing w:line="320" w:lineRule="exact"/>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実績</w:t>
                  </w:r>
                </w:p>
              </w:tc>
              <w:tc>
                <w:tcPr>
                  <w:tcW w:w="1255" w:type="dxa"/>
                  <w:vAlign w:val="center"/>
                </w:tcPr>
                <w:p w:rsidR="00807798" w:rsidRPr="00807798" w:rsidRDefault="00807798" w:rsidP="00807798">
                  <w:pPr>
                    <w:spacing w:line="32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2,605人</w:t>
                  </w:r>
                </w:p>
              </w:tc>
              <w:tc>
                <w:tcPr>
                  <w:tcW w:w="1256" w:type="dxa"/>
                  <w:vAlign w:val="center"/>
                </w:tcPr>
                <w:p w:rsidR="00807798" w:rsidRPr="00807798" w:rsidRDefault="00807798" w:rsidP="00807798">
                  <w:pPr>
                    <w:spacing w:line="32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2,799人</w:t>
                  </w:r>
                </w:p>
              </w:tc>
              <w:tc>
                <w:tcPr>
                  <w:tcW w:w="1255" w:type="dxa"/>
                  <w:vAlign w:val="center"/>
                </w:tcPr>
                <w:p w:rsidR="00807798" w:rsidRPr="00807798" w:rsidRDefault="00807798" w:rsidP="00807798">
                  <w:pPr>
                    <w:spacing w:line="32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3,237人</w:t>
                  </w:r>
                </w:p>
              </w:tc>
              <w:tc>
                <w:tcPr>
                  <w:tcW w:w="1256" w:type="dxa"/>
                  <w:vAlign w:val="center"/>
                </w:tcPr>
                <w:p w:rsidR="00807798" w:rsidRPr="00807798" w:rsidRDefault="00807798" w:rsidP="00807798">
                  <w:pPr>
                    <w:spacing w:line="320" w:lineRule="exact"/>
                    <w:jc w:val="center"/>
                    <w:rPr>
                      <w:rFonts w:ascii="HG丸ｺﾞｼｯｸM-PRO" w:eastAsia="HG丸ｺﾞｼｯｸM-PRO" w:hAnsi="HG丸ｺﾞｼｯｸM-PRO"/>
                      <w:szCs w:val="22"/>
                    </w:rPr>
                  </w:pPr>
                </w:p>
              </w:tc>
            </w:tr>
            <w:tr w:rsidR="00807798" w:rsidRPr="00B2749A" w:rsidTr="00C341A8">
              <w:trPr>
                <w:trHeight w:val="351"/>
              </w:trPr>
              <w:tc>
                <w:tcPr>
                  <w:tcW w:w="3450" w:type="dxa"/>
                  <w:gridSpan w:val="2"/>
                  <w:shd w:val="clear" w:color="auto" w:fill="D9D9D9" w:themeFill="background1" w:themeFillShade="D9"/>
                  <w:vAlign w:val="center"/>
                </w:tcPr>
                <w:p w:rsidR="00807798" w:rsidRPr="00807798" w:rsidRDefault="00807798" w:rsidP="004C6886">
                  <w:pPr>
                    <w:spacing w:line="320" w:lineRule="exact"/>
                    <w:rPr>
                      <w:rFonts w:ascii="HG丸ｺﾞｼｯｸM-PRO" w:eastAsia="HG丸ｺﾞｼｯｸM-PRO" w:hAnsi="HG丸ｺﾞｼｯｸM-PRO"/>
                      <w:szCs w:val="22"/>
                    </w:rPr>
                  </w:pPr>
                </w:p>
              </w:tc>
              <w:tc>
                <w:tcPr>
                  <w:tcW w:w="1255" w:type="dxa"/>
                  <w:shd w:val="clear" w:color="auto" w:fill="D9D9D9" w:themeFill="background1" w:themeFillShade="D9"/>
                  <w:vAlign w:val="center"/>
                </w:tcPr>
                <w:p w:rsidR="00807798" w:rsidRPr="00807798" w:rsidRDefault="00807798" w:rsidP="004C6886">
                  <w:pPr>
                    <w:spacing w:line="32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H27</w:t>
                  </w:r>
                </w:p>
              </w:tc>
              <w:tc>
                <w:tcPr>
                  <w:tcW w:w="1256" w:type="dxa"/>
                  <w:shd w:val="clear" w:color="auto" w:fill="D9D9D9" w:themeFill="background1" w:themeFillShade="D9"/>
                  <w:vAlign w:val="center"/>
                </w:tcPr>
                <w:p w:rsidR="00807798" w:rsidRPr="00807798" w:rsidRDefault="00807798" w:rsidP="004C6886">
                  <w:pPr>
                    <w:spacing w:line="32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H28</w:t>
                  </w:r>
                </w:p>
              </w:tc>
              <w:tc>
                <w:tcPr>
                  <w:tcW w:w="1255" w:type="dxa"/>
                  <w:shd w:val="clear" w:color="auto" w:fill="D9D9D9" w:themeFill="background1" w:themeFillShade="D9"/>
                  <w:vAlign w:val="center"/>
                </w:tcPr>
                <w:p w:rsidR="00807798" w:rsidRPr="00807798" w:rsidRDefault="00807798" w:rsidP="004C6886">
                  <w:pPr>
                    <w:spacing w:line="32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H29</w:t>
                  </w:r>
                </w:p>
              </w:tc>
              <w:tc>
                <w:tcPr>
                  <w:tcW w:w="1256" w:type="dxa"/>
                  <w:shd w:val="clear" w:color="auto" w:fill="D9D9D9" w:themeFill="background1" w:themeFillShade="D9"/>
                </w:tcPr>
                <w:p w:rsidR="00807798" w:rsidRPr="00807798" w:rsidRDefault="00807798" w:rsidP="004C6886">
                  <w:pPr>
                    <w:spacing w:line="320" w:lineRule="exact"/>
                    <w:jc w:val="center"/>
                    <w:rPr>
                      <w:rFonts w:ascii="HG丸ｺﾞｼｯｸM-PRO" w:eastAsia="HG丸ｺﾞｼｯｸM-PRO" w:hAnsi="HG丸ｺﾞｼｯｸM-PRO"/>
                      <w:color w:val="000000" w:themeColor="text1"/>
                      <w:szCs w:val="22"/>
                    </w:rPr>
                  </w:pPr>
                  <w:r w:rsidRPr="00807798">
                    <w:rPr>
                      <w:rFonts w:ascii="HG丸ｺﾞｼｯｸM-PRO" w:eastAsia="HG丸ｺﾞｼｯｸM-PRO" w:hAnsi="HG丸ｺﾞｼｯｸM-PRO" w:hint="eastAsia"/>
                      <w:color w:val="000000" w:themeColor="text1"/>
                      <w:szCs w:val="22"/>
                    </w:rPr>
                    <w:t>H32</w:t>
                  </w:r>
                </w:p>
              </w:tc>
            </w:tr>
            <w:tr w:rsidR="00807798" w:rsidRPr="00B2749A" w:rsidTr="00C341A8">
              <w:trPr>
                <w:trHeight w:val="353"/>
              </w:trPr>
              <w:tc>
                <w:tcPr>
                  <w:tcW w:w="2779" w:type="dxa"/>
                  <w:vMerge w:val="restart"/>
                  <w:vAlign w:val="center"/>
                </w:tcPr>
                <w:p w:rsidR="00807798" w:rsidRPr="00807798" w:rsidRDefault="00807798" w:rsidP="004C6886">
                  <w:pPr>
                    <w:spacing w:line="320" w:lineRule="exact"/>
                    <w:rPr>
                      <w:rFonts w:ascii="HG丸ｺﾞｼｯｸM-PRO" w:eastAsia="HG丸ｺﾞｼｯｸM-PRO" w:hAnsi="HG丸ｺﾞｼｯｸM-PRO"/>
                      <w:szCs w:val="22"/>
                    </w:rPr>
                  </w:pPr>
                  <w:r w:rsidRPr="00807798">
                    <w:rPr>
                      <w:rFonts w:ascii="HG丸ｺﾞｼｯｸM-PRO" w:eastAsia="HG丸ｺﾞｼｯｸM-PRO" w:hAnsi="HG丸ｺﾞｼｯｸM-PRO" w:cs="Arial" w:hint="eastAsia"/>
                      <w:bCs/>
                      <w:szCs w:val="22"/>
                    </w:rPr>
                    <w:t>就労継続支援（Ｂ型）事業所における工賃の平均額</w:t>
                  </w:r>
                </w:p>
              </w:tc>
              <w:tc>
                <w:tcPr>
                  <w:tcW w:w="671" w:type="dxa"/>
                  <w:vAlign w:val="center"/>
                </w:tcPr>
                <w:p w:rsidR="00807798" w:rsidRPr="00807798" w:rsidRDefault="00807798" w:rsidP="004C6886">
                  <w:pPr>
                    <w:spacing w:line="320" w:lineRule="exact"/>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目標</w:t>
                  </w:r>
                </w:p>
              </w:tc>
              <w:tc>
                <w:tcPr>
                  <w:tcW w:w="1255" w:type="dxa"/>
                  <w:vAlign w:val="center"/>
                </w:tcPr>
                <w:p w:rsidR="00807798" w:rsidRPr="00807798" w:rsidRDefault="00807798" w:rsidP="00807798">
                  <w:pPr>
                    <w:spacing w:line="300" w:lineRule="exact"/>
                    <w:jc w:val="center"/>
                    <w:rPr>
                      <w:rFonts w:ascii="HG丸ｺﾞｼｯｸM-PRO" w:eastAsia="HG丸ｺﾞｼｯｸM-PRO" w:hAnsi="HG丸ｺﾞｼｯｸM-PRO"/>
                      <w:sz w:val="21"/>
                      <w:szCs w:val="22"/>
                    </w:rPr>
                  </w:pPr>
                  <w:r w:rsidRPr="00807798">
                    <w:rPr>
                      <w:rFonts w:ascii="HG丸ｺﾞｼｯｸM-PRO" w:eastAsia="HG丸ｺﾞｼｯｸM-PRO" w:hAnsi="HG丸ｺﾞｼｯｸM-PRO" w:hint="eastAsia"/>
                      <w:sz w:val="21"/>
                      <w:szCs w:val="22"/>
                    </w:rPr>
                    <w:t>11,534円</w:t>
                  </w:r>
                </w:p>
              </w:tc>
              <w:tc>
                <w:tcPr>
                  <w:tcW w:w="1256" w:type="dxa"/>
                  <w:vAlign w:val="center"/>
                </w:tcPr>
                <w:p w:rsidR="00807798" w:rsidRPr="00807798" w:rsidRDefault="00807798" w:rsidP="00807798">
                  <w:pPr>
                    <w:spacing w:line="300" w:lineRule="exact"/>
                    <w:jc w:val="center"/>
                    <w:rPr>
                      <w:rFonts w:ascii="HG丸ｺﾞｼｯｸM-PRO" w:eastAsia="HG丸ｺﾞｼｯｸM-PRO" w:hAnsi="HG丸ｺﾞｼｯｸM-PRO"/>
                      <w:sz w:val="21"/>
                      <w:szCs w:val="22"/>
                    </w:rPr>
                  </w:pPr>
                  <w:r w:rsidRPr="00807798">
                    <w:rPr>
                      <w:rFonts w:ascii="HG丸ｺﾞｼｯｸM-PRO" w:eastAsia="HG丸ｺﾞｼｯｸM-PRO" w:hAnsi="HG丸ｺﾞｼｯｸM-PRO" w:hint="eastAsia"/>
                      <w:sz w:val="21"/>
                      <w:szCs w:val="22"/>
                    </w:rPr>
                    <w:t>12,723円</w:t>
                  </w:r>
                </w:p>
              </w:tc>
              <w:tc>
                <w:tcPr>
                  <w:tcW w:w="1255" w:type="dxa"/>
                  <w:vAlign w:val="center"/>
                </w:tcPr>
                <w:p w:rsidR="00807798" w:rsidRPr="00807798" w:rsidRDefault="00807798" w:rsidP="00807798">
                  <w:pPr>
                    <w:spacing w:line="300" w:lineRule="exact"/>
                    <w:jc w:val="center"/>
                    <w:rPr>
                      <w:rFonts w:ascii="HG丸ｺﾞｼｯｸM-PRO" w:eastAsia="HG丸ｺﾞｼｯｸM-PRO" w:hAnsi="HG丸ｺﾞｼｯｸM-PRO"/>
                      <w:sz w:val="21"/>
                      <w:szCs w:val="22"/>
                    </w:rPr>
                  </w:pPr>
                  <w:r w:rsidRPr="00807798">
                    <w:rPr>
                      <w:rFonts w:ascii="HG丸ｺﾞｼｯｸM-PRO" w:eastAsia="HG丸ｺﾞｼｯｸM-PRO" w:hAnsi="HG丸ｺﾞｼｯｸM-PRO" w:hint="eastAsia"/>
                      <w:sz w:val="21"/>
                      <w:szCs w:val="22"/>
                    </w:rPr>
                    <w:t>13,900円</w:t>
                  </w:r>
                </w:p>
              </w:tc>
              <w:tc>
                <w:tcPr>
                  <w:tcW w:w="1256" w:type="dxa"/>
                  <w:vAlign w:val="center"/>
                </w:tcPr>
                <w:p w:rsidR="00807798" w:rsidRPr="00807798" w:rsidRDefault="00807798" w:rsidP="00807798">
                  <w:pPr>
                    <w:spacing w:line="300" w:lineRule="exact"/>
                    <w:jc w:val="center"/>
                    <w:rPr>
                      <w:rFonts w:ascii="HG丸ｺﾞｼｯｸM-PRO" w:eastAsia="HG丸ｺﾞｼｯｸM-PRO" w:hAnsi="HG丸ｺﾞｼｯｸM-PRO"/>
                      <w:sz w:val="21"/>
                      <w:szCs w:val="22"/>
                    </w:rPr>
                  </w:pPr>
                  <w:r w:rsidRPr="00807798">
                    <w:rPr>
                      <w:rFonts w:ascii="HG丸ｺﾞｼｯｸM-PRO" w:eastAsia="HG丸ｺﾞｼｯｸM-PRO" w:hAnsi="HG丸ｺﾞｼｯｸM-PRO" w:hint="eastAsia"/>
                      <w:sz w:val="21"/>
                      <w:szCs w:val="22"/>
                    </w:rPr>
                    <w:t>14,200円</w:t>
                  </w:r>
                </w:p>
              </w:tc>
            </w:tr>
            <w:tr w:rsidR="00807798" w:rsidRPr="00B2749A" w:rsidTr="00C341A8">
              <w:trPr>
                <w:trHeight w:val="353"/>
              </w:trPr>
              <w:tc>
                <w:tcPr>
                  <w:tcW w:w="2779" w:type="dxa"/>
                  <w:vMerge/>
                  <w:vAlign w:val="center"/>
                </w:tcPr>
                <w:p w:rsidR="00807798" w:rsidRPr="00807798" w:rsidRDefault="00807798" w:rsidP="004C6886">
                  <w:pPr>
                    <w:spacing w:line="320" w:lineRule="exact"/>
                    <w:rPr>
                      <w:rFonts w:ascii="HG丸ｺﾞｼｯｸM-PRO" w:eastAsia="HG丸ｺﾞｼｯｸM-PRO" w:hAnsi="HG丸ｺﾞｼｯｸM-PRO"/>
                      <w:szCs w:val="22"/>
                    </w:rPr>
                  </w:pPr>
                </w:p>
              </w:tc>
              <w:tc>
                <w:tcPr>
                  <w:tcW w:w="671" w:type="dxa"/>
                  <w:vAlign w:val="center"/>
                </w:tcPr>
                <w:p w:rsidR="00807798" w:rsidRPr="00807798" w:rsidRDefault="00807798" w:rsidP="004C6886">
                  <w:pPr>
                    <w:spacing w:line="320" w:lineRule="exact"/>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実績</w:t>
                  </w:r>
                </w:p>
              </w:tc>
              <w:tc>
                <w:tcPr>
                  <w:tcW w:w="1255" w:type="dxa"/>
                  <w:vAlign w:val="center"/>
                </w:tcPr>
                <w:p w:rsidR="00807798" w:rsidRPr="00807798" w:rsidRDefault="00807798" w:rsidP="00807798">
                  <w:pPr>
                    <w:spacing w:line="320" w:lineRule="exact"/>
                    <w:jc w:val="center"/>
                    <w:rPr>
                      <w:rFonts w:ascii="HG丸ｺﾞｼｯｸM-PRO" w:eastAsia="HG丸ｺﾞｼｯｸM-PRO" w:hAnsi="HG丸ｺﾞｼｯｸM-PRO"/>
                      <w:sz w:val="21"/>
                      <w:szCs w:val="22"/>
                    </w:rPr>
                  </w:pPr>
                  <w:r w:rsidRPr="00807798">
                    <w:rPr>
                      <w:rFonts w:ascii="HG丸ｺﾞｼｯｸM-PRO" w:eastAsia="HG丸ｺﾞｼｯｸM-PRO" w:hAnsi="HG丸ｺﾞｼｯｸM-PRO" w:hint="eastAsia"/>
                      <w:sz w:val="21"/>
                      <w:szCs w:val="22"/>
                    </w:rPr>
                    <w:t>11,190円</w:t>
                  </w:r>
                </w:p>
              </w:tc>
              <w:tc>
                <w:tcPr>
                  <w:tcW w:w="1256" w:type="dxa"/>
                  <w:vAlign w:val="center"/>
                </w:tcPr>
                <w:p w:rsidR="00807798" w:rsidRPr="00807798" w:rsidRDefault="00C341A8" w:rsidP="00807798">
                  <w:pPr>
                    <w:spacing w:line="320" w:lineRule="exact"/>
                    <w:jc w:val="cente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11.203</w:t>
                  </w:r>
                  <w:r w:rsidR="00807798" w:rsidRPr="00807798">
                    <w:rPr>
                      <w:rFonts w:ascii="HG丸ｺﾞｼｯｸM-PRO" w:eastAsia="HG丸ｺﾞｼｯｸM-PRO" w:hAnsi="HG丸ｺﾞｼｯｸM-PRO" w:hint="eastAsia"/>
                      <w:sz w:val="21"/>
                      <w:szCs w:val="22"/>
                    </w:rPr>
                    <w:t>円</w:t>
                  </w:r>
                </w:p>
              </w:tc>
              <w:tc>
                <w:tcPr>
                  <w:tcW w:w="1255" w:type="dxa"/>
                  <w:vAlign w:val="center"/>
                </w:tcPr>
                <w:p w:rsidR="00807798" w:rsidRPr="00807798" w:rsidRDefault="00AA42D9" w:rsidP="00AA42D9">
                  <w:pPr>
                    <w:spacing w:line="320" w:lineRule="exact"/>
                    <w:rPr>
                      <w:rFonts w:ascii="HG丸ｺﾞｼｯｸM-PRO" w:eastAsia="HG丸ｺﾞｼｯｸM-PRO" w:hAnsi="HG丸ｺﾞｼｯｸM-PRO"/>
                      <w:sz w:val="21"/>
                      <w:szCs w:val="22"/>
                    </w:rPr>
                  </w:pPr>
                  <w:r w:rsidRPr="00AA42D9">
                    <w:rPr>
                      <w:rFonts w:ascii="HG丸ｺﾞｼｯｸM-PRO" w:eastAsia="HG丸ｺﾞｼｯｸM-PRO" w:hAnsi="HG丸ｺﾞｼｯｸM-PRO" w:hint="eastAsia"/>
                      <w:color w:val="FF0000"/>
                      <w:sz w:val="21"/>
                      <w:szCs w:val="22"/>
                    </w:rPr>
                    <w:t>11,575円</w:t>
                  </w:r>
                </w:p>
              </w:tc>
              <w:tc>
                <w:tcPr>
                  <w:tcW w:w="1256" w:type="dxa"/>
                  <w:vAlign w:val="center"/>
                </w:tcPr>
                <w:p w:rsidR="00807798" w:rsidRPr="00807798" w:rsidRDefault="00807798" w:rsidP="00807798">
                  <w:pPr>
                    <w:spacing w:line="320" w:lineRule="exact"/>
                    <w:jc w:val="center"/>
                    <w:rPr>
                      <w:rFonts w:ascii="HG丸ｺﾞｼｯｸM-PRO" w:eastAsia="HG丸ｺﾞｼｯｸM-PRO" w:hAnsi="HG丸ｺﾞｼｯｸM-PRO"/>
                      <w:sz w:val="21"/>
                      <w:szCs w:val="22"/>
                    </w:rPr>
                  </w:pPr>
                </w:p>
              </w:tc>
            </w:tr>
          </w:tbl>
          <w:p w:rsidR="005C5CD6" w:rsidRPr="00B2749A" w:rsidRDefault="005C5CD6" w:rsidP="00D625B4">
            <w:pPr>
              <w:widowControl/>
              <w:autoSpaceDE/>
              <w:autoSpaceDN/>
              <w:adjustRightInd/>
              <w:snapToGrid/>
              <w:spacing w:line="320" w:lineRule="exact"/>
              <w:ind w:right="58"/>
              <w:jc w:val="left"/>
              <w:textAlignment w:val="auto"/>
              <w:rPr>
                <w:rFonts w:ascii="HG丸ｺﾞｼｯｸM-PRO" w:eastAsia="HG丸ｺﾞｼｯｸM-PRO" w:hAnsi="HG丸ｺﾞｼｯｸM-PRO" w:cs="Arial"/>
                <w:color w:val="000000" w:themeColor="text1"/>
                <w:szCs w:val="22"/>
              </w:rPr>
            </w:pPr>
          </w:p>
        </w:tc>
      </w:tr>
      <w:tr w:rsidR="00BE75C1" w:rsidRPr="00E546CC" w:rsidTr="00BB6688">
        <w:trPr>
          <w:trHeight w:val="282"/>
          <w:jc w:val="center"/>
        </w:trPr>
        <w:tc>
          <w:tcPr>
            <w:tcW w:w="1027" w:type="dxa"/>
            <w:gridSpan w:val="2"/>
            <w:vMerge w:val="restart"/>
            <w:shd w:val="clear" w:color="auto" w:fill="auto"/>
            <w:vAlign w:val="center"/>
          </w:tcPr>
          <w:p w:rsidR="00BE75C1" w:rsidRPr="004C585E" w:rsidRDefault="00BE75C1" w:rsidP="00114C7C">
            <w:pPr>
              <w:spacing w:line="300" w:lineRule="exact"/>
              <w:jc w:val="center"/>
              <w:rPr>
                <w:rFonts w:ascii="HG丸ｺﾞｼｯｸM-PRO" w:eastAsia="HG丸ｺﾞｼｯｸM-PRO" w:hAnsi="HG丸ｺﾞｼｯｸM-PRO"/>
                <w:color w:val="000000" w:themeColor="text1"/>
                <w:szCs w:val="22"/>
              </w:rPr>
            </w:pPr>
            <w:r w:rsidRPr="004C585E">
              <w:rPr>
                <w:rFonts w:ascii="HG丸ｺﾞｼｯｸM-PRO" w:eastAsia="HG丸ｺﾞｼｯｸM-PRO" w:hAnsi="HG丸ｺﾞｼｯｸM-PRO" w:hint="eastAsia"/>
                <w:color w:val="000000" w:themeColor="text1"/>
                <w:szCs w:val="22"/>
              </w:rPr>
              <w:t>H</w:t>
            </w:r>
            <w:r>
              <w:rPr>
                <w:rFonts w:ascii="HG丸ｺﾞｼｯｸM-PRO" w:eastAsia="HG丸ｺﾞｼｯｸM-PRO" w:hAnsi="HG丸ｺﾞｼｯｸM-PRO" w:hint="eastAsia"/>
                <w:color w:val="000000" w:themeColor="text1"/>
                <w:szCs w:val="22"/>
              </w:rPr>
              <w:t>２９</w:t>
            </w:r>
            <w:r w:rsidRPr="004C585E">
              <w:rPr>
                <w:rFonts w:ascii="HG丸ｺﾞｼｯｸM-PRO" w:eastAsia="HG丸ｺﾞｼｯｸM-PRO" w:hAnsi="HG丸ｺﾞｼｯｸM-PRO" w:hint="eastAsia"/>
                <w:color w:val="000000" w:themeColor="text1"/>
                <w:szCs w:val="22"/>
              </w:rPr>
              <w:t>年度</w:t>
            </w:r>
          </w:p>
        </w:tc>
        <w:tc>
          <w:tcPr>
            <w:tcW w:w="4368" w:type="dxa"/>
            <w:tcBorders>
              <w:bottom w:val="single" w:sz="4" w:space="0" w:color="auto"/>
            </w:tcBorders>
          </w:tcPr>
          <w:p w:rsidR="00BE75C1" w:rsidRPr="005F1182" w:rsidRDefault="00BE75C1" w:rsidP="00114C7C">
            <w:pPr>
              <w:spacing w:line="300" w:lineRule="exact"/>
              <w:jc w:val="left"/>
              <w:rPr>
                <w:rFonts w:ascii="HG丸ｺﾞｼｯｸM-PRO" w:eastAsia="HG丸ｺﾞｼｯｸM-PRO" w:hAnsi="HG丸ｺﾞｼｯｸM-PRO"/>
                <w:sz w:val="21"/>
                <w:szCs w:val="21"/>
              </w:rPr>
            </w:pPr>
            <w:r w:rsidRPr="00641088">
              <w:rPr>
                <w:rFonts w:ascii="HG丸ｺﾞｼｯｸM-PRO" w:eastAsia="HG丸ｺﾞｼｯｸM-PRO" w:hAnsi="HG丸ｺﾞｼｯｸM-PRO" w:hint="eastAsia"/>
                <w:szCs w:val="22"/>
              </w:rPr>
              <w:t>評価（Ｃ）</w:t>
            </w:r>
          </w:p>
        </w:tc>
        <w:tc>
          <w:tcPr>
            <w:tcW w:w="4368" w:type="dxa"/>
            <w:tcBorders>
              <w:bottom w:val="single" w:sz="4" w:space="0" w:color="auto"/>
            </w:tcBorders>
          </w:tcPr>
          <w:p w:rsidR="00BE75C1" w:rsidRPr="005F1182" w:rsidRDefault="00BE75C1" w:rsidP="00114C7C">
            <w:pPr>
              <w:spacing w:line="300" w:lineRule="exact"/>
              <w:jc w:val="left"/>
              <w:rPr>
                <w:rFonts w:ascii="HG丸ｺﾞｼｯｸM-PRO" w:eastAsia="HG丸ｺﾞｼｯｸM-PRO" w:hAnsi="HG丸ｺﾞｼｯｸM-PRO"/>
                <w:sz w:val="21"/>
                <w:szCs w:val="21"/>
              </w:rPr>
            </w:pPr>
            <w:r w:rsidRPr="00641088">
              <w:rPr>
                <w:rFonts w:ascii="HG丸ｺﾞｼｯｸM-PRO" w:eastAsia="HG丸ｺﾞｼｯｸM-PRO" w:hAnsi="HG丸ｺﾞｼｯｸM-PRO" w:hint="eastAsia"/>
                <w:szCs w:val="22"/>
              </w:rPr>
              <w:t>改善（Ａ）</w:t>
            </w:r>
          </w:p>
        </w:tc>
      </w:tr>
      <w:tr w:rsidR="00BE75C1" w:rsidRPr="00E546CC" w:rsidTr="004C047B">
        <w:trPr>
          <w:trHeight w:val="282"/>
          <w:jc w:val="center"/>
        </w:trPr>
        <w:tc>
          <w:tcPr>
            <w:tcW w:w="1027" w:type="dxa"/>
            <w:gridSpan w:val="2"/>
            <w:vMerge/>
            <w:shd w:val="clear" w:color="auto" w:fill="auto"/>
            <w:vAlign w:val="center"/>
          </w:tcPr>
          <w:p w:rsidR="00BE75C1" w:rsidRDefault="00BE75C1" w:rsidP="00114C7C">
            <w:pPr>
              <w:spacing w:line="300" w:lineRule="exact"/>
              <w:jc w:val="center"/>
              <w:rPr>
                <w:rFonts w:ascii="HG丸ｺﾞｼｯｸM-PRO" w:eastAsia="HG丸ｺﾞｼｯｸM-PRO" w:hAnsi="HG丸ｺﾞｼｯｸM-PRO"/>
                <w:color w:val="000000" w:themeColor="text1"/>
                <w:szCs w:val="22"/>
              </w:rPr>
            </w:pPr>
          </w:p>
        </w:tc>
        <w:tc>
          <w:tcPr>
            <w:tcW w:w="4368" w:type="dxa"/>
            <w:tcBorders>
              <w:bottom w:val="single" w:sz="4" w:space="0" w:color="auto"/>
            </w:tcBorders>
            <w:vAlign w:val="center"/>
          </w:tcPr>
          <w:p w:rsidR="00BE75C1" w:rsidRPr="005F1182" w:rsidRDefault="00BE75C1" w:rsidP="00114C7C">
            <w:pPr>
              <w:spacing w:line="300" w:lineRule="exact"/>
              <w:rPr>
                <w:rFonts w:ascii="HG丸ｺﾞｼｯｸM-PRO" w:eastAsia="HG丸ｺﾞｼｯｸM-PRO" w:hAnsi="HG丸ｺﾞｼｯｸM-PRO"/>
                <w:sz w:val="21"/>
                <w:szCs w:val="21"/>
              </w:rPr>
            </w:pPr>
            <w:r w:rsidRPr="005F1182">
              <w:rPr>
                <w:rFonts w:ascii="HG丸ｺﾞｼｯｸM-PRO" w:eastAsia="HG丸ｺﾞｼｯｸM-PRO" w:hAnsi="HG丸ｺﾞｼｯｸM-PRO" w:hint="eastAsia"/>
                <w:sz w:val="21"/>
                <w:szCs w:val="21"/>
              </w:rPr>
              <w:t>【目標を踏まえた評価】</w:t>
            </w:r>
          </w:p>
        </w:tc>
        <w:tc>
          <w:tcPr>
            <w:tcW w:w="4368" w:type="dxa"/>
            <w:tcBorders>
              <w:bottom w:val="single" w:sz="4" w:space="0" w:color="auto"/>
            </w:tcBorders>
            <w:vAlign w:val="center"/>
          </w:tcPr>
          <w:p w:rsidR="00BE75C1" w:rsidRPr="005F1182" w:rsidRDefault="00BE75C1" w:rsidP="00114C7C">
            <w:pPr>
              <w:spacing w:line="300" w:lineRule="exact"/>
              <w:rPr>
                <w:rFonts w:ascii="HG丸ｺﾞｼｯｸM-PRO" w:eastAsia="HG丸ｺﾞｼｯｸM-PRO" w:hAnsi="HG丸ｺﾞｼｯｸM-PRO"/>
                <w:sz w:val="21"/>
                <w:szCs w:val="21"/>
              </w:rPr>
            </w:pPr>
            <w:r w:rsidRPr="005F1182">
              <w:rPr>
                <w:rFonts w:ascii="HG丸ｺﾞｼｯｸM-PRO" w:eastAsia="HG丸ｺﾞｼｯｸM-PRO" w:hAnsi="HG丸ｺﾞｼｯｸM-PRO" w:hint="eastAsia"/>
                <w:sz w:val="21"/>
                <w:szCs w:val="21"/>
              </w:rPr>
              <w:t>【平成</w:t>
            </w:r>
            <w:r>
              <w:rPr>
                <w:rFonts w:ascii="HG丸ｺﾞｼｯｸM-PRO" w:eastAsia="HG丸ｺﾞｼｯｸM-PRO" w:hAnsi="HG丸ｺﾞｼｯｸM-PRO" w:hint="eastAsia"/>
                <w:sz w:val="21"/>
                <w:szCs w:val="21"/>
              </w:rPr>
              <w:t>30</w:t>
            </w:r>
            <w:r w:rsidRPr="005F1182">
              <w:rPr>
                <w:rFonts w:ascii="HG丸ｺﾞｼｯｸM-PRO" w:eastAsia="HG丸ｺﾞｼｯｸM-PRO" w:hAnsi="HG丸ｺﾞｼｯｸM-PRO" w:hint="eastAsia"/>
                <w:sz w:val="21"/>
                <w:szCs w:val="21"/>
              </w:rPr>
              <w:t>年度</w:t>
            </w:r>
            <w:r>
              <w:rPr>
                <w:rFonts w:ascii="HG丸ｺﾞｼｯｸM-PRO" w:eastAsia="HG丸ｺﾞｼｯｸM-PRO" w:hAnsi="HG丸ｺﾞｼｯｸM-PRO" w:hint="eastAsia"/>
                <w:sz w:val="21"/>
                <w:szCs w:val="21"/>
              </w:rPr>
              <w:t>以降</w:t>
            </w:r>
            <w:r w:rsidRPr="005F1182">
              <w:rPr>
                <w:rFonts w:ascii="HG丸ｺﾞｼｯｸM-PRO" w:eastAsia="HG丸ｺﾞｼｯｸM-PRO" w:hAnsi="HG丸ｺﾞｼｯｸM-PRO" w:hint="eastAsia"/>
                <w:sz w:val="21"/>
                <w:szCs w:val="21"/>
              </w:rPr>
              <w:t>における取組等】</w:t>
            </w:r>
          </w:p>
        </w:tc>
      </w:tr>
      <w:tr w:rsidR="00BE75C1" w:rsidRPr="004F7F3A" w:rsidTr="009D6FCC">
        <w:trPr>
          <w:trHeight w:val="5944"/>
          <w:jc w:val="center"/>
        </w:trPr>
        <w:tc>
          <w:tcPr>
            <w:tcW w:w="1027" w:type="dxa"/>
            <w:gridSpan w:val="2"/>
            <w:vMerge/>
            <w:shd w:val="clear" w:color="auto" w:fill="auto"/>
            <w:textDirection w:val="tbRlV"/>
            <w:vAlign w:val="center"/>
          </w:tcPr>
          <w:p w:rsidR="00BE75C1" w:rsidRDefault="00BE75C1" w:rsidP="00114C7C">
            <w:pPr>
              <w:spacing w:line="300" w:lineRule="exact"/>
              <w:jc w:val="center"/>
              <w:rPr>
                <w:rFonts w:ascii="HG丸ｺﾞｼｯｸM-PRO" w:eastAsia="HG丸ｺﾞｼｯｸM-PRO" w:hAnsi="HG丸ｺﾞｼｯｸM-PRO"/>
                <w:color w:val="000000" w:themeColor="text1"/>
                <w:szCs w:val="22"/>
              </w:rPr>
            </w:pPr>
          </w:p>
        </w:tc>
        <w:tc>
          <w:tcPr>
            <w:tcW w:w="4368" w:type="dxa"/>
            <w:tcBorders>
              <w:bottom w:val="single" w:sz="4" w:space="0" w:color="auto"/>
            </w:tcBorders>
          </w:tcPr>
          <w:p w:rsidR="00BE75C1" w:rsidRPr="00BE75C1" w:rsidRDefault="00981DFB" w:rsidP="00BB0896">
            <w:pPr>
              <w:spacing w:line="300" w:lineRule="exact"/>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BE75C1" w:rsidRPr="00BE75C1">
              <w:rPr>
                <w:rFonts w:ascii="HG丸ｺﾞｼｯｸM-PRO" w:eastAsia="HG丸ｺﾞｼｯｸM-PRO" w:hAnsi="HG丸ｺﾞｼｯｸM-PRO" w:hint="eastAsia"/>
                <w:sz w:val="21"/>
                <w:szCs w:val="21"/>
              </w:rPr>
              <w:t>福祉施設から一般就労への移行状況</w:t>
            </w:r>
          </w:p>
          <w:p w:rsidR="00BE75C1" w:rsidRDefault="00BE75C1" w:rsidP="00807798">
            <w:pPr>
              <w:spacing w:line="300" w:lineRule="exact"/>
              <w:ind w:left="210" w:hangingChars="100" w:hanging="210"/>
              <w:jc w:val="left"/>
              <w:rPr>
                <w:rFonts w:ascii="HG丸ｺﾞｼｯｸM-PRO" w:eastAsia="HG丸ｺﾞｼｯｸM-PRO" w:hAnsi="HG丸ｺﾞｼｯｸM-PRO"/>
                <w:sz w:val="21"/>
                <w:szCs w:val="21"/>
              </w:rPr>
            </w:pPr>
            <w:r w:rsidRPr="00BE75C1">
              <w:rPr>
                <w:rFonts w:ascii="HG丸ｺﾞｼｯｸM-PRO" w:eastAsia="HG丸ｺﾞｼｯｸM-PRO" w:hAnsi="HG丸ｺﾞｼｯｸM-PRO" w:hint="eastAsia"/>
                <w:sz w:val="21"/>
                <w:szCs w:val="21"/>
              </w:rPr>
              <w:t>・福祉施設から一般就労への移行については、</w:t>
            </w:r>
            <w:r w:rsidR="00AA42D9">
              <w:rPr>
                <w:rFonts w:ascii="HG丸ｺﾞｼｯｸM-PRO" w:eastAsia="HG丸ｺﾞｼｯｸM-PRO" w:hAnsi="HG丸ｺﾞｼｯｸM-PRO" w:hint="eastAsia"/>
                <w:sz w:val="21"/>
                <w:szCs w:val="21"/>
              </w:rPr>
              <w:t>目標値の99％の実績値と、</w:t>
            </w:r>
            <w:r w:rsidR="00AA42D9">
              <w:rPr>
                <w:rFonts w:ascii="HG丸ｺﾞｼｯｸM-PRO" w:eastAsia="HG丸ｺﾞｼｯｸM-PRO" w:hAnsi="HG丸ｺﾞｼｯｸM-PRO" w:hint="eastAsia"/>
                <w:sz w:val="21"/>
                <w:szCs w:val="21"/>
              </w:rPr>
              <w:t>概ね目標を</w:t>
            </w:r>
            <w:r w:rsidR="00AA42D9" w:rsidRPr="00BE75C1">
              <w:rPr>
                <w:rFonts w:ascii="HG丸ｺﾞｼｯｸM-PRO" w:eastAsia="HG丸ｺﾞｼｯｸM-PRO" w:hAnsi="HG丸ｺﾞｼｯｸM-PRO" w:hint="eastAsia"/>
                <w:sz w:val="21"/>
                <w:szCs w:val="21"/>
              </w:rPr>
              <w:t>達成</w:t>
            </w:r>
            <w:r w:rsidR="00AA42D9">
              <w:rPr>
                <w:rFonts w:ascii="HG丸ｺﾞｼｯｸM-PRO" w:eastAsia="HG丸ｺﾞｼｯｸM-PRO" w:hAnsi="HG丸ｺﾞｼｯｸM-PRO" w:hint="eastAsia"/>
                <w:sz w:val="21"/>
                <w:szCs w:val="21"/>
              </w:rPr>
              <w:t>できた（調査回収率91.2</w:t>
            </w:r>
            <w:r w:rsidR="00807798">
              <w:rPr>
                <w:rFonts w:ascii="HG丸ｺﾞｼｯｸM-PRO" w:eastAsia="HG丸ｺﾞｼｯｸM-PRO" w:hAnsi="HG丸ｺﾞｼｯｸM-PRO" w:hint="eastAsia"/>
                <w:sz w:val="21"/>
                <w:szCs w:val="21"/>
              </w:rPr>
              <w:t>％</w:t>
            </w:r>
            <w:r w:rsidR="00AA42D9">
              <w:rPr>
                <w:rFonts w:ascii="HG丸ｺﾞｼｯｸM-PRO" w:eastAsia="HG丸ｺﾞｼｯｸM-PRO" w:hAnsi="HG丸ｺﾞｼｯｸM-PRO" w:hint="eastAsia"/>
                <w:sz w:val="21"/>
                <w:szCs w:val="21"/>
              </w:rPr>
              <w:t>）</w:t>
            </w:r>
            <w:r w:rsidRPr="00BE75C1">
              <w:rPr>
                <w:rFonts w:ascii="HG丸ｺﾞｼｯｸM-PRO" w:eastAsia="HG丸ｺﾞｼｯｸM-PRO" w:hAnsi="HG丸ｺﾞｼｯｸM-PRO" w:hint="eastAsia"/>
                <w:sz w:val="21"/>
                <w:szCs w:val="21"/>
              </w:rPr>
              <w:t>。（資料1-2 p.</w:t>
            </w:r>
            <w:r w:rsidR="00954748">
              <w:rPr>
                <w:rFonts w:ascii="HG丸ｺﾞｼｯｸM-PRO" w:eastAsia="HG丸ｺﾞｼｯｸM-PRO" w:hAnsi="HG丸ｺﾞｼｯｸM-PRO" w:hint="eastAsia"/>
                <w:sz w:val="21"/>
                <w:szCs w:val="21"/>
              </w:rPr>
              <w:t>５</w:t>
            </w:r>
            <w:r w:rsidRPr="00BE75C1">
              <w:rPr>
                <w:rFonts w:ascii="HG丸ｺﾞｼｯｸM-PRO" w:eastAsia="HG丸ｺﾞｼｯｸM-PRO" w:hAnsi="HG丸ｺﾞｼｯｸM-PRO" w:hint="eastAsia"/>
                <w:sz w:val="21"/>
                <w:szCs w:val="21"/>
              </w:rPr>
              <w:t>）</w:t>
            </w:r>
          </w:p>
          <w:p w:rsidR="00807798" w:rsidRDefault="00807798" w:rsidP="00807798">
            <w:pPr>
              <w:spacing w:line="300" w:lineRule="exact"/>
              <w:ind w:left="210" w:hangingChars="100" w:hanging="210"/>
              <w:jc w:val="left"/>
              <w:rPr>
                <w:rFonts w:ascii="HG丸ｺﾞｼｯｸM-PRO" w:eastAsia="HG丸ｺﾞｼｯｸM-PRO" w:hAnsi="HG丸ｺﾞｼｯｸM-PRO"/>
                <w:sz w:val="21"/>
                <w:szCs w:val="21"/>
              </w:rPr>
            </w:pPr>
          </w:p>
          <w:p w:rsidR="00807798" w:rsidRDefault="00807798" w:rsidP="00807798">
            <w:pPr>
              <w:spacing w:line="300" w:lineRule="exact"/>
              <w:ind w:left="210" w:hangingChars="100" w:hanging="210"/>
              <w:jc w:val="left"/>
              <w:rPr>
                <w:rFonts w:ascii="HG丸ｺﾞｼｯｸM-PRO" w:eastAsia="HG丸ｺﾞｼｯｸM-PRO" w:hAnsi="HG丸ｺﾞｼｯｸM-PRO"/>
                <w:sz w:val="21"/>
                <w:szCs w:val="21"/>
              </w:rPr>
            </w:pPr>
          </w:p>
          <w:p w:rsidR="0043131E" w:rsidRPr="00BE75C1" w:rsidRDefault="0043131E" w:rsidP="00807798">
            <w:pPr>
              <w:spacing w:line="300" w:lineRule="exact"/>
              <w:ind w:left="210" w:hangingChars="100" w:hanging="210"/>
              <w:jc w:val="left"/>
              <w:rPr>
                <w:rFonts w:ascii="HG丸ｺﾞｼｯｸM-PRO" w:eastAsia="HG丸ｺﾞｼｯｸM-PRO" w:hAnsi="HG丸ｺﾞｼｯｸM-PRO"/>
                <w:sz w:val="21"/>
                <w:szCs w:val="21"/>
              </w:rPr>
            </w:pPr>
          </w:p>
          <w:p w:rsidR="00807798" w:rsidRDefault="00BE75C1" w:rsidP="002E4BB8">
            <w:pPr>
              <w:spacing w:line="300" w:lineRule="exact"/>
              <w:ind w:left="210" w:hangingChars="100" w:hanging="210"/>
              <w:jc w:val="left"/>
              <w:rPr>
                <w:rFonts w:ascii="HG丸ｺﾞｼｯｸM-PRO" w:eastAsia="HG丸ｺﾞｼｯｸM-PRO" w:hAnsi="HG丸ｺﾞｼｯｸM-PRO"/>
                <w:sz w:val="21"/>
                <w:szCs w:val="21"/>
              </w:rPr>
            </w:pPr>
            <w:r w:rsidRPr="00BE75C1">
              <w:rPr>
                <w:rFonts w:ascii="HG丸ｺﾞｼｯｸM-PRO" w:eastAsia="HG丸ｺﾞｼｯｸM-PRO" w:hAnsi="HG丸ｺﾞｼｯｸM-PRO" w:hint="eastAsia"/>
                <w:sz w:val="21"/>
                <w:szCs w:val="21"/>
              </w:rPr>
              <w:t>・一般就労者数を障がい種別ごとにみると、精神、発達障がい者が大きく増加し</w:t>
            </w:r>
            <w:r w:rsidR="002E4BB8" w:rsidRPr="002E4BB8">
              <w:rPr>
                <w:rFonts w:ascii="HG丸ｺﾞｼｯｸM-PRO" w:eastAsia="HG丸ｺﾞｼｯｸM-PRO" w:hAnsi="HG丸ｺﾞｼｯｸM-PRO" w:hint="eastAsia"/>
                <w:color w:val="FF0000"/>
                <w:sz w:val="21"/>
                <w:szCs w:val="21"/>
              </w:rPr>
              <w:t>917</w:t>
            </w:r>
            <w:r w:rsidRPr="002E4BB8">
              <w:rPr>
                <w:rFonts w:ascii="HG丸ｺﾞｼｯｸM-PRO" w:eastAsia="HG丸ｺﾞｼｯｸM-PRO" w:hAnsi="HG丸ｺﾞｼｯｸM-PRO" w:hint="eastAsia"/>
                <w:color w:val="FF0000"/>
                <w:sz w:val="21"/>
                <w:szCs w:val="21"/>
              </w:rPr>
              <w:t>人、前年の</w:t>
            </w:r>
            <w:r w:rsidR="00AA42D9" w:rsidRPr="002E4BB8">
              <w:rPr>
                <w:rFonts w:ascii="HG丸ｺﾞｼｯｸM-PRO" w:eastAsia="HG丸ｺﾞｼｯｸM-PRO" w:hAnsi="HG丸ｺﾞｼｯｸM-PRO" w:hint="eastAsia"/>
                <w:color w:val="FF0000"/>
                <w:sz w:val="21"/>
                <w:szCs w:val="21"/>
              </w:rPr>
              <w:t>1.</w:t>
            </w:r>
            <w:r w:rsidR="002E4BB8" w:rsidRPr="002E4BB8">
              <w:rPr>
                <w:rFonts w:ascii="HG丸ｺﾞｼｯｸM-PRO" w:eastAsia="HG丸ｺﾞｼｯｸM-PRO" w:hAnsi="HG丸ｺﾞｼｯｸM-PRO"/>
                <w:color w:val="FF0000"/>
                <w:sz w:val="21"/>
                <w:szCs w:val="21"/>
              </w:rPr>
              <w:t>23</w:t>
            </w:r>
            <w:r w:rsidR="00EF2DF9" w:rsidRPr="002E4BB8">
              <w:rPr>
                <w:rFonts w:ascii="HG丸ｺﾞｼｯｸM-PRO" w:eastAsia="HG丸ｺﾞｼｯｸM-PRO" w:hAnsi="HG丸ｺﾞｼｯｸM-PRO" w:hint="eastAsia"/>
                <w:color w:val="FF0000"/>
                <w:sz w:val="21"/>
                <w:szCs w:val="21"/>
              </w:rPr>
              <w:t>倍</w:t>
            </w:r>
            <w:r w:rsidRPr="00BE75C1">
              <w:rPr>
                <w:rFonts w:ascii="HG丸ｺﾞｼｯｸM-PRO" w:eastAsia="HG丸ｺﾞｼｯｸM-PRO" w:hAnsi="HG丸ｺﾞｼｯｸM-PRO" w:hint="eastAsia"/>
                <w:sz w:val="21"/>
                <w:szCs w:val="21"/>
              </w:rPr>
              <w:t>となっており、他の障がいと比較してもその増加数は顕著である。（資料1-2 p.</w:t>
            </w:r>
            <w:r w:rsidR="00954748">
              <w:rPr>
                <w:rFonts w:ascii="HG丸ｺﾞｼｯｸM-PRO" w:eastAsia="HG丸ｺﾞｼｯｸM-PRO" w:hAnsi="HG丸ｺﾞｼｯｸM-PRO" w:hint="eastAsia"/>
                <w:sz w:val="21"/>
                <w:szCs w:val="21"/>
              </w:rPr>
              <w:t>６</w:t>
            </w:r>
            <w:r w:rsidR="00C5345B">
              <w:rPr>
                <w:rFonts w:ascii="HG丸ｺﾞｼｯｸM-PRO" w:eastAsia="HG丸ｺﾞｼｯｸM-PRO" w:hAnsi="HG丸ｺﾞｼｯｸM-PRO" w:hint="eastAsia"/>
                <w:sz w:val="21"/>
                <w:szCs w:val="21"/>
              </w:rPr>
              <w:t>）</w:t>
            </w:r>
          </w:p>
          <w:p w:rsidR="00807798" w:rsidRDefault="00807798" w:rsidP="00807798">
            <w:pPr>
              <w:spacing w:line="300" w:lineRule="exact"/>
              <w:ind w:left="210" w:hangingChars="100" w:hanging="210"/>
              <w:jc w:val="left"/>
              <w:rPr>
                <w:rFonts w:ascii="HG丸ｺﾞｼｯｸM-PRO" w:eastAsia="HG丸ｺﾞｼｯｸM-PRO" w:hAnsi="HG丸ｺﾞｼｯｸM-PRO"/>
                <w:sz w:val="21"/>
                <w:szCs w:val="21"/>
              </w:rPr>
            </w:pPr>
          </w:p>
          <w:p w:rsidR="00BE75C1" w:rsidRPr="00BE75C1" w:rsidRDefault="00807798" w:rsidP="009D6FCC">
            <w:pPr>
              <w:spacing w:line="300" w:lineRule="exact"/>
              <w:ind w:left="210" w:hangingChars="100" w:hanging="210"/>
              <w:jc w:val="left"/>
              <w:rPr>
                <w:rFonts w:ascii="HG丸ｺﾞｼｯｸM-PRO" w:eastAsia="HG丸ｺﾞｼｯｸM-PRO" w:hAnsi="HG丸ｺﾞｼｯｸM-PRO"/>
                <w:sz w:val="21"/>
                <w:szCs w:val="21"/>
              </w:rPr>
            </w:pPr>
            <w:r w:rsidRPr="00BE75C1">
              <w:rPr>
                <w:rFonts w:ascii="HG丸ｺﾞｼｯｸM-PRO" w:eastAsia="HG丸ｺﾞｼｯｸM-PRO" w:hAnsi="HG丸ｺﾞｼｯｸM-PRO" w:hint="eastAsia"/>
                <w:sz w:val="21"/>
                <w:szCs w:val="21"/>
              </w:rPr>
              <w:t>・一般就労後の職場定着率については、平成28年度に就労移行支援事業所から一般就労した者の半年後の職場定着率が、</w:t>
            </w:r>
            <w:r w:rsidR="002E4BB8">
              <w:rPr>
                <w:rFonts w:ascii="HG丸ｺﾞｼｯｸM-PRO" w:eastAsia="HG丸ｺﾞｼｯｸM-PRO" w:hAnsi="HG丸ｺﾞｼｯｸM-PRO" w:hint="eastAsia"/>
                <w:sz w:val="21"/>
                <w:szCs w:val="21"/>
              </w:rPr>
              <w:t>87.8</w:t>
            </w:r>
            <w:r w:rsidRPr="00BE75C1">
              <w:rPr>
                <w:rFonts w:ascii="HG丸ｺﾞｼｯｸM-PRO" w:eastAsia="HG丸ｺﾞｼｯｸM-PRO" w:hAnsi="HG丸ｺﾞｼｯｸM-PRO" w:hint="eastAsia"/>
                <w:sz w:val="21"/>
                <w:szCs w:val="21"/>
              </w:rPr>
              <w:t>％となっており、前年の</w:t>
            </w:r>
            <w:r w:rsidR="000C773D">
              <w:rPr>
                <w:rFonts w:ascii="HG丸ｺﾞｼｯｸM-PRO" w:eastAsia="HG丸ｺﾞｼｯｸM-PRO" w:hAnsi="HG丸ｺﾞｼｯｸM-PRO" w:hint="eastAsia"/>
                <w:sz w:val="21"/>
                <w:szCs w:val="21"/>
              </w:rPr>
              <w:t>86.3</w:t>
            </w:r>
            <w:r w:rsidRPr="00BE75C1">
              <w:rPr>
                <w:rFonts w:ascii="HG丸ｺﾞｼｯｸM-PRO" w:eastAsia="HG丸ｺﾞｼｯｸM-PRO" w:hAnsi="HG丸ｺﾞｼｯｸM-PRO" w:hint="eastAsia"/>
                <w:sz w:val="21"/>
                <w:szCs w:val="21"/>
              </w:rPr>
              <w:t>％から上昇している。（資料1-2 p.</w:t>
            </w:r>
            <w:r w:rsidR="00954748">
              <w:rPr>
                <w:rFonts w:ascii="HG丸ｺﾞｼｯｸM-PRO" w:eastAsia="HG丸ｺﾞｼｯｸM-PRO" w:hAnsi="HG丸ｺﾞｼｯｸM-PRO" w:hint="eastAsia"/>
                <w:sz w:val="21"/>
                <w:szCs w:val="21"/>
              </w:rPr>
              <w:t>７</w:t>
            </w:r>
            <w:r w:rsidRPr="00BE75C1">
              <w:rPr>
                <w:rFonts w:ascii="HG丸ｺﾞｼｯｸM-PRO" w:eastAsia="HG丸ｺﾞｼｯｸM-PRO" w:hAnsi="HG丸ｺﾞｼｯｸM-PRO" w:hint="eastAsia"/>
                <w:sz w:val="21"/>
                <w:szCs w:val="21"/>
              </w:rPr>
              <w:t>）</w:t>
            </w:r>
          </w:p>
        </w:tc>
        <w:tc>
          <w:tcPr>
            <w:tcW w:w="4368" w:type="dxa"/>
            <w:tcBorders>
              <w:bottom w:val="single" w:sz="4" w:space="0" w:color="auto"/>
            </w:tcBorders>
          </w:tcPr>
          <w:p w:rsidR="00BE75C1" w:rsidRPr="00BE75C1" w:rsidRDefault="00BE75C1" w:rsidP="00BB0896">
            <w:pPr>
              <w:spacing w:line="300" w:lineRule="exact"/>
              <w:jc w:val="left"/>
              <w:rPr>
                <w:rFonts w:ascii="HG丸ｺﾞｼｯｸM-PRO" w:eastAsia="HG丸ｺﾞｼｯｸM-PRO" w:hAnsi="HG丸ｺﾞｼｯｸM-PRO"/>
                <w:sz w:val="21"/>
                <w:szCs w:val="21"/>
              </w:rPr>
            </w:pPr>
          </w:p>
          <w:p w:rsidR="00BE75C1" w:rsidRPr="00BE75C1" w:rsidRDefault="00BE75C1" w:rsidP="004F7F3A">
            <w:pPr>
              <w:spacing w:line="300" w:lineRule="exact"/>
              <w:ind w:left="210" w:hangingChars="100" w:hanging="210"/>
              <w:jc w:val="left"/>
              <w:rPr>
                <w:rFonts w:ascii="HG丸ｺﾞｼｯｸM-PRO" w:eastAsia="HG丸ｺﾞｼｯｸM-PRO" w:hAnsi="HG丸ｺﾞｼｯｸM-PRO"/>
                <w:sz w:val="21"/>
                <w:szCs w:val="21"/>
              </w:rPr>
            </w:pPr>
            <w:r w:rsidRPr="00BE75C1">
              <w:rPr>
                <w:rFonts w:ascii="HG丸ｺﾞｼｯｸM-PRO" w:eastAsia="HG丸ｺﾞｼｯｸM-PRO" w:hAnsi="HG丸ｺﾞｼｯｸM-PRO" w:hint="eastAsia"/>
                <w:sz w:val="21"/>
                <w:szCs w:val="21"/>
              </w:rPr>
              <w:t>・平成28年度から行っている就労系サービスを行う事業所を対象とした大阪府就労移行支援事業所連絡会と共催の研修を継続して実施、実践事例を広く周知することにより、障がい者の就労支援についての理念</w:t>
            </w:r>
            <w:r w:rsidR="00EF2DF9">
              <w:rPr>
                <w:rFonts w:ascii="HG丸ｺﾞｼｯｸM-PRO" w:eastAsia="HG丸ｺﾞｼｯｸM-PRO" w:hAnsi="HG丸ｺﾞｼｯｸM-PRO" w:hint="eastAsia"/>
                <w:sz w:val="21"/>
                <w:szCs w:val="21"/>
              </w:rPr>
              <w:t>の</w:t>
            </w:r>
            <w:r w:rsidRPr="00BE75C1">
              <w:rPr>
                <w:rFonts w:ascii="HG丸ｺﾞｼｯｸM-PRO" w:eastAsia="HG丸ｺﾞｼｯｸM-PRO" w:hAnsi="HG丸ｺﾞｼｯｸM-PRO" w:hint="eastAsia"/>
                <w:sz w:val="21"/>
                <w:szCs w:val="21"/>
              </w:rPr>
              <w:t>徹底、支援力の向上を図る。</w:t>
            </w:r>
          </w:p>
          <w:p w:rsidR="0043131E" w:rsidRDefault="0043131E" w:rsidP="004F7F3A">
            <w:pPr>
              <w:spacing w:line="300" w:lineRule="exact"/>
              <w:ind w:left="210" w:hangingChars="100" w:hanging="210"/>
              <w:jc w:val="left"/>
              <w:rPr>
                <w:rFonts w:ascii="HG丸ｺﾞｼｯｸM-PRO" w:eastAsia="HG丸ｺﾞｼｯｸM-PRO" w:hAnsi="HG丸ｺﾞｼｯｸM-PRO"/>
                <w:sz w:val="21"/>
                <w:szCs w:val="21"/>
              </w:rPr>
            </w:pPr>
          </w:p>
          <w:p w:rsidR="00BE75C1" w:rsidRPr="00BE75C1" w:rsidRDefault="00BE75C1" w:rsidP="004F7F3A">
            <w:pPr>
              <w:spacing w:line="300" w:lineRule="exact"/>
              <w:ind w:left="210" w:hangingChars="100" w:hanging="210"/>
              <w:jc w:val="left"/>
              <w:rPr>
                <w:rFonts w:ascii="HG丸ｺﾞｼｯｸM-PRO" w:eastAsia="HG丸ｺﾞｼｯｸM-PRO" w:hAnsi="HG丸ｺﾞｼｯｸM-PRO"/>
                <w:sz w:val="21"/>
                <w:szCs w:val="21"/>
              </w:rPr>
            </w:pPr>
            <w:r w:rsidRPr="00BE75C1">
              <w:rPr>
                <w:rFonts w:ascii="HG丸ｺﾞｼｯｸM-PRO" w:eastAsia="HG丸ｺﾞｼｯｸM-PRO" w:hAnsi="HG丸ｺﾞｼｯｸM-PRO" w:hint="eastAsia"/>
                <w:sz w:val="21"/>
                <w:szCs w:val="21"/>
              </w:rPr>
              <w:t>・精神、発達障がい者の職場定</w:t>
            </w:r>
            <w:r w:rsidR="00EF2DF9">
              <w:rPr>
                <w:rFonts w:ascii="HG丸ｺﾞｼｯｸM-PRO" w:eastAsia="HG丸ｺﾞｼｯｸM-PRO" w:hAnsi="HG丸ｺﾞｼｯｸM-PRO" w:hint="eastAsia"/>
                <w:sz w:val="21"/>
                <w:szCs w:val="21"/>
              </w:rPr>
              <w:t>着支援を図るため、「精神障がい者の就労サポートカード」の普及</w:t>
            </w:r>
            <w:r w:rsidRPr="00BE75C1">
              <w:rPr>
                <w:rFonts w:ascii="HG丸ｺﾞｼｯｸM-PRO" w:eastAsia="HG丸ｺﾞｼｯｸM-PRO" w:hAnsi="HG丸ｺﾞｼｯｸM-PRO" w:hint="eastAsia"/>
                <w:sz w:val="21"/>
                <w:szCs w:val="21"/>
              </w:rPr>
              <w:t>、「発達障がい者の就労サポートカード」の作成を行うことで、企業と医療機関、支援機関等の連携を強化し、職場定着支援の充実を図る。</w:t>
            </w:r>
          </w:p>
          <w:p w:rsidR="00BE75C1" w:rsidRPr="00BE75C1" w:rsidRDefault="00BE75C1" w:rsidP="00BB0896">
            <w:pPr>
              <w:spacing w:line="300" w:lineRule="exact"/>
              <w:ind w:firstLineChars="100" w:firstLine="210"/>
              <w:jc w:val="left"/>
              <w:rPr>
                <w:rFonts w:ascii="HG丸ｺﾞｼｯｸM-PRO" w:eastAsia="HG丸ｺﾞｼｯｸM-PRO" w:hAnsi="HG丸ｺﾞｼｯｸM-PRO"/>
                <w:sz w:val="21"/>
                <w:szCs w:val="21"/>
              </w:rPr>
            </w:pPr>
          </w:p>
        </w:tc>
      </w:tr>
      <w:tr w:rsidR="00BE75C1" w:rsidRPr="00E546CC" w:rsidTr="00BE75C1">
        <w:trPr>
          <w:trHeight w:val="70"/>
          <w:jc w:val="center"/>
        </w:trPr>
        <w:tc>
          <w:tcPr>
            <w:tcW w:w="1027" w:type="dxa"/>
            <w:gridSpan w:val="2"/>
            <w:vMerge w:val="restart"/>
            <w:shd w:val="clear" w:color="auto" w:fill="auto"/>
            <w:vAlign w:val="center"/>
          </w:tcPr>
          <w:p w:rsidR="00BE75C1" w:rsidRDefault="00BE75C1" w:rsidP="00114C7C">
            <w:pPr>
              <w:spacing w:line="300" w:lineRule="exact"/>
              <w:jc w:val="center"/>
              <w:rPr>
                <w:rFonts w:ascii="HG丸ｺﾞｼｯｸM-PRO" w:eastAsia="HG丸ｺﾞｼｯｸM-PRO" w:hAnsi="HG丸ｺﾞｼｯｸM-PRO"/>
                <w:color w:val="000000" w:themeColor="text1"/>
                <w:szCs w:val="22"/>
              </w:rPr>
            </w:pPr>
            <w:r w:rsidRPr="004C585E">
              <w:rPr>
                <w:rFonts w:ascii="HG丸ｺﾞｼｯｸM-PRO" w:eastAsia="HG丸ｺﾞｼｯｸM-PRO" w:hAnsi="HG丸ｺﾞｼｯｸM-PRO" w:hint="eastAsia"/>
                <w:color w:val="000000" w:themeColor="text1"/>
                <w:szCs w:val="22"/>
              </w:rPr>
              <w:lastRenderedPageBreak/>
              <w:t>H</w:t>
            </w:r>
            <w:r>
              <w:rPr>
                <w:rFonts w:ascii="HG丸ｺﾞｼｯｸM-PRO" w:eastAsia="HG丸ｺﾞｼｯｸM-PRO" w:hAnsi="HG丸ｺﾞｼｯｸM-PRO" w:hint="eastAsia"/>
                <w:color w:val="000000" w:themeColor="text1"/>
                <w:szCs w:val="22"/>
              </w:rPr>
              <w:t>２９</w:t>
            </w:r>
            <w:r w:rsidRPr="004C585E">
              <w:rPr>
                <w:rFonts w:ascii="HG丸ｺﾞｼｯｸM-PRO" w:eastAsia="HG丸ｺﾞｼｯｸM-PRO" w:hAnsi="HG丸ｺﾞｼｯｸM-PRO" w:hint="eastAsia"/>
                <w:color w:val="000000" w:themeColor="text1"/>
                <w:szCs w:val="22"/>
              </w:rPr>
              <w:t>年度</w:t>
            </w:r>
          </w:p>
        </w:tc>
        <w:tc>
          <w:tcPr>
            <w:tcW w:w="4368" w:type="dxa"/>
            <w:tcBorders>
              <w:top w:val="single" w:sz="4" w:space="0" w:color="auto"/>
            </w:tcBorders>
            <w:vAlign w:val="center"/>
          </w:tcPr>
          <w:p w:rsidR="00BE75C1" w:rsidRPr="00BE75C1" w:rsidRDefault="00BE75C1" w:rsidP="00BB0896">
            <w:pPr>
              <w:spacing w:line="300" w:lineRule="exact"/>
              <w:rPr>
                <w:rFonts w:ascii="HG丸ｺﾞｼｯｸM-PRO" w:eastAsia="HG丸ｺﾞｼｯｸM-PRO" w:hAnsi="HG丸ｺﾞｼｯｸM-PRO"/>
                <w:sz w:val="21"/>
                <w:szCs w:val="21"/>
              </w:rPr>
            </w:pPr>
            <w:r w:rsidRPr="00BE75C1">
              <w:rPr>
                <w:rFonts w:ascii="HG丸ｺﾞｼｯｸM-PRO" w:eastAsia="HG丸ｺﾞｼｯｸM-PRO" w:hAnsi="HG丸ｺﾞｼｯｸM-PRO" w:hint="eastAsia"/>
                <w:sz w:val="21"/>
                <w:szCs w:val="21"/>
              </w:rPr>
              <w:t>【目標を踏まえた評価】</w:t>
            </w:r>
          </w:p>
        </w:tc>
        <w:tc>
          <w:tcPr>
            <w:tcW w:w="4368" w:type="dxa"/>
            <w:vAlign w:val="center"/>
          </w:tcPr>
          <w:p w:rsidR="00BE75C1" w:rsidRPr="00BE75C1" w:rsidRDefault="00BE75C1" w:rsidP="00BB0896">
            <w:pPr>
              <w:spacing w:line="300" w:lineRule="exact"/>
              <w:rPr>
                <w:rFonts w:ascii="HG丸ｺﾞｼｯｸM-PRO" w:eastAsia="HG丸ｺﾞｼｯｸM-PRO" w:hAnsi="HG丸ｺﾞｼｯｸM-PRO"/>
                <w:sz w:val="21"/>
                <w:szCs w:val="21"/>
              </w:rPr>
            </w:pPr>
            <w:r w:rsidRPr="00BE75C1">
              <w:rPr>
                <w:rFonts w:ascii="HG丸ｺﾞｼｯｸM-PRO" w:eastAsia="HG丸ｺﾞｼｯｸM-PRO" w:hAnsi="HG丸ｺﾞｼｯｸM-PRO" w:hint="eastAsia"/>
                <w:sz w:val="21"/>
                <w:szCs w:val="21"/>
              </w:rPr>
              <w:t>【平成30年度以降における取組等】</w:t>
            </w:r>
          </w:p>
        </w:tc>
      </w:tr>
      <w:tr w:rsidR="00BE75C1" w:rsidRPr="00E546CC" w:rsidTr="00AD1F06">
        <w:trPr>
          <w:trHeight w:val="1500"/>
          <w:jc w:val="center"/>
        </w:trPr>
        <w:tc>
          <w:tcPr>
            <w:tcW w:w="1027" w:type="dxa"/>
            <w:gridSpan w:val="2"/>
            <w:vMerge/>
            <w:shd w:val="clear" w:color="auto" w:fill="auto"/>
            <w:textDirection w:val="tbRlV"/>
            <w:vAlign w:val="center"/>
          </w:tcPr>
          <w:p w:rsidR="00BE75C1" w:rsidRDefault="00BE75C1" w:rsidP="00114C7C">
            <w:pPr>
              <w:spacing w:line="300" w:lineRule="exact"/>
              <w:jc w:val="center"/>
              <w:rPr>
                <w:rFonts w:ascii="HG丸ｺﾞｼｯｸM-PRO" w:eastAsia="HG丸ｺﾞｼｯｸM-PRO" w:hAnsi="HG丸ｺﾞｼｯｸM-PRO"/>
                <w:color w:val="000000" w:themeColor="text1"/>
                <w:szCs w:val="22"/>
              </w:rPr>
            </w:pPr>
          </w:p>
        </w:tc>
        <w:tc>
          <w:tcPr>
            <w:tcW w:w="4368" w:type="dxa"/>
            <w:tcBorders>
              <w:top w:val="single" w:sz="4" w:space="0" w:color="auto"/>
            </w:tcBorders>
          </w:tcPr>
          <w:p w:rsidR="00BE75C1" w:rsidRPr="00BE75C1" w:rsidRDefault="00981DFB" w:rsidP="004C047B">
            <w:pPr>
              <w:spacing w:line="300" w:lineRule="exact"/>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r w:rsidR="00BE75C1" w:rsidRPr="00BE75C1">
              <w:rPr>
                <w:rFonts w:ascii="HG丸ｺﾞｼｯｸM-PRO" w:eastAsia="HG丸ｺﾞｼｯｸM-PRO" w:hAnsi="HG丸ｺﾞｼｯｸM-PRO" w:hint="eastAsia"/>
                <w:sz w:val="21"/>
                <w:szCs w:val="21"/>
              </w:rPr>
              <w:t>就労移行支援事業所の2極化</w:t>
            </w:r>
          </w:p>
          <w:p w:rsidR="00BE75C1" w:rsidRPr="00BE75C1" w:rsidRDefault="00BE75C1" w:rsidP="004C047B">
            <w:pPr>
              <w:spacing w:line="300" w:lineRule="exact"/>
              <w:ind w:left="210" w:hangingChars="100" w:hanging="210"/>
              <w:jc w:val="left"/>
              <w:rPr>
                <w:rFonts w:ascii="HG丸ｺﾞｼｯｸM-PRO" w:eastAsia="HG丸ｺﾞｼｯｸM-PRO" w:hAnsi="HG丸ｺﾞｼｯｸM-PRO"/>
                <w:sz w:val="21"/>
                <w:szCs w:val="21"/>
              </w:rPr>
            </w:pPr>
            <w:r w:rsidRPr="00BE75C1">
              <w:rPr>
                <w:rFonts w:ascii="HG丸ｺﾞｼｯｸM-PRO" w:eastAsia="HG丸ｺﾞｼｯｸM-PRO" w:hAnsi="HG丸ｺﾞｼｯｸM-PRO" w:hint="eastAsia"/>
                <w:sz w:val="21"/>
                <w:szCs w:val="21"/>
              </w:rPr>
              <w:t>・就労移行支援事業所の数は年々増加しており、就労移行率で見たときの事業所実績は上昇しているものの、実績のない事業所と実績の高い事業所の2極化が依然として大きな課題となっている。</w:t>
            </w:r>
          </w:p>
          <w:p w:rsidR="00BE75C1" w:rsidRDefault="00BE75C1" w:rsidP="00075D26">
            <w:pPr>
              <w:spacing w:line="300" w:lineRule="exact"/>
              <w:ind w:leftChars="100" w:left="220" w:firstLineChars="100" w:firstLine="210"/>
              <w:jc w:val="left"/>
              <w:rPr>
                <w:rFonts w:ascii="HG丸ｺﾞｼｯｸM-PRO" w:eastAsia="HG丸ｺﾞｼｯｸM-PRO" w:hAnsi="HG丸ｺﾞｼｯｸM-PRO"/>
                <w:sz w:val="21"/>
                <w:szCs w:val="21"/>
              </w:rPr>
            </w:pPr>
            <w:r w:rsidRPr="00BE75C1">
              <w:rPr>
                <w:rFonts w:ascii="HG丸ｺﾞｼｯｸM-PRO" w:eastAsia="HG丸ｺﾞｼｯｸM-PRO" w:hAnsi="HG丸ｺﾞｼｯｸM-PRO" w:hint="eastAsia"/>
                <w:sz w:val="21"/>
                <w:szCs w:val="21"/>
              </w:rPr>
              <w:t>平成29年度実績で、就労移行率が3割以上の事業所は全体の</w:t>
            </w:r>
            <w:r w:rsidRPr="002E4BB8">
              <w:rPr>
                <w:rFonts w:ascii="HG丸ｺﾞｼｯｸM-PRO" w:eastAsia="HG丸ｺﾞｼｯｸM-PRO" w:hAnsi="HG丸ｺﾞｼｯｸM-PRO" w:hint="eastAsia"/>
                <w:color w:val="FF0000"/>
                <w:sz w:val="21"/>
                <w:szCs w:val="21"/>
              </w:rPr>
              <w:t>3</w:t>
            </w:r>
            <w:r w:rsidR="00075D26" w:rsidRPr="002E4BB8">
              <w:rPr>
                <w:rFonts w:ascii="HG丸ｺﾞｼｯｸM-PRO" w:eastAsia="HG丸ｺﾞｼｯｸM-PRO" w:hAnsi="HG丸ｺﾞｼｯｸM-PRO" w:hint="eastAsia"/>
                <w:color w:val="FF0000"/>
                <w:sz w:val="21"/>
                <w:szCs w:val="21"/>
              </w:rPr>
              <w:t>7</w:t>
            </w:r>
            <w:r w:rsidRPr="002E4BB8">
              <w:rPr>
                <w:rFonts w:ascii="HG丸ｺﾞｼｯｸM-PRO" w:eastAsia="HG丸ｺﾞｼｯｸM-PRO" w:hAnsi="HG丸ｺﾞｼｯｸM-PRO" w:hint="eastAsia"/>
                <w:color w:val="FF0000"/>
                <w:sz w:val="21"/>
                <w:szCs w:val="21"/>
              </w:rPr>
              <w:t>.</w:t>
            </w:r>
            <w:r w:rsidR="002E4BB8" w:rsidRPr="002E4BB8">
              <w:rPr>
                <w:rFonts w:ascii="HG丸ｺﾞｼｯｸM-PRO" w:eastAsia="HG丸ｺﾞｼｯｸM-PRO" w:hAnsi="HG丸ｺﾞｼｯｸM-PRO" w:hint="eastAsia"/>
                <w:color w:val="FF0000"/>
                <w:sz w:val="21"/>
                <w:szCs w:val="21"/>
              </w:rPr>
              <w:t>8</w:t>
            </w:r>
            <w:r w:rsidRPr="002E4BB8">
              <w:rPr>
                <w:rFonts w:ascii="HG丸ｺﾞｼｯｸM-PRO" w:eastAsia="HG丸ｺﾞｼｯｸM-PRO" w:hAnsi="HG丸ｺﾞｼｯｸM-PRO" w:hint="eastAsia"/>
                <w:color w:val="FF0000"/>
                <w:sz w:val="21"/>
                <w:szCs w:val="21"/>
              </w:rPr>
              <w:t>%（</w:t>
            </w:r>
            <w:r w:rsidR="002E4BB8" w:rsidRPr="002E4BB8">
              <w:rPr>
                <w:rFonts w:ascii="HG丸ｺﾞｼｯｸM-PRO" w:eastAsia="HG丸ｺﾞｼｯｸM-PRO" w:hAnsi="HG丸ｺﾞｼｯｸM-PRO" w:hint="eastAsia"/>
                <w:color w:val="FF0000"/>
                <w:sz w:val="21"/>
                <w:szCs w:val="21"/>
              </w:rPr>
              <w:t>113</w:t>
            </w:r>
            <w:r w:rsidRPr="002E4BB8">
              <w:rPr>
                <w:rFonts w:ascii="HG丸ｺﾞｼｯｸM-PRO" w:eastAsia="HG丸ｺﾞｼｯｸM-PRO" w:hAnsi="HG丸ｺﾞｼｯｸM-PRO" w:hint="eastAsia"/>
                <w:color w:val="FF0000"/>
                <w:sz w:val="21"/>
                <w:szCs w:val="21"/>
              </w:rPr>
              <w:t>事業所）と前年より増加しているものの、一般就労実績のない事業所が</w:t>
            </w:r>
            <w:r w:rsidR="002E4BB8" w:rsidRPr="002E4BB8">
              <w:rPr>
                <w:rFonts w:ascii="HG丸ｺﾞｼｯｸM-PRO" w:eastAsia="HG丸ｺﾞｼｯｸM-PRO" w:hAnsi="HG丸ｺﾞｼｯｸM-PRO" w:hint="eastAsia"/>
                <w:color w:val="FF0000"/>
                <w:sz w:val="21"/>
                <w:szCs w:val="21"/>
              </w:rPr>
              <w:t>26.8</w:t>
            </w:r>
            <w:r w:rsidRPr="002E4BB8">
              <w:rPr>
                <w:rFonts w:ascii="HG丸ｺﾞｼｯｸM-PRO" w:eastAsia="HG丸ｺﾞｼｯｸM-PRO" w:hAnsi="HG丸ｺﾞｼｯｸM-PRO" w:hint="eastAsia"/>
                <w:color w:val="FF0000"/>
                <w:sz w:val="21"/>
                <w:szCs w:val="21"/>
              </w:rPr>
              <w:t>％（</w:t>
            </w:r>
            <w:r w:rsidR="002E4BB8" w:rsidRPr="002E4BB8">
              <w:rPr>
                <w:rFonts w:ascii="HG丸ｺﾞｼｯｸM-PRO" w:eastAsia="HG丸ｺﾞｼｯｸM-PRO" w:hAnsi="HG丸ｺﾞｼｯｸM-PRO" w:hint="eastAsia"/>
                <w:color w:val="FF0000"/>
                <w:sz w:val="21"/>
                <w:szCs w:val="21"/>
              </w:rPr>
              <w:t>80</w:t>
            </w:r>
            <w:r w:rsidRPr="002E4BB8">
              <w:rPr>
                <w:rFonts w:ascii="HG丸ｺﾞｼｯｸM-PRO" w:eastAsia="HG丸ｺﾞｼｯｸM-PRO" w:hAnsi="HG丸ｺﾞｼｯｸM-PRO" w:hint="eastAsia"/>
                <w:color w:val="FF0000"/>
                <w:sz w:val="21"/>
                <w:szCs w:val="21"/>
              </w:rPr>
              <w:t>事業所）となっている。その中でも開設後2年経過している事業所は</w:t>
            </w:r>
            <w:r w:rsidR="002E4BB8" w:rsidRPr="002E4BB8">
              <w:rPr>
                <w:rFonts w:ascii="HG丸ｺﾞｼｯｸM-PRO" w:eastAsia="HG丸ｺﾞｼｯｸM-PRO" w:hAnsi="HG丸ｺﾞｼｯｸM-PRO" w:hint="eastAsia"/>
                <w:color w:val="FF0000"/>
                <w:sz w:val="21"/>
                <w:szCs w:val="21"/>
              </w:rPr>
              <w:t>28</w:t>
            </w:r>
            <w:r w:rsidRPr="002E4BB8">
              <w:rPr>
                <w:rFonts w:ascii="HG丸ｺﾞｼｯｸM-PRO" w:eastAsia="HG丸ｺﾞｼｯｸM-PRO" w:hAnsi="HG丸ｺﾞｼｯｸM-PRO" w:hint="eastAsia"/>
                <w:color w:val="FF0000"/>
                <w:sz w:val="21"/>
                <w:szCs w:val="21"/>
              </w:rPr>
              <w:t>事業所、内</w:t>
            </w:r>
            <w:r w:rsidR="002E4BB8" w:rsidRPr="002E4BB8">
              <w:rPr>
                <w:rFonts w:ascii="HG丸ｺﾞｼｯｸM-PRO" w:eastAsia="HG丸ｺﾞｼｯｸM-PRO" w:hAnsi="HG丸ｺﾞｼｯｸM-PRO" w:hint="eastAsia"/>
                <w:color w:val="FF0000"/>
                <w:sz w:val="21"/>
                <w:szCs w:val="21"/>
              </w:rPr>
              <w:t>17</w:t>
            </w:r>
            <w:r w:rsidRPr="002E4BB8">
              <w:rPr>
                <w:rFonts w:ascii="HG丸ｺﾞｼｯｸM-PRO" w:eastAsia="HG丸ｺﾞｼｯｸM-PRO" w:hAnsi="HG丸ｺﾞｼｯｸM-PRO" w:hint="eastAsia"/>
                <w:color w:val="FF0000"/>
                <w:sz w:val="21"/>
                <w:szCs w:val="21"/>
              </w:rPr>
              <w:t>事業所については2年連続で就労実績がない状態である。</w:t>
            </w:r>
            <w:r w:rsidRPr="00BE75C1">
              <w:rPr>
                <w:rFonts w:ascii="HG丸ｺﾞｼｯｸM-PRO" w:eastAsia="HG丸ｺﾞｼｯｸM-PRO" w:hAnsi="HG丸ｺﾞｼｯｸM-PRO" w:hint="eastAsia"/>
                <w:sz w:val="21"/>
                <w:szCs w:val="21"/>
              </w:rPr>
              <w:t>（資料</w:t>
            </w:r>
            <w:r>
              <w:rPr>
                <w:rFonts w:ascii="HG丸ｺﾞｼｯｸM-PRO" w:eastAsia="HG丸ｺﾞｼｯｸM-PRO" w:hAnsi="HG丸ｺﾞｼｯｸM-PRO" w:hint="eastAsia"/>
                <w:sz w:val="21"/>
                <w:szCs w:val="21"/>
              </w:rPr>
              <w:t>1-2 p.</w:t>
            </w:r>
            <w:r w:rsidR="00981DFB">
              <w:rPr>
                <w:rFonts w:ascii="HG丸ｺﾞｼｯｸM-PRO" w:eastAsia="HG丸ｺﾞｼｯｸM-PRO" w:hAnsi="HG丸ｺﾞｼｯｸM-PRO" w:hint="eastAsia"/>
                <w:sz w:val="21"/>
                <w:szCs w:val="21"/>
              </w:rPr>
              <w:t>９</w:t>
            </w:r>
            <w:r w:rsidRPr="00BE75C1">
              <w:rPr>
                <w:rFonts w:ascii="HG丸ｺﾞｼｯｸM-PRO" w:eastAsia="HG丸ｺﾞｼｯｸM-PRO" w:hAnsi="HG丸ｺﾞｼｯｸM-PRO" w:hint="eastAsia"/>
                <w:sz w:val="21"/>
                <w:szCs w:val="21"/>
              </w:rPr>
              <w:t>）</w:t>
            </w:r>
          </w:p>
          <w:p w:rsidR="00114414" w:rsidRDefault="00114414" w:rsidP="00114414">
            <w:pPr>
              <w:spacing w:line="300" w:lineRule="exact"/>
              <w:jc w:val="left"/>
              <w:rPr>
                <w:rFonts w:ascii="HG丸ｺﾞｼｯｸM-PRO" w:eastAsia="HG丸ｺﾞｼｯｸM-PRO" w:hAnsi="HG丸ｺﾞｼｯｸM-PRO"/>
                <w:sz w:val="21"/>
                <w:szCs w:val="21"/>
              </w:rPr>
            </w:pPr>
          </w:p>
          <w:p w:rsidR="00F77B50" w:rsidRDefault="00981DFB" w:rsidP="00114414">
            <w:pPr>
              <w:spacing w:line="300" w:lineRule="exact"/>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r w:rsidR="00F77B50" w:rsidRPr="00F77B50">
              <w:rPr>
                <w:rFonts w:ascii="HG丸ｺﾞｼｯｸM-PRO" w:eastAsia="HG丸ｺﾞｼｯｸM-PRO" w:hAnsi="HG丸ｺﾞｼｯｸM-PRO" w:hint="eastAsia"/>
                <w:sz w:val="21"/>
                <w:szCs w:val="21"/>
              </w:rPr>
              <w:t>就労</w:t>
            </w:r>
            <w:r w:rsidR="00F77B50">
              <w:rPr>
                <w:rFonts w:ascii="HG丸ｺﾞｼｯｸM-PRO" w:eastAsia="HG丸ｺﾞｼｯｸM-PRO" w:hAnsi="HG丸ｺﾞｼｯｸM-PRO" w:hint="eastAsia"/>
                <w:sz w:val="21"/>
                <w:szCs w:val="21"/>
              </w:rPr>
              <w:t>系サービス利用者のステップアップ</w:t>
            </w:r>
          </w:p>
          <w:p w:rsidR="0093105B" w:rsidRDefault="00114414" w:rsidP="00F77B50">
            <w:pPr>
              <w:spacing w:line="300" w:lineRule="exact"/>
              <w:ind w:left="210" w:hangingChars="100" w:hanging="210"/>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F102D5">
              <w:rPr>
                <w:rFonts w:ascii="HG丸ｺﾞｼｯｸM-PRO" w:eastAsia="HG丸ｺﾞｼｯｸM-PRO" w:hAnsi="HG丸ｺﾞｼｯｸM-PRO" w:hint="eastAsia"/>
                <w:sz w:val="21"/>
                <w:szCs w:val="21"/>
              </w:rPr>
              <w:t>平成29年度中に就労移行支援事業所へサービス移行した方は就労継続支援A型からは35人、</w:t>
            </w:r>
            <w:r w:rsidR="00F102D5" w:rsidRPr="00F102D5">
              <w:rPr>
                <w:rFonts w:ascii="HG丸ｺﾞｼｯｸM-PRO" w:eastAsia="HG丸ｺﾞｼｯｸM-PRO" w:hAnsi="HG丸ｺﾞｼｯｸM-PRO" w:hint="eastAsia"/>
                <w:sz w:val="21"/>
                <w:szCs w:val="21"/>
              </w:rPr>
              <w:t>就労継続支援</w:t>
            </w:r>
            <w:r w:rsidR="00F102D5">
              <w:rPr>
                <w:rFonts w:ascii="HG丸ｺﾞｼｯｸM-PRO" w:eastAsia="HG丸ｺﾞｼｯｸM-PRO" w:hAnsi="HG丸ｺﾞｼｯｸM-PRO" w:hint="eastAsia"/>
                <w:sz w:val="21"/>
                <w:szCs w:val="21"/>
              </w:rPr>
              <w:t>B</w:t>
            </w:r>
            <w:r w:rsidR="00F102D5" w:rsidRPr="00F102D5">
              <w:rPr>
                <w:rFonts w:ascii="HG丸ｺﾞｼｯｸM-PRO" w:eastAsia="HG丸ｺﾞｼｯｸM-PRO" w:hAnsi="HG丸ｺﾞｼｯｸM-PRO" w:hint="eastAsia"/>
                <w:sz w:val="21"/>
                <w:szCs w:val="21"/>
              </w:rPr>
              <w:t>型からは</w:t>
            </w:r>
            <w:r w:rsidR="00F102D5">
              <w:rPr>
                <w:rFonts w:ascii="HG丸ｺﾞｼｯｸM-PRO" w:eastAsia="HG丸ｺﾞｼｯｸM-PRO" w:hAnsi="HG丸ｺﾞｼｯｸM-PRO" w:hint="eastAsia"/>
                <w:sz w:val="21"/>
                <w:szCs w:val="21"/>
              </w:rPr>
              <w:t>98人となっている。</w:t>
            </w:r>
            <w:r w:rsidR="00F102D5" w:rsidRPr="00F102D5">
              <w:rPr>
                <w:rFonts w:ascii="HG丸ｺﾞｼｯｸM-PRO" w:eastAsia="HG丸ｺﾞｼｯｸM-PRO" w:hAnsi="HG丸ｺﾞｼｯｸM-PRO" w:hint="eastAsia"/>
                <w:sz w:val="21"/>
                <w:szCs w:val="21"/>
              </w:rPr>
              <w:t>（資料1-2 p.</w:t>
            </w:r>
            <w:r w:rsidR="00981DFB">
              <w:rPr>
                <w:rFonts w:ascii="HG丸ｺﾞｼｯｸM-PRO" w:eastAsia="HG丸ｺﾞｼｯｸM-PRO" w:hAnsi="HG丸ｺﾞｼｯｸM-PRO" w:hint="eastAsia"/>
                <w:sz w:val="21"/>
                <w:szCs w:val="21"/>
              </w:rPr>
              <w:t>１０</w:t>
            </w:r>
            <w:r w:rsidR="00F102D5" w:rsidRPr="00F102D5">
              <w:rPr>
                <w:rFonts w:ascii="HG丸ｺﾞｼｯｸM-PRO" w:eastAsia="HG丸ｺﾞｼｯｸM-PRO" w:hAnsi="HG丸ｺﾞｼｯｸM-PRO" w:hint="eastAsia"/>
                <w:sz w:val="21"/>
                <w:szCs w:val="21"/>
              </w:rPr>
              <w:t>）</w:t>
            </w:r>
          </w:p>
          <w:p w:rsidR="00BE75C1" w:rsidRPr="00BE75C1" w:rsidRDefault="00BE75C1" w:rsidP="00BB0896">
            <w:pPr>
              <w:spacing w:line="300" w:lineRule="exact"/>
              <w:jc w:val="left"/>
              <w:rPr>
                <w:rFonts w:ascii="HG丸ｺﾞｼｯｸM-PRO" w:eastAsia="HG丸ｺﾞｼｯｸM-PRO" w:hAnsi="HG丸ｺﾞｼｯｸM-PRO"/>
                <w:sz w:val="21"/>
                <w:szCs w:val="21"/>
              </w:rPr>
            </w:pPr>
          </w:p>
        </w:tc>
        <w:tc>
          <w:tcPr>
            <w:tcW w:w="4368" w:type="dxa"/>
          </w:tcPr>
          <w:p w:rsidR="00BE75C1" w:rsidRPr="00BE75C1" w:rsidRDefault="00BE75C1" w:rsidP="004C047B">
            <w:pPr>
              <w:spacing w:line="300" w:lineRule="exact"/>
              <w:ind w:firstLineChars="100" w:firstLine="210"/>
              <w:jc w:val="left"/>
              <w:rPr>
                <w:rFonts w:ascii="HG丸ｺﾞｼｯｸM-PRO" w:eastAsia="HG丸ｺﾞｼｯｸM-PRO" w:hAnsi="HG丸ｺﾞｼｯｸM-PRO"/>
                <w:sz w:val="21"/>
                <w:szCs w:val="21"/>
              </w:rPr>
            </w:pPr>
          </w:p>
          <w:p w:rsidR="00BE75C1" w:rsidRDefault="00BE75C1" w:rsidP="00EF2DF9">
            <w:pPr>
              <w:spacing w:line="300" w:lineRule="exact"/>
              <w:ind w:left="210" w:hangingChars="100" w:hanging="210"/>
              <w:jc w:val="left"/>
              <w:rPr>
                <w:rFonts w:ascii="HG丸ｺﾞｼｯｸM-PRO" w:eastAsia="HG丸ｺﾞｼｯｸM-PRO" w:hAnsi="HG丸ｺﾞｼｯｸM-PRO"/>
                <w:sz w:val="21"/>
                <w:szCs w:val="21"/>
              </w:rPr>
            </w:pPr>
            <w:r w:rsidRPr="00BE75C1">
              <w:rPr>
                <w:rFonts w:ascii="HG丸ｺﾞｼｯｸM-PRO" w:eastAsia="HG丸ｺﾞｼｯｸM-PRO" w:hAnsi="HG丸ｺﾞｼｯｸM-PRO" w:hint="eastAsia"/>
                <w:sz w:val="21"/>
                <w:szCs w:val="21"/>
              </w:rPr>
              <w:t>・一般就労実績のない事業所は実績を出せない状態が継続する傾向にあり、事業所全体の質を向上させるためには、連続して一般就労実績のない事業所に対しては、今年度から開始した「就労移行等連携調整事業」を活用し、就労実績の高い就労移行支援事業所から一般就労実績のない事</w:t>
            </w:r>
            <w:r w:rsidR="00EF2DF9">
              <w:rPr>
                <w:rFonts w:ascii="HG丸ｺﾞｼｯｸM-PRO" w:eastAsia="HG丸ｺﾞｼｯｸM-PRO" w:hAnsi="HG丸ｺﾞｼｯｸM-PRO" w:hint="eastAsia"/>
                <w:sz w:val="21"/>
                <w:szCs w:val="21"/>
              </w:rPr>
              <w:t>業所にアドバイザーを派遣することで、事業所が抱える潜在的な課題の</w:t>
            </w:r>
            <w:r w:rsidRPr="00BE75C1">
              <w:rPr>
                <w:rFonts w:ascii="HG丸ｺﾞｼｯｸM-PRO" w:eastAsia="HG丸ｺﾞｼｯｸM-PRO" w:hAnsi="HG丸ｺﾞｼｯｸM-PRO" w:hint="eastAsia"/>
                <w:sz w:val="21"/>
                <w:szCs w:val="21"/>
              </w:rPr>
              <w:t>解決、支援力の底上げを図る。（資料</w:t>
            </w:r>
            <w:r w:rsidR="00954748">
              <w:rPr>
                <w:rFonts w:ascii="HG丸ｺﾞｼｯｸM-PRO" w:eastAsia="HG丸ｺﾞｼｯｸM-PRO" w:hAnsi="HG丸ｺﾞｼｯｸM-PRO" w:hint="eastAsia"/>
                <w:sz w:val="21"/>
                <w:szCs w:val="21"/>
              </w:rPr>
              <w:t xml:space="preserve">1-2 </w:t>
            </w:r>
            <w:r w:rsidRPr="00BE75C1">
              <w:rPr>
                <w:rFonts w:ascii="HG丸ｺﾞｼｯｸM-PRO" w:eastAsia="HG丸ｺﾞｼｯｸM-PRO" w:hAnsi="HG丸ｺﾞｼｯｸM-PRO" w:hint="eastAsia"/>
                <w:sz w:val="21"/>
                <w:szCs w:val="21"/>
              </w:rPr>
              <w:t>p.</w:t>
            </w:r>
            <w:r w:rsidR="00981DFB">
              <w:rPr>
                <w:rFonts w:ascii="HG丸ｺﾞｼｯｸM-PRO" w:eastAsia="HG丸ｺﾞｼｯｸM-PRO" w:hAnsi="HG丸ｺﾞｼｯｸM-PRO" w:hint="eastAsia"/>
                <w:sz w:val="21"/>
                <w:szCs w:val="21"/>
              </w:rPr>
              <w:t>１１、１２</w:t>
            </w:r>
            <w:r w:rsidRPr="00BE75C1">
              <w:rPr>
                <w:rFonts w:ascii="HG丸ｺﾞｼｯｸM-PRO" w:eastAsia="HG丸ｺﾞｼｯｸM-PRO" w:hAnsi="HG丸ｺﾞｼｯｸM-PRO" w:hint="eastAsia"/>
                <w:sz w:val="21"/>
                <w:szCs w:val="21"/>
              </w:rPr>
              <w:t>）</w:t>
            </w:r>
          </w:p>
          <w:p w:rsidR="00F102D5" w:rsidRDefault="00F102D5" w:rsidP="004C047B">
            <w:pPr>
              <w:spacing w:line="300" w:lineRule="exact"/>
              <w:ind w:firstLineChars="100" w:firstLine="210"/>
              <w:jc w:val="left"/>
              <w:rPr>
                <w:rFonts w:ascii="HG丸ｺﾞｼｯｸM-PRO" w:eastAsia="HG丸ｺﾞｼｯｸM-PRO" w:hAnsi="HG丸ｺﾞｼｯｸM-PRO"/>
                <w:sz w:val="21"/>
                <w:szCs w:val="21"/>
              </w:rPr>
            </w:pPr>
          </w:p>
          <w:p w:rsidR="00F102D5" w:rsidRDefault="00F102D5" w:rsidP="004C047B">
            <w:pPr>
              <w:spacing w:line="300" w:lineRule="exact"/>
              <w:ind w:firstLineChars="100" w:firstLine="210"/>
              <w:jc w:val="left"/>
              <w:rPr>
                <w:rFonts w:ascii="HG丸ｺﾞｼｯｸM-PRO" w:eastAsia="HG丸ｺﾞｼｯｸM-PRO" w:hAnsi="HG丸ｺﾞｼｯｸM-PRO"/>
                <w:sz w:val="21"/>
                <w:szCs w:val="21"/>
              </w:rPr>
            </w:pPr>
          </w:p>
          <w:p w:rsidR="00F102D5" w:rsidRDefault="00F102D5" w:rsidP="004C047B">
            <w:pPr>
              <w:spacing w:line="300" w:lineRule="exact"/>
              <w:ind w:firstLineChars="100" w:firstLine="210"/>
              <w:jc w:val="left"/>
              <w:rPr>
                <w:rFonts w:ascii="HG丸ｺﾞｼｯｸM-PRO" w:eastAsia="HG丸ｺﾞｼｯｸM-PRO" w:hAnsi="HG丸ｺﾞｼｯｸM-PRO"/>
                <w:sz w:val="21"/>
                <w:szCs w:val="21"/>
              </w:rPr>
            </w:pPr>
          </w:p>
          <w:p w:rsidR="00F102D5" w:rsidRDefault="00F102D5" w:rsidP="004C047B">
            <w:pPr>
              <w:spacing w:line="300" w:lineRule="exact"/>
              <w:ind w:firstLineChars="100" w:firstLine="210"/>
              <w:jc w:val="left"/>
              <w:rPr>
                <w:rFonts w:ascii="HG丸ｺﾞｼｯｸM-PRO" w:eastAsia="HG丸ｺﾞｼｯｸM-PRO" w:hAnsi="HG丸ｺﾞｼｯｸM-PRO"/>
                <w:sz w:val="21"/>
                <w:szCs w:val="21"/>
              </w:rPr>
            </w:pPr>
          </w:p>
          <w:p w:rsidR="00F77B50" w:rsidRDefault="00F77B50" w:rsidP="004C047B">
            <w:pPr>
              <w:spacing w:line="300" w:lineRule="exact"/>
              <w:ind w:firstLineChars="100" w:firstLine="210"/>
              <w:jc w:val="left"/>
              <w:rPr>
                <w:rFonts w:ascii="HG丸ｺﾞｼｯｸM-PRO" w:eastAsia="HG丸ｺﾞｼｯｸM-PRO" w:hAnsi="HG丸ｺﾞｼｯｸM-PRO"/>
                <w:sz w:val="21"/>
                <w:szCs w:val="21"/>
              </w:rPr>
            </w:pPr>
          </w:p>
          <w:p w:rsidR="00F102D5" w:rsidRDefault="00F102D5" w:rsidP="00F102D5">
            <w:pPr>
              <w:spacing w:line="300" w:lineRule="exact"/>
              <w:ind w:left="210" w:hangingChars="100" w:hanging="210"/>
              <w:jc w:val="left"/>
              <w:rPr>
                <w:rFonts w:ascii="HG丸ｺﾞｼｯｸM-PRO" w:eastAsia="HG丸ｺﾞｼｯｸM-PRO" w:hAnsi="HG丸ｺﾞｼｯｸM-PRO"/>
                <w:sz w:val="21"/>
                <w:szCs w:val="21"/>
              </w:rPr>
            </w:pPr>
            <w:r w:rsidRPr="00BE75C1">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就労継続支援A型、B型事業所を利用している方の中</w:t>
            </w:r>
            <w:r w:rsidR="00CC5D4E">
              <w:rPr>
                <w:rFonts w:ascii="HG丸ｺﾞｼｯｸM-PRO" w:eastAsia="HG丸ｺﾞｼｯｸM-PRO" w:hAnsi="HG丸ｺﾞｼｯｸM-PRO" w:hint="eastAsia"/>
                <w:sz w:val="21"/>
                <w:szCs w:val="21"/>
              </w:rPr>
              <w:t>で、職業準備性が整っている利用者に対しては、</w:t>
            </w:r>
            <w:r w:rsidR="00CC5D4E" w:rsidRPr="00CC5D4E">
              <w:rPr>
                <w:rFonts w:ascii="HG丸ｺﾞｼｯｸM-PRO" w:eastAsia="HG丸ｺﾞｼｯｸM-PRO" w:hAnsi="HG丸ｺﾞｼｯｸM-PRO" w:hint="eastAsia"/>
                <w:sz w:val="21"/>
                <w:szCs w:val="21"/>
              </w:rPr>
              <w:t>「就労移行等連携調整事業」</w:t>
            </w:r>
            <w:r w:rsidR="00CC5D4E">
              <w:rPr>
                <w:rFonts w:ascii="HG丸ｺﾞｼｯｸM-PRO" w:eastAsia="HG丸ｺﾞｼｯｸM-PRO" w:hAnsi="HG丸ｺﾞｼｯｸM-PRO" w:hint="eastAsia"/>
                <w:sz w:val="21"/>
                <w:szCs w:val="21"/>
              </w:rPr>
              <w:t>を通じ、適切なアセスメント</w:t>
            </w:r>
            <w:r w:rsidR="00EF2DF9">
              <w:rPr>
                <w:rFonts w:ascii="HG丸ｺﾞｼｯｸM-PRO" w:eastAsia="HG丸ｺﾞｼｯｸM-PRO" w:hAnsi="HG丸ｺﾞｼｯｸM-PRO" w:hint="eastAsia"/>
                <w:sz w:val="21"/>
                <w:szCs w:val="21"/>
              </w:rPr>
              <w:t>を</w:t>
            </w:r>
            <w:r w:rsidR="00CC5D4E">
              <w:rPr>
                <w:rFonts w:ascii="HG丸ｺﾞｼｯｸM-PRO" w:eastAsia="HG丸ｺﾞｼｯｸM-PRO" w:hAnsi="HG丸ｺﾞｼｯｸM-PRO" w:hint="eastAsia"/>
                <w:sz w:val="21"/>
                <w:szCs w:val="21"/>
              </w:rPr>
              <w:t>行う</w:t>
            </w:r>
            <w:r w:rsidR="00EF2DF9">
              <w:rPr>
                <w:rFonts w:ascii="HG丸ｺﾞｼｯｸM-PRO" w:eastAsia="HG丸ｺﾞｼｯｸM-PRO" w:hAnsi="HG丸ｺﾞｼｯｸM-PRO" w:hint="eastAsia"/>
                <w:sz w:val="21"/>
                <w:szCs w:val="21"/>
              </w:rPr>
              <w:t>とともに、その中で収集した事例を地域の就労継続支援事業所へ研修を通じ普及することで、</w:t>
            </w:r>
            <w:r w:rsidR="00CC5D4E">
              <w:rPr>
                <w:rFonts w:ascii="HG丸ｺﾞｼｯｸM-PRO" w:eastAsia="HG丸ｺﾞｼｯｸM-PRO" w:hAnsi="HG丸ｺﾞｼｯｸM-PRO" w:hint="eastAsia"/>
                <w:sz w:val="21"/>
                <w:szCs w:val="21"/>
              </w:rPr>
              <w:t>就労移行支援事業所へのステップアップや一般就労への移行を促す。</w:t>
            </w:r>
            <w:r w:rsidRPr="00BE75C1">
              <w:rPr>
                <w:rFonts w:ascii="HG丸ｺﾞｼｯｸM-PRO" w:eastAsia="HG丸ｺﾞｼｯｸM-PRO" w:hAnsi="HG丸ｺﾞｼｯｸM-PRO" w:hint="eastAsia"/>
                <w:sz w:val="21"/>
                <w:szCs w:val="21"/>
              </w:rPr>
              <w:t>（資料</w:t>
            </w:r>
            <w:r w:rsidR="00954748">
              <w:rPr>
                <w:rFonts w:ascii="HG丸ｺﾞｼｯｸM-PRO" w:eastAsia="HG丸ｺﾞｼｯｸM-PRO" w:hAnsi="HG丸ｺﾞｼｯｸM-PRO" w:hint="eastAsia"/>
                <w:sz w:val="21"/>
                <w:szCs w:val="21"/>
              </w:rPr>
              <w:t xml:space="preserve">1-2 </w:t>
            </w:r>
            <w:r w:rsidRPr="00BE75C1">
              <w:rPr>
                <w:rFonts w:ascii="HG丸ｺﾞｼｯｸM-PRO" w:eastAsia="HG丸ｺﾞｼｯｸM-PRO" w:hAnsi="HG丸ｺﾞｼｯｸM-PRO" w:hint="eastAsia"/>
                <w:sz w:val="21"/>
                <w:szCs w:val="21"/>
              </w:rPr>
              <w:t>p.</w:t>
            </w:r>
            <w:r w:rsidR="00981DFB">
              <w:rPr>
                <w:rFonts w:ascii="HG丸ｺﾞｼｯｸM-PRO" w:eastAsia="HG丸ｺﾞｼｯｸM-PRO" w:hAnsi="HG丸ｺﾞｼｯｸM-PRO" w:hint="eastAsia"/>
                <w:sz w:val="21"/>
                <w:szCs w:val="21"/>
              </w:rPr>
              <w:t>１１、１２</w:t>
            </w:r>
            <w:r w:rsidRPr="00BE75C1">
              <w:rPr>
                <w:rFonts w:ascii="HG丸ｺﾞｼｯｸM-PRO" w:eastAsia="HG丸ｺﾞｼｯｸM-PRO" w:hAnsi="HG丸ｺﾞｼｯｸM-PRO" w:hint="eastAsia"/>
                <w:sz w:val="21"/>
                <w:szCs w:val="21"/>
              </w:rPr>
              <w:t>）</w:t>
            </w:r>
          </w:p>
          <w:p w:rsidR="00F102D5" w:rsidRPr="00BE75C1" w:rsidRDefault="00F102D5" w:rsidP="00F102D5">
            <w:pPr>
              <w:spacing w:line="300" w:lineRule="exact"/>
              <w:jc w:val="left"/>
              <w:rPr>
                <w:rFonts w:ascii="HG丸ｺﾞｼｯｸM-PRO" w:eastAsia="HG丸ｺﾞｼｯｸM-PRO" w:hAnsi="HG丸ｺﾞｼｯｸM-PRO"/>
                <w:sz w:val="21"/>
                <w:szCs w:val="21"/>
              </w:rPr>
            </w:pPr>
          </w:p>
        </w:tc>
      </w:tr>
    </w:tbl>
    <w:p w:rsidR="00DC2D3B" w:rsidRDefault="00DC2D3B" w:rsidP="003E0C99">
      <w:pPr>
        <w:jc w:val="left"/>
        <w:rPr>
          <w:sz w:val="20"/>
        </w:rPr>
      </w:pPr>
    </w:p>
    <w:p w:rsidR="004C585E" w:rsidRDefault="004C585E" w:rsidP="003E0C99">
      <w:pPr>
        <w:jc w:val="left"/>
        <w:rPr>
          <w:sz w:val="20"/>
        </w:rPr>
      </w:pPr>
    </w:p>
    <w:p w:rsidR="004C585E" w:rsidRDefault="004C585E" w:rsidP="003E0C99">
      <w:pPr>
        <w:jc w:val="left"/>
        <w:rPr>
          <w:sz w:val="20"/>
        </w:rPr>
      </w:pPr>
    </w:p>
    <w:p w:rsidR="004C585E" w:rsidRDefault="004C585E" w:rsidP="003E0C99">
      <w:pPr>
        <w:jc w:val="left"/>
        <w:rPr>
          <w:sz w:val="20"/>
        </w:rPr>
      </w:pPr>
    </w:p>
    <w:p w:rsidR="004C585E" w:rsidRDefault="004C585E" w:rsidP="003E0C99">
      <w:pPr>
        <w:jc w:val="left"/>
        <w:rPr>
          <w:sz w:val="20"/>
        </w:rPr>
      </w:pPr>
    </w:p>
    <w:p w:rsidR="004C585E" w:rsidRDefault="004C585E" w:rsidP="003E0C99">
      <w:pPr>
        <w:jc w:val="left"/>
        <w:rPr>
          <w:sz w:val="20"/>
        </w:rPr>
      </w:pPr>
    </w:p>
    <w:p w:rsidR="004C585E" w:rsidRDefault="004C585E" w:rsidP="003E0C99">
      <w:pPr>
        <w:jc w:val="left"/>
        <w:rPr>
          <w:sz w:val="20"/>
        </w:rPr>
      </w:pPr>
    </w:p>
    <w:p w:rsidR="004C585E" w:rsidRDefault="004C585E" w:rsidP="003E0C99">
      <w:pPr>
        <w:jc w:val="left"/>
        <w:rPr>
          <w:sz w:val="20"/>
        </w:rPr>
      </w:pPr>
    </w:p>
    <w:p w:rsidR="004C585E" w:rsidRDefault="004C585E" w:rsidP="003E0C99">
      <w:pPr>
        <w:jc w:val="left"/>
        <w:rPr>
          <w:sz w:val="20"/>
        </w:rPr>
      </w:pPr>
    </w:p>
    <w:p w:rsidR="0034271C" w:rsidRDefault="0034271C" w:rsidP="003E0C99">
      <w:pPr>
        <w:jc w:val="left"/>
        <w:rPr>
          <w:sz w:val="20"/>
        </w:rPr>
      </w:pPr>
    </w:p>
    <w:p w:rsidR="0034271C" w:rsidRDefault="0034271C" w:rsidP="003E0C99">
      <w:pPr>
        <w:jc w:val="left"/>
        <w:rPr>
          <w:sz w:val="20"/>
        </w:rPr>
      </w:pPr>
    </w:p>
    <w:p w:rsidR="0034271C" w:rsidRDefault="0034271C" w:rsidP="003E0C99">
      <w:pPr>
        <w:jc w:val="left"/>
        <w:rPr>
          <w:sz w:val="20"/>
        </w:rPr>
      </w:pPr>
    </w:p>
    <w:p w:rsidR="0034271C" w:rsidRDefault="0034271C" w:rsidP="003E0C99">
      <w:pPr>
        <w:jc w:val="left"/>
        <w:rPr>
          <w:sz w:val="20"/>
        </w:rPr>
      </w:pPr>
    </w:p>
    <w:p w:rsidR="0034271C" w:rsidRDefault="0034271C" w:rsidP="003E0C99">
      <w:pPr>
        <w:jc w:val="left"/>
        <w:rPr>
          <w:sz w:val="20"/>
        </w:rPr>
      </w:pPr>
    </w:p>
    <w:p w:rsidR="0034271C" w:rsidRDefault="0034271C" w:rsidP="003E0C99">
      <w:pPr>
        <w:jc w:val="left"/>
        <w:rPr>
          <w:sz w:val="20"/>
        </w:rPr>
      </w:pPr>
    </w:p>
    <w:p w:rsidR="0034271C" w:rsidRDefault="0034271C" w:rsidP="003E0C99">
      <w:pPr>
        <w:jc w:val="left"/>
        <w:rPr>
          <w:sz w:val="20"/>
        </w:rPr>
      </w:pPr>
    </w:p>
    <w:p w:rsidR="0034271C" w:rsidRDefault="0034271C" w:rsidP="003E0C99">
      <w:pPr>
        <w:jc w:val="left"/>
        <w:rPr>
          <w:sz w:val="20"/>
        </w:rPr>
      </w:pPr>
    </w:p>
    <w:p w:rsidR="004C585E" w:rsidRDefault="004C585E" w:rsidP="003E0C99">
      <w:pPr>
        <w:jc w:val="left"/>
        <w:rPr>
          <w:sz w:val="20"/>
        </w:rPr>
      </w:pPr>
    </w:p>
    <w:tbl>
      <w:tblPr>
        <w:tblStyle w:val="a3"/>
        <w:tblW w:w="9763" w:type="dxa"/>
        <w:jc w:val="center"/>
        <w:tblLayout w:type="fixed"/>
        <w:tblLook w:val="04A0" w:firstRow="1" w:lastRow="0" w:firstColumn="1" w:lastColumn="0" w:noHBand="0" w:noVBand="1"/>
      </w:tblPr>
      <w:tblGrid>
        <w:gridCol w:w="607"/>
        <w:gridCol w:w="420"/>
        <w:gridCol w:w="4368"/>
        <w:gridCol w:w="4368"/>
      </w:tblGrid>
      <w:tr w:rsidR="00D408C3" w:rsidRPr="00B2749A" w:rsidTr="00BE75C1">
        <w:trPr>
          <w:trHeight w:val="6228"/>
          <w:jc w:val="center"/>
        </w:trPr>
        <w:tc>
          <w:tcPr>
            <w:tcW w:w="607" w:type="dxa"/>
            <w:textDirection w:val="tbRlV"/>
            <w:vAlign w:val="center"/>
          </w:tcPr>
          <w:p w:rsidR="00D408C3" w:rsidRDefault="00D408C3" w:rsidP="0009192F">
            <w:pPr>
              <w:spacing w:line="300" w:lineRule="exact"/>
              <w:ind w:left="113" w:right="113"/>
              <w:jc w:val="center"/>
              <w:rPr>
                <w:rFonts w:ascii="HG丸ｺﾞｼｯｸM-PRO" w:eastAsia="HG丸ｺﾞｼｯｸM-PRO" w:hAnsi="HG丸ｺﾞｼｯｸM-PRO"/>
                <w:color w:val="000000" w:themeColor="text1"/>
                <w:szCs w:val="22"/>
              </w:rPr>
            </w:pPr>
            <w:r w:rsidRPr="004C585E">
              <w:rPr>
                <w:rFonts w:ascii="HG丸ｺﾞｼｯｸM-PRO" w:eastAsia="HG丸ｺﾞｼｯｸM-PRO" w:hAnsi="HG丸ｺﾞｼｯｸM-PRO" w:hint="eastAsia"/>
                <w:color w:val="000000" w:themeColor="text1"/>
                <w:szCs w:val="22"/>
              </w:rPr>
              <w:t>計画（Ｐ）→実施（Ｄ）</w:t>
            </w:r>
          </w:p>
        </w:tc>
        <w:tc>
          <w:tcPr>
            <w:tcW w:w="420" w:type="dxa"/>
            <w:vAlign w:val="center"/>
          </w:tcPr>
          <w:p w:rsidR="00D408C3" w:rsidRPr="00E546CC" w:rsidRDefault="00D408C3" w:rsidP="0009192F">
            <w:pPr>
              <w:spacing w:line="300" w:lineRule="exact"/>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目標値</w:t>
            </w:r>
          </w:p>
        </w:tc>
        <w:tc>
          <w:tcPr>
            <w:tcW w:w="8736" w:type="dxa"/>
            <w:gridSpan w:val="2"/>
          </w:tcPr>
          <w:p w:rsidR="00D408C3" w:rsidRPr="00B2749A" w:rsidRDefault="00D408C3" w:rsidP="00D408C3">
            <w:pPr>
              <w:spacing w:line="300" w:lineRule="exac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○主な活動指標の一覧</w:t>
            </w:r>
          </w:p>
          <w:tbl>
            <w:tblPr>
              <w:tblStyle w:val="a3"/>
              <w:tblW w:w="8424" w:type="dxa"/>
              <w:tblLayout w:type="fixed"/>
              <w:tblLook w:val="04A0" w:firstRow="1" w:lastRow="0" w:firstColumn="1" w:lastColumn="0" w:noHBand="0" w:noVBand="1"/>
            </w:tblPr>
            <w:tblGrid>
              <w:gridCol w:w="3044"/>
              <w:gridCol w:w="926"/>
              <w:gridCol w:w="1484"/>
              <w:gridCol w:w="1485"/>
              <w:gridCol w:w="1485"/>
            </w:tblGrid>
            <w:tr w:rsidR="00BE75C1" w:rsidRPr="00B2749A" w:rsidTr="00BE75C1">
              <w:trPr>
                <w:trHeight w:val="290"/>
              </w:trPr>
              <w:tc>
                <w:tcPr>
                  <w:tcW w:w="3970" w:type="dxa"/>
                  <w:gridSpan w:val="2"/>
                  <w:shd w:val="clear" w:color="auto" w:fill="D9D9D9" w:themeFill="background1" w:themeFillShade="D9"/>
                  <w:vAlign w:val="center"/>
                </w:tcPr>
                <w:p w:rsidR="00BE75C1" w:rsidRPr="005D71EB" w:rsidRDefault="00BE75C1" w:rsidP="0009192F">
                  <w:pPr>
                    <w:spacing w:line="300" w:lineRule="exact"/>
                    <w:jc w:val="center"/>
                    <w:rPr>
                      <w:rFonts w:ascii="HG丸ｺﾞｼｯｸM-PRO" w:eastAsia="HG丸ｺﾞｼｯｸM-PRO" w:hAnsi="HG丸ｺﾞｼｯｸM-PRO"/>
                      <w:sz w:val="20"/>
                    </w:rPr>
                  </w:pPr>
                </w:p>
              </w:tc>
              <w:tc>
                <w:tcPr>
                  <w:tcW w:w="1484" w:type="dxa"/>
                  <w:shd w:val="clear" w:color="auto" w:fill="D9D9D9" w:themeFill="background1" w:themeFillShade="D9"/>
                  <w:vAlign w:val="center"/>
                </w:tcPr>
                <w:p w:rsidR="00BE75C1" w:rsidRPr="005D71EB" w:rsidRDefault="00BE75C1" w:rsidP="0009192F">
                  <w:pPr>
                    <w:spacing w:line="300" w:lineRule="exact"/>
                    <w:jc w:val="center"/>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H27</w:t>
                  </w:r>
                </w:p>
              </w:tc>
              <w:tc>
                <w:tcPr>
                  <w:tcW w:w="1485" w:type="dxa"/>
                  <w:shd w:val="clear" w:color="auto" w:fill="D9D9D9" w:themeFill="background1" w:themeFillShade="D9"/>
                  <w:vAlign w:val="center"/>
                </w:tcPr>
                <w:p w:rsidR="00BE75C1" w:rsidRPr="005D71EB" w:rsidRDefault="00BE75C1" w:rsidP="0009192F">
                  <w:pPr>
                    <w:spacing w:line="300" w:lineRule="exact"/>
                    <w:jc w:val="center"/>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H28</w:t>
                  </w:r>
                </w:p>
              </w:tc>
              <w:tc>
                <w:tcPr>
                  <w:tcW w:w="1485" w:type="dxa"/>
                  <w:shd w:val="clear" w:color="auto" w:fill="D9D9D9" w:themeFill="background1" w:themeFillShade="D9"/>
                  <w:vAlign w:val="center"/>
                </w:tcPr>
                <w:p w:rsidR="00BE75C1" w:rsidRPr="005D71EB" w:rsidRDefault="00BE75C1" w:rsidP="0009192F">
                  <w:pPr>
                    <w:spacing w:line="300" w:lineRule="exact"/>
                    <w:jc w:val="center"/>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H29</w:t>
                  </w:r>
                </w:p>
              </w:tc>
            </w:tr>
            <w:tr w:rsidR="00BE75C1" w:rsidRPr="00B2749A" w:rsidTr="00BE75C1">
              <w:trPr>
                <w:trHeight w:val="109"/>
              </w:trPr>
              <w:tc>
                <w:tcPr>
                  <w:tcW w:w="3044" w:type="dxa"/>
                  <w:vMerge w:val="restart"/>
                  <w:vAlign w:val="center"/>
                </w:tcPr>
                <w:p w:rsidR="00BE75C1" w:rsidRPr="005D71EB" w:rsidRDefault="00BE75C1" w:rsidP="0009192F">
                  <w:pPr>
                    <w:spacing w:line="300" w:lineRule="exac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就労移行支援の利用者数</w:t>
                  </w:r>
                </w:p>
                <w:p w:rsidR="00BE75C1" w:rsidRPr="005D71EB" w:rsidRDefault="00BE75C1" w:rsidP="0009192F">
                  <w:pPr>
                    <w:spacing w:line="300" w:lineRule="exac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（年間の平均利用者数）</w:t>
                  </w:r>
                </w:p>
              </w:tc>
              <w:tc>
                <w:tcPr>
                  <w:tcW w:w="926" w:type="dxa"/>
                  <w:tcBorders>
                    <w:bottom w:val="dashed" w:sz="4" w:space="0" w:color="auto"/>
                  </w:tcBorders>
                  <w:vAlign w:val="center"/>
                </w:tcPr>
                <w:p w:rsidR="00BE75C1" w:rsidRPr="005D71EB" w:rsidRDefault="00BE75C1" w:rsidP="0009192F">
                  <w:pPr>
                    <w:spacing w:line="300" w:lineRule="exact"/>
                    <w:jc w:val="center"/>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見込</w:t>
                  </w:r>
                </w:p>
              </w:tc>
              <w:tc>
                <w:tcPr>
                  <w:tcW w:w="1484" w:type="dxa"/>
                  <w:tcBorders>
                    <w:bottom w:val="dashed" w:sz="4" w:space="0" w:color="auto"/>
                  </w:tcBorders>
                  <w:vAlign w:val="center"/>
                </w:tcPr>
                <w:p w:rsidR="00BE75C1" w:rsidRPr="005D71EB" w:rsidRDefault="00BE75C1" w:rsidP="0009192F">
                  <w:pPr>
                    <w:spacing w:line="300" w:lineRule="exact"/>
                    <w:jc w:val="righ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2,480人／月</w:t>
                  </w:r>
                </w:p>
              </w:tc>
              <w:tc>
                <w:tcPr>
                  <w:tcW w:w="1485" w:type="dxa"/>
                  <w:tcBorders>
                    <w:bottom w:val="dashed" w:sz="4" w:space="0" w:color="auto"/>
                  </w:tcBorders>
                  <w:vAlign w:val="center"/>
                </w:tcPr>
                <w:p w:rsidR="00BE75C1" w:rsidRPr="005D71EB" w:rsidRDefault="00BE75C1" w:rsidP="0009192F">
                  <w:pPr>
                    <w:spacing w:line="300" w:lineRule="exact"/>
                    <w:jc w:val="righ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2,817人／月</w:t>
                  </w:r>
                </w:p>
              </w:tc>
              <w:tc>
                <w:tcPr>
                  <w:tcW w:w="1485" w:type="dxa"/>
                  <w:tcBorders>
                    <w:bottom w:val="dashed" w:sz="4" w:space="0" w:color="auto"/>
                  </w:tcBorders>
                  <w:vAlign w:val="center"/>
                </w:tcPr>
                <w:p w:rsidR="00BE75C1" w:rsidRPr="005D71EB" w:rsidRDefault="00BE75C1" w:rsidP="0009192F">
                  <w:pPr>
                    <w:spacing w:line="300" w:lineRule="exact"/>
                    <w:jc w:val="righ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3,189人／月</w:t>
                  </w:r>
                </w:p>
              </w:tc>
            </w:tr>
            <w:tr w:rsidR="00BE75C1" w:rsidRPr="00B2749A" w:rsidTr="00BE75C1">
              <w:trPr>
                <w:trHeight w:val="109"/>
              </w:trPr>
              <w:tc>
                <w:tcPr>
                  <w:tcW w:w="3044" w:type="dxa"/>
                  <w:vMerge/>
                  <w:tcBorders>
                    <w:bottom w:val="single" w:sz="4" w:space="0" w:color="auto"/>
                  </w:tcBorders>
                  <w:vAlign w:val="center"/>
                </w:tcPr>
                <w:p w:rsidR="00BE75C1" w:rsidRPr="005D71EB" w:rsidRDefault="00BE75C1" w:rsidP="0009192F">
                  <w:pPr>
                    <w:spacing w:line="300" w:lineRule="exact"/>
                    <w:rPr>
                      <w:rFonts w:ascii="HG丸ｺﾞｼｯｸM-PRO" w:eastAsia="HG丸ｺﾞｼｯｸM-PRO" w:hAnsi="HG丸ｺﾞｼｯｸM-PRO"/>
                      <w:sz w:val="20"/>
                    </w:rPr>
                  </w:pPr>
                </w:p>
              </w:tc>
              <w:tc>
                <w:tcPr>
                  <w:tcW w:w="926" w:type="dxa"/>
                  <w:tcBorders>
                    <w:top w:val="dashed" w:sz="4" w:space="0" w:color="auto"/>
                    <w:bottom w:val="single" w:sz="4" w:space="0" w:color="auto"/>
                  </w:tcBorders>
                  <w:vAlign w:val="center"/>
                </w:tcPr>
                <w:p w:rsidR="00BE75C1" w:rsidRPr="005D71EB" w:rsidRDefault="00BE75C1" w:rsidP="0009192F">
                  <w:pPr>
                    <w:spacing w:line="300" w:lineRule="exact"/>
                    <w:jc w:val="center"/>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実績</w:t>
                  </w:r>
                </w:p>
              </w:tc>
              <w:tc>
                <w:tcPr>
                  <w:tcW w:w="1484" w:type="dxa"/>
                  <w:tcBorders>
                    <w:top w:val="dashed" w:sz="4" w:space="0" w:color="auto"/>
                    <w:bottom w:val="single" w:sz="4" w:space="0" w:color="auto"/>
                  </w:tcBorders>
                  <w:vAlign w:val="center"/>
                </w:tcPr>
                <w:p w:rsidR="00BE75C1" w:rsidRPr="005D71EB" w:rsidRDefault="00BE75C1" w:rsidP="0009192F">
                  <w:pPr>
                    <w:spacing w:line="300" w:lineRule="exact"/>
                    <w:jc w:val="righ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2,804人／月</w:t>
                  </w:r>
                </w:p>
              </w:tc>
              <w:tc>
                <w:tcPr>
                  <w:tcW w:w="1485" w:type="dxa"/>
                  <w:tcBorders>
                    <w:top w:val="dashed" w:sz="4" w:space="0" w:color="auto"/>
                    <w:bottom w:val="single" w:sz="4" w:space="0" w:color="auto"/>
                  </w:tcBorders>
                  <w:vAlign w:val="center"/>
                </w:tcPr>
                <w:p w:rsidR="00BE75C1" w:rsidRPr="005D71EB" w:rsidRDefault="00BE75C1" w:rsidP="0009192F">
                  <w:pPr>
                    <w:spacing w:line="300" w:lineRule="exact"/>
                    <w:jc w:val="righ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2,945人/月</w:t>
                  </w:r>
                </w:p>
              </w:tc>
              <w:tc>
                <w:tcPr>
                  <w:tcW w:w="1485" w:type="dxa"/>
                  <w:tcBorders>
                    <w:top w:val="dashed" w:sz="4" w:space="0" w:color="auto"/>
                    <w:bottom w:val="single" w:sz="4" w:space="0" w:color="auto"/>
                  </w:tcBorders>
                  <w:vAlign w:val="center"/>
                </w:tcPr>
                <w:p w:rsidR="00BE75C1" w:rsidRPr="005D71EB" w:rsidRDefault="0093105B" w:rsidP="0009192F">
                  <w:pPr>
                    <w:spacing w:line="300" w:lineRule="exac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3,316</w:t>
                  </w:r>
                  <w:r w:rsidR="00BE75C1" w:rsidRPr="005D71EB">
                    <w:rPr>
                      <w:rFonts w:ascii="HG丸ｺﾞｼｯｸM-PRO" w:eastAsia="HG丸ｺﾞｼｯｸM-PRO" w:hAnsi="HG丸ｺﾞｼｯｸM-PRO" w:hint="eastAsia"/>
                      <w:sz w:val="20"/>
                    </w:rPr>
                    <w:t>人／月</w:t>
                  </w:r>
                </w:p>
              </w:tc>
            </w:tr>
            <w:tr w:rsidR="00BE75C1" w:rsidRPr="00B2749A" w:rsidTr="00BE75C1">
              <w:trPr>
                <w:trHeight w:val="377"/>
              </w:trPr>
              <w:tc>
                <w:tcPr>
                  <w:tcW w:w="3044" w:type="dxa"/>
                  <w:vMerge w:val="restart"/>
                  <w:tcBorders>
                    <w:bottom w:val="single" w:sz="4" w:space="0" w:color="auto"/>
                  </w:tcBorders>
                  <w:vAlign w:val="center"/>
                </w:tcPr>
                <w:p w:rsidR="00BE75C1" w:rsidRPr="005D71EB" w:rsidRDefault="00BE75C1" w:rsidP="0009192F">
                  <w:pPr>
                    <w:spacing w:line="260" w:lineRule="exac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福祉施設から一般就労へ移行する者のうち障害者就業・生活支援センター事業による支援対象者数</w:t>
                  </w:r>
                </w:p>
              </w:tc>
              <w:tc>
                <w:tcPr>
                  <w:tcW w:w="926" w:type="dxa"/>
                  <w:tcBorders>
                    <w:top w:val="single" w:sz="4" w:space="0" w:color="auto"/>
                    <w:bottom w:val="single" w:sz="4" w:space="0" w:color="auto"/>
                  </w:tcBorders>
                  <w:vAlign w:val="center"/>
                </w:tcPr>
                <w:p w:rsidR="00BE75C1" w:rsidRPr="005D71EB" w:rsidRDefault="00BE75C1" w:rsidP="0009192F">
                  <w:pPr>
                    <w:spacing w:line="300" w:lineRule="exact"/>
                    <w:jc w:val="center"/>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見込</w:t>
                  </w:r>
                </w:p>
              </w:tc>
              <w:tc>
                <w:tcPr>
                  <w:tcW w:w="1484" w:type="dxa"/>
                  <w:tcBorders>
                    <w:top w:val="single" w:sz="4" w:space="0" w:color="auto"/>
                    <w:bottom w:val="single" w:sz="4" w:space="0" w:color="auto"/>
                  </w:tcBorders>
                  <w:vAlign w:val="center"/>
                </w:tcPr>
                <w:p w:rsidR="00BE75C1" w:rsidRPr="005D71EB" w:rsidRDefault="00BE75C1" w:rsidP="0009192F">
                  <w:pPr>
                    <w:spacing w:line="300" w:lineRule="exact"/>
                    <w:jc w:val="righ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1,200人</w:t>
                  </w:r>
                </w:p>
              </w:tc>
              <w:tc>
                <w:tcPr>
                  <w:tcW w:w="1485" w:type="dxa"/>
                  <w:tcBorders>
                    <w:top w:val="single" w:sz="4" w:space="0" w:color="auto"/>
                    <w:bottom w:val="single" w:sz="4" w:space="0" w:color="auto"/>
                  </w:tcBorders>
                  <w:vAlign w:val="center"/>
                </w:tcPr>
                <w:p w:rsidR="00BE75C1" w:rsidRPr="005D71EB" w:rsidRDefault="00BE75C1" w:rsidP="0009192F">
                  <w:pPr>
                    <w:spacing w:line="300" w:lineRule="exact"/>
                    <w:jc w:val="righ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1,350人</w:t>
                  </w:r>
                </w:p>
              </w:tc>
              <w:tc>
                <w:tcPr>
                  <w:tcW w:w="1485" w:type="dxa"/>
                  <w:tcBorders>
                    <w:top w:val="single" w:sz="4" w:space="0" w:color="auto"/>
                    <w:bottom w:val="single" w:sz="4" w:space="0" w:color="auto"/>
                  </w:tcBorders>
                  <w:vAlign w:val="center"/>
                </w:tcPr>
                <w:p w:rsidR="00BE75C1" w:rsidRPr="005D71EB" w:rsidRDefault="00BE75C1" w:rsidP="0009192F">
                  <w:pPr>
                    <w:spacing w:line="300" w:lineRule="exact"/>
                    <w:jc w:val="righ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1,500人</w:t>
                  </w:r>
                </w:p>
              </w:tc>
            </w:tr>
            <w:tr w:rsidR="00BE75C1" w:rsidRPr="00B2749A" w:rsidTr="00BE75C1">
              <w:trPr>
                <w:trHeight w:val="377"/>
              </w:trPr>
              <w:tc>
                <w:tcPr>
                  <w:tcW w:w="3044" w:type="dxa"/>
                  <w:vMerge/>
                  <w:vAlign w:val="center"/>
                </w:tcPr>
                <w:p w:rsidR="00BE75C1" w:rsidRPr="005D71EB" w:rsidRDefault="00BE75C1" w:rsidP="0009192F">
                  <w:pPr>
                    <w:spacing w:line="300" w:lineRule="exact"/>
                    <w:rPr>
                      <w:rFonts w:ascii="HG丸ｺﾞｼｯｸM-PRO" w:eastAsia="HG丸ｺﾞｼｯｸM-PRO" w:hAnsi="HG丸ｺﾞｼｯｸM-PRO"/>
                      <w:sz w:val="20"/>
                    </w:rPr>
                  </w:pPr>
                </w:p>
              </w:tc>
              <w:tc>
                <w:tcPr>
                  <w:tcW w:w="926" w:type="dxa"/>
                  <w:tcBorders>
                    <w:top w:val="single" w:sz="4" w:space="0" w:color="auto"/>
                    <w:bottom w:val="single" w:sz="4" w:space="0" w:color="auto"/>
                  </w:tcBorders>
                  <w:vAlign w:val="center"/>
                </w:tcPr>
                <w:p w:rsidR="00BE75C1" w:rsidRPr="005D71EB" w:rsidRDefault="00BE75C1" w:rsidP="0009192F">
                  <w:pPr>
                    <w:spacing w:line="300" w:lineRule="exact"/>
                    <w:jc w:val="center"/>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実績</w:t>
                  </w:r>
                </w:p>
              </w:tc>
              <w:tc>
                <w:tcPr>
                  <w:tcW w:w="1484" w:type="dxa"/>
                  <w:tcBorders>
                    <w:top w:val="single" w:sz="4" w:space="0" w:color="auto"/>
                    <w:bottom w:val="single" w:sz="4" w:space="0" w:color="auto"/>
                  </w:tcBorders>
                  <w:vAlign w:val="center"/>
                </w:tcPr>
                <w:p w:rsidR="00BE75C1" w:rsidRPr="005D71EB" w:rsidRDefault="00BE75C1" w:rsidP="0009192F">
                  <w:pPr>
                    <w:spacing w:line="300" w:lineRule="exact"/>
                    <w:jc w:val="righ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1,119人</w:t>
                  </w:r>
                </w:p>
              </w:tc>
              <w:tc>
                <w:tcPr>
                  <w:tcW w:w="1485" w:type="dxa"/>
                  <w:tcBorders>
                    <w:top w:val="single" w:sz="4" w:space="0" w:color="auto"/>
                    <w:bottom w:val="single" w:sz="4" w:space="0" w:color="auto"/>
                  </w:tcBorders>
                  <w:vAlign w:val="center"/>
                </w:tcPr>
                <w:p w:rsidR="00BE75C1" w:rsidRPr="005D71EB" w:rsidRDefault="00BE75C1" w:rsidP="0009192F">
                  <w:pPr>
                    <w:spacing w:line="300" w:lineRule="exact"/>
                    <w:jc w:val="righ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1,276人</w:t>
                  </w:r>
                </w:p>
              </w:tc>
              <w:tc>
                <w:tcPr>
                  <w:tcW w:w="1485" w:type="dxa"/>
                  <w:tcBorders>
                    <w:top w:val="single" w:sz="4" w:space="0" w:color="auto"/>
                    <w:bottom w:val="single" w:sz="4" w:space="0" w:color="auto"/>
                  </w:tcBorders>
                  <w:vAlign w:val="center"/>
                </w:tcPr>
                <w:p w:rsidR="00BE75C1" w:rsidRPr="005D71EB" w:rsidRDefault="00BE75C1" w:rsidP="0009192F">
                  <w:pPr>
                    <w:spacing w:line="300" w:lineRule="exact"/>
                    <w:jc w:val="righ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1,483人</w:t>
                  </w:r>
                </w:p>
              </w:tc>
            </w:tr>
            <w:tr w:rsidR="00BE75C1" w:rsidRPr="00B2749A" w:rsidTr="00BE75C1">
              <w:trPr>
                <w:trHeight w:val="377"/>
              </w:trPr>
              <w:tc>
                <w:tcPr>
                  <w:tcW w:w="3044" w:type="dxa"/>
                  <w:vMerge w:val="restart"/>
                  <w:vAlign w:val="center"/>
                </w:tcPr>
                <w:p w:rsidR="00BE75C1" w:rsidRPr="005D71EB" w:rsidRDefault="00BE75C1" w:rsidP="0009192F">
                  <w:pPr>
                    <w:spacing w:line="260" w:lineRule="exac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公共職業安定所におけるチーム支援による福祉施設利用者の支援件数</w:t>
                  </w:r>
                </w:p>
              </w:tc>
              <w:tc>
                <w:tcPr>
                  <w:tcW w:w="926" w:type="dxa"/>
                  <w:tcBorders>
                    <w:top w:val="single" w:sz="4" w:space="0" w:color="auto"/>
                    <w:bottom w:val="dashed" w:sz="4" w:space="0" w:color="auto"/>
                  </w:tcBorders>
                  <w:vAlign w:val="center"/>
                </w:tcPr>
                <w:p w:rsidR="00BE75C1" w:rsidRPr="005D71EB" w:rsidRDefault="00BE75C1" w:rsidP="0009192F">
                  <w:pPr>
                    <w:spacing w:line="300" w:lineRule="exact"/>
                    <w:jc w:val="center"/>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見込</w:t>
                  </w:r>
                </w:p>
              </w:tc>
              <w:tc>
                <w:tcPr>
                  <w:tcW w:w="1484" w:type="dxa"/>
                  <w:tcBorders>
                    <w:top w:val="single" w:sz="4" w:space="0" w:color="auto"/>
                    <w:bottom w:val="dashed" w:sz="4" w:space="0" w:color="auto"/>
                  </w:tcBorders>
                  <w:vAlign w:val="center"/>
                </w:tcPr>
                <w:p w:rsidR="00BE75C1" w:rsidRPr="005D71EB" w:rsidRDefault="00BE75C1" w:rsidP="0009192F">
                  <w:pPr>
                    <w:spacing w:line="300" w:lineRule="exact"/>
                    <w:jc w:val="righ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4,000件</w:t>
                  </w:r>
                </w:p>
              </w:tc>
              <w:tc>
                <w:tcPr>
                  <w:tcW w:w="1485" w:type="dxa"/>
                  <w:tcBorders>
                    <w:top w:val="single" w:sz="4" w:space="0" w:color="auto"/>
                    <w:bottom w:val="dashed" w:sz="4" w:space="0" w:color="auto"/>
                  </w:tcBorders>
                  <w:vAlign w:val="center"/>
                </w:tcPr>
                <w:p w:rsidR="00BE75C1" w:rsidRPr="005D71EB" w:rsidRDefault="00BE75C1" w:rsidP="0009192F">
                  <w:pPr>
                    <w:spacing w:line="300" w:lineRule="exact"/>
                    <w:jc w:val="righ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4,500件</w:t>
                  </w:r>
                </w:p>
              </w:tc>
              <w:tc>
                <w:tcPr>
                  <w:tcW w:w="1485" w:type="dxa"/>
                  <w:tcBorders>
                    <w:top w:val="single" w:sz="4" w:space="0" w:color="auto"/>
                    <w:bottom w:val="dashed" w:sz="4" w:space="0" w:color="auto"/>
                  </w:tcBorders>
                  <w:vAlign w:val="center"/>
                </w:tcPr>
                <w:p w:rsidR="00BE75C1" w:rsidRPr="005D71EB" w:rsidRDefault="00BE75C1" w:rsidP="0009192F">
                  <w:pPr>
                    <w:spacing w:line="300" w:lineRule="exact"/>
                    <w:jc w:val="righ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5,000件</w:t>
                  </w:r>
                </w:p>
              </w:tc>
            </w:tr>
            <w:tr w:rsidR="00BE75C1" w:rsidRPr="00B2749A" w:rsidTr="00BE75C1">
              <w:trPr>
                <w:trHeight w:val="377"/>
              </w:trPr>
              <w:tc>
                <w:tcPr>
                  <w:tcW w:w="3044" w:type="dxa"/>
                  <w:vMerge/>
                  <w:vAlign w:val="center"/>
                </w:tcPr>
                <w:p w:rsidR="00BE75C1" w:rsidRPr="005D71EB" w:rsidRDefault="00BE75C1" w:rsidP="0009192F">
                  <w:pPr>
                    <w:spacing w:line="260" w:lineRule="exact"/>
                    <w:rPr>
                      <w:rFonts w:ascii="HG丸ｺﾞｼｯｸM-PRO" w:eastAsia="HG丸ｺﾞｼｯｸM-PRO" w:hAnsi="HG丸ｺﾞｼｯｸM-PRO"/>
                      <w:sz w:val="20"/>
                    </w:rPr>
                  </w:pPr>
                </w:p>
              </w:tc>
              <w:tc>
                <w:tcPr>
                  <w:tcW w:w="926" w:type="dxa"/>
                  <w:tcBorders>
                    <w:top w:val="dashed" w:sz="4" w:space="0" w:color="auto"/>
                    <w:bottom w:val="single" w:sz="4" w:space="0" w:color="auto"/>
                  </w:tcBorders>
                  <w:vAlign w:val="center"/>
                </w:tcPr>
                <w:p w:rsidR="00BE75C1" w:rsidRPr="005D71EB" w:rsidRDefault="00BE75C1" w:rsidP="0009192F">
                  <w:pPr>
                    <w:spacing w:line="300" w:lineRule="exact"/>
                    <w:jc w:val="center"/>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実績</w:t>
                  </w:r>
                </w:p>
              </w:tc>
              <w:tc>
                <w:tcPr>
                  <w:tcW w:w="1484" w:type="dxa"/>
                  <w:tcBorders>
                    <w:top w:val="dashed" w:sz="4" w:space="0" w:color="auto"/>
                    <w:bottom w:val="single" w:sz="4" w:space="0" w:color="auto"/>
                  </w:tcBorders>
                  <w:vAlign w:val="center"/>
                </w:tcPr>
                <w:p w:rsidR="00BE75C1" w:rsidRPr="005D71EB" w:rsidRDefault="00BE75C1" w:rsidP="0009192F">
                  <w:pPr>
                    <w:spacing w:line="300" w:lineRule="exact"/>
                    <w:jc w:val="righ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1,321件</w:t>
                  </w:r>
                </w:p>
              </w:tc>
              <w:tc>
                <w:tcPr>
                  <w:tcW w:w="1485" w:type="dxa"/>
                  <w:tcBorders>
                    <w:top w:val="dashed" w:sz="4" w:space="0" w:color="auto"/>
                    <w:bottom w:val="single" w:sz="4" w:space="0" w:color="auto"/>
                  </w:tcBorders>
                  <w:vAlign w:val="center"/>
                </w:tcPr>
                <w:p w:rsidR="00BE75C1" w:rsidRPr="005D71EB" w:rsidRDefault="00BE75C1" w:rsidP="0009192F">
                  <w:pPr>
                    <w:spacing w:line="300" w:lineRule="exact"/>
                    <w:jc w:val="right"/>
                    <w:rPr>
                      <w:rFonts w:ascii="HG丸ｺﾞｼｯｸM-PRO" w:eastAsia="HG丸ｺﾞｼｯｸM-PRO" w:hAnsi="HG丸ｺﾞｼｯｸM-PRO"/>
                      <w:sz w:val="20"/>
                    </w:rPr>
                  </w:pPr>
                  <w:r w:rsidRPr="005D71EB">
                    <w:rPr>
                      <w:rFonts w:ascii="HG丸ｺﾞｼｯｸM-PRO" w:eastAsia="HG丸ｺﾞｼｯｸM-PRO" w:hAnsi="HG丸ｺﾞｼｯｸM-PRO"/>
                      <w:sz w:val="20"/>
                    </w:rPr>
                    <w:t>1</w:t>
                  </w:r>
                  <w:r w:rsidRPr="005D71EB">
                    <w:rPr>
                      <w:rFonts w:ascii="HG丸ｺﾞｼｯｸM-PRO" w:eastAsia="HG丸ｺﾞｼｯｸM-PRO" w:hAnsi="HG丸ｺﾞｼｯｸM-PRO" w:hint="eastAsia"/>
                      <w:sz w:val="20"/>
                    </w:rPr>
                    <w:t>,</w:t>
                  </w:r>
                  <w:r w:rsidRPr="005D71EB">
                    <w:rPr>
                      <w:rFonts w:ascii="HG丸ｺﾞｼｯｸM-PRO" w:eastAsia="HG丸ｺﾞｼｯｸM-PRO" w:hAnsi="HG丸ｺﾞｼｯｸM-PRO"/>
                      <w:sz w:val="20"/>
                    </w:rPr>
                    <w:t>499</w:t>
                  </w:r>
                  <w:r w:rsidRPr="005D71EB">
                    <w:rPr>
                      <w:rFonts w:ascii="HG丸ｺﾞｼｯｸM-PRO" w:eastAsia="HG丸ｺﾞｼｯｸM-PRO" w:hAnsi="HG丸ｺﾞｼｯｸM-PRO" w:hint="eastAsia"/>
                      <w:sz w:val="20"/>
                    </w:rPr>
                    <w:t>件</w:t>
                  </w:r>
                </w:p>
              </w:tc>
              <w:tc>
                <w:tcPr>
                  <w:tcW w:w="1485" w:type="dxa"/>
                  <w:tcBorders>
                    <w:top w:val="dashed" w:sz="4" w:space="0" w:color="auto"/>
                    <w:bottom w:val="single" w:sz="4" w:space="0" w:color="auto"/>
                  </w:tcBorders>
                  <w:vAlign w:val="center"/>
                </w:tcPr>
                <w:p w:rsidR="00BE75C1" w:rsidRPr="005D71EB" w:rsidRDefault="00BE75C1" w:rsidP="0009192F">
                  <w:pPr>
                    <w:spacing w:line="300" w:lineRule="exact"/>
                    <w:jc w:val="right"/>
                    <w:rPr>
                      <w:rFonts w:ascii="HG丸ｺﾞｼｯｸM-PRO" w:eastAsia="HG丸ｺﾞｼｯｸM-PRO" w:hAnsi="HG丸ｺﾞｼｯｸM-PRO"/>
                      <w:sz w:val="20"/>
                    </w:rPr>
                  </w:pPr>
                  <w:r w:rsidRPr="005D71EB">
                    <w:rPr>
                      <w:rFonts w:ascii="HG丸ｺﾞｼｯｸM-PRO" w:eastAsia="HG丸ｺﾞｼｯｸM-PRO" w:hAnsi="HG丸ｺﾞｼｯｸM-PRO" w:hint="eastAsia"/>
                      <w:color w:val="FF0000"/>
                      <w:sz w:val="20"/>
                    </w:rPr>
                    <w:t>979件</w:t>
                  </w:r>
                </w:p>
              </w:tc>
            </w:tr>
            <w:tr w:rsidR="00BE75C1" w:rsidRPr="00B2749A" w:rsidTr="00BE75C1">
              <w:trPr>
                <w:trHeight w:val="443"/>
              </w:trPr>
              <w:tc>
                <w:tcPr>
                  <w:tcW w:w="3044" w:type="dxa"/>
                  <w:vMerge w:val="restart"/>
                  <w:vAlign w:val="center"/>
                </w:tcPr>
                <w:p w:rsidR="00BE75C1" w:rsidRPr="005D71EB" w:rsidRDefault="00BE75C1" w:rsidP="0009192F">
                  <w:pPr>
                    <w:spacing w:line="260" w:lineRule="exac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障がい者トライアル雇用事業の開始者数</w:t>
                  </w:r>
                </w:p>
              </w:tc>
              <w:tc>
                <w:tcPr>
                  <w:tcW w:w="926" w:type="dxa"/>
                  <w:tcBorders>
                    <w:top w:val="single" w:sz="4" w:space="0" w:color="auto"/>
                    <w:bottom w:val="dashed" w:sz="4" w:space="0" w:color="auto"/>
                  </w:tcBorders>
                  <w:vAlign w:val="center"/>
                </w:tcPr>
                <w:p w:rsidR="00BE75C1" w:rsidRPr="005D71EB" w:rsidRDefault="00BE75C1" w:rsidP="0009192F">
                  <w:pPr>
                    <w:spacing w:line="300" w:lineRule="exact"/>
                    <w:jc w:val="center"/>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見込</w:t>
                  </w:r>
                </w:p>
              </w:tc>
              <w:tc>
                <w:tcPr>
                  <w:tcW w:w="1484" w:type="dxa"/>
                  <w:tcBorders>
                    <w:top w:val="single" w:sz="4" w:space="0" w:color="auto"/>
                    <w:bottom w:val="dashed" w:sz="4" w:space="0" w:color="auto"/>
                  </w:tcBorders>
                  <w:vAlign w:val="center"/>
                </w:tcPr>
                <w:p w:rsidR="00BE75C1" w:rsidRPr="005D71EB" w:rsidRDefault="00BE75C1" w:rsidP="0009192F">
                  <w:pPr>
                    <w:spacing w:line="300" w:lineRule="exact"/>
                    <w:jc w:val="righ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600人</w:t>
                  </w:r>
                </w:p>
              </w:tc>
              <w:tc>
                <w:tcPr>
                  <w:tcW w:w="1485" w:type="dxa"/>
                  <w:tcBorders>
                    <w:top w:val="single" w:sz="4" w:space="0" w:color="auto"/>
                    <w:bottom w:val="dashed" w:sz="4" w:space="0" w:color="auto"/>
                  </w:tcBorders>
                  <w:vAlign w:val="center"/>
                </w:tcPr>
                <w:p w:rsidR="00BE75C1" w:rsidRPr="005D71EB" w:rsidRDefault="00BE75C1" w:rsidP="0009192F">
                  <w:pPr>
                    <w:spacing w:line="300" w:lineRule="exact"/>
                    <w:jc w:val="righ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675人</w:t>
                  </w:r>
                </w:p>
              </w:tc>
              <w:tc>
                <w:tcPr>
                  <w:tcW w:w="1485" w:type="dxa"/>
                  <w:tcBorders>
                    <w:top w:val="single" w:sz="4" w:space="0" w:color="auto"/>
                    <w:bottom w:val="dashed" w:sz="4" w:space="0" w:color="auto"/>
                  </w:tcBorders>
                  <w:vAlign w:val="center"/>
                </w:tcPr>
                <w:p w:rsidR="00BE75C1" w:rsidRPr="005D71EB" w:rsidRDefault="00BE75C1" w:rsidP="0009192F">
                  <w:pPr>
                    <w:spacing w:line="300" w:lineRule="exact"/>
                    <w:jc w:val="righ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750人</w:t>
                  </w:r>
                </w:p>
              </w:tc>
            </w:tr>
            <w:tr w:rsidR="00BE75C1" w:rsidRPr="00B2749A" w:rsidTr="00BE75C1">
              <w:trPr>
                <w:trHeight w:val="443"/>
              </w:trPr>
              <w:tc>
                <w:tcPr>
                  <w:tcW w:w="3044" w:type="dxa"/>
                  <w:vMerge/>
                  <w:vAlign w:val="center"/>
                </w:tcPr>
                <w:p w:rsidR="00BE75C1" w:rsidRPr="005D71EB" w:rsidRDefault="00BE75C1" w:rsidP="0009192F">
                  <w:pPr>
                    <w:spacing w:line="260" w:lineRule="exact"/>
                    <w:rPr>
                      <w:rFonts w:ascii="HG丸ｺﾞｼｯｸM-PRO" w:eastAsia="HG丸ｺﾞｼｯｸM-PRO" w:hAnsi="HG丸ｺﾞｼｯｸM-PRO"/>
                      <w:sz w:val="20"/>
                    </w:rPr>
                  </w:pPr>
                </w:p>
              </w:tc>
              <w:tc>
                <w:tcPr>
                  <w:tcW w:w="926" w:type="dxa"/>
                  <w:tcBorders>
                    <w:top w:val="single" w:sz="4" w:space="0" w:color="auto"/>
                    <w:bottom w:val="dashed" w:sz="4" w:space="0" w:color="auto"/>
                  </w:tcBorders>
                  <w:vAlign w:val="center"/>
                </w:tcPr>
                <w:p w:rsidR="00BE75C1" w:rsidRPr="005D71EB" w:rsidRDefault="00BE75C1" w:rsidP="0009192F">
                  <w:pPr>
                    <w:spacing w:line="300" w:lineRule="exact"/>
                    <w:jc w:val="center"/>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実績</w:t>
                  </w:r>
                </w:p>
              </w:tc>
              <w:tc>
                <w:tcPr>
                  <w:tcW w:w="1484" w:type="dxa"/>
                  <w:tcBorders>
                    <w:top w:val="single" w:sz="4" w:space="0" w:color="auto"/>
                    <w:bottom w:val="dashed" w:sz="4" w:space="0" w:color="auto"/>
                  </w:tcBorders>
                  <w:vAlign w:val="center"/>
                </w:tcPr>
                <w:p w:rsidR="00BE75C1" w:rsidRPr="005D71EB" w:rsidRDefault="00BE75C1" w:rsidP="0009192F">
                  <w:pPr>
                    <w:spacing w:line="300" w:lineRule="exact"/>
                    <w:jc w:val="righ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124人</w:t>
                  </w:r>
                </w:p>
              </w:tc>
              <w:tc>
                <w:tcPr>
                  <w:tcW w:w="1485" w:type="dxa"/>
                  <w:tcBorders>
                    <w:top w:val="single" w:sz="4" w:space="0" w:color="auto"/>
                    <w:bottom w:val="dashed" w:sz="4" w:space="0" w:color="auto"/>
                  </w:tcBorders>
                  <w:vAlign w:val="center"/>
                </w:tcPr>
                <w:p w:rsidR="00BE75C1" w:rsidRPr="005D71EB" w:rsidRDefault="00BE75C1" w:rsidP="0009192F">
                  <w:pPr>
                    <w:spacing w:line="300" w:lineRule="exact"/>
                    <w:jc w:val="righ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167人</w:t>
                  </w:r>
                </w:p>
              </w:tc>
              <w:tc>
                <w:tcPr>
                  <w:tcW w:w="1485" w:type="dxa"/>
                  <w:tcBorders>
                    <w:top w:val="single" w:sz="4" w:space="0" w:color="auto"/>
                    <w:bottom w:val="dashed" w:sz="4" w:space="0" w:color="auto"/>
                  </w:tcBorders>
                  <w:vAlign w:val="center"/>
                </w:tcPr>
                <w:p w:rsidR="00BE75C1" w:rsidRPr="005D71EB" w:rsidRDefault="00BE75C1" w:rsidP="0009192F">
                  <w:pPr>
                    <w:spacing w:line="300" w:lineRule="exact"/>
                    <w:jc w:val="right"/>
                    <w:rPr>
                      <w:rFonts w:ascii="HG丸ｺﾞｼｯｸM-PRO" w:eastAsia="HG丸ｺﾞｼｯｸM-PRO" w:hAnsi="HG丸ｺﾞｼｯｸM-PRO"/>
                      <w:sz w:val="20"/>
                    </w:rPr>
                  </w:pPr>
                  <w:r w:rsidRPr="005D71EB">
                    <w:rPr>
                      <w:rFonts w:ascii="HG丸ｺﾞｼｯｸM-PRO" w:eastAsia="HG丸ｺﾞｼｯｸM-PRO" w:hAnsi="HG丸ｺﾞｼｯｸM-PRO" w:hint="eastAsia"/>
                      <w:color w:val="FF0000"/>
                      <w:sz w:val="20"/>
                    </w:rPr>
                    <w:t>132人</w:t>
                  </w:r>
                </w:p>
              </w:tc>
            </w:tr>
            <w:tr w:rsidR="00BE75C1" w:rsidRPr="00B2749A" w:rsidTr="00BE75C1">
              <w:trPr>
                <w:trHeight w:val="443"/>
              </w:trPr>
              <w:tc>
                <w:tcPr>
                  <w:tcW w:w="3044" w:type="dxa"/>
                  <w:vMerge w:val="restart"/>
                  <w:vAlign w:val="center"/>
                </w:tcPr>
                <w:p w:rsidR="00BE75C1" w:rsidRPr="005D71EB" w:rsidRDefault="00BE75C1" w:rsidP="0009192F">
                  <w:pPr>
                    <w:spacing w:line="260" w:lineRule="exac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職場適応援助者による支援の対象者数</w:t>
                  </w:r>
                </w:p>
              </w:tc>
              <w:tc>
                <w:tcPr>
                  <w:tcW w:w="926" w:type="dxa"/>
                  <w:tcBorders>
                    <w:top w:val="single" w:sz="4" w:space="0" w:color="auto"/>
                    <w:bottom w:val="dashed" w:sz="4" w:space="0" w:color="auto"/>
                  </w:tcBorders>
                  <w:vAlign w:val="center"/>
                </w:tcPr>
                <w:p w:rsidR="00BE75C1" w:rsidRPr="005D71EB" w:rsidRDefault="00BE75C1" w:rsidP="0009192F">
                  <w:pPr>
                    <w:spacing w:line="300" w:lineRule="exact"/>
                    <w:jc w:val="center"/>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見込</w:t>
                  </w:r>
                </w:p>
              </w:tc>
              <w:tc>
                <w:tcPr>
                  <w:tcW w:w="1484" w:type="dxa"/>
                  <w:tcBorders>
                    <w:top w:val="single" w:sz="4" w:space="0" w:color="auto"/>
                    <w:bottom w:val="dashed" w:sz="4" w:space="0" w:color="auto"/>
                  </w:tcBorders>
                  <w:vAlign w:val="center"/>
                </w:tcPr>
                <w:p w:rsidR="00BE75C1" w:rsidRPr="005D71EB" w:rsidRDefault="00BE75C1" w:rsidP="0009192F">
                  <w:pPr>
                    <w:spacing w:line="300" w:lineRule="exact"/>
                    <w:jc w:val="righ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240人</w:t>
                  </w:r>
                </w:p>
              </w:tc>
              <w:tc>
                <w:tcPr>
                  <w:tcW w:w="1485" w:type="dxa"/>
                  <w:tcBorders>
                    <w:top w:val="single" w:sz="4" w:space="0" w:color="auto"/>
                    <w:bottom w:val="dashed" w:sz="4" w:space="0" w:color="auto"/>
                  </w:tcBorders>
                  <w:vAlign w:val="center"/>
                </w:tcPr>
                <w:p w:rsidR="00BE75C1" w:rsidRPr="005D71EB" w:rsidRDefault="00BE75C1" w:rsidP="0009192F">
                  <w:pPr>
                    <w:spacing w:line="300" w:lineRule="exact"/>
                    <w:jc w:val="righ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270人</w:t>
                  </w:r>
                </w:p>
              </w:tc>
              <w:tc>
                <w:tcPr>
                  <w:tcW w:w="1485" w:type="dxa"/>
                  <w:tcBorders>
                    <w:top w:val="single" w:sz="4" w:space="0" w:color="auto"/>
                    <w:bottom w:val="dashed" w:sz="4" w:space="0" w:color="auto"/>
                  </w:tcBorders>
                  <w:vAlign w:val="center"/>
                </w:tcPr>
                <w:p w:rsidR="00BE75C1" w:rsidRPr="005D71EB" w:rsidRDefault="00BE75C1" w:rsidP="0009192F">
                  <w:pPr>
                    <w:spacing w:line="300" w:lineRule="exact"/>
                    <w:jc w:val="righ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300人</w:t>
                  </w:r>
                </w:p>
              </w:tc>
            </w:tr>
            <w:tr w:rsidR="00BE75C1" w:rsidRPr="00B2749A" w:rsidTr="00BE75C1">
              <w:trPr>
                <w:trHeight w:val="443"/>
              </w:trPr>
              <w:tc>
                <w:tcPr>
                  <w:tcW w:w="3044" w:type="dxa"/>
                  <w:vMerge/>
                  <w:vAlign w:val="center"/>
                </w:tcPr>
                <w:p w:rsidR="00BE75C1" w:rsidRPr="005D71EB" w:rsidRDefault="00BE75C1" w:rsidP="0009192F">
                  <w:pPr>
                    <w:spacing w:line="260" w:lineRule="exact"/>
                    <w:rPr>
                      <w:rFonts w:ascii="HG丸ｺﾞｼｯｸM-PRO" w:eastAsia="HG丸ｺﾞｼｯｸM-PRO" w:hAnsi="HG丸ｺﾞｼｯｸM-PRO"/>
                      <w:sz w:val="20"/>
                    </w:rPr>
                  </w:pPr>
                </w:p>
              </w:tc>
              <w:tc>
                <w:tcPr>
                  <w:tcW w:w="926" w:type="dxa"/>
                  <w:tcBorders>
                    <w:top w:val="single" w:sz="4" w:space="0" w:color="auto"/>
                    <w:bottom w:val="dashed" w:sz="4" w:space="0" w:color="auto"/>
                  </w:tcBorders>
                  <w:vAlign w:val="center"/>
                </w:tcPr>
                <w:p w:rsidR="00BE75C1" w:rsidRPr="005D71EB" w:rsidRDefault="00BE75C1" w:rsidP="0009192F">
                  <w:pPr>
                    <w:spacing w:line="300" w:lineRule="exact"/>
                    <w:jc w:val="center"/>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実績</w:t>
                  </w:r>
                </w:p>
              </w:tc>
              <w:tc>
                <w:tcPr>
                  <w:tcW w:w="1484" w:type="dxa"/>
                  <w:tcBorders>
                    <w:top w:val="single" w:sz="4" w:space="0" w:color="auto"/>
                    <w:bottom w:val="dashed" w:sz="4" w:space="0" w:color="auto"/>
                  </w:tcBorders>
                  <w:vAlign w:val="center"/>
                </w:tcPr>
                <w:p w:rsidR="00BE75C1" w:rsidRPr="005D71EB" w:rsidRDefault="00BE75C1" w:rsidP="0009192F">
                  <w:pPr>
                    <w:spacing w:line="300" w:lineRule="exact"/>
                    <w:jc w:val="righ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271人</w:t>
                  </w:r>
                </w:p>
              </w:tc>
              <w:tc>
                <w:tcPr>
                  <w:tcW w:w="1485" w:type="dxa"/>
                  <w:tcBorders>
                    <w:top w:val="single" w:sz="4" w:space="0" w:color="auto"/>
                    <w:bottom w:val="dashed" w:sz="4" w:space="0" w:color="auto"/>
                  </w:tcBorders>
                  <w:vAlign w:val="center"/>
                </w:tcPr>
                <w:p w:rsidR="00BE75C1" w:rsidRPr="005D71EB" w:rsidRDefault="00BE75C1" w:rsidP="0009192F">
                  <w:pPr>
                    <w:spacing w:line="300" w:lineRule="exact"/>
                    <w:jc w:val="righ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351人</w:t>
                  </w:r>
                </w:p>
              </w:tc>
              <w:tc>
                <w:tcPr>
                  <w:tcW w:w="1485" w:type="dxa"/>
                  <w:tcBorders>
                    <w:top w:val="single" w:sz="4" w:space="0" w:color="auto"/>
                    <w:bottom w:val="dashed" w:sz="4" w:space="0" w:color="auto"/>
                  </w:tcBorders>
                  <w:vAlign w:val="center"/>
                </w:tcPr>
                <w:p w:rsidR="00BE75C1" w:rsidRDefault="00C4220F" w:rsidP="0009192F">
                  <w:pPr>
                    <w:spacing w:line="300" w:lineRule="exac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234</w:t>
                  </w:r>
                  <w:r w:rsidR="00BE75C1" w:rsidRPr="005D71EB">
                    <w:rPr>
                      <w:rFonts w:ascii="HG丸ｺﾞｼｯｸM-PRO" w:eastAsia="HG丸ｺﾞｼｯｸM-PRO" w:hAnsi="HG丸ｺﾞｼｯｸM-PRO" w:hint="eastAsia"/>
                      <w:sz w:val="20"/>
                    </w:rPr>
                    <w:t>人</w:t>
                  </w:r>
                  <w:r w:rsidR="00AD3AE2">
                    <w:rPr>
                      <w:rFonts w:ascii="HG丸ｺﾞｼｯｸM-PRO" w:eastAsia="HG丸ｺﾞｼｯｸM-PRO" w:hAnsi="HG丸ｺﾞｼｯｸM-PRO" w:hint="eastAsia"/>
                      <w:sz w:val="20"/>
                    </w:rPr>
                    <w:t>*</w:t>
                  </w:r>
                </w:p>
                <w:p w:rsidR="00AD3AE2" w:rsidRPr="005D71EB" w:rsidRDefault="00AD3AE2" w:rsidP="0009192F">
                  <w:pPr>
                    <w:spacing w:line="300" w:lineRule="exact"/>
                    <w:jc w:val="right"/>
                    <w:rPr>
                      <w:rFonts w:ascii="HG丸ｺﾞｼｯｸM-PRO" w:eastAsia="HG丸ｺﾞｼｯｸM-PRO" w:hAnsi="HG丸ｺﾞｼｯｸM-PRO"/>
                      <w:sz w:val="20"/>
                    </w:rPr>
                  </w:pPr>
                  <w:r w:rsidRPr="00AD3AE2">
                    <w:rPr>
                      <w:rFonts w:ascii="HG丸ｺﾞｼｯｸM-PRO" w:eastAsia="HG丸ｺﾞｼｯｸM-PRO" w:hAnsi="HG丸ｺﾞｼｯｸM-PRO" w:hint="eastAsia"/>
                      <w:sz w:val="16"/>
                    </w:rPr>
                    <w:t>(平成30年7月末時点の暫定値)</w:t>
                  </w:r>
                </w:p>
              </w:tc>
            </w:tr>
            <w:tr w:rsidR="00BE75C1" w:rsidRPr="00B2749A" w:rsidTr="00BE75C1">
              <w:trPr>
                <w:trHeight w:val="464"/>
              </w:trPr>
              <w:tc>
                <w:tcPr>
                  <w:tcW w:w="3044" w:type="dxa"/>
                  <w:vMerge w:val="restart"/>
                  <w:vAlign w:val="center"/>
                </w:tcPr>
                <w:p w:rsidR="00BE75C1" w:rsidRPr="005D71EB" w:rsidRDefault="00BE75C1" w:rsidP="0009192F">
                  <w:pPr>
                    <w:spacing w:line="260" w:lineRule="exac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障がい者の態様に応じた多様な委託訓練事業の受講者数</w:t>
                  </w:r>
                  <w:r w:rsidRPr="005D71EB">
                    <w:rPr>
                      <w:rFonts w:ascii="HG丸ｺﾞｼｯｸM-PRO" w:eastAsia="HG丸ｺﾞｼｯｸM-PRO" w:hAnsi="HG丸ｺﾞｼｯｸM-PRO" w:hint="eastAsia"/>
                      <w:color w:val="000000" w:themeColor="text1"/>
                      <w:sz w:val="20"/>
                    </w:rPr>
                    <w:t>のうち福祉施設から一般就労へ移行した者</w:t>
                  </w:r>
                </w:p>
              </w:tc>
              <w:tc>
                <w:tcPr>
                  <w:tcW w:w="926" w:type="dxa"/>
                  <w:tcBorders>
                    <w:top w:val="single" w:sz="4" w:space="0" w:color="auto"/>
                    <w:bottom w:val="dashed" w:sz="4" w:space="0" w:color="auto"/>
                  </w:tcBorders>
                  <w:vAlign w:val="center"/>
                </w:tcPr>
                <w:p w:rsidR="00BE75C1" w:rsidRPr="005D71EB" w:rsidRDefault="00BE75C1" w:rsidP="0009192F">
                  <w:pPr>
                    <w:spacing w:line="300" w:lineRule="exact"/>
                    <w:jc w:val="center"/>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見込</w:t>
                  </w:r>
                </w:p>
              </w:tc>
              <w:tc>
                <w:tcPr>
                  <w:tcW w:w="1484" w:type="dxa"/>
                  <w:tcBorders>
                    <w:top w:val="single" w:sz="4" w:space="0" w:color="auto"/>
                    <w:bottom w:val="dashed" w:sz="4" w:space="0" w:color="auto"/>
                  </w:tcBorders>
                  <w:vAlign w:val="center"/>
                </w:tcPr>
                <w:p w:rsidR="00BE75C1" w:rsidRPr="005D71EB" w:rsidRDefault="00BE75C1" w:rsidP="0009192F">
                  <w:pPr>
                    <w:spacing w:line="300" w:lineRule="exact"/>
                    <w:jc w:val="righ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60人</w:t>
                  </w:r>
                </w:p>
              </w:tc>
              <w:tc>
                <w:tcPr>
                  <w:tcW w:w="1485" w:type="dxa"/>
                  <w:tcBorders>
                    <w:top w:val="single" w:sz="4" w:space="0" w:color="auto"/>
                    <w:bottom w:val="dashed" w:sz="4" w:space="0" w:color="auto"/>
                  </w:tcBorders>
                  <w:vAlign w:val="center"/>
                </w:tcPr>
                <w:p w:rsidR="00BE75C1" w:rsidRPr="005D71EB" w:rsidRDefault="00BE75C1" w:rsidP="0009192F">
                  <w:pPr>
                    <w:spacing w:line="300" w:lineRule="exact"/>
                    <w:jc w:val="righ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68人</w:t>
                  </w:r>
                </w:p>
              </w:tc>
              <w:tc>
                <w:tcPr>
                  <w:tcW w:w="1485" w:type="dxa"/>
                  <w:tcBorders>
                    <w:top w:val="single" w:sz="4" w:space="0" w:color="auto"/>
                    <w:bottom w:val="dashed" w:sz="4" w:space="0" w:color="auto"/>
                  </w:tcBorders>
                  <w:vAlign w:val="center"/>
                </w:tcPr>
                <w:p w:rsidR="00BE75C1" w:rsidRPr="005D71EB" w:rsidRDefault="00BE75C1" w:rsidP="0009192F">
                  <w:pPr>
                    <w:spacing w:line="300" w:lineRule="exact"/>
                    <w:jc w:val="righ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75人</w:t>
                  </w:r>
                </w:p>
              </w:tc>
            </w:tr>
            <w:tr w:rsidR="00BE75C1" w:rsidRPr="00B2749A" w:rsidTr="00BE75C1">
              <w:trPr>
                <w:trHeight w:val="395"/>
              </w:trPr>
              <w:tc>
                <w:tcPr>
                  <w:tcW w:w="3044" w:type="dxa"/>
                  <w:vMerge/>
                  <w:vAlign w:val="center"/>
                </w:tcPr>
                <w:p w:rsidR="00BE75C1" w:rsidRPr="005D71EB" w:rsidRDefault="00BE75C1" w:rsidP="0009192F">
                  <w:pPr>
                    <w:spacing w:line="260" w:lineRule="exact"/>
                    <w:rPr>
                      <w:rFonts w:ascii="HG丸ｺﾞｼｯｸM-PRO" w:eastAsia="HG丸ｺﾞｼｯｸM-PRO" w:hAnsi="HG丸ｺﾞｼｯｸM-PRO"/>
                      <w:sz w:val="20"/>
                    </w:rPr>
                  </w:pPr>
                </w:p>
              </w:tc>
              <w:tc>
                <w:tcPr>
                  <w:tcW w:w="926" w:type="dxa"/>
                  <w:tcBorders>
                    <w:top w:val="dashed" w:sz="4" w:space="0" w:color="auto"/>
                    <w:bottom w:val="single" w:sz="4" w:space="0" w:color="auto"/>
                  </w:tcBorders>
                  <w:vAlign w:val="center"/>
                </w:tcPr>
                <w:p w:rsidR="00BE75C1" w:rsidRPr="005D71EB" w:rsidRDefault="00BE75C1" w:rsidP="0009192F">
                  <w:pPr>
                    <w:spacing w:line="300" w:lineRule="exact"/>
                    <w:jc w:val="center"/>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実績</w:t>
                  </w:r>
                </w:p>
              </w:tc>
              <w:tc>
                <w:tcPr>
                  <w:tcW w:w="1484" w:type="dxa"/>
                  <w:tcBorders>
                    <w:top w:val="dashed" w:sz="4" w:space="0" w:color="auto"/>
                    <w:bottom w:val="single" w:sz="4" w:space="0" w:color="auto"/>
                  </w:tcBorders>
                  <w:vAlign w:val="center"/>
                </w:tcPr>
                <w:p w:rsidR="00BE75C1" w:rsidRPr="005D71EB" w:rsidRDefault="00BE75C1" w:rsidP="0009192F">
                  <w:pPr>
                    <w:spacing w:line="300" w:lineRule="exact"/>
                    <w:jc w:val="righ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31人</w:t>
                  </w:r>
                </w:p>
              </w:tc>
              <w:tc>
                <w:tcPr>
                  <w:tcW w:w="1485" w:type="dxa"/>
                  <w:tcBorders>
                    <w:top w:val="dashed" w:sz="4" w:space="0" w:color="auto"/>
                    <w:bottom w:val="single" w:sz="4" w:space="0" w:color="auto"/>
                  </w:tcBorders>
                  <w:vAlign w:val="center"/>
                </w:tcPr>
                <w:p w:rsidR="00BE75C1" w:rsidRPr="005D71EB" w:rsidRDefault="00BE75C1" w:rsidP="0009192F">
                  <w:pPr>
                    <w:spacing w:line="300" w:lineRule="exact"/>
                    <w:jc w:val="right"/>
                    <w:rPr>
                      <w:rFonts w:ascii="HG丸ｺﾞｼｯｸM-PRO" w:eastAsia="HG丸ｺﾞｼｯｸM-PRO" w:hAnsi="HG丸ｺﾞｼｯｸM-PRO"/>
                      <w:sz w:val="20"/>
                    </w:rPr>
                  </w:pPr>
                  <w:r w:rsidRPr="005D71EB">
                    <w:rPr>
                      <w:rFonts w:ascii="HG丸ｺﾞｼｯｸM-PRO" w:eastAsia="HG丸ｺﾞｼｯｸM-PRO" w:hAnsi="HG丸ｺﾞｼｯｸM-PRO"/>
                      <w:sz w:val="20"/>
                    </w:rPr>
                    <w:t>49</w:t>
                  </w:r>
                  <w:r w:rsidRPr="005D71EB">
                    <w:rPr>
                      <w:rFonts w:ascii="HG丸ｺﾞｼｯｸM-PRO" w:eastAsia="HG丸ｺﾞｼｯｸM-PRO" w:hAnsi="HG丸ｺﾞｼｯｸM-PRO" w:hint="eastAsia"/>
                      <w:sz w:val="20"/>
                    </w:rPr>
                    <w:t>人</w:t>
                  </w:r>
                </w:p>
              </w:tc>
              <w:tc>
                <w:tcPr>
                  <w:tcW w:w="1485" w:type="dxa"/>
                  <w:tcBorders>
                    <w:top w:val="dashed" w:sz="4" w:space="0" w:color="auto"/>
                    <w:bottom w:val="single" w:sz="4" w:space="0" w:color="auto"/>
                  </w:tcBorders>
                  <w:vAlign w:val="center"/>
                </w:tcPr>
                <w:p w:rsidR="00BE75C1" w:rsidRPr="005D71EB" w:rsidRDefault="00BE75C1" w:rsidP="0009192F">
                  <w:pPr>
                    <w:spacing w:line="300" w:lineRule="exact"/>
                    <w:jc w:val="right"/>
                    <w:rPr>
                      <w:rFonts w:ascii="HG丸ｺﾞｼｯｸM-PRO" w:eastAsia="HG丸ｺﾞｼｯｸM-PRO" w:hAnsi="HG丸ｺﾞｼｯｸM-PRO"/>
                      <w:sz w:val="20"/>
                    </w:rPr>
                  </w:pPr>
                  <w:r w:rsidRPr="005D71EB">
                    <w:rPr>
                      <w:rFonts w:ascii="HG丸ｺﾞｼｯｸM-PRO" w:eastAsia="HG丸ｺﾞｼｯｸM-PRO" w:hAnsi="HG丸ｺﾞｼｯｸM-PRO" w:hint="eastAsia"/>
                      <w:sz w:val="20"/>
                    </w:rPr>
                    <w:t>23人</w:t>
                  </w:r>
                </w:p>
              </w:tc>
            </w:tr>
          </w:tbl>
          <w:p w:rsidR="00D408C3" w:rsidRPr="00B2749A" w:rsidRDefault="00D408C3" w:rsidP="0009192F">
            <w:pPr>
              <w:widowControl/>
              <w:numPr>
                <w:ilvl w:val="0"/>
                <w:numId w:val="1"/>
              </w:numPr>
              <w:autoSpaceDE/>
              <w:autoSpaceDN/>
              <w:adjustRightInd/>
              <w:snapToGrid/>
              <w:spacing w:line="320" w:lineRule="exact"/>
              <w:ind w:left="0" w:right="58"/>
              <w:jc w:val="left"/>
              <w:textAlignment w:val="auto"/>
              <w:rPr>
                <w:rFonts w:ascii="HG丸ｺﾞｼｯｸM-PRO" w:eastAsia="HG丸ｺﾞｼｯｸM-PRO" w:hAnsi="HG丸ｺﾞｼｯｸM-PRO" w:cs="Arial"/>
                <w:color w:val="000000" w:themeColor="text1"/>
                <w:szCs w:val="22"/>
              </w:rPr>
            </w:pPr>
          </w:p>
        </w:tc>
      </w:tr>
      <w:tr w:rsidR="00D408C3" w:rsidRPr="005F1182" w:rsidTr="00885415">
        <w:trPr>
          <w:trHeight w:val="282"/>
          <w:jc w:val="center"/>
        </w:trPr>
        <w:tc>
          <w:tcPr>
            <w:tcW w:w="1027" w:type="dxa"/>
            <w:gridSpan w:val="2"/>
            <w:vMerge w:val="restart"/>
            <w:shd w:val="clear" w:color="auto" w:fill="auto"/>
            <w:vAlign w:val="center"/>
          </w:tcPr>
          <w:p w:rsidR="00D408C3" w:rsidRDefault="00D408C3" w:rsidP="0009192F">
            <w:pPr>
              <w:spacing w:line="300" w:lineRule="exact"/>
              <w:jc w:val="center"/>
              <w:rPr>
                <w:rFonts w:ascii="HG丸ｺﾞｼｯｸM-PRO" w:eastAsia="HG丸ｺﾞｼｯｸM-PRO" w:hAnsi="HG丸ｺﾞｼｯｸM-PRO"/>
                <w:color w:val="000000" w:themeColor="text1"/>
                <w:szCs w:val="22"/>
              </w:rPr>
            </w:pPr>
            <w:bookmarkStart w:id="0" w:name="_Hlk492936104"/>
            <w:r w:rsidRPr="004C585E">
              <w:rPr>
                <w:rFonts w:ascii="HG丸ｺﾞｼｯｸM-PRO" w:eastAsia="HG丸ｺﾞｼｯｸM-PRO" w:hAnsi="HG丸ｺﾞｼｯｸM-PRO" w:hint="eastAsia"/>
                <w:color w:val="000000" w:themeColor="text1"/>
                <w:szCs w:val="22"/>
              </w:rPr>
              <w:t>H</w:t>
            </w:r>
            <w:r w:rsidR="00BE75C1">
              <w:rPr>
                <w:rFonts w:ascii="HG丸ｺﾞｼｯｸM-PRO" w:eastAsia="HG丸ｺﾞｼｯｸM-PRO" w:hAnsi="HG丸ｺﾞｼｯｸM-PRO" w:hint="eastAsia"/>
                <w:color w:val="000000" w:themeColor="text1"/>
                <w:szCs w:val="22"/>
              </w:rPr>
              <w:t>２９</w:t>
            </w:r>
            <w:r w:rsidRPr="004C585E">
              <w:rPr>
                <w:rFonts w:ascii="HG丸ｺﾞｼｯｸM-PRO" w:eastAsia="HG丸ｺﾞｼｯｸM-PRO" w:hAnsi="HG丸ｺﾞｼｯｸM-PRO" w:hint="eastAsia"/>
                <w:color w:val="000000" w:themeColor="text1"/>
                <w:szCs w:val="22"/>
              </w:rPr>
              <w:t>年度</w:t>
            </w:r>
          </w:p>
        </w:tc>
        <w:tc>
          <w:tcPr>
            <w:tcW w:w="4368" w:type="dxa"/>
            <w:tcBorders>
              <w:bottom w:val="single" w:sz="4" w:space="0" w:color="auto"/>
            </w:tcBorders>
          </w:tcPr>
          <w:p w:rsidR="00D408C3" w:rsidRPr="005F1182" w:rsidRDefault="00D408C3" w:rsidP="0009192F">
            <w:pPr>
              <w:spacing w:line="300" w:lineRule="exact"/>
              <w:jc w:val="left"/>
              <w:rPr>
                <w:rFonts w:ascii="HG丸ｺﾞｼｯｸM-PRO" w:eastAsia="HG丸ｺﾞｼｯｸM-PRO" w:hAnsi="HG丸ｺﾞｼｯｸM-PRO"/>
                <w:sz w:val="21"/>
                <w:szCs w:val="21"/>
              </w:rPr>
            </w:pPr>
            <w:r w:rsidRPr="00641088">
              <w:rPr>
                <w:rFonts w:ascii="HG丸ｺﾞｼｯｸM-PRO" w:eastAsia="HG丸ｺﾞｼｯｸM-PRO" w:hAnsi="HG丸ｺﾞｼｯｸM-PRO" w:hint="eastAsia"/>
                <w:szCs w:val="22"/>
              </w:rPr>
              <w:t>評価（Ｃ）</w:t>
            </w:r>
          </w:p>
        </w:tc>
        <w:tc>
          <w:tcPr>
            <w:tcW w:w="4368" w:type="dxa"/>
            <w:tcBorders>
              <w:bottom w:val="single" w:sz="4" w:space="0" w:color="auto"/>
            </w:tcBorders>
          </w:tcPr>
          <w:p w:rsidR="00D408C3" w:rsidRPr="005F1182" w:rsidRDefault="00D408C3" w:rsidP="0009192F">
            <w:pPr>
              <w:spacing w:line="300" w:lineRule="exact"/>
              <w:jc w:val="left"/>
              <w:rPr>
                <w:rFonts w:ascii="HG丸ｺﾞｼｯｸM-PRO" w:eastAsia="HG丸ｺﾞｼｯｸM-PRO" w:hAnsi="HG丸ｺﾞｼｯｸM-PRO"/>
                <w:sz w:val="21"/>
                <w:szCs w:val="21"/>
              </w:rPr>
            </w:pPr>
            <w:r w:rsidRPr="00641088">
              <w:rPr>
                <w:rFonts w:ascii="HG丸ｺﾞｼｯｸM-PRO" w:eastAsia="HG丸ｺﾞｼｯｸM-PRO" w:hAnsi="HG丸ｺﾞｼｯｸM-PRO" w:hint="eastAsia"/>
                <w:szCs w:val="22"/>
              </w:rPr>
              <w:t>改善（Ａ）</w:t>
            </w:r>
          </w:p>
        </w:tc>
      </w:tr>
      <w:bookmarkEnd w:id="0"/>
      <w:tr w:rsidR="00D408C3" w:rsidRPr="005F1182" w:rsidTr="00F102D5">
        <w:trPr>
          <w:trHeight w:val="387"/>
          <w:jc w:val="center"/>
        </w:trPr>
        <w:tc>
          <w:tcPr>
            <w:tcW w:w="1027" w:type="dxa"/>
            <w:gridSpan w:val="2"/>
            <w:vMerge/>
            <w:shd w:val="clear" w:color="auto" w:fill="auto"/>
            <w:textDirection w:val="tbRlV"/>
            <w:vAlign w:val="center"/>
          </w:tcPr>
          <w:p w:rsidR="00D408C3" w:rsidRDefault="00D408C3" w:rsidP="0009192F">
            <w:pPr>
              <w:spacing w:line="300" w:lineRule="exact"/>
              <w:jc w:val="center"/>
              <w:rPr>
                <w:rFonts w:ascii="HG丸ｺﾞｼｯｸM-PRO" w:eastAsia="HG丸ｺﾞｼｯｸM-PRO" w:hAnsi="HG丸ｺﾞｼｯｸM-PRO"/>
                <w:color w:val="000000" w:themeColor="text1"/>
                <w:szCs w:val="22"/>
              </w:rPr>
            </w:pPr>
          </w:p>
        </w:tc>
        <w:tc>
          <w:tcPr>
            <w:tcW w:w="4368" w:type="dxa"/>
            <w:tcBorders>
              <w:bottom w:val="nil"/>
            </w:tcBorders>
            <w:vAlign w:val="center"/>
          </w:tcPr>
          <w:p w:rsidR="00D408C3" w:rsidRPr="005F1182" w:rsidRDefault="00D408C3" w:rsidP="0009192F">
            <w:pPr>
              <w:spacing w:line="300" w:lineRule="exact"/>
              <w:jc w:val="left"/>
              <w:rPr>
                <w:rFonts w:ascii="HG丸ｺﾞｼｯｸM-PRO" w:eastAsia="HG丸ｺﾞｼｯｸM-PRO" w:hAnsi="HG丸ｺﾞｼｯｸM-PRO"/>
                <w:sz w:val="21"/>
                <w:szCs w:val="21"/>
              </w:rPr>
            </w:pPr>
            <w:r w:rsidRPr="005F1182">
              <w:rPr>
                <w:rFonts w:ascii="HG丸ｺﾞｼｯｸM-PRO" w:eastAsia="HG丸ｺﾞｼｯｸM-PRO" w:hAnsi="HG丸ｺﾞｼｯｸM-PRO" w:hint="eastAsia"/>
                <w:sz w:val="21"/>
                <w:szCs w:val="21"/>
              </w:rPr>
              <w:t>【活動指標を踏まえた評価】</w:t>
            </w:r>
          </w:p>
        </w:tc>
        <w:tc>
          <w:tcPr>
            <w:tcW w:w="4368" w:type="dxa"/>
            <w:tcBorders>
              <w:bottom w:val="nil"/>
            </w:tcBorders>
          </w:tcPr>
          <w:p w:rsidR="00D408C3" w:rsidRPr="005F1182" w:rsidRDefault="00D408C3" w:rsidP="0009192F">
            <w:pPr>
              <w:spacing w:line="300" w:lineRule="exact"/>
              <w:jc w:val="left"/>
              <w:rPr>
                <w:rFonts w:ascii="HG丸ｺﾞｼｯｸM-PRO" w:eastAsia="HG丸ｺﾞｼｯｸM-PRO" w:hAnsi="HG丸ｺﾞｼｯｸM-PRO"/>
                <w:sz w:val="21"/>
                <w:szCs w:val="21"/>
              </w:rPr>
            </w:pPr>
          </w:p>
        </w:tc>
      </w:tr>
      <w:tr w:rsidR="00D408C3" w:rsidRPr="005F1182" w:rsidTr="007620E3">
        <w:trPr>
          <w:trHeight w:val="6224"/>
          <w:jc w:val="center"/>
        </w:trPr>
        <w:tc>
          <w:tcPr>
            <w:tcW w:w="1027" w:type="dxa"/>
            <w:gridSpan w:val="2"/>
            <w:vMerge/>
            <w:shd w:val="clear" w:color="auto" w:fill="auto"/>
            <w:textDirection w:val="tbRlV"/>
            <w:vAlign w:val="center"/>
          </w:tcPr>
          <w:p w:rsidR="00D408C3" w:rsidRDefault="00D408C3" w:rsidP="0009192F">
            <w:pPr>
              <w:spacing w:line="300" w:lineRule="exact"/>
              <w:jc w:val="center"/>
              <w:rPr>
                <w:rFonts w:ascii="HG丸ｺﾞｼｯｸM-PRO" w:eastAsia="HG丸ｺﾞｼｯｸM-PRO" w:hAnsi="HG丸ｺﾞｼｯｸM-PRO"/>
                <w:color w:val="000000" w:themeColor="text1"/>
                <w:szCs w:val="22"/>
              </w:rPr>
            </w:pPr>
          </w:p>
        </w:tc>
        <w:tc>
          <w:tcPr>
            <w:tcW w:w="4368" w:type="dxa"/>
            <w:tcBorders>
              <w:top w:val="nil"/>
              <w:bottom w:val="single" w:sz="4" w:space="0" w:color="auto"/>
            </w:tcBorders>
          </w:tcPr>
          <w:p w:rsidR="00D408C3" w:rsidRPr="005F1182" w:rsidRDefault="00D408C3" w:rsidP="003F1EBC">
            <w:pPr>
              <w:spacing w:line="300" w:lineRule="exact"/>
              <w:ind w:left="210" w:hangingChars="100" w:hanging="210"/>
              <w:jc w:val="left"/>
              <w:rPr>
                <w:rFonts w:ascii="HG丸ｺﾞｼｯｸM-PRO" w:eastAsia="HG丸ｺﾞｼｯｸM-PRO" w:hAnsi="HG丸ｺﾞｼｯｸM-PRO"/>
                <w:sz w:val="21"/>
                <w:szCs w:val="21"/>
              </w:rPr>
            </w:pPr>
            <w:r w:rsidRPr="005F1182">
              <w:rPr>
                <w:rFonts w:ascii="HG丸ｺﾞｼｯｸM-PRO" w:eastAsia="HG丸ｺﾞｼｯｸM-PRO" w:hAnsi="HG丸ｺﾞｼｯｸM-PRO" w:hint="eastAsia"/>
                <w:sz w:val="21"/>
                <w:szCs w:val="21"/>
              </w:rPr>
              <w:t>・障害者就業・生活支援センター</w:t>
            </w:r>
            <w:r w:rsidR="00BE75C1">
              <w:rPr>
                <w:rFonts w:ascii="HG丸ｺﾞｼｯｸM-PRO" w:eastAsia="HG丸ｺﾞｼｯｸM-PRO" w:hAnsi="HG丸ｺﾞｼｯｸM-PRO" w:hint="eastAsia"/>
                <w:sz w:val="21"/>
                <w:szCs w:val="21"/>
              </w:rPr>
              <w:t>事業による支援対象者数は、一般就労者数が目標に届かなかったため</w:t>
            </w:r>
            <w:r>
              <w:rPr>
                <w:rFonts w:ascii="HG丸ｺﾞｼｯｸM-PRO" w:eastAsia="HG丸ｺﾞｼｯｸM-PRO" w:hAnsi="HG丸ｺﾞｼｯｸM-PRO" w:hint="eastAsia"/>
                <w:sz w:val="21"/>
                <w:szCs w:val="21"/>
              </w:rPr>
              <w:t>、</w:t>
            </w:r>
            <w:r w:rsidRPr="005F1182">
              <w:rPr>
                <w:rFonts w:ascii="HG丸ｺﾞｼｯｸM-PRO" w:eastAsia="HG丸ｺﾞｼｯｸM-PRO" w:hAnsi="HG丸ｺﾞｼｯｸM-PRO" w:hint="eastAsia"/>
                <w:sz w:val="21"/>
                <w:szCs w:val="21"/>
              </w:rPr>
              <w:t>見込み量に達していない。</w:t>
            </w:r>
          </w:p>
          <w:p w:rsidR="00D408C3" w:rsidRPr="005F1182" w:rsidRDefault="00D408C3" w:rsidP="0009192F">
            <w:pPr>
              <w:spacing w:line="300" w:lineRule="exact"/>
              <w:jc w:val="left"/>
              <w:rPr>
                <w:rFonts w:ascii="HG丸ｺﾞｼｯｸM-PRO" w:eastAsia="HG丸ｺﾞｼｯｸM-PRO" w:hAnsi="HG丸ｺﾞｼｯｸM-PRO"/>
                <w:sz w:val="21"/>
                <w:szCs w:val="21"/>
              </w:rPr>
            </w:pPr>
          </w:p>
          <w:p w:rsidR="00D408C3" w:rsidRDefault="00D408C3" w:rsidP="003F1EBC">
            <w:pPr>
              <w:spacing w:line="300" w:lineRule="exact"/>
              <w:ind w:left="210" w:hangingChars="100" w:hanging="210"/>
              <w:jc w:val="left"/>
              <w:rPr>
                <w:rFonts w:ascii="HG丸ｺﾞｼｯｸM-PRO" w:eastAsia="HG丸ｺﾞｼｯｸM-PRO" w:hAnsi="HG丸ｺﾞｼｯｸM-PRO"/>
                <w:sz w:val="21"/>
                <w:szCs w:val="21"/>
              </w:rPr>
            </w:pPr>
            <w:r w:rsidRPr="005F1182">
              <w:rPr>
                <w:rFonts w:ascii="HG丸ｺﾞｼｯｸM-PRO" w:eastAsia="HG丸ｺﾞｼｯｸM-PRO" w:hAnsi="HG丸ｺﾞｼｯｸM-PRO" w:hint="eastAsia"/>
                <w:sz w:val="21"/>
                <w:szCs w:val="21"/>
              </w:rPr>
              <w:t>・公共職業安定所におけるチーム支援による福祉施設利用者の支援件数及び障がい者トライアル雇用事業の開始者数については、見込み量との乖離が見られる。</w:t>
            </w:r>
          </w:p>
          <w:p w:rsidR="00F102D5" w:rsidRDefault="00F102D5" w:rsidP="00F102D5">
            <w:pPr>
              <w:spacing w:line="300" w:lineRule="exact"/>
              <w:jc w:val="left"/>
              <w:rPr>
                <w:rFonts w:ascii="HG丸ｺﾞｼｯｸM-PRO" w:eastAsia="HG丸ｺﾞｼｯｸM-PRO" w:hAnsi="HG丸ｺﾞｼｯｸM-PRO"/>
                <w:sz w:val="21"/>
                <w:szCs w:val="21"/>
              </w:rPr>
            </w:pPr>
          </w:p>
          <w:p w:rsidR="003F1EBC" w:rsidRPr="000C773D" w:rsidRDefault="003F1EBC" w:rsidP="003F1EBC">
            <w:pPr>
              <w:spacing w:line="300" w:lineRule="exact"/>
              <w:ind w:left="105" w:hangingChars="50" w:hanging="105"/>
              <w:jc w:val="left"/>
              <w:rPr>
                <w:rFonts w:ascii="HG丸ｺﾞｼｯｸM-PRO" w:eastAsia="HG丸ｺﾞｼｯｸM-PRO" w:hAnsi="HG丸ｺﾞｼｯｸM-PRO"/>
                <w:color w:val="000000" w:themeColor="text1"/>
                <w:sz w:val="21"/>
                <w:szCs w:val="21"/>
              </w:rPr>
            </w:pPr>
            <w:r w:rsidRPr="000C773D">
              <w:rPr>
                <w:rFonts w:ascii="HG丸ｺﾞｼｯｸM-PRO" w:eastAsia="HG丸ｺﾞｼｯｸM-PRO" w:hAnsi="HG丸ｺﾞｼｯｸM-PRO" w:hint="eastAsia"/>
                <w:color w:val="000000" w:themeColor="text1"/>
                <w:sz w:val="21"/>
                <w:szCs w:val="21"/>
              </w:rPr>
              <w:t>・委託訓練事業の受講者数のうち福祉施設から一般就労への移行者数については、委託訓練自体の受講希望者の減少もあり、見込み量に達していない状況となっている。</w:t>
            </w:r>
          </w:p>
          <w:p w:rsidR="006172B5" w:rsidRPr="003F1EBC" w:rsidRDefault="006172B5" w:rsidP="005247C4">
            <w:pPr>
              <w:spacing w:line="300" w:lineRule="exact"/>
              <w:jc w:val="left"/>
              <w:rPr>
                <w:rFonts w:ascii="HG丸ｺﾞｼｯｸM-PRO" w:eastAsia="HG丸ｺﾞｼｯｸM-PRO" w:hAnsi="HG丸ｺﾞｼｯｸM-PRO"/>
                <w:sz w:val="21"/>
                <w:szCs w:val="21"/>
              </w:rPr>
            </w:pPr>
          </w:p>
        </w:tc>
        <w:tc>
          <w:tcPr>
            <w:tcW w:w="4368" w:type="dxa"/>
            <w:tcBorders>
              <w:top w:val="nil"/>
              <w:bottom w:val="single" w:sz="4" w:space="0" w:color="auto"/>
            </w:tcBorders>
          </w:tcPr>
          <w:p w:rsidR="00D408C3" w:rsidRPr="005F1182" w:rsidRDefault="00D408C3" w:rsidP="003F1EBC">
            <w:pPr>
              <w:spacing w:line="300" w:lineRule="exact"/>
              <w:ind w:left="210" w:hangingChars="100" w:hanging="210"/>
              <w:jc w:val="left"/>
              <w:rPr>
                <w:rFonts w:ascii="HG丸ｺﾞｼｯｸM-PRO" w:eastAsia="HG丸ｺﾞｼｯｸM-PRO" w:hAnsi="HG丸ｺﾞｼｯｸM-PRO"/>
                <w:sz w:val="21"/>
                <w:szCs w:val="21"/>
              </w:rPr>
            </w:pPr>
            <w:r w:rsidRPr="005F1182">
              <w:rPr>
                <w:rFonts w:ascii="HG丸ｺﾞｼｯｸM-PRO" w:eastAsia="HG丸ｺﾞｼｯｸM-PRO" w:hAnsi="HG丸ｺﾞｼｯｸM-PRO" w:hint="eastAsia"/>
                <w:sz w:val="21"/>
                <w:szCs w:val="21"/>
              </w:rPr>
              <w:t>・第5期障がい福祉計画では、国の基本指針踏まえ、</w:t>
            </w:r>
            <w:r w:rsidR="00BE75C1">
              <w:rPr>
                <w:rFonts w:ascii="HG丸ｺﾞｼｯｸM-PRO" w:eastAsia="HG丸ｺﾞｼｯｸM-PRO" w:hAnsi="HG丸ｺﾞｼｯｸM-PRO" w:hint="eastAsia"/>
                <w:sz w:val="21"/>
                <w:szCs w:val="21"/>
              </w:rPr>
              <w:t>下記の</w:t>
            </w:r>
            <w:r w:rsidR="00C341A8">
              <w:rPr>
                <w:rFonts w:ascii="HG丸ｺﾞｼｯｸM-PRO" w:eastAsia="HG丸ｺﾞｼｯｸM-PRO" w:hAnsi="HG丸ｺﾞｼｯｸM-PRO" w:hint="eastAsia"/>
                <w:sz w:val="21"/>
                <w:szCs w:val="21"/>
              </w:rPr>
              <w:t>新たな活動指標を設定している</w:t>
            </w:r>
            <w:r w:rsidRPr="005F1182">
              <w:rPr>
                <w:rFonts w:ascii="HG丸ｺﾞｼｯｸM-PRO" w:eastAsia="HG丸ｺﾞｼｯｸM-PRO" w:hAnsi="HG丸ｺﾞｼｯｸM-PRO" w:hint="eastAsia"/>
                <w:sz w:val="21"/>
                <w:szCs w:val="21"/>
              </w:rPr>
              <w:t>。</w:t>
            </w:r>
          </w:p>
          <w:tbl>
            <w:tblPr>
              <w:tblStyle w:val="a3"/>
              <w:tblpPr w:leftFromText="142" w:rightFromText="142" w:vertAnchor="text" w:horzAnchor="margin" w:tblpY="158"/>
              <w:tblOverlap w:val="never"/>
              <w:tblW w:w="0" w:type="auto"/>
              <w:tblLayout w:type="fixed"/>
              <w:tblLook w:val="04A0" w:firstRow="1" w:lastRow="0" w:firstColumn="1" w:lastColumn="0" w:noHBand="0" w:noVBand="1"/>
            </w:tblPr>
            <w:tblGrid>
              <w:gridCol w:w="2919"/>
              <w:gridCol w:w="1218"/>
            </w:tblGrid>
            <w:tr w:rsidR="00C341A8" w:rsidTr="00C341A8">
              <w:tc>
                <w:tcPr>
                  <w:tcW w:w="2919" w:type="dxa"/>
                  <w:shd w:val="clear" w:color="auto" w:fill="D9D9D9" w:themeFill="background1" w:themeFillShade="D9"/>
                  <w:vAlign w:val="center"/>
                </w:tcPr>
                <w:p w:rsidR="00C341A8" w:rsidRDefault="00C341A8" w:rsidP="00C341A8">
                  <w:pPr>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活動指標</w:t>
                  </w:r>
                </w:p>
              </w:tc>
              <w:tc>
                <w:tcPr>
                  <w:tcW w:w="1218" w:type="dxa"/>
                  <w:shd w:val="clear" w:color="auto" w:fill="D9D9D9" w:themeFill="background1" w:themeFillShade="D9"/>
                  <w:vAlign w:val="center"/>
                </w:tcPr>
                <w:p w:rsidR="00C341A8" w:rsidRDefault="00C341A8" w:rsidP="00C341A8">
                  <w:pPr>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H32</w:t>
                  </w:r>
                </w:p>
              </w:tc>
            </w:tr>
            <w:tr w:rsidR="00C341A8" w:rsidTr="00C341A8">
              <w:tc>
                <w:tcPr>
                  <w:tcW w:w="2919" w:type="dxa"/>
                  <w:vAlign w:val="center"/>
                </w:tcPr>
                <w:p w:rsidR="00C341A8" w:rsidRDefault="00494EEA" w:rsidP="00C341A8">
                  <w:pPr>
                    <w:spacing w:line="30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福祉施設を利用している</w:t>
                  </w:r>
                  <w:r w:rsidR="00C341A8">
                    <w:rPr>
                      <w:rFonts w:ascii="HG丸ｺﾞｼｯｸM-PRO" w:eastAsia="HG丸ｺﾞｼｯｸM-PRO" w:hAnsi="HG丸ｺﾞｼｯｸM-PRO" w:hint="eastAsia"/>
                      <w:sz w:val="21"/>
                      <w:szCs w:val="21"/>
                    </w:rPr>
                    <w:t>障がい者に対する職業訓練の受講者数</w:t>
                  </w:r>
                </w:p>
              </w:tc>
              <w:tc>
                <w:tcPr>
                  <w:tcW w:w="1218" w:type="dxa"/>
                  <w:vAlign w:val="center"/>
                </w:tcPr>
                <w:p w:rsidR="00C341A8" w:rsidRDefault="00C341A8" w:rsidP="00C341A8">
                  <w:pPr>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85人</w:t>
                  </w:r>
                </w:p>
              </w:tc>
            </w:tr>
            <w:tr w:rsidR="00C341A8" w:rsidTr="00C341A8">
              <w:tc>
                <w:tcPr>
                  <w:tcW w:w="2919" w:type="dxa"/>
                  <w:vAlign w:val="center"/>
                </w:tcPr>
                <w:p w:rsidR="00C341A8" w:rsidRDefault="00C341A8" w:rsidP="00C341A8">
                  <w:pPr>
                    <w:spacing w:line="30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福祉施設から公共職業安定所への誘導者数</w:t>
                  </w:r>
                </w:p>
              </w:tc>
              <w:tc>
                <w:tcPr>
                  <w:tcW w:w="1218" w:type="dxa"/>
                  <w:vAlign w:val="center"/>
                </w:tcPr>
                <w:p w:rsidR="00C341A8" w:rsidRDefault="00C341A8" w:rsidP="00C341A8">
                  <w:pPr>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5,000人</w:t>
                  </w:r>
                </w:p>
              </w:tc>
            </w:tr>
            <w:tr w:rsidR="00C341A8" w:rsidTr="00C341A8">
              <w:tc>
                <w:tcPr>
                  <w:tcW w:w="2919" w:type="dxa"/>
                  <w:vAlign w:val="center"/>
                </w:tcPr>
                <w:p w:rsidR="00C341A8" w:rsidRDefault="00C341A8" w:rsidP="00C341A8">
                  <w:pPr>
                    <w:spacing w:line="30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福祉施設から障害者就業・生活支援センターへの誘導者数</w:t>
                  </w:r>
                </w:p>
              </w:tc>
              <w:tc>
                <w:tcPr>
                  <w:tcW w:w="1218" w:type="dxa"/>
                  <w:vAlign w:val="center"/>
                </w:tcPr>
                <w:p w:rsidR="00C341A8" w:rsidRDefault="00C341A8" w:rsidP="00C341A8">
                  <w:pPr>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850人</w:t>
                  </w:r>
                </w:p>
              </w:tc>
            </w:tr>
            <w:tr w:rsidR="00C341A8" w:rsidTr="00C341A8">
              <w:tc>
                <w:tcPr>
                  <w:tcW w:w="2919" w:type="dxa"/>
                  <w:vAlign w:val="center"/>
                </w:tcPr>
                <w:p w:rsidR="00C341A8" w:rsidRDefault="00C341A8" w:rsidP="00C341A8">
                  <w:pPr>
                    <w:spacing w:line="30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福祉施設利用者のうち公共職業安定所の支援を受け就職する者の数</w:t>
                  </w:r>
                </w:p>
              </w:tc>
              <w:tc>
                <w:tcPr>
                  <w:tcW w:w="1218" w:type="dxa"/>
                  <w:vAlign w:val="center"/>
                </w:tcPr>
                <w:p w:rsidR="00C341A8" w:rsidRDefault="00C341A8" w:rsidP="00C341A8">
                  <w:pPr>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1,700人</w:t>
                  </w:r>
                </w:p>
              </w:tc>
            </w:tr>
          </w:tbl>
          <w:p w:rsidR="00C341A8" w:rsidRDefault="00C341A8" w:rsidP="00C341A8">
            <w:pPr>
              <w:spacing w:line="300" w:lineRule="exact"/>
              <w:jc w:val="left"/>
              <w:rPr>
                <w:rFonts w:ascii="HG丸ｺﾞｼｯｸM-PRO" w:eastAsia="HG丸ｺﾞｼｯｸM-PRO" w:hAnsi="HG丸ｺﾞｼｯｸM-PRO"/>
                <w:color w:val="C00000"/>
                <w:sz w:val="21"/>
                <w:szCs w:val="21"/>
                <w:highlight w:val="yellow"/>
              </w:rPr>
            </w:pPr>
          </w:p>
          <w:p w:rsidR="006172B5" w:rsidRPr="0034271C" w:rsidRDefault="00C341A8" w:rsidP="0034271C">
            <w:pPr>
              <w:spacing w:line="300" w:lineRule="exact"/>
              <w:ind w:left="210" w:hangingChars="100" w:hanging="210"/>
              <w:jc w:val="left"/>
              <w:rPr>
                <w:rFonts w:ascii="HG丸ｺﾞｼｯｸM-PRO" w:eastAsia="HG丸ｺﾞｼｯｸM-PRO" w:hAnsi="HG丸ｺﾞｼｯｸM-PRO" w:hint="eastAsia"/>
                <w:color w:val="000000" w:themeColor="text1"/>
                <w:sz w:val="21"/>
                <w:szCs w:val="21"/>
              </w:rPr>
            </w:pPr>
            <w:r w:rsidRPr="000C773D">
              <w:rPr>
                <w:rFonts w:ascii="HG丸ｺﾞｼｯｸM-PRO" w:eastAsia="HG丸ｺﾞｼｯｸM-PRO" w:hAnsi="HG丸ｺﾞｼｯｸM-PRO" w:hint="eastAsia"/>
                <w:color w:val="000000" w:themeColor="text1"/>
                <w:sz w:val="21"/>
                <w:szCs w:val="21"/>
              </w:rPr>
              <w:t>・委託訓練事業の受講者の受講希望者の増加を図るため、就労系サービス事業所への訓練および制度についての説明（普及）を行う。</w:t>
            </w:r>
          </w:p>
        </w:tc>
      </w:tr>
    </w:tbl>
    <w:p w:rsidR="00E912EB" w:rsidRDefault="00E912EB" w:rsidP="007620E3">
      <w:pPr>
        <w:jc w:val="left"/>
        <w:rPr>
          <w:rFonts w:hint="eastAsia"/>
          <w:sz w:val="20"/>
        </w:rPr>
      </w:pPr>
      <w:bookmarkStart w:id="1" w:name="_GoBack"/>
      <w:bookmarkEnd w:id="1"/>
    </w:p>
    <w:sectPr w:rsidR="00E912EB" w:rsidSect="002609DB">
      <w:headerReference w:type="default" r:id="rId8"/>
      <w:footerReference w:type="default" r:id="rId9"/>
      <w:pgSz w:w="11906" w:h="16838"/>
      <w:pgMar w:top="1021" w:right="1701" w:bottom="1021"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0FC" w:rsidRDefault="003640FC" w:rsidP="00850A33">
      <w:pPr>
        <w:spacing w:line="240" w:lineRule="auto"/>
      </w:pPr>
      <w:r>
        <w:separator/>
      </w:r>
    </w:p>
  </w:endnote>
  <w:endnote w:type="continuationSeparator" w:id="0">
    <w:p w:rsidR="003640FC" w:rsidRDefault="003640FC"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987004"/>
      <w:docPartObj>
        <w:docPartGallery w:val="Page Numbers (Bottom of Page)"/>
        <w:docPartUnique/>
      </w:docPartObj>
    </w:sdtPr>
    <w:sdtEndPr/>
    <w:sdtContent>
      <w:p w:rsidR="009D6FCC" w:rsidRDefault="009D6FCC">
        <w:pPr>
          <w:pStyle w:val="a6"/>
          <w:jc w:val="center"/>
        </w:pPr>
        <w:r>
          <w:fldChar w:fldCharType="begin"/>
        </w:r>
        <w:r>
          <w:instrText>PAGE   \* MERGEFORMAT</w:instrText>
        </w:r>
        <w:r>
          <w:fldChar w:fldCharType="separate"/>
        </w:r>
        <w:r w:rsidR="007620E3" w:rsidRPr="007620E3">
          <w:rPr>
            <w:noProof/>
            <w:lang w:val="ja-JP"/>
          </w:rPr>
          <w:t>2</w:t>
        </w:r>
        <w:r>
          <w:fldChar w:fldCharType="end"/>
        </w:r>
      </w:p>
    </w:sdtContent>
  </w:sdt>
  <w:p w:rsidR="009D6FCC" w:rsidRDefault="009D6F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0FC" w:rsidRDefault="003640FC" w:rsidP="00850A33">
      <w:pPr>
        <w:spacing w:line="240" w:lineRule="auto"/>
      </w:pPr>
      <w:r>
        <w:separator/>
      </w:r>
    </w:p>
  </w:footnote>
  <w:footnote w:type="continuationSeparator" w:id="0">
    <w:p w:rsidR="003640FC" w:rsidRDefault="003640FC"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47D" w:rsidRPr="0087147D" w:rsidRDefault="00B2749A" w:rsidP="0087147D">
    <w:pPr>
      <w:pStyle w:val="a4"/>
      <w:jc w:val="center"/>
      <w:rPr>
        <w:rFonts w:ascii="HG丸ｺﾞｼｯｸM-PRO" w:eastAsia="HG丸ｺﾞｼｯｸM-PRO" w:hAnsi="HG丸ｺﾞｼｯｸM-PRO"/>
        <w:sz w:val="28"/>
        <w:szCs w:val="28"/>
      </w:rPr>
    </w:pPr>
    <w:r w:rsidRPr="00383EBD">
      <w:rPr>
        <w:rFonts w:ascii="HG丸ｺﾞｼｯｸM-PRO" w:eastAsia="HG丸ｺﾞｼｯｸM-PRO" w:hAnsi="HG丸ｺﾞｼｯｸM-PRO" w:hint="eastAsia"/>
        <w:sz w:val="28"/>
        <w:szCs w:val="28"/>
      </w:rPr>
      <w:t>第4</w:t>
    </w:r>
    <w:r>
      <w:rPr>
        <w:rFonts w:ascii="HG丸ｺﾞｼｯｸM-PRO" w:eastAsia="HG丸ｺﾞｼｯｸM-PRO" w:hAnsi="HG丸ｺﾞｼｯｸM-PRO" w:hint="eastAsia"/>
        <w:sz w:val="28"/>
        <w:szCs w:val="28"/>
      </w:rPr>
      <w:t>期障がい福祉計画　ＰＤＣＡサイクル管理用シート（福祉部</w:t>
    </w:r>
    <w:r w:rsidRPr="00383EBD">
      <w:rPr>
        <w:rFonts w:ascii="HG丸ｺﾞｼｯｸM-PRO" w:eastAsia="HG丸ｺﾞｼｯｸM-PRO" w:hAnsi="HG丸ｺﾞｼｯｸM-PRO" w:hint="eastAsia"/>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3AA"/>
    <w:rsid w:val="00042557"/>
    <w:rsid w:val="00044148"/>
    <w:rsid w:val="000563DC"/>
    <w:rsid w:val="00075D26"/>
    <w:rsid w:val="000801A8"/>
    <w:rsid w:val="00081FBE"/>
    <w:rsid w:val="000C773D"/>
    <w:rsid w:val="000D6D72"/>
    <w:rsid w:val="00106AC6"/>
    <w:rsid w:val="00113677"/>
    <w:rsid w:val="00114414"/>
    <w:rsid w:val="00114C7C"/>
    <w:rsid w:val="00122B0C"/>
    <w:rsid w:val="00132989"/>
    <w:rsid w:val="00147634"/>
    <w:rsid w:val="0015139A"/>
    <w:rsid w:val="00154AC6"/>
    <w:rsid w:val="001569C9"/>
    <w:rsid w:val="00166370"/>
    <w:rsid w:val="00175727"/>
    <w:rsid w:val="001A44BF"/>
    <w:rsid w:val="001A59A1"/>
    <w:rsid w:val="001D494D"/>
    <w:rsid w:val="001D784D"/>
    <w:rsid w:val="001E1D63"/>
    <w:rsid w:val="001E4876"/>
    <w:rsid w:val="001F19B1"/>
    <w:rsid w:val="001F7FBA"/>
    <w:rsid w:val="0020556D"/>
    <w:rsid w:val="00212A93"/>
    <w:rsid w:val="002153BC"/>
    <w:rsid w:val="002247E1"/>
    <w:rsid w:val="00237DC8"/>
    <w:rsid w:val="00244F74"/>
    <w:rsid w:val="002501B0"/>
    <w:rsid w:val="002609DB"/>
    <w:rsid w:val="002903E0"/>
    <w:rsid w:val="00293DE1"/>
    <w:rsid w:val="002A499E"/>
    <w:rsid w:val="002B0EF9"/>
    <w:rsid w:val="002B18ED"/>
    <w:rsid w:val="002C3CEC"/>
    <w:rsid w:val="002C708F"/>
    <w:rsid w:val="002D214C"/>
    <w:rsid w:val="002E4BB8"/>
    <w:rsid w:val="002F1BD1"/>
    <w:rsid w:val="003107E4"/>
    <w:rsid w:val="00314669"/>
    <w:rsid w:val="0031621F"/>
    <w:rsid w:val="00325E62"/>
    <w:rsid w:val="0032604A"/>
    <w:rsid w:val="003306C0"/>
    <w:rsid w:val="0033288D"/>
    <w:rsid w:val="00336EBA"/>
    <w:rsid w:val="0034271C"/>
    <w:rsid w:val="003431B1"/>
    <w:rsid w:val="003640FC"/>
    <w:rsid w:val="00383EBD"/>
    <w:rsid w:val="003A43AA"/>
    <w:rsid w:val="003E0C99"/>
    <w:rsid w:val="003F09FD"/>
    <w:rsid w:val="003F1EBC"/>
    <w:rsid w:val="003F729D"/>
    <w:rsid w:val="00421C58"/>
    <w:rsid w:val="0043131E"/>
    <w:rsid w:val="00451675"/>
    <w:rsid w:val="00456738"/>
    <w:rsid w:val="00484387"/>
    <w:rsid w:val="00491B1F"/>
    <w:rsid w:val="00492288"/>
    <w:rsid w:val="00494EEA"/>
    <w:rsid w:val="004C047B"/>
    <w:rsid w:val="004C222C"/>
    <w:rsid w:val="004C40DC"/>
    <w:rsid w:val="004C585E"/>
    <w:rsid w:val="004C66EE"/>
    <w:rsid w:val="004D1423"/>
    <w:rsid w:val="004F7F3A"/>
    <w:rsid w:val="0051227D"/>
    <w:rsid w:val="005247C4"/>
    <w:rsid w:val="005254D2"/>
    <w:rsid w:val="00557F89"/>
    <w:rsid w:val="005714E1"/>
    <w:rsid w:val="005721BA"/>
    <w:rsid w:val="005A6736"/>
    <w:rsid w:val="005B0E62"/>
    <w:rsid w:val="005C3B20"/>
    <w:rsid w:val="005C5CD6"/>
    <w:rsid w:val="005D47F7"/>
    <w:rsid w:val="005D71EB"/>
    <w:rsid w:val="005F1182"/>
    <w:rsid w:val="006172B5"/>
    <w:rsid w:val="00641088"/>
    <w:rsid w:val="00641551"/>
    <w:rsid w:val="006503EF"/>
    <w:rsid w:val="00651143"/>
    <w:rsid w:val="00654D8E"/>
    <w:rsid w:val="00677742"/>
    <w:rsid w:val="00682D88"/>
    <w:rsid w:val="006929B4"/>
    <w:rsid w:val="006A0DFE"/>
    <w:rsid w:val="006D6FF3"/>
    <w:rsid w:val="006E2E10"/>
    <w:rsid w:val="006F09D5"/>
    <w:rsid w:val="006F5C40"/>
    <w:rsid w:val="0070539A"/>
    <w:rsid w:val="00734DA9"/>
    <w:rsid w:val="007368A9"/>
    <w:rsid w:val="007540F5"/>
    <w:rsid w:val="00760F33"/>
    <w:rsid w:val="007620E3"/>
    <w:rsid w:val="0076304D"/>
    <w:rsid w:val="00771656"/>
    <w:rsid w:val="0077741D"/>
    <w:rsid w:val="007940B8"/>
    <w:rsid w:val="007C474C"/>
    <w:rsid w:val="007E4A3D"/>
    <w:rsid w:val="007F006F"/>
    <w:rsid w:val="00807798"/>
    <w:rsid w:val="00820927"/>
    <w:rsid w:val="008271D1"/>
    <w:rsid w:val="00835BF3"/>
    <w:rsid w:val="00836496"/>
    <w:rsid w:val="008472AA"/>
    <w:rsid w:val="00850A33"/>
    <w:rsid w:val="00870619"/>
    <w:rsid w:val="00870B6D"/>
    <w:rsid w:val="0087147D"/>
    <w:rsid w:val="00871524"/>
    <w:rsid w:val="008768C6"/>
    <w:rsid w:val="008B7161"/>
    <w:rsid w:val="008C29F4"/>
    <w:rsid w:val="008D47C2"/>
    <w:rsid w:val="008E2AF5"/>
    <w:rsid w:val="008F13AA"/>
    <w:rsid w:val="008F3C04"/>
    <w:rsid w:val="009007E8"/>
    <w:rsid w:val="009070B4"/>
    <w:rsid w:val="009222C3"/>
    <w:rsid w:val="00923608"/>
    <w:rsid w:val="0093105B"/>
    <w:rsid w:val="00935B33"/>
    <w:rsid w:val="00954748"/>
    <w:rsid w:val="00965A12"/>
    <w:rsid w:val="00980257"/>
    <w:rsid w:val="00981780"/>
    <w:rsid w:val="00981DFB"/>
    <w:rsid w:val="009A5C61"/>
    <w:rsid w:val="009D6FCC"/>
    <w:rsid w:val="009E112E"/>
    <w:rsid w:val="009E6A29"/>
    <w:rsid w:val="009F027F"/>
    <w:rsid w:val="00A11B45"/>
    <w:rsid w:val="00A1220E"/>
    <w:rsid w:val="00A15045"/>
    <w:rsid w:val="00A81E8B"/>
    <w:rsid w:val="00A83B0C"/>
    <w:rsid w:val="00A90CB6"/>
    <w:rsid w:val="00A94BF2"/>
    <w:rsid w:val="00AA203B"/>
    <w:rsid w:val="00AA42D9"/>
    <w:rsid w:val="00AC0C92"/>
    <w:rsid w:val="00AC2A8E"/>
    <w:rsid w:val="00AC782C"/>
    <w:rsid w:val="00AD3AE2"/>
    <w:rsid w:val="00AF1F11"/>
    <w:rsid w:val="00B03EF6"/>
    <w:rsid w:val="00B067F5"/>
    <w:rsid w:val="00B2749A"/>
    <w:rsid w:val="00B47AF1"/>
    <w:rsid w:val="00B650FF"/>
    <w:rsid w:val="00B732AD"/>
    <w:rsid w:val="00B94C32"/>
    <w:rsid w:val="00BA3FD8"/>
    <w:rsid w:val="00BB4F01"/>
    <w:rsid w:val="00BD6B2A"/>
    <w:rsid w:val="00BE75C1"/>
    <w:rsid w:val="00C17D7F"/>
    <w:rsid w:val="00C341A8"/>
    <w:rsid w:val="00C37A48"/>
    <w:rsid w:val="00C4220F"/>
    <w:rsid w:val="00C5345B"/>
    <w:rsid w:val="00C86BF3"/>
    <w:rsid w:val="00C86D44"/>
    <w:rsid w:val="00CA1D37"/>
    <w:rsid w:val="00CA2A54"/>
    <w:rsid w:val="00CC21C4"/>
    <w:rsid w:val="00CC5D4E"/>
    <w:rsid w:val="00CE398D"/>
    <w:rsid w:val="00CE5398"/>
    <w:rsid w:val="00CE6F5E"/>
    <w:rsid w:val="00CF3C5B"/>
    <w:rsid w:val="00CF48AE"/>
    <w:rsid w:val="00D00048"/>
    <w:rsid w:val="00D07C63"/>
    <w:rsid w:val="00D14D6B"/>
    <w:rsid w:val="00D2136B"/>
    <w:rsid w:val="00D2606D"/>
    <w:rsid w:val="00D408C3"/>
    <w:rsid w:val="00D46242"/>
    <w:rsid w:val="00D61393"/>
    <w:rsid w:val="00D625B4"/>
    <w:rsid w:val="00D7099B"/>
    <w:rsid w:val="00D71600"/>
    <w:rsid w:val="00D8448F"/>
    <w:rsid w:val="00D96A00"/>
    <w:rsid w:val="00DB627E"/>
    <w:rsid w:val="00DC2D3B"/>
    <w:rsid w:val="00DC3A8C"/>
    <w:rsid w:val="00DD3C2B"/>
    <w:rsid w:val="00DF6912"/>
    <w:rsid w:val="00E03723"/>
    <w:rsid w:val="00E11D14"/>
    <w:rsid w:val="00E26BCA"/>
    <w:rsid w:val="00E70ABB"/>
    <w:rsid w:val="00E72F7E"/>
    <w:rsid w:val="00E80416"/>
    <w:rsid w:val="00E912EB"/>
    <w:rsid w:val="00E973C0"/>
    <w:rsid w:val="00EA1C1C"/>
    <w:rsid w:val="00EA3C18"/>
    <w:rsid w:val="00EC2E74"/>
    <w:rsid w:val="00EC6F89"/>
    <w:rsid w:val="00EE3B3B"/>
    <w:rsid w:val="00EF2DF9"/>
    <w:rsid w:val="00EF38F6"/>
    <w:rsid w:val="00EF4DBA"/>
    <w:rsid w:val="00F102D5"/>
    <w:rsid w:val="00F1670C"/>
    <w:rsid w:val="00F17E60"/>
    <w:rsid w:val="00F31804"/>
    <w:rsid w:val="00F47CBF"/>
    <w:rsid w:val="00F567D4"/>
    <w:rsid w:val="00F60AB8"/>
    <w:rsid w:val="00F72B1C"/>
    <w:rsid w:val="00F77B50"/>
    <w:rsid w:val="00F856A8"/>
    <w:rsid w:val="00F869CC"/>
    <w:rsid w:val="00FA04DC"/>
    <w:rsid w:val="00FB26A1"/>
    <w:rsid w:val="00FB4FAB"/>
    <w:rsid w:val="00FC13A3"/>
    <w:rsid w:val="00FC1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36FD828"/>
  <w15:docId w15:val="{16F31F67-D0D9-48B0-85CD-BC48E69A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99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C1E3E-35A7-4B14-9ADB-891F42DCA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3</Pages>
  <Words>431</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角　晃輔</cp:lastModifiedBy>
  <cp:revision>16</cp:revision>
  <cp:lastPrinted>2018-10-17T01:55:00Z</cp:lastPrinted>
  <dcterms:created xsi:type="dcterms:W3CDTF">2018-07-18T10:52:00Z</dcterms:created>
  <dcterms:modified xsi:type="dcterms:W3CDTF">2018-10-17T01:55:00Z</dcterms:modified>
</cp:coreProperties>
</file>