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2C" w:rsidRDefault="0010582C" w:rsidP="0010582C">
      <w:pPr>
        <w:widowControl/>
        <w:jc w:val="left"/>
      </w:pPr>
      <w:bookmarkStart w:id="0" w:name="_GoBack"/>
      <w:bookmarkEnd w:id="0"/>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-15240</wp:posOffset>
                </wp:positionH>
                <wp:positionV relativeFrom="paragraph">
                  <wp:posOffset>-434340</wp:posOffset>
                </wp:positionV>
                <wp:extent cx="6286500" cy="1066800"/>
                <wp:effectExtent l="9525" t="9525" r="9525" b="9525"/>
                <wp:wrapNone/>
                <wp:docPr id="3"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066800"/>
                          <a:chOff x="0" y="0"/>
                          <a:chExt cx="6286500" cy="800100"/>
                        </a:xfrm>
                      </wpg:grpSpPr>
                      <wps:wsp>
                        <wps:cNvPr id="4" name="Rectangle 28"/>
                        <wps:cNvSpPr>
                          <a:spLocks noChangeArrowheads="1"/>
                        </wps:cNvSpPr>
                        <wps:spPr bwMode="auto">
                          <a:xfrm>
                            <a:off x="4752975" y="0"/>
                            <a:ext cx="1533525" cy="247650"/>
                          </a:xfrm>
                          <a:prstGeom prst="rect">
                            <a:avLst/>
                          </a:prstGeom>
                          <a:solidFill>
                            <a:srgbClr val="FFFFFF"/>
                          </a:solidFill>
                          <a:ln w="9525">
                            <a:solidFill>
                              <a:srgbClr val="000000"/>
                            </a:solidFill>
                            <a:miter lim="800000"/>
                            <a:headEnd/>
                            <a:tailEnd/>
                          </a:ln>
                        </wps:spPr>
                        <wps:txbx>
                          <w:txbxContent>
                            <w:p w:rsidR="0010582C" w:rsidRDefault="0010582C" w:rsidP="0010582C">
                              <w:pPr>
                                <w:jc w:val="center"/>
                              </w:pPr>
                              <w:r>
                                <w:rPr>
                                  <w:rFonts w:hint="eastAsia"/>
                                </w:rPr>
                                <w:t>参考資料1-1</w:t>
                              </w:r>
                            </w:p>
                          </w:txbxContent>
                        </wps:txbx>
                        <wps:bodyPr rot="0" vert="horz" wrap="square" lIns="74295" tIns="8890" rIns="74295" bIns="8890" anchor="t" anchorCtr="0" upright="1">
                          <a:noAutofit/>
                        </wps:bodyPr>
                      </wps:wsp>
                      <wps:wsp>
                        <wps:cNvPr id="5" name="Rectangle 29"/>
                        <wps:cNvSpPr>
                          <a:spLocks noChangeArrowheads="1"/>
                        </wps:cNvSpPr>
                        <wps:spPr bwMode="auto">
                          <a:xfrm>
                            <a:off x="0" y="323850"/>
                            <a:ext cx="6096000" cy="476250"/>
                          </a:xfrm>
                          <a:prstGeom prst="rect">
                            <a:avLst/>
                          </a:prstGeom>
                          <a:solidFill>
                            <a:srgbClr val="FFFFFF"/>
                          </a:solidFill>
                          <a:ln w="9525">
                            <a:solidFill>
                              <a:srgbClr val="000000"/>
                            </a:solidFill>
                            <a:miter lim="800000"/>
                            <a:headEnd/>
                            <a:tailEnd/>
                          </a:ln>
                        </wps:spPr>
                        <wps:txbx>
                          <w:txbxContent>
                            <w:p w:rsidR="0010582C" w:rsidRDefault="0010582C" w:rsidP="0010582C">
                              <w:pPr>
                                <w:spacing w:line="320" w:lineRule="exact"/>
                                <w:jc w:val="center"/>
                              </w:pPr>
                              <w:r>
                                <w:rPr>
                                  <w:rFonts w:hint="eastAsia"/>
                                </w:rPr>
                                <w:t xml:space="preserve">第4次障がい者計画（後期計画） </w:t>
                              </w:r>
                            </w:p>
                            <w:p w:rsidR="0010582C" w:rsidRDefault="0010582C" w:rsidP="0010582C">
                              <w:pPr>
                                <w:spacing w:line="320" w:lineRule="exact"/>
                                <w:jc w:val="center"/>
                              </w:pPr>
                              <w:r>
                                <w:rPr>
                                  <w:rFonts w:hint="eastAsia"/>
                                </w:rPr>
                                <w:t>第3章 第</w:t>
                              </w:r>
                              <w:r w:rsidRPr="0022513A">
                                <w:t>2節 生活場面</w:t>
                              </w:r>
                              <w:r>
                                <w:rPr>
                                  <w:rFonts w:hint="eastAsia"/>
                                </w:rPr>
                                <w:t>Ⅲ</w:t>
                              </w:r>
                              <w:r>
                                <w:t>「</w:t>
                              </w:r>
                              <w:r>
                                <w:rPr>
                                  <w:rFonts w:hint="eastAsia"/>
                                </w:rPr>
                                <w:t>働く</w:t>
                              </w:r>
                              <w:r w:rsidRPr="0022513A">
                                <w:t>」</w:t>
                              </w:r>
                              <w:r>
                                <w:rPr>
                                  <w:rFonts w:hint="eastAsia"/>
                                </w:rPr>
                                <w:t>（案）</w:t>
                              </w:r>
                            </w:p>
                            <w:p w:rsidR="0010582C" w:rsidRPr="0010582C" w:rsidRDefault="0010582C" w:rsidP="0010582C">
                              <w:pPr>
                                <w:spacing w:line="320" w:lineRule="exact"/>
                                <w:jc w:val="center"/>
                                <w:rPr>
                                  <w:rFonts w:ascii="Meiryo UI" w:eastAsia="Meiryo UI" w:hAnsi="Meiryo UI" w:cs="Meiryo UI"/>
                                  <w:sz w:val="21"/>
                                </w:rPr>
                              </w:pPr>
                              <w:r w:rsidRPr="0010582C">
                                <w:rPr>
                                  <w:rFonts w:ascii="Meiryo UI" w:eastAsia="Meiryo UI" w:hAnsi="Meiryo UI" w:cs="Meiryo UI" w:hint="eastAsia"/>
                                  <w:sz w:val="21"/>
                                </w:rPr>
                                <w:t>※平成</w:t>
                              </w:r>
                              <w:r>
                                <w:rPr>
                                  <w:rFonts w:ascii="Meiryo UI" w:eastAsia="Meiryo UI" w:hAnsi="Meiryo UI" w:cs="Meiryo UI" w:hint="eastAsia"/>
                                  <w:sz w:val="21"/>
                                </w:rPr>
                                <w:t>30</w:t>
                              </w:r>
                              <w:r w:rsidRPr="0010582C">
                                <w:rPr>
                                  <w:rFonts w:ascii="Meiryo UI" w:eastAsia="Meiryo UI" w:hAnsi="Meiryo UI" w:cs="Meiryo UI"/>
                                  <w:sz w:val="21"/>
                                </w:rPr>
                                <w:t>年</w:t>
                              </w:r>
                              <w:r>
                                <w:rPr>
                                  <w:rFonts w:ascii="Meiryo UI" w:eastAsia="Meiryo UI" w:hAnsi="Meiryo UI" w:cs="Meiryo UI" w:hint="eastAsia"/>
                                  <w:sz w:val="21"/>
                                </w:rPr>
                                <w:t>2</w:t>
                              </w:r>
                              <w:r w:rsidRPr="0010582C">
                                <w:rPr>
                                  <w:rFonts w:ascii="Meiryo UI" w:eastAsia="Meiryo UI" w:hAnsi="Meiryo UI" w:cs="Meiryo UI"/>
                                  <w:sz w:val="21"/>
                                </w:rPr>
                                <w:t>月22</w:t>
                              </w:r>
                              <w:r>
                                <w:rPr>
                                  <w:rFonts w:ascii="Meiryo UI" w:eastAsia="Meiryo UI" w:hAnsi="Meiryo UI" w:cs="Meiryo UI"/>
                                  <w:sz w:val="21"/>
                                </w:rPr>
                                <w:t>日</w:t>
                              </w:r>
                              <w:r>
                                <w:rPr>
                                  <w:rFonts w:ascii="Meiryo UI" w:eastAsia="Meiryo UI" w:hAnsi="Meiryo UI" w:cs="Meiryo UI" w:hint="eastAsia"/>
                                  <w:sz w:val="21"/>
                                </w:rPr>
                                <w:t>まで行われているパブリックコメント時点のもの</w:t>
                              </w:r>
                            </w:p>
                            <w:p w:rsidR="0010582C" w:rsidRDefault="0010582C" w:rsidP="0010582C">
                              <w:pPr>
                                <w:spacing w:line="320" w:lineRule="exact"/>
                                <w:jc w:val="center"/>
                              </w:pPr>
                            </w:p>
                            <w:p w:rsidR="0010582C" w:rsidRDefault="0010582C" w:rsidP="0010582C">
                              <w:pPr>
                                <w:spacing w:line="320" w:lineRule="exact"/>
                                <w:jc w:val="cente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6" style="position:absolute;margin-left:-1.2pt;margin-top:-34.2pt;width:495pt;height:84pt;z-index:251659264" coordsize="6286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">
                <v:rect id="Rectangle 28" o:spid="_x0000_s1027" style="position:absolute;left:47529;width:1533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7osEA&#10;AADaAAAADwAAAGRycy9kb3ducmV2LnhtbESPQYvCMBSE78L+h/AWvGm6oiLVWFxB2IuKddnzs3m2&#10;pc1LabK1/nsjCB6HmfmGWSW9qUVHrSstK/gaRyCIM6tLzhX8nnejBQjnkTXWlknBnRwk64/BCmNt&#10;b3yiLvW5CBB2MSoovG9iKV1WkEE3tg1x8K62NeiDbHOpW7wFuKnlJIrm0mDJYaHAhrYFZVX6bxQs&#10;jpN8Wlvz/XeYVX5/uXfMJ6nU8LPfLEF46v07/Gr/aAVT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e6LBAAAA2gAAAA8AAAAAAAAAAAAAAAAAmAIAAGRycy9kb3du&#10;cmV2LnhtbFBLBQYAAAAABAAEAPUAAACGAwAAAAA=&#10;">
                  <v:textbox inset="5.85pt,.7pt,5.85pt,.7pt">
                    <w:txbxContent>
                      <w:p w:rsidR="0010582C" w:rsidRDefault="0010582C" w:rsidP="0010582C">
                        <w:pPr>
                          <w:jc w:val="center"/>
                        </w:pPr>
                        <w:r>
                          <w:rPr>
                            <w:rFonts w:hint="eastAsia"/>
                          </w:rPr>
                          <w:t>参考資料1-1</w:t>
                        </w:r>
                      </w:p>
                    </w:txbxContent>
                  </v:textbox>
                </v:rect>
                <v:rect id="Rectangle 29" o:spid="_x0000_s1028" style="position:absolute;top:3238;width:6096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rsidR="0010582C" w:rsidRDefault="0010582C" w:rsidP="0010582C">
                        <w:pPr>
                          <w:spacing w:line="320" w:lineRule="exact"/>
                          <w:jc w:val="center"/>
                        </w:pPr>
                        <w:r>
                          <w:rPr>
                            <w:rFonts w:hint="eastAsia"/>
                          </w:rPr>
                          <w:t xml:space="preserve">第4次障がい者計画（後期計画） </w:t>
                        </w:r>
                      </w:p>
                      <w:p w:rsidR="0010582C" w:rsidRDefault="0010582C" w:rsidP="0010582C">
                        <w:pPr>
                          <w:spacing w:line="320" w:lineRule="exact"/>
                          <w:jc w:val="center"/>
                        </w:pPr>
                        <w:r>
                          <w:rPr>
                            <w:rFonts w:hint="eastAsia"/>
                          </w:rPr>
                          <w:t>第3章 第</w:t>
                        </w:r>
                        <w:r w:rsidRPr="0022513A">
                          <w:t>2節 生活場面</w:t>
                        </w:r>
                        <w:r>
                          <w:rPr>
                            <w:rFonts w:hint="eastAsia"/>
                          </w:rPr>
                          <w:t>Ⅲ</w:t>
                        </w:r>
                        <w:r>
                          <w:t>「</w:t>
                        </w:r>
                        <w:r>
                          <w:rPr>
                            <w:rFonts w:hint="eastAsia"/>
                          </w:rPr>
                          <w:t>働く</w:t>
                        </w:r>
                        <w:r w:rsidRPr="0022513A">
                          <w:t>」</w:t>
                        </w:r>
                        <w:r>
                          <w:rPr>
                            <w:rFonts w:hint="eastAsia"/>
                          </w:rPr>
                          <w:t>（案）</w:t>
                        </w:r>
                      </w:p>
                      <w:p w:rsidR="0010582C" w:rsidRPr="0010582C" w:rsidRDefault="0010582C" w:rsidP="0010582C">
                        <w:pPr>
                          <w:spacing w:line="320" w:lineRule="exact"/>
                          <w:jc w:val="center"/>
                          <w:rPr>
                            <w:rFonts w:ascii="Meiryo UI" w:eastAsia="Meiryo UI" w:hAnsi="Meiryo UI" w:cs="Meiryo UI"/>
                            <w:sz w:val="21"/>
                          </w:rPr>
                        </w:pPr>
                        <w:r w:rsidRPr="0010582C">
                          <w:rPr>
                            <w:rFonts w:ascii="Meiryo UI" w:eastAsia="Meiryo UI" w:hAnsi="Meiryo UI" w:cs="Meiryo UI" w:hint="eastAsia"/>
                            <w:sz w:val="21"/>
                          </w:rPr>
                          <w:t>※平成</w:t>
                        </w:r>
                        <w:r>
                          <w:rPr>
                            <w:rFonts w:ascii="Meiryo UI" w:eastAsia="Meiryo UI" w:hAnsi="Meiryo UI" w:cs="Meiryo UI" w:hint="eastAsia"/>
                            <w:sz w:val="21"/>
                          </w:rPr>
                          <w:t>30</w:t>
                        </w:r>
                        <w:r w:rsidRPr="0010582C">
                          <w:rPr>
                            <w:rFonts w:ascii="Meiryo UI" w:eastAsia="Meiryo UI" w:hAnsi="Meiryo UI" w:cs="Meiryo UI"/>
                            <w:sz w:val="21"/>
                          </w:rPr>
                          <w:t>年</w:t>
                        </w:r>
                        <w:r>
                          <w:rPr>
                            <w:rFonts w:ascii="Meiryo UI" w:eastAsia="Meiryo UI" w:hAnsi="Meiryo UI" w:cs="Meiryo UI" w:hint="eastAsia"/>
                            <w:sz w:val="21"/>
                          </w:rPr>
                          <w:t>2</w:t>
                        </w:r>
                        <w:r w:rsidRPr="0010582C">
                          <w:rPr>
                            <w:rFonts w:ascii="Meiryo UI" w:eastAsia="Meiryo UI" w:hAnsi="Meiryo UI" w:cs="Meiryo UI"/>
                            <w:sz w:val="21"/>
                          </w:rPr>
                          <w:t>月22</w:t>
                        </w:r>
                        <w:r>
                          <w:rPr>
                            <w:rFonts w:ascii="Meiryo UI" w:eastAsia="Meiryo UI" w:hAnsi="Meiryo UI" w:cs="Meiryo UI"/>
                            <w:sz w:val="21"/>
                          </w:rPr>
                          <w:t>日</w:t>
                        </w:r>
                        <w:r>
                          <w:rPr>
                            <w:rFonts w:ascii="Meiryo UI" w:eastAsia="Meiryo UI" w:hAnsi="Meiryo UI" w:cs="Meiryo UI" w:hint="eastAsia"/>
                            <w:sz w:val="21"/>
                          </w:rPr>
                          <w:t>まで行われているパブリックコメント時点のもの</w:t>
                        </w:r>
                      </w:p>
                      <w:p w:rsidR="0010582C" w:rsidRDefault="0010582C" w:rsidP="0010582C">
                        <w:pPr>
                          <w:spacing w:line="320" w:lineRule="exact"/>
                          <w:jc w:val="center"/>
                        </w:pPr>
                      </w:p>
                      <w:p w:rsidR="0010582C" w:rsidRDefault="0010582C" w:rsidP="0010582C">
                        <w:pPr>
                          <w:spacing w:line="320" w:lineRule="exact"/>
                          <w:jc w:val="center"/>
                        </w:pPr>
                      </w:p>
                    </w:txbxContent>
                  </v:textbox>
                </v:rect>
              </v:group>
            </w:pict>
          </mc:Fallback>
        </mc:AlternateContent>
      </w:r>
    </w:p>
    <w:p w:rsidR="0010582C" w:rsidRDefault="0010582C" w:rsidP="0010582C">
      <w:pPr>
        <w:widowControl/>
        <w:jc w:val="left"/>
      </w:pPr>
    </w:p>
    <w:p w:rsidR="0010582C" w:rsidRDefault="0010582C" w:rsidP="0010582C">
      <w:pPr>
        <w:widowControl/>
        <w:jc w:val="left"/>
      </w:pPr>
    </w:p>
    <w:p w:rsidR="00D45E42" w:rsidRPr="009501E5" w:rsidRDefault="00D45E42" w:rsidP="0010582C">
      <w:pPr>
        <w:widowControl/>
        <w:jc w:val="left"/>
      </w:pPr>
      <w:r w:rsidRPr="009501E5">
        <w:rPr>
          <w:rFonts w:hint="eastAsia"/>
        </w:rPr>
        <w:t>Ⅲ　生活場面「働く」</w:t>
      </w:r>
    </w:p>
    <w:p w:rsidR="00D45E42" w:rsidRPr="009501E5" w:rsidRDefault="00D45E42" w:rsidP="00D45E42">
      <w:pPr>
        <w:widowControl/>
        <w:jc w:val="left"/>
      </w:pPr>
      <w:r w:rsidRPr="009501E5">
        <w:rPr>
          <w:rFonts w:hint="eastAsia"/>
        </w:rPr>
        <w:t>１．</w:t>
      </w:r>
      <w:r w:rsidRPr="009501E5">
        <w:t>めざすべき姿</w:t>
      </w:r>
      <w:r w:rsidR="00267153" w:rsidRPr="009501E5">
        <w:rPr>
          <w:rFonts w:hint="eastAsia"/>
        </w:rPr>
        <w:t>と現状の評価・課題</w:t>
      </w:r>
    </w:p>
    <w:p w:rsidR="00D45E42" w:rsidRDefault="0010582C" w:rsidP="00AD0317">
      <w:pPr>
        <w:widowControl/>
        <w:spacing w:line="280" w:lineRule="exact"/>
        <w:jc w:val="left"/>
      </w:pPr>
      <w:r>
        <w:rPr>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102235</wp:posOffset>
                </wp:positionV>
                <wp:extent cx="6019800" cy="733425"/>
                <wp:effectExtent l="32385" t="35560" r="34290" b="3111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33425"/>
                        </a:xfrm>
                        <a:prstGeom prst="rect">
                          <a:avLst/>
                        </a:prstGeom>
                        <a:solidFill>
                          <a:srgbClr val="DAEEF3"/>
                        </a:solidFill>
                        <a:ln w="57150" cmpd="thickThin">
                          <a:solidFill>
                            <a:srgbClr val="000000"/>
                          </a:solidFill>
                          <a:miter lim="800000"/>
                          <a:headEnd/>
                          <a:tailEnd/>
                        </a:ln>
                      </wps:spPr>
                      <wps:txbx>
                        <w:txbxContent>
                          <w:p w:rsidR="007576F3" w:rsidRDefault="007576F3" w:rsidP="007576F3">
                            <w:pPr>
                              <w:spacing w:line="360" w:lineRule="auto"/>
                              <w:jc w:val="center"/>
                              <w:rPr>
                                <w:b/>
                                <w:color w:val="000000"/>
                              </w:rPr>
                            </w:pPr>
                            <w:r w:rsidRPr="000E74C3">
                              <w:rPr>
                                <w:rFonts w:hint="eastAsia"/>
                                <w:b/>
                                <w:color w:val="000000"/>
                              </w:rPr>
                              <w:t>＜めざすべき姿＞</w:t>
                            </w:r>
                          </w:p>
                          <w:p w:rsidR="007576F3" w:rsidRPr="007576F3" w:rsidRDefault="007576F3" w:rsidP="007576F3">
                            <w:pPr>
                              <w:ind w:firstLineChars="100" w:firstLine="226"/>
                              <w:jc w:val="left"/>
                              <w:rPr>
                                <w:b/>
                                <w:color w:val="000000"/>
                                <w:spacing w:val="-8"/>
                              </w:rPr>
                            </w:pPr>
                            <w:r w:rsidRPr="007576F3">
                              <w:rPr>
                                <w:rFonts w:hint="eastAsia"/>
                                <w:b/>
                                <w:color w:val="000000"/>
                                <w:spacing w:val="-8"/>
                              </w:rPr>
                              <w:t>障がい者が働くことを当然と考え、能力や適性を活かして仕事に就き、働き続けている</w:t>
                            </w:r>
                          </w:p>
                          <w:p w:rsidR="007576F3" w:rsidRPr="007576F3" w:rsidRDefault="007576F3" w:rsidP="007576F3">
                            <w:pPr>
                              <w:spacing w:line="360" w:lineRule="auto"/>
                              <w:jc w:val="center"/>
                              <w:rPr>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margin-left:4.8pt;margin-top:8.05pt;width:474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" fillcolor="#daeef3" strokeweight="4.5pt">
                <v:stroke linestyle="thickThin"/>
                <v:textbox inset="5.85pt,.7pt,5.85pt,.7pt">
                  <w:txbxContent>
                    <w:p w:rsidR="007576F3" w:rsidRDefault="007576F3" w:rsidP="007576F3">
                      <w:pPr>
                        <w:spacing w:line="360" w:lineRule="auto"/>
                        <w:jc w:val="center"/>
                        <w:rPr>
                          <w:b/>
                          <w:color w:val="000000"/>
                        </w:rPr>
                      </w:pPr>
                      <w:r w:rsidRPr="000E74C3">
                        <w:rPr>
                          <w:rFonts w:hint="eastAsia"/>
                          <w:b/>
                          <w:color w:val="000000"/>
                        </w:rPr>
                        <w:t>＜めざすべき姿＞</w:t>
                      </w:r>
                    </w:p>
                    <w:p w:rsidR="007576F3" w:rsidRPr="007576F3" w:rsidRDefault="007576F3" w:rsidP="007576F3">
                      <w:pPr>
                        <w:ind w:firstLineChars="100" w:firstLine="226"/>
                        <w:jc w:val="left"/>
                        <w:rPr>
                          <w:b/>
                          <w:color w:val="000000"/>
                          <w:spacing w:val="-8"/>
                        </w:rPr>
                      </w:pPr>
                      <w:r w:rsidRPr="007576F3">
                        <w:rPr>
                          <w:rFonts w:hint="eastAsia"/>
                          <w:b/>
                          <w:color w:val="000000"/>
                          <w:spacing w:val="-8"/>
                        </w:rPr>
                        <w:t>障がい者が働くことを当然と考え、能力や適性を活かして仕事に就き、働き続けている</w:t>
                      </w:r>
                    </w:p>
                    <w:p w:rsidR="007576F3" w:rsidRPr="007576F3" w:rsidRDefault="007576F3" w:rsidP="007576F3">
                      <w:pPr>
                        <w:spacing w:line="360" w:lineRule="auto"/>
                        <w:jc w:val="center"/>
                        <w:rPr>
                          <w:b/>
                          <w:color w:val="000000"/>
                        </w:rPr>
                      </w:pPr>
                    </w:p>
                  </w:txbxContent>
                </v:textbox>
              </v:rect>
            </w:pict>
          </mc:Fallback>
        </mc:AlternateContent>
      </w: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574C05" w:rsidRPr="009501E5" w:rsidRDefault="00574C05" w:rsidP="00574C05">
      <w:pPr>
        <w:spacing w:line="280" w:lineRule="exact"/>
        <w:ind w:firstLineChars="17" w:firstLine="41"/>
        <w:jc w:val="left"/>
      </w:pPr>
    </w:p>
    <w:p w:rsidR="00574C05" w:rsidRPr="009501E5" w:rsidRDefault="00574C05" w:rsidP="007576F3">
      <w:pPr>
        <w:spacing w:line="280" w:lineRule="exact"/>
        <w:jc w:val="left"/>
        <w:rPr>
          <w:color w:val="000000"/>
        </w:rPr>
      </w:pPr>
    </w:p>
    <w:p w:rsidR="00574C05" w:rsidRPr="009501E5" w:rsidRDefault="007576F3" w:rsidP="00574C05">
      <w:pPr>
        <w:jc w:val="left"/>
        <w:rPr>
          <w:color w:val="000000"/>
          <w:kern w:val="0"/>
        </w:rPr>
      </w:pPr>
      <w:r>
        <w:rPr>
          <w:rFonts w:hint="eastAsia"/>
          <w:color w:val="000000"/>
        </w:rPr>
        <w:t>＜現状の評価と課題＞</w:t>
      </w:r>
    </w:p>
    <w:p w:rsidR="00574C05" w:rsidRPr="009501E5" w:rsidRDefault="00574C05" w:rsidP="00574C05">
      <w:pPr>
        <w:spacing w:line="280" w:lineRule="exact"/>
        <w:jc w:val="left"/>
        <w:rPr>
          <w:color w:val="000000"/>
        </w:rPr>
      </w:pPr>
    </w:p>
    <w:p w:rsidR="00574C05" w:rsidRPr="009501E5" w:rsidRDefault="00574C05" w:rsidP="00574C05">
      <w:pPr>
        <w:ind w:firstLineChars="100" w:firstLine="241"/>
        <w:jc w:val="left"/>
        <w:rPr>
          <w:color w:val="000000"/>
        </w:rPr>
      </w:pPr>
      <w:r w:rsidRPr="009501E5">
        <w:rPr>
          <w:rFonts w:hint="eastAsia"/>
          <w:color w:val="000000"/>
        </w:rPr>
        <w:t>大阪府では、「行政の福祉化」の取組みや「大阪府障害者の雇用の促進等と就労の支援に関する条例（ハートフル条例）</w:t>
      </w:r>
      <w:r w:rsidRPr="009501E5">
        <w:rPr>
          <w:rStyle w:val="ac"/>
          <w:color w:val="000000"/>
        </w:rPr>
        <w:footnoteReference w:id="1"/>
      </w:r>
      <w:r w:rsidRPr="009501E5">
        <w:rPr>
          <w:rFonts w:hint="eastAsia"/>
          <w:color w:val="000000"/>
        </w:rPr>
        <w:t>」の制定、障がい者雇用促進センターや、大阪</w:t>
      </w:r>
      <w:r w:rsidRPr="009501E5">
        <w:rPr>
          <w:rFonts w:hint="eastAsia"/>
          <w:color w:val="000000"/>
          <w:kern w:val="0"/>
        </w:rPr>
        <w:t>府庁での業務経験を活かして一般企業等への就労をめざす</w:t>
      </w:r>
      <w:r w:rsidRPr="009501E5">
        <w:rPr>
          <w:rFonts w:hint="eastAsia"/>
          <w:color w:val="000000"/>
        </w:rPr>
        <w:t>ハートフルオフィスの設置など、全国的にも特筆すべき取組みを実施し、一定の成果を上げてきました。その一方で、障がい者の実雇用率や法定雇用率達成企業割合は着実に改善しているものの、全国的に見て低い状況となっており、さらなる取組みが必要となっています。また、福祉事業者における就労ノウハウの蓄積や福祉施設での工賃水準の向上も、</w:t>
      </w:r>
      <w:r w:rsidR="002A37E4" w:rsidRPr="00DB684C">
        <w:rPr>
          <w:rFonts w:hint="eastAsia"/>
          <w:color w:val="000000"/>
        </w:rPr>
        <w:t>大きな</w:t>
      </w:r>
      <w:r w:rsidRPr="009501E5">
        <w:rPr>
          <w:rFonts w:hint="eastAsia"/>
          <w:color w:val="000000"/>
        </w:rPr>
        <w:t>課題となっています。</w:t>
      </w:r>
    </w:p>
    <w:p w:rsidR="00574C05" w:rsidRPr="009501E5" w:rsidRDefault="00574C05" w:rsidP="00574C05">
      <w:pPr>
        <w:ind w:firstLineChars="100" w:firstLine="241"/>
        <w:jc w:val="left"/>
        <w:rPr>
          <w:color w:val="000000"/>
        </w:rPr>
      </w:pPr>
      <w:r w:rsidRPr="009501E5">
        <w:rPr>
          <w:rFonts w:hint="eastAsia"/>
          <w:color w:val="000000"/>
        </w:rPr>
        <w:t>障がいがあっても、適性や個性を活かして就労し、働き続けることが当たり前にできる社会を構築するため、すべての関係者が協力し、就労から職場定着、離職後の再就職まで、切れ目なく支援することが必要です。</w:t>
      </w:r>
    </w:p>
    <w:p w:rsidR="00574C05" w:rsidRPr="009501E5" w:rsidRDefault="00574C05" w:rsidP="00574C05">
      <w:pPr>
        <w:ind w:firstLineChars="100" w:firstLine="241"/>
        <w:jc w:val="left"/>
        <w:rPr>
          <w:color w:val="000000"/>
        </w:rPr>
      </w:pPr>
      <w:r w:rsidRPr="009501E5">
        <w:rPr>
          <w:rFonts w:hint="eastAsia"/>
          <w:color w:val="000000"/>
        </w:rPr>
        <w:t>とりわけ、平成３０年４月から「障害者の雇用の促進等に関する法律の一部を改正する法律」が施行されることに伴い、大</w:t>
      </w:r>
      <w:r w:rsidR="00B828A8">
        <w:rPr>
          <w:rFonts w:hint="eastAsia"/>
          <w:color w:val="000000"/>
        </w:rPr>
        <w:t>幅な就労増加が見込まれる精神障がい者に対する、障がい特性を踏まえ</w:t>
      </w:r>
      <w:r w:rsidRPr="009501E5">
        <w:rPr>
          <w:rFonts w:hint="eastAsia"/>
          <w:color w:val="000000"/>
        </w:rPr>
        <w:t>た職場定着支援が重要な課題となっています。また、</w:t>
      </w:r>
      <w:r w:rsidRPr="009501E5">
        <w:rPr>
          <w:rFonts w:hint="eastAsia"/>
        </w:rPr>
        <w:t>難病患者についても、生活面における制約等に配慮した支援が必要です。</w:t>
      </w:r>
    </w:p>
    <w:p w:rsidR="00574C05" w:rsidRPr="009501E5" w:rsidRDefault="00574C05" w:rsidP="00574C05">
      <w:pPr>
        <w:ind w:firstLineChars="100" w:firstLine="241"/>
        <w:jc w:val="left"/>
      </w:pPr>
      <w:r w:rsidRPr="009501E5">
        <w:rPr>
          <w:rFonts w:hint="eastAsia"/>
          <w:color w:val="000000"/>
        </w:rPr>
        <w:t>さらに、企業等においては、法定雇用率の達成に加え、障がい特性を十分に理解し、障がい者に対する「合理的な配慮」を実践する</w:t>
      </w:r>
      <w:r w:rsidRPr="009501E5">
        <w:rPr>
          <w:rFonts w:hint="eastAsia"/>
        </w:rPr>
        <w:t>ことにより、差別のない働きやすい就労環境等が整備されるよう取り組むことが重要です。</w:t>
      </w:r>
    </w:p>
    <w:p w:rsidR="00574C05" w:rsidRPr="00574C05" w:rsidRDefault="00574C05" w:rsidP="00AD0317">
      <w:pPr>
        <w:widowControl/>
        <w:spacing w:line="280" w:lineRule="exact"/>
        <w:jc w:val="left"/>
      </w:pPr>
    </w:p>
    <w:p w:rsidR="00574C05" w:rsidRDefault="0010582C" w:rsidP="00AD0317">
      <w:pPr>
        <w:widowControl/>
        <w:spacing w:line="280" w:lineRule="exact"/>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70485</wp:posOffset>
                </wp:positionV>
                <wp:extent cx="6105525" cy="1219200"/>
                <wp:effectExtent l="13335" t="13335" r="5715" b="571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1219200"/>
                        </a:xfrm>
                        <a:prstGeom prst="rect">
                          <a:avLst/>
                        </a:prstGeom>
                        <a:solidFill>
                          <a:srgbClr val="F2DBDB"/>
                        </a:solidFill>
                        <a:ln w="9525">
                          <a:solidFill>
                            <a:srgbClr val="000000"/>
                          </a:solidFill>
                          <a:miter lim="800000"/>
                          <a:headEnd/>
                          <a:tailEnd/>
                        </a:ln>
                      </wps:spPr>
                      <wps:txbx>
                        <w:txbxContent>
                          <w:p w:rsidR="00E538A4" w:rsidRPr="002526A6" w:rsidRDefault="00E538A4" w:rsidP="00E538A4">
                            <w:pPr>
                              <w:rPr>
                                <w:b/>
                                <w:color w:val="000000"/>
                              </w:rPr>
                            </w:pPr>
                            <w:r w:rsidRPr="002526A6">
                              <w:rPr>
                                <w:rFonts w:hint="eastAsia"/>
                                <w:b/>
                                <w:color w:val="000000"/>
                              </w:rPr>
                              <w:t>【今後の主な課題】</w:t>
                            </w:r>
                          </w:p>
                          <w:p w:rsidR="007576F3" w:rsidRPr="002526A6" w:rsidRDefault="00430424" w:rsidP="007576F3">
                            <w:pPr>
                              <w:rPr>
                                <w:b/>
                                <w:color w:val="000000"/>
                              </w:rPr>
                            </w:pPr>
                            <w:r w:rsidRPr="002526A6">
                              <w:rPr>
                                <w:rFonts w:hint="eastAsia"/>
                                <w:b/>
                                <w:color w:val="000000"/>
                              </w:rPr>
                              <w:t>〇障がい者雇用の拡大と職場における障がい理解の促進</w:t>
                            </w:r>
                          </w:p>
                          <w:p w:rsidR="00430424" w:rsidRPr="002526A6" w:rsidRDefault="00430424" w:rsidP="007576F3">
                            <w:pPr>
                              <w:rPr>
                                <w:b/>
                                <w:color w:val="000000"/>
                              </w:rPr>
                            </w:pPr>
                            <w:r w:rsidRPr="002526A6">
                              <w:rPr>
                                <w:rFonts w:hint="eastAsia"/>
                                <w:b/>
                                <w:color w:val="000000"/>
                              </w:rPr>
                              <w:t>〇</w:t>
                            </w:r>
                            <w:r w:rsidR="0052318C" w:rsidRPr="002526A6">
                              <w:rPr>
                                <w:rFonts w:hint="eastAsia"/>
                                <w:b/>
                                <w:color w:val="000000"/>
                              </w:rPr>
                              <w:t>就職から職場定着、再就職支援までの関係機関による支援ネットワークの構築・強化</w:t>
                            </w:r>
                          </w:p>
                          <w:p w:rsidR="00D0432F" w:rsidRPr="002526A6" w:rsidRDefault="00D0432F" w:rsidP="007576F3">
                            <w:pPr>
                              <w:rPr>
                                <w:b/>
                                <w:color w:val="000000"/>
                              </w:rPr>
                            </w:pPr>
                            <w:r w:rsidRPr="002526A6">
                              <w:rPr>
                                <w:rFonts w:hint="eastAsia"/>
                                <w:b/>
                                <w:color w:val="000000"/>
                              </w:rPr>
                              <w:t>〇就労移行支援・就労継続支援事業の機能強化</w:t>
                            </w:r>
                          </w:p>
                          <w:p w:rsidR="00430424" w:rsidRPr="002526A6" w:rsidRDefault="00430424" w:rsidP="007576F3">
                            <w:pPr>
                              <w:rPr>
                                <w:b/>
                                <w:color w:val="000000"/>
                              </w:rPr>
                            </w:pPr>
                            <w:r w:rsidRPr="002526A6">
                              <w:rPr>
                                <w:rFonts w:hint="eastAsia"/>
                                <w:b/>
                                <w:color w:val="000000"/>
                              </w:rPr>
                              <w:t>〇</w:t>
                            </w:r>
                            <w:r w:rsidR="0052318C" w:rsidRPr="002526A6">
                              <w:rPr>
                                <w:rFonts w:hint="eastAsia"/>
                                <w:b/>
                                <w:color w:val="000000"/>
                              </w:rPr>
                              <w:t>障がい特性や個々の適性等に応じた効果的な職場定着支援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margin-left:-1.95pt;margin-top:5.55pt;width:480.7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" fillcolor="#f2dbdb">
                <v:textbox inset="5.85pt,.7pt,5.85pt,.7pt">
                  <w:txbxContent>
                    <w:p w:rsidR="00E538A4" w:rsidRPr="002526A6" w:rsidRDefault="00E538A4" w:rsidP="00E538A4">
                      <w:pPr>
                        <w:rPr>
                          <w:b/>
                          <w:color w:val="000000"/>
                        </w:rPr>
                      </w:pPr>
                      <w:r w:rsidRPr="002526A6">
                        <w:rPr>
                          <w:rFonts w:hint="eastAsia"/>
                          <w:b/>
                          <w:color w:val="000000"/>
                        </w:rPr>
                        <w:t>【今後の主な課題】</w:t>
                      </w:r>
                    </w:p>
                    <w:p w:rsidR="007576F3" w:rsidRPr="002526A6" w:rsidRDefault="00430424" w:rsidP="007576F3">
                      <w:pPr>
                        <w:rPr>
                          <w:b/>
                          <w:color w:val="000000"/>
                        </w:rPr>
                      </w:pPr>
                      <w:r w:rsidRPr="002526A6">
                        <w:rPr>
                          <w:rFonts w:hint="eastAsia"/>
                          <w:b/>
                          <w:color w:val="000000"/>
                        </w:rPr>
                        <w:t>〇障がい者雇用の拡大と職場における障がい理解の促進</w:t>
                      </w:r>
                    </w:p>
                    <w:p w:rsidR="00430424" w:rsidRPr="002526A6" w:rsidRDefault="00430424" w:rsidP="007576F3">
                      <w:pPr>
                        <w:rPr>
                          <w:b/>
                          <w:color w:val="000000"/>
                        </w:rPr>
                      </w:pPr>
                      <w:r w:rsidRPr="002526A6">
                        <w:rPr>
                          <w:rFonts w:hint="eastAsia"/>
                          <w:b/>
                          <w:color w:val="000000"/>
                        </w:rPr>
                        <w:t>〇</w:t>
                      </w:r>
                      <w:r w:rsidR="0052318C" w:rsidRPr="002526A6">
                        <w:rPr>
                          <w:rFonts w:hint="eastAsia"/>
                          <w:b/>
                          <w:color w:val="000000"/>
                        </w:rPr>
                        <w:t>就職から職場定着、再就職支援までの関係機関による支援ネットワークの構築・強化</w:t>
                      </w:r>
                    </w:p>
                    <w:p w:rsidR="00D0432F" w:rsidRPr="002526A6" w:rsidRDefault="00D0432F" w:rsidP="007576F3">
                      <w:pPr>
                        <w:rPr>
                          <w:b/>
                          <w:color w:val="000000"/>
                        </w:rPr>
                      </w:pPr>
                      <w:r w:rsidRPr="002526A6">
                        <w:rPr>
                          <w:rFonts w:hint="eastAsia"/>
                          <w:b/>
                          <w:color w:val="000000"/>
                        </w:rPr>
                        <w:t>〇就労移行支援・就労継続支援事業の機能強化</w:t>
                      </w:r>
                    </w:p>
                    <w:p w:rsidR="00430424" w:rsidRPr="002526A6" w:rsidRDefault="00430424" w:rsidP="007576F3">
                      <w:pPr>
                        <w:rPr>
                          <w:b/>
                          <w:color w:val="000000"/>
                        </w:rPr>
                      </w:pPr>
                      <w:r w:rsidRPr="002526A6">
                        <w:rPr>
                          <w:rFonts w:hint="eastAsia"/>
                          <w:b/>
                          <w:color w:val="000000"/>
                        </w:rPr>
                        <w:t>〇</w:t>
                      </w:r>
                      <w:r w:rsidR="0052318C" w:rsidRPr="002526A6">
                        <w:rPr>
                          <w:rFonts w:hint="eastAsia"/>
                          <w:b/>
                          <w:color w:val="000000"/>
                        </w:rPr>
                        <w:t>障がい特性や個々の適性等に応じた効果的な職場定着支援</w:t>
                      </w:r>
                    </w:p>
                  </w:txbxContent>
                </v:textbox>
              </v:rect>
            </w:pict>
          </mc:Fallback>
        </mc:AlternateContent>
      </w: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Default="007576F3" w:rsidP="00AD0317">
      <w:pPr>
        <w:widowControl/>
        <w:spacing w:line="280" w:lineRule="exact"/>
        <w:jc w:val="left"/>
      </w:pPr>
    </w:p>
    <w:p w:rsidR="007576F3" w:rsidRPr="009501E5" w:rsidRDefault="007576F3" w:rsidP="00AD0317">
      <w:pPr>
        <w:widowControl/>
        <w:spacing w:line="280" w:lineRule="exact"/>
        <w:jc w:val="left"/>
      </w:pPr>
    </w:p>
    <w:p w:rsidR="007576F3" w:rsidRPr="009501E5" w:rsidRDefault="007576F3" w:rsidP="00D45E42">
      <w:pPr>
        <w:widowControl/>
        <w:jc w:val="left"/>
      </w:pPr>
    </w:p>
    <w:p w:rsidR="00D45E42" w:rsidRPr="009501E5" w:rsidRDefault="00D45E42" w:rsidP="00D45E42">
      <w:pPr>
        <w:widowControl/>
        <w:jc w:val="left"/>
      </w:pPr>
      <w:r w:rsidRPr="009501E5">
        <w:rPr>
          <w:rFonts w:hint="eastAsia"/>
        </w:rPr>
        <w:lastRenderedPageBreak/>
        <w:t>２．個別分野ごとの施策の方向性</w:t>
      </w:r>
    </w:p>
    <w:p w:rsidR="00D45E42" w:rsidRPr="009501E5" w:rsidRDefault="00D45E42" w:rsidP="00F54918">
      <w:pPr>
        <w:widowControl/>
        <w:spacing w:line="240" w:lineRule="exact"/>
        <w:jc w:val="left"/>
      </w:pPr>
    </w:p>
    <w:p w:rsidR="00D45E42" w:rsidRPr="009501E5" w:rsidRDefault="00D45E42" w:rsidP="00D45E42">
      <w:pPr>
        <w:widowControl/>
        <w:jc w:val="left"/>
      </w:pPr>
      <w:r w:rsidRPr="009501E5">
        <w:rPr>
          <w:rFonts w:hint="eastAsia"/>
        </w:rPr>
        <w:t>（１）実際に多くの障がい者が働いている</w:t>
      </w:r>
    </w:p>
    <w:p w:rsidR="00D45E42" w:rsidRPr="009501E5" w:rsidRDefault="00D45E42" w:rsidP="00F54918">
      <w:pPr>
        <w:widowControl/>
        <w:spacing w:line="240" w:lineRule="exact"/>
        <w:jc w:val="left"/>
      </w:pPr>
    </w:p>
    <w:p w:rsidR="00D45E42" w:rsidRPr="009501E5" w:rsidRDefault="00D45E42" w:rsidP="00D45E42">
      <w:pPr>
        <w:widowControl/>
        <w:ind w:firstLineChars="200" w:firstLine="482"/>
        <w:jc w:val="left"/>
      </w:pPr>
      <w:r w:rsidRPr="009501E5">
        <w:rPr>
          <w:rFonts w:hint="eastAsia"/>
        </w:rPr>
        <w:t>①障がい者雇用の拡大</w:t>
      </w:r>
    </w:p>
    <w:p w:rsidR="00D45E42" w:rsidRPr="009501E5" w:rsidRDefault="00D45E42" w:rsidP="0004014E"/>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働きたいと願う障がい者が適性や個性を活かして仕事に就き、働き続けることができる「障がい者雇用日本一・大阪」の達成に向け、障がい者雇用を促進します。</w:t>
      </w:r>
    </w:p>
    <w:p w:rsidR="00B1042B" w:rsidRPr="00B1042B" w:rsidRDefault="00B1042B" w:rsidP="00B1042B">
      <w:pPr>
        <w:rPr>
          <w:color w:val="FF0000"/>
        </w:rPr>
      </w:pPr>
    </w:p>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ハートフル税制の活用や大阪府障がい者雇用促進センターによる専門的な助言等により、特例子会社の設立を促進し、重度</w:t>
      </w:r>
      <w:r w:rsidR="00036D1B" w:rsidRPr="009501E5">
        <w:rPr>
          <w:rFonts w:hint="eastAsia"/>
        </w:rPr>
        <w:t>身体障がい者、</w:t>
      </w:r>
      <w:r w:rsidRPr="009501E5">
        <w:rPr>
          <w:rFonts w:hint="eastAsia"/>
        </w:rPr>
        <w:t>知的障がい者及び精神障がい者の雇用機会の拡大を図ります。</w:t>
      </w:r>
    </w:p>
    <w:p w:rsidR="0004014E" w:rsidRPr="009501E5" w:rsidRDefault="0004014E" w:rsidP="0004014E">
      <w:pPr>
        <w:rPr>
          <w:color w:val="FF0000"/>
        </w:rPr>
      </w:pPr>
    </w:p>
    <w:p w:rsidR="0004014E" w:rsidRPr="009501E5" w:rsidRDefault="0004014E" w:rsidP="007E0E3D">
      <w:pPr>
        <w:ind w:left="241" w:hangingChars="100" w:hanging="241"/>
      </w:pPr>
      <w:r w:rsidRPr="009501E5">
        <w:rPr>
          <w:rFonts w:cs="ＭＳ Ｐゴシック" w:hint="eastAsia"/>
          <w:color w:val="000000"/>
          <w:kern w:val="0"/>
        </w:rPr>
        <w:t>○</w:t>
      </w:r>
      <w:r w:rsidRPr="009501E5">
        <w:rPr>
          <w:rFonts w:hint="eastAsia"/>
        </w:rPr>
        <w:t xml:space="preserve">　大阪障害者職業能力開発校や大阪府立高等職業技術専門校における実践的な職業訓練、社会福祉法人や企業等を活用した多様な委託訓練において、就職に必要な技能取得のための職業訓練を引き続き実施します。また、障がい者に対する在職者訓練を引き続き実施します。</w:t>
      </w:r>
    </w:p>
    <w:p w:rsidR="0004014E" w:rsidRPr="009501E5" w:rsidRDefault="0004014E" w:rsidP="0004014E">
      <w:pPr>
        <w:ind w:leftChars="100" w:left="241" w:firstLineChars="100" w:firstLine="241"/>
      </w:pPr>
      <w:r w:rsidRPr="009501E5">
        <w:rPr>
          <w:rFonts w:hint="eastAsia"/>
        </w:rPr>
        <w:t>これらの取組みは、企業ニーズと障がい者の特性を考慮して実施します。</w:t>
      </w:r>
    </w:p>
    <w:p w:rsidR="0004014E" w:rsidRPr="009501E5" w:rsidRDefault="0004014E" w:rsidP="0004014E">
      <w:pPr>
        <w:rPr>
          <w:rFonts w:cs="ＭＳ Ｐゴシック"/>
          <w:color w:val="000000"/>
          <w:kern w:val="0"/>
        </w:rPr>
      </w:pPr>
    </w:p>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大阪府では、行政のあらゆる分野において施策の創意工夫や改善を通じて、雇用・就労機会を創出させる「行政の福祉化</w:t>
      </w:r>
      <w:r w:rsidRPr="009501E5">
        <w:rPr>
          <w:vertAlign w:val="superscript"/>
        </w:rPr>
        <w:footnoteReference w:id="2"/>
      </w:r>
      <w:r w:rsidRPr="009501E5">
        <w:rPr>
          <w:rFonts w:hint="eastAsia"/>
        </w:rPr>
        <w:t>」の取組みを引き続き推進します。</w:t>
      </w:r>
    </w:p>
    <w:p w:rsidR="0004014E" w:rsidRPr="009501E5" w:rsidRDefault="0004014E" w:rsidP="0004014E">
      <w:pPr>
        <w:ind w:left="241" w:hangingChars="100" w:hanging="241"/>
      </w:pPr>
      <w:r w:rsidRPr="009501E5">
        <w:rPr>
          <w:rFonts w:hint="eastAsia"/>
        </w:rPr>
        <w:t xml:space="preserve">　　また、総合評価一般競争入札の実施や指定管理者の選定の際に、障がい者雇用など福祉への配慮について評価することや、チャレンジ雇用</w:t>
      </w:r>
      <w:r w:rsidRPr="009501E5">
        <w:rPr>
          <w:vertAlign w:val="superscript"/>
        </w:rPr>
        <w:footnoteReference w:id="3"/>
      </w:r>
      <w:r w:rsidRPr="009501E5">
        <w:rPr>
          <w:rFonts w:hint="eastAsia"/>
        </w:rPr>
        <w:t>などの取組みを大阪府の関係団体や市町村などに引き続き働きかけます。</w:t>
      </w:r>
    </w:p>
    <w:p w:rsidR="00D45E42" w:rsidRPr="009501E5" w:rsidRDefault="00D45E42" w:rsidP="007E0E3D"/>
    <w:p w:rsidR="00D860C9" w:rsidRPr="009501E5" w:rsidRDefault="00D860C9" w:rsidP="00D860C9">
      <w:pPr>
        <w:ind w:left="241" w:hangingChars="100" w:hanging="241"/>
        <w:rPr>
          <w:color w:val="000000"/>
        </w:rPr>
      </w:pPr>
      <w:r w:rsidRPr="009501E5">
        <w:rPr>
          <w:rFonts w:hint="eastAsia"/>
          <w:color w:val="000000"/>
        </w:rPr>
        <w:t>○　一般就労と福祉的就労の中間に位置付けられている社会的雇用について、国における検討を進めるよう働きかけるとともに、ヨーロッパ等で展開されている「ソーシャル・ファーム</w:t>
      </w:r>
      <w:r w:rsidRPr="009501E5">
        <w:rPr>
          <w:rStyle w:val="ac"/>
          <w:color w:val="000000"/>
        </w:rPr>
        <w:footnoteReference w:id="4"/>
      </w:r>
      <w:r w:rsidRPr="009501E5">
        <w:rPr>
          <w:rFonts w:hint="eastAsia"/>
          <w:color w:val="000000"/>
        </w:rPr>
        <w:t>」について、行政の福祉化を進める中で、大阪版ソーシャルファーム創出の実現方策を検討します。</w:t>
      </w:r>
    </w:p>
    <w:p w:rsidR="00D860C9" w:rsidRPr="002526A6" w:rsidRDefault="00D860C9" w:rsidP="007E0E3D">
      <w:pPr>
        <w:rPr>
          <w:color w:val="000000"/>
        </w:rPr>
      </w:pPr>
    </w:p>
    <w:p w:rsidR="00D45E42" w:rsidRPr="002526A6" w:rsidRDefault="00EF0B1B" w:rsidP="00F54918">
      <w:pPr>
        <w:widowControl/>
        <w:ind w:firstLineChars="200" w:firstLine="482"/>
        <w:jc w:val="left"/>
        <w:rPr>
          <w:color w:val="000000"/>
        </w:rPr>
      </w:pPr>
      <w:r w:rsidRPr="002526A6">
        <w:rPr>
          <w:rFonts w:hint="eastAsia"/>
          <w:color w:val="000000"/>
        </w:rPr>
        <w:t>②企業等の障がい者雇用に対する理解促進</w:t>
      </w:r>
    </w:p>
    <w:p w:rsidR="00D45E42" w:rsidRPr="002526A6" w:rsidRDefault="00D45E42" w:rsidP="0004014E">
      <w:pPr>
        <w:rPr>
          <w:color w:val="000000"/>
        </w:rPr>
      </w:pPr>
    </w:p>
    <w:p w:rsidR="0004014E" w:rsidRPr="009501E5" w:rsidRDefault="0004014E" w:rsidP="0004014E">
      <w:pPr>
        <w:ind w:left="241" w:hangingChars="100" w:hanging="241"/>
        <w:rPr>
          <w:spacing w:val="-20"/>
        </w:rPr>
      </w:pPr>
      <w:r w:rsidRPr="009501E5">
        <w:rPr>
          <w:rFonts w:cs="ＭＳ Ｐゴシック" w:hint="eastAsia"/>
          <w:color w:val="000000"/>
          <w:kern w:val="0"/>
        </w:rPr>
        <w:t>○</w:t>
      </w:r>
      <w:r w:rsidRPr="009501E5">
        <w:rPr>
          <w:rFonts w:hint="eastAsia"/>
        </w:rPr>
        <w:t xml:space="preserve">　企業等に対する広報・啓発をより一層充実するとともに、公共職業安定所との連携を強化しながら、企業等に対し障がい者雇用への理解を高める取組みを進めます。特に、</w:t>
      </w:r>
      <w:r w:rsidRPr="009501E5">
        <w:rPr>
          <w:rFonts w:hint="eastAsia"/>
        </w:rPr>
        <w:lastRenderedPageBreak/>
        <w:t>大阪府障がい者雇用促進センターにおいて、事業主への働きかけときめ細かな支援を行います。</w:t>
      </w:r>
    </w:p>
    <w:p w:rsidR="0004014E" w:rsidRPr="009501E5" w:rsidRDefault="0004014E" w:rsidP="0004014E"/>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障がい者雇用</w:t>
      </w:r>
      <w:r w:rsidRPr="009501E5">
        <w:rPr>
          <w:rFonts w:hint="eastAsia"/>
          <w:color w:val="000000"/>
        </w:rPr>
        <w:t>や就労支援を積極的に実施する企業</w:t>
      </w:r>
      <w:r w:rsidR="000026B0" w:rsidRPr="009501E5">
        <w:rPr>
          <w:rFonts w:hint="eastAsia"/>
          <w:color w:val="000000"/>
        </w:rPr>
        <w:t>及び団体</w:t>
      </w:r>
      <w:r w:rsidRPr="009501E5">
        <w:rPr>
          <w:rFonts w:hint="eastAsia"/>
          <w:color w:val="000000"/>
        </w:rPr>
        <w:t>等を「障がい者サポートカンパニー」として登録し</w:t>
      </w:r>
      <w:r w:rsidR="00036789" w:rsidRPr="009501E5">
        <w:rPr>
          <w:rFonts w:hint="eastAsia"/>
          <w:color w:val="000000"/>
        </w:rPr>
        <w:t>、その取</w:t>
      </w:r>
      <w:r w:rsidRPr="009501E5">
        <w:rPr>
          <w:rFonts w:hint="eastAsia"/>
          <w:color w:val="000000"/>
        </w:rPr>
        <w:t>組みの周知や顕彰を行い、障がい者の雇用と就労支援を推進します。</w:t>
      </w:r>
    </w:p>
    <w:p w:rsidR="0004014E" w:rsidRPr="009501E5" w:rsidRDefault="0004014E" w:rsidP="0004014E">
      <w:pPr>
        <w:rPr>
          <w:rFonts w:cs="ＭＳ Ｐゴシック"/>
          <w:color w:val="000000"/>
          <w:kern w:val="0"/>
        </w:rPr>
      </w:pPr>
    </w:p>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障がい者と事業主の双方にとって障がい者雇用の拡大に利点のある職場体験・職場実習の機会の拡大を図ります。</w:t>
      </w:r>
    </w:p>
    <w:p w:rsidR="0004014E" w:rsidRPr="009501E5" w:rsidRDefault="0004014E" w:rsidP="00887F75">
      <w:pPr>
        <w:ind w:leftChars="100" w:left="241"/>
        <w:rPr>
          <w:color w:val="000000"/>
        </w:rPr>
      </w:pPr>
      <w:r w:rsidRPr="009501E5">
        <w:rPr>
          <w:rFonts w:hint="eastAsia"/>
        </w:rPr>
        <w:t xml:space="preserve">　職</w:t>
      </w:r>
      <w:r w:rsidRPr="009501E5">
        <w:rPr>
          <w:rFonts w:hint="eastAsia"/>
          <w:color w:val="000000"/>
        </w:rPr>
        <w:t>場体験実習の受入れや多様な委託訓練、トライアル雇用、ジョブコーチ支援などを活用し、企業側の障がい特性や個々の障がい者の適性、能力、職場への適応性の理解につなげていきます。</w:t>
      </w:r>
    </w:p>
    <w:p w:rsidR="0004014E" w:rsidRPr="009501E5" w:rsidRDefault="0004014E" w:rsidP="0004014E">
      <w:pPr>
        <w:rPr>
          <w:rFonts w:cs="ＭＳ Ｐゴシック"/>
          <w:color w:val="000000"/>
          <w:kern w:val="0"/>
        </w:rPr>
      </w:pPr>
    </w:p>
    <w:p w:rsidR="0004014E" w:rsidRPr="009501E5" w:rsidRDefault="0004014E" w:rsidP="0004014E">
      <w:pPr>
        <w:ind w:left="241" w:hangingChars="100" w:hanging="241"/>
        <w:rPr>
          <w:color w:val="FF0000"/>
        </w:rPr>
      </w:pPr>
      <w:r w:rsidRPr="009501E5">
        <w:rPr>
          <w:rFonts w:cs="ＭＳ Ｐゴシック" w:hint="eastAsia"/>
          <w:color w:val="000000"/>
          <w:kern w:val="0"/>
        </w:rPr>
        <w:t>○</w:t>
      </w:r>
      <w:r w:rsidRPr="009501E5">
        <w:rPr>
          <w:rFonts w:hint="eastAsia"/>
          <w:color w:val="000000"/>
        </w:rPr>
        <w:t xml:space="preserve">　雇用分野における「差別の禁止」や「合理的配慮の提供」については、</w:t>
      </w:r>
      <w:r w:rsidR="000026B0" w:rsidRPr="009501E5">
        <w:rPr>
          <w:rFonts w:hint="eastAsia"/>
          <w:color w:val="000000"/>
        </w:rPr>
        <w:t>改正障害者雇用促進法に基づく「障害者差別禁止指針」や「合理的配慮指針」をもとに</w:t>
      </w:r>
      <w:r w:rsidRPr="009501E5">
        <w:rPr>
          <w:rFonts w:hint="eastAsia"/>
          <w:color w:val="000000"/>
        </w:rPr>
        <w:t>、国等関係機関と連携しながら、企業等に対する啓発をはじめとする取組みを進めていきます。</w:t>
      </w:r>
    </w:p>
    <w:p w:rsidR="0004014E" w:rsidRPr="009501E5" w:rsidRDefault="0004014E" w:rsidP="00F54918">
      <w:pPr>
        <w:widowControl/>
        <w:jc w:val="left"/>
      </w:pPr>
    </w:p>
    <w:p w:rsidR="00D45E42" w:rsidRPr="009501E5" w:rsidRDefault="00D45E42" w:rsidP="00D45E42">
      <w:pPr>
        <w:widowControl/>
        <w:ind w:firstLineChars="200" w:firstLine="482"/>
        <w:jc w:val="left"/>
        <w:rPr>
          <w:color w:val="000000"/>
        </w:rPr>
      </w:pPr>
      <w:r w:rsidRPr="009501E5">
        <w:rPr>
          <w:rFonts w:hint="eastAsia"/>
          <w:color w:val="000000"/>
        </w:rPr>
        <w:t>③就労に向けた関係機関の連携</w:t>
      </w:r>
    </w:p>
    <w:p w:rsidR="00394EA5" w:rsidRPr="009501E5" w:rsidRDefault="00394EA5" w:rsidP="0004014E">
      <w:pPr>
        <w:ind w:left="241" w:hangingChars="100" w:hanging="241"/>
        <w:rPr>
          <w:rFonts w:cs="ＭＳ Ｐゴシック"/>
          <w:kern w:val="0"/>
        </w:rPr>
      </w:pPr>
    </w:p>
    <w:p w:rsidR="00B23697" w:rsidRPr="009501E5" w:rsidRDefault="00B23697" w:rsidP="00B23697">
      <w:pPr>
        <w:ind w:left="241" w:hangingChars="100" w:hanging="241"/>
        <w:rPr>
          <w:color w:val="000000"/>
        </w:rPr>
      </w:pPr>
      <w:r w:rsidRPr="009501E5">
        <w:rPr>
          <w:rFonts w:cs="ＭＳ Ｐゴシック" w:hint="eastAsia"/>
          <w:color w:val="000000"/>
          <w:kern w:val="0"/>
        </w:rPr>
        <w:t>○</w:t>
      </w:r>
      <w:r w:rsidRPr="009501E5">
        <w:rPr>
          <w:rFonts w:hint="eastAsia"/>
          <w:color w:val="000000"/>
        </w:rPr>
        <w:t xml:space="preserve">　障害者就業・生活支援センターは地域における就労支援・生活支援の核として、就労支援ネットワークを構築・強化し、障がい者の就職から職場定着、再就職支援まで、働き続けるための支援を充実します。</w:t>
      </w:r>
    </w:p>
    <w:p w:rsidR="00394EA5" w:rsidRPr="009501E5" w:rsidRDefault="00394EA5" w:rsidP="0004014E">
      <w:pPr>
        <w:ind w:left="241" w:hangingChars="100" w:hanging="241"/>
        <w:rPr>
          <w:dstrike/>
        </w:rPr>
      </w:pPr>
    </w:p>
    <w:p w:rsidR="0004014E" w:rsidRPr="009501E5" w:rsidRDefault="0004014E" w:rsidP="0004014E">
      <w:pPr>
        <w:ind w:left="241" w:hangingChars="100" w:hanging="241"/>
      </w:pPr>
      <w:r w:rsidRPr="009501E5">
        <w:rPr>
          <w:rFonts w:cs="ＭＳ Ｐゴシック" w:hint="eastAsia"/>
          <w:color w:val="000000"/>
          <w:kern w:val="0"/>
        </w:rPr>
        <w:t>○</w:t>
      </w:r>
      <w:r w:rsidRPr="009501E5">
        <w:rPr>
          <w:rFonts w:hint="eastAsia"/>
        </w:rPr>
        <w:t xml:space="preserve">　福祉施設からの一般就労をはじめ、障がい者の雇用・就労の促進を図るため、大阪府の関係部局における情報共有のほか、大阪労働局や公共職業安定所等の国の機関を含めた関係機関等による連携・協力の取組みを進めます。</w:t>
      </w:r>
    </w:p>
    <w:p w:rsidR="0004014E" w:rsidRPr="009501E5" w:rsidRDefault="0004014E" w:rsidP="0004014E">
      <w:pPr>
        <w:rPr>
          <w:rFonts w:cs="ＭＳ Ｐゴシック"/>
          <w:color w:val="000000"/>
          <w:kern w:val="0"/>
        </w:rPr>
      </w:pPr>
    </w:p>
    <w:p w:rsidR="0004014E" w:rsidRPr="009501E5" w:rsidRDefault="0004014E" w:rsidP="0004014E">
      <w:pPr>
        <w:ind w:left="241" w:hangingChars="100" w:hanging="241"/>
        <w:rPr>
          <w:color w:val="FF0000"/>
        </w:rPr>
      </w:pPr>
      <w:r w:rsidRPr="009501E5">
        <w:rPr>
          <w:rFonts w:cs="ＭＳ Ｐゴシック" w:hint="eastAsia"/>
          <w:color w:val="000000"/>
          <w:kern w:val="0"/>
        </w:rPr>
        <w:t>○</w:t>
      </w:r>
      <w:r w:rsidRPr="009501E5">
        <w:rPr>
          <w:rFonts w:hint="eastAsia"/>
        </w:rPr>
        <w:t xml:space="preserve">　ニーズに応じたきめ細かな支援を身近な地域で円滑かつ効果的に実施できるよう</w:t>
      </w:r>
      <w:r w:rsidR="000026B0" w:rsidRPr="009501E5">
        <w:rPr>
          <w:rFonts w:hint="eastAsia"/>
        </w:rPr>
        <w:t>、ＯＳＡＫＡしごとフィールドと市町村が実施する地域就労支援事業との</w:t>
      </w:r>
      <w:r w:rsidRPr="009501E5">
        <w:rPr>
          <w:rFonts w:hint="eastAsia"/>
        </w:rPr>
        <w:t>連携を図ります。</w:t>
      </w:r>
    </w:p>
    <w:p w:rsidR="003E5017" w:rsidRPr="009501E5" w:rsidRDefault="003E5017" w:rsidP="00D45E42">
      <w:pPr>
        <w:widowControl/>
        <w:jc w:val="left"/>
      </w:pPr>
    </w:p>
    <w:p w:rsidR="00D45E42" w:rsidRPr="009501E5" w:rsidRDefault="00D45E42" w:rsidP="00D45E42">
      <w:pPr>
        <w:widowControl/>
        <w:jc w:val="left"/>
      </w:pPr>
      <w:r w:rsidRPr="009501E5">
        <w:rPr>
          <w:rFonts w:hint="eastAsia"/>
        </w:rPr>
        <w:t>（２）いろいろな場で障がい者が仕事をできる</w:t>
      </w:r>
    </w:p>
    <w:p w:rsidR="00D45E42" w:rsidRPr="009501E5" w:rsidRDefault="00D45E42" w:rsidP="00D45E42">
      <w:pPr>
        <w:widowControl/>
        <w:jc w:val="left"/>
      </w:pPr>
    </w:p>
    <w:p w:rsidR="00D45E42" w:rsidRPr="009501E5" w:rsidRDefault="00D45E42" w:rsidP="00D45E42">
      <w:pPr>
        <w:widowControl/>
        <w:ind w:firstLineChars="200" w:firstLine="482"/>
        <w:jc w:val="left"/>
      </w:pPr>
      <w:r w:rsidRPr="009501E5">
        <w:rPr>
          <w:rFonts w:hint="eastAsia"/>
        </w:rPr>
        <w:t>①就労移行支援</w:t>
      </w:r>
      <w:r w:rsidR="008739F8" w:rsidRPr="009501E5">
        <w:rPr>
          <w:rFonts w:hint="eastAsia"/>
        </w:rPr>
        <w:t>・就労継続支援</w:t>
      </w:r>
      <w:r w:rsidRPr="009501E5">
        <w:rPr>
          <w:rFonts w:hint="eastAsia"/>
        </w:rPr>
        <w:t>事業の機能強化</w:t>
      </w:r>
    </w:p>
    <w:p w:rsidR="00D45E42" w:rsidRPr="009501E5" w:rsidRDefault="00D45E42" w:rsidP="0004014E"/>
    <w:p w:rsidR="00B23697" w:rsidRPr="009501E5" w:rsidRDefault="00B23697" w:rsidP="00B23697">
      <w:pPr>
        <w:ind w:left="241" w:hangingChars="100" w:hanging="241"/>
        <w:rPr>
          <w:color w:val="000000"/>
        </w:rPr>
      </w:pPr>
      <w:r w:rsidRPr="009501E5">
        <w:rPr>
          <w:rFonts w:cs="ＭＳ Ｐゴシック" w:hint="eastAsia"/>
          <w:color w:val="000000"/>
          <w:kern w:val="0"/>
        </w:rPr>
        <w:t>○</w:t>
      </w:r>
      <w:r w:rsidRPr="009501E5">
        <w:rPr>
          <w:rFonts w:hint="eastAsia"/>
          <w:color w:val="000000"/>
        </w:rPr>
        <w:t xml:space="preserve">　就労移行支援事業所について、障がい者の一般就労に関係する他の関係機関との連携を図り、訓練から就職、職場定着、離職後の再チャレンジまでの一貫した支援の流れを充実強化し、特に就労実績のない事業所については専門的な助言を行うなど重点的に支援します。併せて、就労支援の知識や技術を有する人材を養成します。</w:t>
      </w:r>
    </w:p>
    <w:p w:rsidR="0004014E" w:rsidRPr="009501E5" w:rsidRDefault="0004014E" w:rsidP="00D45E42">
      <w:pPr>
        <w:widowControl/>
        <w:jc w:val="left"/>
      </w:pPr>
    </w:p>
    <w:tbl>
      <w:tblPr>
        <w:tblW w:w="0" w:type="auto"/>
        <w:tblInd w:w="-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79"/>
      </w:tblGrid>
      <w:tr w:rsidR="00D45E42" w:rsidRPr="009501E5" w:rsidTr="007E0E3D">
        <w:trPr>
          <w:trHeight w:val="558"/>
        </w:trPr>
        <w:tc>
          <w:tcPr>
            <w:tcW w:w="9879" w:type="dxa"/>
            <w:shd w:val="clear" w:color="auto" w:fill="auto"/>
          </w:tcPr>
          <w:p w:rsidR="00D45E42" w:rsidRPr="009501E5" w:rsidRDefault="00D45E42" w:rsidP="00C10129">
            <w:pPr>
              <w:rPr>
                <w:color w:val="000000"/>
              </w:rPr>
            </w:pPr>
            <w:r w:rsidRPr="009501E5">
              <w:rPr>
                <w:rFonts w:hint="eastAsia"/>
                <w:color w:val="000000"/>
              </w:rPr>
              <w:lastRenderedPageBreak/>
              <w:t>【数値目標（平成</w:t>
            </w:r>
            <w:r w:rsidR="000808A1" w:rsidRPr="009501E5">
              <w:rPr>
                <w:rFonts w:hint="eastAsia"/>
                <w:color w:val="000000"/>
              </w:rPr>
              <w:t>32</w:t>
            </w:r>
            <w:r w:rsidRPr="009501E5">
              <w:rPr>
                <w:color w:val="000000"/>
              </w:rPr>
              <w:t>年度）】</w:t>
            </w:r>
          </w:p>
          <w:p w:rsidR="003E5017" w:rsidRPr="002526A6" w:rsidRDefault="003E5017" w:rsidP="00C10129">
            <w:pPr>
              <w:rPr>
                <w:color w:val="000000"/>
              </w:rPr>
            </w:pPr>
            <w:r w:rsidRPr="009501E5">
              <w:rPr>
                <w:rFonts w:hint="eastAsia"/>
                <w:color w:val="000000"/>
              </w:rPr>
              <w:t>・福祉施設からの一般就労者</w:t>
            </w:r>
            <w:r w:rsidRPr="002526A6">
              <w:rPr>
                <w:rFonts w:hint="eastAsia"/>
                <w:color w:val="000000"/>
              </w:rPr>
              <w:t>数：</w:t>
            </w:r>
            <w:r w:rsidR="00C90482" w:rsidRPr="002526A6">
              <w:rPr>
                <w:rFonts w:hint="eastAsia"/>
                <w:color w:val="000000"/>
              </w:rPr>
              <w:t>1,700</w:t>
            </w:r>
            <w:r w:rsidRPr="002526A6">
              <w:rPr>
                <w:rFonts w:hint="eastAsia"/>
                <w:color w:val="000000"/>
              </w:rPr>
              <w:t>人以上</w:t>
            </w:r>
          </w:p>
          <w:p w:rsidR="00C10129" w:rsidRPr="002526A6" w:rsidRDefault="00C10129" w:rsidP="00C10129">
            <w:pPr>
              <w:rPr>
                <w:rFonts w:cs="ＭＳ Ｐゴシック"/>
                <w:color w:val="000000"/>
                <w:kern w:val="0"/>
              </w:rPr>
            </w:pPr>
            <w:r w:rsidRPr="002526A6">
              <w:rPr>
                <w:rFonts w:cs="ＭＳ Ｐゴシック" w:hint="eastAsia"/>
                <w:color w:val="000000"/>
                <w:kern w:val="0"/>
              </w:rPr>
              <w:t>・就労移行支援事業の利用者数：</w:t>
            </w:r>
            <w:r w:rsidR="00C90482" w:rsidRPr="00613C9E">
              <w:rPr>
                <w:rFonts w:cs="ＭＳ Ｐゴシック" w:hint="eastAsia"/>
                <w:color w:val="000000"/>
                <w:kern w:val="0"/>
                <w:highlight w:val="lightGray"/>
              </w:rPr>
              <w:t>3,728</w:t>
            </w:r>
            <w:r w:rsidRPr="00613C9E">
              <w:rPr>
                <w:rFonts w:cs="ＭＳ Ｐゴシック" w:hint="eastAsia"/>
                <w:color w:val="000000"/>
                <w:kern w:val="0"/>
                <w:highlight w:val="lightGray"/>
              </w:rPr>
              <w:t>人</w:t>
            </w:r>
            <w:r w:rsidR="00312FED" w:rsidRPr="00613C9E">
              <w:rPr>
                <w:rFonts w:cs="ＭＳ Ｐゴシック" w:hint="eastAsia"/>
                <w:color w:val="000000"/>
                <w:kern w:val="0"/>
                <w:highlight w:val="lightGray"/>
              </w:rPr>
              <w:t>以上</w:t>
            </w:r>
            <w:r w:rsidR="00494482" w:rsidRPr="002526A6">
              <w:rPr>
                <w:rFonts w:cs="ＭＳ Ｐゴシック" w:hint="eastAsia"/>
                <w:color w:val="000000"/>
                <w:kern w:val="0"/>
              </w:rPr>
              <w:t>（平成32年度末時点）</w:t>
            </w:r>
          </w:p>
          <w:p w:rsidR="00C10129" w:rsidRPr="002526A6" w:rsidRDefault="00C10129" w:rsidP="000C6CE3">
            <w:pPr>
              <w:rPr>
                <w:rFonts w:cs="ＭＳ Ｐゴシック"/>
                <w:color w:val="000000"/>
                <w:kern w:val="0"/>
              </w:rPr>
            </w:pPr>
            <w:r w:rsidRPr="0010582C">
              <w:rPr>
                <w:rFonts w:cs="ＭＳ Ｐゴシック" w:hint="eastAsia"/>
                <w:color w:val="000000"/>
                <w:kern w:val="0"/>
                <w:fitText w:val="9640" w:id="751996162"/>
              </w:rPr>
              <w:t>・就労移行支援事業所</w:t>
            </w:r>
            <w:r w:rsidR="000C6CE3" w:rsidRPr="0010582C">
              <w:rPr>
                <w:rFonts w:cs="ＭＳ Ｐゴシック" w:hint="eastAsia"/>
                <w:color w:val="000000"/>
                <w:kern w:val="0"/>
                <w:fitText w:val="9640" w:id="751996162"/>
              </w:rPr>
              <w:t>ごとの就労移行率</w:t>
            </w:r>
            <w:r w:rsidRPr="0010582C">
              <w:rPr>
                <w:rFonts w:cs="ＭＳ Ｐゴシック" w:hint="eastAsia"/>
                <w:color w:val="000000"/>
                <w:kern w:val="0"/>
                <w:fitText w:val="9640" w:id="751996162"/>
              </w:rPr>
              <w:t>：</w:t>
            </w:r>
            <w:r w:rsidR="000C6CE3" w:rsidRPr="0010582C">
              <w:rPr>
                <w:rFonts w:cs="ＭＳ Ｐゴシック" w:hint="eastAsia"/>
                <w:color w:val="000000"/>
                <w:kern w:val="0"/>
                <w:fitText w:val="9640" w:id="751996162"/>
              </w:rPr>
              <w:t>就労移行率</w:t>
            </w:r>
            <w:r w:rsidRPr="0010582C">
              <w:rPr>
                <w:rFonts w:cs="ＭＳ Ｐゴシック" w:hint="eastAsia"/>
                <w:color w:val="000000"/>
                <w:kern w:val="0"/>
                <w:fitText w:val="9640" w:id="751996162"/>
              </w:rPr>
              <w:t>３割以上の事業所を全体の５割以</w:t>
            </w:r>
            <w:r w:rsidRPr="0010582C">
              <w:rPr>
                <w:rFonts w:cs="ＭＳ Ｐゴシック" w:hint="eastAsia"/>
                <w:color w:val="000000"/>
                <w:spacing w:val="15"/>
                <w:kern w:val="0"/>
                <w:fitText w:val="9640" w:id="751996162"/>
              </w:rPr>
              <w:t>上</w:t>
            </w:r>
          </w:p>
          <w:p w:rsidR="00D45E42" w:rsidRPr="009501E5" w:rsidRDefault="00D45E42" w:rsidP="00E10721">
            <w:pPr>
              <w:rPr>
                <w:rFonts w:ascii="ＭＳ 明朝" w:eastAsia="ＭＳ 明朝" w:hAnsi="ＭＳ 明朝"/>
                <w:color w:val="000000"/>
                <w:sz w:val="21"/>
                <w:szCs w:val="21"/>
              </w:rPr>
            </w:pPr>
            <w:r w:rsidRPr="002526A6">
              <w:rPr>
                <w:rFonts w:hint="eastAsia"/>
                <w:color w:val="000000"/>
              </w:rPr>
              <w:t>・就労実績のない就労移行支援事業所数</w:t>
            </w:r>
            <w:r w:rsidR="00C10129" w:rsidRPr="002526A6">
              <w:rPr>
                <w:rFonts w:hint="eastAsia"/>
                <w:color w:val="000000"/>
              </w:rPr>
              <w:t>：</w:t>
            </w:r>
            <w:r w:rsidR="00B30663" w:rsidRPr="002526A6">
              <w:rPr>
                <w:rFonts w:hint="eastAsia"/>
                <w:color w:val="000000"/>
              </w:rPr>
              <w:t>ゼロ（開設から24ヶ月以内の事業所を除く）</w:t>
            </w:r>
          </w:p>
        </w:tc>
      </w:tr>
    </w:tbl>
    <w:p w:rsidR="00D45E42" w:rsidRPr="009501E5" w:rsidRDefault="00D45E42" w:rsidP="00D45E42">
      <w:pPr>
        <w:widowControl/>
        <w:ind w:left="241" w:hangingChars="100" w:hanging="241"/>
        <w:jc w:val="left"/>
      </w:pPr>
    </w:p>
    <w:p w:rsidR="0004014E" w:rsidRPr="009501E5" w:rsidRDefault="0004014E" w:rsidP="0004014E">
      <w:pPr>
        <w:ind w:left="241" w:hangingChars="100" w:hanging="241"/>
      </w:pPr>
      <w:r w:rsidRPr="009501E5">
        <w:rPr>
          <w:rFonts w:cs="ＭＳ Ｐゴシック" w:hint="eastAsia"/>
          <w:kern w:val="0"/>
        </w:rPr>
        <w:t>○</w:t>
      </w:r>
      <w:r w:rsidRPr="009501E5">
        <w:rPr>
          <w:rFonts w:hint="eastAsia"/>
        </w:rPr>
        <w:t xml:space="preserve">　就労移行支援、就労継続支援</w:t>
      </w:r>
      <w:r w:rsidR="00B828A8">
        <w:rPr>
          <w:rFonts w:hint="eastAsia"/>
        </w:rPr>
        <w:t>（Ａ型、Ｂ型）について、それぞれの機能や役割分担を踏まえ</w:t>
      </w:r>
      <w:r w:rsidRPr="009501E5">
        <w:rPr>
          <w:rFonts w:hint="eastAsia"/>
        </w:rPr>
        <w:t>、サービス基盤の質の向上に取り組みます。</w:t>
      </w:r>
    </w:p>
    <w:p w:rsidR="0004014E" w:rsidRPr="009501E5" w:rsidRDefault="0004014E" w:rsidP="0004014E">
      <w:pPr>
        <w:rPr>
          <w:rFonts w:cs="ＭＳ Ｐゴシック"/>
          <w:kern w:val="0"/>
        </w:rPr>
      </w:pPr>
    </w:p>
    <w:p w:rsidR="003E5017" w:rsidRPr="009501E5" w:rsidRDefault="003E5017" w:rsidP="003E5017">
      <w:pPr>
        <w:widowControl/>
        <w:ind w:left="241" w:hangingChars="100" w:hanging="241"/>
        <w:jc w:val="left"/>
        <w:rPr>
          <w:color w:val="000000"/>
        </w:rPr>
      </w:pPr>
      <w:r w:rsidRPr="009501E5">
        <w:rPr>
          <w:rFonts w:hint="eastAsia"/>
          <w:color w:val="000000"/>
        </w:rPr>
        <w:t>〇　働きたいと希望する方が自身のニーズや能力、またそれらの変化に併せて適正なサービス利用ができるよう、支援機関の連携強化を図ります。</w:t>
      </w:r>
    </w:p>
    <w:p w:rsidR="003E5017" w:rsidRPr="009501E5" w:rsidRDefault="003E5017" w:rsidP="003E5017">
      <w:pPr>
        <w:widowControl/>
        <w:ind w:left="241" w:hangingChars="100" w:hanging="241"/>
        <w:jc w:val="left"/>
        <w:rPr>
          <w:color w:val="000000"/>
        </w:rPr>
      </w:pPr>
    </w:p>
    <w:p w:rsidR="003E5017" w:rsidRPr="009501E5" w:rsidRDefault="003E5017" w:rsidP="003E5017">
      <w:pPr>
        <w:ind w:left="241" w:hangingChars="100" w:hanging="241"/>
        <w:rPr>
          <w:color w:val="000000"/>
        </w:rPr>
      </w:pPr>
      <w:r w:rsidRPr="009501E5">
        <w:rPr>
          <w:rFonts w:cs="ＭＳ Ｐゴシック" w:hint="eastAsia"/>
          <w:color w:val="000000"/>
          <w:kern w:val="0"/>
        </w:rPr>
        <w:t>○</w:t>
      </w:r>
      <w:r w:rsidRPr="009501E5">
        <w:rPr>
          <w:rFonts w:hint="eastAsia"/>
          <w:color w:val="000000"/>
        </w:rPr>
        <w:t xml:space="preserve">　精神障がい者や発達障がい者の特性に応じた就労、定着支援が促進されるよう、事業所に対して知識や技術の普及を図ります。</w:t>
      </w:r>
    </w:p>
    <w:p w:rsidR="003E5017" w:rsidRPr="009501E5" w:rsidRDefault="003E5017" w:rsidP="0004014E">
      <w:pPr>
        <w:rPr>
          <w:rFonts w:cs="ＭＳ Ｐゴシック"/>
          <w:kern w:val="0"/>
        </w:rPr>
      </w:pPr>
    </w:p>
    <w:p w:rsidR="00D45E42" w:rsidRPr="009501E5" w:rsidRDefault="008739F8" w:rsidP="00D45E42">
      <w:pPr>
        <w:widowControl/>
        <w:ind w:firstLineChars="200" w:firstLine="482"/>
        <w:jc w:val="left"/>
        <w:rPr>
          <w:color w:val="000000"/>
        </w:rPr>
      </w:pPr>
      <w:r w:rsidRPr="009501E5">
        <w:rPr>
          <w:rFonts w:hint="eastAsia"/>
          <w:color w:val="000000"/>
        </w:rPr>
        <w:t>②</w:t>
      </w:r>
      <w:r w:rsidR="00D45E42" w:rsidRPr="009501E5">
        <w:rPr>
          <w:rFonts w:hint="eastAsia"/>
          <w:color w:val="000000"/>
        </w:rPr>
        <w:t>工賃水準の向上</w:t>
      </w:r>
    </w:p>
    <w:p w:rsidR="00D45E42" w:rsidRPr="009501E5" w:rsidRDefault="00D45E42" w:rsidP="00BB31FA"/>
    <w:p w:rsidR="00BB31FA" w:rsidRPr="009501E5" w:rsidRDefault="00BB31FA" w:rsidP="00BB31FA">
      <w:pPr>
        <w:ind w:left="241" w:hangingChars="100" w:hanging="241"/>
      </w:pPr>
      <w:r w:rsidRPr="009501E5">
        <w:rPr>
          <w:rFonts w:cs="ＭＳ Ｐゴシック" w:hint="eastAsia"/>
          <w:kern w:val="0"/>
        </w:rPr>
        <w:t>○</w:t>
      </w:r>
      <w:r w:rsidRPr="009501E5">
        <w:rPr>
          <w:rFonts w:hint="eastAsia"/>
        </w:rPr>
        <w:t xml:space="preserve">　</w:t>
      </w:r>
      <w:r w:rsidR="00D41120" w:rsidRPr="009501E5">
        <w:rPr>
          <w:rFonts w:hint="eastAsia"/>
        </w:rPr>
        <w:t>個々の就労継続支援Ｂ型事業所の</w:t>
      </w:r>
      <w:r w:rsidRPr="009501E5">
        <w:t>状況に応じた経営改善</w:t>
      </w:r>
      <w:r w:rsidR="008739F8" w:rsidRPr="009501E5">
        <w:rPr>
          <w:rFonts w:hint="eastAsia"/>
        </w:rPr>
        <w:t>・技術力の向上</w:t>
      </w:r>
      <w:r w:rsidRPr="009501E5">
        <w:t>などの支援を継続するとともに、共同受注の仕組みを強化するなど、効果的な方策を検討</w:t>
      </w:r>
      <w:r w:rsidRPr="009501E5">
        <w:rPr>
          <w:rFonts w:hint="eastAsia"/>
        </w:rPr>
        <w:t>し、市町村とともに、工賃</w:t>
      </w:r>
      <w:r w:rsidRPr="009501E5">
        <w:rPr>
          <w:rFonts w:hint="eastAsia"/>
          <w:kern w:val="0"/>
        </w:rPr>
        <w:t>水準の向上</w:t>
      </w:r>
      <w:r w:rsidRPr="009501E5">
        <w:rPr>
          <w:rFonts w:hint="eastAsia"/>
        </w:rPr>
        <w:t>を図ります</w:t>
      </w:r>
      <w:r w:rsidRPr="009501E5">
        <w:t>。</w:t>
      </w:r>
    </w:p>
    <w:p w:rsidR="00BB31FA" w:rsidRPr="009501E5" w:rsidRDefault="00BB31FA" w:rsidP="00BB31FA">
      <w:pPr>
        <w:rPr>
          <w:rFonts w:cs="ＭＳ Ｐゴシック"/>
          <w:kern w:val="0"/>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32"/>
      </w:tblGrid>
      <w:tr w:rsidR="00D45E42" w:rsidRPr="009501E5" w:rsidTr="00AB192F">
        <w:trPr>
          <w:trHeight w:val="720"/>
        </w:trPr>
        <w:tc>
          <w:tcPr>
            <w:tcW w:w="9632" w:type="dxa"/>
            <w:shd w:val="clear" w:color="auto" w:fill="auto"/>
          </w:tcPr>
          <w:p w:rsidR="00D45E42" w:rsidRPr="009501E5" w:rsidRDefault="00D45E42" w:rsidP="002B2904">
            <w:pPr>
              <w:jc w:val="left"/>
              <w:rPr>
                <w:color w:val="000000"/>
              </w:rPr>
            </w:pPr>
            <w:r w:rsidRPr="009501E5">
              <w:rPr>
                <w:rFonts w:hint="eastAsia"/>
                <w:color w:val="000000"/>
              </w:rPr>
              <w:t>【数値目標（平成</w:t>
            </w:r>
            <w:r w:rsidR="008739F8" w:rsidRPr="009501E5">
              <w:rPr>
                <w:rFonts w:hint="eastAsia"/>
                <w:color w:val="000000"/>
              </w:rPr>
              <w:t>32</w:t>
            </w:r>
            <w:r w:rsidRPr="009501E5">
              <w:rPr>
                <w:color w:val="000000"/>
              </w:rPr>
              <w:t>年度）】</w:t>
            </w:r>
          </w:p>
          <w:p w:rsidR="00D45E42" w:rsidRPr="009501E5" w:rsidRDefault="00D45E42" w:rsidP="007E0E3D">
            <w:pPr>
              <w:ind w:firstLineChars="100" w:firstLine="241"/>
              <w:jc w:val="left"/>
              <w:rPr>
                <w:rFonts w:ascii="ＭＳ 明朝" w:eastAsia="ＭＳ 明朝" w:hAnsi="ＭＳ 明朝"/>
                <w:color w:val="000000"/>
                <w:sz w:val="21"/>
                <w:szCs w:val="21"/>
              </w:rPr>
            </w:pPr>
            <w:r w:rsidRPr="009501E5">
              <w:rPr>
                <w:rFonts w:hint="eastAsia"/>
                <w:color w:val="000000"/>
              </w:rPr>
              <w:t>・大阪府内の平均工</w:t>
            </w:r>
            <w:r w:rsidRPr="002526A6">
              <w:rPr>
                <w:rFonts w:hint="eastAsia"/>
                <w:color w:val="000000"/>
              </w:rPr>
              <w:t>賃水準の向上：月額</w:t>
            </w:r>
            <w:r w:rsidR="00727ADA" w:rsidRPr="00613C9E">
              <w:rPr>
                <w:rFonts w:hint="eastAsia"/>
                <w:color w:val="000000"/>
                <w:shd w:val="pct15" w:color="auto" w:fill="FFFFFF"/>
              </w:rPr>
              <w:t>13,144</w:t>
            </w:r>
            <w:r w:rsidRPr="002526A6">
              <w:rPr>
                <w:rFonts w:hint="eastAsia"/>
                <w:color w:val="000000"/>
              </w:rPr>
              <w:t>円</w:t>
            </w:r>
          </w:p>
        </w:tc>
      </w:tr>
    </w:tbl>
    <w:p w:rsidR="00D45E42" w:rsidRPr="009501E5" w:rsidRDefault="00D45E42" w:rsidP="00D45E42">
      <w:pPr>
        <w:widowControl/>
        <w:jc w:val="left"/>
        <w:rPr>
          <w:color w:val="000000"/>
        </w:rPr>
      </w:pPr>
    </w:p>
    <w:p w:rsidR="00BB31FA" w:rsidRPr="009501E5" w:rsidRDefault="00BB31FA" w:rsidP="00BB31FA">
      <w:pPr>
        <w:ind w:left="241" w:hangingChars="100" w:hanging="241"/>
      </w:pPr>
      <w:r w:rsidRPr="009501E5">
        <w:rPr>
          <w:rFonts w:cs="ＭＳ Ｐゴシック" w:hint="eastAsia"/>
          <w:kern w:val="0"/>
        </w:rPr>
        <w:t>○</w:t>
      </w:r>
      <w:r w:rsidRPr="009501E5">
        <w:rPr>
          <w:rFonts w:hint="eastAsia"/>
        </w:rPr>
        <w:t xml:space="preserve">　官公需に係る福祉施設の受注機会の拡大に取り組むとともに、市町村や企業等に対して、庁舎等を活用した販売スペースの提供や、清掃業務などの委託業務</w:t>
      </w:r>
      <w:r w:rsidR="00F176B8" w:rsidRPr="009501E5">
        <w:rPr>
          <w:rFonts w:hint="eastAsia"/>
        </w:rPr>
        <w:t>の発注の促進</w:t>
      </w:r>
      <w:r w:rsidR="00F176B8" w:rsidRPr="009501E5">
        <w:rPr>
          <w:rFonts w:hint="eastAsia"/>
          <w:color w:val="000000"/>
        </w:rPr>
        <w:t>等</w:t>
      </w:r>
      <w:r w:rsidRPr="009501E5">
        <w:rPr>
          <w:rFonts w:hint="eastAsia"/>
        </w:rPr>
        <w:t>が実施されるよう働きかけます。</w:t>
      </w:r>
    </w:p>
    <w:p w:rsidR="00BB31FA" w:rsidRPr="009501E5" w:rsidRDefault="00BB31FA" w:rsidP="00D45E42">
      <w:pPr>
        <w:widowControl/>
        <w:jc w:val="left"/>
        <w:rPr>
          <w:color w:val="000000"/>
        </w:rPr>
      </w:pPr>
    </w:p>
    <w:p w:rsidR="00D45E42" w:rsidRPr="009501E5" w:rsidRDefault="00A11208" w:rsidP="00D45E42">
      <w:pPr>
        <w:widowControl/>
        <w:ind w:firstLineChars="200" w:firstLine="482"/>
        <w:jc w:val="left"/>
      </w:pPr>
      <w:r w:rsidRPr="009501E5">
        <w:rPr>
          <w:rFonts w:hint="eastAsia"/>
        </w:rPr>
        <w:t>③</w:t>
      </w:r>
      <w:r w:rsidR="00D45E42" w:rsidRPr="009501E5">
        <w:rPr>
          <w:rFonts w:hint="eastAsia"/>
        </w:rPr>
        <w:t>企業等への雇用だけでなく多様な障がい者の働く場の拡大</w:t>
      </w:r>
    </w:p>
    <w:p w:rsidR="00D45E42" w:rsidRPr="009501E5" w:rsidRDefault="00D45E42" w:rsidP="00D45E42">
      <w:pPr>
        <w:widowControl/>
        <w:jc w:val="left"/>
      </w:pPr>
    </w:p>
    <w:p w:rsidR="00BB31FA" w:rsidRPr="009501E5" w:rsidRDefault="00BB31FA" w:rsidP="00BB31FA">
      <w:pPr>
        <w:ind w:left="241" w:hangingChars="100" w:hanging="241"/>
      </w:pPr>
      <w:r w:rsidRPr="009501E5">
        <w:rPr>
          <w:rFonts w:cs="ＭＳ Ｐゴシック" w:hint="eastAsia"/>
          <w:kern w:val="0"/>
        </w:rPr>
        <w:t>○</w:t>
      </w:r>
      <w:r w:rsidRPr="009501E5">
        <w:rPr>
          <w:rFonts w:hint="eastAsia"/>
        </w:rPr>
        <w:t xml:space="preserve">　自営や起業、福祉職場や創作活動による収入等、多様な就労形態や新規就労への参入の可能性がある分野の開拓に取り組むとともに、就労意欲の喚起につながる情報提供や相談機能</w:t>
      </w:r>
      <w:r w:rsidR="00D41120" w:rsidRPr="009501E5">
        <w:rPr>
          <w:rFonts w:hint="eastAsia"/>
        </w:rPr>
        <w:t>の</w:t>
      </w:r>
      <w:r w:rsidRPr="009501E5">
        <w:rPr>
          <w:rFonts w:hint="eastAsia"/>
        </w:rPr>
        <w:t>充実</w:t>
      </w:r>
      <w:r w:rsidR="00D41120" w:rsidRPr="009501E5">
        <w:rPr>
          <w:rFonts w:hint="eastAsia"/>
        </w:rPr>
        <w:t>を図り</w:t>
      </w:r>
      <w:r w:rsidRPr="009501E5">
        <w:rPr>
          <w:rFonts w:hint="eastAsia"/>
        </w:rPr>
        <w:t>ます。</w:t>
      </w:r>
    </w:p>
    <w:p w:rsidR="00BB31FA" w:rsidRPr="009501E5" w:rsidRDefault="00BB31FA" w:rsidP="00BB31FA"/>
    <w:p w:rsidR="00BB31FA" w:rsidRPr="009501E5" w:rsidRDefault="00BB31FA" w:rsidP="00BB31FA">
      <w:pPr>
        <w:ind w:left="241" w:hangingChars="100" w:hanging="241"/>
      </w:pPr>
      <w:r w:rsidRPr="009501E5">
        <w:rPr>
          <w:rFonts w:cs="ＭＳ Ｐゴシック" w:hint="eastAsia"/>
          <w:kern w:val="0"/>
        </w:rPr>
        <w:t>○</w:t>
      </w:r>
      <w:r w:rsidRPr="009501E5">
        <w:rPr>
          <w:rFonts w:hint="eastAsia"/>
        </w:rPr>
        <w:t xml:space="preserve">　</w:t>
      </w:r>
      <w:r w:rsidR="005559D1" w:rsidRPr="009501E5">
        <w:rPr>
          <w:rFonts w:hint="eastAsia"/>
          <w:color w:val="000000"/>
        </w:rPr>
        <w:t>多くの視覚障がい者が従事する</w:t>
      </w:r>
      <w:r w:rsidRPr="009501E5">
        <w:rPr>
          <w:rFonts w:hint="eastAsia"/>
          <w:color w:val="000000"/>
        </w:rPr>
        <w:t>三療業（あん摩マッサージ指圧業、はり業、きゅう業）</w:t>
      </w:r>
      <w:r w:rsidR="005559D1" w:rsidRPr="009501E5">
        <w:rPr>
          <w:rFonts w:hint="eastAsia"/>
          <w:color w:val="000000"/>
        </w:rPr>
        <w:t>の健全な発展を促すとともに</w:t>
      </w:r>
      <w:r w:rsidRPr="009501E5">
        <w:rPr>
          <w:rFonts w:hint="eastAsia"/>
          <w:color w:val="000000"/>
        </w:rPr>
        <w:t>、</w:t>
      </w:r>
      <w:r w:rsidR="00C17396" w:rsidRPr="009501E5">
        <w:rPr>
          <w:rFonts w:hint="eastAsia"/>
          <w:color w:val="000000"/>
        </w:rPr>
        <w:t>保健所等の関係機関</w:t>
      </w:r>
      <w:r w:rsidR="005559D1" w:rsidRPr="009501E5">
        <w:rPr>
          <w:rFonts w:hint="eastAsia"/>
          <w:color w:val="000000"/>
        </w:rPr>
        <w:t>との連携を密にし、</w:t>
      </w:r>
      <w:r w:rsidRPr="009501E5">
        <w:rPr>
          <w:rFonts w:hint="eastAsia"/>
        </w:rPr>
        <w:t>違法営業（無資格者による</w:t>
      </w:r>
      <w:r w:rsidR="005559D1" w:rsidRPr="009501E5">
        <w:rPr>
          <w:rFonts w:hint="eastAsia"/>
        </w:rPr>
        <w:t>施術）</w:t>
      </w:r>
      <w:r w:rsidR="005559D1" w:rsidRPr="009501E5">
        <w:rPr>
          <w:rFonts w:hint="eastAsia"/>
          <w:color w:val="000000"/>
        </w:rPr>
        <w:t>を厳しく指導する</w:t>
      </w:r>
      <w:r w:rsidRPr="009501E5">
        <w:rPr>
          <w:rFonts w:hint="eastAsia"/>
        </w:rPr>
        <w:t>とともに、府民に対する啓発に努めます。</w:t>
      </w:r>
    </w:p>
    <w:p w:rsidR="00BB31FA" w:rsidRPr="009501E5" w:rsidRDefault="00BB31FA" w:rsidP="005559D1">
      <w:pPr>
        <w:ind w:leftChars="100" w:left="241" w:firstLineChars="100" w:firstLine="241"/>
      </w:pPr>
    </w:p>
    <w:p w:rsidR="00A11208" w:rsidRPr="009501E5" w:rsidRDefault="00A11208" w:rsidP="00A11208">
      <w:pPr>
        <w:ind w:left="241" w:hangingChars="100" w:hanging="241"/>
      </w:pPr>
      <w:r w:rsidRPr="009501E5">
        <w:rPr>
          <w:rFonts w:cs="ＭＳ Ｐゴシック" w:hint="eastAsia"/>
          <w:kern w:val="0"/>
        </w:rPr>
        <w:t>○</w:t>
      </w:r>
      <w:r w:rsidRPr="009501E5">
        <w:rPr>
          <w:rFonts w:hint="eastAsia"/>
        </w:rPr>
        <w:t xml:space="preserve">　大阪府ＩＴステーションにおいて、就労に向けたＩＴ講習・訓練を実施するとともに、就労相談や企業開拓を行うなど、障がい者の雇用・就労支援の拠点として活用します。</w:t>
      </w:r>
    </w:p>
    <w:p w:rsidR="00A11208" w:rsidRPr="009501E5" w:rsidRDefault="00A11208" w:rsidP="00A11208">
      <w:pPr>
        <w:rPr>
          <w:rFonts w:cs="ＭＳ Ｐゴシック"/>
          <w:kern w:val="0"/>
        </w:rPr>
      </w:pPr>
    </w:p>
    <w:p w:rsidR="00BB31FA" w:rsidRPr="009501E5" w:rsidRDefault="00BB31FA" w:rsidP="00BB31FA">
      <w:pPr>
        <w:ind w:left="241" w:hangingChars="100" w:hanging="241"/>
      </w:pPr>
      <w:r w:rsidRPr="009501E5">
        <w:rPr>
          <w:rFonts w:cs="ＭＳ Ｐゴシック" w:hint="eastAsia"/>
          <w:kern w:val="0"/>
        </w:rPr>
        <w:t>○</w:t>
      </w:r>
      <w:r w:rsidRPr="009501E5">
        <w:rPr>
          <w:rFonts w:hint="eastAsia"/>
        </w:rPr>
        <w:t xml:space="preserve">　ＩＣＴや就労支援機器等を活用した在宅や身近な場所での就労機会の確保方策を引き続き検討し、移動が困難な重度障がい者の就労を支援します。</w:t>
      </w:r>
    </w:p>
    <w:p w:rsidR="00BB31FA" w:rsidRPr="009501E5" w:rsidRDefault="00BB31FA" w:rsidP="00BB31FA">
      <w:pPr>
        <w:widowControl/>
        <w:spacing w:line="240" w:lineRule="exact"/>
        <w:ind w:left="181" w:hangingChars="100" w:hanging="181"/>
        <w:jc w:val="left"/>
        <w:rPr>
          <w:rFonts w:ascii="ＭＳ Ｐゴシック" w:eastAsia="ＭＳ Ｐゴシック" w:hAnsi="ＭＳ Ｐゴシック"/>
          <w:color w:val="000000"/>
          <w:sz w:val="18"/>
          <w:szCs w:val="22"/>
        </w:rPr>
      </w:pPr>
    </w:p>
    <w:p w:rsidR="00D45E42" w:rsidRPr="009501E5" w:rsidRDefault="00D45E42" w:rsidP="00D45E42">
      <w:pPr>
        <w:widowControl/>
        <w:jc w:val="left"/>
        <w:rPr>
          <w:dstrike/>
        </w:rPr>
      </w:pPr>
      <w:r w:rsidRPr="009501E5">
        <w:rPr>
          <w:rFonts w:hint="eastAsia"/>
        </w:rPr>
        <w:t>（３）障がい者が長く働き続けることができる</w:t>
      </w:r>
    </w:p>
    <w:p w:rsidR="00D45E42" w:rsidRPr="009501E5" w:rsidRDefault="00D45E42" w:rsidP="00BB31FA"/>
    <w:p w:rsidR="003E5017" w:rsidRPr="009501E5" w:rsidRDefault="00BB31FA" w:rsidP="003E5017">
      <w:pPr>
        <w:ind w:left="241" w:hangingChars="100" w:hanging="241"/>
        <w:rPr>
          <w:color w:val="000000"/>
        </w:rPr>
      </w:pPr>
      <w:r w:rsidRPr="009501E5">
        <w:rPr>
          <w:rFonts w:cs="ＭＳ Ｐゴシック" w:hint="eastAsia"/>
          <w:color w:val="000000"/>
          <w:kern w:val="0"/>
        </w:rPr>
        <w:t>○</w:t>
      </w:r>
      <w:r w:rsidRPr="009501E5">
        <w:rPr>
          <w:rFonts w:hint="eastAsia"/>
        </w:rPr>
        <w:t xml:space="preserve">　事業主の雇用管理に関する理解を深め、働きやすい職場づくりを支援します。</w:t>
      </w:r>
      <w:r w:rsidR="003E5017" w:rsidRPr="009501E5">
        <w:rPr>
          <w:rFonts w:hint="eastAsia"/>
          <w:color w:val="000000"/>
        </w:rPr>
        <w:t>また、企業と支援機関等との連携を図るため、地域の就労支援の核となる障害者就業・生活支援センターや就労定着支援事業の機能強化を図ります。</w:t>
      </w:r>
    </w:p>
    <w:p w:rsidR="00D45E42" w:rsidRPr="009501E5" w:rsidRDefault="00D45E42" w:rsidP="00BB31FA"/>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40"/>
      </w:tblGrid>
      <w:tr w:rsidR="003E5017" w:rsidRPr="009501E5" w:rsidTr="0020586B">
        <w:trPr>
          <w:trHeight w:val="764"/>
        </w:trPr>
        <w:tc>
          <w:tcPr>
            <w:tcW w:w="9640" w:type="dxa"/>
            <w:shd w:val="clear" w:color="auto" w:fill="auto"/>
          </w:tcPr>
          <w:p w:rsidR="003E5017" w:rsidRPr="009501E5" w:rsidRDefault="003E5017" w:rsidP="0020586B">
            <w:pPr>
              <w:jc w:val="left"/>
              <w:rPr>
                <w:color w:val="000000"/>
              </w:rPr>
            </w:pPr>
            <w:r w:rsidRPr="009501E5">
              <w:rPr>
                <w:rFonts w:hint="eastAsia"/>
                <w:color w:val="000000"/>
              </w:rPr>
              <w:t>【数値目標（平成32</w:t>
            </w:r>
            <w:r w:rsidRPr="009501E5">
              <w:rPr>
                <w:color w:val="000000"/>
              </w:rPr>
              <w:t>年度）】</w:t>
            </w:r>
          </w:p>
          <w:p w:rsidR="003E5017" w:rsidRPr="009501E5" w:rsidRDefault="003E5017" w:rsidP="00075CE4">
            <w:pPr>
              <w:ind w:leftChars="100" w:left="482" w:hangingChars="100" w:hanging="241"/>
              <w:jc w:val="left"/>
              <w:rPr>
                <w:rFonts w:ascii="ＭＳ 明朝" w:eastAsia="ＭＳ 明朝" w:hAnsi="ＭＳ 明朝"/>
                <w:color w:val="000000"/>
                <w:spacing w:val="-6"/>
                <w:sz w:val="21"/>
                <w:szCs w:val="21"/>
              </w:rPr>
            </w:pPr>
            <w:r w:rsidRPr="009501E5">
              <w:rPr>
                <w:rFonts w:hint="eastAsia"/>
                <w:color w:val="000000"/>
              </w:rPr>
              <w:t>・</w:t>
            </w:r>
            <w:r w:rsidR="00075CE4" w:rsidRPr="009501E5">
              <w:rPr>
                <w:rFonts w:hint="eastAsia"/>
                <w:color w:val="000000"/>
                <w:kern w:val="0"/>
              </w:rPr>
              <w:t>就業・生活支援センター及び就労定着支援事業による支援を開始した時点から</w:t>
            </w:r>
            <w:r w:rsidR="00075CE4" w:rsidRPr="009501E5">
              <w:rPr>
                <w:rFonts w:hint="eastAsia"/>
                <w:color w:val="000000"/>
              </w:rPr>
              <w:t>1　　年後の職場定着率</w:t>
            </w:r>
            <w:r w:rsidRPr="009501E5">
              <w:rPr>
                <w:rFonts w:hint="eastAsia"/>
                <w:color w:val="000000"/>
              </w:rPr>
              <w:t>：80%</w:t>
            </w:r>
          </w:p>
        </w:tc>
      </w:tr>
    </w:tbl>
    <w:p w:rsidR="003E5017" w:rsidRPr="002526A6" w:rsidRDefault="003E5017" w:rsidP="003E5017">
      <w:pPr>
        <w:widowControl/>
        <w:jc w:val="left"/>
        <w:rPr>
          <w:color w:val="000000"/>
        </w:rPr>
      </w:pPr>
    </w:p>
    <w:p w:rsidR="00EE77C7" w:rsidRPr="009501E5" w:rsidRDefault="00EE77C7" w:rsidP="00EE77C7">
      <w:pPr>
        <w:ind w:left="241" w:hangingChars="100" w:hanging="241"/>
      </w:pPr>
      <w:r w:rsidRPr="002526A6">
        <w:rPr>
          <w:rFonts w:cs="ＭＳ Ｐゴシック" w:hint="eastAsia"/>
          <w:color w:val="000000"/>
          <w:kern w:val="0"/>
        </w:rPr>
        <w:t>○</w:t>
      </w:r>
      <w:r w:rsidRPr="002526A6">
        <w:rPr>
          <w:rFonts w:hint="eastAsia"/>
          <w:color w:val="000000"/>
        </w:rPr>
        <w:t xml:space="preserve">　精神障がい</w:t>
      </w:r>
      <w:r w:rsidR="001E5466" w:rsidRPr="002526A6">
        <w:rPr>
          <w:rFonts w:hint="eastAsia"/>
          <w:color w:val="000000"/>
        </w:rPr>
        <w:t>者、</w:t>
      </w:r>
      <w:r w:rsidRPr="002526A6">
        <w:rPr>
          <w:rFonts w:hint="eastAsia"/>
          <w:color w:val="000000"/>
        </w:rPr>
        <w:t>発達障がい者</w:t>
      </w:r>
      <w:r w:rsidR="001E5466" w:rsidRPr="002526A6">
        <w:rPr>
          <w:rFonts w:hint="eastAsia"/>
          <w:color w:val="000000"/>
        </w:rPr>
        <w:t>および</w:t>
      </w:r>
      <w:r w:rsidR="002326DA" w:rsidRPr="002526A6">
        <w:rPr>
          <w:rFonts w:hint="eastAsia"/>
          <w:color w:val="000000"/>
        </w:rPr>
        <w:t>コミュニケーションに課題のある障がい者</w:t>
      </w:r>
      <w:r w:rsidRPr="002526A6">
        <w:rPr>
          <w:rFonts w:hint="eastAsia"/>
          <w:color w:val="000000"/>
        </w:rPr>
        <w:t>が職場に適応できるよう、地域の医療機関との連携や、就職前の段階からの短時間勤務やグループ就労、職</w:t>
      </w:r>
      <w:r w:rsidRPr="009501E5">
        <w:rPr>
          <w:rFonts w:hint="eastAsia"/>
        </w:rPr>
        <w:t>場体験実施の助言・提案など、障がい特性や個々の適性等に応じた効果的な定着支援に努めます。</w:t>
      </w:r>
    </w:p>
    <w:p w:rsidR="00EE77C7" w:rsidRDefault="00EE77C7" w:rsidP="003E5017">
      <w:pPr>
        <w:widowControl/>
        <w:jc w:val="left"/>
      </w:pPr>
    </w:p>
    <w:p w:rsidR="00BB31FA" w:rsidRPr="009501E5" w:rsidRDefault="00BB31FA" w:rsidP="007E0E3D">
      <w:pPr>
        <w:ind w:left="241" w:hangingChars="100" w:hanging="241"/>
      </w:pPr>
      <w:r w:rsidRPr="009501E5">
        <w:rPr>
          <w:rFonts w:cs="ＭＳ Ｐゴシック" w:hint="eastAsia"/>
          <w:kern w:val="0"/>
        </w:rPr>
        <w:t>○</w:t>
      </w:r>
      <w:r w:rsidRPr="009501E5">
        <w:rPr>
          <w:rFonts w:hint="eastAsia"/>
        </w:rPr>
        <w:t xml:space="preserve">　障がい者を雇用する企業等による日常的な支援・指導体制が、早期に構築されるよう働きかけます。また、余暇活動や障がい者同士の情報交換や悩み相談の場などの充実を図ります。</w:t>
      </w:r>
    </w:p>
    <w:p w:rsidR="00D45E42" w:rsidRPr="009501E5" w:rsidRDefault="00D45E42" w:rsidP="00D45E42">
      <w:pPr>
        <w:widowControl/>
        <w:jc w:val="left"/>
      </w:pPr>
    </w:p>
    <w:p w:rsidR="009B36B8" w:rsidRPr="009501E5" w:rsidRDefault="009B36B8" w:rsidP="009B36B8">
      <w:pPr>
        <w:ind w:left="241" w:hangingChars="100" w:hanging="241"/>
      </w:pPr>
      <w:r w:rsidRPr="009501E5">
        <w:rPr>
          <w:rFonts w:cs="ＭＳ Ｐゴシック" w:hint="eastAsia"/>
          <w:color w:val="000000"/>
          <w:kern w:val="0"/>
        </w:rPr>
        <w:t>○</w:t>
      </w:r>
      <w:r w:rsidR="00F176B8" w:rsidRPr="009501E5">
        <w:rPr>
          <w:rFonts w:hint="eastAsia"/>
        </w:rPr>
        <w:t xml:space="preserve">　離職した障がい者を就労移行支援事業</w:t>
      </w:r>
      <w:r w:rsidR="00F176B8" w:rsidRPr="009501E5">
        <w:rPr>
          <w:rFonts w:hint="eastAsia"/>
          <w:color w:val="000000"/>
        </w:rPr>
        <w:t>等</w:t>
      </w:r>
      <w:r w:rsidRPr="009501E5">
        <w:rPr>
          <w:rFonts w:hint="eastAsia"/>
        </w:rPr>
        <w:t>の日中活動系サービスにつなぐことや、障がい者職業訓練の活用を図ることなど、雇用と福祉分野の連携を図りながら、障がい者の再就職までを支援する仕組みづくりを一層推進します。</w:t>
      </w:r>
    </w:p>
    <w:p w:rsidR="009B36B8" w:rsidRPr="009501E5" w:rsidRDefault="009B36B8" w:rsidP="009B36B8"/>
    <w:p w:rsidR="009B36B8" w:rsidRPr="0013283A" w:rsidRDefault="009B36B8" w:rsidP="009B36B8">
      <w:pPr>
        <w:ind w:left="241" w:hangingChars="100" w:hanging="241"/>
      </w:pPr>
      <w:r w:rsidRPr="009501E5">
        <w:rPr>
          <w:rFonts w:cs="ＭＳ Ｐゴシック" w:hint="eastAsia"/>
          <w:color w:val="000000"/>
          <w:kern w:val="0"/>
        </w:rPr>
        <w:t>○</w:t>
      </w:r>
      <w:r w:rsidR="00505983">
        <w:rPr>
          <w:rFonts w:hint="eastAsia"/>
        </w:rPr>
        <w:t xml:space="preserve">　不慮の事故等により障がいを有することとなった</w:t>
      </w:r>
      <w:r w:rsidR="001D4B65" w:rsidRPr="009501E5">
        <w:rPr>
          <w:rFonts w:hint="eastAsia"/>
        </w:rPr>
        <w:t>方</w:t>
      </w:r>
      <w:r w:rsidRPr="009501E5">
        <w:rPr>
          <w:rFonts w:hint="eastAsia"/>
        </w:rPr>
        <w:t>について、障がいの受容に向けた心理面のサポートなど、企業等で働き続けることができるよう支援します。</w:t>
      </w:r>
    </w:p>
    <w:p w:rsidR="009B36B8" w:rsidRPr="009B36B8" w:rsidRDefault="009B36B8" w:rsidP="009B36B8">
      <w:pPr>
        <w:rPr>
          <w:rFonts w:cs="ＭＳ Ｐゴシック"/>
          <w:color w:val="000000"/>
          <w:kern w:val="0"/>
        </w:rPr>
      </w:pPr>
    </w:p>
    <w:p w:rsidR="00D45E42" w:rsidRPr="008E5948" w:rsidRDefault="00D45E42" w:rsidP="00D45E42">
      <w:pPr>
        <w:widowControl/>
        <w:ind w:left="482" w:hangingChars="200" w:hanging="482"/>
        <w:jc w:val="left"/>
      </w:pPr>
    </w:p>
    <w:p w:rsidR="004E744E" w:rsidRPr="00783068" w:rsidRDefault="004E744E" w:rsidP="00D45E42">
      <w:pPr>
        <w:jc w:val="center"/>
        <w:rPr>
          <w:spacing w:val="-12"/>
        </w:rPr>
      </w:pPr>
    </w:p>
    <w:p w:rsidR="00D45E42" w:rsidRPr="0013283A" w:rsidRDefault="000F4E96" w:rsidP="0063585F">
      <w:r>
        <w:br w:type="page"/>
      </w:r>
      <w:r w:rsidR="00D45E42" w:rsidRPr="0013283A">
        <w:rPr>
          <w:rFonts w:hint="eastAsia"/>
        </w:rPr>
        <w:lastRenderedPageBreak/>
        <w:t>３．具体的な取組みと目標</w:t>
      </w:r>
    </w:p>
    <w:p w:rsidR="00D45E42" w:rsidRPr="0013283A" w:rsidRDefault="00D45E42" w:rsidP="00D45E42">
      <w:pPr>
        <w:ind w:left="241" w:hangingChars="100" w:hanging="241"/>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800"/>
      </w:tblGrid>
      <w:tr w:rsidR="00E10721" w:rsidRPr="00DD0D2C" w:rsidTr="00BD134B">
        <w:trPr>
          <w:trHeight w:val="309"/>
        </w:trPr>
        <w:tc>
          <w:tcPr>
            <w:tcW w:w="6946" w:type="dxa"/>
            <w:shd w:val="clear" w:color="auto" w:fill="FFFF00"/>
            <w:vAlign w:val="center"/>
          </w:tcPr>
          <w:p w:rsidR="00E10721" w:rsidRPr="00BA598A" w:rsidRDefault="00E10721" w:rsidP="002C4F65">
            <w:pPr>
              <w:jc w:val="center"/>
              <w:rPr>
                <w:rFonts w:ascii="ＭＳ Ｐゴシック" w:eastAsia="ＭＳ Ｐゴシック" w:hAnsi="ＭＳ Ｐゴシック"/>
              </w:rPr>
            </w:pPr>
            <w:r w:rsidRPr="00BA598A">
              <w:rPr>
                <w:rFonts w:ascii="ＭＳ Ｐゴシック" w:eastAsia="ＭＳ Ｐゴシック" w:hAnsi="ＭＳ Ｐゴシック" w:hint="eastAsia"/>
              </w:rPr>
              <w:t>具体的な取組み</w:t>
            </w:r>
          </w:p>
        </w:tc>
        <w:tc>
          <w:tcPr>
            <w:tcW w:w="2800" w:type="dxa"/>
            <w:shd w:val="clear" w:color="auto" w:fill="FFFF00"/>
            <w:vAlign w:val="center"/>
          </w:tcPr>
          <w:p w:rsidR="00E10721" w:rsidRPr="00BA598A" w:rsidRDefault="00E10721" w:rsidP="002C4F65">
            <w:pPr>
              <w:jc w:val="center"/>
              <w:rPr>
                <w:rFonts w:ascii="ＭＳ Ｐゴシック" w:eastAsia="ＭＳ Ｐゴシック" w:hAnsi="ＭＳ Ｐゴシック"/>
              </w:rPr>
            </w:pPr>
            <w:r w:rsidRPr="00BA598A">
              <w:rPr>
                <w:rFonts w:ascii="ＭＳ Ｐゴシック" w:eastAsia="ＭＳ Ｐゴシック" w:hAnsi="ＭＳ Ｐゴシック" w:hint="eastAsia"/>
              </w:rPr>
              <w:t>目標</w:t>
            </w:r>
          </w:p>
        </w:tc>
      </w:tr>
      <w:tr w:rsidR="00BA598A" w:rsidRPr="00DD0D2C" w:rsidTr="001E2AAE">
        <w:trPr>
          <w:trHeight w:val="225"/>
        </w:trPr>
        <w:tc>
          <w:tcPr>
            <w:tcW w:w="9746" w:type="dxa"/>
            <w:gridSpan w:val="2"/>
            <w:shd w:val="clear" w:color="auto" w:fill="DAEEF3"/>
            <w:hideMark/>
          </w:tcPr>
          <w:p w:rsidR="00BA598A" w:rsidRPr="00DD0D2C" w:rsidRDefault="00BA598A" w:rsidP="002C4F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①障がい者雇用の拡大</w:t>
            </w:r>
          </w:p>
        </w:tc>
      </w:tr>
      <w:tr w:rsidR="00E10721" w:rsidRPr="00DD0D2C" w:rsidTr="00CD4496">
        <w:trPr>
          <w:trHeight w:val="914"/>
        </w:trPr>
        <w:tc>
          <w:tcPr>
            <w:tcW w:w="6946" w:type="dxa"/>
            <w:shd w:val="clear" w:color="auto" w:fill="auto"/>
          </w:tcPr>
          <w:p w:rsidR="00E10721" w:rsidRPr="0022329B" w:rsidRDefault="00E10721" w:rsidP="00D5516F">
            <w:pPr>
              <w:spacing w:line="240" w:lineRule="exact"/>
              <w:rPr>
                <w:rFonts w:ascii="ＭＳ Ｐゴシック" w:eastAsia="ＭＳ Ｐゴシック" w:hAnsi="ＭＳ Ｐゴシック"/>
                <w:color w:val="FF0000"/>
                <w:sz w:val="18"/>
                <w:szCs w:val="18"/>
              </w:rPr>
            </w:pPr>
            <w:r w:rsidRPr="00D5516F">
              <w:rPr>
                <w:rFonts w:ascii="ＭＳ Ｐゴシック" w:eastAsia="ＭＳ Ｐゴシック" w:hAnsi="ＭＳ Ｐゴシック" w:hint="eastAsia"/>
                <w:sz w:val="18"/>
                <w:szCs w:val="18"/>
              </w:rPr>
              <w:t>○障がい者雇用の一層の促進</w:t>
            </w:r>
            <w:r w:rsidRPr="0022329B">
              <w:rPr>
                <w:rFonts w:ascii="ＭＳ Ｐゴシック" w:eastAsia="ＭＳ Ｐゴシック" w:hAnsi="ＭＳ Ｐゴシック" w:hint="eastAsia"/>
                <w:color w:val="FF0000"/>
                <w:sz w:val="18"/>
                <w:szCs w:val="18"/>
              </w:rPr>
              <w:t>（就業促進課）</w:t>
            </w:r>
          </w:p>
          <w:p w:rsidR="00E10721" w:rsidRPr="00574D50" w:rsidRDefault="00E10721" w:rsidP="00E10721">
            <w:pPr>
              <w:spacing w:line="240" w:lineRule="exact"/>
              <w:ind w:firstLineChars="100" w:firstLine="181"/>
              <w:rPr>
                <w:color w:val="000000"/>
              </w:rPr>
            </w:pPr>
            <w:r w:rsidRPr="00D5516F">
              <w:rPr>
                <w:rFonts w:ascii="ＭＳ Ｐゴシック" w:eastAsia="ＭＳ Ｐゴシック" w:hAnsi="ＭＳ Ｐゴシック" w:hint="eastAsia"/>
                <w:sz w:val="18"/>
                <w:szCs w:val="18"/>
              </w:rPr>
              <w:t>働きたいと願う障がい者が、適性や個性を活かして仕事に就き、働き続けることができる取組みなどを関係部局と連携して強化・推進します。</w:t>
            </w:r>
          </w:p>
        </w:tc>
        <w:tc>
          <w:tcPr>
            <w:tcW w:w="2800" w:type="dxa"/>
            <w:shd w:val="clear" w:color="auto" w:fill="auto"/>
          </w:tcPr>
          <w:p w:rsidR="005E221E" w:rsidRPr="00BA76FF" w:rsidRDefault="005E221E" w:rsidP="005E221E">
            <w:pPr>
              <w:widowControl/>
              <w:spacing w:line="240" w:lineRule="exact"/>
              <w:jc w:val="left"/>
              <w:rPr>
                <w:rFonts w:ascii="ＭＳ Ｐゴシック" w:eastAsia="ＭＳ Ｐゴシック" w:hAnsi="ＭＳ Ｐゴシック" w:cs="ＭＳ Ｐゴシック"/>
                <w:color w:val="000000"/>
                <w:kern w:val="0"/>
                <w:sz w:val="18"/>
                <w:szCs w:val="22"/>
              </w:rPr>
            </w:pPr>
            <w:r w:rsidRPr="00BA76FF">
              <w:rPr>
                <w:rFonts w:ascii="ＭＳ Ｐゴシック" w:eastAsia="ＭＳ Ｐゴシック" w:hAnsi="ＭＳ Ｐゴシック" w:cs="ＭＳ Ｐゴシック" w:hint="eastAsia"/>
                <w:color w:val="000000"/>
                <w:kern w:val="0"/>
                <w:sz w:val="18"/>
                <w:szCs w:val="22"/>
              </w:rPr>
              <w:t>目標値（平成３０年度）</w:t>
            </w:r>
          </w:p>
          <w:p w:rsidR="005E221E" w:rsidRPr="00BA76FF" w:rsidRDefault="005E221E" w:rsidP="005E221E">
            <w:pPr>
              <w:spacing w:line="240" w:lineRule="exact"/>
              <w:jc w:val="left"/>
              <w:rPr>
                <w:rFonts w:ascii="ＭＳ Ｐゴシック" w:eastAsia="ＭＳ Ｐゴシック" w:hAnsi="ＭＳ Ｐゴシック" w:cs="ＭＳ Ｐゴシック"/>
                <w:color w:val="000000"/>
                <w:kern w:val="0"/>
                <w:sz w:val="18"/>
                <w:szCs w:val="22"/>
              </w:rPr>
            </w:pPr>
            <w:r w:rsidRPr="00BA76FF">
              <w:rPr>
                <w:rFonts w:ascii="ＭＳ Ｐゴシック" w:eastAsia="ＭＳ Ｐゴシック" w:hAnsi="ＭＳ Ｐゴシック" w:cs="ＭＳ Ｐゴシック" w:hint="eastAsia"/>
                <w:color w:val="000000"/>
                <w:kern w:val="0"/>
                <w:sz w:val="18"/>
                <w:szCs w:val="22"/>
              </w:rPr>
              <w:t>障がい者の法定雇用率達成企業割合：５０％以上</w:t>
            </w:r>
          </w:p>
          <w:p w:rsidR="00E10721" w:rsidRDefault="005E221E" w:rsidP="005E221E">
            <w:pPr>
              <w:spacing w:line="240" w:lineRule="exact"/>
              <w:jc w:val="left"/>
              <w:rPr>
                <w:rFonts w:ascii="ＭＳ Ｐゴシック" w:eastAsia="ＭＳ Ｐゴシック" w:hAnsi="ＭＳ Ｐゴシック" w:cs="ＭＳ Ｐゴシック"/>
                <w:color w:val="000000"/>
                <w:kern w:val="0"/>
                <w:sz w:val="18"/>
                <w:szCs w:val="22"/>
              </w:rPr>
            </w:pPr>
            <w:r w:rsidRPr="00BA76FF">
              <w:rPr>
                <w:rFonts w:ascii="ＭＳ Ｐゴシック" w:eastAsia="ＭＳ Ｐゴシック" w:hAnsi="ＭＳ Ｐゴシック" w:cs="ＭＳ Ｐゴシック" w:hint="eastAsia"/>
                <w:color w:val="000000"/>
                <w:kern w:val="0"/>
                <w:sz w:val="18"/>
                <w:szCs w:val="22"/>
              </w:rPr>
              <w:t>※法定雇用率２．０％換算</w:t>
            </w:r>
          </w:p>
          <w:p w:rsidR="00CD4496" w:rsidRPr="00574D50" w:rsidRDefault="00CD4496" w:rsidP="005E221E">
            <w:pPr>
              <w:spacing w:line="240" w:lineRule="exact"/>
              <w:jc w:val="left"/>
              <w:rPr>
                <w:rFonts w:ascii="ＭＳ Ｐゴシック" w:eastAsia="ＭＳ Ｐゴシック" w:hAnsi="ＭＳ Ｐゴシック" w:cs="ＭＳ Ｐゴシック"/>
                <w:color w:val="000000"/>
                <w:kern w:val="0"/>
                <w:sz w:val="18"/>
                <w:szCs w:val="20"/>
              </w:rPr>
            </w:pPr>
          </w:p>
        </w:tc>
      </w:tr>
      <w:tr w:rsidR="00E10721" w:rsidRPr="00DD0D2C" w:rsidTr="00BD134B">
        <w:trPr>
          <w:trHeight w:val="1240"/>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w:t>
            </w:r>
            <w:r w:rsidRPr="00C97B3D">
              <w:rPr>
                <w:rFonts w:ascii="ＭＳ Ｐゴシック" w:eastAsia="ＭＳ Ｐゴシック" w:hAnsi="ＭＳ Ｐゴシック" w:cs="ＭＳ Ｐゴシック" w:hint="eastAsia"/>
                <w:color w:val="000000"/>
                <w:kern w:val="0"/>
                <w:sz w:val="18"/>
                <w:szCs w:val="20"/>
              </w:rPr>
              <w:t>特例子会社の設立の促進</w:t>
            </w:r>
            <w:r w:rsidRPr="00C97B3D">
              <w:rPr>
                <w:rFonts w:ascii="ＭＳ Ｐゴシック" w:eastAsia="ＭＳ Ｐゴシック" w:hAnsi="ＭＳ Ｐゴシック" w:cs="ＭＳ Ｐゴシック" w:hint="eastAsia"/>
                <w:color w:val="FF0000"/>
                <w:kern w:val="0"/>
                <w:sz w:val="18"/>
                <w:szCs w:val="20"/>
              </w:rPr>
              <w:t>（就業促進課）</w:t>
            </w:r>
          </w:p>
          <w:p w:rsidR="00E10721" w:rsidRPr="00C97B3D"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C97B3D">
              <w:rPr>
                <w:rFonts w:ascii="ＭＳ Ｐゴシック" w:eastAsia="ＭＳ Ｐゴシック" w:hAnsi="ＭＳ Ｐゴシック" w:cs="ＭＳ Ｐゴシック" w:hint="eastAsia"/>
                <w:color w:val="000000"/>
                <w:kern w:val="0"/>
                <w:sz w:val="18"/>
                <w:szCs w:val="20"/>
              </w:rPr>
              <w:t>特例子会社の設立を検討する事業主に対し、特例子会社の設立・運営に必要なアドバイスやハートフル税制をはじめとする支援制度に関する情報提供を行い、特例子会社の設立を促進します。</w:t>
            </w:r>
          </w:p>
          <w:p w:rsidR="00E10721" w:rsidRPr="000929CB" w:rsidRDefault="00E10721" w:rsidP="00C97B3D">
            <w:pPr>
              <w:spacing w:line="240" w:lineRule="exact"/>
              <w:ind w:firstLineChars="50" w:firstLine="90"/>
              <w:jc w:val="left"/>
              <w:rPr>
                <w:rFonts w:ascii="ＭＳ Ｐゴシック" w:eastAsia="ＭＳ Ｐゴシック" w:hAnsi="ＭＳ Ｐゴシック" w:cs="ＭＳ Ｐゴシック"/>
                <w:color w:val="000000"/>
                <w:kern w:val="0"/>
                <w:sz w:val="18"/>
                <w:szCs w:val="20"/>
              </w:rPr>
            </w:pPr>
            <w:r w:rsidRPr="00C97B3D">
              <w:rPr>
                <w:rFonts w:ascii="ＭＳ Ｐゴシック" w:eastAsia="ＭＳ Ｐゴシック" w:hAnsi="ＭＳ Ｐゴシック" w:cs="ＭＳ Ｐゴシック" w:hint="eastAsia"/>
                <w:color w:val="000000"/>
                <w:kern w:val="0"/>
                <w:sz w:val="18"/>
                <w:szCs w:val="20"/>
              </w:rPr>
              <w:t xml:space="preserve">　</w:t>
            </w:r>
          </w:p>
        </w:tc>
        <w:tc>
          <w:tcPr>
            <w:tcW w:w="2800" w:type="dxa"/>
            <w:shd w:val="clear" w:color="auto" w:fill="auto"/>
          </w:tcPr>
          <w:p w:rsidR="00494482"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《参考》</w:t>
            </w:r>
          </w:p>
          <w:p w:rsidR="00E10721"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特例子会社の設立実績</w:t>
            </w:r>
          </w:p>
          <w:p w:rsidR="00E10721"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・平成２５年度　０社</w:t>
            </w:r>
          </w:p>
          <w:p w:rsidR="00E10721"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・平成２６年度　２社</w:t>
            </w:r>
          </w:p>
          <w:p w:rsidR="00E10721"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・平成２７年度　２社</w:t>
            </w:r>
          </w:p>
          <w:p w:rsidR="00E10721" w:rsidRPr="00494482" w:rsidRDefault="00E10721" w:rsidP="00494482">
            <w:pPr>
              <w:spacing w:line="240" w:lineRule="exact"/>
              <w:rPr>
                <w:rFonts w:ascii="ＭＳ Ｐゴシック" w:eastAsia="ＭＳ Ｐゴシック" w:hAnsi="ＭＳ Ｐゴシック"/>
                <w:sz w:val="18"/>
                <w:szCs w:val="18"/>
              </w:rPr>
            </w:pPr>
            <w:r w:rsidRPr="00494482">
              <w:rPr>
                <w:rFonts w:ascii="ＭＳ Ｐゴシック" w:eastAsia="ＭＳ Ｐゴシック" w:hAnsi="ＭＳ Ｐゴシック" w:hint="eastAsia"/>
                <w:sz w:val="18"/>
                <w:szCs w:val="18"/>
              </w:rPr>
              <w:t>・平成２８年度　１社</w:t>
            </w:r>
          </w:p>
          <w:p w:rsidR="00E10721" w:rsidRPr="00494482" w:rsidRDefault="00E10721" w:rsidP="00494482">
            <w:pPr>
              <w:spacing w:line="240" w:lineRule="exact"/>
              <w:rPr>
                <w:rFonts w:ascii="ＭＳ Ｐゴシック" w:eastAsia="ＭＳ Ｐゴシック" w:hAnsi="ＭＳ Ｐゴシック"/>
                <w:sz w:val="18"/>
                <w:szCs w:val="18"/>
              </w:rPr>
            </w:pPr>
          </w:p>
        </w:tc>
      </w:tr>
      <w:tr w:rsidR="00E10721" w:rsidRPr="00DD0D2C" w:rsidTr="00BD134B">
        <w:trPr>
          <w:trHeight w:val="119"/>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大阪ハートフル基金</w:t>
            </w:r>
            <w:r w:rsidRPr="00C97B3D">
              <w:rPr>
                <w:rFonts w:ascii="ＭＳ Ｐゴシック" w:eastAsia="ＭＳ Ｐゴシック" w:hAnsi="ＭＳ Ｐゴシック" w:cs="ＭＳ Ｐゴシック" w:hint="eastAsia"/>
                <w:color w:val="FF0000"/>
                <w:kern w:val="0"/>
                <w:sz w:val="18"/>
                <w:szCs w:val="22"/>
              </w:rPr>
              <w:t>（就業促進課）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大阪ハートフル基金を活用し、障がい者の働く場と機会を広げるため、障がい者の雇用に取り組む事業主を支援する事業を実施します。</w:t>
            </w:r>
          </w:p>
          <w:p w:rsidR="00E10721" w:rsidRPr="00A1725E"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D4798A"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highlight w:val="yellow"/>
              </w:rPr>
            </w:pPr>
          </w:p>
        </w:tc>
      </w:tr>
      <w:tr w:rsidR="00E10721" w:rsidRPr="00DD0D2C" w:rsidTr="00BD134B">
        <w:trPr>
          <w:trHeight w:val="119"/>
        </w:trPr>
        <w:tc>
          <w:tcPr>
            <w:tcW w:w="6946" w:type="dxa"/>
            <w:shd w:val="clear" w:color="auto" w:fill="auto"/>
          </w:tcPr>
          <w:p w:rsidR="00E10721" w:rsidRPr="00C97B3D"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〇企業に対する障がい者雇用の促進</w:t>
            </w:r>
            <w:r w:rsidRPr="00C97B3D">
              <w:rPr>
                <w:rFonts w:ascii="ＭＳ Ｐゴシック" w:eastAsia="ＭＳ Ｐゴシック" w:hAnsi="ＭＳ Ｐゴシック" w:cs="ＭＳ Ｐゴシック" w:hint="eastAsia"/>
                <w:color w:val="FF0000"/>
                <w:kern w:val="0"/>
                <w:sz w:val="18"/>
                <w:szCs w:val="22"/>
              </w:rPr>
              <w:t>（就業促進課）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企業に対する支援学校等生徒の雇用支援事業において、教育庁等と連携して、支援学校等生徒に対して職場実習受入れ企業の開拓や実習先のマッチング及び実習中のサポート等を通して、民間企業等への就職及び定着を支援します。</w:t>
            </w:r>
          </w:p>
        </w:tc>
        <w:tc>
          <w:tcPr>
            <w:tcW w:w="2800" w:type="dxa"/>
            <w:shd w:val="clear" w:color="auto" w:fill="auto"/>
          </w:tcPr>
          <w:p w:rsidR="00E10721" w:rsidRPr="00C97B3D" w:rsidRDefault="00E10721" w:rsidP="00C97B3D">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目標値（平成３２年度）</w:t>
            </w:r>
          </w:p>
          <w:p w:rsidR="00E10721" w:rsidRPr="00C97B3D" w:rsidRDefault="00E10721" w:rsidP="00C97B3D">
            <w:pPr>
              <w:widowControl/>
              <w:spacing w:line="240" w:lineRule="exact"/>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支援学校等卒業生の企業等への就職者数：７０人、職場定着：６７人</w:t>
            </w:r>
          </w:p>
          <w:p w:rsidR="00E10721" w:rsidRPr="00263C5D"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E10721" w:rsidRPr="00DD0D2C" w:rsidTr="00BD134B">
        <w:trPr>
          <w:trHeight w:val="1315"/>
        </w:trPr>
        <w:tc>
          <w:tcPr>
            <w:tcW w:w="6946" w:type="dxa"/>
            <w:shd w:val="clear" w:color="auto" w:fill="auto"/>
          </w:tcPr>
          <w:p w:rsidR="00E10721" w:rsidRPr="008B2BEE" w:rsidRDefault="00E10721" w:rsidP="008B2BE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〇職業能力開発の推進</w:t>
            </w:r>
            <w:r w:rsidR="00FD011A">
              <w:rPr>
                <w:rFonts w:ascii="ＭＳ Ｐゴシック" w:eastAsia="ＭＳ Ｐゴシック" w:hAnsi="ＭＳ Ｐゴシック" w:hint="eastAsia"/>
                <w:color w:val="FF0000"/>
                <w:sz w:val="18"/>
                <w:szCs w:val="18"/>
              </w:rPr>
              <w:t>（人材育成課、自立支援課</w:t>
            </w:r>
            <w:r w:rsidRPr="00616382">
              <w:rPr>
                <w:rFonts w:ascii="ＭＳ Ｐゴシック" w:eastAsia="ＭＳ Ｐゴシック" w:hAnsi="ＭＳ Ｐゴシック" w:hint="eastAsia"/>
                <w:color w:val="FF0000"/>
                <w:sz w:val="18"/>
                <w:szCs w:val="18"/>
              </w:rPr>
              <w:t>）</w:t>
            </w:r>
          </w:p>
          <w:p w:rsidR="00E10721" w:rsidRPr="008B2BEE" w:rsidRDefault="00E10721" w:rsidP="008B2BE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・大阪障害者職業能力開発校及び大阪府立高等職業技術専門校の障がい者対象科目で実施する公共職業訓練の利用を促進し、就職支援に努めます。</w:t>
            </w:r>
          </w:p>
          <w:p w:rsidR="00E10721" w:rsidRPr="008B2BEE" w:rsidRDefault="00E10721" w:rsidP="008B2BE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社会福祉法人など民間教育訓練機関に委託して実施する障がい者の態様に応じた多様な委託訓練の利用を促進し、就職支援に努めます。また、福祉施設利用者の受講促進を図り、福祉施設からの一般就労の促進に努めます。</w:t>
            </w:r>
          </w:p>
          <w:p w:rsidR="00E10721" w:rsidRPr="008B2BEE" w:rsidRDefault="00E10721" w:rsidP="008B2BE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・在職者のスキルアップのため大阪障害者職業能力開発校で実施するテクノ講座について、受講者のニーズを把握し講座の充実を図り、技能向上の支援に努めます。</w:t>
            </w:r>
          </w:p>
          <w:p w:rsidR="00E10721" w:rsidRPr="008B2BEE" w:rsidRDefault="00E10721" w:rsidP="008B2BEE">
            <w:pPr>
              <w:spacing w:line="240" w:lineRule="exact"/>
              <w:rPr>
                <w:rFonts w:ascii="ＭＳ Ｐゴシック" w:eastAsia="ＭＳ Ｐゴシック" w:hAnsi="ＭＳ Ｐゴシック"/>
                <w:sz w:val="18"/>
                <w:szCs w:val="18"/>
              </w:rPr>
            </w:pPr>
          </w:p>
        </w:tc>
        <w:tc>
          <w:tcPr>
            <w:tcW w:w="2800" w:type="dxa"/>
            <w:shd w:val="clear" w:color="auto" w:fill="auto"/>
          </w:tcPr>
          <w:p w:rsidR="00E10721" w:rsidRPr="008B2BEE" w:rsidRDefault="00E10721" w:rsidP="008B2BEE">
            <w:pPr>
              <w:spacing w:line="240" w:lineRule="exact"/>
              <w:rPr>
                <w:rFonts w:ascii="ＭＳ Ｐゴシック" w:eastAsia="ＭＳ Ｐゴシック" w:hAnsi="ＭＳ Ｐゴシック"/>
                <w:sz w:val="18"/>
                <w:szCs w:val="18"/>
                <w:shd w:val="clear" w:color="auto" w:fill="FFFF00"/>
              </w:rPr>
            </w:pPr>
            <w:r w:rsidRPr="008B2BEE">
              <w:rPr>
                <w:rFonts w:ascii="ＭＳ Ｐゴシック" w:eastAsia="ＭＳ Ｐゴシック" w:hAnsi="ＭＳ Ｐゴシック" w:hint="eastAsia"/>
                <w:sz w:val="18"/>
                <w:szCs w:val="18"/>
              </w:rPr>
              <w:t>目標値（平成３２年度）</w:t>
            </w:r>
          </w:p>
          <w:p w:rsidR="00E10721" w:rsidRPr="008B2BEE" w:rsidRDefault="00E10721" w:rsidP="008B2BEE">
            <w:pPr>
              <w:spacing w:line="240" w:lineRule="exact"/>
              <w:rPr>
                <w:rFonts w:ascii="ＭＳ Ｐゴシック" w:eastAsia="ＭＳ Ｐゴシック" w:hAnsi="ＭＳ Ｐゴシック"/>
                <w:noProof/>
                <w:sz w:val="18"/>
                <w:szCs w:val="18"/>
              </w:rPr>
            </w:pPr>
            <w:r w:rsidRPr="008B2BEE">
              <w:rPr>
                <w:rFonts w:ascii="ＭＳ Ｐゴシック" w:eastAsia="ＭＳ Ｐゴシック" w:hAnsi="ＭＳ Ｐゴシック" w:hint="eastAsia"/>
                <w:noProof/>
                <w:sz w:val="18"/>
                <w:szCs w:val="18"/>
              </w:rPr>
              <w:t>・大阪障害者職業能力開発校及び府立高等職業技術専門校における就職率毎年８０％以上</w:t>
            </w:r>
          </w:p>
          <w:p w:rsidR="00E10721" w:rsidRDefault="00E10721" w:rsidP="008B2BEE">
            <w:pPr>
              <w:spacing w:line="240" w:lineRule="exact"/>
              <w:rPr>
                <w:rFonts w:ascii="ＭＳ Ｐゴシック" w:eastAsia="ＭＳ Ｐゴシック" w:hAnsi="ＭＳ Ｐゴシック"/>
                <w:sz w:val="18"/>
                <w:szCs w:val="18"/>
              </w:rPr>
            </w:pPr>
            <w:r w:rsidRPr="008B2BEE">
              <w:rPr>
                <w:rFonts w:ascii="ＭＳ Ｐゴシック" w:eastAsia="ＭＳ Ｐゴシック" w:hAnsi="ＭＳ Ｐゴシック" w:hint="eastAsia"/>
                <w:sz w:val="18"/>
                <w:szCs w:val="18"/>
              </w:rPr>
              <w:t>・民間教育訓練機関を活用した職業訓練における就職率毎年５５％以上</w:t>
            </w:r>
          </w:p>
          <w:p w:rsidR="00E10721" w:rsidRPr="00574D50" w:rsidRDefault="00E10721" w:rsidP="00001C9F">
            <w:pPr>
              <w:spacing w:line="240" w:lineRule="exact"/>
              <w:jc w:val="left"/>
              <w:rPr>
                <w:rFonts w:ascii="ＭＳ Ｐゴシック" w:eastAsia="ＭＳ Ｐゴシック" w:hAnsi="ＭＳ Ｐゴシック" w:cs="ＭＳ Ｐゴシック"/>
                <w:noProof/>
                <w:color w:val="000000"/>
                <w:kern w:val="0"/>
                <w:sz w:val="18"/>
                <w:szCs w:val="20"/>
              </w:rPr>
            </w:pPr>
          </w:p>
        </w:tc>
      </w:tr>
      <w:tr w:rsidR="00E10721" w:rsidRPr="00DD0D2C" w:rsidTr="00BD134B">
        <w:trPr>
          <w:trHeight w:val="131"/>
        </w:trPr>
        <w:tc>
          <w:tcPr>
            <w:tcW w:w="6946" w:type="dxa"/>
            <w:shd w:val="clear" w:color="auto" w:fill="auto"/>
          </w:tcPr>
          <w:p w:rsidR="00E10721" w:rsidRPr="00C97B3D" w:rsidRDefault="00E10721" w:rsidP="00C97B3D">
            <w:pPr>
              <w:widowControl/>
              <w:spacing w:line="240" w:lineRule="exact"/>
              <w:jc w:val="left"/>
              <w:rPr>
                <w:rFonts w:ascii="ＭＳ Ｐゴシック" w:eastAsia="ＭＳ Ｐゴシック" w:hAnsi="ＭＳ Ｐゴシック" w:cs="ＭＳ Ｐゴシック"/>
                <w:color w:val="FF0000"/>
                <w:kern w:val="0"/>
                <w:sz w:val="18"/>
                <w:szCs w:val="22"/>
              </w:rPr>
            </w:pPr>
            <w:r w:rsidRPr="00C97B3D">
              <w:rPr>
                <w:rFonts w:ascii="ＭＳ Ｐゴシック" w:eastAsia="ＭＳ Ｐゴシック" w:hAnsi="ＭＳ Ｐゴシック" w:cs="ＭＳ Ｐゴシック" w:hint="eastAsia"/>
                <w:color w:val="000000"/>
                <w:kern w:val="0"/>
                <w:sz w:val="18"/>
                <w:szCs w:val="22"/>
              </w:rPr>
              <w:t>○精神障がい者の社会参加の促進（精神障がい者社会生活適応訓練事業）</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C97B3D">
              <w:rPr>
                <w:rFonts w:ascii="ＭＳ Ｐゴシック" w:eastAsia="ＭＳ Ｐゴシック" w:hAnsi="ＭＳ Ｐゴシック" w:cs="ＭＳ Ｐゴシック" w:hint="eastAsia"/>
                <w:color w:val="FF0000"/>
                <w:kern w:val="0"/>
                <w:sz w:val="18"/>
                <w:szCs w:val="22"/>
              </w:rPr>
              <w:t>）</w:t>
            </w:r>
          </w:p>
          <w:p w:rsidR="00E10721" w:rsidRPr="003C23C3"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精神障がい者が一定期間、協力事業所に通い、就労訓練を通じて社会生活を送るための適応力を養うこ</w:t>
            </w:r>
            <w:r w:rsidRPr="003C23C3">
              <w:rPr>
                <w:rFonts w:ascii="ＭＳ Ｐゴシック" w:eastAsia="ＭＳ Ｐゴシック" w:hAnsi="ＭＳ Ｐゴシック" w:cs="ＭＳ Ｐゴシック" w:hint="eastAsia"/>
                <w:color w:val="000000"/>
                <w:kern w:val="0"/>
                <w:sz w:val="18"/>
                <w:szCs w:val="22"/>
              </w:rPr>
              <w:t>とにより社会的自立を促進します。</w:t>
            </w:r>
          </w:p>
          <w:p w:rsidR="00E10721"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また、府民、企業、支援機関等に対して、精神障がい者の社会参加や就労への理解と協力が得られるよう、精神障がい者雇用セミナー（協力事業所育成講座）等を開</w:t>
            </w:r>
            <w:r w:rsidRPr="008874E0">
              <w:rPr>
                <w:rFonts w:ascii="ＭＳ Ｐゴシック" w:eastAsia="ＭＳ Ｐゴシック" w:hAnsi="ＭＳ Ｐゴシック" w:cs="ＭＳ Ｐゴシック" w:hint="eastAsia"/>
                <w:color w:val="000000"/>
                <w:kern w:val="0"/>
                <w:sz w:val="18"/>
                <w:szCs w:val="22"/>
              </w:rPr>
              <w:t>催します。</w:t>
            </w:r>
          </w:p>
          <w:p w:rsidR="00CD4496" w:rsidRPr="00234E41" w:rsidRDefault="00CD4496"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C97B3D" w:rsidRDefault="00E10721" w:rsidP="00C97B3D">
            <w:pPr>
              <w:widowControl/>
              <w:spacing w:line="240" w:lineRule="exact"/>
              <w:jc w:val="left"/>
              <w:rPr>
                <w:rFonts w:ascii="ＭＳ Ｐゴシック" w:eastAsia="ＭＳ Ｐゴシック" w:hAnsi="ＭＳ Ｐゴシック" w:cs="ＭＳ Ｐゴシック"/>
                <w:color w:val="000000"/>
                <w:kern w:val="0"/>
                <w:sz w:val="18"/>
                <w:szCs w:val="20"/>
              </w:rPr>
            </w:pPr>
            <w:r w:rsidRPr="00C97B3D">
              <w:rPr>
                <w:rFonts w:ascii="ＭＳ Ｐゴシック" w:eastAsia="ＭＳ Ｐゴシック" w:hAnsi="ＭＳ Ｐゴシック" w:cs="ＭＳ Ｐゴシック" w:hint="eastAsia"/>
                <w:color w:val="000000"/>
                <w:kern w:val="0"/>
                <w:sz w:val="18"/>
                <w:szCs w:val="20"/>
              </w:rPr>
              <w:t>目標値（平成３２年度）</w:t>
            </w:r>
          </w:p>
          <w:p w:rsidR="00E10721" w:rsidRPr="00C97B3D" w:rsidRDefault="00E10721" w:rsidP="00C97B3D">
            <w:pPr>
              <w:widowControl/>
              <w:spacing w:line="240" w:lineRule="exact"/>
              <w:jc w:val="left"/>
              <w:rPr>
                <w:rFonts w:ascii="ＭＳ Ｐゴシック" w:eastAsia="ＭＳ Ｐゴシック" w:hAnsi="ＭＳ Ｐゴシック" w:cs="ＭＳ Ｐゴシック"/>
                <w:color w:val="000000"/>
                <w:kern w:val="0"/>
                <w:sz w:val="18"/>
                <w:szCs w:val="20"/>
              </w:rPr>
            </w:pPr>
            <w:r w:rsidRPr="00C97B3D">
              <w:rPr>
                <w:rFonts w:ascii="ＭＳ Ｐゴシック" w:eastAsia="ＭＳ Ｐゴシック" w:hAnsi="ＭＳ Ｐゴシック" w:cs="ＭＳ Ｐゴシック" w:hint="eastAsia"/>
                <w:color w:val="000000"/>
                <w:kern w:val="0"/>
                <w:sz w:val="18"/>
                <w:szCs w:val="20"/>
              </w:rPr>
              <w:t>・訓練実施人数：４０名</w:t>
            </w:r>
          </w:p>
          <w:p w:rsidR="00E10721" w:rsidRPr="00234E41"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0"/>
              </w:rPr>
            </w:pPr>
            <w:r w:rsidRPr="00C97B3D">
              <w:rPr>
                <w:rFonts w:ascii="ＭＳ Ｐゴシック" w:eastAsia="ＭＳ Ｐゴシック" w:hAnsi="ＭＳ Ｐゴシック" w:cs="ＭＳ Ｐゴシック" w:hint="eastAsia"/>
                <w:color w:val="000000"/>
                <w:kern w:val="0"/>
                <w:sz w:val="18"/>
                <w:szCs w:val="20"/>
              </w:rPr>
              <w:t>・協力事業所育成講座開催数：２回</w:t>
            </w:r>
          </w:p>
        </w:tc>
      </w:tr>
      <w:tr w:rsidR="00E10721" w:rsidRPr="00DD0D2C" w:rsidTr="00BD134B">
        <w:trPr>
          <w:trHeight w:val="1352"/>
        </w:trPr>
        <w:tc>
          <w:tcPr>
            <w:tcW w:w="6946" w:type="dxa"/>
            <w:shd w:val="clear" w:color="auto" w:fill="auto"/>
          </w:tcPr>
          <w:p w:rsidR="00E10721" w:rsidRDefault="00E10721" w:rsidP="00BD134B">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C97B3D">
              <w:rPr>
                <w:rFonts w:ascii="ＭＳ Ｐゴシック" w:eastAsia="ＭＳ Ｐゴシック" w:hAnsi="ＭＳ Ｐゴシック" w:cs="ＭＳ Ｐゴシック" w:hint="eastAsia"/>
                <w:color w:val="000000"/>
                <w:kern w:val="0"/>
                <w:sz w:val="18"/>
                <w:szCs w:val="22"/>
              </w:rPr>
              <w:t>行政の福祉化の推進</w:t>
            </w:r>
            <w:r w:rsidRPr="00C97B3D">
              <w:rPr>
                <w:rFonts w:ascii="ＭＳ Ｐゴシック" w:eastAsia="ＭＳ Ｐゴシック" w:hAnsi="ＭＳ Ｐゴシック" w:cs="ＭＳ Ｐゴシック" w:hint="eastAsia"/>
                <w:color w:val="FF0000"/>
                <w:kern w:val="0"/>
                <w:sz w:val="18"/>
                <w:szCs w:val="22"/>
              </w:rPr>
              <w:t>（福祉総務課）</w:t>
            </w:r>
          </w:p>
          <w:p w:rsidR="00E10721" w:rsidRPr="00C97B3D" w:rsidRDefault="00E10721" w:rsidP="00E10721">
            <w:pPr>
              <w:widowControl/>
              <w:spacing w:line="240" w:lineRule="exact"/>
              <w:ind w:rightChars="-44" w:right="-106"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行政の福祉化の取組みについて、全庁をあげて推進していきます。その主な取組みは下記のとおりです。</w:t>
            </w:r>
          </w:p>
          <w:p w:rsidR="00E10721" w:rsidRPr="00C97B3D" w:rsidRDefault="00E10721" w:rsidP="00BD134B">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▼庁舎</w:t>
            </w:r>
            <w:r>
              <w:rPr>
                <w:rFonts w:ascii="ＭＳ Ｐゴシック" w:eastAsia="ＭＳ Ｐゴシック" w:hAnsi="ＭＳ Ｐゴシック" w:cs="ＭＳ Ｐゴシック" w:hint="eastAsia"/>
                <w:color w:val="000000"/>
                <w:kern w:val="0"/>
                <w:sz w:val="18"/>
                <w:szCs w:val="22"/>
              </w:rPr>
              <w:t>等</w:t>
            </w:r>
            <w:r w:rsidRPr="00C97B3D">
              <w:rPr>
                <w:rFonts w:ascii="ＭＳ Ｐゴシック" w:eastAsia="ＭＳ Ｐゴシック" w:hAnsi="ＭＳ Ｐゴシック" w:cs="ＭＳ Ｐゴシック" w:hint="eastAsia"/>
                <w:color w:val="000000"/>
                <w:kern w:val="0"/>
                <w:sz w:val="18"/>
                <w:szCs w:val="22"/>
              </w:rPr>
              <w:t>を活用した雇用の創出</w:t>
            </w:r>
            <w:r w:rsidRPr="00A1725E">
              <w:rPr>
                <w:rFonts w:ascii="ＭＳ Ｐゴシック" w:eastAsia="ＭＳ Ｐゴシック" w:hAnsi="ＭＳ Ｐゴシック" w:cs="ＭＳ Ｐゴシック" w:hint="eastAsia"/>
                <w:color w:val="FF0000"/>
                <w:kern w:val="0"/>
                <w:sz w:val="18"/>
                <w:szCs w:val="22"/>
              </w:rPr>
              <w:t>（契約局、行政経営課）</w:t>
            </w:r>
          </w:p>
          <w:p w:rsidR="00E10721" w:rsidRPr="00C97B3D" w:rsidRDefault="00E10721" w:rsidP="00E10721">
            <w:pPr>
              <w:widowControl/>
              <w:spacing w:line="240" w:lineRule="exact"/>
              <w:ind w:rightChars="-44" w:right="-106"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庁舎の清掃委託業務を発注する際の総合評価一般競争入札や公の施設の指定管理者の選定にあたり、障がい者の雇用を評価対象とした取組みを引き続き行います。</w:t>
            </w:r>
          </w:p>
          <w:p w:rsidR="00E10721" w:rsidRPr="00A1725E" w:rsidRDefault="00E10721" w:rsidP="00A1725E">
            <w:pPr>
              <w:widowControl/>
              <w:spacing w:line="240" w:lineRule="exact"/>
              <w:ind w:rightChars="-44" w:right="-106"/>
              <w:jc w:val="left"/>
              <w:rPr>
                <w:rFonts w:ascii="ＭＳ Ｐゴシック" w:eastAsia="ＭＳ Ｐゴシック" w:hAnsi="ＭＳ Ｐゴシック" w:cs="ＭＳ Ｐゴシック"/>
                <w:color w:val="FF0000"/>
                <w:kern w:val="0"/>
                <w:sz w:val="18"/>
                <w:szCs w:val="22"/>
              </w:rPr>
            </w:pPr>
            <w:r w:rsidRPr="00C97B3D">
              <w:rPr>
                <w:rFonts w:ascii="ＭＳ Ｐゴシック" w:eastAsia="ＭＳ Ｐゴシック" w:hAnsi="ＭＳ Ｐゴシック" w:cs="ＭＳ Ｐゴシック" w:hint="eastAsia"/>
                <w:color w:val="000000"/>
                <w:kern w:val="0"/>
                <w:sz w:val="18"/>
                <w:szCs w:val="22"/>
              </w:rPr>
              <w:t>▼福祉的就労の活性化（自立支援課再掲）・既存資源の福祉的活用</w:t>
            </w:r>
            <w:r w:rsidRPr="00A1725E">
              <w:rPr>
                <w:rFonts w:ascii="ＭＳ Ｐゴシック" w:eastAsia="ＭＳ Ｐゴシック" w:hAnsi="ＭＳ Ｐゴシック" w:cs="ＭＳ Ｐゴシック" w:hint="eastAsia"/>
                <w:color w:val="FF0000"/>
                <w:kern w:val="0"/>
                <w:sz w:val="18"/>
                <w:szCs w:val="22"/>
              </w:rPr>
              <w:t>（自立支援課、住宅経営室）</w:t>
            </w:r>
          </w:p>
          <w:p w:rsidR="00E10721" w:rsidRPr="00C97B3D" w:rsidRDefault="00E10721" w:rsidP="00E10721">
            <w:pPr>
              <w:widowControl/>
              <w:spacing w:line="240" w:lineRule="exact"/>
              <w:ind w:rightChars="-44" w:right="-106"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府有施設を活用した就労訓練等を実施するとともに、知的障がい者・精神障がい者等グループホームへの府営住宅の提供を引き続き行います。</w:t>
            </w:r>
          </w:p>
          <w:p w:rsidR="00E10721" w:rsidRPr="00C97B3D" w:rsidRDefault="00E10721" w:rsidP="00A1725E">
            <w:pPr>
              <w:widowControl/>
              <w:spacing w:line="240" w:lineRule="exact"/>
              <w:ind w:rightChars="-44" w:right="-106"/>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▼市町村等への普及啓発</w:t>
            </w:r>
            <w:r w:rsidRPr="00A1725E">
              <w:rPr>
                <w:rFonts w:ascii="ＭＳ Ｐゴシック" w:eastAsia="ＭＳ Ｐゴシック" w:hAnsi="ＭＳ Ｐゴシック" w:cs="ＭＳ Ｐゴシック" w:hint="eastAsia"/>
                <w:color w:val="FF0000"/>
                <w:kern w:val="0"/>
                <w:sz w:val="18"/>
                <w:szCs w:val="22"/>
              </w:rPr>
              <w:t>（福祉総務課）</w:t>
            </w:r>
          </w:p>
          <w:p w:rsidR="00E10721" w:rsidRPr="00C97B3D" w:rsidRDefault="00E10721" w:rsidP="00E10721">
            <w:pPr>
              <w:widowControl/>
              <w:spacing w:line="240" w:lineRule="exact"/>
              <w:ind w:rightChars="-44" w:right="-106" w:firstLineChars="100" w:firstLine="181"/>
              <w:jc w:val="left"/>
              <w:rPr>
                <w:rFonts w:ascii="ＭＳ Ｐゴシック" w:eastAsia="ＭＳ Ｐゴシック" w:hAnsi="ＭＳ Ｐゴシック" w:cs="ＭＳ Ｐゴシック"/>
                <w:color w:val="000000"/>
                <w:kern w:val="0"/>
                <w:sz w:val="18"/>
                <w:szCs w:val="22"/>
              </w:rPr>
            </w:pPr>
            <w:r w:rsidRPr="00C97B3D">
              <w:rPr>
                <w:rFonts w:ascii="ＭＳ Ｐゴシック" w:eastAsia="ＭＳ Ｐゴシック" w:hAnsi="ＭＳ Ｐゴシック" w:cs="ＭＳ Ｐゴシック" w:hint="eastAsia"/>
                <w:color w:val="000000"/>
                <w:kern w:val="0"/>
                <w:sz w:val="18"/>
                <w:szCs w:val="22"/>
              </w:rPr>
              <w:t>府内市町村における類似事業の実施状況を把握し、総合評価一般競争入札をはじめとする大阪府の取組みについて、市町村等へ普及啓発を図ります。</w:t>
            </w:r>
          </w:p>
          <w:p w:rsidR="00E10721" w:rsidRPr="00C97B3D" w:rsidRDefault="00E10721" w:rsidP="00BD134B">
            <w:pPr>
              <w:widowControl/>
              <w:spacing w:line="240" w:lineRule="exact"/>
              <w:ind w:rightChars="-44" w:right="-106" w:firstLineChars="50" w:firstLine="90"/>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noWrap/>
          </w:tcPr>
          <w:p w:rsidR="009B0C32" w:rsidRPr="003C23C3" w:rsidRDefault="009B0C32" w:rsidP="009B0C32">
            <w:pPr>
              <w:widowControl/>
              <w:spacing w:line="240" w:lineRule="exact"/>
              <w:jc w:val="left"/>
              <w:rPr>
                <w:rFonts w:ascii="ＭＳ Ｐゴシック" w:eastAsia="ＭＳ Ｐゴシック" w:hAnsi="ＭＳ Ｐゴシック" w:cs="ＭＳ Ｐゴシック"/>
                <w:color w:val="000000"/>
                <w:kern w:val="0"/>
                <w:sz w:val="18"/>
                <w:szCs w:val="20"/>
              </w:rPr>
            </w:pPr>
            <w:r w:rsidRPr="003C23C3">
              <w:rPr>
                <w:rFonts w:ascii="ＭＳ Ｐゴシック" w:eastAsia="ＭＳ Ｐゴシック" w:hAnsi="ＭＳ Ｐゴシック" w:cs="ＭＳ Ｐゴシック" w:hint="eastAsia"/>
                <w:color w:val="000000"/>
                <w:kern w:val="0"/>
                <w:sz w:val="18"/>
                <w:szCs w:val="20"/>
              </w:rPr>
              <w:t>目標値（平成３２年度）</w:t>
            </w:r>
          </w:p>
          <w:p w:rsidR="009B0C32" w:rsidRPr="003C23C3" w:rsidRDefault="009B0C32" w:rsidP="009B0C32">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・総合評価一般競争入札制度導入市町村数：２３</w:t>
            </w:r>
          </w:p>
          <w:p w:rsidR="009B0C32" w:rsidRPr="003C23C3" w:rsidRDefault="009B0C32" w:rsidP="009B0C32">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《参考》</w:t>
            </w:r>
          </w:p>
          <w:p w:rsidR="00E10721" w:rsidRPr="00234E41" w:rsidRDefault="009B0C32" w:rsidP="009B0C32">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平成２８年度末時点　２０市</w:t>
            </w:r>
          </w:p>
        </w:tc>
      </w:tr>
      <w:tr w:rsidR="00E10721" w:rsidRPr="00DD0D2C" w:rsidTr="00BD134B">
        <w:trPr>
          <w:trHeight w:val="1018"/>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C97B3D">
              <w:rPr>
                <w:rFonts w:ascii="ＭＳ Ｐゴシック" w:eastAsia="ＭＳ Ｐゴシック" w:hAnsi="ＭＳ Ｐゴシック" w:cs="ＭＳ Ｐゴシック" w:hint="eastAsia"/>
                <w:color w:val="000000"/>
                <w:kern w:val="0"/>
                <w:sz w:val="18"/>
                <w:szCs w:val="22"/>
              </w:rPr>
              <w:t>公務労働における雇用創出</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公務労働の分野における障がい者の雇用・就労機会の創出のため、「ハートフルオフィス」を拡充するなど、知的障がい者、精神障がい者の非常勤雇用</w:t>
            </w:r>
            <w:r w:rsidRPr="00392667">
              <w:rPr>
                <w:rFonts w:ascii="ＭＳ Ｐゴシック" w:eastAsia="ＭＳ Ｐゴシック" w:hAnsi="ＭＳ Ｐゴシック" w:cs="ＭＳ Ｐゴシック"/>
                <w:color w:val="000000"/>
                <w:kern w:val="0"/>
                <w:sz w:val="18"/>
                <w:szCs w:val="22"/>
              </w:rPr>
              <w:t>(チャレンジ雇用)を促進します。</w:t>
            </w:r>
          </w:p>
          <w:p w:rsidR="00CD4496" w:rsidRPr="00392667" w:rsidRDefault="00CD4496"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noWrap/>
          </w:tcPr>
          <w:p w:rsidR="00E10721" w:rsidRPr="00392667" w:rsidRDefault="00E10721" w:rsidP="00392667">
            <w:pPr>
              <w:widowControl/>
              <w:spacing w:line="240" w:lineRule="exact"/>
              <w:jc w:val="left"/>
              <w:rPr>
                <w:rFonts w:ascii="ＭＳ Ｐゴシック" w:eastAsia="ＭＳ Ｐゴシック" w:hAnsi="ＭＳ Ｐゴシック" w:cs="ＭＳ Ｐゴシック"/>
                <w:color w:val="000000"/>
                <w:kern w:val="0"/>
                <w:sz w:val="18"/>
                <w:szCs w:val="18"/>
              </w:rPr>
            </w:pPr>
            <w:r w:rsidRPr="00392667">
              <w:rPr>
                <w:rFonts w:ascii="ＭＳ Ｐゴシック" w:eastAsia="ＭＳ Ｐゴシック" w:hAnsi="ＭＳ Ｐゴシック" w:cs="ＭＳ Ｐゴシック" w:hint="eastAsia"/>
                <w:color w:val="000000"/>
                <w:kern w:val="0"/>
                <w:sz w:val="18"/>
                <w:szCs w:val="18"/>
              </w:rPr>
              <w:t>目標値（平成３２年度）</w:t>
            </w:r>
          </w:p>
          <w:p w:rsidR="00E10721" w:rsidRPr="001B73E9"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18"/>
              </w:rPr>
            </w:pPr>
            <w:r w:rsidRPr="00392667">
              <w:rPr>
                <w:rFonts w:ascii="ＭＳ Ｐゴシック" w:eastAsia="ＭＳ Ｐゴシック" w:hAnsi="ＭＳ Ｐゴシック" w:cs="ＭＳ Ｐゴシック" w:hint="eastAsia"/>
                <w:color w:val="000000"/>
                <w:kern w:val="0"/>
                <w:sz w:val="18"/>
                <w:szCs w:val="18"/>
              </w:rPr>
              <w:t>・ハートフルオフィス等で働く作業員の企業等への年度別就労者数　１０人</w:t>
            </w:r>
          </w:p>
        </w:tc>
      </w:tr>
      <w:tr w:rsidR="00E10721" w:rsidRPr="00DD0D2C" w:rsidTr="00CD4496">
        <w:trPr>
          <w:trHeight w:val="771"/>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○庁内職場実習の促進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392667">
              <w:rPr>
                <w:rFonts w:ascii="ＭＳ Ｐゴシック" w:eastAsia="ＭＳ Ｐゴシック" w:hAnsi="ＭＳ Ｐゴシック" w:cs="ＭＳ Ｐゴシック" w:hint="eastAsia"/>
                <w:color w:val="FF0000"/>
                <w:kern w:val="0"/>
                <w:sz w:val="18"/>
                <w:szCs w:val="22"/>
              </w:rPr>
              <w:t>、人事課、支援教育課、庁舎管理課）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福祉施設利用者及び支援学校等の生徒を対象とした府庁での事務作業、守衛業務や植栽剪定業務等を通じた職場実習を推進します。</w:t>
            </w:r>
          </w:p>
          <w:p w:rsidR="00CD4496" w:rsidRPr="00392667" w:rsidRDefault="00CD4496"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noWrap/>
          </w:tcPr>
          <w:p w:rsidR="00E10721" w:rsidRPr="001B73E9"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E10721" w:rsidRPr="00DD0D2C" w:rsidTr="00BD134B">
        <w:trPr>
          <w:trHeight w:val="1018"/>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392667">
              <w:rPr>
                <w:rFonts w:ascii="ＭＳ Ｐゴシック" w:eastAsia="ＭＳ Ｐゴシック" w:hAnsi="ＭＳ Ｐゴシック" w:cs="ＭＳ Ｐゴシック" w:hint="eastAsia"/>
                <w:color w:val="000000"/>
                <w:kern w:val="0"/>
                <w:sz w:val="18"/>
                <w:szCs w:val="22"/>
              </w:rPr>
              <w:t>大阪府における障がい者採用の充実</w:t>
            </w:r>
            <w:r w:rsidRPr="00392667">
              <w:rPr>
                <w:rFonts w:ascii="ＭＳ Ｐゴシック" w:eastAsia="ＭＳ Ｐゴシック" w:hAnsi="ＭＳ Ｐゴシック" w:cs="ＭＳ Ｐゴシック" w:hint="eastAsia"/>
                <w:color w:val="FF0000"/>
                <w:kern w:val="0"/>
                <w:sz w:val="18"/>
                <w:szCs w:val="22"/>
              </w:rPr>
              <w:t>（人事課、教職員人事課）</w:t>
            </w:r>
          </w:p>
          <w:p w:rsidR="00E10721" w:rsidRPr="00392667"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身体障がい者がその適性と能力に応じた公務に就く機会を保障するため、身体障がい者を対象とする採用選考を実施します。また、知的障がい者や精神障がい者の雇用の場の確保に努めます。</w:t>
            </w:r>
          </w:p>
          <w:p w:rsidR="00E10721" w:rsidRPr="00392667"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知事部局においては、適職の開発、職場環境の改善等に努め、毎年度の一般行政職採用数を基準として、その数の５％を目標に、障がい者雇用を推進します。また、知的障がい者については、引き続き非常勤雇用を計画的に進めるなど適職の開発等に努め、職員採用の実現に向けた取組みを推進します。さらに、精神障がい者については、非常勤雇用の計画的実施を進めます。</w:t>
            </w:r>
          </w:p>
          <w:p w:rsidR="00E10721" w:rsidRPr="00392667"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92667">
              <w:rPr>
                <w:rFonts w:ascii="ＭＳ Ｐゴシック" w:eastAsia="ＭＳ Ｐゴシック" w:hAnsi="ＭＳ Ｐゴシック" w:cs="ＭＳ Ｐゴシック" w:hint="eastAsia"/>
                <w:color w:val="000000"/>
                <w:kern w:val="0"/>
                <w:sz w:val="18"/>
                <w:szCs w:val="22"/>
              </w:rPr>
              <w:t>教育庁においては、教員採用選考テスト等において障がい者対象の選考を行い、幅広く障がい者が受験する中で、教職員としての適性を有する者を数多く確保しており、引き続き法定雇用率を順守し一層の障がい者雇用を推進します。</w:t>
            </w:r>
          </w:p>
          <w:p w:rsidR="00E10721" w:rsidRPr="00A1725E" w:rsidRDefault="00E10721" w:rsidP="0039266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noWrap/>
          </w:tcPr>
          <w:p w:rsidR="009B0C32" w:rsidRDefault="009B0C32" w:rsidP="00392667">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r w:rsidRPr="00392667">
              <w:rPr>
                <w:rFonts w:ascii="ＭＳ Ｐゴシック" w:eastAsia="ＭＳ Ｐゴシック" w:hAnsi="ＭＳ Ｐゴシック" w:cs="ＭＳ Ｐゴシック" w:hint="eastAsia"/>
                <w:color w:val="000000"/>
                <w:kern w:val="0"/>
                <w:sz w:val="18"/>
                <w:szCs w:val="18"/>
              </w:rPr>
              <w:t>（平成３２年度）</w:t>
            </w:r>
          </w:p>
          <w:p w:rsidR="00E10721" w:rsidRPr="00392667" w:rsidRDefault="00E10721" w:rsidP="00392667">
            <w:pPr>
              <w:widowControl/>
              <w:spacing w:line="240" w:lineRule="exact"/>
              <w:jc w:val="left"/>
              <w:rPr>
                <w:rFonts w:ascii="ＭＳ Ｐゴシック" w:eastAsia="ＭＳ Ｐゴシック" w:hAnsi="ＭＳ Ｐゴシック" w:cs="ＭＳ Ｐゴシック"/>
                <w:color w:val="000000"/>
                <w:kern w:val="0"/>
                <w:sz w:val="18"/>
                <w:szCs w:val="18"/>
              </w:rPr>
            </w:pPr>
            <w:r w:rsidRPr="00392667">
              <w:rPr>
                <w:rFonts w:ascii="ＭＳ Ｐゴシック" w:eastAsia="ＭＳ Ｐゴシック" w:hAnsi="ＭＳ Ｐゴシック" w:cs="ＭＳ Ｐゴシック" w:hint="eastAsia"/>
                <w:color w:val="000000"/>
                <w:kern w:val="0"/>
                <w:sz w:val="18"/>
                <w:szCs w:val="18"/>
              </w:rPr>
              <w:t>知事部局において、毎年度の一般行政職採用数の５％を採用</w:t>
            </w:r>
          </w:p>
          <w:p w:rsidR="00E10721" w:rsidRPr="00ED1460" w:rsidRDefault="00E10721" w:rsidP="00D9451C">
            <w:pPr>
              <w:widowControl/>
              <w:spacing w:line="240" w:lineRule="exact"/>
              <w:jc w:val="left"/>
              <w:rPr>
                <w:rFonts w:ascii="ＭＳ Ｐゴシック" w:eastAsia="ＭＳ Ｐゴシック" w:hAnsi="ＭＳ Ｐゴシック" w:cs="ＭＳ Ｐゴシック"/>
                <w:color w:val="000000"/>
                <w:kern w:val="0"/>
                <w:sz w:val="18"/>
                <w:szCs w:val="18"/>
              </w:rPr>
            </w:pPr>
            <w:r w:rsidRPr="00392667">
              <w:rPr>
                <w:rFonts w:ascii="ＭＳ Ｐゴシック" w:eastAsia="ＭＳ Ｐゴシック" w:hAnsi="ＭＳ Ｐゴシック" w:cs="ＭＳ Ｐゴシック" w:hint="eastAsia"/>
                <w:color w:val="000000"/>
                <w:kern w:val="0"/>
                <w:sz w:val="18"/>
                <w:szCs w:val="18"/>
              </w:rPr>
              <w:t>教育庁において、平成３２年度中に法定雇用率２．４％を達成できるよう障がいを有する教職員の採用を進める。</w:t>
            </w:r>
          </w:p>
        </w:tc>
      </w:tr>
      <w:tr w:rsidR="00E10721" w:rsidRPr="00DD0D2C" w:rsidTr="00BD134B">
        <w:trPr>
          <w:trHeight w:val="1018"/>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公共工事発注における雇用・就業促進</w:t>
            </w:r>
            <w:r w:rsidRPr="00392667">
              <w:rPr>
                <w:rFonts w:ascii="ＭＳ Ｐゴシック" w:eastAsia="ＭＳ Ｐゴシック" w:hAnsi="ＭＳ Ｐゴシック" w:cs="ＭＳ Ｐゴシック" w:hint="eastAsia"/>
                <w:color w:val="FF0000"/>
                <w:kern w:val="0"/>
                <w:sz w:val="18"/>
                <w:szCs w:val="22"/>
              </w:rPr>
              <w:t>（総務委託物品課</w:t>
            </w:r>
            <w:r>
              <w:rPr>
                <w:rFonts w:ascii="ＭＳ Ｐゴシック" w:eastAsia="ＭＳ Ｐゴシック" w:hAnsi="ＭＳ Ｐゴシック" w:cs="ＭＳ Ｐゴシック" w:hint="eastAsia"/>
                <w:color w:val="FF0000"/>
                <w:kern w:val="0"/>
                <w:sz w:val="18"/>
                <w:szCs w:val="22"/>
              </w:rPr>
              <w:t>、建設工事課</w:t>
            </w:r>
            <w:r w:rsidRPr="00392667">
              <w:rPr>
                <w:rFonts w:ascii="ＭＳ Ｐゴシック" w:eastAsia="ＭＳ Ｐゴシック" w:hAnsi="ＭＳ Ｐゴシック" w:cs="ＭＳ Ｐゴシック" w:hint="eastAsia"/>
                <w:color w:val="FF0000"/>
                <w:kern w:val="0"/>
                <w:sz w:val="18"/>
                <w:szCs w:val="22"/>
              </w:rPr>
              <w:t>）</w:t>
            </w:r>
          </w:p>
          <w:p w:rsidR="00E10721" w:rsidRPr="00392667"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92667">
              <w:rPr>
                <w:rFonts w:ascii="ＭＳ Ｐゴシック" w:eastAsia="ＭＳ Ｐゴシック" w:hAnsi="ＭＳ Ｐゴシック" w:cs="ＭＳ Ｐゴシック" w:hint="eastAsia"/>
                <w:kern w:val="0"/>
                <w:sz w:val="18"/>
                <w:szCs w:val="22"/>
              </w:rPr>
              <w:t>大阪府が発注する建設工事や設計業務等を請け負う企業に対して、障がい者雇用に関する啓発を行うとともに、障がい者雇用に積極的な企業に対し入札参加資格の等級区分評点に加点することにより、公共工事発注における障がい者の雇用・就業の促進に努めます。</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392667">
              <w:rPr>
                <w:rFonts w:ascii="ＭＳ Ｐゴシック" w:eastAsia="ＭＳ Ｐゴシック" w:hAnsi="ＭＳ Ｐゴシック" w:cs="ＭＳ Ｐゴシック" w:hint="eastAsia"/>
                <w:kern w:val="0"/>
                <w:sz w:val="18"/>
                <w:szCs w:val="22"/>
              </w:rPr>
              <w:t>また、障害者の雇用の促進等に関する法律（昭和３５年法律第１２３号）に基づき厚生労働大臣の勧告に従わないとして公表された企業に対し、入札参加停止の措置を行うことにより、一定期間排除を行います。</w:t>
            </w:r>
          </w:p>
          <w:p w:rsidR="00E10721" w:rsidRPr="00392667"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800" w:type="dxa"/>
            <w:shd w:val="clear" w:color="auto" w:fill="auto"/>
            <w:noWrap/>
          </w:tcPr>
          <w:p w:rsidR="00E10721" w:rsidRPr="00DD0D2C"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DD0D2C" w:rsidTr="00BD134B">
        <w:trPr>
          <w:trHeight w:val="1502"/>
        </w:trPr>
        <w:tc>
          <w:tcPr>
            <w:tcW w:w="6946" w:type="dxa"/>
            <w:tcBorders>
              <w:bottom w:val="single" w:sz="4" w:space="0" w:color="auto"/>
            </w:tcBorders>
            <w:shd w:val="clear" w:color="auto" w:fill="auto"/>
          </w:tcPr>
          <w:p w:rsidR="00E10721" w:rsidRDefault="00E10721" w:rsidP="00001C9F">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392667">
              <w:rPr>
                <w:rFonts w:ascii="ＭＳ Ｐゴシック" w:eastAsia="ＭＳ Ｐゴシック" w:hAnsi="ＭＳ Ｐゴシック" w:cs="ＭＳ Ｐゴシック" w:hint="eastAsia"/>
                <w:kern w:val="0"/>
                <w:sz w:val="18"/>
                <w:szCs w:val="22"/>
              </w:rPr>
              <w:t>委託・役務業務及び物品等の発注における雇用・就業促進</w:t>
            </w:r>
            <w:r w:rsidRPr="004058AE">
              <w:rPr>
                <w:rFonts w:ascii="ＭＳ Ｐゴシック" w:eastAsia="ＭＳ Ｐゴシック" w:hAnsi="ＭＳ Ｐゴシック" w:cs="ＭＳ Ｐゴシック" w:hint="eastAsia"/>
                <w:color w:val="FF0000"/>
                <w:kern w:val="0"/>
                <w:sz w:val="18"/>
                <w:szCs w:val="22"/>
              </w:rPr>
              <w:t>（総務委託物品課）</w:t>
            </w:r>
          </w:p>
          <w:p w:rsidR="00E10721" w:rsidRPr="004058AE"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4058AE">
              <w:rPr>
                <w:rFonts w:ascii="ＭＳ Ｐゴシック" w:eastAsia="ＭＳ Ｐゴシック" w:hAnsi="ＭＳ Ｐゴシック" w:cs="ＭＳ Ｐゴシック" w:hint="eastAsia"/>
                <w:kern w:val="0"/>
                <w:sz w:val="18"/>
                <w:szCs w:val="22"/>
              </w:rPr>
              <w:t>請負契約業務及び物品関係の競争入札公告に際して、電子調達システムのホームページに障がい者雇用に関する資料を掲載するなど、啓発に努めます。</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4058AE">
              <w:rPr>
                <w:rFonts w:ascii="ＭＳ Ｐゴシック" w:eastAsia="ＭＳ Ｐゴシック" w:hAnsi="ＭＳ Ｐゴシック" w:cs="ＭＳ Ｐゴシック" w:hint="eastAsia"/>
                <w:kern w:val="0"/>
                <w:sz w:val="18"/>
                <w:szCs w:val="22"/>
              </w:rPr>
              <w:t>また、障害者の雇用の促進等に関する法律（昭和３５年法律第１２３号）に基づき厚生労働大臣の勧告に従わないとして公表された企業に対し、入札参加停止の措置を行うことにより、一定期間排除を行います。</w:t>
            </w:r>
          </w:p>
          <w:p w:rsidR="00E10721" w:rsidRPr="004058AE"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800" w:type="dxa"/>
            <w:tcBorders>
              <w:bottom w:val="single" w:sz="4" w:space="0" w:color="auto"/>
            </w:tcBorders>
            <w:shd w:val="clear" w:color="auto" w:fill="auto"/>
            <w:noWrap/>
          </w:tcPr>
          <w:p w:rsidR="00E10721" w:rsidRPr="00DD0D2C"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DD0D2C" w:rsidTr="00BD134B">
        <w:trPr>
          <w:trHeight w:val="1549"/>
        </w:trPr>
        <w:tc>
          <w:tcPr>
            <w:tcW w:w="6946" w:type="dxa"/>
            <w:shd w:val="clear" w:color="auto" w:fill="auto"/>
          </w:tcPr>
          <w:p w:rsidR="00460563" w:rsidRPr="007F54DC" w:rsidRDefault="00460563" w:rsidP="00460563">
            <w:pPr>
              <w:spacing w:line="240" w:lineRule="exact"/>
              <w:jc w:val="left"/>
              <w:rPr>
                <w:rFonts w:ascii="ＭＳ Ｐゴシック" w:eastAsia="ＭＳ Ｐゴシック" w:hAnsi="ＭＳ Ｐゴシック"/>
                <w:sz w:val="18"/>
                <w:szCs w:val="18"/>
              </w:rPr>
            </w:pPr>
            <w:r w:rsidRPr="007F54DC">
              <w:rPr>
                <w:rFonts w:ascii="ＭＳ Ｐゴシック" w:eastAsia="ＭＳ Ｐゴシック" w:hAnsi="ＭＳ Ｐゴシック" w:cs="ＭＳ Ｐゴシック" w:hint="eastAsia"/>
                <w:color w:val="000000"/>
                <w:kern w:val="0"/>
                <w:sz w:val="18"/>
                <w:szCs w:val="18"/>
              </w:rPr>
              <w:t>〇</w:t>
            </w:r>
            <w:r w:rsidRPr="007F54DC">
              <w:rPr>
                <w:rFonts w:ascii="ＭＳ Ｐゴシック" w:eastAsia="ＭＳ Ｐゴシック" w:hAnsi="ＭＳ Ｐゴシック" w:hint="eastAsia"/>
                <w:sz w:val="18"/>
                <w:szCs w:val="18"/>
              </w:rPr>
              <w:t>「農と福祉の</w:t>
            </w:r>
            <w:r w:rsidRPr="003C23C3">
              <w:rPr>
                <w:rFonts w:ascii="ＭＳ Ｐゴシック" w:eastAsia="ＭＳ Ｐゴシック" w:hAnsi="ＭＳ Ｐゴシック" w:hint="eastAsia"/>
                <w:color w:val="000000"/>
                <w:sz w:val="18"/>
                <w:szCs w:val="18"/>
              </w:rPr>
              <w:t>連携（ハートフルアグリ）」によ</w:t>
            </w:r>
            <w:r w:rsidRPr="007F54DC">
              <w:rPr>
                <w:rFonts w:ascii="ＭＳ Ｐゴシック" w:eastAsia="ＭＳ Ｐゴシック" w:hAnsi="ＭＳ Ｐゴシック" w:hint="eastAsia"/>
                <w:sz w:val="18"/>
                <w:szCs w:val="18"/>
              </w:rPr>
              <w:t>る雇用・就労促進</w:t>
            </w:r>
            <w:r w:rsidRPr="00FD011A">
              <w:rPr>
                <w:rFonts w:ascii="ＭＳ Ｐゴシック" w:eastAsia="ＭＳ Ｐゴシック" w:hAnsi="ＭＳ Ｐゴシック" w:hint="eastAsia"/>
                <w:color w:val="FF0000"/>
                <w:sz w:val="18"/>
                <w:szCs w:val="18"/>
              </w:rPr>
              <w:t>（農政室推進課）</w:t>
            </w:r>
          </w:p>
          <w:p w:rsidR="00460563" w:rsidRDefault="00460563" w:rsidP="00460563">
            <w:pPr>
              <w:spacing w:line="240" w:lineRule="exact"/>
              <w:ind w:firstLineChars="100" w:firstLine="181"/>
              <w:jc w:val="left"/>
              <w:rPr>
                <w:rFonts w:ascii="ＭＳ Ｐゴシック" w:eastAsia="ＭＳ Ｐゴシック" w:hAnsi="ＭＳ Ｐゴシック"/>
                <w:sz w:val="18"/>
                <w:szCs w:val="18"/>
              </w:rPr>
            </w:pPr>
            <w:r w:rsidRPr="007F54DC">
              <w:rPr>
                <w:rFonts w:ascii="ＭＳ Ｐゴシック" w:eastAsia="ＭＳ Ｐゴシック" w:hAnsi="ＭＳ Ｐゴシック" w:hint="eastAsia"/>
                <w:sz w:val="18"/>
                <w:szCs w:val="18"/>
              </w:rPr>
              <w:t>農業の多様な担い手の参入促進と障がい者の雇用・就労の拡大を図るため、ハートフル企業等の農業参入を促進し、農業分野における雇用・就労の拡大に努めます。</w:t>
            </w:r>
          </w:p>
          <w:p w:rsidR="00E10721" w:rsidRPr="003C23C3" w:rsidRDefault="00460563" w:rsidP="00460563">
            <w:pPr>
              <w:spacing w:line="240" w:lineRule="exact"/>
              <w:ind w:firstLineChars="100" w:firstLine="181"/>
              <w:jc w:val="left"/>
              <w:rPr>
                <w:rFonts w:ascii="ＭＳ Ｐゴシック" w:eastAsia="ＭＳ Ｐゴシック" w:hAnsi="ＭＳ Ｐゴシック"/>
                <w:color w:val="000000"/>
                <w:sz w:val="18"/>
                <w:szCs w:val="18"/>
              </w:rPr>
            </w:pPr>
            <w:r w:rsidRPr="003C23C3">
              <w:rPr>
                <w:rFonts w:ascii="ＭＳ Ｐゴシック" w:eastAsia="ＭＳ Ｐゴシック" w:hAnsi="ＭＳ Ｐゴシック" w:hint="eastAsia"/>
                <w:color w:val="000000"/>
                <w:sz w:val="18"/>
                <w:szCs w:val="18"/>
              </w:rPr>
              <w:t>また、ハートフルアグリの取組みを</w:t>
            </w:r>
            <w:r w:rsidR="003A7E00" w:rsidRPr="003C23C3">
              <w:rPr>
                <w:rFonts w:ascii="ＭＳ Ｐゴシック" w:eastAsia="ＭＳ Ｐゴシック" w:hAnsi="ＭＳ Ｐゴシック" w:hint="eastAsia"/>
                <w:color w:val="000000"/>
                <w:sz w:val="18"/>
                <w:szCs w:val="18"/>
              </w:rPr>
              <w:t>、既に取</w:t>
            </w:r>
            <w:r w:rsidRPr="003C23C3">
              <w:rPr>
                <w:rFonts w:ascii="ＭＳ Ｐゴシック" w:eastAsia="ＭＳ Ｐゴシック" w:hAnsi="ＭＳ Ｐゴシック" w:hint="eastAsia"/>
                <w:color w:val="000000"/>
                <w:sz w:val="18"/>
                <w:szCs w:val="18"/>
              </w:rPr>
              <w:t>組みを進める事業者だけでなく、広く府民にも賛同いただき、応援団となっていただくためのきっかけづくりとして、毎年11月29日からの一週間をハートフルアグリ推進ウィークと位置づけ、府内各地でイベント等を行うとともに、メインイベントとして「ハートフルアグリまつり」を開催します。</w:t>
            </w:r>
          </w:p>
          <w:p w:rsidR="00460563" w:rsidRPr="007F54DC" w:rsidRDefault="00460563" w:rsidP="00460563">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p>
        </w:tc>
        <w:tc>
          <w:tcPr>
            <w:tcW w:w="2800" w:type="dxa"/>
            <w:shd w:val="clear" w:color="auto" w:fill="auto"/>
          </w:tcPr>
          <w:p w:rsidR="00E10721" w:rsidRPr="007F54DC" w:rsidRDefault="00E10721" w:rsidP="007F54DC">
            <w:pPr>
              <w:spacing w:line="240" w:lineRule="exact"/>
              <w:rPr>
                <w:rFonts w:ascii="ＭＳ Ｐゴシック" w:eastAsia="ＭＳ Ｐゴシック" w:hAnsi="ＭＳ Ｐゴシック"/>
                <w:sz w:val="18"/>
                <w:szCs w:val="18"/>
              </w:rPr>
            </w:pPr>
            <w:r w:rsidRPr="007F54DC">
              <w:rPr>
                <w:rFonts w:ascii="ＭＳ Ｐゴシック" w:eastAsia="ＭＳ Ｐゴシック" w:hAnsi="ＭＳ Ｐゴシック" w:hint="eastAsia"/>
                <w:sz w:val="18"/>
                <w:szCs w:val="18"/>
              </w:rPr>
              <w:t>目標値（平成３２年度までの各年度）</w:t>
            </w:r>
          </w:p>
          <w:p w:rsidR="00E10721" w:rsidRPr="00847722" w:rsidRDefault="00E10721" w:rsidP="005E4392">
            <w:pPr>
              <w:spacing w:line="240" w:lineRule="exact"/>
              <w:jc w:val="left"/>
              <w:rPr>
                <w:rFonts w:ascii="ＭＳ Ｐゴシック" w:eastAsia="ＭＳ Ｐゴシック" w:hAnsi="ＭＳ Ｐゴシック" w:cs="ＭＳ Ｐゴシック"/>
                <w:kern w:val="0"/>
                <w:sz w:val="18"/>
                <w:szCs w:val="20"/>
              </w:rPr>
            </w:pPr>
            <w:r w:rsidRPr="007F54DC">
              <w:rPr>
                <w:rFonts w:ascii="ＭＳ Ｐゴシック" w:eastAsia="ＭＳ Ｐゴシック" w:hAnsi="ＭＳ Ｐゴシック" w:hint="eastAsia"/>
                <w:sz w:val="18"/>
                <w:szCs w:val="18"/>
              </w:rPr>
              <w:t>毎年度４事業所</w:t>
            </w:r>
          </w:p>
        </w:tc>
      </w:tr>
      <w:tr w:rsidR="00BA598A" w:rsidRPr="00DD0D2C" w:rsidTr="001E2AAE">
        <w:trPr>
          <w:trHeight w:val="70"/>
        </w:trPr>
        <w:tc>
          <w:tcPr>
            <w:tcW w:w="9746" w:type="dxa"/>
            <w:gridSpan w:val="2"/>
            <w:shd w:val="clear" w:color="auto" w:fill="DAEEF3"/>
            <w:hideMark/>
          </w:tcPr>
          <w:p w:rsidR="00BA598A" w:rsidRPr="00DD0D2C" w:rsidRDefault="00BA598A" w:rsidP="002C4F65">
            <w:pPr>
              <w:widowControl/>
              <w:spacing w:line="240" w:lineRule="exact"/>
              <w:jc w:val="left"/>
              <w:rPr>
                <w:rFonts w:ascii="ＭＳ Ｐゴシック" w:eastAsia="ＭＳ Ｐゴシック" w:hAnsi="ＭＳ Ｐゴシック" w:cs="ＭＳ Ｐゴシック"/>
                <w:color w:val="000000"/>
                <w:kern w:val="0"/>
                <w:sz w:val="18"/>
                <w:szCs w:val="20"/>
                <w:shd w:val="clear" w:color="auto" w:fill="DAEEF3"/>
              </w:rPr>
            </w:pPr>
            <w:r w:rsidRPr="00DD0D2C">
              <w:rPr>
                <w:rFonts w:ascii="ＭＳ Ｐゴシック" w:eastAsia="ＭＳ Ｐゴシック" w:hAnsi="ＭＳ Ｐゴシック" w:cs="ＭＳ Ｐゴシック" w:hint="eastAsia"/>
                <w:color w:val="000000"/>
                <w:kern w:val="0"/>
                <w:sz w:val="18"/>
                <w:szCs w:val="20"/>
                <w:shd w:val="clear" w:color="auto" w:fill="DAEEF3"/>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kern w:val="0"/>
                <w:sz w:val="18"/>
                <w:szCs w:val="20"/>
                <w:shd w:val="clear" w:color="auto" w:fill="DAEEF3"/>
              </w:rPr>
              <w:t>）実</w:t>
            </w:r>
            <w:r w:rsidRPr="00DD0D2C">
              <w:rPr>
                <w:rFonts w:ascii="ＭＳ Ｐゴシック" w:eastAsia="ＭＳ Ｐゴシック" w:hAnsi="ＭＳ Ｐゴシック" w:cs="ＭＳ Ｐゴシック" w:hint="eastAsia"/>
                <w:color w:val="000000"/>
                <w:kern w:val="0"/>
                <w:sz w:val="18"/>
                <w:szCs w:val="20"/>
                <w:shd w:val="clear" w:color="auto" w:fill="DAEEF3"/>
              </w:rPr>
              <w:t>際に多くの障がい者が働いて</w:t>
            </w:r>
            <w:r w:rsidRPr="00DD0D2C">
              <w:rPr>
                <w:rFonts w:ascii="ＭＳ Ｐゴシック" w:eastAsia="ＭＳ Ｐゴシック" w:hAnsi="ＭＳ Ｐゴシック" w:cs="ＭＳ Ｐゴシック" w:hint="eastAsia"/>
                <w:color w:val="000000"/>
                <w:kern w:val="0"/>
                <w:sz w:val="18"/>
                <w:szCs w:val="20"/>
              </w:rPr>
              <w:t xml:space="preserve">いる　</w:t>
            </w:r>
            <w:r w:rsidR="00DC19C4">
              <w:rPr>
                <w:rFonts w:ascii="ＭＳ Ｐゴシック" w:eastAsia="ＭＳ Ｐゴシック" w:hAnsi="ＭＳ Ｐゴシック" w:cs="ＭＳ Ｐゴシック" w:hint="eastAsia"/>
                <w:color w:val="000000"/>
                <w:kern w:val="0"/>
                <w:sz w:val="18"/>
                <w:szCs w:val="22"/>
              </w:rPr>
              <w:t>②企業等の障がい者雇</w:t>
            </w:r>
            <w:r w:rsidR="00DC19C4" w:rsidRPr="003C23C3">
              <w:rPr>
                <w:rFonts w:ascii="ＭＳ Ｐゴシック" w:eastAsia="ＭＳ Ｐゴシック" w:hAnsi="ＭＳ Ｐゴシック" w:cs="ＭＳ Ｐゴシック" w:hint="eastAsia"/>
                <w:color w:val="000000"/>
                <w:kern w:val="0"/>
                <w:sz w:val="18"/>
                <w:szCs w:val="18"/>
              </w:rPr>
              <w:t>用</w:t>
            </w:r>
            <w:r w:rsidR="00DC19C4" w:rsidRPr="003C23C3">
              <w:rPr>
                <w:rFonts w:ascii="ＭＳ Ｐゴシック" w:eastAsia="ＭＳ Ｐゴシック" w:hAnsi="ＭＳ Ｐゴシック" w:hint="eastAsia"/>
                <w:color w:val="000000"/>
                <w:sz w:val="18"/>
                <w:szCs w:val="18"/>
              </w:rPr>
              <w:t>に対する理解促進</w:t>
            </w:r>
          </w:p>
        </w:tc>
      </w:tr>
      <w:tr w:rsidR="00E10721" w:rsidRPr="00DD0D2C" w:rsidTr="00BD134B">
        <w:trPr>
          <w:trHeight w:val="1361"/>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事業主に対するきめ細かな支援</w:t>
            </w:r>
            <w:r w:rsidRPr="00962176">
              <w:rPr>
                <w:rFonts w:ascii="ＭＳ Ｐゴシック" w:eastAsia="ＭＳ Ｐゴシック" w:hAnsi="ＭＳ Ｐゴシック" w:cs="ＭＳ Ｐゴシック" w:hint="eastAsia"/>
                <w:color w:val="FF0000"/>
                <w:kern w:val="0"/>
                <w:sz w:val="18"/>
                <w:szCs w:val="22"/>
              </w:rPr>
              <w:t>（就業促進課）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 xml:space="preserve">　</w:t>
            </w:r>
            <w:r w:rsidRPr="00962176">
              <w:rPr>
                <w:rFonts w:ascii="ＭＳ Ｐゴシック" w:eastAsia="ＭＳ Ｐゴシック" w:hAnsi="ＭＳ Ｐゴシック" w:cs="ＭＳ Ｐゴシック" w:hint="eastAsia"/>
                <w:color w:val="000000"/>
                <w:kern w:val="0"/>
                <w:sz w:val="18"/>
                <w:szCs w:val="22"/>
              </w:rPr>
              <w:t>「大阪府障がい者雇用促進センター」（平成２１年７月設置）において、ハートフル条例の対象となる法定雇用率未達成事業主に対し、障がい者雇入れ計画の提出を求め、計画の達成に向けた指導・支援を行うとともに、障がい者雇用に取り組もうとする事業主に対し、人材の紹介や民間専門家の派遣のほか、国の特定求職者雇用開発助成金や障がい者雇用納付金制度に基づく助成金などの雇用支援制度に関する情報や、障がい者の雇用事例の提供など、個々の事業主のニーズや状況に応じたきめ細かな支援を行います。</w:t>
            </w:r>
          </w:p>
          <w:p w:rsidR="00E10721" w:rsidRPr="00A1725E"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CA26A7" w:rsidRDefault="00E10721" w:rsidP="00001C9F">
            <w:pPr>
              <w:spacing w:line="240" w:lineRule="exact"/>
              <w:jc w:val="left"/>
              <w:rPr>
                <w:rFonts w:ascii="ＭＳ Ｐゴシック" w:eastAsia="ＭＳ Ｐゴシック" w:hAnsi="ＭＳ Ｐゴシック" w:cs="ＭＳ Ｐゴシック"/>
                <w:color w:val="000000"/>
                <w:kern w:val="0"/>
                <w:sz w:val="18"/>
                <w:szCs w:val="22"/>
              </w:rPr>
            </w:pPr>
          </w:p>
        </w:tc>
      </w:tr>
      <w:tr w:rsidR="00E10721" w:rsidRPr="00DD0D2C" w:rsidTr="00CD4496">
        <w:trPr>
          <w:trHeight w:val="1123"/>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962176">
              <w:rPr>
                <w:rFonts w:ascii="ＭＳ Ｐゴシック" w:eastAsia="ＭＳ Ｐゴシック" w:hAnsi="ＭＳ Ｐゴシック" w:cs="ＭＳ Ｐゴシック" w:hint="eastAsia"/>
                <w:color w:val="000000"/>
                <w:kern w:val="0"/>
                <w:sz w:val="18"/>
                <w:szCs w:val="22"/>
              </w:rPr>
              <w:t>民間と連携した雇用拡大・就労支援の推進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、支援教育課、就業促進課）</w:t>
            </w:r>
          </w:p>
          <w:p w:rsidR="00E10721" w:rsidRDefault="00E10721" w:rsidP="00E10721">
            <w:pPr>
              <w:spacing w:line="0" w:lineRule="atLeast"/>
              <w:ind w:firstLineChars="100" w:firstLine="181"/>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障がい者の雇用や職場体験実習の受入れ、福祉施設への商品発注などの就労支援を積極的に実施する企業等を「障がい者サポートカンパニー」として登録し、府内の障がい者雇用の気運を高めるため、その取組みの周知や顕彰を行い、障がい者の雇用と就労支援を推進します。</w:t>
            </w:r>
          </w:p>
          <w:p w:rsidR="00CD4496" w:rsidRPr="00962176" w:rsidRDefault="00CD4496" w:rsidP="00E10721">
            <w:pPr>
              <w:spacing w:line="0" w:lineRule="atLeast"/>
              <w:ind w:firstLineChars="100" w:firstLine="181"/>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862593" w:rsidRDefault="00E10721" w:rsidP="00D5516F">
            <w:pPr>
              <w:spacing w:line="240" w:lineRule="exact"/>
              <w:rPr>
                <w:rFonts w:ascii="ＭＳ Ｐゴシック" w:eastAsia="ＭＳ Ｐゴシック" w:hAnsi="ＭＳ Ｐゴシック"/>
                <w:color w:val="000000"/>
                <w:sz w:val="18"/>
                <w:szCs w:val="18"/>
              </w:rPr>
            </w:pPr>
            <w:r w:rsidRPr="00862593">
              <w:rPr>
                <w:rFonts w:ascii="ＭＳ Ｐゴシック" w:eastAsia="ＭＳ Ｐゴシック" w:hAnsi="ＭＳ Ｐゴシック" w:hint="eastAsia"/>
                <w:color w:val="000000"/>
                <w:sz w:val="18"/>
                <w:szCs w:val="18"/>
              </w:rPr>
              <w:t>目標値（平成３２年度）</w:t>
            </w:r>
          </w:p>
          <w:p w:rsidR="00E10721" w:rsidRPr="00234E41" w:rsidRDefault="00D70A76" w:rsidP="00001C9F">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hint="eastAsia"/>
                <w:color w:val="000000"/>
                <w:sz w:val="18"/>
                <w:szCs w:val="18"/>
              </w:rPr>
              <w:t>登録数３００社</w:t>
            </w:r>
          </w:p>
        </w:tc>
      </w:tr>
      <w:tr w:rsidR="00E10721" w:rsidRPr="00DD0D2C" w:rsidTr="00BD134B">
        <w:trPr>
          <w:trHeight w:val="1547"/>
        </w:trPr>
        <w:tc>
          <w:tcPr>
            <w:tcW w:w="6946" w:type="dxa"/>
            <w:shd w:val="clear" w:color="auto" w:fill="auto"/>
          </w:tcPr>
          <w:p w:rsidR="00494FC1" w:rsidRDefault="00494FC1" w:rsidP="00494FC1">
            <w:pPr>
              <w:widowControl/>
              <w:spacing w:line="240" w:lineRule="exact"/>
              <w:jc w:val="left"/>
              <w:rPr>
                <w:rFonts w:ascii="ＭＳ Ｐゴシック" w:eastAsia="ＭＳ Ｐゴシック" w:hAnsi="ＭＳ Ｐゴシック" w:cs="ＭＳ Ｐゴシック"/>
                <w:color w:val="000000"/>
                <w:kern w:val="0"/>
                <w:sz w:val="18"/>
              </w:rPr>
            </w:pPr>
            <w:r w:rsidRPr="00962176">
              <w:rPr>
                <w:rFonts w:ascii="ＭＳ Ｐゴシック" w:eastAsia="ＭＳ Ｐゴシック" w:hAnsi="ＭＳ Ｐゴシック" w:cs="ＭＳ Ｐゴシック" w:hint="eastAsia"/>
                <w:color w:val="000000"/>
                <w:kern w:val="0"/>
                <w:sz w:val="18"/>
              </w:rPr>
              <w:t>○職場体験実習機会の確保・拡大</w:t>
            </w:r>
            <w:r w:rsidRPr="00962176">
              <w:rPr>
                <w:rFonts w:ascii="ＭＳ Ｐゴシック" w:eastAsia="ＭＳ Ｐゴシック" w:hAnsi="ＭＳ Ｐゴシック" w:cs="ＭＳ Ｐゴシック" w:hint="eastAsia"/>
                <w:color w:val="FF0000"/>
                <w:kern w:val="0"/>
                <w:sz w:val="18"/>
              </w:rPr>
              <w:t>（就業促進課</w:t>
            </w:r>
            <w:r>
              <w:rPr>
                <w:rFonts w:ascii="ＭＳ Ｐゴシック" w:eastAsia="ＭＳ Ｐゴシック" w:hAnsi="ＭＳ Ｐゴシック" w:cs="ＭＳ Ｐゴシック" w:hint="eastAsia"/>
                <w:color w:val="FF0000"/>
                <w:kern w:val="0"/>
                <w:sz w:val="18"/>
              </w:rPr>
              <w:t>、</w:t>
            </w:r>
            <w:r>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rPr>
              <w:t>）</w:t>
            </w:r>
          </w:p>
          <w:p w:rsidR="00494FC1" w:rsidRPr="003C23C3" w:rsidRDefault="00494FC1" w:rsidP="00494FC1">
            <w:pPr>
              <w:widowControl/>
              <w:spacing w:line="240" w:lineRule="exact"/>
              <w:ind w:firstLineChars="100" w:firstLine="181"/>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職場体験実習の受入れ企業の開拓を図り、就労準備訓練として効果的な体験実習を促進します。</w:t>
            </w:r>
          </w:p>
          <w:p w:rsidR="00494FC1" w:rsidRPr="003C23C3" w:rsidRDefault="00494FC1" w:rsidP="00494FC1">
            <w:pPr>
              <w:widowControl/>
              <w:spacing w:line="240" w:lineRule="exact"/>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▼職場体験機会の確保</w:t>
            </w:r>
          </w:p>
          <w:p w:rsidR="00494FC1" w:rsidRPr="003C23C3" w:rsidRDefault="00494FC1" w:rsidP="002F74D2">
            <w:pPr>
              <w:widowControl/>
              <w:spacing w:line="240" w:lineRule="exact"/>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・障がい者をはじめとする就職困難者の就職支援を行っているＯＳＡＫＡしごとフィールドにおいて、職場体験機会の確保に努めます。</w:t>
            </w:r>
          </w:p>
          <w:p w:rsidR="00494FC1" w:rsidRPr="003C23C3" w:rsidRDefault="00494FC1" w:rsidP="002F74D2">
            <w:pPr>
              <w:widowControl/>
              <w:spacing w:line="240" w:lineRule="exact"/>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・ハートフル条例に基づく法定雇用率未達成事業主に対する雇入れ計画の達成指導において、職場実習機会の確保を図ります。</w:t>
            </w:r>
          </w:p>
          <w:p w:rsidR="00494FC1" w:rsidRPr="003C23C3" w:rsidRDefault="00494FC1" w:rsidP="00494FC1">
            <w:pPr>
              <w:widowControl/>
              <w:spacing w:line="240" w:lineRule="exact"/>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▼職場実習機会の拡大</w:t>
            </w:r>
          </w:p>
          <w:p w:rsidR="00494FC1" w:rsidRPr="003C23C3" w:rsidRDefault="00494FC1" w:rsidP="002F74D2">
            <w:pPr>
              <w:widowControl/>
              <w:spacing w:line="240" w:lineRule="exact"/>
              <w:jc w:val="left"/>
              <w:rPr>
                <w:rFonts w:ascii="ＭＳ Ｐゴシック" w:eastAsia="ＭＳ Ｐゴシック" w:hAnsi="ＭＳ Ｐゴシック" w:cs="ＭＳ Ｐゴシック"/>
                <w:color w:val="000000"/>
                <w:kern w:val="0"/>
                <w:sz w:val="18"/>
              </w:rPr>
            </w:pPr>
            <w:r w:rsidRPr="003C23C3">
              <w:rPr>
                <w:rFonts w:ascii="ＭＳ Ｐゴシック" w:eastAsia="ＭＳ Ｐゴシック" w:hAnsi="ＭＳ Ｐゴシック" w:cs="ＭＳ Ｐゴシック" w:hint="eastAsia"/>
                <w:color w:val="000000"/>
                <w:kern w:val="0"/>
                <w:sz w:val="18"/>
              </w:rPr>
              <w:t>・精神・発達障がい者等の職場体験受入れのマッチングを大阪府障がい者サポートカンパニー登録企業等において行うなど、職場実習受入れ機会の拡大につなげていきます。</w:t>
            </w:r>
          </w:p>
          <w:p w:rsidR="00E10721" w:rsidRPr="00494FC1" w:rsidRDefault="00E10721" w:rsidP="00D6350F">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A598A" w:rsidRPr="00DD0D2C" w:rsidTr="001E2AAE">
        <w:trPr>
          <w:trHeight w:val="70"/>
        </w:trPr>
        <w:tc>
          <w:tcPr>
            <w:tcW w:w="9746" w:type="dxa"/>
            <w:gridSpan w:val="2"/>
            <w:shd w:val="clear" w:color="auto" w:fill="DAEEF3"/>
          </w:tcPr>
          <w:p w:rsidR="00BA598A" w:rsidRPr="00DD0D2C" w:rsidRDefault="00BA598A" w:rsidP="002C4F65">
            <w:pPr>
              <w:spacing w:line="240" w:lineRule="exact"/>
              <w:jc w:val="left"/>
              <w:rPr>
                <w:rFonts w:ascii="ＭＳ Ｐゴシック" w:eastAsia="ＭＳ Ｐゴシック" w:hAnsi="ＭＳ Ｐゴシック" w:cs="ＭＳ Ｐゴシック"/>
                <w:color w:val="000000"/>
                <w:kern w:val="0"/>
                <w:sz w:val="18"/>
                <w:szCs w:val="20"/>
              </w:rPr>
            </w:pPr>
            <w:r w:rsidRPr="00DD0D2C">
              <w:rPr>
                <w:rFonts w:ascii="ＭＳ Ｐゴシック" w:eastAsia="ＭＳ Ｐゴシック" w:hAnsi="ＭＳ Ｐゴシック" w:cs="ＭＳ Ｐゴシック" w:hint="eastAsia"/>
                <w:color w:val="000000"/>
                <w:kern w:val="0"/>
                <w:sz w:val="18"/>
                <w:szCs w:val="20"/>
              </w:rPr>
              <w:t>（</w:t>
            </w:r>
            <w:r w:rsidRPr="00DD0D2C">
              <w:rPr>
                <w:rFonts w:ascii="ＭＳ Ｐゴシック" w:eastAsia="ＭＳ Ｐゴシック" w:hAnsi="ＭＳ Ｐゴシック" w:cs="ＭＳ Ｐゴシック" w:hint="eastAsia"/>
                <w:kern w:val="0"/>
                <w:sz w:val="18"/>
                <w:szCs w:val="20"/>
              </w:rPr>
              <w:t>１）</w:t>
            </w:r>
            <w:r w:rsidRPr="00DD0D2C">
              <w:rPr>
                <w:rFonts w:ascii="ＭＳ Ｐゴシック" w:eastAsia="ＭＳ Ｐゴシック" w:hAnsi="ＭＳ Ｐゴシック" w:cs="ＭＳ Ｐゴシック" w:hint="eastAsia"/>
                <w:color w:val="000000"/>
                <w:kern w:val="0"/>
                <w:sz w:val="18"/>
                <w:szCs w:val="20"/>
              </w:rPr>
              <w:t>実際に多くの障がい者が働いている　③就労に向けた関係機関の連携</w:t>
            </w:r>
          </w:p>
        </w:tc>
      </w:tr>
      <w:tr w:rsidR="00E10721" w:rsidRPr="00DD0D2C" w:rsidTr="00BD134B">
        <w:trPr>
          <w:trHeight w:val="1920"/>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大阪府障がい者自立支援協議会における就労支援の推進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E10721" w:rsidRPr="00962176"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大阪府障がい者自立支援協議会に就労支援部会を設置し、労働局をはじめとした国の関係機関や市町村と連携のもと、情報共有のしくみ</w:t>
            </w:r>
            <w:r w:rsidRPr="00962176">
              <w:rPr>
                <w:rFonts w:ascii="ＭＳ Ｐゴシック" w:eastAsia="ＭＳ Ｐゴシック" w:hAnsi="ＭＳ Ｐゴシック" w:cs="ＭＳ Ｐゴシック"/>
                <w:color w:val="000000"/>
                <w:kern w:val="0"/>
                <w:sz w:val="18"/>
                <w:szCs w:val="22"/>
              </w:rPr>
              <w:t>(ネットワーク)づくりなど、実効的な連携方策をはじめ、就労に関する課題等について協議・検討し、府内における雇用・就労促進のための取組みを推進します。</w:t>
            </w:r>
          </w:p>
          <w:p w:rsidR="00E10721"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また、市町村の自立支援協議会に必要な専門部会が設置され適切に運営されるよう働きかけるとともに、市町村の自立支援協議会の活動事例や先行事例などの紹介を行い、地域におけるネットワークの強化を側面的に支援します。</w:t>
            </w:r>
          </w:p>
          <w:p w:rsidR="00E10721" w:rsidRPr="0064453A"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962176" w:rsidRDefault="00E10721" w:rsidP="00962176">
            <w:pPr>
              <w:spacing w:line="240" w:lineRule="exact"/>
              <w:jc w:val="left"/>
              <w:rPr>
                <w:rFonts w:ascii="ＭＳ Ｐゴシック" w:eastAsia="ＭＳ Ｐゴシック" w:hAnsi="ＭＳ Ｐゴシック" w:cs="ＭＳ Ｐゴシック"/>
                <w:color w:val="000000"/>
                <w:kern w:val="0"/>
                <w:sz w:val="18"/>
                <w:szCs w:val="32"/>
              </w:rPr>
            </w:pPr>
            <w:r w:rsidRPr="00962176">
              <w:rPr>
                <w:rFonts w:ascii="ＭＳ Ｐゴシック" w:eastAsia="ＭＳ Ｐゴシック" w:hAnsi="ＭＳ Ｐゴシック" w:cs="ＭＳ Ｐゴシック" w:hint="eastAsia"/>
                <w:color w:val="000000"/>
                <w:kern w:val="0"/>
                <w:sz w:val="18"/>
                <w:szCs w:val="32"/>
              </w:rPr>
              <w:t>目標値（平成３２年度）</w:t>
            </w:r>
          </w:p>
          <w:p w:rsidR="00E10721" w:rsidRPr="00962176" w:rsidRDefault="00E10721" w:rsidP="00962176">
            <w:pPr>
              <w:spacing w:line="240" w:lineRule="exact"/>
              <w:jc w:val="left"/>
              <w:rPr>
                <w:rFonts w:ascii="ＭＳ Ｐゴシック" w:eastAsia="ＭＳ Ｐゴシック" w:hAnsi="ＭＳ Ｐゴシック" w:cs="ＭＳ Ｐゴシック"/>
                <w:color w:val="000000"/>
                <w:kern w:val="0"/>
                <w:sz w:val="18"/>
                <w:szCs w:val="32"/>
              </w:rPr>
            </w:pPr>
            <w:r w:rsidRPr="00962176">
              <w:rPr>
                <w:rFonts w:ascii="ＭＳ Ｐゴシック" w:eastAsia="ＭＳ Ｐゴシック" w:hAnsi="ＭＳ Ｐゴシック" w:cs="ＭＳ Ｐゴシック" w:hint="eastAsia"/>
                <w:color w:val="000000"/>
                <w:kern w:val="0"/>
                <w:sz w:val="18"/>
                <w:szCs w:val="32"/>
              </w:rPr>
              <w:t>就労支援に関する専門部会等設置市町村数</w:t>
            </w:r>
          </w:p>
          <w:p w:rsidR="00E10721" w:rsidRPr="00394EA5" w:rsidRDefault="00E10721" w:rsidP="00001C9F">
            <w:pPr>
              <w:spacing w:line="240" w:lineRule="exact"/>
              <w:jc w:val="left"/>
              <w:rPr>
                <w:rFonts w:ascii="ＭＳ Ｐゴシック" w:eastAsia="ＭＳ Ｐゴシック" w:hAnsi="ＭＳ Ｐゴシック" w:cs="ＭＳ Ｐゴシック"/>
                <w:color w:val="000000"/>
                <w:kern w:val="0"/>
                <w:sz w:val="18"/>
                <w:szCs w:val="18"/>
              </w:rPr>
            </w:pPr>
            <w:r w:rsidRPr="00962176">
              <w:rPr>
                <w:rFonts w:ascii="ＭＳ Ｐゴシック" w:eastAsia="ＭＳ Ｐゴシック" w:hAnsi="ＭＳ Ｐゴシック" w:cs="ＭＳ Ｐゴシック" w:hint="eastAsia"/>
                <w:color w:val="000000"/>
                <w:kern w:val="0"/>
                <w:sz w:val="18"/>
                <w:szCs w:val="32"/>
              </w:rPr>
              <w:t>４３（すべての市町村）</w:t>
            </w:r>
          </w:p>
        </w:tc>
      </w:tr>
      <w:tr w:rsidR="00E10721" w:rsidRPr="00DD0D2C" w:rsidTr="00BD134B">
        <w:trPr>
          <w:trHeight w:val="570"/>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関係機関の情報の共有化の推進</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、就業促進課、支援教育課）</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企業等における職場体験実習の受入れや求人情報、人材養成ニーズなどの把握に努め、企業と障がい者の就職（マッチング）に向け、きめ細やかな就労支援を行う府の関係部局における情報共有や施策の連携を図るとともに、国の関係機関との連携、協力により、雇用・就労を促進する施策や制度など企業等への情報提供の充実や企業ニーズを充足する実践的な講座の企画などを通じて、福祉施設や支援学校等からの一般就労の促進と職業訓練生等の就職率の向上を図ります。</w:t>
            </w:r>
          </w:p>
          <w:p w:rsidR="00E10721" w:rsidRPr="00A1725E" w:rsidRDefault="00E10721" w:rsidP="00E10721">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10721" w:rsidRPr="00793E11"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0"/>
              </w:rPr>
            </w:pPr>
          </w:p>
        </w:tc>
      </w:tr>
      <w:tr w:rsidR="00E10721" w:rsidRPr="00DD0D2C" w:rsidTr="00BD134B">
        <w:trPr>
          <w:trHeight w:val="1480"/>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w:t>
            </w:r>
            <w:r w:rsidRPr="00962176">
              <w:rPr>
                <w:rFonts w:ascii="ＭＳ Ｐゴシック" w:eastAsia="ＭＳ Ｐゴシック" w:hAnsi="ＭＳ Ｐゴシック" w:cs="ＭＳ Ｐゴシック" w:hint="eastAsia"/>
                <w:kern w:val="0"/>
                <w:sz w:val="18"/>
                <w:szCs w:val="18"/>
              </w:rPr>
              <w:t>地域就労支援機関による就職支援</w:t>
            </w:r>
            <w:r w:rsidRPr="00962176">
              <w:rPr>
                <w:rFonts w:ascii="ＭＳ Ｐゴシック" w:eastAsia="ＭＳ Ｐゴシック" w:hAnsi="ＭＳ Ｐゴシック" w:cs="ＭＳ Ｐゴシック" w:hint="eastAsia"/>
                <w:color w:val="FF0000"/>
                <w:kern w:val="0"/>
                <w:sz w:val="18"/>
                <w:szCs w:val="18"/>
              </w:rPr>
              <w:t>（就業促進課）</w:t>
            </w:r>
          </w:p>
          <w:p w:rsidR="00E10721" w:rsidRPr="00962176"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18"/>
              </w:rPr>
            </w:pPr>
            <w:r w:rsidRPr="00962176">
              <w:rPr>
                <w:rFonts w:ascii="ＭＳ Ｐゴシック" w:eastAsia="ＭＳ Ｐゴシック" w:hAnsi="ＭＳ Ｐゴシック" w:cs="ＭＳ Ｐゴシック" w:hint="eastAsia"/>
                <w:kern w:val="0"/>
                <w:sz w:val="18"/>
                <w:szCs w:val="18"/>
              </w:rPr>
              <w:t>ＯＳＡＫＡしごとフィールドにおいて、障がい者をはじめとする求職者に対して、相談・カウンセリングから就職情報の提供、セミナーの実施などを通じて、就職から定着まで一貫した就職支援サービスを提供します。</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18"/>
              </w:rPr>
            </w:pPr>
            <w:r w:rsidRPr="00962176">
              <w:rPr>
                <w:rFonts w:ascii="ＭＳ Ｐゴシック" w:eastAsia="ＭＳ Ｐゴシック" w:hAnsi="ＭＳ Ｐゴシック" w:cs="ＭＳ Ｐゴシック" w:hint="eastAsia"/>
                <w:kern w:val="0"/>
                <w:sz w:val="18"/>
                <w:szCs w:val="18"/>
              </w:rPr>
              <w:t>また、身近な地域で就職支援が行われるよう、市町村が実施する地域就労支援事業との連携を図り、地域就労支援事業に従事する担当職員を対象に研修等を実施するなど、障がい者等への支援スキルの向上を図ります。</w:t>
            </w:r>
          </w:p>
          <w:p w:rsidR="00E10721" w:rsidRPr="00A1725E"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18"/>
              </w:rPr>
            </w:pPr>
          </w:p>
        </w:tc>
        <w:tc>
          <w:tcPr>
            <w:tcW w:w="2800" w:type="dxa"/>
            <w:shd w:val="clear" w:color="auto" w:fill="auto"/>
          </w:tcPr>
          <w:p w:rsidR="00E10721" w:rsidRPr="00394EA5" w:rsidRDefault="00E10721" w:rsidP="00001C9F">
            <w:pPr>
              <w:spacing w:line="400" w:lineRule="exact"/>
              <w:jc w:val="left"/>
              <w:rPr>
                <w:rFonts w:ascii="ＭＳ Ｐゴシック" w:eastAsia="ＭＳ Ｐゴシック" w:hAnsi="ＭＳ Ｐゴシック"/>
                <w:noProof/>
                <w:sz w:val="18"/>
                <w:szCs w:val="18"/>
              </w:rPr>
            </w:pPr>
          </w:p>
        </w:tc>
      </w:tr>
      <w:tr w:rsidR="00BA598A" w:rsidRPr="00DD0D2C" w:rsidTr="001E2AAE">
        <w:trPr>
          <w:trHeight w:val="70"/>
        </w:trPr>
        <w:tc>
          <w:tcPr>
            <w:tcW w:w="9746" w:type="dxa"/>
            <w:gridSpan w:val="2"/>
            <w:shd w:val="clear" w:color="auto" w:fill="DAEEF3"/>
            <w:hideMark/>
          </w:tcPr>
          <w:p w:rsidR="00BA598A" w:rsidRPr="00DD0D2C" w:rsidRDefault="00BA598A" w:rsidP="002C4F65">
            <w:pPr>
              <w:widowControl/>
              <w:spacing w:line="240" w:lineRule="exact"/>
              <w:jc w:val="left"/>
              <w:rPr>
                <w:rFonts w:ascii="ＭＳ Ｐゴシック" w:eastAsia="ＭＳ Ｐゴシック" w:hAnsi="ＭＳ Ｐゴシック" w:cs="ＭＳ Ｐゴシック"/>
                <w:kern w:val="0"/>
                <w:sz w:val="18"/>
                <w:szCs w:val="22"/>
              </w:rPr>
            </w:pPr>
            <w:r w:rsidRPr="00DD0D2C">
              <w:rPr>
                <w:rFonts w:ascii="ＭＳ Ｐゴシック" w:eastAsia="ＭＳ Ｐゴシック" w:hAnsi="ＭＳ Ｐゴシック" w:cs="ＭＳ Ｐゴシック" w:hint="eastAsia"/>
                <w:kern w:val="0"/>
                <w:sz w:val="18"/>
                <w:szCs w:val="22"/>
              </w:rPr>
              <w:t>（２）いろいろな場で障がい者が仕事をできる　①就労移行支援事業</w:t>
            </w:r>
            <w:r w:rsidR="00394EA5">
              <w:rPr>
                <w:rFonts w:ascii="ＭＳ Ｐゴシック" w:eastAsia="ＭＳ Ｐゴシック" w:hAnsi="ＭＳ Ｐゴシック" w:cs="ＭＳ Ｐゴシック" w:hint="eastAsia"/>
                <w:kern w:val="0"/>
                <w:sz w:val="18"/>
                <w:szCs w:val="22"/>
              </w:rPr>
              <w:t>・</w:t>
            </w:r>
            <w:r w:rsidR="00394EA5" w:rsidRPr="00234E41">
              <w:rPr>
                <w:rFonts w:ascii="ＭＳ Ｐゴシック" w:eastAsia="ＭＳ Ｐゴシック" w:hAnsi="ＭＳ Ｐゴシック" w:cs="ＭＳ Ｐゴシック" w:hint="eastAsia"/>
                <w:color w:val="000000"/>
                <w:kern w:val="0"/>
                <w:sz w:val="18"/>
                <w:szCs w:val="22"/>
              </w:rPr>
              <w:t>就労継続支援事業</w:t>
            </w:r>
            <w:r w:rsidRPr="00DD0D2C">
              <w:rPr>
                <w:rFonts w:ascii="ＭＳ Ｐゴシック" w:eastAsia="ＭＳ Ｐゴシック" w:hAnsi="ＭＳ Ｐゴシック" w:cs="ＭＳ Ｐゴシック" w:hint="eastAsia"/>
                <w:kern w:val="0"/>
                <w:sz w:val="18"/>
                <w:szCs w:val="22"/>
              </w:rPr>
              <w:t>の機能強化</w:t>
            </w:r>
          </w:p>
        </w:tc>
      </w:tr>
      <w:tr w:rsidR="00E10721" w:rsidRPr="00DD0D2C" w:rsidTr="00E10721">
        <w:trPr>
          <w:trHeight w:val="3546"/>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○就労移行支援事業所の機能強化</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8874E0" w:rsidRPr="003C23C3" w:rsidRDefault="008874E0" w:rsidP="00075CE4">
            <w:pPr>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就労移行支援事業所等の障がい福祉サービス事業所において、一般就労を希望する障がい者に対し、本人の適性とニーズに沿った訓練の提供、職場体験実習・雇用受入れ先企業の開拓を行うなど、就労マッチングから職場定着までの支援を個々人に応じ、きめ細かく実施します。</w:t>
            </w:r>
          </w:p>
          <w:p w:rsidR="00E10721" w:rsidRPr="003C23C3" w:rsidRDefault="008874E0" w:rsidP="00075CE4">
            <w:pPr>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就労移行支援事業所に対し、例えば精神障がい者や発達障がい者に対する支援の好事例、ケースの少ない高次脳機能障がい者や難病患者への支援事例など、実績の高い事業所の有する事例を紹介する研修を実施することにより、専門的なスキルやノウハウを普及します。</w:t>
            </w:r>
          </w:p>
          <w:p w:rsidR="008874E0" w:rsidRPr="008874E0" w:rsidRDefault="008874E0" w:rsidP="00075CE4">
            <w:pPr>
              <w:spacing w:line="240" w:lineRule="exact"/>
              <w:jc w:val="left"/>
              <w:rPr>
                <w:rFonts w:ascii="ＭＳ Ｐゴシック" w:eastAsia="ＭＳ Ｐゴシック" w:hAnsi="ＭＳ Ｐゴシック" w:cs="ＭＳ Ｐゴシック"/>
                <w:color w:val="FF0000"/>
                <w:kern w:val="0"/>
                <w:sz w:val="18"/>
                <w:szCs w:val="22"/>
              </w:rPr>
            </w:pPr>
            <w:r w:rsidRPr="003C23C3">
              <w:rPr>
                <w:rFonts w:ascii="ＭＳ Ｐゴシック" w:eastAsia="ＭＳ Ｐゴシック" w:hAnsi="ＭＳ Ｐゴシック" w:cs="ＭＳ Ｐゴシック" w:hint="eastAsia"/>
                <w:color w:val="000000"/>
                <w:kern w:val="0"/>
                <w:sz w:val="18"/>
                <w:szCs w:val="22"/>
              </w:rPr>
              <w:t>・特に実績の低い事業所に対しては、実績の高い事業所から個別で専門的なアドバイスを受けることができるシステムを作り、個々の事業所の支援力を高め、福祉施設から一般就労への移行をより確実なものにします。</w:t>
            </w:r>
          </w:p>
        </w:tc>
        <w:tc>
          <w:tcPr>
            <w:tcW w:w="2800" w:type="dxa"/>
            <w:shd w:val="clear" w:color="auto" w:fill="auto"/>
            <w:noWrap/>
          </w:tcPr>
          <w:p w:rsidR="00CE22C0" w:rsidRPr="003C23C3" w:rsidRDefault="00CE22C0" w:rsidP="00CE22C0">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目標値（平成３２年度）</w:t>
            </w:r>
          </w:p>
          <w:p w:rsidR="00CE22C0" w:rsidRPr="003C23C3" w:rsidRDefault="00CE22C0" w:rsidP="00CE22C0">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br w:type="page"/>
              <w:t xml:space="preserve">・福祉施設からの一般就労者数　</w:t>
            </w:r>
          </w:p>
          <w:p w:rsidR="00CE22C0" w:rsidRPr="003C23C3" w:rsidRDefault="00C90482" w:rsidP="00CE22C0">
            <w:pPr>
              <w:widowControl/>
              <w:spacing w:line="240" w:lineRule="exact"/>
              <w:ind w:rightChars="-59" w:right="-142"/>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１，７００</w:t>
            </w:r>
            <w:r w:rsidR="00CE22C0" w:rsidRPr="003C23C3">
              <w:rPr>
                <w:rFonts w:ascii="ＭＳ Ｐゴシック" w:eastAsia="ＭＳ Ｐゴシック" w:hAnsi="ＭＳ Ｐゴシック" w:cs="ＭＳ Ｐゴシック" w:hint="eastAsia"/>
                <w:color w:val="000000"/>
                <w:kern w:val="0"/>
                <w:sz w:val="18"/>
                <w:szCs w:val="22"/>
              </w:rPr>
              <w:t>人以上</w:t>
            </w:r>
          </w:p>
          <w:p w:rsidR="00CE22C0" w:rsidRPr="003C23C3" w:rsidRDefault="00CE22C0" w:rsidP="00CE22C0">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 xml:space="preserve">・就労移行支援事業の利用者数　</w:t>
            </w:r>
            <w:r w:rsidR="00C90482" w:rsidRPr="00613C9E">
              <w:rPr>
                <w:rFonts w:ascii="ＭＳ Ｐゴシック" w:eastAsia="ＭＳ Ｐゴシック" w:hAnsi="ＭＳ Ｐゴシック" w:cs="ＭＳ Ｐゴシック" w:hint="eastAsia"/>
                <w:color w:val="000000"/>
                <w:kern w:val="0"/>
                <w:sz w:val="18"/>
                <w:szCs w:val="22"/>
                <w:shd w:val="pct15" w:color="auto" w:fill="FFFFFF"/>
              </w:rPr>
              <w:t>３，７２８</w:t>
            </w:r>
            <w:r w:rsidRPr="003C23C3">
              <w:rPr>
                <w:rFonts w:ascii="ＭＳ Ｐゴシック" w:eastAsia="ＭＳ Ｐゴシック" w:hAnsi="ＭＳ Ｐゴシック" w:cs="ＭＳ Ｐゴシック" w:hint="eastAsia"/>
                <w:color w:val="000000"/>
                <w:kern w:val="0"/>
                <w:sz w:val="18"/>
                <w:szCs w:val="22"/>
              </w:rPr>
              <w:t>人以上（平成３２年度末時点）</w:t>
            </w:r>
          </w:p>
          <w:p w:rsidR="00CE22C0" w:rsidRPr="003C23C3" w:rsidRDefault="009E3282" w:rsidP="00CE22C0">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・就労移行支援事業所ごとの就労移行率</w:t>
            </w:r>
          </w:p>
          <w:p w:rsidR="00CE22C0" w:rsidRPr="003C23C3" w:rsidRDefault="00CE22C0" w:rsidP="00CE22C0">
            <w:pPr>
              <w:widowControl/>
              <w:spacing w:line="240" w:lineRule="exact"/>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就労移行率が３割以上の事業所を全体の５割以上</w:t>
            </w:r>
          </w:p>
          <w:p w:rsidR="009E3282" w:rsidRPr="003C23C3" w:rsidRDefault="00CE22C0" w:rsidP="00CE22C0">
            <w:pPr>
              <w:spacing w:line="240" w:lineRule="exact"/>
              <w:jc w:val="left"/>
              <w:rPr>
                <w:rFonts w:ascii="ＭＳ Ｐゴシック" w:eastAsia="ＭＳ Ｐゴシック" w:hAnsi="ＭＳ Ｐゴシック"/>
                <w:color w:val="000000"/>
                <w:kern w:val="0"/>
                <w:sz w:val="18"/>
                <w:szCs w:val="18"/>
              </w:rPr>
            </w:pPr>
            <w:r w:rsidRPr="003C23C3">
              <w:rPr>
                <w:rFonts w:ascii="ＭＳ Ｐゴシック" w:eastAsia="ＭＳ Ｐゴシック" w:hAnsi="ＭＳ Ｐゴシック" w:cs="ＭＳ Ｐゴシック" w:hint="eastAsia"/>
                <w:color w:val="000000"/>
                <w:kern w:val="0"/>
                <w:sz w:val="18"/>
                <w:szCs w:val="22"/>
              </w:rPr>
              <w:br w:type="page"/>
            </w:r>
            <w:r w:rsidRPr="003C23C3">
              <w:rPr>
                <w:rFonts w:ascii="ＭＳ Ｐゴシック" w:eastAsia="ＭＳ Ｐゴシック" w:hAnsi="ＭＳ Ｐゴシック" w:cs="ＭＳ Ｐゴシック" w:hint="eastAsia"/>
                <w:color w:val="000000"/>
                <w:kern w:val="0"/>
                <w:sz w:val="18"/>
                <w:szCs w:val="22"/>
              </w:rPr>
              <w:br w:type="page"/>
              <w:t>・</w:t>
            </w:r>
            <w:r w:rsidRPr="003C23C3">
              <w:rPr>
                <w:rFonts w:ascii="ＭＳ Ｐゴシック" w:eastAsia="ＭＳ Ｐゴシック" w:hAnsi="ＭＳ Ｐゴシック" w:hint="eastAsia"/>
                <w:color w:val="000000"/>
                <w:kern w:val="0"/>
                <w:sz w:val="18"/>
                <w:szCs w:val="18"/>
              </w:rPr>
              <w:t>就労実績のない就労移行支援事業所数</w:t>
            </w:r>
          </w:p>
          <w:p w:rsidR="00E10721" w:rsidRPr="003C23C3" w:rsidRDefault="00B40BC8" w:rsidP="00CE22C0">
            <w:pPr>
              <w:spacing w:line="240" w:lineRule="exact"/>
              <w:jc w:val="left"/>
              <w:rPr>
                <w:rFonts w:ascii="ＭＳ Ｐゴシック" w:eastAsia="ＭＳ Ｐゴシック" w:hAnsi="ＭＳ Ｐゴシック"/>
                <w:color w:val="000000"/>
                <w:kern w:val="0"/>
                <w:sz w:val="18"/>
                <w:szCs w:val="18"/>
              </w:rPr>
            </w:pPr>
            <w:r w:rsidRPr="003C23C3">
              <w:rPr>
                <w:rFonts w:ascii="ＭＳ Ｐゴシック" w:eastAsia="ＭＳ Ｐゴシック" w:hAnsi="ＭＳ Ｐゴシック" w:hint="eastAsia"/>
                <w:color w:val="000000"/>
                <w:kern w:val="0"/>
                <w:sz w:val="18"/>
                <w:szCs w:val="18"/>
              </w:rPr>
              <w:t>ゼロ（</w:t>
            </w:r>
            <w:r w:rsidR="00CE22C0" w:rsidRPr="003C23C3">
              <w:rPr>
                <w:rFonts w:ascii="ＭＳ Ｐゴシック" w:eastAsia="ＭＳ Ｐゴシック" w:hAnsi="ＭＳ Ｐゴシック" w:hint="eastAsia"/>
                <w:color w:val="000000"/>
                <w:kern w:val="0"/>
                <w:sz w:val="18"/>
                <w:szCs w:val="18"/>
              </w:rPr>
              <w:t>開設から２４ヶ月以内の事業所を除く）</w:t>
            </w:r>
          </w:p>
        </w:tc>
      </w:tr>
      <w:tr w:rsidR="00E10721" w:rsidRPr="00DD0D2C" w:rsidTr="00CD4496">
        <w:trPr>
          <w:trHeight w:val="982"/>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lastRenderedPageBreak/>
              <w:t>〇</w:t>
            </w:r>
            <w:r w:rsidRPr="00962176">
              <w:rPr>
                <w:rFonts w:ascii="ＭＳ Ｐゴシック" w:eastAsia="ＭＳ Ｐゴシック" w:hAnsi="ＭＳ Ｐゴシック" w:cs="ＭＳ Ｐゴシック" w:hint="eastAsia"/>
                <w:color w:val="000000"/>
                <w:kern w:val="0"/>
                <w:sz w:val="18"/>
                <w:szCs w:val="22"/>
              </w:rPr>
              <w:t>就労移行支援・就労継続支援事業所の適正な運営</w:t>
            </w:r>
            <w:r w:rsidR="00FD011A">
              <w:rPr>
                <w:rFonts w:ascii="ＭＳ Ｐゴシック" w:eastAsia="ＭＳ Ｐゴシック" w:hAnsi="ＭＳ Ｐゴシック" w:cs="ＭＳ Ｐゴシック" w:hint="eastAsia"/>
                <w:color w:val="FF0000"/>
                <w:kern w:val="0"/>
                <w:sz w:val="18"/>
                <w:szCs w:val="22"/>
              </w:rPr>
              <w:t>（生活基盤推進課</w:t>
            </w:r>
            <w:r w:rsidRPr="00962176">
              <w:rPr>
                <w:rFonts w:ascii="ＭＳ Ｐゴシック" w:eastAsia="ＭＳ Ｐゴシック" w:hAnsi="ＭＳ Ｐゴシック" w:cs="ＭＳ Ｐゴシック" w:hint="eastAsia"/>
                <w:color w:val="FF0000"/>
                <w:kern w:val="0"/>
                <w:sz w:val="18"/>
                <w:szCs w:val="22"/>
              </w:rPr>
              <w:t>）</w:t>
            </w:r>
          </w:p>
          <w:p w:rsidR="00E10721"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法令や国の通知等に基づき、就労移行支援、就労継続支援（Ａ型・Ｂ型）に対して、それぞ</w:t>
            </w:r>
            <w:r w:rsidR="00B828A8">
              <w:rPr>
                <w:rFonts w:ascii="ＭＳ Ｐゴシック" w:eastAsia="ＭＳ Ｐゴシック" w:hAnsi="ＭＳ Ｐゴシック" w:cs="ＭＳ Ｐゴシック" w:hint="eastAsia"/>
                <w:color w:val="000000"/>
                <w:kern w:val="0"/>
                <w:sz w:val="18"/>
                <w:szCs w:val="22"/>
              </w:rPr>
              <w:t>れの機能や役割分担を踏まえ</w:t>
            </w:r>
            <w:r>
              <w:rPr>
                <w:rFonts w:ascii="ＭＳ Ｐゴシック" w:eastAsia="ＭＳ Ｐゴシック" w:hAnsi="ＭＳ Ｐゴシック" w:cs="ＭＳ Ｐゴシック" w:hint="eastAsia"/>
                <w:color w:val="000000"/>
                <w:kern w:val="0"/>
                <w:sz w:val="18"/>
                <w:szCs w:val="22"/>
              </w:rPr>
              <w:t>て、利用者の状況に応じた個別支援計画が</w:t>
            </w:r>
            <w:r w:rsidRPr="00962176">
              <w:rPr>
                <w:rFonts w:ascii="ＭＳ Ｐゴシック" w:eastAsia="ＭＳ Ｐゴシック" w:hAnsi="ＭＳ Ｐゴシック" w:cs="ＭＳ Ｐゴシック" w:hint="eastAsia"/>
                <w:color w:val="000000"/>
                <w:kern w:val="0"/>
                <w:sz w:val="18"/>
                <w:szCs w:val="22"/>
              </w:rPr>
              <w:t>作成されているか等を確認し、それが適切に行われているか指導します。</w:t>
            </w:r>
          </w:p>
          <w:p w:rsidR="00CD4496" w:rsidRPr="00962176" w:rsidRDefault="00CD4496"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noWrap/>
          </w:tcPr>
          <w:p w:rsidR="00E10721" w:rsidRDefault="00E10721" w:rsidP="00001C9F">
            <w:pPr>
              <w:spacing w:line="240" w:lineRule="exact"/>
              <w:jc w:val="left"/>
              <w:rPr>
                <w:rFonts w:ascii="ＭＳ Ｐゴシック" w:eastAsia="ＭＳ Ｐゴシック" w:hAnsi="ＭＳ Ｐゴシック"/>
                <w:color w:val="000000"/>
                <w:kern w:val="0"/>
                <w:sz w:val="18"/>
                <w:szCs w:val="18"/>
              </w:rPr>
            </w:pPr>
          </w:p>
        </w:tc>
      </w:tr>
      <w:tr w:rsidR="00BA598A" w:rsidRPr="00DD0D2C" w:rsidTr="001E2AAE">
        <w:trPr>
          <w:trHeight w:val="70"/>
        </w:trPr>
        <w:tc>
          <w:tcPr>
            <w:tcW w:w="9746" w:type="dxa"/>
            <w:gridSpan w:val="2"/>
            <w:shd w:val="clear" w:color="auto" w:fill="DAEEF3"/>
            <w:hideMark/>
          </w:tcPr>
          <w:p w:rsidR="00BA598A" w:rsidRPr="00234E41" w:rsidRDefault="00BA598A" w:rsidP="00394EA5">
            <w:pPr>
              <w:widowControl/>
              <w:spacing w:line="240" w:lineRule="exact"/>
              <w:jc w:val="left"/>
              <w:rPr>
                <w:rFonts w:ascii="ＭＳ Ｐゴシック" w:eastAsia="ＭＳ Ｐゴシック" w:hAnsi="ＭＳ Ｐゴシック" w:cs="ＭＳ Ｐゴシック"/>
                <w:color w:val="000000"/>
                <w:kern w:val="0"/>
                <w:sz w:val="18"/>
                <w:szCs w:val="22"/>
              </w:rPr>
            </w:pPr>
            <w:r w:rsidRPr="00234E41">
              <w:rPr>
                <w:rFonts w:ascii="ＭＳ Ｐゴシック" w:eastAsia="ＭＳ Ｐゴシック" w:hAnsi="ＭＳ Ｐゴシック" w:cs="ＭＳ Ｐゴシック" w:hint="eastAsia"/>
                <w:color w:val="000000"/>
                <w:kern w:val="0"/>
                <w:sz w:val="18"/>
                <w:szCs w:val="22"/>
              </w:rPr>
              <w:t>（２）いろいろな場で障がい者が仕事をできる　②工賃水準の向上</w:t>
            </w:r>
          </w:p>
        </w:tc>
      </w:tr>
      <w:tr w:rsidR="00E10721" w:rsidRPr="00DD0D2C" w:rsidTr="00BD134B">
        <w:trPr>
          <w:trHeight w:val="1443"/>
        </w:trPr>
        <w:tc>
          <w:tcPr>
            <w:tcW w:w="6946" w:type="dxa"/>
            <w:shd w:val="clear" w:color="auto" w:fill="auto"/>
          </w:tcPr>
          <w:p w:rsidR="00E10721" w:rsidRDefault="00E10721" w:rsidP="00001C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〇</w:t>
            </w:r>
            <w:r w:rsidRPr="00962176">
              <w:rPr>
                <w:rFonts w:ascii="ＭＳ Ｐゴシック" w:eastAsia="ＭＳ Ｐゴシック" w:hAnsi="ＭＳ Ｐゴシック" w:cs="ＭＳ Ｐゴシック" w:hint="eastAsia"/>
                <w:color w:val="000000"/>
                <w:kern w:val="0"/>
                <w:sz w:val="18"/>
                <w:szCs w:val="22"/>
              </w:rPr>
              <w:t>福祉的就労の活性化</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962176">
              <w:rPr>
                <w:rFonts w:ascii="ＭＳ Ｐゴシック" w:eastAsia="ＭＳ Ｐゴシック" w:hAnsi="ＭＳ Ｐゴシック" w:cs="ＭＳ Ｐゴシック" w:hint="eastAsia"/>
                <w:color w:val="FF0000"/>
                <w:kern w:val="0"/>
                <w:sz w:val="18"/>
                <w:szCs w:val="22"/>
              </w:rPr>
              <w:t>）</w:t>
            </w:r>
          </w:p>
          <w:p w:rsidR="00E10721" w:rsidRPr="00962176"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施設で働く障がい者の収入源となる工賃の向上を図るため、各施設における工賃の向上にむけた計画の策定支援や経営改善・技術力の向上を中心とする支援を実施します。</w:t>
            </w:r>
          </w:p>
          <w:p w:rsidR="00E10721" w:rsidRPr="00962176" w:rsidRDefault="00E10721" w:rsidP="00962176">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さらに、複数の施設において共同で受注等を行う仕組みの強化を行い、企業との連携を図りながら個々の施設の能力を活かして、受注拡大の促進を図ります。</w:t>
            </w:r>
          </w:p>
          <w:p w:rsidR="00E10721"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また、「国等による障害者就労施設等からの物品等の調達の推進等に関する法律（障害者優先調達推進法）」の規定により、毎年度策定する「大阪府障がい者就労施設等からの物品等の調達の推進を図るための方針（調達方針）」に基づき、大阪府における施設からの物品等の調達の増進等を図るとともに、市町村に対しても調達方針を策定し、施設からの物品等の調達の増進等を図るよう働きかけます。加えて、民間企業等に対しても、施設からの物品等の調達促進の啓発等に取り組みます。</w:t>
            </w:r>
          </w:p>
          <w:p w:rsidR="00E10721" w:rsidRPr="00962176"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EE77C7" w:rsidRPr="0020586B" w:rsidRDefault="00EE77C7" w:rsidP="00EE77C7">
            <w:pPr>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目標値（平成３２年度）</w:t>
            </w:r>
          </w:p>
          <w:p w:rsidR="00EE77C7" w:rsidRPr="0020586B" w:rsidRDefault="00EE77C7" w:rsidP="00EE77C7">
            <w:pPr>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大阪府内の平均工賃水準</w:t>
            </w:r>
          </w:p>
          <w:p w:rsidR="00E10721" w:rsidRPr="00234E41" w:rsidRDefault="00C90482" w:rsidP="00EE77C7">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月額</w:t>
            </w:r>
            <w:r w:rsidR="003E69AD">
              <w:rPr>
                <w:rFonts w:ascii="ＭＳ Ｐゴシック" w:eastAsia="ＭＳ Ｐゴシック" w:hAnsi="ＭＳ Ｐゴシック" w:cs="ＭＳ Ｐゴシック" w:hint="eastAsia"/>
                <w:color w:val="000000"/>
                <w:kern w:val="0"/>
                <w:sz w:val="18"/>
                <w:szCs w:val="22"/>
              </w:rPr>
              <w:t xml:space="preserve">　</w:t>
            </w:r>
            <w:r w:rsidR="003E69AD" w:rsidRPr="00613C9E">
              <w:rPr>
                <w:rFonts w:ascii="ＭＳ Ｐゴシック" w:eastAsia="ＭＳ Ｐゴシック" w:hAnsi="ＭＳ Ｐゴシック" w:cs="ＭＳ Ｐゴシック" w:hint="eastAsia"/>
                <w:color w:val="000000"/>
                <w:kern w:val="0"/>
                <w:sz w:val="18"/>
                <w:szCs w:val="22"/>
                <w:shd w:val="pct15" w:color="auto" w:fill="FFFFFF"/>
              </w:rPr>
              <w:t>１３，１４４</w:t>
            </w:r>
            <w:r w:rsidR="00EE77C7" w:rsidRPr="0020586B">
              <w:rPr>
                <w:rFonts w:ascii="ＭＳ Ｐゴシック" w:eastAsia="ＭＳ Ｐゴシック" w:hAnsi="ＭＳ Ｐゴシック" w:cs="ＭＳ Ｐゴシック" w:hint="eastAsia"/>
                <w:color w:val="000000"/>
                <w:kern w:val="0"/>
                <w:sz w:val="18"/>
                <w:szCs w:val="22"/>
              </w:rPr>
              <w:t>円</w:t>
            </w:r>
          </w:p>
        </w:tc>
      </w:tr>
      <w:tr w:rsidR="00E10721" w:rsidRPr="00DD0D2C" w:rsidTr="00CD4496">
        <w:trPr>
          <w:trHeight w:val="730"/>
        </w:trPr>
        <w:tc>
          <w:tcPr>
            <w:tcW w:w="6946" w:type="dxa"/>
            <w:shd w:val="clear" w:color="auto" w:fill="auto"/>
          </w:tcPr>
          <w:p w:rsidR="00E10721" w:rsidRPr="00962176" w:rsidRDefault="00E10721" w:rsidP="00BD134B">
            <w:pPr>
              <w:spacing w:line="240" w:lineRule="exact"/>
              <w:ind w:rightChars="-44" w:right="-106"/>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〇既存資源の福祉的活用の促進</w:t>
            </w:r>
            <w:r w:rsidRPr="00962176">
              <w:rPr>
                <w:rFonts w:ascii="ＭＳ Ｐゴシック" w:eastAsia="ＭＳ Ｐゴシック" w:hAnsi="ＭＳ Ｐゴシック" w:cs="ＭＳ Ｐゴシック" w:hint="eastAsia"/>
                <w:color w:val="FF0000"/>
                <w:kern w:val="0"/>
                <w:sz w:val="18"/>
                <w:szCs w:val="22"/>
              </w:rPr>
              <w:t>（</w:t>
            </w:r>
            <w:r w:rsidR="00460563" w:rsidRPr="00BA76FF">
              <w:rPr>
                <w:rFonts w:ascii="ＭＳ Ｐゴシック" w:eastAsia="ＭＳ Ｐゴシック" w:hAnsi="ＭＳ Ｐゴシック" w:cs="ＭＳ Ｐゴシック" w:hint="eastAsia"/>
                <w:color w:val="FF0000"/>
                <w:kern w:val="0"/>
                <w:sz w:val="18"/>
                <w:szCs w:val="22"/>
              </w:rPr>
              <w:t>農政室</w:t>
            </w:r>
            <w:r w:rsidRPr="00BA76FF">
              <w:rPr>
                <w:rFonts w:ascii="ＭＳ Ｐゴシック" w:eastAsia="ＭＳ Ｐゴシック" w:hAnsi="ＭＳ Ｐゴシック" w:cs="ＭＳ Ｐゴシック" w:hint="eastAsia"/>
                <w:color w:val="FF0000"/>
                <w:kern w:val="0"/>
                <w:sz w:val="18"/>
                <w:szCs w:val="22"/>
              </w:rPr>
              <w:t>推</w:t>
            </w:r>
            <w:r w:rsidRPr="00962176">
              <w:rPr>
                <w:rFonts w:ascii="ＭＳ Ｐゴシック" w:eastAsia="ＭＳ Ｐゴシック" w:hAnsi="ＭＳ Ｐゴシック" w:cs="ＭＳ Ｐゴシック" w:hint="eastAsia"/>
                <w:color w:val="FF0000"/>
                <w:kern w:val="0"/>
                <w:sz w:val="18"/>
                <w:szCs w:val="22"/>
              </w:rPr>
              <w:t>進課）</w:t>
            </w:r>
          </w:p>
          <w:p w:rsidR="00E10721" w:rsidRDefault="00E10721" w:rsidP="00E10721">
            <w:pPr>
              <w:spacing w:line="240" w:lineRule="exact"/>
              <w:ind w:rightChars="-44" w:right="-106" w:firstLineChars="100" w:firstLine="181"/>
              <w:jc w:val="left"/>
              <w:rPr>
                <w:rFonts w:ascii="ＭＳ Ｐゴシック" w:eastAsia="ＭＳ Ｐゴシック" w:hAnsi="ＭＳ Ｐゴシック" w:cs="ＭＳ Ｐゴシック"/>
                <w:kern w:val="0"/>
                <w:sz w:val="18"/>
                <w:szCs w:val="22"/>
              </w:rPr>
            </w:pPr>
            <w:r w:rsidRPr="00962176">
              <w:rPr>
                <w:rFonts w:ascii="ＭＳ Ｐゴシック" w:eastAsia="ＭＳ Ｐゴシック" w:hAnsi="ＭＳ Ｐゴシック" w:cs="ＭＳ Ｐゴシック" w:hint="eastAsia"/>
                <w:kern w:val="0"/>
                <w:sz w:val="18"/>
                <w:szCs w:val="22"/>
              </w:rPr>
              <w:t>府内授産施設の製品紹介や販売活動を広報するため、「授産品フェア」の開催にあたり大阪府立花の文化園を活用します。</w:t>
            </w:r>
          </w:p>
          <w:p w:rsidR="00CD4496" w:rsidRPr="00962176" w:rsidRDefault="00CD4496" w:rsidP="00E10721">
            <w:pPr>
              <w:spacing w:line="240" w:lineRule="exact"/>
              <w:ind w:rightChars="-44" w:right="-106" w:firstLineChars="100" w:firstLine="181"/>
              <w:jc w:val="left"/>
              <w:rPr>
                <w:rFonts w:ascii="ＭＳ Ｐゴシック" w:eastAsia="ＭＳ Ｐゴシック" w:hAnsi="ＭＳ Ｐゴシック" w:cs="ＭＳ Ｐゴシック"/>
                <w:kern w:val="0"/>
                <w:sz w:val="18"/>
                <w:szCs w:val="22"/>
                <w:highlight w:val="yellow"/>
              </w:rPr>
            </w:pPr>
          </w:p>
        </w:tc>
        <w:tc>
          <w:tcPr>
            <w:tcW w:w="2800" w:type="dxa"/>
            <w:shd w:val="clear" w:color="auto" w:fill="auto"/>
          </w:tcPr>
          <w:p w:rsidR="009B0C32" w:rsidRDefault="009B0C32" w:rsidP="00001C9F">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目標値</w:t>
            </w:r>
          </w:p>
          <w:p w:rsidR="00E10721" w:rsidRPr="00234E41" w:rsidRDefault="00E10721" w:rsidP="00001C9F">
            <w:pPr>
              <w:spacing w:line="240" w:lineRule="exact"/>
              <w:jc w:val="left"/>
              <w:rPr>
                <w:rFonts w:ascii="ＭＳ Ｐゴシック" w:eastAsia="ＭＳ Ｐゴシック" w:hAnsi="ＭＳ Ｐゴシック" w:cs="ＭＳ Ｐゴシック"/>
                <w:color w:val="000000"/>
                <w:kern w:val="0"/>
                <w:sz w:val="18"/>
                <w:szCs w:val="22"/>
              </w:rPr>
            </w:pPr>
            <w:r w:rsidRPr="00962176">
              <w:rPr>
                <w:rFonts w:ascii="ＭＳ Ｐゴシック" w:eastAsia="ＭＳ Ｐゴシック" w:hAnsi="ＭＳ Ｐゴシック" w:cs="ＭＳ Ｐゴシック" w:hint="eastAsia"/>
                <w:color w:val="000000"/>
                <w:kern w:val="0"/>
                <w:sz w:val="18"/>
                <w:szCs w:val="22"/>
              </w:rPr>
              <w:t>毎年２回（春と秋）にフェアを開催</w:t>
            </w:r>
          </w:p>
        </w:tc>
      </w:tr>
      <w:tr w:rsidR="00BA598A" w:rsidRPr="00DD0D2C" w:rsidTr="001E2AAE">
        <w:trPr>
          <w:trHeight w:val="89"/>
        </w:trPr>
        <w:tc>
          <w:tcPr>
            <w:tcW w:w="9746" w:type="dxa"/>
            <w:gridSpan w:val="2"/>
            <w:shd w:val="clear" w:color="auto" w:fill="DAEEF3"/>
            <w:noWrap/>
            <w:hideMark/>
          </w:tcPr>
          <w:p w:rsidR="00BA598A" w:rsidRPr="00234E41" w:rsidRDefault="00887F75" w:rsidP="002C4F65">
            <w:pPr>
              <w:spacing w:line="240" w:lineRule="exac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（２）いろいろな場で障がい者が仕事をできる　③</w:t>
            </w:r>
            <w:r w:rsidR="00BA598A" w:rsidRPr="00234E41">
              <w:rPr>
                <w:rFonts w:ascii="ＭＳ Ｐゴシック" w:eastAsia="ＭＳ Ｐゴシック" w:hAnsi="ＭＳ Ｐゴシック" w:cs="ＭＳ Ｐゴシック" w:hint="eastAsia"/>
                <w:color w:val="000000"/>
                <w:kern w:val="0"/>
                <w:sz w:val="18"/>
                <w:szCs w:val="22"/>
              </w:rPr>
              <w:t>企業等への雇用だけでなく多様な障がい者の働く場の拡大</w:t>
            </w:r>
          </w:p>
        </w:tc>
      </w:tr>
      <w:tr w:rsidR="00E10721" w:rsidRPr="00DD0D2C" w:rsidTr="00BD134B">
        <w:trPr>
          <w:trHeight w:val="652"/>
        </w:trPr>
        <w:tc>
          <w:tcPr>
            <w:tcW w:w="6946" w:type="dxa"/>
            <w:shd w:val="clear" w:color="auto" w:fill="auto"/>
            <w:noWrap/>
          </w:tcPr>
          <w:p w:rsidR="00E10721" w:rsidRDefault="00E10721" w:rsidP="00A1725E">
            <w:pPr>
              <w:widowControl/>
              <w:spacing w:line="240" w:lineRule="exact"/>
              <w:jc w:val="left"/>
              <w:rPr>
                <w:rFonts w:ascii="ＭＳ Ｐゴシック" w:eastAsia="ＭＳ Ｐゴシック" w:hAnsi="ＭＳ Ｐゴシック"/>
                <w:color w:val="000000"/>
                <w:sz w:val="18"/>
                <w:szCs w:val="22"/>
              </w:rPr>
            </w:pPr>
            <w:r w:rsidRPr="005A70BF">
              <w:rPr>
                <w:rFonts w:ascii="ＭＳ Ｐゴシック" w:eastAsia="ＭＳ Ｐゴシック" w:hAnsi="ＭＳ Ｐゴシック" w:hint="eastAsia"/>
                <w:color w:val="000000"/>
                <w:sz w:val="18"/>
                <w:szCs w:val="22"/>
              </w:rPr>
              <w:t>○起業支援の充実</w:t>
            </w:r>
            <w:r w:rsidR="00FD011A">
              <w:rPr>
                <w:rFonts w:ascii="ＭＳ Ｐゴシック" w:eastAsia="ＭＳ Ｐゴシック" w:hAnsi="ＭＳ Ｐゴシック" w:hint="eastAsia"/>
                <w:color w:val="FF0000"/>
                <w:sz w:val="18"/>
                <w:szCs w:val="22"/>
              </w:rPr>
              <w:t>（</w:t>
            </w:r>
            <w:r w:rsidR="00FD011A">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hint="eastAsia"/>
                <w:color w:val="FF0000"/>
                <w:sz w:val="18"/>
                <w:szCs w:val="22"/>
              </w:rPr>
              <w:t>）</w:t>
            </w:r>
          </w:p>
          <w:p w:rsidR="008874E0" w:rsidRPr="003C23C3" w:rsidRDefault="008874E0" w:rsidP="008874E0">
            <w:pPr>
              <w:spacing w:line="0" w:lineRule="atLeast"/>
              <w:ind w:firstLineChars="100" w:firstLine="181"/>
              <w:rPr>
                <w:rFonts w:ascii="ＭＳ Ｐゴシック" w:eastAsia="ＭＳ Ｐゴシック" w:hAnsi="ＭＳ Ｐゴシック"/>
                <w:color w:val="000000"/>
                <w:sz w:val="18"/>
                <w:szCs w:val="22"/>
              </w:rPr>
            </w:pPr>
            <w:r w:rsidRPr="003C23C3">
              <w:rPr>
                <w:rFonts w:ascii="ＭＳ Ｐゴシック" w:eastAsia="ＭＳ Ｐゴシック" w:hAnsi="ＭＳ Ｐゴシック"/>
                <w:color w:val="000000"/>
                <w:sz w:val="18"/>
                <w:szCs w:val="22"/>
              </w:rPr>
              <w:t>ITステーションにおいて、障がい者の在宅就労等に向けたＩＣＴ技術等のスキルアップ支援（eラーニング講座等）を実施。在宅就業支援団体と連携した就労支援を展開します。</w:t>
            </w:r>
          </w:p>
          <w:p w:rsidR="00E10721" w:rsidRPr="00EE77C7" w:rsidRDefault="00E10721" w:rsidP="00EE77C7">
            <w:pPr>
              <w:spacing w:line="0" w:lineRule="atLeast"/>
              <w:ind w:firstLineChars="100" w:firstLine="181"/>
              <w:rPr>
                <w:rFonts w:ascii="ＭＳ Ｐゴシック" w:eastAsia="ＭＳ Ｐゴシック" w:hAnsi="ＭＳ Ｐゴシック"/>
                <w:color w:val="000000"/>
                <w:sz w:val="18"/>
                <w:szCs w:val="22"/>
              </w:rPr>
            </w:pPr>
          </w:p>
        </w:tc>
        <w:tc>
          <w:tcPr>
            <w:tcW w:w="2800" w:type="dxa"/>
            <w:shd w:val="clear" w:color="auto" w:fill="auto"/>
            <w:noWrap/>
          </w:tcPr>
          <w:p w:rsidR="00E10721" w:rsidRPr="00234E41" w:rsidRDefault="00E10721" w:rsidP="00001C9F">
            <w:pPr>
              <w:spacing w:line="240" w:lineRule="exact"/>
              <w:rPr>
                <w:rFonts w:ascii="ＭＳ Ｐゴシック" w:eastAsia="ＭＳ Ｐゴシック" w:hAnsi="ＭＳ Ｐゴシック" w:cs="ＭＳ Ｐゴシック"/>
                <w:color w:val="000000"/>
                <w:kern w:val="0"/>
                <w:sz w:val="18"/>
                <w:szCs w:val="20"/>
              </w:rPr>
            </w:pPr>
          </w:p>
        </w:tc>
      </w:tr>
      <w:tr w:rsidR="00E10721" w:rsidRPr="00DD0D2C" w:rsidTr="00BD134B">
        <w:trPr>
          <w:trHeight w:val="862"/>
        </w:trPr>
        <w:tc>
          <w:tcPr>
            <w:tcW w:w="6946" w:type="dxa"/>
            <w:shd w:val="clear" w:color="auto" w:fill="auto"/>
          </w:tcPr>
          <w:p w:rsidR="00E10721" w:rsidRDefault="00E10721" w:rsidP="00A1725E">
            <w:pPr>
              <w:spacing w:line="240" w:lineRule="exact"/>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〇</w:t>
            </w:r>
            <w:r w:rsidRPr="005A70BF">
              <w:rPr>
                <w:rFonts w:ascii="ＭＳ Ｐゴシック" w:eastAsia="ＭＳ Ｐゴシック" w:hAnsi="ＭＳ Ｐゴシック" w:cs="ＭＳ Ｐゴシック" w:hint="eastAsia"/>
                <w:color w:val="000000"/>
                <w:kern w:val="0"/>
                <w:sz w:val="18"/>
                <w:szCs w:val="20"/>
              </w:rPr>
              <w:t>アートを活かした障がい者の就労支援</w:t>
            </w:r>
            <w:r w:rsidR="00FD011A">
              <w:rPr>
                <w:rFonts w:ascii="ＭＳ Ｐゴシック" w:eastAsia="ＭＳ Ｐゴシック" w:hAnsi="ＭＳ Ｐゴシック" w:cs="ＭＳ Ｐゴシック" w:hint="eastAsia"/>
                <w:color w:val="FF0000"/>
                <w:kern w:val="0"/>
                <w:sz w:val="18"/>
                <w:szCs w:val="20"/>
              </w:rPr>
              <w:t>（</w:t>
            </w:r>
            <w:r w:rsidR="00FD011A">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cs="ＭＳ Ｐゴシック" w:hint="eastAsia"/>
                <w:color w:val="FF0000"/>
                <w:kern w:val="0"/>
                <w:sz w:val="18"/>
                <w:szCs w:val="20"/>
              </w:rPr>
              <w:t>）</w:t>
            </w:r>
          </w:p>
          <w:p w:rsidR="00E10721"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0"/>
              </w:rPr>
            </w:pPr>
            <w:r w:rsidRPr="005A70BF">
              <w:rPr>
                <w:rFonts w:ascii="ＭＳ Ｐゴシック" w:eastAsia="ＭＳ Ｐゴシック" w:hAnsi="ＭＳ Ｐゴシック" w:cs="ＭＳ Ｐゴシック" w:hint="eastAsia"/>
                <w:color w:val="000000"/>
                <w:kern w:val="0"/>
                <w:sz w:val="18"/>
                <w:szCs w:val="20"/>
              </w:rPr>
              <w:t>国の障がい者文化芸術の拠点施設である国際障害者交流センター（ビッグ・アイ）と連携し、障がい者の創造性豊かな絵画等の作品について、「現代アートとしての評価」や「市場へのチャレンジ」につなげる等、幅広く障がい者の文化芸術活動を支援します。</w:t>
            </w:r>
          </w:p>
          <w:p w:rsidR="00E10721" w:rsidRPr="005A70BF" w:rsidRDefault="00E10721" w:rsidP="00E10721">
            <w:pPr>
              <w:spacing w:line="240" w:lineRule="exact"/>
              <w:ind w:firstLineChars="100" w:firstLine="181"/>
              <w:jc w:val="left"/>
              <w:rPr>
                <w:rFonts w:ascii="ＭＳ Ｐゴシック" w:eastAsia="ＭＳ Ｐゴシック" w:hAnsi="ＭＳ Ｐゴシック" w:cs="ＭＳ Ｐゴシック"/>
                <w:color w:val="000000"/>
                <w:kern w:val="0"/>
                <w:sz w:val="18"/>
                <w:szCs w:val="20"/>
              </w:rPr>
            </w:pPr>
          </w:p>
        </w:tc>
        <w:tc>
          <w:tcPr>
            <w:tcW w:w="2800" w:type="dxa"/>
            <w:shd w:val="clear" w:color="auto" w:fill="auto"/>
          </w:tcPr>
          <w:p w:rsidR="00E10721" w:rsidRPr="00234E41"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E10721" w:rsidRPr="00DD0D2C" w:rsidTr="00BD134B">
        <w:trPr>
          <w:trHeight w:val="70"/>
        </w:trPr>
        <w:tc>
          <w:tcPr>
            <w:tcW w:w="6946" w:type="dxa"/>
            <w:shd w:val="clear" w:color="auto" w:fill="auto"/>
          </w:tcPr>
          <w:p w:rsidR="00E10721" w:rsidRDefault="00E10721" w:rsidP="00001C9F">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〇</w:t>
            </w:r>
            <w:r w:rsidRPr="005A70BF">
              <w:rPr>
                <w:rFonts w:ascii="ＭＳ Ｐゴシック" w:eastAsia="ＭＳ Ｐゴシック" w:hAnsi="ＭＳ Ｐゴシック" w:cs="ＭＳ Ｐゴシック" w:hint="eastAsia"/>
                <w:kern w:val="0"/>
                <w:sz w:val="18"/>
                <w:szCs w:val="22"/>
              </w:rPr>
              <w:t>無資格者による三療業の防止</w:t>
            </w:r>
            <w:r w:rsidRPr="005A70BF">
              <w:rPr>
                <w:rFonts w:ascii="ＭＳ Ｐゴシック" w:eastAsia="ＭＳ Ｐゴシック" w:hAnsi="ＭＳ Ｐゴシック" w:cs="ＭＳ Ｐゴシック" w:hint="eastAsia"/>
                <w:color w:val="FF0000"/>
                <w:kern w:val="0"/>
                <w:sz w:val="18"/>
                <w:szCs w:val="22"/>
              </w:rPr>
              <w:t>（保健医療企画課）</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5A70BF">
              <w:rPr>
                <w:rFonts w:ascii="ＭＳ Ｐゴシック" w:eastAsia="ＭＳ Ｐゴシック" w:hAnsi="ＭＳ Ｐゴシック" w:cs="ＭＳ Ｐゴシック" w:hint="eastAsia"/>
                <w:kern w:val="0"/>
                <w:sz w:val="18"/>
                <w:szCs w:val="22"/>
              </w:rPr>
              <w:t>視覚障がい者の重要な就労分野である三療業（あん摩マッサージ指圧業、はり業、きゅう業）において、無資格者が従事することのないよう、保健所等の関係機関と連携しながら、必要に応じた指導を行います。</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5A70BF">
              <w:rPr>
                <w:rFonts w:ascii="ＭＳ Ｐゴシック" w:eastAsia="ＭＳ Ｐゴシック" w:hAnsi="ＭＳ Ｐゴシック" w:cs="ＭＳ Ｐゴシック" w:hint="eastAsia"/>
                <w:kern w:val="0"/>
                <w:sz w:val="18"/>
                <w:szCs w:val="22"/>
              </w:rPr>
              <w:t>施術所の開設については、あん摩マッサージ指圧師、はり師、きゆう師等に関する法律（以下、「法」という。）の規定に基づき、保健所に届け出なければならないことから、その際に、業務に従事する施術者の資格確認を徹底します。また、施術所において免許資格を持たない者が従事しているとの情報の提供を受けたときは、速やかに保健所職員による調査や適切な指導等を行います。ホームページや府政だよりを活用し、施術者が免許所持者か確認するよう府民への周知を図ります。</w:t>
            </w:r>
          </w:p>
          <w:p w:rsidR="00E10721"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r w:rsidRPr="005A70BF">
              <w:rPr>
                <w:rFonts w:ascii="ＭＳ Ｐゴシック" w:eastAsia="ＭＳ Ｐゴシック" w:hAnsi="ＭＳ Ｐゴシック" w:cs="ＭＳ Ｐゴシック" w:hint="eastAsia"/>
                <w:kern w:val="0"/>
                <w:sz w:val="18"/>
                <w:szCs w:val="22"/>
              </w:rPr>
              <w:t>「あん摩マッサージ指圧師、はり師、きゆう師等に関する法律第七条第一項第五号の規定に基づくあん摩業等又はこれらの施術所に関して広告し得る事項の一部を改正する件」（平成２８年厚生労働省告示第２７１号）が平成２８年６月２９日付けで告示され、開設届出済みである旨が広告可能事項に追加されたことを踏まえ、平成２９年５月から府保健所において、施術所開設者からの申請に基づく「開設届出済証」の交付をしています。本取組みについて引き続き府民への周知を図ります。</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s="ＭＳ Ｐゴシック"/>
                <w:kern w:val="0"/>
                <w:sz w:val="18"/>
                <w:szCs w:val="22"/>
              </w:rPr>
            </w:pPr>
          </w:p>
        </w:tc>
        <w:tc>
          <w:tcPr>
            <w:tcW w:w="2800" w:type="dxa"/>
            <w:shd w:val="clear" w:color="auto" w:fill="auto"/>
          </w:tcPr>
          <w:p w:rsidR="00E10721" w:rsidRPr="00DD0D2C" w:rsidRDefault="00E10721" w:rsidP="00001C9F">
            <w:pPr>
              <w:widowControl/>
              <w:spacing w:line="240" w:lineRule="exact"/>
              <w:jc w:val="left"/>
              <w:rPr>
                <w:rFonts w:ascii="ＭＳ Ｐゴシック" w:eastAsia="ＭＳ Ｐゴシック" w:hAnsi="ＭＳ Ｐゴシック" w:cs="ＭＳ Ｐゴシック"/>
                <w:kern w:val="0"/>
                <w:sz w:val="18"/>
                <w:szCs w:val="20"/>
              </w:rPr>
            </w:pPr>
          </w:p>
        </w:tc>
      </w:tr>
      <w:tr w:rsidR="00E10721" w:rsidRPr="00DD0D2C" w:rsidTr="00EE77C7">
        <w:trPr>
          <w:trHeight w:val="558"/>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s="ＭＳ Ｐゴシック"/>
                <w:color w:val="000000"/>
                <w:kern w:val="0"/>
                <w:sz w:val="18"/>
                <w:szCs w:val="22"/>
              </w:rPr>
            </w:pPr>
            <w:r w:rsidRPr="005A70BF">
              <w:rPr>
                <w:rFonts w:ascii="ＭＳ Ｐゴシック" w:eastAsia="ＭＳ Ｐゴシック" w:hAnsi="ＭＳ Ｐゴシック" w:cs="ＭＳ Ｐゴシック" w:hint="eastAsia"/>
                <w:color w:val="000000"/>
                <w:kern w:val="0"/>
                <w:sz w:val="18"/>
                <w:szCs w:val="22"/>
              </w:rPr>
              <w:t>○大阪府</w:t>
            </w:r>
            <w:r w:rsidRPr="005A70BF">
              <w:rPr>
                <w:rFonts w:ascii="ＭＳ Ｐゴシック" w:eastAsia="ＭＳ Ｐゴシック" w:hAnsi="ＭＳ Ｐゴシック" w:cs="ＭＳ Ｐゴシック"/>
                <w:color w:val="000000"/>
                <w:kern w:val="0"/>
                <w:sz w:val="18"/>
                <w:szCs w:val="22"/>
              </w:rPr>
              <w:t>ITステーションを障がい者雇用・就労の支援拠点とした取組み</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5A70BF">
              <w:rPr>
                <w:rFonts w:ascii="ＭＳ Ｐゴシック" w:eastAsia="ＭＳ Ｐゴシック" w:hAnsi="ＭＳ Ｐゴシック" w:cs="ＭＳ Ｐゴシック" w:hint="eastAsia"/>
                <w:color w:val="FF0000"/>
                <w:kern w:val="0"/>
                <w:sz w:val="18"/>
                <w:szCs w:val="22"/>
              </w:rPr>
              <w:t>）</w:t>
            </w:r>
          </w:p>
          <w:p w:rsidR="008874E0" w:rsidRPr="003C23C3"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大阪府</w:t>
            </w:r>
            <w:r w:rsidRPr="003C23C3">
              <w:rPr>
                <w:rFonts w:ascii="ＭＳ Ｐゴシック" w:eastAsia="ＭＳ Ｐゴシック" w:hAnsi="ＭＳ Ｐゴシック" w:cs="ＭＳ Ｐゴシック"/>
                <w:color w:val="000000"/>
                <w:kern w:val="0"/>
                <w:sz w:val="18"/>
                <w:szCs w:val="22"/>
              </w:rPr>
              <w:t>ITステーションは、企業への就職をめざす訓練や、在宅での就労をめざす訓練など、障がい者のＩＣＴを活用した就労支援を包括的に行い、「障がい者の雇用・就労支援拠点」として展開する。</w:t>
            </w:r>
          </w:p>
          <w:p w:rsidR="003C412D" w:rsidRDefault="003C412D" w:rsidP="003C412D">
            <w:pPr>
              <w:widowControl/>
              <w:spacing w:line="240" w:lineRule="exact"/>
              <w:jc w:val="left"/>
              <w:rPr>
                <w:rFonts w:ascii="ＭＳ Ｐゴシック" w:eastAsia="ＭＳ Ｐゴシック" w:hAnsi="ＭＳ Ｐゴシック" w:cs="ＭＳ Ｐゴシック"/>
                <w:color w:val="000000"/>
                <w:kern w:val="0"/>
                <w:sz w:val="18"/>
                <w:szCs w:val="22"/>
              </w:rPr>
            </w:pPr>
            <w:r w:rsidRPr="003C412D">
              <w:rPr>
                <w:rFonts w:ascii="ＭＳ Ｐゴシック" w:eastAsia="ＭＳ Ｐゴシック" w:hAnsi="ＭＳ Ｐゴシック" w:cs="ＭＳ Ｐゴシック" w:hint="eastAsia"/>
                <w:color w:val="000000"/>
                <w:kern w:val="0"/>
                <w:sz w:val="18"/>
                <w:szCs w:val="22"/>
              </w:rPr>
              <w:t>・障がい特性を理解し、利用者を対象に総合支援を行う「就労支援コーディネーター」、企業を対象に相談業務を行う「企業開拓コーディネーター」をそれぞれ配置するなど、就労の入口と出口の強化を図ります。</w:t>
            </w:r>
          </w:p>
          <w:p w:rsidR="003C412D" w:rsidRDefault="003C412D" w:rsidP="003C412D">
            <w:pPr>
              <w:widowControl/>
              <w:spacing w:line="240" w:lineRule="exact"/>
              <w:jc w:val="left"/>
              <w:rPr>
                <w:rFonts w:ascii="ＭＳ Ｐゴシック" w:eastAsia="ＭＳ Ｐゴシック" w:hAnsi="ＭＳ Ｐゴシック" w:cs="ＭＳ Ｐゴシック"/>
                <w:color w:val="000000"/>
                <w:kern w:val="0"/>
                <w:sz w:val="18"/>
                <w:szCs w:val="22"/>
              </w:rPr>
            </w:pPr>
            <w:r w:rsidRPr="003C412D">
              <w:rPr>
                <w:rFonts w:ascii="ＭＳ Ｐゴシック" w:eastAsia="ＭＳ Ｐゴシック" w:hAnsi="ＭＳ Ｐゴシック" w:cs="ＭＳ Ｐゴシック" w:hint="eastAsia"/>
                <w:color w:val="000000"/>
                <w:kern w:val="0"/>
                <w:sz w:val="18"/>
                <w:szCs w:val="22"/>
              </w:rPr>
              <w:t>・障がい者就労支援</w:t>
            </w:r>
            <w:r w:rsidRPr="003C412D">
              <w:rPr>
                <w:rFonts w:ascii="ＭＳ Ｐゴシック" w:eastAsia="ＭＳ Ｐゴシック" w:hAnsi="ＭＳ Ｐゴシック" w:cs="ＭＳ Ｐゴシック"/>
                <w:color w:val="000000"/>
                <w:kern w:val="0"/>
                <w:sz w:val="18"/>
                <w:szCs w:val="22"/>
              </w:rPr>
              <w:t>IT講習・訓練事業として、就労現場で行われている実務を想定した障がい者就労支援IT講習・訓練を実施し利用者の就労を推進します。</w:t>
            </w:r>
          </w:p>
          <w:p w:rsidR="003C412D" w:rsidRDefault="003C412D" w:rsidP="003C412D">
            <w:pPr>
              <w:widowControl/>
              <w:spacing w:line="240" w:lineRule="exact"/>
              <w:jc w:val="left"/>
              <w:rPr>
                <w:rFonts w:ascii="ＭＳ Ｐゴシック" w:eastAsia="ＭＳ Ｐゴシック" w:hAnsi="ＭＳ Ｐゴシック" w:cs="ＭＳ Ｐゴシック"/>
                <w:color w:val="000000"/>
                <w:kern w:val="0"/>
                <w:sz w:val="18"/>
                <w:szCs w:val="22"/>
              </w:rPr>
            </w:pPr>
            <w:r w:rsidRPr="00E419C0">
              <w:rPr>
                <w:rFonts w:ascii="ＭＳ Ｐゴシック" w:eastAsia="ＭＳ Ｐゴシック" w:hAnsi="ＭＳ Ｐゴシック" w:cs="ＭＳ Ｐゴシック" w:hint="eastAsia"/>
                <w:color w:val="000000"/>
                <w:kern w:val="0"/>
                <w:sz w:val="18"/>
                <w:szCs w:val="22"/>
              </w:rPr>
              <w:t>・インターネットを活用した講座</w:t>
            </w:r>
            <w:r w:rsidRPr="00E419C0">
              <w:rPr>
                <w:rFonts w:ascii="ＭＳ Ｐゴシック" w:eastAsia="ＭＳ Ｐゴシック" w:hAnsi="ＭＳ Ｐゴシック" w:cs="ＭＳ Ｐゴシック"/>
                <w:color w:val="000000"/>
                <w:kern w:val="0"/>
                <w:sz w:val="18"/>
                <w:szCs w:val="22"/>
              </w:rPr>
              <w:t>を実施</w:t>
            </w:r>
            <w:r w:rsidRPr="00E419C0">
              <w:rPr>
                <w:rFonts w:ascii="ＭＳ Ｐゴシック" w:eastAsia="ＭＳ Ｐゴシック" w:hAnsi="ＭＳ Ｐゴシック" w:cs="ＭＳ Ｐゴシック" w:hint="eastAsia"/>
                <w:color w:val="000000"/>
                <w:kern w:val="0"/>
                <w:sz w:val="18"/>
                <w:szCs w:val="22"/>
              </w:rPr>
              <w:t>することにより、在宅就労を支援します。</w:t>
            </w:r>
          </w:p>
          <w:p w:rsidR="003C412D" w:rsidRDefault="003C412D" w:rsidP="003C412D">
            <w:pPr>
              <w:widowControl/>
              <w:spacing w:line="240" w:lineRule="exact"/>
              <w:jc w:val="left"/>
              <w:rPr>
                <w:rFonts w:ascii="ＭＳ Ｐゴシック" w:eastAsia="ＭＳ Ｐゴシック" w:hAnsi="ＭＳ Ｐゴシック" w:cs="ＭＳ Ｐゴシック"/>
                <w:color w:val="000000"/>
                <w:kern w:val="0"/>
                <w:sz w:val="18"/>
                <w:szCs w:val="22"/>
              </w:rPr>
            </w:pPr>
            <w:r w:rsidRPr="00E419C0">
              <w:rPr>
                <w:rFonts w:ascii="ＭＳ Ｐゴシック" w:eastAsia="ＭＳ Ｐゴシック" w:hAnsi="ＭＳ Ｐゴシック" w:cs="ＭＳ Ｐゴシック" w:hint="eastAsia"/>
                <w:color w:val="000000"/>
                <w:kern w:val="0"/>
                <w:sz w:val="18"/>
                <w:szCs w:val="22"/>
              </w:rPr>
              <w:t>・また、市町村等が実施する初級クラスまでの基礎的な</w:t>
            </w:r>
            <w:r w:rsidRPr="00E419C0">
              <w:rPr>
                <w:rFonts w:ascii="ＭＳ Ｐゴシック" w:eastAsia="ＭＳ Ｐゴシック" w:hAnsi="ＭＳ Ｐゴシック" w:cs="ＭＳ Ｐゴシック"/>
                <w:color w:val="000000"/>
                <w:kern w:val="0"/>
                <w:sz w:val="18"/>
                <w:szCs w:val="22"/>
              </w:rPr>
              <w:t>IT講習会について、</w:t>
            </w:r>
            <w:r w:rsidRPr="00E419C0">
              <w:rPr>
                <w:rFonts w:ascii="ＭＳ Ｐゴシック" w:eastAsia="ＭＳ Ｐゴシック" w:hAnsi="ＭＳ Ｐゴシック" w:cs="ＭＳ Ｐゴシック" w:hint="eastAsia"/>
                <w:color w:val="000000"/>
                <w:kern w:val="0"/>
                <w:sz w:val="18"/>
                <w:szCs w:val="22"/>
              </w:rPr>
              <w:t>必要に応じ</w:t>
            </w:r>
            <w:r w:rsidRPr="00E419C0">
              <w:rPr>
                <w:rFonts w:ascii="ＭＳ Ｐゴシック" w:eastAsia="ＭＳ Ｐゴシック" w:hAnsi="ＭＳ Ｐゴシック" w:cs="ＭＳ Ｐゴシック" w:hint="eastAsia"/>
                <w:color w:val="000000"/>
                <w:kern w:val="0"/>
                <w:sz w:val="18"/>
                <w:szCs w:val="22"/>
              </w:rPr>
              <w:lastRenderedPageBreak/>
              <w:t>て、</w:t>
            </w:r>
            <w:r w:rsidRPr="00E419C0">
              <w:rPr>
                <w:rFonts w:ascii="ＭＳ Ｐゴシック" w:eastAsia="ＭＳ Ｐゴシック" w:hAnsi="ＭＳ Ｐゴシック" w:cs="ＭＳ Ｐゴシック"/>
                <w:color w:val="000000"/>
                <w:kern w:val="0"/>
                <w:sz w:val="18"/>
                <w:szCs w:val="22"/>
              </w:rPr>
              <w:t>大阪府が養成したITサポーター</w:t>
            </w:r>
            <w:r w:rsidRPr="00E419C0">
              <w:rPr>
                <w:rFonts w:ascii="ＭＳ Ｐゴシック" w:eastAsia="ＭＳ Ｐゴシック" w:hAnsi="ＭＳ Ｐゴシック" w:cs="ＭＳ Ｐゴシック" w:hint="eastAsia"/>
                <w:color w:val="000000"/>
                <w:kern w:val="0"/>
                <w:sz w:val="18"/>
                <w:szCs w:val="22"/>
              </w:rPr>
              <w:t>を</w:t>
            </w:r>
            <w:r w:rsidRPr="00E419C0">
              <w:rPr>
                <w:rFonts w:ascii="ＭＳ Ｐゴシック" w:eastAsia="ＭＳ Ｐゴシック" w:hAnsi="ＭＳ Ｐゴシック" w:cs="ＭＳ Ｐゴシック"/>
                <w:color w:val="000000"/>
                <w:kern w:val="0"/>
                <w:sz w:val="18"/>
                <w:szCs w:val="22"/>
              </w:rPr>
              <w:t>派遣</w:t>
            </w:r>
            <w:r w:rsidRPr="00E419C0">
              <w:rPr>
                <w:rFonts w:ascii="ＭＳ Ｐゴシック" w:eastAsia="ＭＳ Ｐゴシック" w:hAnsi="ＭＳ Ｐゴシック" w:cs="ＭＳ Ｐゴシック" w:hint="eastAsia"/>
                <w:color w:val="000000"/>
                <w:kern w:val="0"/>
                <w:sz w:val="18"/>
                <w:szCs w:val="22"/>
              </w:rPr>
              <w:t>し</w:t>
            </w:r>
            <w:r w:rsidRPr="00E419C0">
              <w:rPr>
                <w:rFonts w:ascii="ＭＳ Ｐゴシック" w:eastAsia="ＭＳ Ｐゴシック" w:hAnsi="ＭＳ Ｐゴシック" w:cs="ＭＳ Ｐゴシック"/>
                <w:color w:val="000000"/>
                <w:kern w:val="0"/>
                <w:sz w:val="18"/>
                <w:szCs w:val="22"/>
              </w:rPr>
              <w:t>、市町村での開催を支援します。</w:t>
            </w:r>
          </w:p>
          <w:p w:rsidR="003C412D" w:rsidRDefault="003C412D" w:rsidP="003C412D">
            <w:pPr>
              <w:widowControl/>
              <w:spacing w:line="240" w:lineRule="exact"/>
              <w:jc w:val="left"/>
              <w:rPr>
                <w:rFonts w:ascii="ＭＳ Ｐゴシック" w:eastAsia="ＭＳ Ｐゴシック" w:hAnsi="ＭＳ Ｐゴシック" w:cs="ＭＳ Ｐゴシック"/>
                <w:color w:val="000000"/>
                <w:kern w:val="0"/>
                <w:sz w:val="18"/>
                <w:szCs w:val="22"/>
              </w:rPr>
            </w:pPr>
            <w:r w:rsidRPr="00E419C0">
              <w:rPr>
                <w:rFonts w:ascii="ＭＳ Ｐゴシック" w:eastAsia="ＭＳ Ｐゴシック" w:hAnsi="ＭＳ Ｐゴシック" w:cs="ＭＳ Ｐゴシック" w:hint="eastAsia"/>
                <w:color w:val="000000"/>
                <w:kern w:val="0"/>
                <w:sz w:val="18"/>
                <w:szCs w:val="22"/>
              </w:rPr>
              <w:t>・さらに、移動が困難で、かつ最新の支援機器を利用することにより、意思疎通が可能となる重度の障がい児者に対して、</w:t>
            </w:r>
            <w:r w:rsidRPr="00E419C0">
              <w:rPr>
                <w:rFonts w:ascii="ＭＳ Ｐゴシック" w:eastAsia="ＭＳ Ｐゴシック" w:hAnsi="ＭＳ Ｐゴシック" w:cs="ＭＳ Ｐゴシック"/>
                <w:color w:val="000000"/>
                <w:kern w:val="0"/>
                <w:sz w:val="18"/>
                <w:szCs w:val="22"/>
              </w:rPr>
              <w:t>ITサポーター</w:t>
            </w:r>
            <w:r w:rsidRPr="00E419C0">
              <w:rPr>
                <w:rFonts w:ascii="ＭＳ Ｐゴシック" w:eastAsia="ＭＳ Ｐゴシック" w:hAnsi="ＭＳ Ｐゴシック" w:cs="ＭＳ Ｐゴシック" w:hint="eastAsia"/>
                <w:color w:val="000000"/>
                <w:kern w:val="0"/>
                <w:sz w:val="18"/>
                <w:szCs w:val="22"/>
              </w:rPr>
              <w:t>を派遣し、ＩＴ機器利用を促進することにより、意思疎通と就労準備性の向上を支援します。</w:t>
            </w:r>
          </w:p>
          <w:p w:rsidR="00E10721" w:rsidRPr="00EE77C7" w:rsidRDefault="00E10721" w:rsidP="008874E0">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800" w:type="dxa"/>
            <w:shd w:val="clear" w:color="auto" w:fill="auto"/>
          </w:tcPr>
          <w:p w:rsidR="00B81338" w:rsidRPr="000569BB" w:rsidRDefault="00B81338" w:rsidP="00B81338">
            <w:pPr>
              <w:widowControl/>
              <w:spacing w:line="240" w:lineRule="exact"/>
              <w:jc w:val="left"/>
              <w:rPr>
                <w:rFonts w:ascii="ＭＳ Ｐゴシック" w:eastAsia="ＭＳ Ｐゴシック" w:hAnsi="ＭＳ Ｐゴシック" w:cs="ＭＳ Ｐゴシック"/>
                <w:color w:val="000000"/>
                <w:kern w:val="0"/>
                <w:sz w:val="18"/>
                <w:szCs w:val="22"/>
              </w:rPr>
            </w:pPr>
            <w:r w:rsidRPr="000569BB">
              <w:rPr>
                <w:rFonts w:ascii="ＭＳ Ｐゴシック" w:eastAsia="ＭＳ Ｐゴシック" w:hAnsi="ＭＳ Ｐゴシック" w:cs="ＭＳ Ｐゴシック" w:hint="eastAsia"/>
                <w:color w:val="000000"/>
                <w:kern w:val="0"/>
                <w:sz w:val="18"/>
                <w:szCs w:val="22"/>
              </w:rPr>
              <w:lastRenderedPageBreak/>
              <w:t>目標値（平成３０年度）</w:t>
            </w:r>
          </w:p>
          <w:p w:rsidR="00B81338" w:rsidRPr="000569BB" w:rsidRDefault="00B81338" w:rsidP="00B81338">
            <w:pPr>
              <w:widowControl/>
              <w:spacing w:line="240" w:lineRule="exact"/>
              <w:jc w:val="left"/>
              <w:rPr>
                <w:rFonts w:ascii="ＭＳ Ｐゴシック" w:eastAsia="ＭＳ Ｐゴシック" w:hAnsi="ＭＳ Ｐゴシック" w:cs="ＭＳ Ｐゴシック"/>
                <w:color w:val="000000"/>
                <w:kern w:val="0"/>
                <w:sz w:val="18"/>
                <w:szCs w:val="22"/>
              </w:rPr>
            </w:pPr>
            <w:r w:rsidRPr="000569BB">
              <w:rPr>
                <w:rFonts w:ascii="ＭＳ Ｐゴシック" w:eastAsia="ＭＳ Ｐゴシック" w:hAnsi="ＭＳ Ｐゴシック" w:cs="ＭＳ Ｐゴシック" w:hint="eastAsia"/>
                <w:color w:val="000000"/>
                <w:kern w:val="0"/>
                <w:sz w:val="18"/>
                <w:szCs w:val="22"/>
              </w:rPr>
              <w:t>・</w:t>
            </w:r>
            <w:r w:rsidRPr="00613C9E">
              <w:rPr>
                <w:rFonts w:ascii="ＭＳ Ｐゴシック" w:eastAsia="ＭＳ Ｐゴシック" w:hAnsi="ＭＳ Ｐゴシック" w:cs="ＭＳ Ｐゴシック" w:hint="eastAsia"/>
                <w:color w:val="000000"/>
                <w:kern w:val="0"/>
                <w:sz w:val="18"/>
                <w:szCs w:val="22"/>
                <w:shd w:val="pct15" w:color="auto" w:fill="FFFFFF"/>
              </w:rPr>
              <w:t>ＩＴステーションからの就職者数　７０名</w:t>
            </w:r>
            <w:r w:rsidRPr="00613C9E">
              <w:rPr>
                <w:rFonts w:ascii="ＭＳ Ｐゴシック" w:eastAsia="ＭＳ Ｐゴシック" w:hAnsi="ＭＳ Ｐゴシック" w:cs="ＭＳ Ｐゴシック"/>
                <w:color w:val="000000"/>
                <w:kern w:val="0"/>
                <w:sz w:val="18"/>
                <w:szCs w:val="22"/>
                <w:shd w:val="pct15" w:color="auto" w:fill="FFFFFF"/>
              </w:rPr>
              <w:t>/年</w:t>
            </w:r>
          </w:p>
          <w:p w:rsidR="00E10721" w:rsidRPr="00B81338" w:rsidRDefault="00E10721" w:rsidP="00001C9F">
            <w:pPr>
              <w:widowControl/>
              <w:spacing w:line="240" w:lineRule="exact"/>
              <w:jc w:val="left"/>
              <w:rPr>
                <w:rFonts w:ascii="ＭＳ Ｐゴシック" w:eastAsia="ＭＳ Ｐゴシック" w:hAnsi="ＭＳ Ｐゴシック" w:cs="ＭＳ Ｐゴシック"/>
                <w:color w:val="000000"/>
                <w:kern w:val="0"/>
                <w:sz w:val="18"/>
                <w:szCs w:val="22"/>
              </w:rPr>
            </w:pPr>
          </w:p>
        </w:tc>
      </w:tr>
      <w:tr w:rsidR="00BA598A" w:rsidRPr="00DD0D2C" w:rsidTr="001E2AAE">
        <w:trPr>
          <w:trHeight w:val="259"/>
        </w:trPr>
        <w:tc>
          <w:tcPr>
            <w:tcW w:w="9746" w:type="dxa"/>
            <w:gridSpan w:val="2"/>
            <w:shd w:val="clear" w:color="auto" w:fill="DAEEF3"/>
          </w:tcPr>
          <w:p w:rsidR="00BA598A" w:rsidRPr="00234E41" w:rsidRDefault="00BA598A" w:rsidP="002C4F65">
            <w:pPr>
              <w:spacing w:line="240" w:lineRule="exact"/>
              <w:jc w:val="left"/>
              <w:rPr>
                <w:rFonts w:ascii="ＭＳ Ｐゴシック" w:eastAsia="ＭＳ Ｐゴシック" w:hAnsi="ＭＳ Ｐゴシック" w:cs="ＭＳ Ｐゴシック"/>
                <w:color w:val="000000"/>
                <w:kern w:val="0"/>
                <w:sz w:val="18"/>
                <w:szCs w:val="20"/>
              </w:rPr>
            </w:pPr>
            <w:r w:rsidRPr="00234E41">
              <w:rPr>
                <w:rFonts w:ascii="ＭＳ Ｐゴシック" w:eastAsia="ＭＳ Ｐゴシック" w:hAnsi="ＭＳ Ｐゴシック" w:cs="ＭＳ Ｐゴシック" w:hint="eastAsia"/>
                <w:color w:val="000000"/>
                <w:kern w:val="0"/>
                <w:sz w:val="18"/>
                <w:szCs w:val="20"/>
              </w:rPr>
              <w:lastRenderedPageBreak/>
              <w:t xml:space="preserve">（３）障がい者が長く働き続けることができる　</w:t>
            </w:r>
          </w:p>
        </w:tc>
      </w:tr>
      <w:tr w:rsidR="00E10721" w:rsidRPr="00DD0D2C" w:rsidTr="00BD134B">
        <w:trPr>
          <w:trHeight w:val="1135"/>
        </w:trPr>
        <w:tc>
          <w:tcPr>
            <w:tcW w:w="6946" w:type="dxa"/>
            <w:shd w:val="clear" w:color="auto" w:fill="auto"/>
          </w:tcPr>
          <w:p w:rsidR="00E10721" w:rsidRDefault="00E10721" w:rsidP="00A1725E">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○職場定着への支援</w:t>
            </w:r>
            <w:r w:rsidR="00EE77C7">
              <w:rPr>
                <w:rFonts w:ascii="ＭＳ Ｐゴシック" w:eastAsia="ＭＳ Ｐゴシック" w:hAnsi="ＭＳ Ｐゴシック" w:hint="eastAsia"/>
                <w:color w:val="FF0000"/>
                <w:sz w:val="18"/>
                <w:szCs w:val="18"/>
              </w:rPr>
              <w:t>（就業促進課</w:t>
            </w:r>
            <w:r w:rsidRPr="005A70BF">
              <w:rPr>
                <w:rFonts w:ascii="ＭＳ Ｐゴシック" w:eastAsia="ＭＳ Ｐゴシック" w:hAnsi="ＭＳ Ｐゴシック" w:hint="eastAsia"/>
                <w:color w:val="FF0000"/>
                <w:sz w:val="18"/>
                <w:szCs w:val="18"/>
              </w:rPr>
              <w:t>）</w:t>
            </w:r>
          </w:p>
          <w:p w:rsidR="00E10721" w:rsidRPr="005A70BF" w:rsidRDefault="00E10721" w:rsidP="00A1725E">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▼事業主の理解の促進</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障がい者の働きやすい職場づくりを促進するため、関係機関との連携を図りながら、事業主向け雇用管理セミナーを開催します。</w:t>
            </w:r>
          </w:p>
          <w:p w:rsidR="00E10721" w:rsidRPr="005A70BF" w:rsidRDefault="00E10721" w:rsidP="00A1725E">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▼コミュニケーションの確保支援</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職場内でのコミュニケーションに課題のある聴覚障がい者等の職業生活の充実を図るため、手話通訳のできる相談員を配置し、就職前から就職後までの労働に関する相談と職業上のトラブルの解決に対する支援を行います。</w:t>
            </w:r>
          </w:p>
          <w:p w:rsidR="00E10721" w:rsidRPr="005A70BF" w:rsidRDefault="00E10721" w:rsidP="00A1725E">
            <w:pPr>
              <w:widowControl/>
              <w:spacing w:line="240" w:lineRule="exact"/>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▼精神障がい者、発達障がい者の企業受入れ環境整備と雇用管理手法の普及</w:t>
            </w:r>
          </w:p>
          <w:p w:rsidR="00E10721" w:rsidRPr="005A70BF" w:rsidRDefault="00E10721" w:rsidP="00E10721">
            <w:pPr>
              <w:widowControl/>
              <w:spacing w:line="240" w:lineRule="exact"/>
              <w:ind w:firstLineChars="100" w:firstLine="181"/>
              <w:jc w:val="left"/>
              <w:rPr>
                <w:rFonts w:ascii="ＭＳ Ｐゴシック" w:eastAsia="ＭＳ Ｐゴシック" w:hAnsi="ＭＳ Ｐゴシック"/>
                <w:color w:val="000000"/>
                <w:sz w:val="18"/>
                <w:szCs w:val="18"/>
              </w:rPr>
            </w:pPr>
            <w:r w:rsidRPr="005A70BF">
              <w:rPr>
                <w:rFonts w:ascii="ＭＳ Ｐゴシック" w:eastAsia="ＭＳ Ｐゴシック" w:hAnsi="ＭＳ Ｐゴシック" w:hint="eastAsia"/>
                <w:color w:val="000000"/>
                <w:sz w:val="18"/>
                <w:szCs w:val="18"/>
              </w:rPr>
              <w:t>精神障がい者や発達障がい者の職場定着を支援するために、企業内の受入れ環境の整備に向けた職場サポーターの養成や、職場定着に効果的な雇用管理手法の普及を進めていきます。</w:t>
            </w:r>
          </w:p>
          <w:p w:rsidR="00E10721" w:rsidRPr="005A70BF" w:rsidRDefault="00E10721" w:rsidP="00EE77C7">
            <w:pPr>
              <w:widowControl/>
              <w:spacing w:line="240" w:lineRule="exact"/>
              <w:ind w:firstLineChars="100" w:firstLine="181"/>
              <w:jc w:val="left"/>
              <w:rPr>
                <w:rFonts w:ascii="ＭＳ Ｐゴシック" w:eastAsia="ＭＳ Ｐゴシック" w:hAnsi="ＭＳ Ｐゴシック"/>
                <w:color w:val="000000"/>
                <w:sz w:val="18"/>
                <w:szCs w:val="18"/>
              </w:rPr>
            </w:pPr>
          </w:p>
        </w:tc>
        <w:tc>
          <w:tcPr>
            <w:tcW w:w="2800" w:type="dxa"/>
            <w:shd w:val="clear" w:color="auto" w:fill="auto"/>
          </w:tcPr>
          <w:p w:rsidR="00E10721" w:rsidRPr="001E2AAE" w:rsidRDefault="00E10721" w:rsidP="00001C9F">
            <w:pPr>
              <w:spacing w:line="240" w:lineRule="exact"/>
              <w:jc w:val="left"/>
              <w:rPr>
                <w:rFonts w:ascii="ＭＳ Ｐゴシック" w:eastAsia="ＭＳ Ｐゴシック" w:hAnsi="ＭＳ Ｐゴシック" w:cs="ＭＳ Ｐゴシック"/>
                <w:color w:val="000000"/>
                <w:kern w:val="0"/>
                <w:sz w:val="18"/>
                <w:szCs w:val="22"/>
              </w:rPr>
            </w:pPr>
          </w:p>
        </w:tc>
      </w:tr>
      <w:tr w:rsidR="00EE77C7" w:rsidRPr="00DD0D2C" w:rsidTr="00BD134B">
        <w:trPr>
          <w:trHeight w:val="1408"/>
        </w:trPr>
        <w:tc>
          <w:tcPr>
            <w:tcW w:w="6946" w:type="dxa"/>
            <w:tcBorders>
              <w:top w:val="single" w:sz="4" w:space="0" w:color="auto"/>
            </w:tcBorders>
            <w:shd w:val="clear" w:color="auto" w:fill="auto"/>
          </w:tcPr>
          <w:p w:rsidR="00EE77C7" w:rsidRPr="0020586B" w:rsidRDefault="00EE77C7" w:rsidP="0020586B">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○障害者就業・生活支援センター及び就労定着支援事業の機能強化</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szCs w:val="22"/>
              </w:rPr>
              <w:t>）</w:t>
            </w:r>
          </w:p>
          <w:p w:rsidR="008874E0" w:rsidRPr="003C23C3"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障害者就業・生活支援センター及び平成</w:t>
            </w:r>
            <w:r w:rsidRPr="003C23C3">
              <w:rPr>
                <w:rFonts w:ascii="ＭＳ Ｐゴシック" w:eastAsia="ＭＳ Ｐゴシック" w:hAnsi="ＭＳ Ｐゴシック" w:cs="ＭＳ Ｐゴシック"/>
                <w:color w:val="000000"/>
                <w:kern w:val="0"/>
                <w:sz w:val="18"/>
                <w:szCs w:val="22"/>
              </w:rPr>
              <w:t>30年度から開設される就労定着支援事業において、就労移行支援事業者等の福祉施設、医療機関や企業等と連携しながら職場定着支援を行います。</w:t>
            </w:r>
          </w:p>
          <w:p w:rsidR="008874E0" w:rsidRPr="003C23C3"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障害者就業・生活支援センターにおいて、精神障がい者などの障がい特性をふまえた地域医療との連携をはじめ、企業等への短時間勤務やグループ就労などの助言、提案による企業理解の促進を図ります。また、不慮の事故や疾病等、さまざまな理由により離職を余儀なくされた場合も、心理面でのサポートや職業訓練の活用、就労移行支援事業所等への誘導など、障がい特性や個々の適性に応じた再就職に向けての就労、生活支援に努めます。</w:t>
            </w:r>
          </w:p>
          <w:p w:rsidR="008874E0" w:rsidRPr="003C23C3"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就労定着支援事業において、福祉サービス事業所から一般就労された障がい者が職場に定着できるよう、就労移行支援事業所等の福祉施設の職場定着支援の義務</w:t>
            </w:r>
            <w:r w:rsidRPr="003C23C3">
              <w:rPr>
                <w:rFonts w:ascii="ＭＳ Ｐゴシック" w:eastAsia="ＭＳ Ｐゴシック" w:hAnsi="ＭＳ Ｐゴシック" w:cs="ＭＳ Ｐゴシック"/>
                <w:color w:val="000000"/>
                <w:kern w:val="0"/>
                <w:sz w:val="18"/>
                <w:szCs w:val="22"/>
              </w:rPr>
              <w:t>(努力義務)期間を経過した後の3年間を重点的に支援します。また就労定着支援事業の利用が終了した後の関係機関との連携方法等について検討をすすめます。</w:t>
            </w:r>
          </w:p>
          <w:p w:rsidR="008874E0" w:rsidRPr="003C23C3" w:rsidRDefault="008874E0"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r w:rsidRPr="003C23C3">
              <w:rPr>
                <w:rFonts w:ascii="ＭＳ Ｐゴシック" w:eastAsia="ＭＳ Ｐゴシック" w:hAnsi="ＭＳ Ｐゴシック" w:cs="ＭＳ Ｐゴシック" w:hint="eastAsia"/>
                <w:color w:val="000000"/>
                <w:kern w:val="0"/>
                <w:sz w:val="18"/>
                <w:szCs w:val="22"/>
              </w:rPr>
              <w:t>また、精神障がい者、発達障がい者の職場定着支援に必要な情報を本人、職場、支援機関で共有するためのツール（就労サポートカード）を作成し、周知・普及を図ります。</w:t>
            </w:r>
          </w:p>
          <w:p w:rsidR="00EE77C7" w:rsidRPr="00EE77C7" w:rsidRDefault="00EE77C7" w:rsidP="008874E0">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22"/>
              </w:rPr>
            </w:pPr>
          </w:p>
        </w:tc>
        <w:tc>
          <w:tcPr>
            <w:tcW w:w="2800" w:type="dxa"/>
            <w:tcBorders>
              <w:top w:val="single" w:sz="4" w:space="0" w:color="auto"/>
            </w:tcBorders>
            <w:shd w:val="clear" w:color="auto" w:fill="auto"/>
          </w:tcPr>
          <w:p w:rsidR="00EE77C7" w:rsidRPr="005A70BF" w:rsidRDefault="00EE77C7" w:rsidP="0020586B">
            <w:pPr>
              <w:spacing w:line="240" w:lineRule="exact"/>
              <w:jc w:val="left"/>
              <w:rPr>
                <w:rFonts w:ascii="ＭＳ Ｐゴシック" w:eastAsia="ＭＳ Ｐゴシック" w:hAnsi="ＭＳ Ｐゴシック" w:cs="ＭＳ Ｐゴシック"/>
                <w:kern w:val="0"/>
                <w:sz w:val="18"/>
                <w:szCs w:val="22"/>
              </w:rPr>
            </w:pPr>
            <w:r w:rsidRPr="005A70BF">
              <w:rPr>
                <w:rFonts w:ascii="ＭＳ Ｐゴシック" w:eastAsia="ＭＳ Ｐゴシック" w:hAnsi="ＭＳ Ｐゴシック" w:cs="ＭＳ Ｐゴシック" w:hint="eastAsia"/>
                <w:kern w:val="0"/>
                <w:sz w:val="18"/>
                <w:szCs w:val="22"/>
              </w:rPr>
              <w:t>目標値（平成３２年度）</w:t>
            </w:r>
          </w:p>
          <w:p w:rsidR="00EE77C7" w:rsidRPr="001E2AAE" w:rsidRDefault="00887F75" w:rsidP="0020586B">
            <w:pPr>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障害者就業・生活支援センター及び</w:t>
            </w:r>
            <w:r w:rsidR="00EE77C7" w:rsidRPr="005A70BF">
              <w:rPr>
                <w:rFonts w:ascii="ＭＳ Ｐゴシック" w:eastAsia="ＭＳ Ｐゴシック" w:hAnsi="ＭＳ Ｐゴシック" w:cs="ＭＳ Ｐゴシック" w:hint="eastAsia"/>
                <w:kern w:val="0"/>
                <w:sz w:val="18"/>
                <w:szCs w:val="22"/>
              </w:rPr>
              <w:t>就労定着支援事業による支援を開始した時点から１年後の職場定着率を８割以上</w:t>
            </w:r>
          </w:p>
        </w:tc>
      </w:tr>
      <w:tr w:rsidR="00EE77C7" w:rsidRPr="00DD0D2C" w:rsidTr="00EE77C7">
        <w:trPr>
          <w:trHeight w:val="923"/>
        </w:trPr>
        <w:tc>
          <w:tcPr>
            <w:tcW w:w="6946" w:type="dxa"/>
            <w:tcBorders>
              <w:top w:val="single" w:sz="4" w:space="0" w:color="auto"/>
            </w:tcBorders>
            <w:shd w:val="clear" w:color="auto" w:fill="auto"/>
          </w:tcPr>
          <w:p w:rsidR="00EE77C7" w:rsidRPr="0020586B" w:rsidRDefault="00EE77C7" w:rsidP="00EE77C7">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○障がい者の就労継続を応援する「互助型システム」の構築</w:t>
            </w:r>
            <w:r w:rsidR="00FD011A">
              <w:rPr>
                <w:rFonts w:ascii="ＭＳ Ｐゴシック" w:eastAsia="ＭＳ Ｐゴシック" w:hAnsi="ＭＳ Ｐゴシック" w:cs="ＭＳ Ｐゴシック" w:hint="eastAsia"/>
                <w:color w:val="FF0000"/>
                <w:kern w:val="0"/>
                <w:sz w:val="18"/>
                <w:szCs w:val="22"/>
              </w:rPr>
              <w:t>（</w:t>
            </w:r>
            <w:r w:rsidR="00FD011A">
              <w:rPr>
                <w:rFonts w:ascii="ＭＳ Ｐゴシック" w:eastAsia="ＭＳ Ｐゴシック" w:hAnsi="ＭＳ Ｐゴシック" w:hint="eastAsia"/>
                <w:color w:val="FF0000"/>
                <w:sz w:val="18"/>
                <w:szCs w:val="18"/>
              </w:rPr>
              <w:t>自立支援課</w:t>
            </w:r>
            <w:r w:rsidRPr="00EE77C7">
              <w:rPr>
                <w:rFonts w:ascii="ＭＳ Ｐゴシック" w:eastAsia="ＭＳ Ｐゴシック" w:hAnsi="ＭＳ Ｐゴシック" w:cs="ＭＳ Ｐゴシック" w:hint="eastAsia"/>
                <w:color w:val="FF0000"/>
                <w:kern w:val="0"/>
                <w:sz w:val="18"/>
                <w:szCs w:val="22"/>
              </w:rPr>
              <w:t>）</w:t>
            </w:r>
          </w:p>
          <w:p w:rsidR="00EE77C7" w:rsidRPr="0020586B" w:rsidRDefault="00EE77C7" w:rsidP="00EE77C7">
            <w:pPr>
              <w:widowControl/>
              <w:spacing w:line="240" w:lineRule="exact"/>
              <w:jc w:val="left"/>
              <w:rPr>
                <w:rFonts w:ascii="ＭＳ Ｐゴシック" w:eastAsia="ＭＳ Ｐゴシック" w:hAnsi="ＭＳ Ｐゴシック" w:cs="ＭＳ Ｐゴシック"/>
                <w:color w:val="000000"/>
                <w:kern w:val="0"/>
                <w:sz w:val="18"/>
                <w:szCs w:val="22"/>
              </w:rPr>
            </w:pPr>
            <w:r w:rsidRPr="0020586B">
              <w:rPr>
                <w:rFonts w:ascii="ＭＳ Ｐゴシック" w:eastAsia="ＭＳ Ｐゴシック" w:hAnsi="ＭＳ Ｐゴシック" w:cs="ＭＳ Ｐゴシック" w:hint="eastAsia"/>
                <w:color w:val="000000"/>
                <w:kern w:val="0"/>
                <w:sz w:val="18"/>
                <w:szCs w:val="22"/>
              </w:rPr>
              <w:t xml:space="preserve">　働く障がい者等を対象とした、職場定着及び離転職、余暇活動のニーズに対応できる互助型（共済型）の民間システムの構築を支援します。</w:t>
            </w:r>
          </w:p>
          <w:p w:rsidR="00EE77C7" w:rsidRPr="00EE77C7" w:rsidRDefault="00EE77C7" w:rsidP="00EE77C7">
            <w:pPr>
              <w:widowControl/>
              <w:spacing w:line="240" w:lineRule="exact"/>
              <w:jc w:val="left"/>
              <w:rPr>
                <w:rFonts w:ascii="ＭＳ Ｐゴシック" w:eastAsia="ＭＳ Ｐゴシック" w:hAnsi="ＭＳ Ｐゴシック" w:cs="ＭＳ Ｐゴシック"/>
                <w:color w:val="000000"/>
                <w:kern w:val="0"/>
                <w:sz w:val="18"/>
                <w:szCs w:val="22"/>
              </w:rPr>
            </w:pPr>
          </w:p>
        </w:tc>
        <w:tc>
          <w:tcPr>
            <w:tcW w:w="2800" w:type="dxa"/>
            <w:tcBorders>
              <w:top w:val="single" w:sz="4" w:space="0" w:color="auto"/>
            </w:tcBorders>
            <w:shd w:val="clear" w:color="auto" w:fill="auto"/>
          </w:tcPr>
          <w:p w:rsidR="00EE77C7" w:rsidRPr="001E2AAE" w:rsidRDefault="00EE77C7" w:rsidP="0020586B">
            <w:pPr>
              <w:spacing w:line="240" w:lineRule="exact"/>
              <w:jc w:val="left"/>
              <w:rPr>
                <w:rFonts w:ascii="ＭＳ Ｐゴシック" w:eastAsia="ＭＳ Ｐゴシック" w:hAnsi="ＭＳ Ｐゴシック" w:cs="ＭＳ Ｐゴシック"/>
                <w:color w:val="000000"/>
                <w:kern w:val="0"/>
                <w:sz w:val="18"/>
                <w:szCs w:val="22"/>
              </w:rPr>
            </w:pPr>
          </w:p>
        </w:tc>
      </w:tr>
    </w:tbl>
    <w:p w:rsidR="003F1BD4" w:rsidRPr="00395B7B" w:rsidRDefault="003F1BD4" w:rsidP="00D8121B">
      <w:pPr>
        <w:widowControl/>
        <w:jc w:val="left"/>
      </w:pPr>
    </w:p>
    <w:sectPr w:rsidR="003F1BD4" w:rsidRPr="00395B7B" w:rsidSect="00823788">
      <w:footerReference w:type="default" r:id="rId8"/>
      <w:footerReference w:type="first" r:id="rId9"/>
      <w:pgSz w:w="11906" w:h="16838" w:code="9"/>
      <w:pgMar w:top="1134" w:right="1134" w:bottom="1134" w:left="1134" w:header="284" w:footer="284" w:gutter="0"/>
      <w:pgNumType w:fmt="decimalFullWidth" w:start="1"/>
      <w:cols w:space="425"/>
      <w:docGrid w:type="linesAndChars" w:linePitch="36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7C2" w:rsidRDefault="00EE47C2" w:rsidP="00F43909">
      <w:r>
        <w:separator/>
      </w:r>
    </w:p>
  </w:endnote>
  <w:endnote w:type="continuationSeparator" w:id="0">
    <w:p w:rsidR="00EE47C2" w:rsidRDefault="00EE47C2"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586519"/>
      <w:docPartObj>
        <w:docPartGallery w:val="Page Numbers (Bottom of Page)"/>
        <w:docPartUnique/>
      </w:docPartObj>
    </w:sdtPr>
    <w:sdtContent>
      <w:p w:rsidR="00823788" w:rsidRDefault="00823788">
        <w:pPr>
          <w:pStyle w:val="a5"/>
          <w:jc w:val="center"/>
        </w:pPr>
        <w:r>
          <w:fldChar w:fldCharType="begin"/>
        </w:r>
        <w:r>
          <w:instrText>PAGE   \* MERGEFORMAT</w:instrText>
        </w:r>
        <w:r>
          <w:fldChar w:fldCharType="separate"/>
        </w:r>
        <w:r w:rsidRPr="00823788">
          <w:rPr>
            <w:noProof/>
            <w:lang w:val="ja-JP"/>
          </w:rPr>
          <w:t>１</w:t>
        </w:r>
        <w:r>
          <w:fldChar w:fldCharType="end"/>
        </w:r>
      </w:p>
    </w:sdtContent>
  </w:sdt>
  <w:p w:rsidR="00036789" w:rsidRDefault="000367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89" w:rsidRDefault="00036789">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036789" w:rsidRDefault="000367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7C2" w:rsidRDefault="00EE47C2" w:rsidP="00F43909">
      <w:r>
        <w:separator/>
      </w:r>
    </w:p>
  </w:footnote>
  <w:footnote w:type="continuationSeparator" w:id="0">
    <w:p w:rsidR="00EE47C2" w:rsidRDefault="00EE47C2" w:rsidP="00F43909">
      <w:r>
        <w:continuationSeparator/>
      </w:r>
    </w:p>
  </w:footnote>
  <w:footnote w:id="1">
    <w:p w:rsidR="00574C05" w:rsidRDefault="00574C05" w:rsidP="00574C05">
      <w:pPr>
        <w:pStyle w:val="aa"/>
      </w:pPr>
      <w:r w:rsidRPr="00015EFF">
        <w:rPr>
          <w:rStyle w:val="ac"/>
        </w:rPr>
        <w:footnoteRef/>
      </w:r>
      <w:r w:rsidRPr="00015EFF">
        <w:rPr>
          <w:color w:val="FF0000"/>
        </w:rPr>
        <w:t xml:space="preserve"> </w:t>
      </w:r>
      <w:r w:rsidRPr="001C578E">
        <w:rPr>
          <w:rFonts w:hint="eastAsia"/>
          <w:sz w:val="20"/>
          <w:szCs w:val="20"/>
        </w:rPr>
        <w:t>「大阪府障害者の雇用の促進等と就労の支援に関する条例（ハートフ</w:t>
      </w:r>
      <w:r w:rsidRPr="00F54918">
        <w:rPr>
          <w:rFonts w:hint="eastAsia"/>
          <w:sz w:val="20"/>
          <w:szCs w:val="20"/>
        </w:rPr>
        <w:t>ル条例）」とは、</w:t>
      </w:r>
      <w:r w:rsidRPr="001C578E">
        <w:rPr>
          <w:rFonts w:hint="eastAsia"/>
          <w:sz w:val="20"/>
          <w:szCs w:val="20"/>
        </w:rPr>
        <w:t>大阪府が行う障がい者雇用・就労に関する基本的施策を定めるとともに、契約締結や補助金交付の相手方など大阪府と関係のある事業主に対して法定雇用率の達成を求める条例です。</w:t>
      </w:r>
    </w:p>
    <w:p w:rsidR="00574C05" w:rsidRPr="00FE039C" w:rsidRDefault="00574C05" w:rsidP="00574C05">
      <w:pPr>
        <w:pStyle w:val="aa"/>
      </w:pPr>
    </w:p>
  </w:footnote>
  <w:footnote w:id="2">
    <w:p w:rsidR="00036789" w:rsidRPr="00CD58D9" w:rsidRDefault="00036789" w:rsidP="0004014E">
      <w:pPr>
        <w:pStyle w:val="aa"/>
      </w:pPr>
      <w:r>
        <w:rPr>
          <w:rStyle w:val="ac"/>
        </w:rPr>
        <w:footnoteRef/>
      </w:r>
      <w:r>
        <w:t xml:space="preserve"> </w:t>
      </w:r>
      <w:r w:rsidRPr="00D45E39">
        <w:rPr>
          <w:rFonts w:hint="eastAsia"/>
          <w:sz w:val="20"/>
          <w:szCs w:val="20"/>
        </w:rPr>
        <w:t>「行政の福祉化」とは、大阪府政のあらゆる分野において、福祉の視点から総点検し、</w:t>
      </w:r>
      <w:r w:rsidRPr="001C578E">
        <w:rPr>
          <w:rFonts w:hint="eastAsia"/>
          <w:kern w:val="0"/>
          <w:sz w:val="20"/>
          <w:szCs w:val="20"/>
        </w:rPr>
        <w:t>住宅、教育、労働などの各分野の連携のもとに、</w:t>
      </w:r>
      <w:r w:rsidRPr="001C578E">
        <w:rPr>
          <w:rFonts w:hint="eastAsia"/>
          <w:sz w:val="20"/>
          <w:szCs w:val="20"/>
        </w:rPr>
        <w:t>施策の創意工夫や改善を通じて、障がい者や母子家庭の母などの雇用</w:t>
      </w:r>
      <w:r w:rsidRPr="00D45E39">
        <w:rPr>
          <w:rFonts w:hint="eastAsia"/>
          <w:sz w:val="20"/>
          <w:szCs w:val="20"/>
        </w:rPr>
        <w:t>就労機会を創出し、自立を支援する取組みをい</w:t>
      </w:r>
      <w:r>
        <w:rPr>
          <w:rFonts w:hint="eastAsia"/>
          <w:sz w:val="20"/>
          <w:szCs w:val="20"/>
        </w:rPr>
        <w:t>います</w:t>
      </w:r>
      <w:r w:rsidRPr="00D45E39">
        <w:rPr>
          <w:rFonts w:hint="eastAsia"/>
          <w:sz w:val="20"/>
          <w:szCs w:val="20"/>
        </w:rPr>
        <w:t>。</w:t>
      </w:r>
    </w:p>
  </w:footnote>
  <w:footnote w:id="3">
    <w:p w:rsidR="00036789" w:rsidRDefault="00036789" w:rsidP="0004014E">
      <w:pPr>
        <w:pStyle w:val="aa"/>
      </w:pPr>
      <w:r>
        <w:rPr>
          <w:rStyle w:val="ac"/>
        </w:rPr>
        <w:footnoteRef/>
      </w:r>
      <w:r>
        <w:t xml:space="preserve"> </w:t>
      </w:r>
      <w:r w:rsidRPr="00D45E39">
        <w:rPr>
          <w:rFonts w:hint="eastAsia"/>
          <w:sz w:val="20"/>
          <w:szCs w:val="20"/>
        </w:rPr>
        <w:t>「チャレンジ雇用」とは、</w:t>
      </w:r>
      <w:r w:rsidRPr="001C578E">
        <w:rPr>
          <w:rFonts w:hint="eastAsia"/>
          <w:sz w:val="20"/>
          <w:szCs w:val="20"/>
        </w:rPr>
        <w:t>国、各自治体において障がい者を非常勤職員として雇用し、1～3年の業務経験を</w:t>
      </w:r>
      <w:r w:rsidR="00B828A8">
        <w:rPr>
          <w:rFonts w:hint="eastAsia"/>
          <w:sz w:val="20"/>
          <w:szCs w:val="20"/>
        </w:rPr>
        <w:t>踏まえ</w:t>
      </w:r>
      <w:r w:rsidRPr="001C578E">
        <w:rPr>
          <w:rFonts w:hint="eastAsia"/>
          <w:sz w:val="20"/>
          <w:szCs w:val="20"/>
        </w:rPr>
        <w:t>、一般企業等への</w:t>
      </w:r>
      <w:r w:rsidRPr="00D45E39">
        <w:rPr>
          <w:rFonts w:hint="eastAsia"/>
          <w:sz w:val="20"/>
          <w:szCs w:val="20"/>
        </w:rPr>
        <w:t>就労をめざすものをいいます。</w:t>
      </w:r>
    </w:p>
  </w:footnote>
  <w:footnote w:id="4">
    <w:p w:rsidR="00D860C9" w:rsidRPr="00D860C9" w:rsidRDefault="00D860C9">
      <w:pPr>
        <w:pStyle w:val="aa"/>
        <w:rPr>
          <w:sz w:val="20"/>
          <w:szCs w:val="20"/>
        </w:rPr>
      </w:pPr>
      <w:r w:rsidRPr="00D860C9">
        <w:rPr>
          <w:rStyle w:val="ac"/>
          <w:sz w:val="20"/>
          <w:szCs w:val="20"/>
        </w:rPr>
        <w:footnoteRef/>
      </w:r>
      <w:r w:rsidRPr="00D860C9">
        <w:rPr>
          <w:sz w:val="20"/>
          <w:szCs w:val="20"/>
        </w:rPr>
        <w:t xml:space="preserve"> </w:t>
      </w:r>
      <w:r w:rsidRPr="00D860C9">
        <w:rPr>
          <w:rFonts w:hint="eastAsia"/>
          <w:sz w:val="20"/>
          <w:szCs w:val="20"/>
        </w:rPr>
        <w:t>「</w:t>
      </w:r>
      <w:r>
        <w:rPr>
          <w:rFonts w:hint="eastAsia"/>
          <w:sz w:val="20"/>
          <w:szCs w:val="20"/>
        </w:rPr>
        <w:t>ソーシャル・ファーム</w:t>
      </w:r>
      <w:r w:rsidRPr="00D860C9">
        <w:rPr>
          <w:rFonts w:hint="eastAsia"/>
          <w:sz w:val="20"/>
          <w:szCs w:val="20"/>
        </w:rPr>
        <w:t>」</w:t>
      </w:r>
      <w:r>
        <w:rPr>
          <w:rFonts w:hint="eastAsia"/>
          <w:sz w:val="20"/>
          <w:szCs w:val="20"/>
        </w:rPr>
        <w:t>とは、障がい者や労働市場で不利な立場にある人々のために</w:t>
      </w:r>
      <w:r w:rsidR="00B23697">
        <w:rPr>
          <w:rFonts w:hint="eastAsia"/>
          <w:sz w:val="20"/>
          <w:szCs w:val="20"/>
        </w:rPr>
        <w:t>、当事者視点に立って民間的手法を用い、仕事を生み出し、支援付き雇用の機会を提供することに焦点を当てた事業をいいます。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1E"/>
    <w:rsid w:val="0000025A"/>
    <w:rsid w:val="00001C9F"/>
    <w:rsid w:val="000026B0"/>
    <w:rsid w:val="00004615"/>
    <w:rsid w:val="000047E4"/>
    <w:rsid w:val="00007EB9"/>
    <w:rsid w:val="00014B7F"/>
    <w:rsid w:val="00022F42"/>
    <w:rsid w:val="000249E3"/>
    <w:rsid w:val="0002642E"/>
    <w:rsid w:val="000264FA"/>
    <w:rsid w:val="000300A0"/>
    <w:rsid w:val="000309A7"/>
    <w:rsid w:val="00031FEC"/>
    <w:rsid w:val="000329DC"/>
    <w:rsid w:val="00036789"/>
    <w:rsid w:val="00036D1B"/>
    <w:rsid w:val="000400B3"/>
    <w:rsid w:val="0004014E"/>
    <w:rsid w:val="00044ADD"/>
    <w:rsid w:val="00044C02"/>
    <w:rsid w:val="00045AA6"/>
    <w:rsid w:val="00050365"/>
    <w:rsid w:val="00053389"/>
    <w:rsid w:val="000569BB"/>
    <w:rsid w:val="00057E4B"/>
    <w:rsid w:val="000628D7"/>
    <w:rsid w:val="00066451"/>
    <w:rsid w:val="00071AC1"/>
    <w:rsid w:val="00071F99"/>
    <w:rsid w:val="0007369C"/>
    <w:rsid w:val="00075CE4"/>
    <w:rsid w:val="000808A1"/>
    <w:rsid w:val="000842A4"/>
    <w:rsid w:val="00085A55"/>
    <w:rsid w:val="00085B16"/>
    <w:rsid w:val="00087992"/>
    <w:rsid w:val="0009022D"/>
    <w:rsid w:val="000913B2"/>
    <w:rsid w:val="000929CB"/>
    <w:rsid w:val="00092D54"/>
    <w:rsid w:val="00094847"/>
    <w:rsid w:val="000B2E7C"/>
    <w:rsid w:val="000B309E"/>
    <w:rsid w:val="000B7230"/>
    <w:rsid w:val="000C3540"/>
    <w:rsid w:val="000C5BF2"/>
    <w:rsid w:val="000C6CE3"/>
    <w:rsid w:val="000C7127"/>
    <w:rsid w:val="000D18BC"/>
    <w:rsid w:val="000D208C"/>
    <w:rsid w:val="000D2143"/>
    <w:rsid w:val="000D3A4C"/>
    <w:rsid w:val="000D45BC"/>
    <w:rsid w:val="000D4DCB"/>
    <w:rsid w:val="000E0408"/>
    <w:rsid w:val="000E6A4E"/>
    <w:rsid w:val="000F29CD"/>
    <w:rsid w:val="000F4E96"/>
    <w:rsid w:val="000F52DD"/>
    <w:rsid w:val="000F72AA"/>
    <w:rsid w:val="001051E0"/>
    <w:rsid w:val="0010582C"/>
    <w:rsid w:val="00110907"/>
    <w:rsid w:val="0011290A"/>
    <w:rsid w:val="00116859"/>
    <w:rsid w:val="00116B65"/>
    <w:rsid w:val="001227E9"/>
    <w:rsid w:val="0012340E"/>
    <w:rsid w:val="00125316"/>
    <w:rsid w:val="001270C2"/>
    <w:rsid w:val="0013283A"/>
    <w:rsid w:val="00133C29"/>
    <w:rsid w:val="00142E04"/>
    <w:rsid w:val="001465F1"/>
    <w:rsid w:val="00150B6F"/>
    <w:rsid w:val="00150C20"/>
    <w:rsid w:val="00150D1A"/>
    <w:rsid w:val="001513B4"/>
    <w:rsid w:val="00152401"/>
    <w:rsid w:val="0015266A"/>
    <w:rsid w:val="00152D4C"/>
    <w:rsid w:val="0015349B"/>
    <w:rsid w:val="001534FD"/>
    <w:rsid w:val="00153BF9"/>
    <w:rsid w:val="001565B4"/>
    <w:rsid w:val="00162BF0"/>
    <w:rsid w:val="001705F8"/>
    <w:rsid w:val="0017410D"/>
    <w:rsid w:val="00175F67"/>
    <w:rsid w:val="001879A4"/>
    <w:rsid w:val="00192D21"/>
    <w:rsid w:val="001965DB"/>
    <w:rsid w:val="001A181E"/>
    <w:rsid w:val="001A2117"/>
    <w:rsid w:val="001A2E45"/>
    <w:rsid w:val="001B7890"/>
    <w:rsid w:val="001C30A5"/>
    <w:rsid w:val="001C4688"/>
    <w:rsid w:val="001C4BD3"/>
    <w:rsid w:val="001C610F"/>
    <w:rsid w:val="001D2DD0"/>
    <w:rsid w:val="001D4B65"/>
    <w:rsid w:val="001E2A23"/>
    <w:rsid w:val="001E2AAE"/>
    <w:rsid w:val="001E5466"/>
    <w:rsid w:val="001E733F"/>
    <w:rsid w:val="001F3385"/>
    <w:rsid w:val="00201386"/>
    <w:rsid w:val="0020168B"/>
    <w:rsid w:val="00201712"/>
    <w:rsid w:val="00204BC9"/>
    <w:rsid w:val="0020586B"/>
    <w:rsid w:val="00205DAA"/>
    <w:rsid w:val="00206EC3"/>
    <w:rsid w:val="002141FE"/>
    <w:rsid w:val="00216DAC"/>
    <w:rsid w:val="00217270"/>
    <w:rsid w:val="00220205"/>
    <w:rsid w:val="0022329B"/>
    <w:rsid w:val="00225F2F"/>
    <w:rsid w:val="002263AF"/>
    <w:rsid w:val="002276D5"/>
    <w:rsid w:val="002326DA"/>
    <w:rsid w:val="00232A32"/>
    <w:rsid w:val="00232D0A"/>
    <w:rsid w:val="00234E41"/>
    <w:rsid w:val="0023560C"/>
    <w:rsid w:val="00240084"/>
    <w:rsid w:val="00243BE4"/>
    <w:rsid w:val="00244F5E"/>
    <w:rsid w:val="002460E4"/>
    <w:rsid w:val="0025046F"/>
    <w:rsid w:val="002505B8"/>
    <w:rsid w:val="002519B3"/>
    <w:rsid w:val="00252613"/>
    <w:rsid w:val="00252669"/>
    <w:rsid w:val="002526A6"/>
    <w:rsid w:val="00252BAA"/>
    <w:rsid w:val="00253378"/>
    <w:rsid w:val="00261D69"/>
    <w:rsid w:val="00263C5D"/>
    <w:rsid w:val="00264311"/>
    <w:rsid w:val="00267153"/>
    <w:rsid w:val="00271075"/>
    <w:rsid w:val="00271ADB"/>
    <w:rsid w:val="00271E3C"/>
    <w:rsid w:val="0028184B"/>
    <w:rsid w:val="00290363"/>
    <w:rsid w:val="0029208C"/>
    <w:rsid w:val="002A1416"/>
    <w:rsid w:val="002A37E4"/>
    <w:rsid w:val="002A407D"/>
    <w:rsid w:val="002A58CE"/>
    <w:rsid w:val="002A65EE"/>
    <w:rsid w:val="002A7637"/>
    <w:rsid w:val="002B129E"/>
    <w:rsid w:val="002B26AC"/>
    <w:rsid w:val="002B2904"/>
    <w:rsid w:val="002B43B4"/>
    <w:rsid w:val="002B5407"/>
    <w:rsid w:val="002B5A44"/>
    <w:rsid w:val="002C049F"/>
    <w:rsid w:val="002C1557"/>
    <w:rsid w:val="002C3EBB"/>
    <w:rsid w:val="002C4F65"/>
    <w:rsid w:val="002C51B7"/>
    <w:rsid w:val="002C7DB5"/>
    <w:rsid w:val="002E3E71"/>
    <w:rsid w:val="002E4701"/>
    <w:rsid w:val="002E5418"/>
    <w:rsid w:val="002E6741"/>
    <w:rsid w:val="002E7FC4"/>
    <w:rsid w:val="002F0B20"/>
    <w:rsid w:val="002F524E"/>
    <w:rsid w:val="002F6A3E"/>
    <w:rsid w:val="002F74D2"/>
    <w:rsid w:val="00303980"/>
    <w:rsid w:val="00304A58"/>
    <w:rsid w:val="003079D8"/>
    <w:rsid w:val="00311E8E"/>
    <w:rsid w:val="00312FED"/>
    <w:rsid w:val="003156C3"/>
    <w:rsid w:val="00316896"/>
    <w:rsid w:val="00317865"/>
    <w:rsid w:val="0032059B"/>
    <w:rsid w:val="003272DB"/>
    <w:rsid w:val="003312B9"/>
    <w:rsid w:val="00331A3D"/>
    <w:rsid w:val="003331D4"/>
    <w:rsid w:val="003334C9"/>
    <w:rsid w:val="00333B43"/>
    <w:rsid w:val="00337186"/>
    <w:rsid w:val="00345337"/>
    <w:rsid w:val="00346D3D"/>
    <w:rsid w:val="00351CE9"/>
    <w:rsid w:val="00354215"/>
    <w:rsid w:val="00357957"/>
    <w:rsid w:val="00363C39"/>
    <w:rsid w:val="00367AE6"/>
    <w:rsid w:val="0037030A"/>
    <w:rsid w:val="00371FD3"/>
    <w:rsid w:val="00380C6F"/>
    <w:rsid w:val="00384266"/>
    <w:rsid w:val="0039249A"/>
    <w:rsid w:val="00392667"/>
    <w:rsid w:val="00392DA5"/>
    <w:rsid w:val="00394EA5"/>
    <w:rsid w:val="00395B7B"/>
    <w:rsid w:val="0039651D"/>
    <w:rsid w:val="00397BBA"/>
    <w:rsid w:val="003A7E00"/>
    <w:rsid w:val="003B0535"/>
    <w:rsid w:val="003B081E"/>
    <w:rsid w:val="003B342C"/>
    <w:rsid w:val="003B6DDC"/>
    <w:rsid w:val="003C23C3"/>
    <w:rsid w:val="003C332E"/>
    <w:rsid w:val="003C412D"/>
    <w:rsid w:val="003C446A"/>
    <w:rsid w:val="003C5CED"/>
    <w:rsid w:val="003D0809"/>
    <w:rsid w:val="003D6A03"/>
    <w:rsid w:val="003D717F"/>
    <w:rsid w:val="003D7EB1"/>
    <w:rsid w:val="003E1052"/>
    <w:rsid w:val="003E1DF9"/>
    <w:rsid w:val="003E5017"/>
    <w:rsid w:val="003E6188"/>
    <w:rsid w:val="003E69AD"/>
    <w:rsid w:val="003F1BD4"/>
    <w:rsid w:val="003F1DC9"/>
    <w:rsid w:val="003F582F"/>
    <w:rsid w:val="003F64B3"/>
    <w:rsid w:val="00401C25"/>
    <w:rsid w:val="0040234A"/>
    <w:rsid w:val="00403466"/>
    <w:rsid w:val="004058AE"/>
    <w:rsid w:val="004104A9"/>
    <w:rsid w:val="004152C5"/>
    <w:rsid w:val="00417329"/>
    <w:rsid w:val="00421AF9"/>
    <w:rsid w:val="00430424"/>
    <w:rsid w:val="00432788"/>
    <w:rsid w:val="00433C58"/>
    <w:rsid w:val="00435E2F"/>
    <w:rsid w:val="004453F6"/>
    <w:rsid w:val="00451DC3"/>
    <w:rsid w:val="004528EB"/>
    <w:rsid w:val="00452C94"/>
    <w:rsid w:val="00454237"/>
    <w:rsid w:val="004568FF"/>
    <w:rsid w:val="00457B31"/>
    <w:rsid w:val="00460563"/>
    <w:rsid w:val="0046438E"/>
    <w:rsid w:val="00465BD6"/>
    <w:rsid w:val="00465EE0"/>
    <w:rsid w:val="00467D61"/>
    <w:rsid w:val="00470CD9"/>
    <w:rsid w:val="00480496"/>
    <w:rsid w:val="004823C3"/>
    <w:rsid w:val="00487AFB"/>
    <w:rsid w:val="00490C7F"/>
    <w:rsid w:val="0049417C"/>
    <w:rsid w:val="00494482"/>
    <w:rsid w:val="0049477C"/>
    <w:rsid w:val="00494FC1"/>
    <w:rsid w:val="004974C4"/>
    <w:rsid w:val="004A1F96"/>
    <w:rsid w:val="004A41CE"/>
    <w:rsid w:val="004A4B28"/>
    <w:rsid w:val="004A51E6"/>
    <w:rsid w:val="004B1CBE"/>
    <w:rsid w:val="004B3115"/>
    <w:rsid w:val="004B44F4"/>
    <w:rsid w:val="004C09A3"/>
    <w:rsid w:val="004C4A64"/>
    <w:rsid w:val="004C541D"/>
    <w:rsid w:val="004C6234"/>
    <w:rsid w:val="004C6A79"/>
    <w:rsid w:val="004D3E25"/>
    <w:rsid w:val="004D71F2"/>
    <w:rsid w:val="004D7D5B"/>
    <w:rsid w:val="004D7F83"/>
    <w:rsid w:val="004E2DD6"/>
    <w:rsid w:val="004E4113"/>
    <w:rsid w:val="004E7168"/>
    <w:rsid w:val="004E744E"/>
    <w:rsid w:val="004F1EBA"/>
    <w:rsid w:val="004F274B"/>
    <w:rsid w:val="00505983"/>
    <w:rsid w:val="00505B70"/>
    <w:rsid w:val="00506DBB"/>
    <w:rsid w:val="00507D42"/>
    <w:rsid w:val="005170ED"/>
    <w:rsid w:val="005172BF"/>
    <w:rsid w:val="0052037E"/>
    <w:rsid w:val="00521BA1"/>
    <w:rsid w:val="0052318C"/>
    <w:rsid w:val="00535A03"/>
    <w:rsid w:val="00536B6E"/>
    <w:rsid w:val="005442AA"/>
    <w:rsid w:val="005522AB"/>
    <w:rsid w:val="005526D5"/>
    <w:rsid w:val="005539F8"/>
    <w:rsid w:val="005559D1"/>
    <w:rsid w:val="00561811"/>
    <w:rsid w:val="00563C10"/>
    <w:rsid w:val="00574C05"/>
    <w:rsid w:val="00576C27"/>
    <w:rsid w:val="005843CA"/>
    <w:rsid w:val="0058655B"/>
    <w:rsid w:val="005877C8"/>
    <w:rsid w:val="005909CA"/>
    <w:rsid w:val="00590D74"/>
    <w:rsid w:val="00591BB5"/>
    <w:rsid w:val="0059375E"/>
    <w:rsid w:val="005940C3"/>
    <w:rsid w:val="005A0A71"/>
    <w:rsid w:val="005A0B32"/>
    <w:rsid w:val="005A5058"/>
    <w:rsid w:val="005A70BF"/>
    <w:rsid w:val="005A7DD7"/>
    <w:rsid w:val="005B5819"/>
    <w:rsid w:val="005B606A"/>
    <w:rsid w:val="005C0AB4"/>
    <w:rsid w:val="005C2DF0"/>
    <w:rsid w:val="005C3B67"/>
    <w:rsid w:val="005C63A1"/>
    <w:rsid w:val="005C6B7B"/>
    <w:rsid w:val="005D08E3"/>
    <w:rsid w:val="005D2B9E"/>
    <w:rsid w:val="005E221E"/>
    <w:rsid w:val="005E3DB5"/>
    <w:rsid w:val="005E4392"/>
    <w:rsid w:val="005F0E65"/>
    <w:rsid w:val="005F19C1"/>
    <w:rsid w:val="005F1FC2"/>
    <w:rsid w:val="005F2717"/>
    <w:rsid w:val="005F5840"/>
    <w:rsid w:val="005F5E2F"/>
    <w:rsid w:val="00601E0C"/>
    <w:rsid w:val="00607ECC"/>
    <w:rsid w:val="006109AC"/>
    <w:rsid w:val="00610DB0"/>
    <w:rsid w:val="00612206"/>
    <w:rsid w:val="0061318C"/>
    <w:rsid w:val="00613C9E"/>
    <w:rsid w:val="00615C50"/>
    <w:rsid w:val="00616382"/>
    <w:rsid w:val="006165EE"/>
    <w:rsid w:val="006221A9"/>
    <w:rsid w:val="00622478"/>
    <w:rsid w:val="00623602"/>
    <w:rsid w:val="00623D16"/>
    <w:rsid w:val="006256F0"/>
    <w:rsid w:val="006259E8"/>
    <w:rsid w:val="00626AD0"/>
    <w:rsid w:val="0063003F"/>
    <w:rsid w:val="006309D3"/>
    <w:rsid w:val="00630A65"/>
    <w:rsid w:val="0063454D"/>
    <w:rsid w:val="006357AA"/>
    <w:rsid w:val="0063585F"/>
    <w:rsid w:val="00636E04"/>
    <w:rsid w:val="00641D8B"/>
    <w:rsid w:val="00642F03"/>
    <w:rsid w:val="0065129B"/>
    <w:rsid w:val="0065506F"/>
    <w:rsid w:val="00660571"/>
    <w:rsid w:val="00666C58"/>
    <w:rsid w:val="00666CC6"/>
    <w:rsid w:val="00667658"/>
    <w:rsid w:val="00673B65"/>
    <w:rsid w:val="00673CBD"/>
    <w:rsid w:val="00674281"/>
    <w:rsid w:val="00677296"/>
    <w:rsid w:val="0069783A"/>
    <w:rsid w:val="006A02CE"/>
    <w:rsid w:val="006A03EA"/>
    <w:rsid w:val="006A58C8"/>
    <w:rsid w:val="006B42BD"/>
    <w:rsid w:val="006B5E5C"/>
    <w:rsid w:val="006B7C55"/>
    <w:rsid w:val="006C6252"/>
    <w:rsid w:val="006C660D"/>
    <w:rsid w:val="006C7F89"/>
    <w:rsid w:val="006D2FFB"/>
    <w:rsid w:val="006D7558"/>
    <w:rsid w:val="006E3B38"/>
    <w:rsid w:val="006F0BB6"/>
    <w:rsid w:val="006F157F"/>
    <w:rsid w:val="006F1ADD"/>
    <w:rsid w:val="006F20FF"/>
    <w:rsid w:val="006F225F"/>
    <w:rsid w:val="006F2C18"/>
    <w:rsid w:val="006F6606"/>
    <w:rsid w:val="007007F7"/>
    <w:rsid w:val="007022F9"/>
    <w:rsid w:val="00706B43"/>
    <w:rsid w:val="00710FE8"/>
    <w:rsid w:val="00711394"/>
    <w:rsid w:val="0071628F"/>
    <w:rsid w:val="0072311A"/>
    <w:rsid w:val="00723190"/>
    <w:rsid w:val="00727ADA"/>
    <w:rsid w:val="00736E45"/>
    <w:rsid w:val="00742C07"/>
    <w:rsid w:val="00743C5C"/>
    <w:rsid w:val="0074557E"/>
    <w:rsid w:val="007525BC"/>
    <w:rsid w:val="0075421F"/>
    <w:rsid w:val="00756FC0"/>
    <w:rsid w:val="007576F3"/>
    <w:rsid w:val="00762EC8"/>
    <w:rsid w:val="007702EA"/>
    <w:rsid w:val="007703D9"/>
    <w:rsid w:val="0077115B"/>
    <w:rsid w:val="00773C01"/>
    <w:rsid w:val="0079304F"/>
    <w:rsid w:val="00795904"/>
    <w:rsid w:val="00797E3F"/>
    <w:rsid w:val="007A0281"/>
    <w:rsid w:val="007A22CF"/>
    <w:rsid w:val="007A3390"/>
    <w:rsid w:val="007A4368"/>
    <w:rsid w:val="007A6D84"/>
    <w:rsid w:val="007B00C1"/>
    <w:rsid w:val="007B6136"/>
    <w:rsid w:val="007C30DE"/>
    <w:rsid w:val="007C3307"/>
    <w:rsid w:val="007C33FB"/>
    <w:rsid w:val="007C5776"/>
    <w:rsid w:val="007D114A"/>
    <w:rsid w:val="007D6186"/>
    <w:rsid w:val="007D734A"/>
    <w:rsid w:val="007D763F"/>
    <w:rsid w:val="007E0E3D"/>
    <w:rsid w:val="007E5537"/>
    <w:rsid w:val="007F4281"/>
    <w:rsid w:val="007F472F"/>
    <w:rsid w:val="007F54DC"/>
    <w:rsid w:val="007F747E"/>
    <w:rsid w:val="008000E0"/>
    <w:rsid w:val="00800BEE"/>
    <w:rsid w:val="0080540F"/>
    <w:rsid w:val="00806CA2"/>
    <w:rsid w:val="00807F04"/>
    <w:rsid w:val="00811F79"/>
    <w:rsid w:val="00817CE9"/>
    <w:rsid w:val="00821705"/>
    <w:rsid w:val="00823788"/>
    <w:rsid w:val="008238F6"/>
    <w:rsid w:val="0082397D"/>
    <w:rsid w:val="00823E06"/>
    <w:rsid w:val="00823E1F"/>
    <w:rsid w:val="00827B2F"/>
    <w:rsid w:val="00831AE3"/>
    <w:rsid w:val="008328EF"/>
    <w:rsid w:val="008337BC"/>
    <w:rsid w:val="0083738D"/>
    <w:rsid w:val="00843675"/>
    <w:rsid w:val="00843C37"/>
    <w:rsid w:val="00845A78"/>
    <w:rsid w:val="008465CA"/>
    <w:rsid w:val="00847722"/>
    <w:rsid w:val="008502A4"/>
    <w:rsid w:val="0085147D"/>
    <w:rsid w:val="0085149C"/>
    <w:rsid w:val="00852FF6"/>
    <w:rsid w:val="0085406E"/>
    <w:rsid w:val="0085541A"/>
    <w:rsid w:val="00856812"/>
    <w:rsid w:val="00862593"/>
    <w:rsid w:val="008655CE"/>
    <w:rsid w:val="0086720B"/>
    <w:rsid w:val="00867345"/>
    <w:rsid w:val="008739F8"/>
    <w:rsid w:val="00882054"/>
    <w:rsid w:val="00882E3F"/>
    <w:rsid w:val="00883F5B"/>
    <w:rsid w:val="00885454"/>
    <w:rsid w:val="008874E0"/>
    <w:rsid w:val="00887F75"/>
    <w:rsid w:val="00890B79"/>
    <w:rsid w:val="00893D02"/>
    <w:rsid w:val="0089681A"/>
    <w:rsid w:val="008A2278"/>
    <w:rsid w:val="008A3B76"/>
    <w:rsid w:val="008A625A"/>
    <w:rsid w:val="008A6AB2"/>
    <w:rsid w:val="008B1A25"/>
    <w:rsid w:val="008B2BEE"/>
    <w:rsid w:val="008B3B16"/>
    <w:rsid w:val="008B71ED"/>
    <w:rsid w:val="008C0616"/>
    <w:rsid w:val="008C15A2"/>
    <w:rsid w:val="008C6C5C"/>
    <w:rsid w:val="008D60AE"/>
    <w:rsid w:val="008D69A6"/>
    <w:rsid w:val="008E12E6"/>
    <w:rsid w:val="008E156B"/>
    <w:rsid w:val="008E2AB4"/>
    <w:rsid w:val="008E5948"/>
    <w:rsid w:val="008E7620"/>
    <w:rsid w:val="008F04F8"/>
    <w:rsid w:val="008F07D4"/>
    <w:rsid w:val="008F4508"/>
    <w:rsid w:val="008F579E"/>
    <w:rsid w:val="008F7D55"/>
    <w:rsid w:val="00904056"/>
    <w:rsid w:val="00904127"/>
    <w:rsid w:val="009076B0"/>
    <w:rsid w:val="00913295"/>
    <w:rsid w:val="00914CD3"/>
    <w:rsid w:val="00921EBE"/>
    <w:rsid w:val="00923A8E"/>
    <w:rsid w:val="00927BF2"/>
    <w:rsid w:val="00933C73"/>
    <w:rsid w:val="00934089"/>
    <w:rsid w:val="009367E5"/>
    <w:rsid w:val="00940F97"/>
    <w:rsid w:val="009436BE"/>
    <w:rsid w:val="009451B9"/>
    <w:rsid w:val="009453F4"/>
    <w:rsid w:val="00946661"/>
    <w:rsid w:val="00950038"/>
    <w:rsid w:val="009501E5"/>
    <w:rsid w:val="009511C7"/>
    <w:rsid w:val="009566F1"/>
    <w:rsid w:val="0096088D"/>
    <w:rsid w:val="00962176"/>
    <w:rsid w:val="00966E87"/>
    <w:rsid w:val="00973FAE"/>
    <w:rsid w:val="00974F3A"/>
    <w:rsid w:val="0097618F"/>
    <w:rsid w:val="00982B55"/>
    <w:rsid w:val="00986BAE"/>
    <w:rsid w:val="00986CE2"/>
    <w:rsid w:val="009876D1"/>
    <w:rsid w:val="00990090"/>
    <w:rsid w:val="00990FFD"/>
    <w:rsid w:val="00991E48"/>
    <w:rsid w:val="009937F4"/>
    <w:rsid w:val="009A46BB"/>
    <w:rsid w:val="009A49F9"/>
    <w:rsid w:val="009A6679"/>
    <w:rsid w:val="009B0C32"/>
    <w:rsid w:val="009B36B8"/>
    <w:rsid w:val="009B4517"/>
    <w:rsid w:val="009B77F7"/>
    <w:rsid w:val="009C0119"/>
    <w:rsid w:val="009C5645"/>
    <w:rsid w:val="009D24EB"/>
    <w:rsid w:val="009D4231"/>
    <w:rsid w:val="009E1723"/>
    <w:rsid w:val="009E3282"/>
    <w:rsid w:val="009E7A5F"/>
    <w:rsid w:val="009F0D94"/>
    <w:rsid w:val="009F1B3C"/>
    <w:rsid w:val="009F46BF"/>
    <w:rsid w:val="009F51B4"/>
    <w:rsid w:val="00A00E3E"/>
    <w:rsid w:val="00A0190F"/>
    <w:rsid w:val="00A043B0"/>
    <w:rsid w:val="00A05441"/>
    <w:rsid w:val="00A05733"/>
    <w:rsid w:val="00A06D9A"/>
    <w:rsid w:val="00A11208"/>
    <w:rsid w:val="00A14765"/>
    <w:rsid w:val="00A15037"/>
    <w:rsid w:val="00A15FAF"/>
    <w:rsid w:val="00A1725E"/>
    <w:rsid w:val="00A2489A"/>
    <w:rsid w:val="00A24DCF"/>
    <w:rsid w:val="00A27288"/>
    <w:rsid w:val="00A322C1"/>
    <w:rsid w:val="00A3392B"/>
    <w:rsid w:val="00A34DD7"/>
    <w:rsid w:val="00A34E41"/>
    <w:rsid w:val="00A3646B"/>
    <w:rsid w:val="00A36955"/>
    <w:rsid w:val="00A40583"/>
    <w:rsid w:val="00A43280"/>
    <w:rsid w:val="00A551E3"/>
    <w:rsid w:val="00A5648D"/>
    <w:rsid w:val="00A57DB6"/>
    <w:rsid w:val="00A624DE"/>
    <w:rsid w:val="00A638BF"/>
    <w:rsid w:val="00A72BFB"/>
    <w:rsid w:val="00A76B55"/>
    <w:rsid w:val="00A81909"/>
    <w:rsid w:val="00A850FB"/>
    <w:rsid w:val="00A85624"/>
    <w:rsid w:val="00A95A6A"/>
    <w:rsid w:val="00A95E91"/>
    <w:rsid w:val="00AA2808"/>
    <w:rsid w:val="00AA38D5"/>
    <w:rsid w:val="00AA46A6"/>
    <w:rsid w:val="00AA56D4"/>
    <w:rsid w:val="00AA6670"/>
    <w:rsid w:val="00AA740F"/>
    <w:rsid w:val="00AB0663"/>
    <w:rsid w:val="00AB192F"/>
    <w:rsid w:val="00AB5DE1"/>
    <w:rsid w:val="00AC017C"/>
    <w:rsid w:val="00AC6206"/>
    <w:rsid w:val="00AD0317"/>
    <w:rsid w:val="00AD04ED"/>
    <w:rsid w:val="00AD106B"/>
    <w:rsid w:val="00AD1AC8"/>
    <w:rsid w:val="00AD1F36"/>
    <w:rsid w:val="00AD5221"/>
    <w:rsid w:val="00AE17B8"/>
    <w:rsid w:val="00AE5219"/>
    <w:rsid w:val="00AE6576"/>
    <w:rsid w:val="00AF004A"/>
    <w:rsid w:val="00AF0144"/>
    <w:rsid w:val="00AF129C"/>
    <w:rsid w:val="00AF32DC"/>
    <w:rsid w:val="00AF4D44"/>
    <w:rsid w:val="00AF5E4C"/>
    <w:rsid w:val="00B00955"/>
    <w:rsid w:val="00B00D00"/>
    <w:rsid w:val="00B1042B"/>
    <w:rsid w:val="00B12454"/>
    <w:rsid w:val="00B22E52"/>
    <w:rsid w:val="00B23697"/>
    <w:rsid w:val="00B25ABB"/>
    <w:rsid w:val="00B26310"/>
    <w:rsid w:val="00B2766F"/>
    <w:rsid w:val="00B30663"/>
    <w:rsid w:val="00B335E8"/>
    <w:rsid w:val="00B37DE1"/>
    <w:rsid w:val="00B40BC8"/>
    <w:rsid w:val="00B449F3"/>
    <w:rsid w:val="00B46D39"/>
    <w:rsid w:val="00B54FB7"/>
    <w:rsid w:val="00B55462"/>
    <w:rsid w:val="00B56133"/>
    <w:rsid w:val="00B616B2"/>
    <w:rsid w:val="00B61EDF"/>
    <w:rsid w:val="00B6225F"/>
    <w:rsid w:val="00B63734"/>
    <w:rsid w:val="00B727F6"/>
    <w:rsid w:val="00B73106"/>
    <w:rsid w:val="00B7574D"/>
    <w:rsid w:val="00B8130A"/>
    <w:rsid w:val="00B81338"/>
    <w:rsid w:val="00B823A2"/>
    <w:rsid w:val="00B828A8"/>
    <w:rsid w:val="00B841E1"/>
    <w:rsid w:val="00B91263"/>
    <w:rsid w:val="00B96423"/>
    <w:rsid w:val="00B975E5"/>
    <w:rsid w:val="00B97B55"/>
    <w:rsid w:val="00BA0605"/>
    <w:rsid w:val="00BA2F95"/>
    <w:rsid w:val="00BA4A3D"/>
    <w:rsid w:val="00BA598A"/>
    <w:rsid w:val="00BA76FF"/>
    <w:rsid w:val="00BB1724"/>
    <w:rsid w:val="00BB31FA"/>
    <w:rsid w:val="00BB47F0"/>
    <w:rsid w:val="00BB6301"/>
    <w:rsid w:val="00BB6C3E"/>
    <w:rsid w:val="00BC1BF6"/>
    <w:rsid w:val="00BC2816"/>
    <w:rsid w:val="00BC2BF2"/>
    <w:rsid w:val="00BC4857"/>
    <w:rsid w:val="00BC7629"/>
    <w:rsid w:val="00BC7C15"/>
    <w:rsid w:val="00BD0FBD"/>
    <w:rsid w:val="00BD134B"/>
    <w:rsid w:val="00BD1527"/>
    <w:rsid w:val="00BD1FFC"/>
    <w:rsid w:val="00BD58DC"/>
    <w:rsid w:val="00BE1920"/>
    <w:rsid w:val="00BE4CAF"/>
    <w:rsid w:val="00BE4CE6"/>
    <w:rsid w:val="00BF052E"/>
    <w:rsid w:val="00BF226E"/>
    <w:rsid w:val="00BF3224"/>
    <w:rsid w:val="00BF3BD5"/>
    <w:rsid w:val="00BF7F90"/>
    <w:rsid w:val="00C01F9C"/>
    <w:rsid w:val="00C10129"/>
    <w:rsid w:val="00C11BB5"/>
    <w:rsid w:val="00C161BF"/>
    <w:rsid w:val="00C17396"/>
    <w:rsid w:val="00C179F3"/>
    <w:rsid w:val="00C21297"/>
    <w:rsid w:val="00C22BA8"/>
    <w:rsid w:val="00C324CB"/>
    <w:rsid w:val="00C36D1E"/>
    <w:rsid w:val="00C40AD1"/>
    <w:rsid w:val="00C42D21"/>
    <w:rsid w:val="00C5039E"/>
    <w:rsid w:val="00C50C96"/>
    <w:rsid w:val="00C52360"/>
    <w:rsid w:val="00C5350D"/>
    <w:rsid w:val="00C54B56"/>
    <w:rsid w:val="00C57B55"/>
    <w:rsid w:val="00C669B4"/>
    <w:rsid w:val="00C8585D"/>
    <w:rsid w:val="00C86730"/>
    <w:rsid w:val="00C87C46"/>
    <w:rsid w:val="00C90482"/>
    <w:rsid w:val="00C962EC"/>
    <w:rsid w:val="00C97B3D"/>
    <w:rsid w:val="00CA127D"/>
    <w:rsid w:val="00CA26A7"/>
    <w:rsid w:val="00CA3227"/>
    <w:rsid w:val="00CB251F"/>
    <w:rsid w:val="00CB53C9"/>
    <w:rsid w:val="00CB7427"/>
    <w:rsid w:val="00CB75E6"/>
    <w:rsid w:val="00CB7680"/>
    <w:rsid w:val="00CC0EBB"/>
    <w:rsid w:val="00CC5F69"/>
    <w:rsid w:val="00CC7A1A"/>
    <w:rsid w:val="00CD4000"/>
    <w:rsid w:val="00CD43EB"/>
    <w:rsid w:val="00CD4496"/>
    <w:rsid w:val="00CD598F"/>
    <w:rsid w:val="00CD6A20"/>
    <w:rsid w:val="00CE22C0"/>
    <w:rsid w:val="00CE43F6"/>
    <w:rsid w:val="00CF1FE1"/>
    <w:rsid w:val="00CF477B"/>
    <w:rsid w:val="00D009A5"/>
    <w:rsid w:val="00D0432F"/>
    <w:rsid w:val="00D11196"/>
    <w:rsid w:val="00D138AB"/>
    <w:rsid w:val="00D15335"/>
    <w:rsid w:val="00D2290D"/>
    <w:rsid w:val="00D24E96"/>
    <w:rsid w:val="00D258B2"/>
    <w:rsid w:val="00D26D41"/>
    <w:rsid w:val="00D31DC1"/>
    <w:rsid w:val="00D35853"/>
    <w:rsid w:val="00D36ED4"/>
    <w:rsid w:val="00D41038"/>
    <w:rsid w:val="00D41120"/>
    <w:rsid w:val="00D42AC5"/>
    <w:rsid w:val="00D42B89"/>
    <w:rsid w:val="00D45E42"/>
    <w:rsid w:val="00D4662C"/>
    <w:rsid w:val="00D472F9"/>
    <w:rsid w:val="00D54768"/>
    <w:rsid w:val="00D5516F"/>
    <w:rsid w:val="00D56377"/>
    <w:rsid w:val="00D6094A"/>
    <w:rsid w:val="00D6350F"/>
    <w:rsid w:val="00D63EBA"/>
    <w:rsid w:val="00D65E4D"/>
    <w:rsid w:val="00D66963"/>
    <w:rsid w:val="00D70A76"/>
    <w:rsid w:val="00D7293E"/>
    <w:rsid w:val="00D75524"/>
    <w:rsid w:val="00D806BD"/>
    <w:rsid w:val="00D8121B"/>
    <w:rsid w:val="00D8162E"/>
    <w:rsid w:val="00D81DA2"/>
    <w:rsid w:val="00D84794"/>
    <w:rsid w:val="00D860C9"/>
    <w:rsid w:val="00D9451C"/>
    <w:rsid w:val="00DA073B"/>
    <w:rsid w:val="00DA085C"/>
    <w:rsid w:val="00DA174E"/>
    <w:rsid w:val="00DA4F51"/>
    <w:rsid w:val="00DB684C"/>
    <w:rsid w:val="00DC19C4"/>
    <w:rsid w:val="00DC4D2D"/>
    <w:rsid w:val="00DC6C6B"/>
    <w:rsid w:val="00DD0D2C"/>
    <w:rsid w:val="00DD1A4D"/>
    <w:rsid w:val="00DD34CD"/>
    <w:rsid w:val="00DE0271"/>
    <w:rsid w:val="00DE1497"/>
    <w:rsid w:val="00DE14F6"/>
    <w:rsid w:val="00DE3F88"/>
    <w:rsid w:val="00DE55DB"/>
    <w:rsid w:val="00DE5E75"/>
    <w:rsid w:val="00DE5EDE"/>
    <w:rsid w:val="00DF26AB"/>
    <w:rsid w:val="00DF31AA"/>
    <w:rsid w:val="00DF504D"/>
    <w:rsid w:val="00E01E98"/>
    <w:rsid w:val="00E05E46"/>
    <w:rsid w:val="00E07934"/>
    <w:rsid w:val="00E10721"/>
    <w:rsid w:val="00E11993"/>
    <w:rsid w:val="00E12610"/>
    <w:rsid w:val="00E140DE"/>
    <w:rsid w:val="00E143B0"/>
    <w:rsid w:val="00E200FF"/>
    <w:rsid w:val="00E207BC"/>
    <w:rsid w:val="00E20C53"/>
    <w:rsid w:val="00E25236"/>
    <w:rsid w:val="00E3113E"/>
    <w:rsid w:val="00E33F1A"/>
    <w:rsid w:val="00E3453C"/>
    <w:rsid w:val="00E37266"/>
    <w:rsid w:val="00E419C0"/>
    <w:rsid w:val="00E42E53"/>
    <w:rsid w:val="00E44CE6"/>
    <w:rsid w:val="00E46565"/>
    <w:rsid w:val="00E51CAC"/>
    <w:rsid w:val="00E52843"/>
    <w:rsid w:val="00E538A4"/>
    <w:rsid w:val="00E55926"/>
    <w:rsid w:val="00E57F92"/>
    <w:rsid w:val="00E60028"/>
    <w:rsid w:val="00E60658"/>
    <w:rsid w:val="00E62AD3"/>
    <w:rsid w:val="00E62CA5"/>
    <w:rsid w:val="00E62DF0"/>
    <w:rsid w:val="00E7626B"/>
    <w:rsid w:val="00E77252"/>
    <w:rsid w:val="00E80EE0"/>
    <w:rsid w:val="00E84F13"/>
    <w:rsid w:val="00E87BDB"/>
    <w:rsid w:val="00E91698"/>
    <w:rsid w:val="00E93580"/>
    <w:rsid w:val="00E94F30"/>
    <w:rsid w:val="00EA0E13"/>
    <w:rsid w:val="00EA368E"/>
    <w:rsid w:val="00EB21A6"/>
    <w:rsid w:val="00EB6ED8"/>
    <w:rsid w:val="00ED11BF"/>
    <w:rsid w:val="00EE3A85"/>
    <w:rsid w:val="00EE4362"/>
    <w:rsid w:val="00EE47C2"/>
    <w:rsid w:val="00EE62AB"/>
    <w:rsid w:val="00EE685F"/>
    <w:rsid w:val="00EE6F7F"/>
    <w:rsid w:val="00EE72A9"/>
    <w:rsid w:val="00EE77C7"/>
    <w:rsid w:val="00EF0B1B"/>
    <w:rsid w:val="00EF0D12"/>
    <w:rsid w:val="00EF2354"/>
    <w:rsid w:val="00EF4886"/>
    <w:rsid w:val="00EF56A7"/>
    <w:rsid w:val="00EF776D"/>
    <w:rsid w:val="00F006B5"/>
    <w:rsid w:val="00F03111"/>
    <w:rsid w:val="00F11F57"/>
    <w:rsid w:val="00F14164"/>
    <w:rsid w:val="00F176B8"/>
    <w:rsid w:val="00F20A4D"/>
    <w:rsid w:val="00F21754"/>
    <w:rsid w:val="00F30E77"/>
    <w:rsid w:val="00F316C5"/>
    <w:rsid w:val="00F3386F"/>
    <w:rsid w:val="00F41E49"/>
    <w:rsid w:val="00F43909"/>
    <w:rsid w:val="00F53E27"/>
    <w:rsid w:val="00F54918"/>
    <w:rsid w:val="00F574E0"/>
    <w:rsid w:val="00F60B4D"/>
    <w:rsid w:val="00F62EC8"/>
    <w:rsid w:val="00F71357"/>
    <w:rsid w:val="00F71A67"/>
    <w:rsid w:val="00F72387"/>
    <w:rsid w:val="00F7242D"/>
    <w:rsid w:val="00F808FF"/>
    <w:rsid w:val="00F80E1E"/>
    <w:rsid w:val="00F81C60"/>
    <w:rsid w:val="00F864D2"/>
    <w:rsid w:val="00F91C56"/>
    <w:rsid w:val="00FA34C4"/>
    <w:rsid w:val="00FA4EF9"/>
    <w:rsid w:val="00FA58EC"/>
    <w:rsid w:val="00FA60C4"/>
    <w:rsid w:val="00FB279C"/>
    <w:rsid w:val="00FB3C9D"/>
    <w:rsid w:val="00FB4150"/>
    <w:rsid w:val="00FB571E"/>
    <w:rsid w:val="00FB7A72"/>
    <w:rsid w:val="00FC43B9"/>
    <w:rsid w:val="00FC4CDE"/>
    <w:rsid w:val="00FD011A"/>
    <w:rsid w:val="00FD4095"/>
    <w:rsid w:val="00FD6B44"/>
    <w:rsid w:val="00FE039C"/>
    <w:rsid w:val="00FE16D4"/>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122">
      <w:bodyDiv w:val="1"/>
      <w:marLeft w:val="0"/>
      <w:marRight w:val="0"/>
      <w:marTop w:val="0"/>
      <w:marBottom w:val="0"/>
      <w:divBdr>
        <w:top w:val="none" w:sz="0" w:space="0" w:color="auto"/>
        <w:left w:val="none" w:sz="0" w:space="0" w:color="auto"/>
        <w:bottom w:val="none" w:sz="0" w:space="0" w:color="auto"/>
        <w:right w:val="none" w:sz="0" w:space="0" w:color="auto"/>
      </w:divBdr>
    </w:div>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EFA5-D1D6-43D7-87A8-BFCE9C52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1862</Words>
  <Characters>10616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4</cp:revision>
  <cp:lastPrinted>2018-02-19T10:36:00Z</cp:lastPrinted>
  <dcterms:created xsi:type="dcterms:W3CDTF">2018-02-19T10:35:00Z</dcterms:created>
  <dcterms:modified xsi:type="dcterms:W3CDTF">2018-02-20T03:24:00Z</dcterms:modified>
</cp:coreProperties>
</file>