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502BA9" w:rsidP="004F7534">
      <w:pPr>
        <w:widowControl/>
        <w:jc w:val="left"/>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706368" behindDoc="0" locked="0" layoutInCell="1" allowOverlap="1" wp14:anchorId="404B05C6" wp14:editId="192953A0">
                <wp:simplePos x="0" y="0"/>
                <wp:positionH relativeFrom="column">
                  <wp:posOffset>8926830</wp:posOffset>
                </wp:positionH>
                <wp:positionV relativeFrom="paragraph">
                  <wp:posOffset>11430</wp:posOffset>
                </wp:positionV>
                <wp:extent cx="10572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solidFill>
                            <a:srgbClr val="000000"/>
                          </a:solidFill>
                          <a:miter lim="800000"/>
                          <a:headEnd/>
                          <a:tailEnd/>
                        </a:ln>
                      </wps:spPr>
                      <wps:txbx>
                        <w:txbxContent>
                          <w:p w:rsidR="00502BA9" w:rsidRPr="00CB0F8B" w:rsidRDefault="00502BA9"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1B648F">
                              <w:rPr>
                                <w:rFonts w:asciiTheme="majorEastAsia" w:eastAsiaTheme="majorEastAsia" w:hAnsiTheme="majorEastAsia" w:hint="eastAsia"/>
                                <w:sz w:val="24"/>
                                <w:szCs w:val="24"/>
                              </w:rPr>
                              <w:t>１－</w:t>
                            </w:r>
                            <w:r w:rsidR="0014281E">
                              <w:rPr>
                                <w:rFonts w:asciiTheme="majorEastAsia" w:eastAsiaTheme="majorEastAsia" w:hAnsiTheme="majorEastAsia"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02.9pt;margin-top:.9pt;width:83.2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4T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">
                <v:textbox style="mso-fit-shape-to-text:t">
                  <w:txbxContent>
                    <w:p w:rsidR="00502BA9" w:rsidRPr="00CB0F8B" w:rsidRDefault="00502BA9"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1B648F">
                        <w:rPr>
                          <w:rFonts w:asciiTheme="majorEastAsia" w:eastAsiaTheme="majorEastAsia" w:hAnsiTheme="majorEastAsia" w:hint="eastAsia"/>
                          <w:sz w:val="24"/>
                          <w:szCs w:val="24"/>
                        </w:rPr>
                        <w:t>１－</w:t>
                      </w:r>
                      <w:r w:rsidR="0014281E">
                        <w:rPr>
                          <w:rFonts w:asciiTheme="majorEastAsia" w:eastAsiaTheme="majorEastAsia" w:hAnsiTheme="majorEastAsia" w:hint="eastAsia"/>
                          <w:sz w:val="24"/>
                          <w:szCs w:val="24"/>
                        </w:rPr>
                        <w:t>３</w:t>
                      </w:r>
                    </w:p>
                  </w:txbxContent>
                </v:textbox>
              </v:shape>
            </w:pict>
          </mc:Fallback>
        </mc:AlternateContent>
      </w:r>
      <w:r w:rsidR="004F7534">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第5期障がい福祉計画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bookmarkStart w:id="0" w:name="_GoBack"/>
      <w:bookmarkEnd w:id="0"/>
    </w:p>
    <w:tbl>
      <w:tblPr>
        <w:tblStyle w:val="a9"/>
        <w:tblW w:w="0" w:type="auto"/>
        <w:tblInd w:w="250" w:type="dxa"/>
        <w:tblLook w:val="04A0" w:firstRow="1" w:lastRow="0" w:firstColumn="1" w:lastColumn="0" w:noHBand="0" w:noVBand="1"/>
      </w:tblPr>
      <w:tblGrid>
        <w:gridCol w:w="798"/>
        <w:gridCol w:w="925"/>
        <w:gridCol w:w="2883"/>
        <w:gridCol w:w="11065"/>
      </w:tblGrid>
      <w:tr w:rsidR="009D3075" w:rsidTr="005E7F4B">
        <w:trPr>
          <w:trHeight w:val="610"/>
        </w:trPr>
        <w:tc>
          <w:tcPr>
            <w:tcW w:w="1723" w:type="dxa"/>
            <w:gridSpan w:val="2"/>
            <w:tcBorders>
              <w:right w:val="single" w:sz="4" w:space="0" w:color="auto"/>
            </w:tcBorders>
            <w:shd w:val="clear" w:color="auto" w:fill="FFFF00"/>
            <w:vAlign w:val="center"/>
          </w:tcPr>
          <w:p w:rsidR="009D3075"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9D3075" w:rsidRPr="006E7AA1" w:rsidTr="005E7F4B">
        <w:trPr>
          <w:trHeight w:val="3543"/>
        </w:trPr>
        <w:tc>
          <w:tcPr>
            <w:tcW w:w="798" w:type="dxa"/>
            <w:vMerge w:val="restart"/>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925" w:type="dxa"/>
            <w:vMerge w:val="restart"/>
            <w:tcBorders>
              <w:left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一般就労への移行者数の増加</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F82B0D" w:rsidRDefault="009D3075" w:rsidP="005E7F4B">
            <w:pPr>
              <w:spacing w:line="240" w:lineRule="exact"/>
              <w:rPr>
                <w:rFonts w:ascii="HG丸ｺﾞｼｯｸM-PRO" w:eastAsia="HG丸ｺﾞｼｯｸM-PRO" w:hAnsi="HG丸ｺﾞｼｯｸM-PRO"/>
                <w:szCs w:val="21"/>
              </w:rPr>
            </w:pPr>
            <w:r w:rsidRPr="00F82B0D">
              <w:rPr>
                <w:rFonts w:ascii="HG丸ｺﾞｼｯｸM-PRO" w:eastAsia="HG丸ｺﾞｼｯｸM-PRO" w:hAnsi="HG丸ｺﾞｼｯｸM-PRO" w:hint="eastAsia"/>
                <w:szCs w:val="21"/>
              </w:rPr>
              <w:t>平成32年度中に一般就労に移行する者を、平成28年度の一般就労への移行実績の1.5倍以上とすることを基本とする。</w:t>
            </w:r>
          </w:p>
          <w:p w:rsidR="009D3075" w:rsidRDefault="009D3075" w:rsidP="005E7F4B">
            <w:pPr>
              <w:spacing w:line="240" w:lineRule="exact"/>
              <w:rPr>
                <w:rFonts w:ascii="HG丸ｺﾞｼｯｸM-PRO" w:eastAsia="HG丸ｺﾞｼｯｸM-PRO" w:hAnsi="HG丸ｺﾞｼｯｸM-PRO"/>
                <w:szCs w:val="21"/>
              </w:rPr>
            </w:pPr>
          </w:p>
          <w:p w:rsidR="009D3075" w:rsidRPr="00F541D2" w:rsidRDefault="009D3075" w:rsidP="005E7F4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924959">
              <w:rPr>
                <w:rFonts w:ascii="HG丸ｺﾞｼｯｸM-PRO" w:eastAsia="HG丸ｺﾞｼｯｸM-PRO" w:hAnsi="HG丸ｺﾞｼｯｸM-PRO" w:hint="eastAsia"/>
                <w:color w:val="000000" w:themeColor="text1"/>
                <w:szCs w:val="21"/>
              </w:rPr>
              <w:t>国の目標設定の考え方</w:t>
            </w:r>
            <w:r>
              <w:rPr>
                <w:rFonts w:ascii="HG丸ｺﾞｼｯｸM-PRO" w:eastAsia="HG丸ｺﾞｼｯｸM-PRO" w:hAnsi="HG丸ｺﾞｼｯｸM-PRO" w:hint="eastAsia"/>
                <w:color w:val="000000" w:themeColor="text1"/>
                <w:szCs w:val="21"/>
              </w:rPr>
              <w:t xml:space="preserve"> </w:t>
            </w:r>
            <w:r w:rsidRPr="00924959">
              <w:rPr>
                <w:rFonts w:ascii="HG丸ｺﾞｼｯｸM-PRO" w:eastAsia="HG丸ｺﾞｼｯｸM-PRO" w:hAnsi="HG丸ｺﾞｼｯｸM-PRO" w:hint="eastAsia"/>
                <w:color w:val="000000" w:themeColor="text1"/>
                <w:szCs w:val="21"/>
              </w:rPr>
              <w:t>及び</w:t>
            </w:r>
            <w:r>
              <w:rPr>
                <w:rFonts w:ascii="HG丸ｺﾞｼｯｸM-PRO" w:eastAsia="HG丸ｺﾞｼｯｸM-PRO" w:hAnsi="HG丸ｺﾞｼｯｸM-PRO" w:hint="eastAsia"/>
                <w:color w:val="000000" w:themeColor="text1"/>
                <w:szCs w:val="21"/>
              </w:rPr>
              <w:t xml:space="preserve"> 大阪府の実績等を踏まえ</w:t>
            </w:r>
            <w:r w:rsidRPr="00924959">
              <w:rPr>
                <w:rFonts w:ascii="HG丸ｺﾞｼｯｸM-PRO" w:eastAsia="HG丸ｺﾞｼｯｸM-PRO" w:hAnsi="HG丸ｺﾞｼｯｸM-PRO" w:hint="eastAsia"/>
                <w:color w:val="000000" w:themeColor="text1"/>
                <w:szCs w:val="21"/>
              </w:rPr>
              <w:t>、平成32年度</w:t>
            </w:r>
            <w:r>
              <w:rPr>
                <w:rFonts w:ascii="HG丸ｺﾞｼｯｸM-PRO" w:eastAsia="HG丸ｺﾞｼｯｸM-PRO" w:hAnsi="HG丸ｺﾞｼｯｸM-PRO" w:hint="eastAsia"/>
                <w:color w:val="000000" w:themeColor="text1"/>
                <w:szCs w:val="21"/>
              </w:rPr>
              <w:t>中に</w:t>
            </w:r>
            <w:r>
              <w:rPr>
                <w:rFonts w:ascii="HG丸ｺﾞｼｯｸM-PRO" w:eastAsia="HG丸ｺﾞｼｯｸM-PRO" w:hAnsi="HG丸ｺﾞｼｯｸM-PRO" w:cs="ＭＳゴシック" w:hint="eastAsia"/>
                <w:color w:val="000000" w:themeColor="text1"/>
                <w:kern w:val="0"/>
                <w:szCs w:val="21"/>
              </w:rPr>
              <w:t>就労移行支援事業等を通じて</w:t>
            </w:r>
            <w:r>
              <w:rPr>
                <w:rFonts w:ascii="HG丸ｺﾞｼｯｸM-PRO" w:eastAsia="HG丸ｺﾞｼｯｸM-PRO" w:hAnsi="HG丸ｺﾞｼｯｸM-PRO" w:hint="eastAsia"/>
                <w:color w:val="000000" w:themeColor="text1"/>
                <w:szCs w:val="21"/>
              </w:rPr>
              <w:t>一般</w:t>
            </w:r>
            <w:r w:rsidRPr="00924959">
              <w:rPr>
                <w:rFonts w:ascii="HG丸ｺﾞｼｯｸM-PRO" w:eastAsia="HG丸ｺﾞｼｯｸM-PRO" w:hAnsi="HG丸ｺﾞｼｯｸM-PRO" w:hint="eastAsia"/>
                <w:color w:val="000000" w:themeColor="text1"/>
                <w:szCs w:val="21"/>
              </w:rPr>
              <w:t>就労</w:t>
            </w:r>
            <w:r>
              <w:rPr>
                <w:rFonts w:ascii="HG丸ｺﾞｼｯｸM-PRO" w:eastAsia="HG丸ｺﾞｼｯｸM-PRO" w:hAnsi="HG丸ｺﾞｼｯｸM-PRO" w:hint="eastAsia"/>
                <w:color w:val="000000" w:themeColor="text1"/>
                <w:szCs w:val="21"/>
              </w:rPr>
              <w:t>に移行する者を、平成28年度の一般就労への移行実績の1.3倍以上（1,700人以上）</w:t>
            </w:r>
            <w:r w:rsidRPr="00924959">
              <w:rPr>
                <w:rFonts w:ascii="HG丸ｺﾞｼｯｸM-PRO" w:eastAsia="HG丸ｺﾞｼｯｸM-PRO" w:hAnsi="HG丸ｺﾞｼｯｸM-PRO" w:hint="eastAsia"/>
                <w:color w:val="000000" w:themeColor="text1"/>
                <w:szCs w:val="21"/>
              </w:rPr>
              <w:t>とすることを</w:t>
            </w:r>
            <w:r>
              <w:rPr>
                <w:rFonts w:ascii="HG丸ｺﾞｼｯｸM-PRO" w:eastAsia="HG丸ｺﾞｼｯｸM-PRO" w:hAnsi="HG丸ｺﾞｼｯｸM-PRO" w:hint="eastAsia"/>
                <w:color w:val="000000" w:themeColor="text1"/>
                <w:szCs w:val="21"/>
              </w:rPr>
              <w:t>大阪府の目標として設定</w:t>
            </w:r>
            <w:r w:rsidRPr="00924959">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各市町村においては、この目標値を市町村ごとに按分した数値を下限として、目標を設定されたい</w:t>
            </w:r>
            <w:r w:rsidRPr="0092495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szCs w:val="21"/>
              </w:rPr>
            </w:pPr>
          </w:p>
          <w:p w:rsidR="002D3C72" w:rsidRPr="000B0132" w:rsidRDefault="002D3C72" w:rsidP="005E7F4B">
            <w:pPr>
              <w:rPr>
                <w:rFonts w:ascii="HG丸ｺﾞｼｯｸM-PRO" w:eastAsia="HG丸ｺﾞｼｯｸM-PRO" w:hAnsi="HG丸ｺﾞｼｯｸM-PRO"/>
                <w:szCs w:val="21"/>
              </w:rPr>
            </w:pPr>
          </w:p>
          <w:p w:rsidR="009D3075" w:rsidRDefault="002D3C72" w:rsidP="005E7F4B">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9D3075" w:rsidRPr="000B0132">
              <w:rPr>
                <w:rFonts w:ascii="HG丸ｺﾞｼｯｸM-PRO" w:eastAsia="HG丸ｺﾞｼｯｸM-PRO" w:hAnsi="HG丸ｺﾞｼｯｸM-PRO" w:hint="eastAsia"/>
                <w:szCs w:val="21"/>
                <w:bdr w:val="single" w:sz="4" w:space="0" w:color="auto"/>
              </w:rPr>
              <w:t>について</w:t>
            </w:r>
          </w:p>
          <w:p w:rsidR="009D3075" w:rsidRPr="000C0629" w:rsidRDefault="009D3075" w:rsidP="005E7F4B">
            <w:pPr>
              <w:ind w:firstLineChars="100" w:firstLine="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国の基本指針に従い、</w:t>
            </w:r>
            <w:r>
              <w:rPr>
                <w:rFonts w:ascii="HG丸ｺﾞｼｯｸM-PRO" w:eastAsia="HG丸ｺﾞｼｯｸM-PRO" w:hAnsi="HG丸ｺﾞｼｯｸM-PRO" w:hint="eastAsia"/>
                <w:color w:val="000000" w:themeColor="text1"/>
                <w:szCs w:val="21"/>
              </w:rPr>
              <w:t>平成25年度から平成27年度の移行者数の年平均増加数から平成28年度の移行者数を予測し、その数値を</w:t>
            </w:r>
            <w:r w:rsidRPr="000C0629">
              <w:rPr>
                <w:rFonts w:ascii="HG丸ｺﾞｼｯｸM-PRO" w:eastAsia="HG丸ｺﾞｼｯｸM-PRO" w:hAnsi="HG丸ｺﾞｼｯｸM-PRO" w:hint="eastAsia"/>
                <w:color w:val="000000" w:themeColor="text1"/>
                <w:szCs w:val="21"/>
              </w:rPr>
              <w:t>1.5</w:t>
            </w:r>
            <w:r>
              <w:rPr>
                <w:rFonts w:ascii="HG丸ｺﾞｼｯｸM-PRO" w:eastAsia="HG丸ｺﾞｼｯｸM-PRO" w:hAnsi="HG丸ｺﾞｼｯｸM-PRO" w:hint="eastAsia"/>
                <w:color w:val="000000" w:themeColor="text1"/>
                <w:szCs w:val="21"/>
              </w:rPr>
              <w:t>倍</w:t>
            </w:r>
            <w:r w:rsidRPr="000C0629">
              <w:rPr>
                <w:rFonts w:ascii="HG丸ｺﾞｼｯｸM-PRO" w:eastAsia="HG丸ｺﾞｼｯｸM-PRO" w:hAnsi="HG丸ｺﾞｼｯｸM-PRO" w:hint="eastAsia"/>
                <w:color w:val="000000" w:themeColor="text1"/>
                <w:szCs w:val="21"/>
              </w:rPr>
              <w:t>すると、</w:t>
            </w:r>
            <w:r>
              <w:rPr>
                <w:rFonts w:ascii="HG丸ｺﾞｼｯｸM-PRO" w:eastAsia="HG丸ｺﾞｼｯｸM-PRO" w:hAnsi="HG丸ｺﾞｼｯｸM-PRO" w:hint="eastAsia"/>
                <w:color w:val="000000" w:themeColor="text1"/>
                <w:szCs w:val="21"/>
              </w:rPr>
              <w:t>平成</w:t>
            </w:r>
            <w:r w:rsidRPr="000C0629">
              <w:rPr>
                <w:rFonts w:ascii="HG丸ｺﾞｼｯｸM-PRO" w:eastAsia="HG丸ｺﾞｼｯｸM-PRO" w:hAnsi="HG丸ｺﾞｼｯｸM-PRO" w:hint="eastAsia"/>
                <w:color w:val="000000" w:themeColor="text1"/>
                <w:szCs w:val="21"/>
              </w:rPr>
              <w:t>32</w:t>
            </w:r>
            <w:r>
              <w:rPr>
                <w:rFonts w:ascii="HG丸ｺﾞｼｯｸM-PRO" w:eastAsia="HG丸ｺﾞｼｯｸM-PRO" w:hAnsi="HG丸ｺﾞｼｯｸM-PRO" w:hint="eastAsia"/>
                <w:color w:val="000000" w:themeColor="text1"/>
                <w:szCs w:val="21"/>
              </w:rPr>
              <w:t>年度の目標値は1,925人となるが、第4期計画の目標値及び現時点での実績と比較して、これほどの増加を見込むことは困難であることから、平成32年度</w:t>
            </w:r>
            <w:r w:rsidRPr="000C0629">
              <w:rPr>
                <w:rFonts w:ascii="HG丸ｺﾞｼｯｸM-PRO" w:eastAsia="HG丸ｺﾞｼｯｸM-PRO" w:hAnsi="HG丸ｺﾞｼｯｸM-PRO" w:hint="eastAsia"/>
                <w:color w:val="000000" w:themeColor="text1"/>
                <w:szCs w:val="21"/>
              </w:rPr>
              <w:t>の就労移行支援事業の目標利用者数3,300</w:t>
            </w:r>
            <w:r>
              <w:rPr>
                <w:rFonts w:ascii="HG丸ｺﾞｼｯｸM-PRO" w:eastAsia="HG丸ｺﾞｼｯｸM-PRO" w:hAnsi="HG丸ｺﾞｼｯｸM-PRO" w:hint="eastAsia"/>
                <w:color w:val="000000" w:themeColor="text1"/>
                <w:szCs w:val="21"/>
              </w:rPr>
              <w:t>人（後述）をもとに目標値</w:t>
            </w:r>
            <w:r w:rsidRPr="000C0629">
              <w:rPr>
                <w:rFonts w:ascii="HG丸ｺﾞｼｯｸM-PRO" w:eastAsia="HG丸ｺﾞｼｯｸM-PRO" w:hAnsi="HG丸ｺﾞｼｯｸM-PRO" w:hint="eastAsia"/>
                <w:color w:val="000000" w:themeColor="text1"/>
                <w:szCs w:val="21"/>
              </w:rPr>
              <w:t>を算出する。</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算出に当たっては、以下3点を仮定とし、平成32年度の就労移行支援事業による</w:t>
            </w:r>
            <w:r w:rsidRPr="000C0629">
              <w:rPr>
                <w:rFonts w:ascii="HG丸ｺﾞｼｯｸM-PRO" w:eastAsia="HG丸ｺﾞｼｯｸM-PRO" w:hAnsi="HG丸ｺﾞｼｯｸM-PRO" w:hint="eastAsia"/>
                <w:color w:val="000000" w:themeColor="text1"/>
                <w:szCs w:val="21"/>
              </w:rPr>
              <w:t>一般就労への移行者数</w:t>
            </w:r>
            <w:r>
              <w:rPr>
                <w:rFonts w:ascii="HG丸ｺﾞｼｯｸM-PRO" w:eastAsia="HG丸ｺﾞｼｯｸM-PRO" w:hAnsi="HG丸ｺﾞｼｯｸM-PRO" w:hint="eastAsia"/>
                <w:color w:val="000000" w:themeColor="text1"/>
                <w:szCs w:val="21"/>
              </w:rPr>
              <w:t>を推計すると約</w:t>
            </w:r>
            <w:r w:rsidRPr="000C0629">
              <w:rPr>
                <w:rFonts w:ascii="HG丸ｺﾞｼｯｸM-PRO" w:eastAsia="HG丸ｺﾞｼｯｸM-PRO" w:hAnsi="HG丸ｺﾞｼｯｸM-PRO" w:hint="eastAsia"/>
                <w:color w:val="000000" w:themeColor="text1"/>
                <w:szCs w:val="21"/>
              </w:rPr>
              <w:t>1,100</w:t>
            </w:r>
            <w:r>
              <w:rPr>
                <w:rFonts w:ascii="HG丸ｺﾞｼｯｸM-PRO" w:eastAsia="HG丸ｺﾞｼｯｸM-PRO" w:hAnsi="HG丸ｺﾞｼｯｸM-PRO" w:hint="eastAsia"/>
                <w:color w:val="000000" w:themeColor="text1"/>
                <w:szCs w:val="21"/>
              </w:rPr>
              <w:t>人となる。この数値に、生活介護や自立訓練、就労継続支援からの</w:t>
            </w:r>
            <w:r w:rsidRPr="000C0629">
              <w:rPr>
                <w:rFonts w:ascii="HG丸ｺﾞｼｯｸM-PRO" w:eastAsia="HG丸ｺﾞｼｯｸM-PRO" w:hAnsi="HG丸ｺﾞｼｯｸM-PRO" w:hint="eastAsia"/>
                <w:color w:val="000000" w:themeColor="text1"/>
                <w:szCs w:val="21"/>
              </w:rPr>
              <w:t>一般就労への移行者数を</w:t>
            </w:r>
            <w:r>
              <w:rPr>
                <w:rFonts w:ascii="HG丸ｺﾞｼｯｸM-PRO" w:eastAsia="HG丸ｺﾞｼｯｸM-PRO" w:hAnsi="HG丸ｺﾞｼｯｸM-PRO" w:hint="eastAsia"/>
                <w:color w:val="000000" w:themeColor="text1"/>
                <w:szCs w:val="21"/>
              </w:rPr>
              <w:t>加味（平成27年度の一般就労への移行実績に占める各サービスの割合をもとに算出）すると</w:t>
            </w:r>
            <w:r w:rsidRPr="000C0629">
              <w:rPr>
                <w:rFonts w:ascii="HG丸ｺﾞｼｯｸM-PRO" w:eastAsia="HG丸ｺﾞｼｯｸM-PRO" w:hAnsi="HG丸ｺﾞｼｯｸM-PRO" w:hint="eastAsia"/>
                <w:color w:val="000000" w:themeColor="text1"/>
                <w:szCs w:val="21"/>
              </w:rPr>
              <w:t>、約1,700</w:t>
            </w:r>
            <w:r>
              <w:rPr>
                <w:rFonts w:ascii="HG丸ｺﾞｼｯｸM-PRO" w:eastAsia="HG丸ｺﾞｼｯｸM-PRO" w:hAnsi="HG丸ｺﾞｼｯｸM-PRO" w:hint="eastAsia"/>
                <w:color w:val="000000" w:themeColor="text1"/>
                <w:szCs w:val="21"/>
              </w:rPr>
              <w:t>人となる</w:t>
            </w:r>
            <w:r w:rsidRPr="000C062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04320" behindDoc="0" locked="0" layoutInCell="1" allowOverlap="1" wp14:anchorId="785A3334" wp14:editId="376B37B8">
                      <wp:simplePos x="0" y="0"/>
                      <wp:positionH relativeFrom="column">
                        <wp:posOffset>12700</wp:posOffset>
                      </wp:positionH>
                      <wp:positionV relativeFrom="paragraph">
                        <wp:posOffset>216535</wp:posOffset>
                      </wp:positionV>
                      <wp:extent cx="4933950" cy="1009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933950" cy="1009650"/>
                              </a:xfrm>
                              <a:prstGeom prst="bracketPair">
                                <a:avLst>
                                  <a:gd name="adj" fmla="val 95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7.05pt;width:388.5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" adj="2057" strokecolor="black [3213]" strokeweight="1pt"/>
                  </w:pict>
                </mc:Fallback>
              </mc:AlternateContent>
            </w: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＜仮定＞</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①平成32年度の全事業所の</w:t>
            </w:r>
            <w:r w:rsidRPr="000C0629">
              <w:rPr>
                <w:rFonts w:ascii="HG丸ｺﾞｼｯｸM-PRO" w:eastAsia="HG丸ｺﾞｼｯｸM-PRO" w:hAnsi="HG丸ｺﾞｼｯｸM-PRO"/>
                <w:color w:val="000000" w:themeColor="text1"/>
                <w:szCs w:val="21"/>
              </w:rPr>
              <w:t>5</w:t>
            </w:r>
            <w:r w:rsidRPr="000C0629">
              <w:rPr>
                <w:rFonts w:ascii="HG丸ｺﾞｼｯｸM-PRO" w:eastAsia="HG丸ｺﾞｼｯｸM-PRO" w:hAnsi="HG丸ｺﾞｼｯｸM-PRO" w:hint="eastAsia"/>
                <w:color w:val="000000" w:themeColor="text1"/>
                <w:szCs w:val="21"/>
              </w:rPr>
              <w:t>割が移行率</w:t>
            </w:r>
            <w:r w:rsidRPr="000C0629">
              <w:rPr>
                <w:rFonts w:ascii="HG丸ｺﾞｼｯｸM-PRO" w:eastAsia="HG丸ｺﾞｼｯｸM-PRO" w:hAnsi="HG丸ｺﾞｼｯｸM-PRO"/>
                <w:color w:val="000000" w:themeColor="text1"/>
                <w:szCs w:val="21"/>
              </w:rPr>
              <w:t>3</w:t>
            </w:r>
            <w:r w:rsidRPr="000C0629">
              <w:rPr>
                <w:rFonts w:ascii="HG丸ｺﾞｼｯｸM-PRO" w:eastAsia="HG丸ｺﾞｼｯｸM-PRO" w:hAnsi="HG丸ｺﾞｼｯｸM-PRO" w:hint="eastAsia"/>
                <w:color w:val="000000" w:themeColor="text1"/>
                <w:szCs w:val="21"/>
              </w:rPr>
              <w:t>割を達成する。</w:t>
            </w:r>
          </w:p>
          <w:p w:rsidR="009D3075" w:rsidRPr="000C0629" w:rsidRDefault="009D3075" w:rsidP="005E7F4B">
            <w:pPr>
              <w:ind w:leftChars="100" w:left="420" w:hangingChars="100" w:hanging="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 xml:space="preserve">　②</w:t>
            </w:r>
            <w:r>
              <w:rPr>
                <w:rFonts w:ascii="HG丸ｺﾞｼｯｸM-PRO" w:eastAsia="HG丸ｺﾞｼｯｸM-PRO" w:hAnsi="HG丸ｺﾞｼｯｸM-PRO" w:hint="eastAsia"/>
                <w:color w:val="000000" w:themeColor="text1"/>
                <w:szCs w:val="21"/>
              </w:rPr>
              <w:t>①を除く事業所</w:t>
            </w:r>
            <w:r w:rsidRPr="000C0629">
              <w:rPr>
                <w:rFonts w:ascii="HG丸ｺﾞｼｯｸM-PRO" w:eastAsia="HG丸ｺﾞｼｯｸM-PRO" w:hAnsi="HG丸ｺﾞｼｯｸM-PRO" w:hint="eastAsia"/>
                <w:color w:val="000000" w:themeColor="text1"/>
                <w:szCs w:val="21"/>
              </w:rPr>
              <w:t>のうち、実績ゼロの事業所</w:t>
            </w:r>
            <w:r>
              <w:rPr>
                <w:rFonts w:ascii="HG丸ｺﾞｼｯｸM-PRO" w:eastAsia="HG丸ｺﾞｼｯｸM-PRO" w:hAnsi="HG丸ｺﾞｼｯｸM-PRO" w:hint="eastAsia"/>
                <w:color w:val="000000" w:themeColor="text1"/>
                <w:szCs w:val="21"/>
              </w:rPr>
              <w:t>が１人の就労移行</w:t>
            </w:r>
            <w:r w:rsidRPr="000C0629">
              <w:rPr>
                <w:rFonts w:ascii="HG丸ｺﾞｼｯｸM-PRO" w:eastAsia="HG丸ｺﾞｼｯｸM-PRO" w:hAnsi="HG丸ｺﾞｼｯｸM-PRO" w:hint="eastAsia"/>
                <w:color w:val="000000" w:themeColor="text1"/>
                <w:szCs w:val="21"/>
              </w:rPr>
              <w:t>を達成する。</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③</w:t>
            </w:r>
            <w:r>
              <w:rPr>
                <w:rFonts w:ascii="HG丸ｺﾞｼｯｸM-PRO" w:eastAsia="HG丸ｺﾞｼｯｸM-PRO" w:hAnsi="HG丸ｺﾞｼｯｸM-PRO" w:hint="eastAsia"/>
                <w:color w:val="000000" w:themeColor="text1"/>
                <w:szCs w:val="21"/>
              </w:rPr>
              <w:t>①②を除く事業所</w:t>
            </w:r>
            <w:r w:rsidRPr="000C0629">
              <w:rPr>
                <w:rFonts w:ascii="HG丸ｺﾞｼｯｸM-PRO" w:eastAsia="HG丸ｺﾞｼｯｸM-PRO" w:hAnsi="HG丸ｺﾞｼｯｸM-PRO" w:hint="eastAsia"/>
                <w:color w:val="000000" w:themeColor="text1"/>
                <w:szCs w:val="21"/>
              </w:rPr>
              <w:t>が、</w:t>
            </w:r>
            <w:r>
              <w:rPr>
                <w:rFonts w:ascii="HG丸ｺﾞｼｯｸM-PRO" w:eastAsia="HG丸ｺﾞｼｯｸM-PRO" w:hAnsi="HG丸ｺﾞｼｯｸM-PRO" w:hint="eastAsia"/>
                <w:color w:val="000000" w:themeColor="text1"/>
                <w:szCs w:val="21"/>
              </w:rPr>
              <w:t>直近の実績である移行率を維持する。</w:t>
            </w:r>
          </w:p>
          <w:p w:rsidR="009D3075" w:rsidRDefault="009D3075" w:rsidP="005E7F4B">
            <w:pPr>
              <w:rPr>
                <w:rFonts w:ascii="HG丸ｺﾞｼｯｸM-PRO" w:eastAsia="HG丸ｺﾞｼｯｸM-PRO" w:hAnsi="HG丸ｺﾞｼｯｸM-PRO"/>
                <w:color w:val="000000" w:themeColor="text1"/>
                <w:szCs w:val="21"/>
              </w:rPr>
            </w:pP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先に述べた、平成25年度から平成27年度の移行者数の年平均増加数を積み上ると、予測される平成32年度の移行者数は約1,563人となるが、更なる取り組みの推進による影響も考慮し、上記1,700人を大阪府の目標値として設定する。</w:t>
            </w:r>
          </w:p>
          <w:p w:rsidR="009D3075" w:rsidRPr="00016F0F" w:rsidRDefault="009D3075" w:rsidP="002D3C72">
            <w:pPr>
              <w:ind w:left="210" w:hangingChars="100" w:hanging="210"/>
              <w:rPr>
                <w:rFonts w:ascii="HG丸ｺﾞｼｯｸM-PRO" w:eastAsia="HG丸ｺﾞｼｯｸM-PRO" w:hAnsi="HG丸ｺﾞｼｯｸM-PRO"/>
                <w:color w:val="FF0000"/>
                <w:szCs w:val="21"/>
              </w:rPr>
            </w:pPr>
          </w:p>
        </w:tc>
      </w:tr>
      <w:tr w:rsidR="009D3075" w:rsidRPr="006E7AA1" w:rsidTr="005E7F4B">
        <w:trPr>
          <w:trHeight w:val="3096"/>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left w:val="single" w:sz="4" w:space="0" w:color="auto"/>
              <w:bottom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9D3075" w:rsidRPr="00284BC6"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就労移行支援事業等の利用を経た一般就労への移行実績について、平成25年度から平成27年度の移行者数の年平均増加数（約1,900人）から推計すると、平成29年度においては第4期計画の成果目標（平成24年度実績の2倍の一般就労への移行者の達成）をおおよそ満たす</w:t>
            </w:r>
            <w:r w:rsidRPr="0066099A">
              <w:rPr>
                <w:rFonts w:ascii="HG丸ｺﾞｼｯｸM-PRO" w:eastAsia="HG丸ｺﾞｼｯｸM-PRO" w:hAnsi="HG丸ｺﾞｼｯｸM-PRO" w:cs="ＭＳゴシック" w:hint="eastAsia"/>
                <w:color w:val="000000" w:themeColor="text1"/>
                <w:kern w:val="0"/>
                <w:szCs w:val="21"/>
              </w:rPr>
              <w:t>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9D3075" w:rsidRPr="008B09FB" w:rsidRDefault="009D3075" w:rsidP="005E7F4B">
            <w:pPr>
              <w:rPr>
                <w:rFonts w:ascii="HG丸ｺﾞｼｯｸM-PRO" w:eastAsia="HG丸ｺﾞｼｯｸM-PRO" w:hAnsi="HG丸ｺﾞｼｯｸM-PRO"/>
                <w:szCs w:val="21"/>
              </w:rPr>
            </w:pPr>
          </w:p>
        </w:tc>
      </w:tr>
      <w:tr w:rsidR="009D3075" w:rsidRPr="006E7AA1" w:rsidTr="005E7F4B">
        <w:trPr>
          <w:trHeight w:val="3659"/>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就労移行支援事業の利用者数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8A25A8"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＜目標＞</w:t>
            </w:r>
          </w:p>
          <w:p w:rsidR="009D3075"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平成32年度末</w:t>
            </w:r>
            <w:r>
              <w:rPr>
                <w:rFonts w:ascii="HG丸ｺﾞｼｯｸM-PRO" w:eastAsia="HG丸ｺﾞｼｯｸM-PRO" w:hAnsi="HG丸ｺﾞｼｯｸM-PRO" w:hint="eastAsia"/>
                <w:szCs w:val="21"/>
              </w:rPr>
              <w:t>における利用者数が、</w:t>
            </w:r>
            <w:r w:rsidRPr="008A25A8">
              <w:rPr>
                <w:rFonts w:ascii="HG丸ｺﾞｼｯｸM-PRO" w:eastAsia="HG丸ｺﾞｼｯｸM-PRO" w:hAnsi="HG丸ｺﾞｼｯｸM-PRO" w:hint="eastAsia"/>
                <w:szCs w:val="21"/>
              </w:rPr>
              <w:t>平成28年度</w:t>
            </w:r>
            <w:r>
              <w:rPr>
                <w:rFonts w:ascii="HG丸ｺﾞｼｯｸM-PRO" w:eastAsia="HG丸ｺﾞｼｯｸM-PRO" w:hAnsi="HG丸ｺﾞｼｯｸM-PRO" w:hint="eastAsia"/>
                <w:szCs w:val="21"/>
              </w:rPr>
              <w:t>末における利用者数</w:t>
            </w:r>
            <w:r w:rsidRPr="00C559B9">
              <w:rPr>
                <w:rFonts w:ascii="HG丸ｺﾞｼｯｸM-PRO" w:eastAsia="HG丸ｺﾞｼｯｸM-PRO" w:hAnsi="HG丸ｺﾞｼｯｸM-PRO" w:hint="eastAsia"/>
                <w:szCs w:val="21"/>
              </w:rPr>
              <w:t>の2割以上増加することを目指す</w:t>
            </w:r>
            <w:r>
              <w:rPr>
                <w:rFonts w:ascii="HG丸ｺﾞｼｯｸM-PRO" w:eastAsia="HG丸ｺﾞｼｯｸM-PRO" w:hAnsi="HG丸ｺﾞｼｯｸM-PRO" w:hint="eastAsia"/>
                <w:szCs w:val="21"/>
              </w:rPr>
              <w:t>。</w:t>
            </w:r>
          </w:p>
          <w:p w:rsidR="009D3075" w:rsidRDefault="009D3075" w:rsidP="005E7F4B">
            <w:pPr>
              <w:spacing w:line="240" w:lineRule="exact"/>
              <w:rPr>
                <w:rFonts w:ascii="HG丸ｺﾞｼｯｸM-PRO" w:eastAsia="HG丸ｺﾞｼｯｸM-PRO" w:hAnsi="HG丸ｺﾞｼｯｸM-PRO"/>
                <w:szCs w:val="21"/>
              </w:rPr>
            </w:pPr>
          </w:p>
          <w:p w:rsidR="009D3075" w:rsidRPr="00AD5E7B" w:rsidRDefault="009D3075" w:rsidP="005E7F4B">
            <w:pPr>
              <w:spacing w:line="240" w:lineRule="exact"/>
              <w:rPr>
                <w:rFonts w:ascii="HG丸ｺﾞｼｯｸM-PRO" w:eastAsia="HG丸ｺﾞｼｯｸM-PRO" w:hAnsi="HG丸ｺﾞｼｯｸM-PRO"/>
                <w:color w:val="FF0000"/>
                <w:spacing w:val="-20"/>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rPr>
              <w:t>国基準に沿った目標設定とし、平成32年度</w:t>
            </w:r>
            <w:r>
              <w:rPr>
                <w:rFonts w:ascii="HG丸ｺﾞｼｯｸM-PRO" w:eastAsia="HG丸ｺﾞｼｯｸM-PRO" w:hAnsi="HG丸ｺﾞｼｯｸM-PRO" w:hint="eastAsia"/>
              </w:rPr>
              <w:t>末</w:t>
            </w:r>
            <w:r w:rsidRPr="004427AA">
              <w:rPr>
                <w:rFonts w:ascii="HG丸ｺﾞｼｯｸM-PRO" w:eastAsia="HG丸ｺﾞｼｯｸM-PRO" w:hAnsi="HG丸ｺﾞｼｯｸM-PRO" w:hint="eastAsia"/>
              </w:rPr>
              <w:t>における就労移行支援事業</w:t>
            </w:r>
            <w:r>
              <w:rPr>
                <w:rFonts w:ascii="HG丸ｺﾞｼｯｸM-PRO" w:eastAsia="HG丸ｺﾞｼｯｸM-PRO" w:hAnsi="HG丸ｺﾞｼｯｸM-PRO" w:hint="eastAsia"/>
              </w:rPr>
              <w:t>の利用者数が、</w:t>
            </w:r>
            <w:r w:rsidRPr="004427AA">
              <w:rPr>
                <w:rFonts w:ascii="HG丸ｺﾞｼｯｸM-PRO" w:eastAsia="HG丸ｺﾞｼｯｸM-PRO" w:hAnsi="HG丸ｺﾞｼｯｸM-PRO" w:hint="eastAsia"/>
              </w:rPr>
              <w:t>平成28年度末における利用者数の2割以上増加</w:t>
            </w:r>
            <w:r>
              <w:rPr>
                <w:rFonts w:ascii="HG丸ｺﾞｼｯｸM-PRO" w:eastAsia="HG丸ｺﾞｼｯｸM-PRO" w:hAnsi="HG丸ｺﾞｼｯｸM-PRO" w:hint="eastAsia"/>
              </w:rPr>
              <w:t>することを大阪府</w:t>
            </w:r>
            <w:r w:rsidRPr="004427AA">
              <w:rPr>
                <w:rFonts w:ascii="HG丸ｺﾞｼｯｸM-PRO" w:eastAsia="HG丸ｺﾞｼｯｸM-PRO" w:hAnsi="HG丸ｺﾞｼｯｸM-PRO" w:hint="eastAsia"/>
              </w:rPr>
              <w:t>の目標として設定。</w:t>
            </w:r>
            <w:r w:rsidRPr="004427AA">
              <w:rPr>
                <w:rFonts w:ascii="HG丸ｺﾞｼｯｸM-PRO" w:eastAsia="HG丸ｺﾞｼｯｸM-PRO" w:hAnsi="HG丸ｺﾞｼｯｸM-PRO" w:hint="eastAsia"/>
                <w:szCs w:val="21"/>
              </w:rPr>
              <w:t>各市町村においては、</w:t>
            </w:r>
            <w:r w:rsidRPr="00007F40">
              <w:rPr>
                <w:rFonts w:ascii="HG丸ｺﾞｼｯｸM-PRO" w:eastAsia="HG丸ｺﾞｼｯｸM-PRO" w:hAnsi="HG丸ｺﾞｼｯｸM-PRO" w:hint="eastAsia"/>
                <w:color w:val="000000" w:themeColor="text1"/>
                <w:szCs w:val="21"/>
              </w:rPr>
              <w:t>国 及び 大阪府の目標設定の考え方を踏まえ、目標を設定されたい。</w:t>
            </w:r>
          </w:p>
          <w:p w:rsidR="009D3075" w:rsidRDefault="009D3075" w:rsidP="005E7F4B">
            <w:pPr>
              <w:rPr>
                <w:rFonts w:ascii="HG丸ｺﾞｼｯｸM-PRO" w:eastAsia="HG丸ｺﾞｼｯｸM-PRO" w:hAnsi="HG丸ｺﾞｼｯｸM-PRO"/>
              </w:rPr>
            </w:pPr>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国基準では利用者数の対前年度伸び率の平均</w:t>
            </w:r>
            <w:r w:rsidRPr="004427AA">
              <w:rPr>
                <w:rFonts w:ascii="HG丸ｺﾞｼｯｸM-PRO" w:eastAsia="HG丸ｺﾞｼｯｸM-PRO" w:hAnsi="HG丸ｺﾞｼｯｸM-PRO" w:hint="eastAsia"/>
              </w:rPr>
              <w:t>をもとに、平成28</w:t>
            </w:r>
            <w:r>
              <w:rPr>
                <w:rFonts w:ascii="HG丸ｺﾞｼｯｸM-PRO" w:eastAsia="HG丸ｺﾞｼｯｸM-PRO" w:hAnsi="HG丸ｺﾞｼｯｸM-PRO" w:hint="eastAsia"/>
              </w:rPr>
              <w:t>年度以降、年５％増加するものとして平成</w:t>
            </w:r>
            <w:r w:rsidRPr="004427AA">
              <w:rPr>
                <w:rFonts w:ascii="HG丸ｺﾞｼｯｸM-PRO" w:eastAsia="HG丸ｺﾞｼｯｸM-PRO" w:hAnsi="HG丸ｺﾞｼｯｸM-PRO" w:hint="eastAsia"/>
              </w:rPr>
              <w:t>32</w:t>
            </w:r>
            <w:r>
              <w:rPr>
                <w:rFonts w:ascii="HG丸ｺﾞｼｯｸM-PRO" w:eastAsia="HG丸ｺﾞｼｯｸM-PRO" w:hAnsi="HG丸ｺﾞｼｯｸM-PRO" w:hint="eastAsia"/>
              </w:rPr>
              <w:t>年度の</w:t>
            </w:r>
            <w:r w:rsidRPr="004427AA">
              <w:rPr>
                <w:rFonts w:ascii="HG丸ｺﾞｼｯｸM-PRO" w:eastAsia="HG丸ｺﾞｼｯｸM-PRO" w:hAnsi="HG丸ｺﾞｼｯｸM-PRO" w:hint="eastAsia"/>
              </w:rPr>
              <w:t>利用者数を推計している。</w:t>
            </w:r>
            <w:r>
              <w:rPr>
                <w:rFonts w:ascii="HG丸ｺﾞｼｯｸM-PRO" w:eastAsia="HG丸ｺﾞｼｯｸM-PRO" w:hAnsi="HG丸ｺﾞｼｯｸM-PRO" w:hint="eastAsia"/>
              </w:rPr>
              <w:t>この考え方に準じて、大阪府の伸び率の推移を見ると、平成</w:t>
            </w:r>
            <w:r w:rsidRPr="004427AA">
              <w:rPr>
                <w:rFonts w:ascii="HG丸ｺﾞｼｯｸM-PRO" w:eastAsia="HG丸ｺﾞｼｯｸM-PRO" w:hAnsi="HG丸ｺﾞｼｯｸM-PRO" w:hint="eastAsia"/>
              </w:rPr>
              <w:t>26</w:t>
            </w:r>
            <w:r>
              <w:rPr>
                <w:rFonts w:ascii="HG丸ｺﾞｼｯｸM-PRO" w:eastAsia="HG丸ｺﾞｼｯｸM-PRO" w:hAnsi="HG丸ｺﾞｼｯｸM-PRO" w:hint="eastAsia"/>
              </w:rPr>
              <w:t>年度と平成27年度の対前年度比は、国よりも高い数値で推移していたが、平成</w:t>
            </w:r>
            <w:r w:rsidRPr="004427AA">
              <w:rPr>
                <w:rFonts w:ascii="HG丸ｺﾞｼｯｸM-PRO" w:eastAsia="HG丸ｺﾞｼｯｸM-PRO" w:hAnsi="HG丸ｺﾞｼｯｸM-PRO" w:hint="eastAsia"/>
              </w:rPr>
              <w:t>28</w:t>
            </w:r>
            <w:r>
              <w:rPr>
                <w:rFonts w:ascii="HG丸ｺﾞｼｯｸM-PRO" w:eastAsia="HG丸ｺﾞｼｯｸM-PRO" w:hAnsi="HG丸ｺﾞｼｯｸM-PRO" w:hint="eastAsia"/>
              </w:rPr>
              <w:t>年度</w:t>
            </w:r>
            <w:r w:rsidRPr="004427AA">
              <w:rPr>
                <w:rFonts w:ascii="HG丸ｺﾞｼｯｸM-PRO" w:eastAsia="HG丸ｺﾞｼｯｸM-PRO" w:hAnsi="HG丸ｺﾞｼｯｸM-PRO" w:hint="eastAsia"/>
              </w:rPr>
              <w:t>は増加率が大幅に減り、国と同じく５％増となっている。</w:t>
            </w:r>
          </w:p>
          <w:p w:rsidR="009D3075" w:rsidRPr="00FB5535"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大阪府では利用者数の増加が国の推移に比べて先行して進んでいると考えられることから</w:t>
            </w:r>
            <w:r>
              <w:rPr>
                <w:rFonts w:ascii="HG丸ｺﾞｼｯｸM-PRO" w:eastAsia="HG丸ｺﾞｼｯｸM-PRO" w:hAnsi="HG丸ｺﾞｼｯｸM-PRO" w:hint="eastAsia"/>
              </w:rPr>
              <w:t>、直近の対前年度増加率である５％増で、平成</w:t>
            </w:r>
            <w:r w:rsidRPr="004427AA">
              <w:rPr>
                <w:rFonts w:ascii="HG丸ｺﾞｼｯｸM-PRO" w:eastAsia="HG丸ｺﾞｼｯｸM-PRO" w:hAnsi="HG丸ｺﾞｼｯｸM-PRO" w:hint="eastAsia"/>
              </w:rPr>
              <w:t>29</w:t>
            </w:r>
            <w:r>
              <w:rPr>
                <w:rFonts w:ascii="HG丸ｺﾞｼｯｸM-PRO" w:eastAsia="HG丸ｺﾞｼｯｸM-PRO" w:hAnsi="HG丸ｺﾞｼｯｸM-PRO" w:hint="eastAsia"/>
              </w:rPr>
              <w:t>年度以降の利用者数が増加する仮定のもとで</w:t>
            </w:r>
            <w:r w:rsidRPr="004427AA">
              <w:rPr>
                <w:rFonts w:ascii="HG丸ｺﾞｼｯｸM-PRO" w:eastAsia="HG丸ｺﾞｼｯｸM-PRO" w:hAnsi="HG丸ｺﾞｼｯｸM-PRO" w:hint="eastAsia"/>
              </w:rPr>
              <w:t>推計</w:t>
            </w:r>
            <w:r>
              <w:rPr>
                <w:rFonts w:ascii="HG丸ｺﾞｼｯｸM-PRO" w:eastAsia="HG丸ｺﾞｼｯｸM-PRO" w:hAnsi="HG丸ｺﾞｼｯｸM-PRO" w:hint="eastAsia"/>
              </w:rPr>
              <w:t>すると、平成32年度の利用者数は約3,300人となり、</w:t>
            </w:r>
            <w:r w:rsidRPr="004427AA">
              <w:rPr>
                <w:rFonts w:ascii="HG丸ｺﾞｼｯｸM-PRO" w:eastAsia="HG丸ｺﾞｼｯｸM-PRO" w:hAnsi="HG丸ｺﾞｼｯｸM-PRO" w:hint="eastAsia"/>
              </w:rPr>
              <w:t>平成28年度の</w:t>
            </w:r>
            <w:r>
              <w:rPr>
                <w:rFonts w:ascii="HG丸ｺﾞｼｯｸM-PRO" w:eastAsia="HG丸ｺﾞｼｯｸM-PRO" w:hAnsi="HG丸ｺﾞｼｯｸM-PRO" w:hint="eastAsia"/>
              </w:rPr>
              <w:t>利用者数（2,723人）の</w:t>
            </w:r>
            <w:r w:rsidRPr="004427AA">
              <w:rPr>
                <w:rFonts w:ascii="HG丸ｺﾞｼｯｸM-PRO" w:eastAsia="HG丸ｺﾞｼｯｸM-PRO" w:hAnsi="HG丸ｺﾞｼｯｸM-PRO" w:hint="eastAsia"/>
              </w:rPr>
              <w:t>2割以上の増加</w:t>
            </w:r>
            <w:r>
              <w:rPr>
                <w:rFonts w:ascii="HG丸ｺﾞｼｯｸM-PRO" w:eastAsia="HG丸ｺﾞｼｯｸM-PRO" w:hAnsi="HG丸ｺﾞｼｯｸM-PRO" w:hint="eastAsia"/>
              </w:rPr>
              <w:t>となる</w:t>
            </w:r>
            <w:r w:rsidRPr="004427AA">
              <w:rPr>
                <w:rFonts w:ascii="HG丸ｺﾞｼｯｸM-PRO" w:eastAsia="HG丸ｺﾞｼｯｸM-PRO" w:hAnsi="HG丸ｺﾞｼｯｸM-PRO" w:hint="eastAsia"/>
              </w:rPr>
              <w:t>。</w:t>
            </w:r>
          </w:p>
          <w:p w:rsidR="009D3075" w:rsidRPr="00AA1861" w:rsidRDefault="009D3075" w:rsidP="002D3C72">
            <w:pPr>
              <w:ind w:left="210" w:hangingChars="100" w:hanging="210"/>
              <w:rPr>
                <w:rFonts w:ascii="HG丸ｺﾞｼｯｸM-PRO" w:eastAsia="HG丸ｺﾞｼｯｸM-PRO" w:hAnsi="HG丸ｺﾞｼｯｸM-PRO"/>
              </w:rPr>
            </w:pPr>
          </w:p>
        </w:tc>
      </w:tr>
      <w:tr w:rsidR="009D3075" w:rsidRPr="006E7AA1" w:rsidTr="005E7F4B">
        <w:trPr>
          <w:trHeight w:val="1683"/>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AD5E7B" w:rsidRDefault="009D3075" w:rsidP="005E7F4B">
            <w:pPr>
              <w:spacing w:line="240" w:lineRule="exact"/>
              <w:rPr>
                <w:rFonts w:ascii="HG丸ｺﾞｼｯｸM-PRO" w:eastAsia="HG丸ｺﾞｼｯｸM-PRO" w:hAnsi="HG丸ｺﾞｼｯｸM-PRO"/>
                <w:color w:val="FF0000"/>
                <w:szCs w:val="21"/>
              </w:rPr>
            </w:pPr>
          </w:p>
          <w:p w:rsidR="009D3075" w:rsidRPr="00767F74"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平成25年度から平成27年度の利用者数の年平均増加率である約5％を基に算定。</w:t>
            </w:r>
          </w:p>
          <w:p w:rsidR="009D3075" w:rsidRPr="00AD5E7B" w:rsidRDefault="009D3075" w:rsidP="005E7F4B">
            <w:pPr>
              <w:spacing w:line="240" w:lineRule="exact"/>
              <w:rPr>
                <w:rFonts w:ascii="HG丸ｺﾞｼｯｸM-PRO" w:eastAsia="HG丸ｺﾞｼｯｸM-PRO" w:hAnsi="HG丸ｺﾞｼｯｸM-PRO"/>
                <w:color w:val="FF0000"/>
                <w:szCs w:val="21"/>
              </w:rPr>
            </w:pPr>
          </w:p>
        </w:tc>
        <w:tc>
          <w:tcPr>
            <w:tcW w:w="11065" w:type="dxa"/>
            <w:vMerge/>
            <w:tcBorders>
              <w:left w:val="single" w:sz="4" w:space="0" w:color="auto"/>
            </w:tcBorders>
            <w:shd w:val="clear" w:color="auto" w:fill="D9D9D9" w:themeFill="background1" w:themeFillShade="D9"/>
            <w:vAlign w:val="center"/>
          </w:tcPr>
          <w:p w:rsidR="009D3075" w:rsidRPr="008B09FB" w:rsidRDefault="009D3075" w:rsidP="005E7F4B">
            <w:pPr>
              <w:spacing w:line="280" w:lineRule="exact"/>
              <w:rPr>
                <w:rFonts w:ascii="HG丸ｺﾞｼｯｸM-PRO" w:eastAsia="HG丸ｺﾞｼｯｸM-PRO" w:hAnsi="HG丸ｺﾞｼｯｸM-PRO"/>
                <w:szCs w:val="21"/>
              </w:rPr>
            </w:pPr>
          </w:p>
        </w:tc>
      </w:tr>
      <w:tr w:rsidR="009D3075" w:rsidRPr="006E7AA1" w:rsidTr="005E7F4B">
        <w:trPr>
          <w:trHeight w:val="2104"/>
        </w:trPr>
        <w:tc>
          <w:tcPr>
            <w:tcW w:w="798" w:type="dxa"/>
            <w:vMerge/>
            <w:tcBorders>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就労移行支援事業所ごとの就労移行率の増加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color w:val="FF0000"/>
                <w:spacing w:val="-20"/>
                <w:szCs w:val="21"/>
              </w:rPr>
            </w:pPr>
            <w:r w:rsidRPr="00C559B9">
              <w:rPr>
                <w:rFonts w:ascii="HG丸ｺﾞｼｯｸM-PRO" w:eastAsia="HG丸ｺﾞｼｯｸM-PRO" w:hAnsi="HG丸ｺﾞｼｯｸM-PRO" w:hint="eastAsia"/>
                <w:szCs w:val="21"/>
              </w:rPr>
              <w:t>平成32年度末までに、就労移行支援事業所のうち、就労移行率が3割以上の事業所を全体の5割以上とすることを目指す。</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4427AA"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国基準に沿った目標設定とし、平成32年度末までに、就労移行支援事業所のうち就労移行率が3割以上の事業所を全体の5割以上とする</w:t>
            </w:r>
            <w:r>
              <w:rPr>
                <w:rFonts w:ascii="HG丸ｺﾞｼｯｸM-PRO" w:eastAsia="HG丸ｺﾞｼｯｸM-PRO" w:hAnsi="HG丸ｺﾞｼｯｸM-PRO" w:hint="eastAsia"/>
              </w:rPr>
              <w:t>ことを大阪府の目標として設定</w:t>
            </w:r>
            <w:r w:rsidRPr="004427AA">
              <w:rPr>
                <w:rFonts w:ascii="HG丸ｺﾞｼｯｸM-PRO" w:eastAsia="HG丸ｺﾞｼｯｸM-PRO" w:hAnsi="HG丸ｺﾞｼｯｸM-PRO" w:hint="eastAsia"/>
              </w:rPr>
              <w:t>。各市町村においては、管内の就労移行支援事業所において、就労移行率が3割以上の事業所が全体の5割以上となるように、基盤整備も含めて目標を設定されたい。</w:t>
            </w:r>
          </w:p>
          <w:p w:rsidR="009D3075" w:rsidRDefault="009D3075" w:rsidP="005E7F4B">
            <w:pPr>
              <w:rPr>
                <w:rFonts w:ascii="HG丸ｺﾞｼｯｸM-PRO" w:eastAsia="HG丸ｺﾞｼｯｸM-PRO" w:hAnsi="HG丸ｺﾞｼｯｸM-PRO"/>
              </w:rPr>
            </w:pPr>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Pr="004427AA" w:rsidRDefault="009D3075" w:rsidP="005E7F4B">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直近の</w:t>
            </w:r>
            <w:r w:rsidRPr="004427AA">
              <w:rPr>
                <w:rFonts w:ascii="HG丸ｺﾞｼｯｸM-PRO" w:eastAsia="HG丸ｺﾞｼｯｸM-PRO" w:hAnsi="HG丸ｺﾞｼｯｸM-PRO" w:hint="eastAsia"/>
              </w:rPr>
              <w:t>実績値（Ｈ27：35.4</w:t>
            </w:r>
            <w:r>
              <w:rPr>
                <w:rFonts w:ascii="HG丸ｺﾞｼｯｸM-PRO" w:eastAsia="HG丸ｺﾞｼｯｸM-PRO" w:hAnsi="HG丸ｺﾞｼｯｸM-PRO" w:hint="eastAsia"/>
              </w:rPr>
              <w:t>％）が</w:t>
            </w:r>
            <w:r w:rsidRPr="004427AA">
              <w:rPr>
                <w:rFonts w:ascii="HG丸ｺﾞｼｯｸM-PRO" w:eastAsia="HG丸ｺﾞｼｯｸM-PRO" w:hAnsi="HG丸ｺﾞｼｯｸM-PRO" w:hint="eastAsia"/>
              </w:rPr>
              <w:t>目標値に達していないことから、引き続き、国同様に5割以上をめざす。</w:t>
            </w:r>
          </w:p>
        </w:tc>
      </w:tr>
      <w:tr w:rsidR="009D3075" w:rsidRPr="006E7AA1" w:rsidTr="005E7F4B">
        <w:trPr>
          <w:trHeight w:val="2426"/>
        </w:trPr>
        <w:tc>
          <w:tcPr>
            <w:tcW w:w="798"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925"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Pr="0066099A" w:rsidRDefault="009D3075" w:rsidP="005E7F4B">
            <w:pPr>
              <w:spacing w:line="240" w:lineRule="exact"/>
              <w:rPr>
                <w:rFonts w:ascii="HG丸ｺﾞｼｯｸM-PRO" w:eastAsia="HG丸ｺﾞｼｯｸM-PRO" w:hAnsi="HG丸ｺﾞｼｯｸM-PRO"/>
                <w:szCs w:val="21"/>
              </w:rPr>
            </w:pPr>
            <w:r w:rsidRPr="00BB47F3">
              <w:rPr>
                <w:rFonts w:ascii="HG丸ｺﾞｼｯｸM-PRO" w:eastAsia="HG丸ｺﾞｼｯｸM-PRO" w:hAnsi="HG丸ｺﾞｼｯｸM-PRO" w:hint="eastAsia"/>
                <w:szCs w:val="21"/>
              </w:rPr>
              <w:t>就労移行率が3割以上である就労移行支援事業所の割合の増加率は平成25年度33.1％、平成26年度33.1%、平成27年度37.6%と停滞していることに鑑み、第4期計画の目標値を維持。</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r w:rsidR="009D3075" w:rsidRPr="006E7AA1" w:rsidTr="005E7F4B">
        <w:trPr>
          <w:trHeight w:val="1398"/>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val="restart"/>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r w:rsidRPr="000B0175">
              <w:rPr>
                <w:rFonts w:asciiTheme="minorEastAsia" w:hAnsiTheme="minorEastAsia"/>
                <w:noProof/>
                <w:spacing w:val="-20"/>
                <w:u w:val="single"/>
              </w:rPr>
              <mc:AlternateContent>
                <mc:Choice Requires="wps">
                  <w:drawing>
                    <wp:anchor distT="0" distB="0" distL="114300" distR="114300" simplePos="0" relativeHeight="251703296" behindDoc="0" locked="0" layoutInCell="1" allowOverlap="1" wp14:anchorId="10BD6F3F" wp14:editId="4E6180F4">
                      <wp:simplePos x="0" y="0"/>
                      <wp:positionH relativeFrom="column">
                        <wp:posOffset>-621665</wp:posOffset>
                      </wp:positionH>
                      <wp:positionV relativeFrom="paragraph">
                        <wp:posOffset>-26670</wp:posOffset>
                      </wp:positionV>
                      <wp:extent cx="552450" cy="1085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2450" cy="1085850"/>
                              </a:xfrm>
                              <a:prstGeom prst="rect">
                                <a:avLst/>
                              </a:prstGeom>
                              <a:noFill/>
                              <a:ln w="25400" cap="flat" cmpd="sng" algn="ctr">
                                <a:noFill/>
                                <a:prstDash val="solid"/>
                              </a:ln>
                              <a:effectLst/>
                            </wps:spPr>
                            <wps:txb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48.95pt;margin-top:-2.1pt;width:43.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" filled="f" stroked="f" strokeweight="2pt">
                      <v:textbo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v:textbox>
                    </v:rect>
                  </w:pict>
                </mc:Fallback>
              </mc:AlternateContent>
            </w:r>
            <w:r w:rsidRPr="000B0175">
              <w:rPr>
                <w:rFonts w:asciiTheme="majorEastAsia" w:eastAsiaTheme="majorEastAsia" w:hAnsiTheme="majorEastAsia" w:hint="eastAsia"/>
                <w:color w:val="000000" w:themeColor="text1"/>
                <w:sz w:val="20"/>
                <w:szCs w:val="21"/>
              </w:rPr>
              <w:t>就労定着支援による職場定着率の増加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各年度における就労定着支援事業による支援を開始した時点から1年後の職場定着率を80％以上とすることを基本とする。</w:t>
            </w:r>
          </w:p>
        </w:tc>
        <w:tc>
          <w:tcPr>
            <w:tcW w:w="11065" w:type="dxa"/>
            <w:vMerge w:val="restart"/>
            <w:tcBorders>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D24D28"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w:t>
            </w:r>
            <w:r w:rsidRPr="00D24D28">
              <w:rPr>
                <w:rFonts w:ascii="HG丸ｺﾞｼｯｸM-PRO" w:eastAsia="HG丸ｺﾞｼｯｸM-PRO" w:hAnsi="HG丸ｺﾞｼｯｸM-PRO" w:hint="eastAsia"/>
              </w:rPr>
              <w:t>各年度における就労定着支援</w:t>
            </w:r>
            <w:r>
              <w:rPr>
                <w:rFonts w:ascii="HG丸ｺﾞｼｯｸM-PRO" w:eastAsia="HG丸ｺﾞｼｯｸM-PRO" w:hAnsi="HG丸ｺﾞｼｯｸM-PRO" w:hint="eastAsia"/>
              </w:rPr>
              <w:t>事業</w:t>
            </w:r>
            <w:r w:rsidRPr="00D24D28">
              <w:rPr>
                <w:rFonts w:ascii="HG丸ｺﾞｼｯｸM-PRO" w:eastAsia="HG丸ｺﾞｼｯｸM-PRO" w:hAnsi="HG丸ｺﾞｼｯｸM-PRO" w:hint="eastAsia"/>
              </w:rPr>
              <w:t>による支援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年後の職場定着率を</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とすることを大阪府の目標として設定。</w:t>
            </w:r>
            <w:r w:rsidRPr="004427AA">
              <w:rPr>
                <w:rFonts w:ascii="HG丸ｺﾞｼｯｸM-PRO" w:eastAsia="HG丸ｺﾞｼｯｸM-PRO" w:hAnsi="HG丸ｺﾞｼｯｸM-PRO" w:hint="eastAsia"/>
              </w:rPr>
              <w:t>各市町村においては、管内の就労</w:t>
            </w:r>
            <w:r>
              <w:rPr>
                <w:rFonts w:ascii="HG丸ｺﾞｼｯｸM-PRO" w:eastAsia="HG丸ｺﾞｼｯｸM-PRO" w:hAnsi="HG丸ｺﾞｼｯｸM-PRO" w:hint="eastAsia"/>
              </w:rPr>
              <w:t>定着支援事業を実施する事業所において</w:t>
            </w:r>
            <w:r w:rsidRPr="004427AA">
              <w:rPr>
                <w:rFonts w:ascii="HG丸ｺﾞｼｯｸM-PRO" w:eastAsia="HG丸ｺﾞｼｯｸM-PRO" w:hAnsi="HG丸ｺﾞｼｯｸM-PRO" w:hint="eastAsia"/>
              </w:rPr>
              <w:t>、</w:t>
            </w:r>
            <w:r w:rsidRPr="00D24D28">
              <w:rPr>
                <w:rFonts w:ascii="HG丸ｺﾞｼｯｸM-PRO" w:eastAsia="HG丸ｺﾞｼｯｸM-PRO" w:hAnsi="HG丸ｺﾞｼｯｸM-PRO" w:hint="eastAsia"/>
              </w:rPr>
              <w:t>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年後の職場定着率が</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となるように、</w:t>
            </w:r>
            <w:r w:rsidRPr="004427AA">
              <w:rPr>
                <w:rFonts w:ascii="HG丸ｺﾞｼｯｸM-PRO" w:eastAsia="HG丸ｺﾞｼｯｸM-PRO" w:hAnsi="HG丸ｺﾞｼｯｸM-PRO" w:hint="eastAsia"/>
              </w:rPr>
              <w:t>基盤整備も含めて目標を設定されたい。</w:t>
            </w:r>
          </w:p>
          <w:p w:rsidR="009D3075" w:rsidRDefault="009D3075" w:rsidP="005E7F4B">
            <w:pPr>
              <w:rPr>
                <w:rFonts w:ascii="HG丸ｺﾞｼｯｸM-PRO" w:eastAsia="HG丸ｺﾞｼｯｸM-PRO" w:hAnsi="HG丸ｺﾞｼｯｸM-PRO"/>
              </w:rPr>
            </w:pPr>
          </w:p>
          <w:p w:rsidR="002D3C72" w:rsidRPr="00D24D28" w:rsidRDefault="002D3C72" w:rsidP="005E7F4B">
            <w:pPr>
              <w:rPr>
                <w:rFonts w:ascii="HG丸ｺﾞｼｯｸM-PRO" w:eastAsia="HG丸ｺﾞｼｯｸM-PRO" w:hAnsi="HG丸ｺﾞｼｯｸM-PRO"/>
              </w:rPr>
            </w:pPr>
          </w:p>
          <w:p w:rsidR="009D3075" w:rsidRDefault="002D3C72" w:rsidP="005E7F4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大阪府の「就労人数調査」では、就労移行支援事業所における「平成26年度就職者の半年間の定着率」（対象事業所全体）は81.3％となっている。また、</w:t>
            </w:r>
            <w:r w:rsidRPr="000B0132">
              <w:rPr>
                <w:rFonts w:ascii="HG丸ｺﾞｼｯｸM-PRO" w:eastAsia="HG丸ｺﾞｼｯｸM-PRO" w:hAnsi="HG丸ｺﾞｼｯｸM-PRO" w:hint="eastAsia"/>
                <w:szCs w:val="21"/>
              </w:rPr>
              <w:t>国の目標値設定の考え方に準じて、</w:t>
            </w:r>
            <w:r>
              <w:rPr>
                <w:rFonts w:ascii="HG丸ｺﾞｼｯｸM-PRO" w:eastAsia="HG丸ｺﾞｼｯｸM-PRO" w:hAnsi="HG丸ｺﾞｼｯｸM-PRO" w:hint="eastAsia"/>
                <w:szCs w:val="21"/>
              </w:rPr>
              <w:t>障害者就業・生活支援センター就職者の1年後の職場定着率を算出すると、平成26年度・27年度ともに79％となっていることから、国基準と同様の80％を目標として設定する。</w:t>
            </w:r>
          </w:p>
          <w:p w:rsidR="009D3075" w:rsidRPr="00E04323" w:rsidRDefault="009D3075" w:rsidP="005E7F4B">
            <w:pPr>
              <w:spacing w:line="280" w:lineRule="exact"/>
              <w:rPr>
                <w:rFonts w:ascii="HG丸ｺﾞｼｯｸM-PRO" w:eastAsia="HG丸ｺﾞｼｯｸM-PRO" w:hAnsi="HG丸ｺﾞｼｯｸM-PRO"/>
              </w:rPr>
            </w:pPr>
          </w:p>
        </w:tc>
      </w:tr>
      <w:tr w:rsidR="009D3075" w:rsidRPr="006E7AA1" w:rsidTr="005E7F4B">
        <w:trPr>
          <w:trHeight w:val="1436"/>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障害者就業・生活支援センター利用者の就職後1年経過時点の職場定着率（平成26年度75.5%、平成27年度76.5%）を参考に数値目標を設定。</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bl>
    <w:p w:rsidR="009D3075" w:rsidRDefault="009D3075" w:rsidP="005A3C57">
      <w:pPr>
        <w:widowControl/>
        <w:jc w:val="left"/>
        <w:rPr>
          <w:rFonts w:ascii="HG丸ｺﾞｼｯｸM-PRO" w:eastAsia="HG丸ｺﾞｼｯｸM-PRO" w:hAnsi="HG丸ｺﾞｼｯｸM-PRO"/>
          <w:spacing w:val="-20"/>
          <w:sz w:val="24"/>
          <w:szCs w:val="24"/>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＜大阪府独自の成果目標＞</w:t>
      </w:r>
    </w:p>
    <w:tbl>
      <w:tblPr>
        <w:tblStyle w:val="a9"/>
        <w:tblW w:w="15734" w:type="dxa"/>
        <w:tblInd w:w="250" w:type="dxa"/>
        <w:tblLook w:val="04A0" w:firstRow="1" w:lastRow="0" w:firstColumn="1" w:lastColumn="0" w:noHBand="0" w:noVBand="1"/>
      </w:tblPr>
      <w:tblGrid>
        <w:gridCol w:w="4678"/>
        <w:gridCol w:w="11056"/>
      </w:tblGrid>
      <w:tr w:rsidR="009D3075" w:rsidRPr="00AC57E2" w:rsidTr="005E7F4B">
        <w:trPr>
          <w:trHeight w:val="610"/>
        </w:trPr>
        <w:tc>
          <w:tcPr>
            <w:tcW w:w="4678" w:type="dxa"/>
            <w:tcBorders>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11056"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期計画(</w:t>
            </w:r>
            <w:r>
              <w:rPr>
                <w:rFonts w:asciiTheme="majorEastAsia" w:eastAsiaTheme="majorEastAsia" w:hAnsiTheme="majorEastAsia" w:hint="eastAsia"/>
                <w:sz w:val="22"/>
              </w:rPr>
              <w:t>大阪府の目標案</w:t>
            </w:r>
            <w:r w:rsidRPr="00AC57E2">
              <w:rPr>
                <w:rFonts w:asciiTheme="majorEastAsia" w:eastAsiaTheme="majorEastAsia" w:hAnsiTheme="majorEastAsia" w:hint="eastAsia"/>
                <w:sz w:val="22"/>
              </w:rPr>
              <w:t>)</w:t>
            </w:r>
          </w:p>
        </w:tc>
      </w:tr>
      <w:tr w:rsidR="009D3075" w:rsidRPr="00A074BE" w:rsidTr="005E7F4B">
        <w:trPr>
          <w:trHeight w:val="3422"/>
        </w:trPr>
        <w:tc>
          <w:tcPr>
            <w:tcW w:w="4678" w:type="dxa"/>
            <w:tcBorders>
              <w:top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1056" w:type="dxa"/>
            <w:tcBorders>
              <w:top w:val="single" w:sz="4" w:space="0" w:color="auto"/>
              <w:left w:val="single" w:sz="4" w:space="0" w:color="auto"/>
              <w:bottom w:val="single" w:sz="8" w:space="0" w:color="auto"/>
            </w:tcBorders>
            <w:shd w:val="clear" w:color="auto" w:fill="D9D9D9" w:themeFill="background1" w:themeFillShade="D9"/>
            <w:vAlign w:val="center"/>
          </w:tcPr>
          <w:p w:rsidR="009D3075" w:rsidRPr="0084347F" w:rsidRDefault="009D3075" w:rsidP="005E7F4B">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＜大阪府の基本的な考え方（案）＞</w:t>
            </w:r>
          </w:p>
          <w:p w:rsidR="009D3075" w:rsidRPr="002D3C72" w:rsidRDefault="009D3075" w:rsidP="005E7F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大阪府の工賃の目標額は、個々の就労継続支援B型事業所において設定した目標工賃を踏まえ設定。各市町村においては、管内の就労継続支援B型事業所において設定した目標工賃を踏まえ、目標額を設定されたい。</w:t>
            </w:r>
          </w:p>
        </w:tc>
      </w:tr>
    </w:tbl>
    <w:p w:rsidR="009D3075" w:rsidRPr="009D3075" w:rsidRDefault="009D3075" w:rsidP="005A3C57">
      <w:pPr>
        <w:widowControl/>
        <w:jc w:val="left"/>
        <w:rPr>
          <w:rFonts w:ascii="HG丸ｺﾞｼｯｸM-PRO" w:eastAsia="HG丸ｺﾞｼｯｸM-PRO" w:hAnsi="HG丸ｺﾞｼｯｸM-PRO"/>
          <w:spacing w:val="-20"/>
          <w:sz w:val="24"/>
          <w:szCs w:val="24"/>
        </w:rPr>
      </w:pPr>
    </w:p>
    <w:sectPr w:rsidR="009D3075" w:rsidRPr="009D3075"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0" w:rsidRDefault="00484CF0" w:rsidP="00B37BD4">
      <w:r>
        <w:separator/>
      </w:r>
    </w:p>
  </w:endnote>
  <w:endnote w:type="continuationSeparator" w:id="0">
    <w:p w:rsidR="00484CF0" w:rsidRDefault="00484CF0"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0" w:rsidRDefault="00484CF0" w:rsidP="00B37BD4">
      <w:r>
        <w:separator/>
      </w:r>
    </w:p>
  </w:footnote>
  <w:footnote w:type="continuationSeparator" w:id="0">
    <w:p w:rsidR="00484CF0" w:rsidRDefault="00484CF0"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2727E"/>
    <w:rsid w:val="00031419"/>
    <w:rsid w:val="00032E40"/>
    <w:rsid w:val="00036E7A"/>
    <w:rsid w:val="00041F45"/>
    <w:rsid w:val="00056BD2"/>
    <w:rsid w:val="000630DC"/>
    <w:rsid w:val="00070000"/>
    <w:rsid w:val="00070DF1"/>
    <w:rsid w:val="0008290D"/>
    <w:rsid w:val="00083D27"/>
    <w:rsid w:val="00086CD1"/>
    <w:rsid w:val="0008794F"/>
    <w:rsid w:val="000924AC"/>
    <w:rsid w:val="000A07F9"/>
    <w:rsid w:val="000A2383"/>
    <w:rsid w:val="000A4A31"/>
    <w:rsid w:val="000B0132"/>
    <w:rsid w:val="000B016D"/>
    <w:rsid w:val="000B0175"/>
    <w:rsid w:val="000B20FA"/>
    <w:rsid w:val="000C2BEB"/>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281E"/>
    <w:rsid w:val="00147333"/>
    <w:rsid w:val="00154F9E"/>
    <w:rsid w:val="00155899"/>
    <w:rsid w:val="00162C48"/>
    <w:rsid w:val="001647CE"/>
    <w:rsid w:val="00164E8B"/>
    <w:rsid w:val="0017285A"/>
    <w:rsid w:val="0018212C"/>
    <w:rsid w:val="00184C45"/>
    <w:rsid w:val="00190C8C"/>
    <w:rsid w:val="00197A42"/>
    <w:rsid w:val="001A08A3"/>
    <w:rsid w:val="001A1EDB"/>
    <w:rsid w:val="001A3AB2"/>
    <w:rsid w:val="001A5A6E"/>
    <w:rsid w:val="001B1666"/>
    <w:rsid w:val="001B648F"/>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53DDC"/>
    <w:rsid w:val="00254BF4"/>
    <w:rsid w:val="00257B84"/>
    <w:rsid w:val="002735BF"/>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D3C72"/>
    <w:rsid w:val="002E22C8"/>
    <w:rsid w:val="002E2AE8"/>
    <w:rsid w:val="002E31AF"/>
    <w:rsid w:val="002E5E28"/>
    <w:rsid w:val="002E62C7"/>
    <w:rsid w:val="002E64B7"/>
    <w:rsid w:val="002E6CDC"/>
    <w:rsid w:val="002F4FD7"/>
    <w:rsid w:val="002F6964"/>
    <w:rsid w:val="00302054"/>
    <w:rsid w:val="00307C17"/>
    <w:rsid w:val="00317F0B"/>
    <w:rsid w:val="0032002F"/>
    <w:rsid w:val="003220B1"/>
    <w:rsid w:val="00331957"/>
    <w:rsid w:val="003324AA"/>
    <w:rsid w:val="0034691C"/>
    <w:rsid w:val="00347D9E"/>
    <w:rsid w:val="0035393C"/>
    <w:rsid w:val="00356E90"/>
    <w:rsid w:val="00360092"/>
    <w:rsid w:val="00364E35"/>
    <w:rsid w:val="00371D42"/>
    <w:rsid w:val="00375D20"/>
    <w:rsid w:val="003800D2"/>
    <w:rsid w:val="00381636"/>
    <w:rsid w:val="00392956"/>
    <w:rsid w:val="00397885"/>
    <w:rsid w:val="003A3434"/>
    <w:rsid w:val="003A6BF0"/>
    <w:rsid w:val="003B0674"/>
    <w:rsid w:val="003B0CA1"/>
    <w:rsid w:val="003B2446"/>
    <w:rsid w:val="003D23F5"/>
    <w:rsid w:val="003F3298"/>
    <w:rsid w:val="004023E4"/>
    <w:rsid w:val="00413FFB"/>
    <w:rsid w:val="00414B6D"/>
    <w:rsid w:val="00417EF5"/>
    <w:rsid w:val="00423B81"/>
    <w:rsid w:val="00430453"/>
    <w:rsid w:val="00436FBD"/>
    <w:rsid w:val="0044059E"/>
    <w:rsid w:val="004405A0"/>
    <w:rsid w:val="004427AA"/>
    <w:rsid w:val="00453B7B"/>
    <w:rsid w:val="00456F21"/>
    <w:rsid w:val="00464D49"/>
    <w:rsid w:val="00470D80"/>
    <w:rsid w:val="0047392A"/>
    <w:rsid w:val="00477ED6"/>
    <w:rsid w:val="00484CF0"/>
    <w:rsid w:val="00491645"/>
    <w:rsid w:val="00496D11"/>
    <w:rsid w:val="0049770E"/>
    <w:rsid w:val="004A0E76"/>
    <w:rsid w:val="004A654B"/>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2BA9"/>
    <w:rsid w:val="0050583C"/>
    <w:rsid w:val="005116B4"/>
    <w:rsid w:val="00511F85"/>
    <w:rsid w:val="00511FDA"/>
    <w:rsid w:val="00515F75"/>
    <w:rsid w:val="00522758"/>
    <w:rsid w:val="00525B78"/>
    <w:rsid w:val="00550E57"/>
    <w:rsid w:val="00554A41"/>
    <w:rsid w:val="00554AAB"/>
    <w:rsid w:val="005561B3"/>
    <w:rsid w:val="00561811"/>
    <w:rsid w:val="005660D1"/>
    <w:rsid w:val="005717FE"/>
    <w:rsid w:val="00573542"/>
    <w:rsid w:val="005742F3"/>
    <w:rsid w:val="00574452"/>
    <w:rsid w:val="00574D29"/>
    <w:rsid w:val="00592C9E"/>
    <w:rsid w:val="005946E1"/>
    <w:rsid w:val="005A3C57"/>
    <w:rsid w:val="005A4767"/>
    <w:rsid w:val="005B187B"/>
    <w:rsid w:val="005B3114"/>
    <w:rsid w:val="005B34CA"/>
    <w:rsid w:val="005B3E64"/>
    <w:rsid w:val="005C1A8D"/>
    <w:rsid w:val="005C38FB"/>
    <w:rsid w:val="005D17A0"/>
    <w:rsid w:val="005D251B"/>
    <w:rsid w:val="005D528D"/>
    <w:rsid w:val="005D69A9"/>
    <w:rsid w:val="005E1167"/>
    <w:rsid w:val="005E1C0C"/>
    <w:rsid w:val="005E6ED1"/>
    <w:rsid w:val="005F42B1"/>
    <w:rsid w:val="005F5C96"/>
    <w:rsid w:val="00602575"/>
    <w:rsid w:val="00602E4C"/>
    <w:rsid w:val="00607241"/>
    <w:rsid w:val="00612C09"/>
    <w:rsid w:val="006222D8"/>
    <w:rsid w:val="00625D22"/>
    <w:rsid w:val="00626869"/>
    <w:rsid w:val="00632A13"/>
    <w:rsid w:val="006414AF"/>
    <w:rsid w:val="0064455A"/>
    <w:rsid w:val="0065722F"/>
    <w:rsid w:val="0066099A"/>
    <w:rsid w:val="00664E28"/>
    <w:rsid w:val="00665C5D"/>
    <w:rsid w:val="00667698"/>
    <w:rsid w:val="00671995"/>
    <w:rsid w:val="0068007D"/>
    <w:rsid w:val="00693EEE"/>
    <w:rsid w:val="006960AA"/>
    <w:rsid w:val="006A2AA5"/>
    <w:rsid w:val="006B0CD8"/>
    <w:rsid w:val="006B42FC"/>
    <w:rsid w:val="006B4EA9"/>
    <w:rsid w:val="006B626A"/>
    <w:rsid w:val="006B716A"/>
    <w:rsid w:val="006C704C"/>
    <w:rsid w:val="006E195D"/>
    <w:rsid w:val="006E7468"/>
    <w:rsid w:val="006E7AA1"/>
    <w:rsid w:val="00702A80"/>
    <w:rsid w:val="00704513"/>
    <w:rsid w:val="00705492"/>
    <w:rsid w:val="007116B0"/>
    <w:rsid w:val="007201B2"/>
    <w:rsid w:val="007203BD"/>
    <w:rsid w:val="00723852"/>
    <w:rsid w:val="00723E66"/>
    <w:rsid w:val="00731E7F"/>
    <w:rsid w:val="0075414A"/>
    <w:rsid w:val="00754879"/>
    <w:rsid w:val="007579D5"/>
    <w:rsid w:val="00767CB9"/>
    <w:rsid w:val="00767F74"/>
    <w:rsid w:val="00770B2C"/>
    <w:rsid w:val="00771348"/>
    <w:rsid w:val="00776DF1"/>
    <w:rsid w:val="007805DB"/>
    <w:rsid w:val="00781AEC"/>
    <w:rsid w:val="007823D5"/>
    <w:rsid w:val="007855F6"/>
    <w:rsid w:val="00785CF1"/>
    <w:rsid w:val="0079390D"/>
    <w:rsid w:val="007A1D32"/>
    <w:rsid w:val="007A348C"/>
    <w:rsid w:val="007B1019"/>
    <w:rsid w:val="007B2420"/>
    <w:rsid w:val="007B4C62"/>
    <w:rsid w:val="007B625C"/>
    <w:rsid w:val="007B6E5F"/>
    <w:rsid w:val="007B70E9"/>
    <w:rsid w:val="007D12AA"/>
    <w:rsid w:val="007D3BDA"/>
    <w:rsid w:val="007E3E71"/>
    <w:rsid w:val="007F22E1"/>
    <w:rsid w:val="007F5994"/>
    <w:rsid w:val="00803209"/>
    <w:rsid w:val="008043AD"/>
    <w:rsid w:val="008059B6"/>
    <w:rsid w:val="00814460"/>
    <w:rsid w:val="0081616B"/>
    <w:rsid w:val="00820EA7"/>
    <w:rsid w:val="008239C4"/>
    <w:rsid w:val="00827DFD"/>
    <w:rsid w:val="008308C8"/>
    <w:rsid w:val="0083139A"/>
    <w:rsid w:val="008422B5"/>
    <w:rsid w:val="0084347F"/>
    <w:rsid w:val="00846B44"/>
    <w:rsid w:val="00855951"/>
    <w:rsid w:val="00861E3B"/>
    <w:rsid w:val="00862AA5"/>
    <w:rsid w:val="008750FD"/>
    <w:rsid w:val="008752A8"/>
    <w:rsid w:val="008754E5"/>
    <w:rsid w:val="00876D13"/>
    <w:rsid w:val="00876DF5"/>
    <w:rsid w:val="00883F13"/>
    <w:rsid w:val="008A097E"/>
    <w:rsid w:val="008A176E"/>
    <w:rsid w:val="008A25A8"/>
    <w:rsid w:val="008A33C4"/>
    <w:rsid w:val="008A3C25"/>
    <w:rsid w:val="008A40EE"/>
    <w:rsid w:val="008A43A9"/>
    <w:rsid w:val="008A62A7"/>
    <w:rsid w:val="008B6DE7"/>
    <w:rsid w:val="008C6A87"/>
    <w:rsid w:val="008C7102"/>
    <w:rsid w:val="008D0A17"/>
    <w:rsid w:val="008D6CAE"/>
    <w:rsid w:val="008E02B7"/>
    <w:rsid w:val="008F6715"/>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B7626"/>
    <w:rsid w:val="009C4812"/>
    <w:rsid w:val="009D3075"/>
    <w:rsid w:val="009D3860"/>
    <w:rsid w:val="009D389E"/>
    <w:rsid w:val="009E4288"/>
    <w:rsid w:val="009E4653"/>
    <w:rsid w:val="00A028B6"/>
    <w:rsid w:val="00A03B7B"/>
    <w:rsid w:val="00A074BE"/>
    <w:rsid w:val="00A15FCC"/>
    <w:rsid w:val="00A176E6"/>
    <w:rsid w:val="00A21089"/>
    <w:rsid w:val="00A23166"/>
    <w:rsid w:val="00A24CF9"/>
    <w:rsid w:val="00A25A35"/>
    <w:rsid w:val="00A32084"/>
    <w:rsid w:val="00A3275E"/>
    <w:rsid w:val="00A504DD"/>
    <w:rsid w:val="00A53555"/>
    <w:rsid w:val="00A5637F"/>
    <w:rsid w:val="00A64E2B"/>
    <w:rsid w:val="00A67A0B"/>
    <w:rsid w:val="00A772D7"/>
    <w:rsid w:val="00A80383"/>
    <w:rsid w:val="00A80D85"/>
    <w:rsid w:val="00A84B78"/>
    <w:rsid w:val="00A85A41"/>
    <w:rsid w:val="00A85F28"/>
    <w:rsid w:val="00A879AA"/>
    <w:rsid w:val="00A90DA9"/>
    <w:rsid w:val="00A93283"/>
    <w:rsid w:val="00A936E0"/>
    <w:rsid w:val="00A96BE5"/>
    <w:rsid w:val="00AA027D"/>
    <w:rsid w:val="00AA1861"/>
    <w:rsid w:val="00AA45E5"/>
    <w:rsid w:val="00AA771C"/>
    <w:rsid w:val="00AB3FCD"/>
    <w:rsid w:val="00AB42D4"/>
    <w:rsid w:val="00AC57E2"/>
    <w:rsid w:val="00AD283C"/>
    <w:rsid w:val="00AD5BCF"/>
    <w:rsid w:val="00AD5E7B"/>
    <w:rsid w:val="00AE3B73"/>
    <w:rsid w:val="00AE475C"/>
    <w:rsid w:val="00AE7709"/>
    <w:rsid w:val="00B00815"/>
    <w:rsid w:val="00B0309B"/>
    <w:rsid w:val="00B03D6D"/>
    <w:rsid w:val="00B1275B"/>
    <w:rsid w:val="00B25844"/>
    <w:rsid w:val="00B25F14"/>
    <w:rsid w:val="00B30B04"/>
    <w:rsid w:val="00B337C8"/>
    <w:rsid w:val="00B37BD4"/>
    <w:rsid w:val="00B40A8A"/>
    <w:rsid w:val="00B43D59"/>
    <w:rsid w:val="00B442B8"/>
    <w:rsid w:val="00B53E4C"/>
    <w:rsid w:val="00B5787E"/>
    <w:rsid w:val="00B57EAB"/>
    <w:rsid w:val="00B632C2"/>
    <w:rsid w:val="00B64E7C"/>
    <w:rsid w:val="00B65725"/>
    <w:rsid w:val="00B71B20"/>
    <w:rsid w:val="00B80734"/>
    <w:rsid w:val="00B81D7F"/>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52B9"/>
    <w:rsid w:val="00C25A23"/>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5C28"/>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C7E"/>
    <w:rsid w:val="00CE5E23"/>
    <w:rsid w:val="00CE7F09"/>
    <w:rsid w:val="00CF4D96"/>
    <w:rsid w:val="00CF505E"/>
    <w:rsid w:val="00D002B0"/>
    <w:rsid w:val="00D00DEB"/>
    <w:rsid w:val="00D04EA7"/>
    <w:rsid w:val="00D04EC3"/>
    <w:rsid w:val="00D05D1C"/>
    <w:rsid w:val="00D064A9"/>
    <w:rsid w:val="00D078CF"/>
    <w:rsid w:val="00D10591"/>
    <w:rsid w:val="00D17DB8"/>
    <w:rsid w:val="00D23825"/>
    <w:rsid w:val="00D24D28"/>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C7449"/>
    <w:rsid w:val="00DD4733"/>
    <w:rsid w:val="00DD74F3"/>
    <w:rsid w:val="00DD757F"/>
    <w:rsid w:val="00DE0083"/>
    <w:rsid w:val="00DE1428"/>
    <w:rsid w:val="00DE442A"/>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C1048"/>
    <w:rsid w:val="00EC1E8E"/>
    <w:rsid w:val="00EC5A49"/>
    <w:rsid w:val="00ED09FC"/>
    <w:rsid w:val="00ED397F"/>
    <w:rsid w:val="00EF16DB"/>
    <w:rsid w:val="00EF3351"/>
    <w:rsid w:val="00EF3FAE"/>
    <w:rsid w:val="00EF444D"/>
    <w:rsid w:val="00F0003E"/>
    <w:rsid w:val="00F013E3"/>
    <w:rsid w:val="00F01CAE"/>
    <w:rsid w:val="00F06BA6"/>
    <w:rsid w:val="00F11E52"/>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03AE"/>
    <w:rsid w:val="00FA7CEB"/>
    <w:rsid w:val="00FB1435"/>
    <w:rsid w:val="00FB267B"/>
    <w:rsid w:val="00FB2A84"/>
    <w:rsid w:val="00FB5535"/>
    <w:rsid w:val="00FC04F1"/>
    <w:rsid w:val="00FC0B69"/>
    <w:rsid w:val="00FD37A3"/>
    <w:rsid w:val="00FE38E3"/>
    <w:rsid w:val="00FF071C"/>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05E5-7353-4E59-9D16-DEDB4619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2017-04-20T10:16:00Z</cp:lastPrinted>
  <dcterms:created xsi:type="dcterms:W3CDTF">2017-05-09T06:13:00Z</dcterms:created>
  <dcterms:modified xsi:type="dcterms:W3CDTF">2017-06-15T10:26:00Z</dcterms:modified>
</cp:coreProperties>
</file>