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78" w:rsidRPr="00124878" w:rsidRDefault="00274D29" w:rsidP="002C2A78">
      <w:pPr>
        <w:jc w:val="left"/>
        <w:rPr>
          <w:rFonts w:ascii="HG丸ｺﾞｼｯｸM-PRO" w:eastAsia="HG丸ｺﾞｼｯｸM-PRO" w:hAnsi="HG丸ｺﾞｼｯｸM-PRO"/>
        </w:rPr>
      </w:pPr>
      <w:r w:rsidRPr="009137B1">
        <w:rPr>
          <w:rFonts w:ascii="HG丸ｺﾞｼｯｸM-PRO" w:eastAsia="HG丸ｺﾞｼｯｸM-PRO" w:hAnsi="HG丸ｺﾞｼｯｸM-PRO"/>
          <w:b/>
          <w:noProof/>
        </w:rPr>
        <w:drawing>
          <wp:anchor distT="0" distB="0" distL="114300" distR="114300" simplePos="0" relativeHeight="251659264" behindDoc="1" locked="0" layoutInCell="1" allowOverlap="1">
            <wp:simplePos x="0" y="0"/>
            <wp:positionH relativeFrom="margin">
              <wp:posOffset>4396105</wp:posOffset>
            </wp:positionH>
            <wp:positionV relativeFrom="paragraph">
              <wp:posOffset>43180</wp:posOffset>
            </wp:positionV>
            <wp:extent cx="1940560" cy="901065"/>
            <wp:effectExtent l="19050" t="19050" r="21590" b="133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0560" cy="90106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bookmarkStart w:id="0" w:name="_GoBack"/>
      <w:bookmarkEnd w:id="0"/>
      <w:r w:rsidR="00124878" w:rsidRPr="009137B1">
        <w:rPr>
          <w:rFonts w:ascii="HG丸ｺﾞｼｯｸM-PRO" w:eastAsia="HG丸ｺﾞｼｯｸM-PRO" w:hAnsi="HG丸ｺﾞｼｯｸM-PRO" w:hint="eastAsia"/>
          <w:b/>
        </w:rPr>
        <w:t>大阪ふれあいおりがみ・すごろく活用のための</w:t>
      </w:r>
      <w:r w:rsidR="002C2A78">
        <w:rPr>
          <w:rFonts w:ascii="HG丸ｺﾞｼｯｸM-PRO" w:eastAsia="HG丸ｺﾞｼｯｸM-PRO" w:hAnsi="HG丸ｺﾞｼｯｸM-PRO" w:hint="eastAsia"/>
          <w:b/>
        </w:rPr>
        <w:t>授業</w:t>
      </w:r>
      <w:r>
        <w:rPr>
          <w:rFonts w:ascii="HG丸ｺﾞｼｯｸM-PRO" w:eastAsia="HG丸ｺﾞｼｯｸM-PRO" w:hAnsi="HG丸ｺﾞｼｯｸM-PRO" w:hint="eastAsia"/>
          <w:b/>
        </w:rPr>
        <w:t>用</w:t>
      </w:r>
      <w:r w:rsidR="002C2A78">
        <w:rPr>
          <w:rFonts w:ascii="HG丸ｺﾞｼｯｸM-PRO" w:eastAsia="HG丸ｺﾞｼｯｸM-PRO" w:hAnsi="HG丸ｺﾞｼｯｸM-PRO" w:hint="eastAsia"/>
          <w:b/>
        </w:rPr>
        <w:t>シナリオ（例）</w:t>
      </w:r>
    </w:p>
    <w:p w:rsidR="00124878" w:rsidRPr="00124878" w:rsidRDefault="00124878" w:rsidP="00124878">
      <w:pPr>
        <w:jc w:val="left"/>
        <w:rPr>
          <w:rFonts w:ascii="HG丸ｺﾞｼｯｸM-PRO" w:eastAsia="HG丸ｺﾞｼｯｸM-PRO" w:hAnsi="HG丸ｺﾞｼｯｸM-PRO"/>
        </w:rPr>
      </w:pPr>
    </w:p>
    <w:p w:rsidR="0038500B" w:rsidRDefault="0038500B" w:rsidP="00124878">
      <w:pPr>
        <w:rPr>
          <w:rFonts w:ascii="HG丸ｺﾞｼｯｸM-PRO" w:eastAsia="HG丸ｺﾞｼｯｸM-PRO" w:hAnsi="HG丸ｺﾞｼｯｸM-PRO"/>
        </w:rPr>
      </w:pPr>
    </w:p>
    <w:p w:rsidR="00124878" w:rsidRDefault="00C156AB" w:rsidP="00124878">
      <w:pPr>
        <w:rPr>
          <w:rFonts w:ascii="HG丸ｺﾞｼｯｸM-PRO" w:eastAsia="HG丸ｺﾞｼｯｸM-PRO" w:hAnsi="HG丸ｺﾞｼｯｸM-PRO"/>
        </w:rPr>
      </w:pPr>
      <w:r w:rsidRPr="00096934">
        <w:rPr>
          <w:rFonts w:ascii="HG丸ｺﾞｼｯｸM-PRO" w:eastAsia="HG丸ｺﾞｼｯｸM-PRO" w:hAnsi="HG丸ｺﾞｼｯｸM-PRO" w:hint="eastAsia"/>
          <w:b/>
        </w:rPr>
        <w:t>１．</w:t>
      </w:r>
      <w:r w:rsidR="00124878" w:rsidRPr="00096934">
        <w:rPr>
          <w:rFonts w:ascii="HG丸ｺﾞｼｯｸM-PRO" w:eastAsia="HG丸ｺﾞｼｯｸM-PRO" w:hAnsi="HG丸ｺﾞｼｯｸM-PRO" w:hint="eastAsia"/>
          <w:b/>
        </w:rPr>
        <w:t>ねらい</w:t>
      </w:r>
      <w:r w:rsidR="00124878">
        <w:rPr>
          <w:rFonts w:ascii="HG丸ｺﾞｼｯｸM-PRO" w:eastAsia="HG丸ｺﾞｼｯｸM-PRO" w:hAnsi="HG丸ｺﾞｼｯｸM-PRO" w:hint="eastAsia"/>
        </w:rPr>
        <w:t xml:space="preserve">　</w:t>
      </w:r>
      <w:r w:rsidR="00C96A63">
        <w:rPr>
          <w:rFonts w:ascii="HG丸ｺﾞｼｯｸM-PRO" w:eastAsia="HG丸ｺﾞｼｯｸM-PRO" w:hAnsi="HG丸ｺﾞｼｯｸM-PRO" w:hint="eastAsia"/>
        </w:rPr>
        <w:t>①</w:t>
      </w:r>
      <w:r w:rsidR="00124878">
        <w:rPr>
          <w:rFonts w:ascii="HG丸ｺﾞｼｯｸM-PRO" w:eastAsia="HG丸ｺﾞｼｯｸM-PRO" w:hAnsi="HG丸ｺﾞｼｯｸM-PRO" w:hint="eastAsia"/>
        </w:rPr>
        <w:t>障がい</w:t>
      </w:r>
      <w:r w:rsidR="006F3A97">
        <w:rPr>
          <w:rFonts w:ascii="HG丸ｺﾞｼｯｸM-PRO" w:eastAsia="HG丸ｺﾞｼｯｸM-PRO" w:hAnsi="HG丸ｺﾞｼｯｸM-PRO" w:hint="eastAsia"/>
        </w:rPr>
        <w:t>に関する基本的な考え方を理解する</w:t>
      </w:r>
      <w:r w:rsidR="00706363">
        <w:rPr>
          <w:rFonts w:ascii="HG丸ｺﾞｼｯｸM-PRO" w:eastAsia="HG丸ｺﾞｼｯｸM-PRO" w:hAnsi="HG丸ｺﾞｼｯｸM-PRO" w:hint="eastAsia"/>
        </w:rPr>
        <w:t>こと。</w:t>
      </w:r>
    </w:p>
    <w:p w:rsidR="00C156AB" w:rsidRDefault="00C156AB" w:rsidP="00124878">
      <w:pPr>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4F24D2">
        <w:rPr>
          <w:rFonts w:ascii="HG丸ｺﾞｼｯｸM-PRO" w:eastAsia="HG丸ｺﾞｼｯｸM-PRO" w:hAnsi="HG丸ｺﾞｼｯｸM-PRO" w:hint="eastAsia"/>
        </w:rPr>
        <w:t>障がいのある人に対する配慮</w:t>
      </w:r>
      <w:r w:rsidR="00A03941">
        <w:rPr>
          <w:rFonts w:ascii="HG丸ｺﾞｼｯｸM-PRO" w:eastAsia="HG丸ｺﾞｼｯｸM-PRO" w:hAnsi="HG丸ｺﾞｼｯｸM-PRO" w:hint="eastAsia"/>
        </w:rPr>
        <w:t>や工夫</w:t>
      </w:r>
      <w:r w:rsidR="004F24D2">
        <w:rPr>
          <w:rFonts w:ascii="HG丸ｺﾞｼｯｸM-PRO" w:eastAsia="HG丸ｺﾞｼｯｸM-PRO" w:hAnsi="HG丸ｺﾞｼｯｸM-PRO" w:hint="eastAsia"/>
        </w:rPr>
        <w:t>につい</w:t>
      </w:r>
      <w:r w:rsidR="00A03941">
        <w:rPr>
          <w:rFonts w:ascii="HG丸ｺﾞｼｯｸM-PRO" w:eastAsia="HG丸ｺﾞｼｯｸM-PRO" w:hAnsi="HG丸ｺﾞｼｯｸM-PRO" w:hint="eastAsia"/>
        </w:rPr>
        <w:t>て考えること。</w:t>
      </w:r>
    </w:p>
    <w:p w:rsidR="002325C9" w:rsidRDefault="002325C9" w:rsidP="00124878">
      <w:pPr>
        <w:rPr>
          <w:rFonts w:ascii="HG丸ｺﾞｼｯｸM-PRO" w:eastAsia="HG丸ｺﾞｼｯｸM-PRO" w:hAnsi="HG丸ｺﾞｼｯｸM-PRO"/>
        </w:rPr>
      </w:pPr>
    </w:p>
    <w:p w:rsidR="00B50391" w:rsidRDefault="00B50391" w:rsidP="00124878">
      <w:pPr>
        <w:rPr>
          <w:rFonts w:ascii="HG丸ｺﾞｼｯｸM-PRO" w:eastAsia="HG丸ｺﾞｼｯｸM-PRO" w:hAnsi="HG丸ｺﾞｼｯｸM-PRO"/>
        </w:rPr>
      </w:pPr>
      <w:r w:rsidRPr="00096934">
        <w:rPr>
          <w:rFonts w:ascii="HG丸ｺﾞｼｯｸM-PRO" w:eastAsia="HG丸ｺﾞｼｯｸM-PRO" w:hAnsi="HG丸ｺﾞｼｯｸM-PRO" w:hint="eastAsia"/>
          <w:b/>
        </w:rPr>
        <w:t>２．準備物</w:t>
      </w:r>
      <w:r>
        <w:rPr>
          <w:rFonts w:ascii="HG丸ｺﾞｼｯｸM-PRO" w:eastAsia="HG丸ｺﾞｼｯｸM-PRO" w:hAnsi="HG丸ｺﾞｼｯｸM-PRO" w:hint="eastAsia"/>
        </w:rPr>
        <w:t xml:space="preserve">　①おりがみ、すごろく　</w:t>
      </w:r>
    </w:p>
    <w:p w:rsidR="00FB159C" w:rsidRDefault="00B50391" w:rsidP="00B50391">
      <w:pPr>
        <w:ind w:firstLineChars="600" w:firstLine="1285"/>
        <w:rPr>
          <w:rFonts w:ascii="HG丸ｺﾞｼｯｸM-PRO" w:eastAsia="HG丸ｺﾞｼｯｸM-PRO" w:hAnsi="HG丸ｺﾞｼｯｸM-PRO"/>
        </w:rPr>
      </w:pPr>
      <w:r>
        <w:rPr>
          <w:rFonts w:ascii="HG丸ｺﾞｼｯｸM-PRO" w:eastAsia="HG丸ｺﾞｼｯｸM-PRO" w:hAnsi="HG丸ｺﾞｼｯｸM-PRO" w:hint="eastAsia"/>
        </w:rPr>
        <w:t>②授業用</w:t>
      </w:r>
      <w:r w:rsidR="00FB159C">
        <w:rPr>
          <w:rFonts w:ascii="HG丸ｺﾞｼｯｸM-PRO" w:eastAsia="HG丸ｺﾞｼｯｸM-PRO" w:hAnsi="HG丸ｺﾞｼｯｸM-PRO" w:hint="eastAsia"/>
        </w:rPr>
        <w:t>スライド（パワーポイント形式）</w:t>
      </w:r>
    </w:p>
    <w:p w:rsidR="00E662EB" w:rsidRDefault="00B50391" w:rsidP="00FB159C">
      <w:pPr>
        <w:ind w:firstLineChars="600" w:firstLine="1285"/>
        <w:rPr>
          <w:rFonts w:ascii="HG丸ｺﾞｼｯｸM-PRO" w:eastAsia="HG丸ｺﾞｼｯｸM-PRO" w:hAnsi="HG丸ｺﾞｼｯｸM-PRO"/>
        </w:rPr>
      </w:pPr>
      <w:r>
        <w:rPr>
          <w:rFonts w:ascii="HG丸ｺﾞｼｯｸM-PRO" w:eastAsia="HG丸ｺﾞｼｯｸM-PRO" w:hAnsi="HG丸ｺﾞｼｯｸM-PRO" w:hint="eastAsia"/>
        </w:rPr>
        <w:t>（「大阪ふれあいキャンペーン」のHPからダウンロードできます。）</w:t>
      </w:r>
    </w:p>
    <w:p w:rsidR="00B50391" w:rsidRDefault="00B50391" w:rsidP="00124878">
      <w:pPr>
        <w:rPr>
          <w:rFonts w:ascii="HG丸ｺﾞｼｯｸM-PRO" w:eastAsia="HG丸ｺﾞｼｯｸM-PRO" w:hAnsi="HG丸ｺﾞｼｯｸM-PRO"/>
        </w:rPr>
      </w:pPr>
    </w:p>
    <w:p w:rsidR="00C156AB" w:rsidRPr="005E32D1" w:rsidRDefault="002325C9" w:rsidP="00124878">
      <w:pPr>
        <w:rPr>
          <w:rFonts w:ascii="HG丸ｺﾞｼｯｸM-PRO" w:eastAsia="HG丸ｺﾞｼｯｸM-PRO" w:hAnsi="HG丸ｺﾞｼｯｸM-PRO"/>
          <w:b/>
        </w:rPr>
      </w:pPr>
      <w:r w:rsidRPr="005E32D1">
        <w:rPr>
          <w:rFonts w:ascii="HG丸ｺﾞｼｯｸM-PRO" w:eastAsia="HG丸ｺﾞｼｯｸM-PRO" w:hAnsi="HG丸ｺﾞｼｯｸM-PRO" w:hint="eastAsia"/>
          <w:b/>
        </w:rPr>
        <w:t>３</w:t>
      </w:r>
      <w:r w:rsidR="00B50391" w:rsidRPr="005E32D1">
        <w:rPr>
          <w:rFonts w:ascii="HG丸ｺﾞｼｯｸM-PRO" w:eastAsia="HG丸ｺﾞｼｯｸM-PRO" w:hAnsi="HG丸ｺﾞｼｯｸM-PRO" w:hint="eastAsia"/>
          <w:b/>
        </w:rPr>
        <w:t>．授業の進め方</w:t>
      </w:r>
    </w:p>
    <w:p w:rsidR="00B43D80" w:rsidRPr="00FD6314" w:rsidRDefault="00CA28CB" w:rsidP="00FD6314">
      <w:pPr>
        <w:ind w:leftChars="100" w:left="857" w:hangingChars="300" w:hanging="643"/>
        <w:rPr>
          <w:rFonts w:ascii="HG丸ｺﾞｼｯｸM-PRO" w:eastAsia="HG丸ｺﾞｼｯｸM-PRO" w:hAnsi="HG丸ｺﾞｼｯｸM-PRO"/>
        </w:rPr>
      </w:pPr>
      <w:r w:rsidRPr="005E32D1">
        <w:rPr>
          <w:rFonts w:ascii="HG丸ｺﾞｼｯｸM-PRO" w:eastAsia="HG丸ｺﾞｼｯｸM-PRO" w:hAnsi="HG丸ｺﾞｼｯｸM-PRO" w:hint="eastAsia"/>
        </w:rPr>
        <w:t xml:space="preserve">※１　</w:t>
      </w:r>
      <w:r w:rsidR="00FD6314" w:rsidRPr="005E32D1">
        <w:rPr>
          <w:rFonts w:ascii="HG丸ｺﾞｼｯｸM-PRO" w:eastAsia="HG丸ｺﾞｼｯｸM-PRO" w:hAnsi="HG丸ｺﾞｼｯｸM-PRO" w:hint="eastAsia"/>
        </w:rPr>
        <w:t>主に小学校３年生を対象に作成していますが、学校のカリキュラムに応じて、</w:t>
      </w:r>
      <w:r w:rsidR="00FD6314" w:rsidRPr="000F7787">
        <w:rPr>
          <w:rFonts w:ascii="HG丸ｺﾞｼｯｸM-PRO" w:eastAsia="HG丸ｺﾞｼｯｸM-PRO" w:hAnsi="HG丸ｺﾞｼｯｸM-PRO" w:hint="eastAsia"/>
        </w:rPr>
        <w:t>中学年をはじめ他の学年でもご活</w:t>
      </w:r>
      <w:r w:rsidR="00FD6314" w:rsidRPr="005E32D1">
        <w:rPr>
          <w:rFonts w:ascii="HG丸ｺﾞｼｯｸM-PRO" w:eastAsia="HG丸ｺﾞｼｯｸM-PRO" w:hAnsi="HG丸ｺﾞｼｯｸM-PRO" w:hint="eastAsia"/>
        </w:rPr>
        <w:t>用いただけます。</w:t>
      </w:r>
    </w:p>
    <w:p w:rsidR="004F24D2" w:rsidRDefault="00B43D80"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4F24D2">
        <w:rPr>
          <w:rFonts w:ascii="HG丸ｺﾞｼｯｸM-PRO" w:eastAsia="HG丸ｺﾞｼｯｸM-PRO" w:hAnsi="HG丸ｺﾞｼｯｸM-PRO" w:hint="eastAsia"/>
        </w:rPr>
        <w:t>総時数２時間</w:t>
      </w:r>
      <w:r w:rsidR="006F3A97">
        <w:rPr>
          <w:rFonts w:ascii="HG丸ｺﾞｼｯｸM-PRO" w:eastAsia="HG丸ｺﾞｼｯｸM-PRO" w:hAnsi="HG丸ｺﾞｼｯｸM-PRO" w:hint="eastAsia"/>
        </w:rPr>
        <w:t>（２コマ）</w:t>
      </w:r>
      <w:r w:rsidR="004F24D2">
        <w:rPr>
          <w:rFonts w:ascii="HG丸ｺﾞｼｯｸM-PRO" w:eastAsia="HG丸ｺﾞｼｯｸM-PRO" w:hAnsi="HG丸ｺﾞｼｯｸM-PRO" w:hint="eastAsia"/>
        </w:rPr>
        <w:t>の想定で作成しています。</w:t>
      </w:r>
    </w:p>
    <w:p w:rsidR="00C156AB" w:rsidRDefault="00B43D80"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※３</w:t>
      </w:r>
      <w:r w:rsidR="004F24D2">
        <w:rPr>
          <w:rFonts w:ascii="HG丸ｺﾞｼｯｸM-PRO" w:eastAsia="HG丸ｺﾞｼｯｸM-PRO" w:hAnsi="HG丸ｺﾞｼｯｸM-PRO" w:hint="eastAsia"/>
        </w:rPr>
        <w:t xml:space="preserve">　</w:t>
      </w:r>
      <w:r w:rsidR="00CA28CB">
        <w:rPr>
          <w:rFonts w:ascii="HG丸ｺﾞｼｯｸM-PRO" w:eastAsia="HG丸ｺﾞｼｯｸM-PRO" w:hAnsi="HG丸ｺﾞｼｯｸM-PRO" w:hint="eastAsia"/>
        </w:rPr>
        <w:t>スライドは、適宜修正していただき、貴</w:t>
      </w:r>
      <w:r w:rsidR="00C156AB">
        <w:rPr>
          <w:rFonts w:ascii="HG丸ｺﾞｼｯｸM-PRO" w:eastAsia="HG丸ｺﾞｼｯｸM-PRO" w:hAnsi="HG丸ｺﾞｼｯｸM-PRO" w:hint="eastAsia"/>
        </w:rPr>
        <w:t>校のカリキュラムに合わせてお使いください。</w:t>
      </w:r>
    </w:p>
    <w:p w:rsidR="00F82A80" w:rsidRDefault="00B43D80" w:rsidP="002325C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※４</w:t>
      </w:r>
      <w:r w:rsidR="00C156AB">
        <w:rPr>
          <w:rFonts w:ascii="HG丸ｺﾞｼｯｸM-PRO" w:eastAsia="HG丸ｺﾞｼｯｸM-PRO" w:hAnsi="HG丸ｺﾞｼｯｸM-PRO" w:hint="eastAsia"/>
        </w:rPr>
        <w:t xml:space="preserve">　スライドには、各ページごとに、詳細なシナリオが記載されています。</w:t>
      </w:r>
    </w:p>
    <w:p w:rsidR="00E662EB" w:rsidRDefault="00E662EB" w:rsidP="00E662EB">
      <w:pPr>
        <w:ind w:firstLineChars="300" w:firstLine="643"/>
        <w:rPr>
          <w:rFonts w:ascii="HG丸ｺﾞｼｯｸM-PRO" w:eastAsia="HG丸ｺﾞｼｯｸM-PRO" w:hAnsi="HG丸ｺﾞｼｯｸM-PRO"/>
        </w:rPr>
      </w:pPr>
    </w:p>
    <w:tbl>
      <w:tblPr>
        <w:tblStyle w:val="a8"/>
        <w:tblW w:w="0" w:type="auto"/>
        <w:tblLook w:val="04A0" w:firstRow="1" w:lastRow="0" w:firstColumn="1" w:lastColumn="0" w:noHBand="0" w:noVBand="1"/>
      </w:tblPr>
      <w:tblGrid>
        <w:gridCol w:w="1177"/>
        <w:gridCol w:w="1169"/>
        <w:gridCol w:w="4964"/>
        <w:gridCol w:w="2318"/>
      </w:tblGrid>
      <w:tr w:rsidR="005A22AD" w:rsidRPr="00124878" w:rsidTr="00A11CBB">
        <w:tc>
          <w:tcPr>
            <w:tcW w:w="1177" w:type="dxa"/>
            <w:shd w:val="clear" w:color="auto" w:fill="BFBFBF" w:themeFill="background1" w:themeFillShade="BF"/>
            <w:noWrap/>
          </w:tcPr>
          <w:p w:rsidR="005A22AD" w:rsidRPr="00124878" w:rsidRDefault="005A22AD" w:rsidP="00E662EB">
            <w:pPr>
              <w:jc w:val="center"/>
              <w:rPr>
                <w:rFonts w:ascii="HG丸ｺﾞｼｯｸM-PRO" w:eastAsia="HG丸ｺﾞｼｯｸM-PRO" w:hAnsi="HG丸ｺﾞｼｯｸM-PRO"/>
              </w:rPr>
            </w:pPr>
            <w:r w:rsidRPr="00124878">
              <w:rPr>
                <w:rFonts w:ascii="HG丸ｺﾞｼｯｸM-PRO" w:eastAsia="HG丸ｺﾞｼｯｸM-PRO" w:hAnsi="HG丸ｺﾞｼｯｸM-PRO" w:hint="eastAsia"/>
              </w:rPr>
              <w:t>活動</w:t>
            </w:r>
          </w:p>
          <w:p w:rsidR="005A22AD" w:rsidRPr="00124878" w:rsidRDefault="005A22AD" w:rsidP="00E662EB">
            <w:pPr>
              <w:jc w:val="center"/>
              <w:rPr>
                <w:rFonts w:ascii="HG丸ｺﾞｼｯｸM-PRO" w:eastAsia="HG丸ｺﾞｼｯｸM-PRO" w:hAnsi="HG丸ｺﾞｼｯｸM-PRO"/>
              </w:rPr>
            </w:pPr>
            <w:r w:rsidRPr="00124878">
              <w:rPr>
                <w:rFonts w:ascii="HG丸ｺﾞｼｯｸM-PRO" w:eastAsia="HG丸ｺﾞｼｯｸM-PRO" w:hAnsi="HG丸ｺﾞｼｯｸM-PRO" w:hint="eastAsia"/>
              </w:rPr>
              <w:t>（時間）</w:t>
            </w:r>
          </w:p>
        </w:tc>
        <w:tc>
          <w:tcPr>
            <w:tcW w:w="1169" w:type="dxa"/>
            <w:shd w:val="clear" w:color="auto" w:fill="BFBFBF" w:themeFill="background1" w:themeFillShade="BF"/>
            <w:noWrap/>
          </w:tcPr>
          <w:p w:rsidR="005A22AD" w:rsidRDefault="005A22AD" w:rsidP="00E662EB">
            <w:pPr>
              <w:jc w:val="center"/>
              <w:rPr>
                <w:rFonts w:ascii="HG丸ｺﾞｼｯｸM-PRO" w:eastAsia="HG丸ｺﾞｼｯｸM-PRO" w:hAnsi="HG丸ｺﾞｼｯｸM-PRO"/>
              </w:rPr>
            </w:pPr>
            <w:r>
              <w:rPr>
                <w:rFonts w:ascii="HG丸ｺﾞｼｯｸM-PRO" w:eastAsia="HG丸ｺﾞｼｯｸM-PRO" w:hAnsi="HG丸ｺﾞｼｯｸM-PRO" w:hint="eastAsia"/>
              </w:rPr>
              <w:t>スライド</w:t>
            </w:r>
            <w:r>
              <w:rPr>
                <w:rFonts w:ascii="HG丸ｺﾞｼｯｸM-PRO" w:eastAsia="HG丸ｺﾞｼｯｸM-PRO" w:hAnsi="HG丸ｺﾞｼｯｸM-PRO"/>
              </w:rPr>
              <w:br/>
            </w:r>
            <w:r>
              <w:rPr>
                <w:rFonts w:ascii="HG丸ｺﾞｼｯｸM-PRO" w:eastAsia="HG丸ｺﾞｼｯｸM-PRO" w:hAnsi="HG丸ｺﾞｼｯｸM-PRO" w:hint="eastAsia"/>
              </w:rPr>
              <w:t>番号</w:t>
            </w:r>
          </w:p>
        </w:tc>
        <w:tc>
          <w:tcPr>
            <w:tcW w:w="4964" w:type="dxa"/>
            <w:shd w:val="clear" w:color="auto" w:fill="BFBFBF" w:themeFill="background1" w:themeFillShade="BF"/>
            <w:noWrap/>
          </w:tcPr>
          <w:p w:rsidR="005A22AD" w:rsidRPr="00124878" w:rsidRDefault="00E10995" w:rsidP="00E10995">
            <w:pPr>
              <w:jc w:val="center"/>
              <w:rPr>
                <w:rFonts w:ascii="HG丸ｺﾞｼｯｸM-PRO" w:eastAsia="HG丸ｺﾞｼｯｸM-PRO" w:hAnsi="HG丸ｺﾞｼｯｸM-PRO"/>
              </w:rPr>
            </w:pPr>
            <w:r>
              <w:rPr>
                <w:rFonts w:ascii="HG丸ｺﾞｼｯｸM-PRO" w:eastAsia="HG丸ｺﾞｼｯｸM-PRO" w:hAnsi="HG丸ｺﾞｼｯｸM-PRO" w:hint="eastAsia"/>
              </w:rPr>
              <w:t>進め方</w:t>
            </w:r>
          </w:p>
        </w:tc>
        <w:tc>
          <w:tcPr>
            <w:tcW w:w="2318" w:type="dxa"/>
            <w:shd w:val="clear" w:color="auto" w:fill="BFBFBF" w:themeFill="background1" w:themeFillShade="BF"/>
            <w:noWrap/>
          </w:tcPr>
          <w:p w:rsidR="005A22AD" w:rsidRPr="00124878" w:rsidRDefault="00E10995" w:rsidP="00E662EB">
            <w:pPr>
              <w:jc w:val="center"/>
              <w:rPr>
                <w:rFonts w:ascii="HG丸ｺﾞｼｯｸM-PRO" w:eastAsia="HG丸ｺﾞｼｯｸM-PRO" w:hAnsi="HG丸ｺﾞｼｯｸM-PRO"/>
              </w:rPr>
            </w:pPr>
            <w:r>
              <w:rPr>
                <w:rFonts w:ascii="HG丸ｺﾞｼｯｸM-PRO" w:eastAsia="HG丸ｺﾞｼｯｸM-PRO" w:hAnsi="HG丸ｺﾞｼｯｸM-PRO" w:hint="eastAsia"/>
              </w:rPr>
              <w:t>進め方</w:t>
            </w:r>
            <w:r w:rsidR="005A22AD">
              <w:rPr>
                <w:rFonts w:ascii="HG丸ｺﾞｼｯｸM-PRO" w:eastAsia="HG丸ｺﾞｼｯｸM-PRO" w:hAnsi="HG丸ｺﾞｼｯｸM-PRO" w:hint="eastAsia"/>
              </w:rPr>
              <w:t>のポイント</w:t>
            </w:r>
          </w:p>
        </w:tc>
      </w:tr>
      <w:tr w:rsidR="00B82DA5" w:rsidRPr="00124878" w:rsidTr="00A11CBB">
        <w:tc>
          <w:tcPr>
            <w:tcW w:w="9628" w:type="dxa"/>
            <w:gridSpan w:val="4"/>
            <w:shd w:val="clear" w:color="auto" w:fill="D9D9D9" w:themeFill="background1" w:themeFillShade="D9"/>
            <w:noWrap/>
          </w:tcPr>
          <w:p w:rsidR="00B82DA5" w:rsidRPr="00B82DA5" w:rsidRDefault="00B82DA5" w:rsidP="00B82DA5">
            <w:pPr>
              <w:jc w:val="center"/>
              <w:rPr>
                <w:rFonts w:ascii="HG丸ｺﾞｼｯｸM-PRO" w:eastAsia="HG丸ｺﾞｼｯｸM-PRO" w:hAnsi="HG丸ｺﾞｼｯｸM-PRO"/>
                <w:b/>
                <w:sz w:val="20"/>
                <w:szCs w:val="20"/>
              </w:rPr>
            </w:pPr>
            <w:r w:rsidRPr="00B82DA5">
              <w:rPr>
                <w:rFonts w:ascii="HG丸ｺﾞｼｯｸM-PRO" w:eastAsia="HG丸ｺﾞｼｯｸM-PRO" w:hAnsi="HG丸ｺﾞｼｯｸM-PRO" w:hint="eastAsia"/>
                <w:b/>
                <w:sz w:val="20"/>
                <w:szCs w:val="20"/>
              </w:rPr>
              <w:t>１時間目</w:t>
            </w:r>
          </w:p>
        </w:tc>
      </w:tr>
      <w:tr w:rsidR="005A22AD" w:rsidRPr="00124878" w:rsidTr="00A11CBB">
        <w:tc>
          <w:tcPr>
            <w:tcW w:w="1177" w:type="dxa"/>
            <w:shd w:val="clear" w:color="auto" w:fill="D9D9D9" w:themeFill="background1" w:themeFillShade="D9"/>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導入</w:t>
            </w:r>
          </w:p>
          <w:p w:rsidR="005A22AD" w:rsidRPr="003E726A" w:rsidRDefault="00B82DA5"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w:t>
            </w:r>
            <w:r w:rsidR="005A22AD">
              <w:rPr>
                <w:rFonts w:ascii="HG丸ｺﾞｼｯｸM-PRO" w:eastAsia="HG丸ｺﾞｼｯｸM-PRO" w:hAnsi="HG丸ｺﾞｼｯｸM-PRO" w:hint="eastAsia"/>
                <w:sz w:val="20"/>
                <w:szCs w:val="20"/>
              </w:rPr>
              <w:t>）</w:t>
            </w:r>
          </w:p>
        </w:tc>
        <w:tc>
          <w:tcPr>
            <w:tcW w:w="1169" w:type="dxa"/>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1～４</w:t>
            </w:r>
          </w:p>
          <w:p w:rsidR="00E10995" w:rsidRDefault="00291D90"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10995">
              <w:rPr>
                <w:rFonts w:ascii="HG丸ｺﾞｼｯｸM-PRO" w:eastAsia="HG丸ｺﾞｼｯｸM-PRO" w:hAnsi="HG丸ｺﾞｼｯｸM-PRO" w:hint="eastAsia"/>
                <w:sz w:val="20"/>
                <w:szCs w:val="20"/>
              </w:rPr>
              <w:t>見たり聞いたりしたことあるかな？</w:t>
            </w:r>
            <w:r>
              <w:rPr>
                <w:rFonts w:ascii="HG丸ｺﾞｼｯｸM-PRO" w:eastAsia="HG丸ｺﾞｼｯｸM-PRO" w:hAnsi="HG丸ｺﾞｼｯｸM-PRO" w:hint="eastAsia"/>
                <w:sz w:val="20"/>
                <w:szCs w:val="20"/>
              </w:rPr>
              <w:t>」</w:t>
            </w:r>
          </w:p>
        </w:tc>
        <w:tc>
          <w:tcPr>
            <w:tcW w:w="4964" w:type="dxa"/>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〇車</w:t>
            </w:r>
            <w:r w:rsidR="006F3A97">
              <w:rPr>
                <w:rFonts w:ascii="HG丸ｺﾞｼｯｸM-PRO" w:eastAsia="HG丸ｺﾞｼｯｸM-PRO" w:hAnsi="HG丸ｺﾞｼｯｸM-PRO" w:hint="eastAsia"/>
                <w:sz w:val="20"/>
                <w:szCs w:val="20"/>
              </w:rPr>
              <w:t>いす</w:t>
            </w:r>
            <w:r>
              <w:rPr>
                <w:rFonts w:ascii="HG丸ｺﾞｼｯｸM-PRO" w:eastAsia="HG丸ｺﾞｼｯｸM-PRO" w:hAnsi="HG丸ｺﾞｼｯｸM-PRO" w:hint="eastAsia"/>
                <w:sz w:val="20"/>
                <w:szCs w:val="20"/>
              </w:rPr>
              <w:t>、白杖、手話について、</w:t>
            </w:r>
            <w:r w:rsidR="0029186D">
              <w:rPr>
                <w:rFonts w:ascii="HG丸ｺﾞｼｯｸM-PRO" w:eastAsia="HG丸ｺﾞｼｯｸM-PRO" w:hAnsi="HG丸ｺﾞｼｯｸM-PRO" w:hint="eastAsia"/>
                <w:sz w:val="20"/>
                <w:szCs w:val="20"/>
              </w:rPr>
              <w:t>児童</w:t>
            </w:r>
            <w:r>
              <w:rPr>
                <w:rFonts w:ascii="HG丸ｺﾞｼｯｸM-PRO" w:eastAsia="HG丸ｺﾞｼｯｸM-PRO" w:hAnsi="HG丸ｺﾞｼｯｸM-PRO" w:hint="eastAsia"/>
                <w:sz w:val="20"/>
                <w:szCs w:val="20"/>
              </w:rPr>
              <w:t>が見聞きしたことがあるかを質問。</w:t>
            </w:r>
          </w:p>
          <w:p w:rsidR="00887C4B" w:rsidRDefault="00C65940"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63500</wp:posOffset>
                      </wp:positionV>
                      <wp:extent cx="30765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07657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BE7" w:rsidRPr="006C2BE7" w:rsidRDefault="006C2BE7"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電車、スーパー、テレビ、家族　など</w:t>
                                  </w:r>
                                </w:p>
                                <w:p w:rsidR="006C2BE7" w:rsidRPr="006C2BE7" w:rsidRDefault="006C2BE7" w:rsidP="006C2B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2.65pt;margin-top:5pt;width:242.2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" filled="f" strokecolor="black [3213]">
                      <v:textbox>
                        <w:txbxContent>
                          <w:p w:rsidR="006C2BE7" w:rsidRPr="006C2BE7" w:rsidRDefault="006C2BE7"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電車、スーパー、テレビ、家族　など</w:t>
                            </w:r>
                          </w:p>
                          <w:p w:rsidR="006C2BE7" w:rsidRPr="006C2BE7" w:rsidRDefault="006C2BE7" w:rsidP="006C2BE7">
                            <w:pPr>
                              <w:jc w:val="center"/>
                            </w:pPr>
                          </w:p>
                        </w:txbxContent>
                      </v:textbox>
                    </v:rect>
                  </w:pict>
                </mc:Fallback>
              </mc:AlternateContent>
            </w:r>
          </w:p>
          <w:p w:rsidR="00887C4B" w:rsidRDefault="00887C4B" w:rsidP="006C2BE7">
            <w:pPr>
              <w:rPr>
                <w:rFonts w:ascii="HG丸ｺﾞｼｯｸM-PRO" w:eastAsia="HG丸ｺﾞｼｯｸM-PRO" w:hAnsi="HG丸ｺﾞｼｯｸM-PRO"/>
                <w:sz w:val="20"/>
                <w:szCs w:val="20"/>
              </w:rPr>
            </w:pPr>
          </w:p>
          <w:p w:rsidR="006F3A97" w:rsidRDefault="006F3A97" w:rsidP="006C2BE7">
            <w:pPr>
              <w:rPr>
                <w:rFonts w:ascii="HG丸ｺﾞｼｯｸM-PRO" w:eastAsia="HG丸ｺﾞｼｯｸM-PRO" w:hAnsi="HG丸ｺﾞｼｯｸM-PRO"/>
                <w:sz w:val="20"/>
                <w:szCs w:val="20"/>
              </w:rPr>
            </w:pPr>
          </w:p>
          <w:p w:rsidR="006F3A97" w:rsidRDefault="006477CF" w:rsidP="006C2B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〇（もし児童が答えられそうであれば）なぜ車いす</w:t>
            </w:r>
            <w:r w:rsidR="006F3A97">
              <w:rPr>
                <w:rFonts w:ascii="HG丸ｺﾞｼｯｸM-PRO" w:eastAsia="HG丸ｺﾞｼｯｸM-PRO" w:hAnsi="HG丸ｺﾞｼｯｸM-PRO" w:hint="eastAsia"/>
                <w:sz w:val="20"/>
                <w:szCs w:val="20"/>
              </w:rPr>
              <w:t>や白杖、手話を使っているのかを質問。</w:t>
            </w:r>
          </w:p>
        </w:tc>
        <w:tc>
          <w:tcPr>
            <w:tcW w:w="2318" w:type="dxa"/>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6F3A97">
              <w:rPr>
                <w:rFonts w:ascii="HG丸ｺﾞｼｯｸM-PRO" w:eastAsia="HG丸ｺﾞｼｯｸM-PRO" w:hAnsi="HG丸ｺﾞｼｯｸM-PRO" w:hint="eastAsia"/>
                <w:sz w:val="20"/>
                <w:szCs w:val="20"/>
              </w:rPr>
              <w:t>具体的な場面を想起することで、授業への興味を高める。</w:t>
            </w:r>
          </w:p>
          <w:p w:rsidR="006F3A97" w:rsidRDefault="006F3A97" w:rsidP="00E662EB">
            <w:pPr>
              <w:rPr>
                <w:rFonts w:ascii="HG丸ｺﾞｼｯｸM-PRO" w:eastAsia="HG丸ｺﾞｼｯｸM-PRO" w:hAnsi="HG丸ｺﾞｼｯｸM-PRO"/>
                <w:sz w:val="20"/>
                <w:szCs w:val="20"/>
              </w:rPr>
            </w:pPr>
          </w:p>
          <w:p w:rsidR="006F3A97" w:rsidRPr="005A22AD" w:rsidRDefault="006F3A97" w:rsidP="00E662EB">
            <w:pPr>
              <w:rPr>
                <w:rFonts w:ascii="HG丸ｺﾞｼｯｸM-PRO" w:eastAsia="HG丸ｺﾞｼｯｸM-PRO" w:hAnsi="HG丸ｺﾞｼｯｸM-PRO"/>
                <w:sz w:val="20"/>
                <w:szCs w:val="20"/>
              </w:rPr>
            </w:pPr>
          </w:p>
        </w:tc>
      </w:tr>
      <w:tr w:rsidR="005A22AD" w:rsidRPr="00124878" w:rsidTr="00A11CBB">
        <w:tc>
          <w:tcPr>
            <w:tcW w:w="1177" w:type="dxa"/>
            <w:shd w:val="clear" w:color="auto" w:fill="D9D9D9" w:themeFill="background1" w:themeFillShade="D9"/>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障がいに関する</w:t>
            </w:r>
          </w:p>
          <w:p w:rsidR="005A22AD" w:rsidRPr="003E726A"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基本的な考え方</w:t>
            </w:r>
          </w:p>
          <w:p w:rsidR="005A22AD" w:rsidRPr="003E726A" w:rsidRDefault="005A22AD" w:rsidP="009163C7">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w:t>
            </w:r>
            <w:r w:rsidR="00B82DA5">
              <w:rPr>
                <w:rFonts w:ascii="HG丸ｺﾞｼｯｸM-PRO" w:eastAsia="HG丸ｺﾞｼｯｸM-PRO" w:hAnsi="HG丸ｺﾞｼｯｸM-PRO" w:hint="eastAsia"/>
                <w:sz w:val="20"/>
                <w:szCs w:val="20"/>
              </w:rPr>
              <w:t>１</w:t>
            </w:r>
            <w:r w:rsidR="009163C7">
              <w:rPr>
                <w:rFonts w:ascii="HG丸ｺﾞｼｯｸM-PRO" w:eastAsia="HG丸ｺﾞｼｯｸM-PRO" w:hAnsi="HG丸ｺﾞｼｯｸM-PRO" w:hint="eastAsia"/>
                <w:sz w:val="20"/>
                <w:szCs w:val="20"/>
              </w:rPr>
              <w:t>０</w:t>
            </w:r>
            <w:r w:rsidRPr="003E726A">
              <w:rPr>
                <w:rFonts w:ascii="HG丸ｺﾞｼｯｸM-PRO" w:eastAsia="HG丸ｺﾞｼｯｸM-PRO" w:hAnsi="HG丸ｺﾞｼｯｸM-PRO" w:hint="eastAsia"/>
                <w:sz w:val="20"/>
                <w:szCs w:val="20"/>
              </w:rPr>
              <w:t>）</w:t>
            </w:r>
          </w:p>
        </w:tc>
        <w:tc>
          <w:tcPr>
            <w:tcW w:w="1169" w:type="dxa"/>
            <w:noWrap/>
          </w:tcPr>
          <w:p w:rsidR="005A22AD"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E10995">
              <w:rPr>
                <w:rFonts w:ascii="HG丸ｺﾞｼｯｸM-PRO" w:eastAsia="HG丸ｺﾞｼｯｸM-PRO" w:hAnsi="HG丸ｺﾞｼｯｸM-PRO" w:hint="eastAsia"/>
                <w:sz w:val="20"/>
                <w:szCs w:val="20"/>
              </w:rPr>
              <w:t>６</w:t>
            </w:r>
          </w:p>
          <w:p w:rsidR="00E10995" w:rsidRPr="005A22AD" w:rsidRDefault="00E10995"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「障がいってなんだろう？」</w:t>
            </w:r>
          </w:p>
        </w:tc>
        <w:tc>
          <w:tcPr>
            <w:tcW w:w="4964" w:type="dxa"/>
            <w:noWrap/>
          </w:tcPr>
          <w:p w:rsidR="005A22AD" w:rsidRDefault="005A22AD" w:rsidP="00E662EB">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〇</w:t>
            </w:r>
            <w:r w:rsidR="00887C4B">
              <w:rPr>
                <w:rFonts w:ascii="HG丸ｺﾞｼｯｸM-PRO" w:eastAsia="HG丸ｺﾞｼｯｸM-PRO" w:hAnsi="HG丸ｺﾞｼｯｸM-PRO" w:hint="eastAsia"/>
                <w:sz w:val="20"/>
                <w:szCs w:val="20"/>
              </w:rPr>
              <w:t>車</w:t>
            </w:r>
            <w:r w:rsidR="006F3A97">
              <w:rPr>
                <w:rFonts w:ascii="HG丸ｺﾞｼｯｸM-PRO" w:eastAsia="HG丸ｺﾞｼｯｸM-PRO" w:hAnsi="HG丸ｺﾞｼｯｸM-PRO" w:hint="eastAsia"/>
                <w:sz w:val="20"/>
                <w:szCs w:val="20"/>
              </w:rPr>
              <w:t>いす</w:t>
            </w:r>
            <w:r w:rsidR="002F7811">
              <w:rPr>
                <w:rFonts w:ascii="HG丸ｺﾞｼｯｸM-PRO" w:eastAsia="HG丸ｺﾞｼｯｸM-PRO" w:hAnsi="HG丸ｺﾞｼｯｸM-PRO" w:hint="eastAsia"/>
                <w:sz w:val="20"/>
                <w:szCs w:val="20"/>
              </w:rPr>
              <w:t>利用者</w:t>
            </w:r>
            <w:r w:rsidR="00887C4B">
              <w:rPr>
                <w:rFonts w:ascii="HG丸ｺﾞｼｯｸM-PRO" w:eastAsia="HG丸ｺﾞｼｯｸM-PRO" w:hAnsi="HG丸ｺﾞｼｯｸM-PRO" w:hint="eastAsia"/>
                <w:sz w:val="20"/>
                <w:szCs w:val="20"/>
              </w:rPr>
              <w:t>のスライドを見せ、なぜ困っているのかを質問</w:t>
            </w:r>
            <w:r>
              <w:rPr>
                <w:rFonts w:ascii="HG丸ｺﾞｼｯｸM-PRO" w:eastAsia="HG丸ｺﾞｼｯｸM-PRO" w:hAnsi="HG丸ｺﾞｼｯｸM-PRO" w:hint="eastAsia"/>
                <w:sz w:val="20"/>
                <w:szCs w:val="20"/>
              </w:rPr>
              <w:t>。</w:t>
            </w:r>
          </w:p>
          <w:p w:rsidR="00D12940" w:rsidRDefault="006C2BE7"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14:anchorId="7F88EB90" wp14:editId="42C1F4DD">
                      <wp:simplePos x="0" y="0"/>
                      <wp:positionH relativeFrom="column">
                        <wp:posOffset>-29210</wp:posOffset>
                      </wp:positionH>
                      <wp:positionV relativeFrom="paragraph">
                        <wp:posOffset>33020</wp:posOffset>
                      </wp:positionV>
                      <wp:extent cx="3076575" cy="609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076575" cy="60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BE7" w:rsidRPr="006C2BE7" w:rsidRDefault="006C2BE7" w:rsidP="006C2BE7">
                                  <w:pPr>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jc w:val="left"/>
                                  </w:pPr>
                                  <w:r w:rsidRPr="006C2BE7">
                                    <w:rPr>
                                      <w:rFonts w:ascii="HG丸ｺﾞｼｯｸM-PRO" w:eastAsia="HG丸ｺﾞｼｯｸM-PRO" w:hAnsi="HG丸ｺﾞｼｯｸM-PRO" w:hint="eastAsia"/>
                                      <w:color w:val="000000" w:themeColor="text1"/>
                                      <w:sz w:val="20"/>
                                      <w:szCs w:val="20"/>
                                    </w:rPr>
                                    <w:t>段差があるから、車</w:t>
                                  </w:r>
                                  <w:r w:rsidR="006F3A97">
                                    <w:rPr>
                                      <w:rFonts w:ascii="HG丸ｺﾞｼｯｸM-PRO" w:eastAsia="HG丸ｺﾞｼｯｸM-PRO" w:hAnsi="HG丸ｺﾞｼｯｸM-PRO" w:hint="eastAsia"/>
                                      <w:color w:val="000000" w:themeColor="text1"/>
                                      <w:sz w:val="20"/>
                                      <w:szCs w:val="20"/>
                                    </w:rPr>
                                    <w:t>いす</w:t>
                                  </w:r>
                                  <w:r w:rsidRPr="006C2BE7">
                                    <w:rPr>
                                      <w:rFonts w:ascii="HG丸ｺﾞｼｯｸM-PRO" w:eastAsia="HG丸ｺﾞｼｯｸM-PRO" w:hAnsi="HG丸ｺﾞｼｯｸM-PRO" w:hint="eastAsia"/>
                                      <w:color w:val="000000" w:themeColor="text1"/>
                                      <w:sz w:val="20"/>
                                      <w:szCs w:val="20"/>
                                    </w:rPr>
                                    <w:t>に乗っているから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8EB90" id="正方形/長方形 3" o:spid="_x0000_s1028" style="position:absolute;left:0;text-align:left;margin-left:-2.3pt;margin-top:2.6pt;width:242.2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" filled="f" strokecolor="black [3213]">
                      <v:textbox>
                        <w:txbxContent>
                          <w:p w:rsidR="006C2BE7" w:rsidRPr="006C2BE7" w:rsidRDefault="006C2BE7" w:rsidP="006C2BE7">
                            <w:pPr>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jc w:val="left"/>
                            </w:pPr>
                            <w:r w:rsidRPr="006C2BE7">
                              <w:rPr>
                                <w:rFonts w:ascii="HG丸ｺﾞｼｯｸM-PRO" w:eastAsia="HG丸ｺﾞｼｯｸM-PRO" w:hAnsi="HG丸ｺﾞｼｯｸM-PRO" w:hint="eastAsia"/>
                                <w:color w:val="000000" w:themeColor="text1"/>
                                <w:sz w:val="20"/>
                                <w:szCs w:val="20"/>
                              </w:rPr>
                              <w:t>段差があるから、車</w:t>
                            </w:r>
                            <w:r w:rsidR="006F3A97">
                              <w:rPr>
                                <w:rFonts w:ascii="HG丸ｺﾞｼｯｸM-PRO" w:eastAsia="HG丸ｺﾞｼｯｸM-PRO" w:hAnsi="HG丸ｺﾞｼｯｸM-PRO" w:hint="eastAsia"/>
                                <w:color w:val="000000" w:themeColor="text1"/>
                                <w:sz w:val="20"/>
                                <w:szCs w:val="20"/>
                              </w:rPr>
                              <w:t>いす</w:t>
                            </w:r>
                            <w:r w:rsidRPr="006C2BE7">
                              <w:rPr>
                                <w:rFonts w:ascii="HG丸ｺﾞｼｯｸM-PRO" w:eastAsia="HG丸ｺﾞｼｯｸM-PRO" w:hAnsi="HG丸ｺﾞｼｯｸM-PRO" w:hint="eastAsia"/>
                                <w:color w:val="000000" w:themeColor="text1"/>
                                <w:sz w:val="20"/>
                                <w:szCs w:val="20"/>
                              </w:rPr>
                              <w:t>に乗っているから　など</w:t>
                            </w:r>
                          </w:p>
                        </w:txbxContent>
                      </v:textbox>
                    </v:rect>
                  </w:pict>
                </mc:Fallback>
              </mc:AlternateContent>
            </w:r>
          </w:p>
          <w:p w:rsidR="00887C4B" w:rsidRDefault="00887C4B" w:rsidP="00E662EB">
            <w:pPr>
              <w:rPr>
                <w:rFonts w:ascii="HG丸ｺﾞｼｯｸM-PRO" w:eastAsia="HG丸ｺﾞｼｯｸM-PRO" w:hAnsi="HG丸ｺﾞｼｯｸM-PRO"/>
                <w:sz w:val="20"/>
                <w:szCs w:val="20"/>
              </w:rPr>
            </w:pPr>
          </w:p>
          <w:p w:rsidR="006C2BE7" w:rsidRDefault="006C2BE7" w:rsidP="00E662EB">
            <w:pPr>
              <w:rPr>
                <w:rFonts w:ascii="HG丸ｺﾞｼｯｸM-PRO" w:eastAsia="HG丸ｺﾞｼｯｸM-PRO" w:hAnsi="HG丸ｺﾞｼｯｸM-PRO"/>
                <w:sz w:val="20"/>
                <w:szCs w:val="20"/>
              </w:rPr>
            </w:pPr>
          </w:p>
          <w:p w:rsidR="001F4E4B" w:rsidRDefault="001F4E4B" w:rsidP="00E662EB">
            <w:pPr>
              <w:rPr>
                <w:rFonts w:ascii="HG丸ｺﾞｼｯｸM-PRO" w:eastAsia="HG丸ｺﾞｼｯｸM-PRO" w:hAnsi="HG丸ｺﾞｼｯｸM-PRO"/>
                <w:sz w:val="20"/>
                <w:szCs w:val="20"/>
              </w:rPr>
            </w:pPr>
          </w:p>
          <w:p w:rsidR="00E10995"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4384" behindDoc="0" locked="0" layoutInCell="1" allowOverlap="1" wp14:anchorId="44F69F0A" wp14:editId="4440156E">
                      <wp:simplePos x="0" y="0"/>
                      <wp:positionH relativeFrom="column">
                        <wp:posOffset>-38735</wp:posOffset>
                      </wp:positionH>
                      <wp:positionV relativeFrom="paragraph">
                        <wp:posOffset>245110</wp:posOffset>
                      </wp:positionV>
                      <wp:extent cx="3076575" cy="609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076575" cy="60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BE7" w:rsidRPr="006C2BE7" w:rsidRDefault="006C2BE7" w:rsidP="006C2BE7">
                                  <w:pPr>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jc w:val="left"/>
                                  </w:pPr>
                                  <w:r w:rsidRPr="006C2BE7">
                                    <w:rPr>
                                      <w:rFonts w:ascii="HG丸ｺﾞｼｯｸM-PRO" w:eastAsia="HG丸ｺﾞｼｯｸM-PRO" w:hAnsi="HG丸ｺﾞｼｯｸM-PRO" w:hint="eastAsia"/>
                                      <w:color w:val="000000" w:themeColor="text1"/>
                                      <w:sz w:val="20"/>
                                      <w:szCs w:val="20"/>
                                    </w:rPr>
                                    <w:t>スロープをつける、人が担ぐ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69F0A" id="正方形/長方形 4" o:spid="_x0000_s1029" style="position:absolute;left:0;text-align:left;margin-left:-3.05pt;margin-top:19.3pt;width:242.2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" filled="f" strokecolor="black [3213]">
                      <v:textbox>
                        <w:txbxContent>
                          <w:p w:rsidR="006C2BE7" w:rsidRPr="006C2BE7" w:rsidRDefault="006C2BE7" w:rsidP="006C2BE7">
                            <w:pPr>
                              <w:jc w:val="left"/>
                              <w:rPr>
                                <w:rFonts w:ascii="HG丸ｺﾞｼｯｸM-PRO" w:eastAsia="HG丸ｺﾞｼｯｸM-PRO" w:hAnsi="HG丸ｺﾞｼｯｸM-PRO"/>
                                <w:color w:val="000000" w:themeColor="text1"/>
                                <w:sz w:val="20"/>
                                <w:szCs w:val="20"/>
                              </w:rPr>
                            </w:pPr>
                            <w:r w:rsidRPr="006C2BE7">
                              <w:rPr>
                                <w:rFonts w:ascii="HG丸ｺﾞｼｯｸM-PRO" w:eastAsia="HG丸ｺﾞｼｯｸM-PRO" w:hAnsi="HG丸ｺﾞｼｯｸM-PRO" w:hint="eastAsia"/>
                                <w:color w:val="000000" w:themeColor="text1"/>
                                <w:sz w:val="20"/>
                                <w:szCs w:val="20"/>
                              </w:rPr>
                              <w:t>◆想定される回答◆</w:t>
                            </w:r>
                          </w:p>
                          <w:p w:rsidR="006C2BE7" w:rsidRPr="006C2BE7" w:rsidRDefault="006C2BE7" w:rsidP="006C2BE7">
                            <w:pPr>
                              <w:jc w:val="left"/>
                            </w:pPr>
                            <w:r w:rsidRPr="006C2BE7">
                              <w:rPr>
                                <w:rFonts w:ascii="HG丸ｺﾞｼｯｸM-PRO" w:eastAsia="HG丸ｺﾞｼｯｸM-PRO" w:hAnsi="HG丸ｺﾞｼｯｸM-PRO" w:hint="eastAsia"/>
                                <w:color w:val="000000" w:themeColor="text1"/>
                                <w:sz w:val="20"/>
                                <w:szCs w:val="20"/>
                              </w:rPr>
                              <w:t>スロープをつける、人が担ぐ　など</w:t>
                            </w:r>
                          </w:p>
                        </w:txbxContent>
                      </v:textbox>
                    </v:rect>
                  </w:pict>
                </mc:Fallback>
              </mc:AlternateContent>
            </w:r>
            <w:r w:rsidR="00E10995">
              <w:rPr>
                <w:rFonts w:ascii="HG丸ｺﾞｼｯｸM-PRO" w:eastAsia="HG丸ｺﾞｼｯｸM-PRO" w:hAnsi="HG丸ｺﾞｼｯｸM-PRO" w:hint="eastAsia"/>
                <w:sz w:val="20"/>
                <w:szCs w:val="20"/>
              </w:rPr>
              <w:t>〇どうすれば階段を登れるようになるかを質問。</w:t>
            </w:r>
          </w:p>
          <w:p w:rsidR="00E10995" w:rsidRDefault="00E10995" w:rsidP="00E662EB">
            <w:pPr>
              <w:rPr>
                <w:rFonts w:ascii="HG丸ｺﾞｼｯｸM-PRO" w:eastAsia="HG丸ｺﾞｼｯｸM-PRO" w:hAnsi="HG丸ｺﾞｼｯｸM-PRO"/>
                <w:sz w:val="20"/>
                <w:szCs w:val="20"/>
              </w:rPr>
            </w:pPr>
          </w:p>
          <w:p w:rsidR="006C2BE7" w:rsidRDefault="006C2BE7" w:rsidP="00E662EB">
            <w:pPr>
              <w:rPr>
                <w:rFonts w:ascii="HG丸ｺﾞｼｯｸM-PRO" w:eastAsia="HG丸ｺﾞｼｯｸM-PRO" w:hAnsi="HG丸ｺﾞｼｯｸM-PRO"/>
                <w:sz w:val="20"/>
                <w:szCs w:val="20"/>
              </w:rPr>
            </w:pPr>
          </w:p>
          <w:p w:rsidR="00E10995" w:rsidRDefault="00E10995" w:rsidP="00E662EB">
            <w:pPr>
              <w:rPr>
                <w:rFonts w:ascii="HG丸ｺﾞｼｯｸM-PRO" w:eastAsia="HG丸ｺﾞｼｯｸM-PRO" w:hAnsi="HG丸ｺﾞｼｯｸM-PRO"/>
                <w:sz w:val="20"/>
                <w:szCs w:val="20"/>
              </w:rPr>
            </w:pPr>
          </w:p>
          <w:p w:rsidR="001F4E4B" w:rsidRDefault="001F4E4B" w:rsidP="00887C4B">
            <w:pPr>
              <w:rPr>
                <w:rFonts w:ascii="HG丸ｺﾞｼｯｸM-PRO" w:eastAsia="HG丸ｺﾞｼｯｸM-PRO" w:hAnsi="HG丸ｺﾞｼｯｸM-PRO"/>
                <w:sz w:val="20"/>
                <w:szCs w:val="20"/>
              </w:rPr>
            </w:pPr>
          </w:p>
          <w:p w:rsidR="001F4E4B" w:rsidRPr="00DE5984" w:rsidRDefault="00887C4B" w:rsidP="001F4E4B">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〇</w:t>
            </w:r>
            <w:r w:rsidR="00E10995">
              <w:rPr>
                <w:rFonts w:ascii="HG丸ｺﾞｼｯｸM-PRO" w:eastAsia="HG丸ｺﾞｼｯｸM-PRO" w:hAnsi="HG丸ｺﾞｼｯｸM-PRO" w:hint="eastAsia"/>
                <w:sz w:val="20"/>
                <w:szCs w:val="20"/>
              </w:rPr>
              <w:t>スロープをかけるなど、周りの人のお手伝いや工夫で暮らしやすくなることを説明する。</w:t>
            </w:r>
          </w:p>
        </w:tc>
        <w:tc>
          <w:tcPr>
            <w:tcW w:w="2318" w:type="dxa"/>
            <w:noWrap/>
          </w:tcPr>
          <w:p w:rsidR="001B2A10" w:rsidRDefault="001B2A10" w:rsidP="006F3A9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6F3A97">
              <w:rPr>
                <w:rFonts w:ascii="HG丸ｺﾞｼｯｸM-PRO" w:eastAsia="HG丸ｺﾞｼｯｸM-PRO" w:hAnsi="HG丸ｺﾞｼｯｸM-PRO" w:hint="eastAsia"/>
                <w:sz w:val="20"/>
                <w:szCs w:val="20"/>
              </w:rPr>
              <w:t>相手のことを考えてどのようなことができるか考えさせる。</w:t>
            </w:r>
          </w:p>
          <w:p w:rsidR="00DE5984" w:rsidRDefault="00DE5984" w:rsidP="006F3A97">
            <w:pPr>
              <w:rPr>
                <w:rFonts w:ascii="HG丸ｺﾞｼｯｸM-PRO" w:eastAsia="HG丸ｺﾞｼｯｸM-PRO" w:hAnsi="HG丸ｺﾞｼｯｸM-PRO"/>
                <w:sz w:val="20"/>
                <w:szCs w:val="20"/>
              </w:rPr>
            </w:pPr>
          </w:p>
          <w:p w:rsidR="006F3A97" w:rsidRPr="005E32D1" w:rsidRDefault="003675CC" w:rsidP="006F3A9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〇車いす利用者が建物を利用しづらい場合、本人ではなく、</w:t>
            </w:r>
            <w:r w:rsidRPr="001F4E4B">
              <w:rPr>
                <w:rFonts w:ascii="HG丸ｺﾞｼｯｸM-PRO" w:eastAsia="HG丸ｺﾞｼｯｸM-PRO" w:hAnsi="HG丸ｺﾞｼｯｸM-PRO" w:hint="eastAsia"/>
                <w:b/>
                <w:sz w:val="20"/>
                <w:szCs w:val="20"/>
                <w:u w:val="single"/>
              </w:rPr>
              <w:t>建物の状況に原因がある</w:t>
            </w:r>
            <w:r>
              <w:rPr>
                <w:rFonts w:ascii="HG丸ｺﾞｼｯｸM-PRO" w:eastAsia="HG丸ｺﾞｼｯｸM-PRO" w:hAnsi="HG丸ｺﾞｼｯｸM-PRO" w:hint="eastAsia"/>
                <w:sz w:val="20"/>
                <w:szCs w:val="20"/>
              </w:rPr>
              <w:t>とい</w:t>
            </w:r>
            <w:r w:rsidRPr="005E32D1">
              <w:rPr>
                <w:rFonts w:ascii="HG丸ｺﾞｼｯｸM-PRO" w:eastAsia="HG丸ｺﾞｼｯｸM-PRO" w:hAnsi="HG丸ｺﾞｼｯｸM-PRO" w:hint="eastAsia"/>
                <w:sz w:val="20"/>
                <w:szCs w:val="20"/>
              </w:rPr>
              <w:t>うことに気付かせる。</w:t>
            </w:r>
          </w:p>
          <w:p w:rsidR="003675CC" w:rsidRPr="001F4E4B" w:rsidRDefault="001F4E4B" w:rsidP="006F3A97">
            <w:pPr>
              <w:rPr>
                <w:rFonts w:ascii="HG丸ｺﾞｼｯｸM-PRO" w:eastAsia="HG丸ｺﾞｼｯｸM-PRO" w:hAnsi="HG丸ｺﾞｼｯｸM-PRO"/>
                <w:b/>
                <w:sz w:val="20"/>
                <w:szCs w:val="20"/>
              </w:rPr>
            </w:pPr>
            <w:r w:rsidRPr="005E32D1">
              <w:rPr>
                <w:rFonts w:ascii="HG丸ｺﾞｼｯｸM-PRO" w:eastAsia="HG丸ｺﾞｼｯｸM-PRO" w:hAnsi="HG丸ｺﾞｼｯｸM-PRO" w:hint="eastAsia"/>
                <w:b/>
                <w:sz w:val="20"/>
                <w:szCs w:val="20"/>
              </w:rPr>
              <w:t>※４ページ『障がいの「医学モデル」と「社会モデル」について』を参考にしてください。</w:t>
            </w:r>
          </w:p>
        </w:tc>
      </w:tr>
      <w:tr w:rsidR="00E10995" w:rsidRPr="00124878" w:rsidTr="00A11CBB">
        <w:tc>
          <w:tcPr>
            <w:tcW w:w="1177" w:type="dxa"/>
            <w:shd w:val="clear" w:color="auto" w:fill="D9D9D9" w:themeFill="background1" w:themeFillShade="D9"/>
            <w:noWrap/>
          </w:tcPr>
          <w:p w:rsidR="00A11CBB" w:rsidRDefault="00A11CBB" w:rsidP="00A11C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障がいに関する</w:t>
            </w:r>
          </w:p>
          <w:p w:rsidR="00A11CBB" w:rsidRPr="003E726A" w:rsidRDefault="00A11CBB" w:rsidP="00A11C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基本的な考え方</w:t>
            </w:r>
          </w:p>
          <w:p w:rsidR="00E10995" w:rsidRDefault="00A11CBB" w:rsidP="009163C7">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w:t>
            </w:r>
            <w:r w:rsidR="009163C7">
              <w:rPr>
                <w:rFonts w:ascii="HG丸ｺﾞｼｯｸM-PRO" w:eastAsia="HG丸ｺﾞｼｯｸM-PRO" w:hAnsi="HG丸ｺﾞｼｯｸM-PRO" w:hint="eastAsia"/>
                <w:sz w:val="20"/>
                <w:szCs w:val="20"/>
              </w:rPr>
              <w:t>０</w:t>
            </w:r>
            <w:r w:rsidRPr="003E726A">
              <w:rPr>
                <w:rFonts w:ascii="HG丸ｺﾞｼｯｸM-PRO" w:eastAsia="HG丸ｺﾞｼｯｸM-PRO" w:hAnsi="HG丸ｺﾞｼｯｸM-PRO" w:hint="eastAsia"/>
                <w:sz w:val="20"/>
                <w:szCs w:val="20"/>
              </w:rPr>
              <w:t>）</w:t>
            </w:r>
          </w:p>
        </w:tc>
        <w:tc>
          <w:tcPr>
            <w:tcW w:w="1169" w:type="dxa"/>
            <w:noWrap/>
          </w:tcPr>
          <w:p w:rsidR="00E10995" w:rsidRDefault="00E10995"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291D90">
              <w:rPr>
                <w:rFonts w:ascii="HG丸ｺﾞｼｯｸM-PRO" w:eastAsia="HG丸ｺﾞｼｯｸM-PRO" w:hAnsi="HG丸ｺﾞｼｯｸM-PRO" w:hint="eastAsia"/>
                <w:sz w:val="20"/>
                <w:szCs w:val="20"/>
              </w:rPr>
              <w:t>～１０</w:t>
            </w:r>
          </w:p>
          <w:p w:rsidR="00291D90" w:rsidRDefault="00291D90" w:rsidP="00E662EB">
            <w:pPr>
              <w:rPr>
                <w:rFonts w:ascii="HG丸ｺﾞｼｯｸM-PRO" w:eastAsia="HG丸ｺﾞｼｯｸM-PRO" w:hAnsi="HG丸ｺﾞｼｯｸM-PRO"/>
                <w:sz w:val="20"/>
                <w:szCs w:val="20"/>
              </w:rPr>
            </w:pPr>
          </w:p>
        </w:tc>
        <w:tc>
          <w:tcPr>
            <w:tcW w:w="4964" w:type="dxa"/>
            <w:noWrap/>
          </w:tcPr>
          <w:p w:rsidR="00E10995" w:rsidRDefault="00291D90"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〇スライドに沿って説明</w:t>
            </w:r>
          </w:p>
          <w:p w:rsidR="001F4E4B" w:rsidRPr="003E726A" w:rsidRDefault="001F4E4B" w:rsidP="00E662EB">
            <w:pPr>
              <w:rPr>
                <w:rFonts w:ascii="HG丸ｺﾞｼｯｸM-PRO" w:eastAsia="HG丸ｺﾞｼｯｸM-PRO" w:hAnsi="HG丸ｺﾞｼｯｸM-PRO"/>
                <w:sz w:val="20"/>
                <w:szCs w:val="20"/>
              </w:rPr>
            </w:pPr>
          </w:p>
        </w:tc>
        <w:tc>
          <w:tcPr>
            <w:tcW w:w="2318" w:type="dxa"/>
            <w:noWrap/>
          </w:tcPr>
          <w:p w:rsidR="00291D90" w:rsidRDefault="00A03941"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〇障がいのある人たちも同じ街の中で生活していることに気付かせる。</w:t>
            </w:r>
          </w:p>
          <w:p w:rsidR="00291D90" w:rsidRPr="00291D90" w:rsidRDefault="00291D90" w:rsidP="00E662EB">
            <w:pPr>
              <w:rPr>
                <w:rFonts w:ascii="HG丸ｺﾞｼｯｸM-PRO" w:eastAsia="HG丸ｺﾞｼｯｸM-PRO" w:hAnsi="HG丸ｺﾞｼｯｸM-PRO"/>
                <w:sz w:val="20"/>
                <w:szCs w:val="20"/>
              </w:rPr>
            </w:pPr>
          </w:p>
        </w:tc>
      </w:tr>
      <w:tr w:rsidR="005A22AD" w:rsidRPr="00124878" w:rsidTr="00A11CBB">
        <w:tc>
          <w:tcPr>
            <w:tcW w:w="1177" w:type="dxa"/>
            <w:shd w:val="clear" w:color="auto" w:fill="D9D9D9" w:themeFill="background1" w:themeFillShade="D9"/>
            <w:noWrap/>
          </w:tcPr>
          <w:p w:rsidR="005A22AD" w:rsidRPr="003E726A" w:rsidRDefault="005A22AD" w:rsidP="00E662EB">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クイズ</w:t>
            </w:r>
          </w:p>
          <w:p w:rsidR="005A22AD" w:rsidRPr="003E726A" w:rsidRDefault="005A22AD" w:rsidP="00E662EB">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t>（</w:t>
            </w:r>
            <w:r w:rsidR="009163C7">
              <w:rPr>
                <w:rFonts w:ascii="HG丸ｺﾞｼｯｸM-PRO" w:eastAsia="HG丸ｺﾞｼｯｸM-PRO" w:hAnsi="HG丸ｺﾞｼｯｸM-PRO" w:hint="eastAsia"/>
                <w:sz w:val="20"/>
                <w:szCs w:val="20"/>
              </w:rPr>
              <w:t>１５</w:t>
            </w:r>
            <w:r w:rsidRPr="003E726A">
              <w:rPr>
                <w:rFonts w:ascii="HG丸ｺﾞｼｯｸM-PRO" w:eastAsia="HG丸ｺﾞｼｯｸM-PRO" w:hAnsi="HG丸ｺﾞｼｯｸM-PRO" w:hint="eastAsia"/>
                <w:sz w:val="20"/>
                <w:szCs w:val="20"/>
              </w:rPr>
              <w:t>）</w:t>
            </w:r>
          </w:p>
        </w:tc>
        <w:tc>
          <w:tcPr>
            <w:tcW w:w="1169" w:type="dxa"/>
            <w:noWrap/>
          </w:tcPr>
          <w:p w:rsidR="005A22AD" w:rsidRDefault="001B2A10"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003675CC">
              <w:rPr>
                <w:rFonts w:ascii="HG丸ｺﾞｼｯｸM-PRO" w:eastAsia="HG丸ｺﾞｼｯｸM-PRO" w:hAnsi="HG丸ｺﾞｼｯｸM-PRO" w:hint="eastAsia"/>
                <w:sz w:val="20"/>
                <w:szCs w:val="20"/>
              </w:rPr>
              <w:t>２９</w:t>
            </w:r>
          </w:p>
        </w:tc>
        <w:tc>
          <w:tcPr>
            <w:tcW w:w="4964" w:type="dxa"/>
            <w:noWrap/>
          </w:tcPr>
          <w:p w:rsidR="000C42B4" w:rsidRDefault="005A22AD"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1B2A10">
              <w:rPr>
                <w:rFonts w:ascii="HG丸ｺﾞｼｯｸM-PRO" w:eastAsia="HG丸ｺﾞｼｯｸM-PRO" w:hAnsi="HG丸ｺﾞｼｯｸM-PRO" w:hint="eastAsia"/>
                <w:sz w:val="20"/>
                <w:szCs w:val="20"/>
              </w:rPr>
              <w:t>身の回りにあるマークについて、クイズ形式で進める。</w:t>
            </w:r>
          </w:p>
          <w:p w:rsidR="000C42B4" w:rsidRDefault="000C42B4"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①障がい者のための国際シンボルマーク</w:t>
            </w:r>
          </w:p>
          <w:p w:rsidR="000C42B4" w:rsidRDefault="000C42B4"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②盲人のための国際シンボルマーク</w:t>
            </w:r>
          </w:p>
          <w:p w:rsidR="000C42B4" w:rsidRDefault="000C42B4"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③耳マーク</w:t>
            </w:r>
          </w:p>
          <w:p w:rsidR="005002A9" w:rsidRDefault="000C42B4" w:rsidP="001D029C">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④手話マーク</w:t>
            </w:r>
          </w:p>
          <w:p w:rsidR="000C42B4" w:rsidRDefault="000C42B4"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⑤筆談マーク</w:t>
            </w:r>
          </w:p>
          <w:p w:rsidR="000C42B4" w:rsidRDefault="000C42B4"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D12940">
              <w:rPr>
                <w:rFonts w:ascii="HG丸ｺﾞｼｯｸM-PRO" w:eastAsia="HG丸ｺﾞｼｯｸM-PRO" w:hAnsi="HG丸ｺﾞｼｯｸM-PRO" w:hint="eastAsia"/>
                <w:sz w:val="20"/>
                <w:szCs w:val="20"/>
              </w:rPr>
              <w:t>ほじょ</w:t>
            </w:r>
            <w:r>
              <w:rPr>
                <w:rFonts w:ascii="HG丸ｺﾞｼｯｸM-PRO" w:eastAsia="HG丸ｺﾞｼｯｸM-PRO" w:hAnsi="HG丸ｺﾞｼｯｸM-PRO" w:hint="eastAsia"/>
                <w:sz w:val="20"/>
                <w:szCs w:val="20"/>
              </w:rPr>
              <w:t>犬マーク</w:t>
            </w:r>
          </w:p>
          <w:p w:rsidR="000C42B4" w:rsidRDefault="00D12940"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0C42B4">
              <w:rPr>
                <w:rFonts w:ascii="HG丸ｺﾞｼｯｸM-PRO" w:eastAsia="HG丸ｺﾞｼｯｸM-PRO" w:hAnsi="HG丸ｺﾞｼｯｸM-PRO" w:hint="eastAsia"/>
                <w:sz w:val="20"/>
                <w:szCs w:val="20"/>
              </w:rPr>
              <w:t>オストメイトマーク</w:t>
            </w:r>
          </w:p>
          <w:p w:rsidR="000C42B4" w:rsidRDefault="00D12940"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0C42B4">
              <w:rPr>
                <w:rFonts w:ascii="HG丸ｺﾞｼｯｸM-PRO" w:eastAsia="HG丸ｺﾞｼｯｸM-PRO" w:hAnsi="HG丸ｺﾞｼｯｸM-PRO" w:hint="eastAsia"/>
                <w:sz w:val="20"/>
                <w:szCs w:val="20"/>
              </w:rPr>
              <w:t>ハートプラスマーク</w:t>
            </w:r>
          </w:p>
          <w:p w:rsidR="000C42B4" w:rsidRDefault="00D12940"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0C42B4">
              <w:rPr>
                <w:rFonts w:ascii="HG丸ｺﾞｼｯｸM-PRO" w:eastAsia="HG丸ｺﾞｼｯｸM-PRO" w:hAnsi="HG丸ｺﾞｼｯｸM-PRO" w:hint="eastAsia"/>
                <w:sz w:val="20"/>
                <w:szCs w:val="20"/>
              </w:rPr>
              <w:t>身体障がい者標識</w:t>
            </w:r>
          </w:p>
          <w:p w:rsidR="000C42B4" w:rsidRDefault="00D12940"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0C42B4">
              <w:rPr>
                <w:rFonts w:ascii="HG丸ｺﾞｼｯｸM-PRO" w:eastAsia="HG丸ｺﾞｼｯｸM-PRO" w:hAnsi="HG丸ｺﾞｼｯｸM-PRO" w:hint="eastAsia"/>
                <w:sz w:val="20"/>
                <w:szCs w:val="20"/>
              </w:rPr>
              <w:t>聴覚障がい者標識</w:t>
            </w:r>
          </w:p>
          <w:p w:rsidR="001F496E" w:rsidRDefault="00D12940" w:rsidP="005002A9">
            <w:pPr>
              <w:ind w:firstLineChars="100" w:firstLine="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w:t>
            </w:r>
            <w:r w:rsidR="000C42B4">
              <w:rPr>
                <w:rFonts w:ascii="HG丸ｺﾞｼｯｸM-PRO" w:eastAsia="HG丸ｺﾞｼｯｸM-PRO" w:hAnsi="HG丸ｺﾞｼｯｸM-PRO" w:hint="eastAsia"/>
                <w:sz w:val="20"/>
                <w:szCs w:val="20"/>
              </w:rPr>
              <w:t>ヘルプマーク</w:t>
            </w:r>
          </w:p>
          <w:p w:rsidR="005002A9" w:rsidRDefault="005002A9" w:rsidP="005002A9">
            <w:pPr>
              <w:rPr>
                <w:rFonts w:ascii="HG丸ｺﾞｼｯｸM-PRO" w:eastAsia="HG丸ｺﾞｼｯｸM-PRO" w:hAnsi="HG丸ｺﾞｼｯｸM-PRO"/>
                <w:sz w:val="20"/>
                <w:szCs w:val="20"/>
              </w:rPr>
            </w:pPr>
          </w:p>
          <w:p w:rsidR="005002A9" w:rsidRDefault="005002A9" w:rsidP="005002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〇いくつ見たことがあったか質問する。</w:t>
            </w:r>
          </w:p>
          <w:p w:rsidR="005002A9" w:rsidRDefault="005002A9" w:rsidP="005002A9">
            <w:pPr>
              <w:rPr>
                <w:rFonts w:ascii="HG丸ｺﾞｼｯｸM-PRO" w:eastAsia="HG丸ｺﾞｼｯｸM-PRO" w:hAnsi="HG丸ｺﾞｼｯｸM-PRO"/>
                <w:sz w:val="20"/>
                <w:szCs w:val="20"/>
              </w:rPr>
            </w:pPr>
          </w:p>
          <w:p w:rsidR="005002A9" w:rsidRPr="000C42B4" w:rsidRDefault="005002A9" w:rsidP="005002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〇次の時間は、おりがみを使って勉強をすることを説明する。</w:t>
            </w:r>
          </w:p>
        </w:tc>
        <w:tc>
          <w:tcPr>
            <w:tcW w:w="2318" w:type="dxa"/>
            <w:noWrap/>
          </w:tcPr>
          <w:p w:rsidR="005A22AD" w:rsidRDefault="005002A9"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〇時間があれば、どこで見た事があるかを発言してもらう。</w:t>
            </w:r>
          </w:p>
          <w:p w:rsidR="00D40E91" w:rsidRDefault="00D40E91" w:rsidP="00E662EB">
            <w:pPr>
              <w:rPr>
                <w:rFonts w:ascii="HG丸ｺﾞｼｯｸM-PRO" w:eastAsia="HG丸ｺﾞｼｯｸM-PRO" w:hAnsi="HG丸ｺﾞｼｯｸM-PRO"/>
                <w:sz w:val="20"/>
                <w:szCs w:val="20"/>
              </w:rPr>
            </w:pPr>
          </w:p>
          <w:p w:rsidR="001D029C" w:rsidRDefault="001D029C" w:rsidP="00E662EB">
            <w:pPr>
              <w:rPr>
                <w:rFonts w:ascii="HG丸ｺﾞｼｯｸM-PRO" w:eastAsia="HG丸ｺﾞｼｯｸM-PRO" w:hAnsi="HG丸ｺﾞｼｯｸM-PRO"/>
                <w:sz w:val="20"/>
                <w:szCs w:val="20"/>
              </w:rPr>
            </w:pPr>
          </w:p>
          <w:p w:rsidR="001D029C" w:rsidRPr="001D029C" w:rsidRDefault="003675CC" w:rsidP="003675C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〇手話も、日本語や英語と同様に、言語的コミュニケーションだということを説明。</w:t>
            </w:r>
          </w:p>
        </w:tc>
      </w:tr>
      <w:tr w:rsidR="00B82DA5" w:rsidRPr="00124878" w:rsidTr="00A11CBB">
        <w:tc>
          <w:tcPr>
            <w:tcW w:w="9628" w:type="dxa"/>
            <w:gridSpan w:val="4"/>
            <w:shd w:val="clear" w:color="auto" w:fill="D9D9D9" w:themeFill="background1" w:themeFillShade="D9"/>
            <w:noWrap/>
          </w:tcPr>
          <w:p w:rsidR="00B82DA5" w:rsidRPr="00B82DA5" w:rsidRDefault="00B82DA5" w:rsidP="00B82DA5">
            <w:pPr>
              <w:jc w:val="center"/>
              <w:rPr>
                <w:rFonts w:ascii="HG丸ｺﾞｼｯｸM-PRO" w:eastAsia="HG丸ｺﾞｼｯｸM-PRO" w:hAnsi="HG丸ｺﾞｼｯｸM-PRO"/>
                <w:b/>
                <w:sz w:val="20"/>
                <w:szCs w:val="20"/>
              </w:rPr>
            </w:pPr>
            <w:r w:rsidRPr="00B82DA5">
              <w:rPr>
                <w:rFonts w:ascii="HG丸ｺﾞｼｯｸM-PRO" w:eastAsia="HG丸ｺﾞｼｯｸM-PRO" w:hAnsi="HG丸ｺﾞｼｯｸM-PRO" w:hint="eastAsia"/>
                <w:b/>
                <w:sz w:val="20"/>
                <w:szCs w:val="20"/>
              </w:rPr>
              <w:t>２時間目</w:t>
            </w:r>
          </w:p>
        </w:tc>
      </w:tr>
      <w:tr w:rsidR="00DE5984" w:rsidRPr="00124878" w:rsidTr="00A11CBB">
        <w:tc>
          <w:tcPr>
            <w:tcW w:w="1177" w:type="dxa"/>
            <w:shd w:val="clear" w:color="auto" w:fill="D9D9D9" w:themeFill="background1" w:themeFillShade="D9"/>
            <w:noWrap/>
          </w:tcPr>
          <w:p w:rsidR="00DE5984"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おりがみの内容説明</w:t>
            </w:r>
          </w:p>
          <w:p w:rsidR="00DE5984"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（1０）</w:t>
            </w:r>
          </w:p>
          <w:p w:rsidR="00DE5984" w:rsidRDefault="00DE5984" w:rsidP="00E662EB">
            <w:pPr>
              <w:rPr>
                <w:rFonts w:ascii="HG丸ｺﾞｼｯｸM-PRO" w:eastAsia="HG丸ｺﾞｼｯｸM-PRO" w:hAnsi="HG丸ｺﾞｼｯｸM-PRO"/>
                <w:sz w:val="20"/>
                <w:szCs w:val="20"/>
              </w:rPr>
            </w:pPr>
          </w:p>
          <w:p w:rsidR="00DE5984" w:rsidRDefault="00DE5984" w:rsidP="00E662EB">
            <w:pPr>
              <w:rPr>
                <w:rFonts w:ascii="HG丸ｺﾞｼｯｸM-PRO" w:eastAsia="HG丸ｺﾞｼｯｸM-PRO" w:hAnsi="HG丸ｺﾞｼｯｸM-PRO"/>
                <w:sz w:val="20"/>
                <w:szCs w:val="20"/>
              </w:rPr>
            </w:pPr>
          </w:p>
          <w:p w:rsidR="00DE5984" w:rsidRPr="003E726A" w:rsidRDefault="00DE5984" w:rsidP="00E662EB">
            <w:pPr>
              <w:rPr>
                <w:rFonts w:ascii="HG丸ｺﾞｼｯｸM-PRO" w:eastAsia="HG丸ｺﾞｼｯｸM-PRO" w:hAnsi="HG丸ｺﾞｼｯｸM-PRO"/>
                <w:sz w:val="20"/>
                <w:szCs w:val="20"/>
              </w:rPr>
            </w:pPr>
          </w:p>
        </w:tc>
        <w:tc>
          <w:tcPr>
            <w:tcW w:w="1169" w:type="dxa"/>
            <w:vMerge w:val="restart"/>
            <w:noWrap/>
          </w:tcPr>
          <w:p w:rsidR="00DE5984" w:rsidRPr="003E726A"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３０</w:t>
            </w:r>
          </w:p>
        </w:tc>
        <w:tc>
          <w:tcPr>
            <w:tcW w:w="4964" w:type="dxa"/>
            <w:noWrap/>
          </w:tcPr>
          <w:p w:rsidR="00DE5984" w:rsidRPr="003A3024" w:rsidRDefault="00DE5984" w:rsidP="006C2B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〇おりがみに書かれていることに沿って説明。</w:t>
            </w:r>
          </w:p>
          <w:p w:rsidR="00DE5984" w:rsidRPr="006C2BE7" w:rsidRDefault="00DE5984" w:rsidP="00E662EB">
            <w:pPr>
              <w:rPr>
                <w:rFonts w:ascii="HG丸ｺﾞｼｯｸM-PRO" w:eastAsia="HG丸ｺﾞｼｯｸM-PRO" w:hAnsi="HG丸ｺﾞｼｯｸM-PRO"/>
                <w:sz w:val="20"/>
                <w:szCs w:val="20"/>
              </w:rPr>
            </w:pPr>
          </w:p>
          <w:p w:rsidR="00DE5984" w:rsidRPr="009060C9"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＜理解を進めるべき</w:t>
            </w:r>
            <w:r w:rsidRPr="009060C9">
              <w:rPr>
                <w:rFonts w:ascii="HG丸ｺﾞｼｯｸM-PRO" w:eastAsia="HG丸ｺﾞｼｯｸM-PRO" w:hAnsi="HG丸ｺﾞｼｯｸM-PRO" w:hint="eastAsia"/>
                <w:sz w:val="20"/>
                <w:szCs w:val="20"/>
              </w:rPr>
              <w:t>順序と折り紙の難易度を考慮して、以下</w:t>
            </w:r>
            <w:r>
              <w:rPr>
                <w:rFonts w:ascii="HG丸ｺﾞｼｯｸM-PRO" w:eastAsia="HG丸ｺﾞｼｯｸM-PRO" w:hAnsi="HG丸ｺﾞｼｯｸM-PRO" w:hint="eastAsia"/>
                <w:sz w:val="20"/>
                <w:szCs w:val="20"/>
              </w:rPr>
              <w:t>の順で進めていただくことが理想的</w:t>
            </w:r>
            <w:r w:rsidRPr="009060C9">
              <w:rPr>
                <w:rFonts w:ascii="HG丸ｺﾞｼｯｸM-PRO" w:eastAsia="HG丸ｺﾞｼｯｸM-PRO" w:hAnsi="HG丸ｺﾞｼｯｸM-PRO" w:hint="eastAsia"/>
                <w:sz w:val="20"/>
                <w:szCs w:val="20"/>
              </w:rPr>
              <w:t>＞</w:t>
            </w:r>
          </w:p>
          <w:p w:rsidR="00DE5984" w:rsidRPr="009060C9" w:rsidRDefault="00DE5984" w:rsidP="00E662EB">
            <w:pPr>
              <w:rPr>
                <w:rFonts w:ascii="HG丸ｺﾞｼｯｸM-PRO" w:eastAsia="HG丸ｺﾞｼｯｸM-PRO" w:hAnsi="HG丸ｺﾞｼｯｸM-PRO"/>
                <w:sz w:val="20"/>
                <w:szCs w:val="20"/>
              </w:rPr>
            </w:pPr>
            <w:r w:rsidRPr="009060C9">
              <w:rPr>
                <w:rFonts w:ascii="HG丸ｺﾞｼｯｸM-PRO" w:eastAsia="HG丸ｺﾞｼｯｸM-PRO" w:hAnsi="HG丸ｺﾞｼｯｸM-PRO" w:hint="eastAsia"/>
                <w:sz w:val="20"/>
                <w:szCs w:val="20"/>
              </w:rPr>
              <w:t>①「いえ」→障がいに関する基本的な考え方を説明</w:t>
            </w:r>
          </w:p>
          <w:p w:rsidR="00DE5984" w:rsidRPr="009060C9" w:rsidRDefault="00DE5984" w:rsidP="00E662EB">
            <w:pPr>
              <w:rPr>
                <w:rFonts w:ascii="HG丸ｺﾞｼｯｸM-PRO" w:eastAsia="HG丸ｺﾞｼｯｸM-PRO" w:hAnsi="HG丸ｺﾞｼｯｸM-PRO"/>
                <w:sz w:val="20"/>
                <w:szCs w:val="20"/>
              </w:rPr>
            </w:pPr>
            <w:r w:rsidRPr="009060C9">
              <w:rPr>
                <w:rFonts w:ascii="HG丸ｺﾞｼｯｸM-PRO" w:eastAsia="HG丸ｺﾞｼｯｸM-PRO" w:hAnsi="HG丸ｺﾞｼｯｸM-PRO" w:hint="eastAsia"/>
                <w:sz w:val="20"/>
                <w:szCs w:val="20"/>
              </w:rPr>
              <w:t>②「パクパク」→障がい特性を説明</w:t>
            </w:r>
          </w:p>
          <w:p w:rsidR="00DE5984" w:rsidRPr="009060C9" w:rsidRDefault="00DE5984" w:rsidP="001D029C">
            <w:pPr>
              <w:rPr>
                <w:rFonts w:ascii="HG丸ｺﾞｼｯｸM-PRO" w:eastAsia="HG丸ｺﾞｼｯｸM-PRO" w:hAnsi="HG丸ｺﾞｼｯｸM-PRO"/>
                <w:sz w:val="20"/>
                <w:szCs w:val="20"/>
              </w:rPr>
            </w:pPr>
            <w:r w:rsidRPr="009060C9">
              <w:rPr>
                <w:rFonts w:ascii="HG丸ｺﾞｼｯｸM-PRO" w:eastAsia="HG丸ｺﾞｼｯｸM-PRO" w:hAnsi="HG丸ｺﾞｼｯｸM-PRO" w:hint="eastAsia"/>
                <w:sz w:val="20"/>
                <w:szCs w:val="20"/>
              </w:rPr>
              <w:t>③「はこ」→ユニバーサルデザインの説明、実例</w:t>
            </w:r>
          </w:p>
          <w:p w:rsidR="00DE5984" w:rsidRPr="009060C9" w:rsidRDefault="00DE5984" w:rsidP="00E662EB">
            <w:pPr>
              <w:rPr>
                <w:rFonts w:ascii="HG丸ｺﾞｼｯｸM-PRO" w:eastAsia="HG丸ｺﾞｼｯｸM-PRO" w:hAnsi="HG丸ｺﾞｼｯｸM-PRO"/>
                <w:sz w:val="20"/>
                <w:szCs w:val="20"/>
              </w:rPr>
            </w:pPr>
            <w:r w:rsidRPr="009060C9">
              <w:rPr>
                <w:rFonts w:ascii="HG丸ｺﾞｼｯｸM-PRO" w:eastAsia="HG丸ｺﾞｼｯｸM-PRO" w:hAnsi="HG丸ｺﾞｼｯｸM-PRO" w:hint="eastAsia"/>
                <w:sz w:val="20"/>
                <w:szCs w:val="20"/>
              </w:rPr>
              <w:t>④「はしぶくろ」→障がいに関するマークの説明</w:t>
            </w:r>
          </w:p>
          <w:p w:rsidR="00DE5984" w:rsidRDefault="00DE5984" w:rsidP="00E662EB">
            <w:pPr>
              <w:rPr>
                <w:rFonts w:ascii="HG丸ｺﾞｼｯｸM-PRO" w:eastAsia="HG丸ｺﾞｼｯｸM-PRO" w:hAnsi="HG丸ｺﾞｼｯｸM-PRO"/>
                <w:sz w:val="20"/>
                <w:szCs w:val="20"/>
              </w:rPr>
            </w:pPr>
          </w:p>
          <w:p w:rsidR="00DE5984"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※スライドの中で、「基本的な考え方」や、「障がいに関するマーク」は説明しています。</w:t>
            </w:r>
          </w:p>
          <w:p w:rsidR="00DE5984" w:rsidRPr="003E726A" w:rsidRDefault="00DE5984" w:rsidP="00E662EB">
            <w:pPr>
              <w:rPr>
                <w:rFonts w:ascii="HG丸ｺﾞｼｯｸM-PRO" w:eastAsia="HG丸ｺﾞｼｯｸM-PRO" w:hAnsi="HG丸ｺﾞｼｯｸM-PRO"/>
                <w:sz w:val="20"/>
                <w:szCs w:val="20"/>
              </w:rPr>
            </w:pPr>
          </w:p>
        </w:tc>
        <w:tc>
          <w:tcPr>
            <w:tcW w:w="2318" w:type="dxa"/>
            <w:noWrap/>
          </w:tcPr>
          <w:p w:rsidR="00DE5984" w:rsidRPr="003A3024" w:rsidRDefault="00DE5984" w:rsidP="006C2B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〇いずれか１つを授業で取り上げて、残りは宿題や家庭学習とすることも可能です。その場合は、出来る限り振り返りの機会を作ってください。</w:t>
            </w:r>
          </w:p>
          <w:p w:rsidR="00DE5984" w:rsidRDefault="00DE5984" w:rsidP="001D029C">
            <w:pPr>
              <w:rPr>
                <w:rFonts w:ascii="HG丸ｺﾞｼｯｸM-PRO" w:eastAsia="HG丸ｺﾞｼｯｸM-PRO" w:hAnsi="HG丸ｺﾞｼｯｸM-PRO"/>
                <w:sz w:val="20"/>
                <w:szCs w:val="20"/>
              </w:rPr>
            </w:pPr>
          </w:p>
          <w:p w:rsidR="00DE5984" w:rsidRPr="006C2BE7" w:rsidRDefault="00DE5984" w:rsidP="006C2BE7">
            <w:pPr>
              <w:rPr>
                <w:rFonts w:ascii="HG丸ｺﾞｼｯｸM-PRO" w:eastAsia="HG丸ｺﾞｼｯｸM-PRO" w:hAnsi="HG丸ｺﾞｼｯｸM-PRO"/>
                <w:sz w:val="20"/>
                <w:szCs w:val="20"/>
              </w:rPr>
            </w:pPr>
          </w:p>
        </w:tc>
      </w:tr>
      <w:tr w:rsidR="00DE5984" w:rsidRPr="00124878" w:rsidTr="00A11CBB">
        <w:tc>
          <w:tcPr>
            <w:tcW w:w="1177" w:type="dxa"/>
            <w:shd w:val="clear" w:color="auto" w:fill="D9D9D9" w:themeFill="background1" w:themeFillShade="D9"/>
            <w:noWrap/>
          </w:tcPr>
          <w:p w:rsidR="00DE5984"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おりがみ作成</w:t>
            </w:r>
          </w:p>
          <w:p w:rsidR="00DE5984" w:rsidRPr="003E726A"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w:t>
            </w:r>
          </w:p>
        </w:tc>
        <w:tc>
          <w:tcPr>
            <w:tcW w:w="1169" w:type="dxa"/>
            <w:vMerge/>
            <w:noWrap/>
          </w:tcPr>
          <w:p w:rsidR="00DE5984" w:rsidRPr="003E726A" w:rsidRDefault="00DE5984" w:rsidP="00E662EB">
            <w:pPr>
              <w:rPr>
                <w:rFonts w:ascii="HG丸ｺﾞｼｯｸM-PRO" w:eastAsia="HG丸ｺﾞｼｯｸM-PRO" w:hAnsi="HG丸ｺﾞｼｯｸM-PRO"/>
                <w:sz w:val="20"/>
                <w:szCs w:val="20"/>
              </w:rPr>
            </w:pPr>
          </w:p>
        </w:tc>
        <w:tc>
          <w:tcPr>
            <w:tcW w:w="4964" w:type="dxa"/>
            <w:noWrap/>
          </w:tcPr>
          <w:p w:rsidR="00DE5984" w:rsidRDefault="00DE5984" w:rsidP="00E66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〇おりがみを作成する。</w:t>
            </w:r>
          </w:p>
          <w:p w:rsidR="00DE5984" w:rsidRDefault="00DE5984" w:rsidP="00E662EB">
            <w:pPr>
              <w:rPr>
                <w:rFonts w:ascii="HG丸ｺﾞｼｯｸM-PRO" w:eastAsia="HG丸ｺﾞｼｯｸM-PRO" w:hAnsi="HG丸ｺﾞｼｯｸM-PRO"/>
                <w:sz w:val="20"/>
                <w:szCs w:val="20"/>
              </w:rPr>
            </w:pPr>
          </w:p>
          <w:p w:rsidR="00DE5984" w:rsidRPr="003E726A" w:rsidRDefault="00DE5984" w:rsidP="00E662EB">
            <w:pPr>
              <w:rPr>
                <w:rFonts w:ascii="HG丸ｺﾞｼｯｸM-PRO" w:eastAsia="HG丸ｺﾞｼｯｸM-PRO" w:hAnsi="HG丸ｺﾞｼｯｸM-PRO"/>
                <w:sz w:val="20"/>
                <w:szCs w:val="20"/>
              </w:rPr>
            </w:pPr>
          </w:p>
        </w:tc>
        <w:tc>
          <w:tcPr>
            <w:tcW w:w="2318" w:type="dxa"/>
            <w:noWrap/>
          </w:tcPr>
          <w:p w:rsidR="00DE5984" w:rsidRPr="006C2BE7" w:rsidRDefault="00DE5984" w:rsidP="001D029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〇おりがみを折るだけではなく、周りの児童と記載内容について会話を促す。</w:t>
            </w:r>
          </w:p>
        </w:tc>
      </w:tr>
      <w:tr w:rsidR="00B82DA5" w:rsidRPr="00124878" w:rsidTr="00A11CBB">
        <w:tc>
          <w:tcPr>
            <w:tcW w:w="1177" w:type="dxa"/>
            <w:shd w:val="clear" w:color="auto" w:fill="D9D9D9" w:themeFill="background1" w:themeFillShade="D9"/>
            <w:noWrap/>
          </w:tcPr>
          <w:p w:rsidR="00B82DA5" w:rsidRPr="003E726A" w:rsidRDefault="00B82DA5" w:rsidP="00B82DA5">
            <w:pPr>
              <w:rPr>
                <w:rFonts w:ascii="HG丸ｺﾞｼｯｸM-PRO" w:eastAsia="HG丸ｺﾞｼｯｸM-PRO" w:hAnsi="HG丸ｺﾞｼｯｸM-PRO"/>
                <w:sz w:val="20"/>
                <w:szCs w:val="20"/>
              </w:rPr>
            </w:pPr>
            <w:r w:rsidRPr="003E726A">
              <w:rPr>
                <w:rFonts w:ascii="HG丸ｺﾞｼｯｸM-PRO" w:eastAsia="HG丸ｺﾞｼｯｸM-PRO" w:hAnsi="HG丸ｺﾞｼｯｸM-PRO" w:hint="eastAsia"/>
                <w:sz w:val="20"/>
                <w:szCs w:val="20"/>
              </w:rPr>
              <w:lastRenderedPageBreak/>
              <w:t>まとめ</w:t>
            </w:r>
          </w:p>
          <w:p w:rsidR="00B82DA5" w:rsidRPr="003E726A" w:rsidRDefault="00B82DA5"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（１５</w:t>
            </w:r>
            <w:r w:rsidRPr="003E726A">
              <w:rPr>
                <w:rFonts w:ascii="HG丸ｺﾞｼｯｸM-PRO" w:eastAsia="HG丸ｺﾞｼｯｸM-PRO" w:hAnsi="HG丸ｺﾞｼｯｸM-PRO" w:hint="eastAsia"/>
                <w:sz w:val="20"/>
                <w:szCs w:val="20"/>
              </w:rPr>
              <w:t>）</w:t>
            </w:r>
          </w:p>
        </w:tc>
        <w:tc>
          <w:tcPr>
            <w:tcW w:w="1169" w:type="dxa"/>
            <w:noWrap/>
          </w:tcPr>
          <w:p w:rsidR="00B82DA5" w:rsidRPr="003E726A" w:rsidRDefault="001D029C"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３２～３</w:t>
            </w:r>
            <w:r w:rsidR="00DE5984">
              <w:rPr>
                <w:rFonts w:ascii="HG丸ｺﾞｼｯｸM-PRO" w:eastAsia="HG丸ｺﾞｼｯｸM-PRO" w:hAnsi="HG丸ｺﾞｼｯｸM-PRO" w:hint="eastAsia"/>
                <w:sz w:val="20"/>
                <w:szCs w:val="20"/>
              </w:rPr>
              <w:t>５</w:t>
            </w:r>
          </w:p>
        </w:tc>
        <w:tc>
          <w:tcPr>
            <w:tcW w:w="4964" w:type="dxa"/>
            <w:noWrap/>
          </w:tcPr>
          <w:p w:rsidR="00B82DA5" w:rsidRDefault="00B82DA5"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〇５枚のイラスト、写真を見て、</w:t>
            </w:r>
            <w:r w:rsidR="00F82A80">
              <w:rPr>
                <w:rFonts w:ascii="HG丸ｺﾞｼｯｸM-PRO" w:eastAsia="HG丸ｺﾞｼｯｸM-PRO" w:hAnsi="HG丸ｺﾞｼｯｸM-PRO" w:hint="eastAsia"/>
                <w:sz w:val="20"/>
                <w:szCs w:val="20"/>
              </w:rPr>
              <w:t>困っている人がいたときに、どんなことができるか</w:t>
            </w:r>
            <w:r w:rsidR="00A06378">
              <w:rPr>
                <w:rFonts w:ascii="HG丸ｺﾞｼｯｸM-PRO" w:eastAsia="HG丸ｺﾞｼｯｸM-PRO" w:hAnsi="HG丸ｺﾞｼｯｸM-PRO" w:hint="eastAsia"/>
                <w:sz w:val="20"/>
                <w:szCs w:val="20"/>
              </w:rPr>
              <w:t>質問する。</w:t>
            </w:r>
          </w:p>
          <w:p w:rsidR="00A06378" w:rsidRDefault="00A06378"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①車</w:t>
            </w:r>
            <w:r w:rsidR="006F3A97">
              <w:rPr>
                <w:rFonts w:ascii="HG丸ｺﾞｼｯｸM-PRO" w:eastAsia="HG丸ｺﾞｼｯｸM-PRO" w:hAnsi="HG丸ｺﾞｼｯｸM-PRO" w:hint="eastAsia"/>
                <w:sz w:val="20"/>
                <w:szCs w:val="20"/>
              </w:rPr>
              <w:t>いす</w:t>
            </w:r>
            <w:r w:rsidR="00F82A80">
              <w:rPr>
                <w:rFonts w:ascii="HG丸ｺﾞｼｯｸM-PRO" w:eastAsia="HG丸ｺﾞｼｯｸM-PRO" w:hAnsi="HG丸ｺﾞｼｯｸM-PRO" w:hint="eastAsia"/>
                <w:sz w:val="20"/>
                <w:szCs w:val="20"/>
              </w:rPr>
              <w:t>に乗った人</w:t>
            </w:r>
          </w:p>
          <w:p w:rsidR="00A06378" w:rsidRDefault="00F82A80"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②白杖を持った人</w:t>
            </w:r>
          </w:p>
          <w:p w:rsidR="00A06378" w:rsidRDefault="00F82A80"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③ヘルプマークをつけた人</w:t>
            </w:r>
          </w:p>
          <w:p w:rsidR="00A06378" w:rsidRDefault="00F82A80"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④筆談マークを持っている人</w:t>
            </w:r>
          </w:p>
          <w:p w:rsidR="00B82DA5" w:rsidRDefault="00A06378" w:rsidP="00891166">
            <w:pPr>
              <w:ind w:left="408" w:hangingChars="200" w:hanging="40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⑤「エスカレーターは立ち止まってご利用ください」のポスター</w:t>
            </w:r>
          </w:p>
          <w:p w:rsidR="006C2BE7" w:rsidRDefault="006C2BE7" w:rsidP="00891166">
            <w:pPr>
              <w:ind w:left="408" w:hangingChars="200" w:hanging="408"/>
              <w:rPr>
                <w:rFonts w:ascii="HG丸ｺﾞｼｯｸM-PRO" w:eastAsia="HG丸ｺﾞｼｯｸM-PRO" w:hAnsi="HG丸ｺﾞｼｯｸM-PRO"/>
                <w:sz w:val="20"/>
                <w:szCs w:val="20"/>
              </w:rPr>
            </w:pPr>
          </w:p>
          <w:p w:rsidR="006C2BE7" w:rsidRDefault="006C2BE7" w:rsidP="00F82A80">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〇最後のスライドで、</w:t>
            </w:r>
            <w:r w:rsidR="00F82A80">
              <w:rPr>
                <w:rFonts w:ascii="HG丸ｺﾞｼｯｸM-PRO" w:eastAsia="HG丸ｺﾞｼｯｸM-PRO" w:hAnsi="HG丸ｺﾞｼｯｸM-PRO" w:hint="eastAsia"/>
                <w:sz w:val="20"/>
                <w:szCs w:val="20"/>
              </w:rPr>
              <w:t>相手のことを思いやって行動する</w:t>
            </w:r>
            <w:r>
              <w:rPr>
                <w:rFonts w:ascii="HG丸ｺﾞｼｯｸM-PRO" w:eastAsia="HG丸ｺﾞｼｯｸM-PRO" w:hAnsi="HG丸ｺﾞｼｯｸM-PRO" w:hint="eastAsia"/>
                <w:sz w:val="20"/>
                <w:szCs w:val="20"/>
              </w:rPr>
              <w:t>ことが大切であることを説明する。</w:t>
            </w:r>
          </w:p>
          <w:p w:rsidR="00891166" w:rsidRPr="006C2BE7" w:rsidRDefault="00891166" w:rsidP="00891166">
            <w:pPr>
              <w:ind w:left="408" w:hangingChars="200" w:hanging="408"/>
              <w:rPr>
                <w:rFonts w:ascii="HG丸ｺﾞｼｯｸM-PRO" w:eastAsia="HG丸ｺﾞｼｯｸM-PRO" w:hAnsi="HG丸ｺﾞｼｯｸM-PRO"/>
                <w:sz w:val="20"/>
                <w:szCs w:val="20"/>
              </w:rPr>
            </w:pPr>
          </w:p>
          <w:p w:rsidR="00F82A80" w:rsidRPr="003E726A" w:rsidRDefault="00B82DA5" w:rsidP="00F82A80">
            <w:pPr>
              <w:ind w:left="204" w:hangingChars="100" w:hanging="20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D44DDF">
              <w:rPr>
                <w:rFonts w:ascii="HG丸ｺﾞｼｯｸM-PRO" w:eastAsia="HG丸ｺﾞｼｯｸM-PRO" w:hAnsi="HG丸ｺﾞｼｯｸM-PRO" w:hint="eastAsia"/>
                <w:sz w:val="20"/>
                <w:szCs w:val="20"/>
              </w:rPr>
              <w:t>ふりかえり</w:t>
            </w:r>
            <w:r w:rsidR="00F82A80">
              <w:rPr>
                <w:rFonts w:ascii="HG丸ｺﾞｼｯｸM-PRO" w:eastAsia="HG丸ｺﾞｼｯｸM-PRO" w:hAnsi="HG丸ｺﾞｼｯｸM-PRO" w:hint="eastAsia"/>
                <w:sz w:val="20"/>
                <w:szCs w:val="20"/>
              </w:rPr>
              <w:t>シートを記入する。（時間があれば、発表を行う。）</w:t>
            </w:r>
          </w:p>
        </w:tc>
        <w:tc>
          <w:tcPr>
            <w:tcW w:w="2318" w:type="dxa"/>
            <w:noWrap/>
          </w:tcPr>
          <w:p w:rsidR="00B82DA5" w:rsidRDefault="00F82A80" w:rsidP="00B82D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B82DA5">
              <w:rPr>
                <w:rFonts w:ascii="HG丸ｺﾞｼｯｸM-PRO" w:eastAsia="HG丸ｺﾞｼｯｸM-PRO" w:hAnsi="HG丸ｺﾞｼｯｸM-PRO" w:hint="eastAsia"/>
                <w:sz w:val="20"/>
                <w:szCs w:val="20"/>
              </w:rPr>
              <w:t>困っている</w:t>
            </w:r>
            <w:r>
              <w:rPr>
                <w:rFonts w:ascii="HG丸ｺﾞｼｯｸM-PRO" w:eastAsia="HG丸ｺﾞｼｯｸM-PRO" w:hAnsi="HG丸ｺﾞｼｯｸM-PRO" w:hint="eastAsia"/>
                <w:sz w:val="20"/>
                <w:szCs w:val="20"/>
              </w:rPr>
              <w:t>ようであれば声をかけ、</w:t>
            </w:r>
            <w:r w:rsidRPr="00F82A80">
              <w:rPr>
                <w:rFonts w:ascii="HG丸ｺﾞｼｯｸM-PRO" w:eastAsia="HG丸ｺﾞｼｯｸM-PRO" w:hAnsi="HG丸ｺﾞｼｯｸM-PRO" w:hint="eastAsia"/>
                <w:sz w:val="20"/>
                <w:szCs w:val="20"/>
                <w:u w:val="single"/>
              </w:rPr>
              <w:t>本人の意思を確認</w:t>
            </w:r>
            <w:r w:rsidR="00A03941">
              <w:rPr>
                <w:rFonts w:ascii="HG丸ｺﾞｼｯｸM-PRO" w:eastAsia="HG丸ｺﾞｼｯｸM-PRO" w:hAnsi="HG丸ｺﾞｼｯｸM-PRO" w:hint="eastAsia"/>
                <w:sz w:val="20"/>
                <w:szCs w:val="20"/>
              </w:rPr>
              <w:t>してからお手伝いすることが大切であることを考えさせる。</w:t>
            </w:r>
          </w:p>
          <w:p w:rsidR="00B82DA5" w:rsidRDefault="00B82DA5" w:rsidP="00B82DA5">
            <w:pPr>
              <w:rPr>
                <w:rFonts w:ascii="HG丸ｺﾞｼｯｸM-PRO" w:eastAsia="HG丸ｺﾞｼｯｸM-PRO" w:hAnsi="HG丸ｺﾞｼｯｸM-PRO"/>
                <w:sz w:val="20"/>
                <w:szCs w:val="20"/>
              </w:rPr>
            </w:pPr>
          </w:p>
          <w:p w:rsidR="00891166" w:rsidRDefault="00891166" w:rsidP="00B82DA5">
            <w:pPr>
              <w:rPr>
                <w:rFonts w:ascii="HG丸ｺﾞｼｯｸM-PRO" w:eastAsia="HG丸ｺﾞｼｯｸM-PRO" w:hAnsi="HG丸ｺﾞｼｯｸM-PRO"/>
                <w:sz w:val="20"/>
                <w:szCs w:val="20"/>
              </w:rPr>
            </w:pPr>
          </w:p>
          <w:p w:rsidR="00891166" w:rsidRDefault="00891166" w:rsidP="006C2BE7">
            <w:pPr>
              <w:rPr>
                <w:rFonts w:ascii="HG丸ｺﾞｼｯｸM-PRO" w:eastAsia="HG丸ｺﾞｼｯｸM-PRO" w:hAnsi="HG丸ｺﾞｼｯｸM-PRO"/>
                <w:sz w:val="20"/>
                <w:szCs w:val="20"/>
              </w:rPr>
            </w:pPr>
          </w:p>
          <w:p w:rsidR="006C2BE7" w:rsidRDefault="006C2BE7" w:rsidP="006C2BE7">
            <w:pPr>
              <w:rPr>
                <w:rFonts w:ascii="HG丸ｺﾞｼｯｸM-PRO" w:eastAsia="HG丸ｺﾞｼｯｸM-PRO" w:hAnsi="HG丸ｺﾞｼｯｸM-PRO"/>
                <w:sz w:val="20"/>
                <w:szCs w:val="20"/>
              </w:rPr>
            </w:pPr>
          </w:p>
          <w:p w:rsidR="006C2BE7" w:rsidRDefault="006C2BE7" w:rsidP="006C2BE7">
            <w:pPr>
              <w:rPr>
                <w:rFonts w:ascii="HG丸ｺﾞｼｯｸM-PRO" w:eastAsia="HG丸ｺﾞｼｯｸM-PRO" w:hAnsi="HG丸ｺﾞｼｯｸM-PRO"/>
                <w:sz w:val="20"/>
                <w:szCs w:val="20"/>
              </w:rPr>
            </w:pPr>
          </w:p>
          <w:p w:rsidR="006C2BE7" w:rsidRDefault="006C2BE7" w:rsidP="006C2BE7">
            <w:pPr>
              <w:rPr>
                <w:rFonts w:ascii="HG丸ｺﾞｼｯｸM-PRO" w:eastAsia="HG丸ｺﾞｼｯｸM-PRO" w:hAnsi="HG丸ｺﾞｼｯｸM-PRO"/>
                <w:sz w:val="20"/>
                <w:szCs w:val="20"/>
              </w:rPr>
            </w:pPr>
          </w:p>
          <w:p w:rsidR="006C2BE7" w:rsidRDefault="006C2BE7" w:rsidP="006C2BE7">
            <w:pPr>
              <w:rPr>
                <w:rFonts w:ascii="HG丸ｺﾞｼｯｸM-PRO" w:eastAsia="HG丸ｺﾞｼｯｸM-PRO" w:hAnsi="HG丸ｺﾞｼｯｸM-PRO"/>
                <w:sz w:val="20"/>
                <w:szCs w:val="20"/>
              </w:rPr>
            </w:pPr>
          </w:p>
          <w:p w:rsidR="006C2BE7" w:rsidRPr="00891166" w:rsidRDefault="006C2BE7" w:rsidP="006C2BE7">
            <w:pPr>
              <w:rPr>
                <w:rFonts w:ascii="HG丸ｺﾞｼｯｸM-PRO" w:eastAsia="HG丸ｺﾞｼｯｸM-PRO" w:hAnsi="HG丸ｺﾞｼｯｸM-PRO"/>
                <w:sz w:val="20"/>
                <w:szCs w:val="20"/>
              </w:rPr>
            </w:pPr>
          </w:p>
        </w:tc>
      </w:tr>
    </w:tbl>
    <w:p w:rsidR="002042CD" w:rsidRDefault="002042CD" w:rsidP="00124878">
      <w:pPr>
        <w:rPr>
          <w:rFonts w:ascii="HG丸ｺﾞｼｯｸM-PRO" w:eastAsia="HG丸ｺﾞｼｯｸM-PRO" w:hAnsi="HG丸ｺﾞｼｯｸM-PRO"/>
        </w:rPr>
      </w:pPr>
    </w:p>
    <w:p w:rsidR="002042CD" w:rsidRDefault="002042C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156AB" w:rsidRDefault="002042CD" w:rsidP="00124878">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7055E3A3" wp14:editId="2A0ACA1F">
                <wp:simplePos x="0" y="0"/>
                <wp:positionH relativeFrom="column">
                  <wp:posOffset>299085</wp:posOffset>
                </wp:positionH>
                <wp:positionV relativeFrom="paragraph">
                  <wp:posOffset>51435</wp:posOffset>
                </wp:positionV>
                <wp:extent cx="5505450" cy="9048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505450" cy="9048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2CD" w:rsidRPr="00BC0F77" w:rsidRDefault="002042CD" w:rsidP="002042CD">
                            <w:pPr>
                              <w:jc w:val="left"/>
                              <w:rPr>
                                <w:rFonts w:ascii="HG丸ｺﾞｼｯｸM-PRO" w:eastAsia="HG丸ｺﾞｼｯｸM-PRO" w:hAnsi="HG丸ｺﾞｼｯｸM-PRO"/>
                                <w:b/>
                                <w:color w:val="000000" w:themeColor="text1"/>
                                <w:sz w:val="22"/>
                                <w:szCs w:val="20"/>
                                <w:bdr w:val="single" w:sz="4" w:space="0" w:color="auto"/>
                              </w:rPr>
                            </w:pPr>
                            <w:r w:rsidRPr="00BC0F77">
                              <w:rPr>
                                <w:rFonts w:ascii="HG丸ｺﾞｼｯｸM-PRO" w:eastAsia="HG丸ｺﾞｼｯｸM-PRO" w:hAnsi="HG丸ｺﾞｼｯｸM-PRO" w:hint="eastAsia"/>
                                <w:b/>
                                <w:color w:val="000000" w:themeColor="text1"/>
                                <w:sz w:val="22"/>
                                <w:szCs w:val="20"/>
                                <w:bdr w:val="single" w:sz="4" w:space="0" w:color="auto"/>
                              </w:rPr>
                              <w:t xml:space="preserve">　</w:t>
                            </w:r>
                            <w:r w:rsidRPr="00BC0F77">
                              <w:rPr>
                                <w:rFonts w:ascii="HG丸ｺﾞｼｯｸM-PRO" w:eastAsia="HG丸ｺﾞｼｯｸM-PRO" w:hAnsi="HG丸ｺﾞｼｯｸM-PRO"/>
                                <w:b/>
                                <w:color w:val="000000" w:themeColor="text1"/>
                                <w:sz w:val="22"/>
                                <w:szCs w:val="20"/>
                                <w:bdr w:val="single" w:sz="4" w:space="0" w:color="auto"/>
                              </w:rPr>
                              <w:t>先</w:t>
                            </w:r>
                            <w:r w:rsidRPr="00BC0F77">
                              <w:rPr>
                                <w:rFonts w:ascii="HG丸ｺﾞｼｯｸM-PRO" w:eastAsia="HG丸ｺﾞｼｯｸM-PRO" w:hAnsi="HG丸ｺﾞｼｯｸM-PRO" w:hint="eastAsia"/>
                                <w:b/>
                                <w:color w:val="000000" w:themeColor="text1"/>
                                <w:sz w:val="22"/>
                                <w:szCs w:val="20"/>
                                <w:bdr w:val="single" w:sz="4" w:space="0" w:color="auto"/>
                              </w:rPr>
                              <w:t xml:space="preserve">生のみなさまへ　</w:t>
                            </w:r>
                          </w:p>
                          <w:p w:rsidR="002042CD" w:rsidRPr="00BC0F77" w:rsidRDefault="002042CD" w:rsidP="002042CD">
                            <w:pPr>
                              <w:jc w:val="left"/>
                              <w:rPr>
                                <w:rFonts w:ascii="HG丸ｺﾞｼｯｸM-PRO" w:eastAsia="HG丸ｺﾞｼｯｸM-PRO" w:hAnsi="HG丸ｺﾞｼｯｸM-PRO"/>
                                <w:color w:val="000000" w:themeColor="text1"/>
                                <w:sz w:val="20"/>
                                <w:szCs w:val="20"/>
                                <w:u w:val="single"/>
                              </w:rPr>
                            </w:pPr>
                            <w:r w:rsidRPr="005E32D1">
                              <w:rPr>
                                <w:rFonts w:ascii="HG丸ｺﾞｼｯｸM-PRO" w:eastAsia="HG丸ｺﾞｼｯｸM-PRO" w:hAnsi="HG丸ｺﾞｼｯｸM-PRO" w:hint="eastAsia"/>
                                <w:color w:val="000000" w:themeColor="text1"/>
                                <w:sz w:val="20"/>
                                <w:szCs w:val="20"/>
                                <w:u w:val="single"/>
                              </w:rPr>
                              <w:t>◆障がい</w:t>
                            </w:r>
                            <w:r w:rsidRPr="005E32D1">
                              <w:rPr>
                                <w:rFonts w:ascii="HG丸ｺﾞｼｯｸM-PRO" w:eastAsia="HG丸ｺﾞｼｯｸM-PRO" w:hAnsi="HG丸ｺﾞｼｯｸM-PRO"/>
                                <w:color w:val="000000" w:themeColor="text1"/>
                                <w:sz w:val="20"/>
                                <w:szCs w:val="20"/>
                                <w:u w:val="single"/>
                              </w:rPr>
                              <w:t>の</w:t>
                            </w:r>
                            <w:r w:rsidRPr="005E32D1">
                              <w:rPr>
                                <w:rFonts w:ascii="HG丸ｺﾞｼｯｸM-PRO" w:eastAsia="HG丸ｺﾞｼｯｸM-PRO" w:hAnsi="HG丸ｺﾞｼｯｸM-PRO" w:hint="eastAsia"/>
                                <w:color w:val="000000" w:themeColor="text1"/>
                                <w:sz w:val="20"/>
                                <w:szCs w:val="20"/>
                                <w:u w:val="single"/>
                              </w:rPr>
                              <w:t>「医学</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と「社会</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w:t>
                            </w:r>
                            <w:r w:rsidRPr="005E32D1">
                              <w:rPr>
                                <w:rFonts w:ascii="HG丸ｺﾞｼｯｸM-PRO" w:eastAsia="HG丸ｺﾞｼｯｸM-PRO" w:hAnsi="HG丸ｺﾞｼｯｸM-PRO"/>
                                <w:color w:val="000000" w:themeColor="text1"/>
                                <w:sz w:val="20"/>
                                <w:szCs w:val="20"/>
                                <w:u w:val="single"/>
                              </w:rPr>
                              <w:t>について</w:t>
                            </w:r>
                            <w:r w:rsidRPr="005E32D1">
                              <w:rPr>
                                <w:rFonts w:ascii="HG丸ｺﾞｼｯｸM-PRO" w:eastAsia="HG丸ｺﾞｼｯｸM-PRO" w:hAnsi="HG丸ｺﾞｼｯｸM-PRO" w:hint="eastAsia"/>
                                <w:color w:val="000000" w:themeColor="text1"/>
                                <w:sz w:val="20"/>
                                <w:szCs w:val="20"/>
                                <w:u w:val="single"/>
                              </w:rPr>
                              <w:t>◆</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授業の冒頭で、</w:t>
                            </w:r>
                            <w:r w:rsidRPr="00BC0F77">
                              <w:rPr>
                                <w:rFonts w:ascii="HG丸ｺﾞｼｯｸM-PRO" w:eastAsia="HG丸ｺﾞｼｯｸM-PRO" w:hAnsi="HG丸ｺﾞｼｯｸM-PRO" w:hint="eastAsia"/>
                                <w:color w:val="000000" w:themeColor="text1"/>
                                <w:sz w:val="20"/>
                                <w:szCs w:val="20"/>
                              </w:rPr>
                              <w:t>車いす利用者がなぜ困っているかを児童に質問していただきましたが、想定される回答には２つの視点があります。</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まず、「足が不自由だから」「車いすに乗っているから」と、本人に理由があるとする視点があります。このような視点を障がいの「</w:t>
                            </w:r>
                            <w:r w:rsidRPr="009B1203">
                              <w:rPr>
                                <w:rFonts w:ascii="HG丸ｺﾞｼｯｸM-PRO" w:eastAsia="HG丸ｺﾞｼｯｸM-PRO" w:hAnsi="HG丸ｺﾞｼｯｸM-PRO" w:hint="eastAsia"/>
                                <w:b/>
                                <w:color w:val="000000" w:themeColor="text1"/>
                                <w:sz w:val="20"/>
                                <w:szCs w:val="20"/>
                                <w:u w:val="single"/>
                              </w:rPr>
                              <w:t>医学モデル</w:t>
                            </w:r>
                            <w:r w:rsidRPr="00BC0F77">
                              <w:rPr>
                                <w:rFonts w:ascii="HG丸ｺﾞｼｯｸM-PRO" w:eastAsia="HG丸ｺﾞｼｯｸM-PRO" w:hAnsi="HG丸ｺﾞｼｯｸM-PRO" w:hint="eastAsia"/>
                                <w:color w:val="000000" w:themeColor="text1"/>
                                <w:sz w:val="20"/>
                                <w:szCs w:val="20"/>
                              </w:rPr>
                              <w:t>」といいます。</w:t>
                            </w:r>
                          </w:p>
                          <w:p w:rsidR="001F4E4B"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一方、「階段があるから」「エレベーターがないから」といった、建物の状況に原因（社会的障壁）があるという視点があります。このような、障がいのある人が日常・社会生活で受ける制限は、本人が有する心身の機能の障がいのみに起因するものではなく、社会における様々な障壁と相対することによって生ずる、という考え方のことを障がいの「</w:t>
                            </w:r>
                            <w:r w:rsidRPr="009B1203">
                              <w:rPr>
                                <w:rFonts w:ascii="HG丸ｺﾞｼｯｸM-PRO" w:eastAsia="HG丸ｺﾞｼｯｸM-PRO" w:hAnsi="HG丸ｺﾞｼｯｸM-PRO" w:hint="eastAsia"/>
                                <w:b/>
                                <w:color w:val="000000" w:themeColor="text1"/>
                                <w:sz w:val="20"/>
                                <w:szCs w:val="20"/>
                                <w:u w:val="single"/>
                              </w:rPr>
                              <w:t>社会モデル</w:t>
                            </w:r>
                            <w:r w:rsidRPr="00BC0F77">
                              <w:rPr>
                                <w:rFonts w:ascii="HG丸ｺﾞｼｯｸM-PRO" w:eastAsia="HG丸ｺﾞｼｯｸM-PRO" w:hAnsi="HG丸ｺﾞｼｯｸM-PRO" w:hint="eastAsia"/>
                                <w:color w:val="000000" w:themeColor="text1"/>
                                <w:sz w:val="20"/>
                                <w:szCs w:val="20"/>
                              </w:rPr>
                              <w:t>」といいます。</w:t>
                            </w:r>
                          </w:p>
                          <w:p w:rsidR="002042CD" w:rsidRPr="00BC0F77" w:rsidRDefault="001F4E4B" w:rsidP="001F4E4B">
                            <w:pPr>
                              <w:jc w:val="left"/>
                              <w:rPr>
                                <w:rFonts w:ascii="HG丸ｺﾞｼｯｸM-PRO" w:eastAsia="HG丸ｺﾞｼｯｸM-PRO" w:hAnsi="HG丸ｺﾞｼｯｸM-PRO"/>
                                <w:color w:val="000000" w:themeColor="text1"/>
                                <w:sz w:val="20"/>
                                <w:szCs w:val="20"/>
                              </w:rPr>
                            </w:pPr>
                            <w:r w:rsidRPr="00275154">
                              <w:rPr>
                                <w:rFonts w:ascii="HG丸ｺﾞｼｯｸM-PRO" w:eastAsia="HG丸ｺﾞｼｯｸM-PRO" w:hAnsi="HG丸ｺﾞｼｯｸM-PRO" w:hint="eastAsia"/>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社会的</w:t>
                            </w:r>
                            <w:r w:rsidR="002042CD" w:rsidRPr="00275154">
                              <w:rPr>
                                <w:rFonts w:ascii="HG丸ｺﾞｼｯｸM-PRO" w:eastAsia="HG丸ｺﾞｼｯｸM-PRO" w:hAnsi="HG丸ｺﾞｼｯｸM-PRO"/>
                                <w:color w:val="000000" w:themeColor="text1"/>
                                <w:sz w:val="20"/>
                                <w:szCs w:val="20"/>
                              </w:rPr>
                              <w:t>障壁とは、</w:t>
                            </w:r>
                            <w:r w:rsidR="002042CD" w:rsidRPr="00275154">
                              <w:rPr>
                                <w:rFonts w:ascii="HG丸ｺﾞｼｯｸM-PRO" w:eastAsia="HG丸ｺﾞｼｯｸM-PRO" w:hAnsi="HG丸ｺﾞｼｯｸM-PRO" w:hint="eastAsia"/>
                                <w:color w:val="000000" w:themeColor="text1"/>
                                <w:sz w:val="20"/>
                                <w:szCs w:val="20"/>
                              </w:rPr>
                              <w:t>社会に</w:t>
                            </w:r>
                            <w:r w:rsidR="002042CD" w:rsidRPr="00275154">
                              <w:rPr>
                                <w:rFonts w:ascii="HG丸ｺﾞｼｯｸM-PRO" w:eastAsia="HG丸ｺﾞｼｯｸM-PRO" w:hAnsi="HG丸ｺﾞｼｯｸM-PRO"/>
                                <w:color w:val="000000" w:themeColor="text1"/>
                                <w:sz w:val="20"/>
                                <w:szCs w:val="20"/>
                              </w:rPr>
                              <w:t>おける</w:t>
                            </w:r>
                            <w:r w:rsidR="002042CD" w:rsidRPr="00275154">
                              <w:rPr>
                                <w:rFonts w:ascii="HG丸ｺﾞｼｯｸM-PRO" w:eastAsia="HG丸ｺﾞｼｯｸM-PRO" w:hAnsi="HG丸ｺﾞｼｯｸM-PRO" w:hint="eastAsia"/>
                                <w:color w:val="000000" w:themeColor="text1"/>
                                <w:sz w:val="20"/>
                                <w:szCs w:val="20"/>
                              </w:rPr>
                              <w:t>事物</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通行</w:t>
                            </w:r>
                            <w:r w:rsidR="002042CD" w:rsidRPr="00275154">
                              <w:rPr>
                                <w:rFonts w:ascii="HG丸ｺﾞｼｯｸM-PRO" w:eastAsia="HG丸ｺﾞｼｯｸM-PRO" w:hAnsi="HG丸ｺﾞｼｯｸM-PRO"/>
                                <w:color w:val="000000" w:themeColor="text1"/>
                                <w:sz w:val="20"/>
                                <w:szCs w:val="20"/>
                              </w:rPr>
                              <w:t>、利用しにくい</w:t>
                            </w:r>
                            <w:r w:rsidR="002042CD" w:rsidRPr="00275154">
                              <w:rPr>
                                <w:rFonts w:ascii="HG丸ｺﾞｼｯｸM-PRO" w:eastAsia="HG丸ｺﾞｼｯｸM-PRO" w:hAnsi="HG丸ｺﾞｼｯｸM-PRO" w:hint="eastAsia"/>
                                <w:color w:val="000000" w:themeColor="text1"/>
                                <w:sz w:val="20"/>
                                <w:szCs w:val="20"/>
                              </w:rPr>
                              <w:t>施設</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設備等</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だけでなく、慣行（障がいのある人を</w:t>
                            </w:r>
                            <w:r w:rsidR="002042CD" w:rsidRPr="00275154">
                              <w:rPr>
                                <w:rFonts w:ascii="HG丸ｺﾞｼｯｸM-PRO" w:eastAsia="HG丸ｺﾞｼｯｸM-PRO" w:hAnsi="HG丸ｺﾞｼｯｸM-PRO"/>
                                <w:color w:val="000000" w:themeColor="text1"/>
                                <w:sz w:val="20"/>
                                <w:szCs w:val="20"/>
                              </w:rPr>
                              <w:t>意識</w:t>
                            </w:r>
                            <w:r w:rsidR="002042CD" w:rsidRPr="00275154">
                              <w:rPr>
                                <w:rFonts w:ascii="HG丸ｺﾞｼｯｸM-PRO" w:eastAsia="HG丸ｺﾞｼｯｸM-PRO" w:hAnsi="HG丸ｺﾞｼｯｸM-PRO" w:hint="eastAsia"/>
                                <w:color w:val="000000" w:themeColor="text1"/>
                                <w:sz w:val="20"/>
                                <w:szCs w:val="20"/>
                              </w:rPr>
                              <w:t>していない慣習</w:t>
                            </w:r>
                            <w:r w:rsidR="002042CD" w:rsidRPr="00275154">
                              <w:rPr>
                                <w:rFonts w:ascii="HG丸ｺﾞｼｯｸM-PRO" w:eastAsia="HG丸ｺﾞｼｯｸM-PRO" w:hAnsi="HG丸ｺﾞｼｯｸM-PRO"/>
                                <w:color w:val="000000" w:themeColor="text1"/>
                                <w:sz w:val="20"/>
                                <w:szCs w:val="20"/>
                              </w:rPr>
                              <w:t>、文化等）</w:t>
                            </w:r>
                            <w:r w:rsidR="002042CD" w:rsidRPr="00275154">
                              <w:rPr>
                                <w:rFonts w:ascii="HG丸ｺﾞｼｯｸM-PRO" w:eastAsia="HG丸ｺﾞｼｯｸM-PRO" w:hAnsi="HG丸ｺﾞｼｯｸM-PRO" w:hint="eastAsia"/>
                                <w:color w:val="000000" w:themeColor="text1"/>
                                <w:sz w:val="20"/>
                                <w:szCs w:val="20"/>
                              </w:rPr>
                              <w:t>や観念（障がいの</w:t>
                            </w:r>
                            <w:r w:rsidR="002042CD" w:rsidRPr="00275154">
                              <w:rPr>
                                <w:rFonts w:ascii="HG丸ｺﾞｼｯｸM-PRO" w:eastAsia="HG丸ｺﾞｼｯｸM-PRO" w:hAnsi="HG丸ｺﾞｼｯｸM-PRO"/>
                                <w:color w:val="000000" w:themeColor="text1"/>
                                <w:sz w:val="20"/>
                                <w:szCs w:val="20"/>
                              </w:rPr>
                              <w:t>ある人への</w:t>
                            </w:r>
                            <w:r w:rsidR="002042CD" w:rsidRPr="00275154">
                              <w:rPr>
                                <w:rFonts w:ascii="HG丸ｺﾞｼｯｸM-PRO" w:eastAsia="HG丸ｺﾞｼｯｸM-PRO" w:hAnsi="HG丸ｺﾞｼｯｸM-PRO" w:hint="eastAsia"/>
                                <w:color w:val="000000" w:themeColor="text1"/>
                                <w:sz w:val="20"/>
                                <w:szCs w:val="20"/>
                              </w:rPr>
                              <w:t>偏見等）も含みます</w:t>
                            </w:r>
                            <w:r w:rsidR="002042CD" w:rsidRPr="00275154">
                              <w:rPr>
                                <w:rFonts w:ascii="HG丸ｺﾞｼｯｸM-PRO" w:eastAsia="HG丸ｺﾞｼｯｸM-PRO" w:hAnsi="HG丸ｺﾞｼｯｸM-PRO"/>
                                <w:color w:val="000000" w:themeColor="text1"/>
                                <w:sz w:val="20"/>
                                <w:szCs w:val="20"/>
                              </w:rPr>
                              <w:t>。</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かつては「医学モデル」の考え方が一般的でしたが、世界で障がいのある人の権利を守る動きが広がる中で「社会モデル」の考え方が出てきて、「障がい」について考える際の基本的な考え方になっています。</w:t>
                            </w:r>
                          </w:p>
                          <w:p w:rsidR="001F4E4B" w:rsidRPr="00BC0F77" w:rsidRDefault="001F4E4B"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なお、６枚目の</w:t>
                            </w:r>
                            <w:r w:rsidRPr="00BC0F77">
                              <w:rPr>
                                <w:rFonts w:ascii="HG丸ｺﾞｼｯｸM-PRO" w:eastAsia="HG丸ｺﾞｼｯｸM-PRO" w:hAnsi="HG丸ｺﾞｼｯｸM-PRO" w:hint="eastAsia"/>
                                <w:color w:val="000000" w:themeColor="text1"/>
                                <w:sz w:val="20"/>
                                <w:szCs w:val="20"/>
                              </w:rPr>
                              <w:t>スライドに記載している「周りの人のお手伝いや工夫などで暮らしやすくなる」という考え方は、「社会モデル」の考え方に基づいています。</w:t>
                            </w:r>
                          </w:p>
                          <w:p w:rsidR="002042CD" w:rsidRPr="001F4E4B" w:rsidRDefault="002042CD" w:rsidP="002042CD">
                            <w:pPr>
                              <w:jc w:val="left"/>
                              <w:rPr>
                                <w:rFonts w:ascii="HG丸ｺﾞｼｯｸM-PRO" w:eastAsia="HG丸ｺﾞｼｯｸM-PRO" w:hAnsi="HG丸ｺﾞｼｯｸM-PRO"/>
                                <w:color w:val="000000" w:themeColor="text1"/>
                                <w:sz w:val="20"/>
                                <w:szCs w:val="20"/>
                              </w:rPr>
                            </w:pPr>
                          </w:p>
                          <w:p w:rsidR="002042CD" w:rsidRDefault="002042CD" w:rsidP="00EA4021">
                            <w:pPr>
                              <w:ind w:firstLineChars="1600" w:firstLine="32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＜障がい</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捉え方＞</w:t>
                            </w:r>
                          </w:p>
                          <w:tbl>
                            <w:tblPr>
                              <w:tblStyle w:val="a8"/>
                              <w:tblW w:w="0" w:type="auto"/>
                              <w:tblInd w:w="1119" w:type="dxa"/>
                              <w:tblLook w:val="04A0" w:firstRow="1" w:lastRow="0" w:firstColumn="1" w:lastColumn="0" w:noHBand="0" w:noVBand="1"/>
                            </w:tblPr>
                            <w:tblGrid>
                              <w:gridCol w:w="1026"/>
                              <w:gridCol w:w="2457"/>
                              <w:gridCol w:w="2646"/>
                            </w:tblGrid>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p>
                              </w:tc>
                              <w:tc>
                                <w:tcPr>
                                  <w:tcW w:w="2457" w:type="dxa"/>
                                  <w:shd w:val="clear" w:color="auto" w:fill="BFBFBF" w:themeFill="background1" w:themeFillShade="BF"/>
                                </w:tcPr>
                                <w:p w:rsidR="002042CD" w:rsidRPr="00F760BC" w:rsidRDefault="002042CD"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医学モデル</w:t>
                                  </w:r>
                                </w:p>
                              </w:tc>
                              <w:tc>
                                <w:tcPr>
                                  <w:tcW w:w="2646" w:type="dxa"/>
                                  <w:shd w:val="clear" w:color="auto" w:fill="BFBFBF" w:themeFill="background1" w:themeFillShade="BF"/>
                                </w:tcPr>
                                <w:p w:rsidR="002042CD" w:rsidRPr="00F760BC" w:rsidRDefault="002042CD"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社会モデル</w:t>
                                  </w:r>
                                </w:p>
                              </w:tc>
                            </w:tr>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捉え方</w:t>
                                  </w:r>
                                </w:p>
                              </w:tc>
                              <w:tc>
                                <w:tcPr>
                                  <w:tcW w:w="2457"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、病気、</w:t>
                                  </w:r>
                                  <w:r w:rsidRPr="00F760BC">
                                    <w:rPr>
                                      <w:rFonts w:ascii="HG丸ｺﾞｼｯｸM-PRO" w:eastAsia="HG丸ｺﾞｼｯｸM-PRO" w:hAnsi="HG丸ｺﾞｼｯｸM-PRO" w:hint="eastAsia"/>
                                      <w:color w:val="000000" w:themeColor="text1"/>
                                    </w:rPr>
                                    <w:t>ケガ等が原因の</w:t>
                                  </w:r>
                                  <w:r w:rsidRPr="005A0E91">
                                    <w:rPr>
                                      <w:rFonts w:ascii="HG丸ｺﾞｼｯｸM-PRO" w:eastAsia="HG丸ｺﾞｼｯｸM-PRO" w:hAnsi="HG丸ｺﾞｼｯｸM-PRO" w:hint="eastAsia"/>
                                      <w:color w:val="000000" w:themeColor="text1"/>
                                      <w:u w:val="single"/>
                                    </w:rPr>
                                    <w:t>個人的問題</w:t>
                                  </w:r>
                                </w:p>
                              </w:tc>
                              <w:tc>
                                <w:tcPr>
                                  <w:tcW w:w="2646" w:type="dxa"/>
                                </w:tcPr>
                                <w:p w:rsidR="002042CD"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社会環境に</w:t>
                                  </w:r>
                                </w:p>
                                <w:p w:rsidR="002042CD"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よって</w:t>
                                  </w:r>
                                  <w:r w:rsidRPr="00F760BC">
                                    <w:rPr>
                                      <w:rFonts w:ascii="HG丸ｺﾞｼｯｸM-PRO" w:eastAsia="HG丸ｺﾞｼｯｸM-PRO" w:hAnsi="HG丸ｺﾞｼｯｸM-PRO"/>
                                      <w:color w:val="000000" w:themeColor="text1"/>
                                    </w:rPr>
                                    <w:t>つくり</w:t>
                                  </w:r>
                                  <w:r w:rsidRPr="00F760BC">
                                    <w:rPr>
                                      <w:rFonts w:ascii="HG丸ｺﾞｼｯｸM-PRO" w:eastAsia="HG丸ｺﾞｼｯｸM-PRO" w:hAnsi="HG丸ｺﾞｼｯｸM-PRO" w:hint="eastAsia"/>
                                      <w:color w:val="000000" w:themeColor="text1"/>
                                    </w:rPr>
                                    <w:t>出される</w:t>
                                  </w:r>
                                </w:p>
                                <w:p w:rsidR="002042CD" w:rsidRPr="005A0E91" w:rsidRDefault="002042CD" w:rsidP="003675CC">
                                  <w:pPr>
                                    <w:jc w:val="left"/>
                                    <w:rPr>
                                      <w:rFonts w:ascii="HG丸ｺﾞｼｯｸM-PRO" w:eastAsia="HG丸ｺﾞｼｯｸM-PRO" w:hAnsi="HG丸ｺﾞｼｯｸM-PRO"/>
                                      <w:color w:val="000000" w:themeColor="text1"/>
                                      <w:u w:val="single"/>
                                    </w:rPr>
                                  </w:pPr>
                                  <w:r w:rsidRPr="005A0E91">
                                    <w:rPr>
                                      <w:rFonts w:ascii="HG丸ｺﾞｼｯｸM-PRO" w:eastAsia="HG丸ｺﾞｼｯｸM-PRO" w:hAnsi="HG丸ｺﾞｼｯｸM-PRO" w:hint="eastAsia"/>
                                      <w:color w:val="000000" w:themeColor="text1"/>
                                      <w:u w:val="single"/>
                                    </w:rPr>
                                    <w:t>社会的問題</w:t>
                                  </w:r>
                                </w:p>
                              </w:tc>
                            </w:tr>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対応策</w:t>
                                  </w:r>
                                </w:p>
                              </w:tc>
                              <w:tc>
                                <w:tcPr>
                                  <w:tcW w:w="2457"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医師、指導員等の専門家による治療</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指導</w:t>
                                  </w:r>
                                </w:p>
                              </w:tc>
                              <w:tc>
                                <w:tcPr>
                                  <w:tcW w:w="264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w:t>
                                  </w:r>
                                  <w:r w:rsidRPr="00F760BC">
                                    <w:rPr>
                                      <w:rFonts w:ascii="HG丸ｺﾞｼｯｸM-PRO" w:eastAsia="HG丸ｺﾞｼｯｸM-PRO" w:hAnsi="HG丸ｺﾞｼｯｸM-PRO"/>
                                      <w:color w:val="000000" w:themeColor="text1"/>
                                    </w:rPr>
                                    <w:t>全体</w:t>
                                  </w:r>
                                  <w:r w:rsidRPr="00F760BC">
                                    <w:rPr>
                                      <w:rFonts w:ascii="HG丸ｺﾞｼｯｸM-PRO" w:eastAsia="HG丸ｺﾞｼｯｸM-PRO" w:hAnsi="HG丸ｺﾞｼｯｸM-PRO" w:hint="eastAsia"/>
                                      <w:color w:val="000000" w:themeColor="text1"/>
                                    </w:rPr>
                                    <w:t>による意識改革</w:t>
                                  </w:r>
                                  <w:r w:rsidRPr="00F760BC">
                                    <w:rPr>
                                      <w:rFonts w:ascii="HG丸ｺﾞｼｯｸM-PRO" w:eastAsia="HG丸ｺﾞｼｯｸM-PRO" w:hAnsi="HG丸ｺﾞｼｯｸM-PRO"/>
                                      <w:color w:val="000000" w:themeColor="text1"/>
                                    </w:rPr>
                                    <w:t>、環境</w:t>
                                  </w:r>
                                  <w:r w:rsidRPr="00F760BC">
                                    <w:rPr>
                                      <w:rFonts w:ascii="HG丸ｺﾞｼｯｸM-PRO" w:eastAsia="HG丸ｺﾞｼｯｸM-PRO" w:hAnsi="HG丸ｺﾞｼｯｸM-PRO" w:hint="eastAsia"/>
                                      <w:color w:val="000000" w:themeColor="text1"/>
                                    </w:rPr>
                                    <w:t>改善</w:t>
                                  </w:r>
                                </w:p>
                              </w:tc>
                            </w:tr>
                          </w:tbl>
                          <w:p w:rsidR="002042CD" w:rsidRDefault="002042CD" w:rsidP="002042CD">
                            <w:pPr>
                              <w:jc w:val="left"/>
                              <w:rPr>
                                <w:color w:val="000000" w:themeColor="text1"/>
                              </w:rPr>
                            </w:pPr>
                          </w:p>
                          <w:p w:rsidR="002042CD" w:rsidRPr="002042CD" w:rsidRDefault="002042CD" w:rsidP="002042CD">
                            <w:pPr>
                              <w:jc w:val="left"/>
                              <w:rPr>
                                <w:color w:val="000000" w:themeColor="text1"/>
                              </w:rPr>
                            </w:pPr>
                          </w:p>
                          <w:tbl>
                            <w:tblPr>
                              <w:tblStyle w:val="a8"/>
                              <w:tblW w:w="0" w:type="auto"/>
                              <w:tblInd w:w="461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96"/>
                            </w:tblGrid>
                            <w:tr w:rsidR="002042CD" w:rsidRPr="00F760BC" w:rsidTr="008D6009">
                              <w:tc>
                                <w:tcPr>
                                  <w:tcW w:w="2596" w:type="dxa"/>
                                </w:tcPr>
                                <w:p w:rsidR="002042CD" w:rsidRPr="00F760BC" w:rsidRDefault="002042CD" w:rsidP="008D6009">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障がいのある人の障がい</w:t>
                                  </w:r>
                                  <w:r w:rsidRPr="00F760BC">
                                    <w:rPr>
                                      <w:rFonts w:ascii="HG丸ｺﾞｼｯｸM-PRO" w:eastAsia="HG丸ｺﾞｼｯｸM-PRO" w:hAnsi="HG丸ｺﾞｼｯｸM-PRO"/>
                                      <w:color w:val="000000" w:themeColor="text1"/>
                                    </w:rPr>
                                    <w:t>だけに着目</w:t>
                                  </w:r>
                                  <w:r w:rsidRPr="00F760BC">
                                    <w:rPr>
                                      <w:rFonts w:ascii="HG丸ｺﾞｼｯｸM-PRO" w:eastAsia="HG丸ｺﾞｼｯｸM-PRO" w:hAnsi="HG丸ｺﾞｼｯｸM-PRO" w:hint="eastAsia"/>
                                      <w:color w:val="000000" w:themeColor="text1"/>
                                    </w:rPr>
                                    <w:t>するのではなく、</w:t>
                                  </w:r>
                                  <w:r w:rsidRPr="00F760BC">
                                    <w:rPr>
                                      <w:rFonts w:ascii="HG丸ｺﾞｼｯｸM-PRO" w:eastAsia="HG丸ｺﾞｼｯｸM-PRO" w:hAnsi="HG丸ｺﾞｼｯｸM-PRO" w:hint="eastAsia"/>
                                      <w:b/>
                                      <w:color w:val="000000" w:themeColor="text1"/>
                                      <w:u w:val="single"/>
                                    </w:rPr>
                                    <w:t>障がいと環境との関係</w:t>
                                  </w:r>
                                  <w:r w:rsidRPr="00F760BC">
                                    <w:rPr>
                                      <w:rFonts w:ascii="HG丸ｺﾞｼｯｸM-PRO" w:eastAsia="HG丸ｺﾞｼｯｸM-PRO" w:hAnsi="HG丸ｺﾞｼｯｸM-PRO" w:hint="eastAsia"/>
                                      <w:color w:val="000000" w:themeColor="text1"/>
                                    </w:rPr>
                                    <w:t>で</w:t>
                                  </w:r>
                                  <w:r w:rsidRPr="00F760BC">
                                    <w:rPr>
                                      <w:rFonts w:ascii="HG丸ｺﾞｼｯｸM-PRO" w:eastAsia="HG丸ｺﾞｼｯｸM-PRO" w:hAnsi="HG丸ｺﾞｼｯｸM-PRO"/>
                                      <w:color w:val="000000" w:themeColor="text1"/>
                                    </w:rPr>
                                    <w:t>課題を</w:t>
                                  </w:r>
                                  <w:r w:rsidRPr="00F760BC">
                                    <w:rPr>
                                      <w:rFonts w:ascii="HG丸ｺﾞｼｯｸM-PRO" w:eastAsia="HG丸ｺﾞｼｯｸM-PRO" w:hAnsi="HG丸ｺﾞｼｯｸM-PRO" w:hint="eastAsia"/>
                                      <w:color w:val="000000" w:themeColor="text1"/>
                                    </w:rPr>
                                    <w:t>捉える</w:t>
                                  </w:r>
                                </w:p>
                              </w:tc>
                            </w:tr>
                          </w:tbl>
                          <w:p w:rsidR="002042CD" w:rsidRDefault="002042CD" w:rsidP="002042CD">
                            <w:pPr>
                              <w:jc w:val="left"/>
                              <w:rPr>
                                <w:color w:val="000000" w:themeColor="text1"/>
                              </w:rPr>
                            </w:pPr>
                          </w:p>
                          <w:p w:rsidR="00F631B7" w:rsidRDefault="00F631B7" w:rsidP="002042CD">
                            <w:pPr>
                              <w:jc w:val="left"/>
                              <w:rPr>
                                <w:color w:val="000000" w:themeColor="text1"/>
                              </w:rPr>
                            </w:pPr>
                          </w:p>
                          <w:p w:rsidR="00F631B7" w:rsidRPr="00F760BC" w:rsidRDefault="00F631B7" w:rsidP="002042CD">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5E3A3" id="正方形/長方形 9" o:spid="_x0000_s1029" style="position:absolute;left:0;text-align:left;margin-left:23.55pt;margin-top:4.05pt;width:433.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" fillcolor="white [3212]" strokecolor="black [3213]">
                <v:textbox>
                  <w:txbxContent>
                    <w:p w:rsidR="002042CD" w:rsidRPr="00BC0F77" w:rsidRDefault="002042CD" w:rsidP="002042CD">
                      <w:pPr>
                        <w:jc w:val="left"/>
                        <w:rPr>
                          <w:rFonts w:ascii="HG丸ｺﾞｼｯｸM-PRO" w:eastAsia="HG丸ｺﾞｼｯｸM-PRO" w:hAnsi="HG丸ｺﾞｼｯｸM-PRO"/>
                          <w:b/>
                          <w:color w:val="000000" w:themeColor="text1"/>
                          <w:sz w:val="22"/>
                          <w:szCs w:val="20"/>
                          <w:bdr w:val="single" w:sz="4" w:space="0" w:color="auto"/>
                        </w:rPr>
                      </w:pPr>
                      <w:r w:rsidRPr="00BC0F77">
                        <w:rPr>
                          <w:rFonts w:ascii="HG丸ｺﾞｼｯｸM-PRO" w:eastAsia="HG丸ｺﾞｼｯｸM-PRO" w:hAnsi="HG丸ｺﾞｼｯｸM-PRO" w:hint="eastAsia"/>
                          <w:b/>
                          <w:color w:val="000000" w:themeColor="text1"/>
                          <w:sz w:val="22"/>
                          <w:szCs w:val="20"/>
                          <w:bdr w:val="single" w:sz="4" w:space="0" w:color="auto"/>
                        </w:rPr>
                        <w:t xml:space="preserve">　</w:t>
                      </w:r>
                      <w:r w:rsidRPr="00BC0F77">
                        <w:rPr>
                          <w:rFonts w:ascii="HG丸ｺﾞｼｯｸM-PRO" w:eastAsia="HG丸ｺﾞｼｯｸM-PRO" w:hAnsi="HG丸ｺﾞｼｯｸM-PRO"/>
                          <w:b/>
                          <w:color w:val="000000" w:themeColor="text1"/>
                          <w:sz w:val="22"/>
                          <w:szCs w:val="20"/>
                          <w:bdr w:val="single" w:sz="4" w:space="0" w:color="auto"/>
                        </w:rPr>
                        <w:t>先</w:t>
                      </w:r>
                      <w:r w:rsidRPr="00BC0F77">
                        <w:rPr>
                          <w:rFonts w:ascii="HG丸ｺﾞｼｯｸM-PRO" w:eastAsia="HG丸ｺﾞｼｯｸM-PRO" w:hAnsi="HG丸ｺﾞｼｯｸM-PRO" w:hint="eastAsia"/>
                          <w:b/>
                          <w:color w:val="000000" w:themeColor="text1"/>
                          <w:sz w:val="22"/>
                          <w:szCs w:val="20"/>
                          <w:bdr w:val="single" w:sz="4" w:space="0" w:color="auto"/>
                        </w:rPr>
                        <w:t xml:space="preserve">生のみなさまへ　</w:t>
                      </w:r>
                    </w:p>
                    <w:p w:rsidR="002042CD" w:rsidRPr="00BC0F77" w:rsidRDefault="002042CD" w:rsidP="002042CD">
                      <w:pPr>
                        <w:jc w:val="left"/>
                        <w:rPr>
                          <w:rFonts w:ascii="HG丸ｺﾞｼｯｸM-PRO" w:eastAsia="HG丸ｺﾞｼｯｸM-PRO" w:hAnsi="HG丸ｺﾞｼｯｸM-PRO"/>
                          <w:color w:val="000000" w:themeColor="text1"/>
                          <w:sz w:val="20"/>
                          <w:szCs w:val="20"/>
                          <w:u w:val="single"/>
                        </w:rPr>
                      </w:pPr>
                      <w:r w:rsidRPr="005E32D1">
                        <w:rPr>
                          <w:rFonts w:ascii="HG丸ｺﾞｼｯｸM-PRO" w:eastAsia="HG丸ｺﾞｼｯｸM-PRO" w:hAnsi="HG丸ｺﾞｼｯｸM-PRO" w:hint="eastAsia"/>
                          <w:color w:val="000000" w:themeColor="text1"/>
                          <w:sz w:val="20"/>
                          <w:szCs w:val="20"/>
                          <w:u w:val="single"/>
                        </w:rPr>
                        <w:t>◆障がい</w:t>
                      </w:r>
                      <w:r w:rsidRPr="005E32D1">
                        <w:rPr>
                          <w:rFonts w:ascii="HG丸ｺﾞｼｯｸM-PRO" w:eastAsia="HG丸ｺﾞｼｯｸM-PRO" w:hAnsi="HG丸ｺﾞｼｯｸM-PRO"/>
                          <w:color w:val="000000" w:themeColor="text1"/>
                          <w:sz w:val="20"/>
                          <w:szCs w:val="20"/>
                          <w:u w:val="single"/>
                        </w:rPr>
                        <w:t>の</w:t>
                      </w:r>
                      <w:r w:rsidRPr="005E32D1">
                        <w:rPr>
                          <w:rFonts w:ascii="HG丸ｺﾞｼｯｸM-PRO" w:eastAsia="HG丸ｺﾞｼｯｸM-PRO" w:hAnsi="HG丸ｺﾞｼｯｸM-PRO" w:hint="eastAsia"/>
                          <w:color w:val="000000" w:themeColor="text1"/>
                          <w:sz w:val="20"/>
                          <w:szCs w:val="20"/>
                          <w:u w:val="single"/>
                        </w:rPr>
                        <w:t>「医学</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と「社会</w:t>
                      </w:r>
                      <w:r w:rsidRPr="005E32D1">
                        <w:rPr>
                          <w:rFonts w:ascii="HG丸ｺﾞｼｯｸM-PRO" w:eastAsia="HG丸ｺﾞｼｯｸM-PRO" w:hAnsi="HG丸ｺﾞｼｯｸM-PRO"/>
                          <w:color w:val="000000" w:themeColor="text1"/>
                          <w:sz w:val="20"/>
                          <w:szCs w:val="20"/>
                          <w:u w:val="single"/>
                        </w:rPr>
                        <w:t>モデル</w:t>
                      </w:r>
                      <w:r w:rsidRPr="005E32D1">
                        <w:rPr>
                          <w:rFonts w:ascii="HG丸ｺﾞｼｯｸM-PRO" w:eastAsia="HG丸ｺﾞｼｯｸM-PRO" w:hAnsi="HG丸ｺﾞｼｯｸM-PRO" w:hint="eastAsia"/>
                          <w:color w:val="000000" w:themeColor="text1"/>
                          <w:sz w:val="20"/>
                          <w:szCs w:val="20"/>
                          <w:u w:val="single"/>
                        </w:rPr>
                        <w:t>」</w:t>
                      </w:r>
                      <w:r w:rsidRPr="005E32D1">
                        <w:rPr>
                          <w:rFonts w:ascii="HG丸ｺﾞｼｯｸM-PRO" w:eastAsia="HG丸ｺﾞｼｯｸM-PRO" w:hAnsi="HG丸ｺﾞｼｯｸM-PRO"/>
                          <w:color w:val="000000" w:themeColor="text1"/>
                          <w:sz w:val="20"/>
                          <w:szCs w:val="20"/>
                          <w:u w:val="single"/>
                        </w:rPr>
                        <w:t>について</w:t>
                      </w:r>
                      <w:r w:rsidRPr="005E32D1">
                        <w:rPr>
                          <w:rFonts w:ascii="HG丸ｺﾞｼｯｸM-PRO" w:eastAsia="HG丸ｺﾞｼｯｸM-PRO" w:hAnsi="HG丸ｺﾞｼｯｸM-PRO" w:hint="eastAsia"/>
                          <w:color w:val="000000" w:themeColor="text1"/>
                          <w:sz w:val="20"/>
                          <w:szCs w:val="20"/>
                          <w:u w:val="single"/>
                        </w:rPr>
                        <w:t>◆</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授業の冒頭で、</w:t>
                      </w:r>
                      <w:r w:rsidRPr="00BC0F77">
                        <w:rPr>
                          <w:rFonts w:ascii="HG丸ｺﾞｼｯｸM-PRO" w:eastAsia="HG丸ｺﾞｼｯｸM-PRO" w:hAnsi="HG丸ｺﾞｼｯｸM-PRO" w:hint="eastAsia"/>
                          <w:color w:val="000000" w:themeColor="text1"/>
                          <w:sz w:val="20"/>
                          <w:szCs w:val="20"/>
                        </w:rPr>
                        <w:t>車いす利用者がなぜ困っているかを児童に質問していただきましたが、想定される回答には２つの視点があります。</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まず、「足が不自由だから」「車いすに乗っているから」と、本人に理由があるとする視点があります。このような視点を障がいの「</w:t>
                      </w:r>
                      <w:r w:rsidRPr="009B1203">
                        <w:rPr>
                          <w:rFonts w:ascii="HG丸ｺﾞｼｯｸM-PRO" w:eastAsia="HG丸ｺﾞｼｯｸM-PRO" w:hAnsi="HG丸ｺﾞｼｯｸM-PRO" w:hint="eastAsia"/>
                          <w:b/>
                          <w:color w:val="000000" w:themeColor="text1"/>
                          <w:sz w:val="20"/>
                          <w:szCs w:val="20"/>
                          <w:u w:val="single"/>
                        </w:rPr>
                        <w:t>医学モデル</w:t>
                      </w:r>
                      <w:r w:rsidRPr="00BC0F77">
                        <w:rPr>
                          <w:rFonts w:ascii="HG丸ｺﾞｼｯｸM-PRO" w:eastAsia="HG丸ｺﾞｼｯｸM-PRO" w:hAnsi="HG丸ｺﾞｼｯｸM-PRO" w:hint="eastAsia"/>
                          <w:color w:val="000000" w:themeColor="text1"/>
                          <w:sz w:val="20"/>
                          <w:szCs w:val="20"/>
                        </w:rPr>
                        <w:t>」といいます。</w:t>
                      </w:r>
                    </w:p>
                    <w:p w:rsidR="001F4E4B"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一方、「階段があるから」「エレベーターがないから」といった、建物の状況に原因（社会的障壁）があるという視点があります。このような、障がいのある人が日常・社会生活で受ける制限は、本人が有する心身の機能の障がいのみに起因するものではなく、社会における様々な障壁と相対することによって生ずる、という考え方のことを障がいの「</w:t>
                      </w:r>
                      <w:r w:rsidRPr="009B1203">
                        <w:rPr>
                          <w:rFonts w:ascii="HG丸ｺﾞｼｯｸM-PRO" w:eastAsia="HG丸ｺﾞｼｯｸM-PRO" w:hAnsi="HG丸ｺﾞｼｯｸM-PRO" w:hint="eastAsia"/>
                          <w:b/>
                          <w:color w:val="000000" w:themeColor="text1"/>
                          <w:sz w:val="20"/>
                          <w:szCs w:val="20"/>
                          <w:u w:val="single"/>
                        </w:rPr>
                        <w:t>社会モデル</w:t>
                      </w:r>
                      <w:r w:rsidRPr="00BC0F77">
                        <w:rPr>
                          <w:rFonts w:ascii="HG丸ｺﾞｼｯｸM-PRO" w:eastAsia="HG丸ｺﾞｼｯｸM-PRO" w:hAnsi="HG丸ｺﾞｼｯｸM-PRO" w:hint="eastAsia"/>
                          <w:color w:val="000000" w:themeColor="text1"/>
                          <w:sz w:val="20"/>
                          <w:szCs w:val="20"/>
                        </w:rPr>
                        <w:t>」といいます。</w:t>
                      </w:r>
                    </w:p>
                    <w:p w:rsidR="002042CD" w:rsidRPr="00BC0F77" w:rsidRDefault="001F4E4B" w:rsidP="001F4E4B">
                      <w:pPr>
                        <w:jc w:val="left"/>
                        <w:rPr>
                          <w:rFonts w:ascii="HG丸ｺﾞｼｯｸM-PRO" w:eastAsia="HG丸ｺﾞｼｯｸM-PRO" w:hAnsi="HG丸ｺﾞｼｯｸM-PRO"/>
                          <w:color w:val="000000" w:themeColor="text1"/>
                          <w:sz w:val="20"/>
                          <w:szCs w:val="20"/>
                        </w:rPr>
                      </w:pPr>
                      <w:r w:rsidRPr="00275154">
                        <w:rPr>
                          <w:rFonts w:ascii="HG丸ｺﾞｼｯｸM-PRO" w:eastAsia="HG丸ｺﾞｼｯｸM-PRO" w:hAnsi="HG丸ｺﾞｼｯｸM-PRO" w:hint="eastAsia"/>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社会的</w:t>
                      </w:r>
                      <w:r w:rsidR="002042CD" w:rsidRPr="00275154">
                        <w:rPr>
                          <w:rFonts w:ascii="HG丸ｺﾞｼｯｸM-PRO" w:eastAsia="HG丸ｺﾞｼｯｸM-PRO" w:hAnsi="HG丸ｺﾞｼｯｸM-PRO"/>
                          <w:color w:val="000000" w:themeColor="text1"/>
                          <w:sz w:val="20"/>
                          <w:szCs w:val="20"/>
                        </w:rPr>
                        <w:t>障壁とは、</w:t>
                      </w:r>
                      <w:r w:rsidR="002042CD" w:rsidRPr="00275154">
                        <w:rPr>
                          <w:rFonts w:ascii="HG丸ｺﾞｼｯｸM-PRO" w:eastAsia="HG丸ｺﾞｼｯｸM-PRO" w:hAnsi="HG丸ｺﾞｼｯｸM-PRO" w:hint="eastAsia"/>
                          <w:color w:val="000000" w:themeColor="text1"/>
                          <w:sz w:val="20"/>
                          <w:szCs w:val="20"/>
                        </w:rPr>
                        <w:t>社会に</w:t>
                      </w:r>
                      <w:r w:rsidR="002042CD" w:rsidRPr="00275154">
                        <w:rPr>
                          <w:rFonts w:ascii="HG丸ｺﾞｼｯｸM-PRO" w:eastAsia="HG丸ｺﾞｼｯｸM-PRO" w:hAnsi="HG丸ｺﾞｼｯｸM-PRO"/>
                          <w:color w:val="000000" w:themeColor="text1"/>
                          <w:sz w:val="20"/>
                          <w:szCs w:val="20"/>
                        </w:rPr>
                        <w:t>おける</w:t>
                      </w:r>
                      <w:r w:rsidR="002042CD" w:rsidRPr="00275154">
                        <w:rPr>
                          <w:rFonts w:ascii="HG丸ｺﾞｼｯｸM-PRO" w:eastAsia="HG丸ｺﾞｼｯｸM-PRO" w:hAnsi="HG丸ｺﾞｼｯｸM-PRO" w:hint="eastAsia"/>
                          <w:color w:val="000000" w:themeColor="text1"/>
                          <w:sz w:val="20"/>
                          <w:szCs w:val="20"/>
                        </w:rPr>
                        <w:t>事物</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通行</w:t>
                      </w:r>
                      <w:r w:rsidR="002042CD" w:rsidRPr="00275154">
                        <w:rPr>
                          <w:rFonts w:ascii="HG丸ｺﾞｼｯｸM-PRO" w:eastAsia="HG丸ｺﾞｼｯｸM-PRO" w:hAnsi="HG丸ｺﾞｼｯｸM-PRO"/>
                          <w:color w:val="000000" w:themeColor="text1"/>
                          <w:sz w:val="20"/>
                          <w:szCs w:val="20"/>
                        </w:rPr>
                        <w:t>、利用しにくい</w:t>
                      </w:r>
                      <w:r w:rsidR="002042CD" w:rsidRPr="00275154">
                        <w:rPr>
                          <w:rFonts w:ascii="HG丸ｺﾞｼｯｸM-PRO" w:eastAsia="HG丸ｺﾞｼｯｸM-PRO" w:hAnsi="HG丸ｺﾞｼｯｸM-PRO" w:hint="eastAsia"/>
                          <w:color w:val="000000" w:themeColor="text1"/>
                          <w:sz w:val="20"/>
                          <w:szCs w:val="20"/>
                        </w:rPr>
                        <w:t>施設</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設備等</w:t>
                      </w:r>
                      <w:r w:rsidR="002042CD" w:rsidRPr="00275154">
                        <w:rPr>
                          <w:rFonts w:ascii="HG丸ｺﾞｼｯｸM-PRO" w:eastAsia="HG丸ｺﾞｼｯｸM-PRO" w:hAnsi="HG丸ｺﾞｼｯｸM-PRO"/>
                          <w:color w:val="000000" w:themeColor="text1"/>
                          <w:sz w:val="20"/>
                          <w:szCs w:val="20"/>
                        </w:rPr>
                        <w:t>）</w:t>
                      </w:r>
                      <w:r w:rsidR="002042CD" w:rsidRPr="00275154">
                        <w:rPr>
                          <w:rFonts w:ascii="HG丸ｺﾞｼｯｸM-PRO" w:eastAsia="HG丸ｺﾞｼｯｸM-PRO" w:hAnsi="HG丸ｺﾞｼｯｸM-PRO" w:hint="eastAsia"/>
                          <w:color w:val="000000" w:themeColor="text1"/>
                          <w:sz w:val="20"/>
                          <w:szCs w:val="20"/>
                        </w:rPr>
                        <w:t>だけでなく、慣行（障がいのある人を</w:t>
                      </w:r>
                      <w:r w:rsidR="002042CD" w:rsidRPr="00275154">
                        <w:rPr>
                          <w:rFonts w:ascii="HG丸ｺﾞｼｯｸM-PRO" w:eastAsia="HG丸ｺﾞｼｯｸM-PRO" w:hAnsi="HG丸ｺﾞｼｯｸM-PRO"/>
                          <w:color w:val="000000" w:themeColor="text1"/>
                          <w:sz w:val="20"/>
                          <w:szCs w:val="20"/>
                        </w:rPr>
                        <w:t>意識</w:t>
                      </w:r>
                      <w:r w:rsidR="002042CD" w:rsidRPr="00275154">
                        <w:rPr>
                          <w:rFonts w:ascii="HG丸ｺﾞｼｯｸM-PRO" w:eastAsia="HG丸ｺﾞｼｯｸM-PRO" w:hAnsi="HG丸ｺﾞｼｯｸM-PRO" w:hint="eastAsia"/>
                          <w:color w:val="000000" w:themeColor="text1"/>
                          <w:sz w:val="20"/>
                          <w:szCs w:val="20"/>
                        </w:rPr>
                        <w:t>していない慣習</w:t>
                      </w:r>
                      <w:r w:rsidR="002042CD" w:rsidRPr="00275154">
                        <w:rPr>
                          <w:rFonts w:ascii="HG丸ｺﾞｼｯｸM-PRO" w:eastAsia="HG丸ｺﾞｼｯｸM-PRO" w:hAnsi="HG丸ｺﾞｼｯｸM-PRO"/>
                          <w:color w:val="000000" w:themeColor="text1"/>
                          <w:sz w:val="20"/>
                          <w:szCs w:val="20"/>
                        </w:rPr>
                        <w:t>、文化等）</w:t>
                      </w:r>
                      <w:r w:rsidR="002042CD" w:rsidRPr="00275154">
                        <w:rPr>
                          <w:rFonts w:ascii="HG丸ｺﾞｼｯｸM-PRO" w:eastAsia="HG丸ｺﾞｼｯｸM-PRO" w:hAnsi="HG丸ｺﾞｼｯｸM-PRO" w:hint="eastAsia"/>
                          <w:color w:val="000000" w:themeColor="text1"/>
                          <w:sz w:val="20"/>
                          <w:szCs w:val="20"/>
                        </w:rPr>
                        <w:t>や観念（障がいの</w:t>
                      </w:r>
                      <w:r w:rsidR="002042CD" w:rsidRPr="00275154">
                        <w:rPr>
                          <w:rFonts w:ascii="HG丸ｺﾞｼｯｸM-PRO" w:eastAsia="HG丸ｺﾞｼｯｸM-PRO" w:hAnsi="HG丸ｺﾞｼｯｸM-PRO"/>
                          <w:color w:val="000000" w:themeColor="text1"/>
                          <w:sz w:val="20"/>
                          <w:szCs w:val="20"/>
                        </w:rPr>
                        <w:t>ある人への</w:t>
                      </w:r>
                      <w:r w:rsidR="002042CD" w:rsidRPr="00275154">
                        <w:rPr>
                          <w:rFonts w:ascii="HG丸ｺﾞｼｯｸM-PRO" w:eastAsia="HG丸ｺﾞｼｯｸM-PRO" w:hAnsi="HG丸ｺﾞｼｯｸM-PRO" w:hint="eastAsia"/>
                          <w:color w:val="000000" w:themeColor="text1"/>
                          <w:sz w:val="20"/>
                          <w:szCs w:val="20"/>
                        </w:rPr>
                        <w:t>偏見等）も含みます</w:t>
                      </w:r>
                      <w:r w:rsidR="002042CD" w:rsidRPr="00275154">
                        <w:rPr>
                          <w:rFonts w:ascii="HG丸ｺﾞｼｯｸM-PRO" w:eastAsia="HG丸ｺﾞｼｯｸM-PRO" w:hAnsi="HG丸ｺﾞｼｯｸM-PRO"/>
                          <w:color w:val="000000" w:themeColor="text1"/>
                          <w:sz w:val="20"/>
                          <w:szCs w:val="20"/>
                        </w:rPr>
                        <w:t>。</w:t>
                      </w:r>
                    </w:p>
                    <w:p w:rsidR="002042CD" w:rsidRPr="00BC0F77" w:rsidRDefault="002042CD" w:rsidP="001F4E4B">
                      <w:pPr>
                        <w:ind w:firstLineChars="100" w:firstLine="204"/>
                        <w:jc w:val="left"/>
                        <w:rPr>
                          <w:rFonts w:ascii="HG丸ｺﾞｼｯｸM-PRO" w:eastAsia="HG丸ｺﾞｼｯｸM-PRO" w:hAnsi="HG丸ｺﾞｼｯｸM-PRO"/>
                          <w:color w:val="000000" w:themeColor="text1"/>
                          <w:sz w:val="20"/>
                          <w:szCs w:val="20"/>
                        </w:rPr>
                      </w:pPr>
                      <w:r w:rsidRPr="00BC0F77">
                        <w:rPr>
                          <w:rFonts w:ascii="HG丸ｺﾞｼｯｸM-PRO" w:eastAsia="HG丸ｺﾞｼｯｸM-PRO" w:hAnsi="HG丸ｺﾞｼｯｸM-PRO" w:hint="eastAsia"/>
                          <w:color w:val="000000" w:themeColor="text1"/>
                          <w:sz w:val="20"/>
                          <w:szCs w:val="20"/>
                        </w:rPr>
                        <w:t>かつては「医学モデル」の考え方が一般的でしたが、世界で障がいのある人の権利を守る動きが広がる中で「社会モデル」の考え方が出てきて、「障がい」について考える際の基本的な考え方になっています。</w:t>
                      </w:r>
                    </w:p>
                    <w:p w:rsidR="001F4E4B" w:rsidRPr="00BC0F77" w:rsidRDefault="001F4E4B" w:rsidP="001F4E4B">
                      <w:pPr>
                        <w:ind w:firstLineChars="100" w:firstLine="20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なお、６枚目の</w:t>
                      </w:r>
                      <w:r w:rsidRPr="00BC0F77">
                        <w:rPr>
                          <w:rFonts w:ascii="HG丸ｺﾞｼｯｸM-PRO" w:eastAsia="HG丸ｺﾞｼｯｸM-PRO" w:hAnsi="HG丸ｺﾞｼｯｸM-PRO" w:hint="eastAsia"/>
                          <w:color w:val="000000" w:themeColor="text1"/>
                          <w:sz w:val="20"/>
                          <w:szCs w:val="20"/>
                        </w:rPr>
                        <w:t>スライドに記載している「周りの人のお手伝いや工夫などで暮らしやすくなる」という考え方は、「社会モデル」の考え方に基づいています。</w:t>
                      </w:r>
                    </w:p>
                    <w:p w:rsidR="002042CD" w:rsidRPr="001F4E4B" w:rsidRDefault="002042CD" w:rsidP="002042CD">
                      <w:pPr>
                        <w:jc w:val="left"/>
                        <w:rPr>
                          <w:rFonts w:ascii="HG丸ｺﾞｼｯｸM-PRO" w:eastAsia="HG丸ｺﾞｼｯｸM-PRO" w:hAnsi="HG丸ｺﾞｼｯｸM-PRO"/>
                          <w:color w:val="000000" w:themeColor="text1"/>
                          <w:sz w:val="20"/>
                          <w:szCs w:val="20"/>
                        </w:rPr>
                      </w:pPr>
                    </w:p>
                    <w:p w:rsidR="002042CD" w:rsidRDefault="002042CD" w:rsidP="00EA4021">
                      <w:pPr>
                        <w:ind w:firstLineChars="1600" w:firstLine="32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＜障がい</w:t>
                      </w:r>
                      <w:r>
                        <w:rPr>
                          <w:rFonts w:ascii="HG丸ｺﾞｼｯｸM-PRO" w:eastAsia="HG丸ｺﾞｼｯｸM-PRO" w:hAnsi="HG丸ｺﾞｼｯｸM-PRO"/>
                          <w:color w:val="000000" w:themeColor="text1"/>
                          <w:sz w:val="20"/>
                          <w:szCs w:val="20"/>
                        </w:rPr>
                        <w:t>の</w:t>
                      </w:r>
                      <w:r>
                        <w:rPr>
                          <w:rFonts w:ascii="HG丸ｺﾞｼｯｸM-PRO" w:eastAsia="HG丸ｺﾞｼｯｸM-PRO" w:hAnsi="HG丸ｺﾞｼｯｸM-PRO" w:hint="eastAsia"/>
                          <w:color w:val="000000" w:themeColor="text1"/>
                          <w:sz w:val="20"/>
                          <w:szCs w:val="20"/>
                        </w:rPr>
                        <w:t>捉え方＞</w:t>
                      </w:r>
                    </w:p>
                    <w:tbl>
                      <w:tblPr>
                        <w:tblStyle w:val="a8"/>
                        <w:tblW w:w="0" w:type="auto"/>
                        <w:tblInd w:w="1119" w:type="dxa"/>
                        <w:tblLook w:val="04A0" w:firstRow="1" w:lastRow="0" w:firstColumn="1" w:lastColumn="0" w:noHBand="0" w:noVBand="1"/>
                      </w:tblPr>
                      <w:tblGrid>
                        <w:gridCol w:w="1026"/>
                        <w:gridCol w:w="2457"/>
                        <w:gridCol w:w="2646"/>
                      </w:tblGrid>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p>
                        </w:tc>
                        <w:tc>
                          <w:tcPr>
                            <w:tcW w:w="2457" w:type="dxa"/>
                            <w:shd w:val="clear" w:color="auto" w:fill="BFBFBF" w:themeFill="background1" w:themeFillShade="BF"/>
                          </w:tcPr>
                          <w:p w:rsidR="002042CD" w:rsidRPr="00F760BC" w:rsidRDefault="002042CD"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医学モデル</w:t>
                            </w:r>
                          </w:p>
                        </w:tc>
                        <w:tc>
                          <w:tcPr>
                            <w:tcW w:w="2646" w:type="dxa"/>
                            <w:shd w:val="clear" w:color="auto" w:fill="BFBFBF" w:themeFill="background1" w:themeFillShade="BF"/>
                          </w:tcPr>
                          <w:p w:rsidR="002042CD" w:rsidRPr="00F760BC" w:rsidRDefault="002042CD" w:rsidP="00BC0F77">
                            <w:pPr>
                              <w:jc w:val="center"/>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社会モデル</w:t>
                            </w:r>
                          </w:p>
                        </w:tc>
                      </w:tr>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捉え方</w:t>
                            </w:r>
                          </w:p>
                        </w:tc>
                        <w:tc>
                          <w:tcPr>
                            <w:tcW w:w="2457"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、病気、</w:t>
                            </w:r>
                            <w:r w:rsidRPr="00F760BC">
                              <w:rPr>
                                <w:rFonts w:ascii="HG丸ｺﾞｼｯｸM-PRO" w:eastAsia="HG丸ｺﾞｼｯｸM-PRO" w:hAnsi="HG丸ｺﾞｼｯｸM-PRO" w:hint="eastAsia"/>
                                <w:color w:val="000000" w:themeColor="text1"/>
                              </w:rPr>
                              <w:t>ケガ等が原因の</w:t>
                            </w:r>
                            <w:r w:rsidRPr="005A0E91">
                              <w:rPr>
                                <w:rFonts w:ascii="HG丸ｺﾞｼｯｸM-PRO" w:eastAsia="HG丸ｺﾞｼｯｸM-PRO" w:hAnsi="HG丸ｺﾞｼｯｸM-PRO" w:hint="eastAsia"/>
                                <w:color w:val="000000" w:themeColor="text1"/>
                                <w:u w:val="single"/>
                              </w:rPr>
                              <w:t>個人的問題</w:t>
                            </w:r>
                          </w:p>
                        </w:tc>
                        <w:tc>
                          <w:tcPr>
                            <w:tcW w:w="2646" w:type="dxa"/>
                          </w:tcPr>
                          <w:p w:rsidR="002042CD"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障がいは</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社会環境に</w:t>
                            </w:r>
                          </w:p>
                          <w:p w:rsidR="002042CD"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よって</w:t>
                            </w:r>
                            <w:r w:rsidRPr="00F760BC">
                              <w:rPr>
                                <w:rFonts w:ascii="HG丸ｺﾞｼｯｸM-PRO" w:eastAsia="HG丸ｺﾞｼｯｸM-PRO" w:hAnsi="HG丸ｺﾞｼｯｸM-PRO"/>
                                <w:color w:val="000000" w:themeColor="text1"/>
                              </w:rPr>
                              <w:t>つくり</w:t>
                            </w:r>
                            <w:r w:rsidRPr="00F760BC">
                              <w:rPr>
                                <w:rFonts w:ascii="HG丸ｺﾞｼｯｸM-PRO" w:eastAsia="HG丸ｺﾞｼｯｸM-PRO" w:hAnsi="HG丸ｺﾞｼｯｸM-PRO" w:hint="eastAsia"/>
                                <w:color w:val="000000" w:themeColor="text1"/>
                              </w:rPr>
                              <w:t>出される</w:t>
                            </w:r>
                          </w:p>
                          <w:p w:rsidR="002042CD" w:rsidRPr="005A0E91" w:rsidRDefault="002042CD" w:rsidP="003675CC">
                            <w:pPr>
                              <w:jc w:val="left"/>
                              <w:rPr>
                                <w:rFonts w:ascii="HG丸ｺﾞｼｯｸM-PRO" w:eastAsia="HG丸ｺﾞｼｯｸM-PRO" w:hAnsi="HG丸ｺﾞｼｯｸM-PRO"/>
                                <w:color w:val="000000" w:themeColor="text1"/>
                                <w:u w:val="single"/>
                              </w:rPr>
                            </w:pPr>
                            <w:r w:rsidRPr="005A0E91">
                              <w:rPr>
                                <w:rFonts w:ascii="HG丸ｺﾞｼｯｸM-PRO" w:eastAsia="HG丸ｺﾞｼｯｸM-PRO" w:hAnsi="HG丸ｺﾞｼｯｸM-PRO" w:hint="eastAsia"/>
                                <w:color w:val="000000" w:themeColor="text1"/>
                                <w:u w:val="single"/>
                              </w:rPr>
                              <w:t>社会的問題</w:t>
                            </w:r>
                          </w:p>
                        </w:tc>
                      </w:tr>
                      <w:tr w:rsidR="002042CD" w:rsidRPr="00BC0F77" w:rsidTr="001F4E4B">
                        <w:tc>
                          <w:tcPr>
                            <w:tcW w:w="102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対応策</w:t>
                            </w:r>
                          </w:p>
                        </w:tc>
                        <w:tc>
                          <w:tcPr>
                            <w:tcW w:w="2457"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医師、指導員等の専門家による治療</w:t>
                            </w:r>
                            <w:r w:rsidRPr="00F760BC">
                              <w:rPr>
                                <w:rFonts w:ascii="HG丸ｺﾞｼｯｸM-PRO" w:eastAsia="HG丸ｺﾞｼｯｸM-PRO" w:hAnsi="HG丸ｺﾞｼｯｸM-PRO"/>
                                <w:color w:val="000000" w:themeColor="text1"/>
                              </w:rPr>
                              <w:t>、</w:t>
                            </w:r>
                            <w:r w:rsidRPr="00F760BC">
                              <w:rPr>
                                <w:rFonts w:ascii="HG丸ｺﾞｼｯｸM-PRO" w:eastAsia="HG丸ｺﾞｼｯｸM-PRO" w:hAnsi="HG丸ｺﾞｼｯｸM-PRO" w:hint="eastAsia"/>
                                <w:color w:val="000000" w:themeColor="text1"/>
                              </w:rPr>
                              <w:t>指導</w:t>
                            </w:r>
                          </w:p>
                        </w:tc>
                        <w:tc>
                          <w:tcPr>
                            <w:tcW w:w="2646" w:type="dxa"/>
                          </w:tcPr>
                          <w:p w:rsidR="002042CD" w:rsidRPr="00F760BC" w:rsidRDefault="002042CD" w:rsidP="003675CC">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社会</w:t>
                            </w:r>
                            <w:r w:rsidRPr="00F760BC">
                              <w:rPr>
                                <w:rFonts w:ascii="HG丸ｺﾞｼｯｸM-PRO" w:eastAsia="HG丸ｺﾞｼｯｸM-PRO" w:hAnsi="HG丸ｺﾞｼｯｸM-PRO"/>
                                <w:color w:val="000000" w:themeColor="text1"/>
                              </w:rPr>
                              <w:t>全体</w:t>
                            </w:r>
                            <w:r w:rsidRPr="00F760BC">
                              <w:rPr>
                                <w:rFonts w:ascii="HG丸ｺﾞｼｯｸM-PRO" w:eastAsia="HG丸ｺﾞｼｯｸM-PRO" w:hAnsi="HG丸ｺﾞｼｯｸM-PRO" w:hint="eastAsia"/>
                                <w:color w:val="000000" w:themeColor="text1"/>
                              </w:rPr>
                              <w:t>による意識改革</w:t>
                            </w:r>
                            <w:r w:rsidRPr="00F760BC">
                              <w:rPr>
                                <w:rFonts w:ascii="HG丸ｺﾞｼｯｸM-PRO" w:eastAsia="HG丸ｺﾞｼｯｸM-PRO" w:hAnsi="HG丸ｺﾞｼｯｸM-PRO"/>
                                <w:color w:val="000000" w:themeColor="text1"/>
                              </w:rPr>
                              <w:t>、環境</w:t>
                            </w:r>
                            <w:r w:rsidRPr="00F760BC">
                              <w:rPr>
                                <w:rFonts w:ascii="HG丸ｺﾞｼｯｸM-PRO" w:eastAsia="HG丸ｺﾞｼｯｸM-PRO" w:hAnsi="HG丸ｺﾞｼｯｸM-PRO" w:hint="eastAsia"/>
                                <w:color w:val="000000" w:themeColor="text1"/>
                              </w:rPr>
                              <w:t>改善</w:t>
                            </w:r>
                          </w:p>
                        </w:tc>
                      </w:tr>
                    </w:tbl>
                    <w:p w:rsidR="002042CD" w:rsidRDefault="002042CD" w:rsidP="002042CD">
                      <w:pPr>
                        <w:jc w:val="left"/>
                        <w:rPr>
                          <w:color w:val="000000" w:themeColor="text1"/>
                        </w:rPr>
                      </w:pPr>
                    </w:p>
                    <w:p w:rsidR="002042CD" w:rsidRPr="002042CD" w:rsidRDefault="002042CD" w:rsidP="002042CD">
                      <w:pPr>
                        <w:jc w:val="left"/>
                        <w:rPr>
                          <w:color w:val="000000" w:themeColor="text1"/>
                        </w:rPr>
                      </w:pPr>
                    </w:p>
                    <w:tbl>
                      <w:tblPr>
                        <w:tblStyle w:val="a8"/>
                        <w:tblW w:w="0" w:type="auto"/>
                        <w:tblInd w:w="461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96"/>
                      </w:tblGrid>
                      <w:tr w:rsidR="002042CD" w:rsidRPr="00F760BC" w:rsidTr="008D6009">
                        <w:tc>
                          <w:tcPr>
                            <w:tcW w:w="2596" w:type="dxa"/>
                          </w:tcPr>
                          <w:p w:rsidR="002042CD" w:rsidRPr="00F760BC" w:rsidRDefault="002042CD" w:rsidP="008D6009">
                            <w:pPr>
                              <w:jc w:val="left"/>
                              <w:rPr>
                                <w:rFonts w:ascii="HG丸ｺﾞｼｯｸM-PRO" w:eastAsia="HG丸ｺﾞｼｯｸM-PRO" w:hAnsi="HG丸ｺﾞｼｯｸM-PRO"/>
                                <w:color w:val="000000" w:themeColor="text1"/>
                              </w:rPr>
                            </w:pPr>
                            <w:r w:rsidRPr="00F760BC">
                              <w:rPr>
                                <w:rFonts w:ascii="HG丸ｺﾞｼｯｸM-PRO" w:eastAsia="HG丸ｺﾞｼｯｸM-PRO" w:hAnsi="HG丸ｺﾞｼｯｸM-PRO" w:hint="eastAsia"/>
                                <w:color w:val="000000" w:themeColor="text1"/>
                              </w:rPr>
                              <w:t>障がいのある人の障がい</w:t>
                            </w:r>
                            <w:r w:rsidRPr="00F760BC">
                              <w:rPr>
                                <w:rFonts w:ascii="HG丸ｺﾞｼｯｸM-PRO" w:eastAsia="HG丸ｺﾞｼｯｸM-PRO" w:hAnsi="HG丸ｺﾞｼｯｸM-PRO"/>
                                <w:color w:val="000000" w:themeColor="text1"/>
                              </w:rPr>
                              <w:t>だけに着目</w:t>
                            </w:r>
                            <w:r w:rsidRPr="00F760BC">
                              <w:rPr>
                                <w:rFonts w:ascii="HG丸ｺﾞｼｯｸM-PRO" w:eastAsia="HG丸ｺﾞｼｯｸM-PRO" w:hAnsi="HG丸ｺﾞｼｯｸM-PRO" w:hint="eastAsia"/>
                                <w:color w:val="000000" w:themeColor="text1"/>
                              </w:rPr>
                              <w:t>するのではなく、</w:t>
                            </w:r>
                            <w:r w:rsidRPr="00F760BC">
                              <w:rPr>
                                <w:rFonts w:ascii="HG丸ｺﾞｼｯｸM-PRO" w:eastAsia="HG丸ｺﾞｼｯｸM-PRO" w:hAnsi="HG丸ｺﾞｼｯｸM-PRO" w:hint="eastAsia"/>
                                <w:b/>
                                <w:color w:val="000000" w:themeColor="text1"/>
                                <w:u w:val="single"/>
                              </w:rPr>
                              <w:t>障がいと環境との関係</w:t>
                            </w:r>
                            <w:r w:rsidRPr="00F760BC">
                              <w:rPr>
                                <w:rFonts w:ascii="HG丸ｺﾞｼｯｸM-PRO" w:eastAsia="HG丸ｺﾞｼｯｸM-PRO" w:hAnsi="HG丸ｺﾞｼｯｸM-PRO" w:hint="eastAsia"/>
                                <w:color w:val="000000" w:themeColor="text1"/>
                              </w:rPr>
                              <w:t>で</w:t>
                            </w:r>
                            <w:r w:rsidRPr="00F760BC">
                              <w:rPr>
                                <w:rFonts w:ascii="HG丸ｺﾞｼｯｸM-PRO" w:eastAsia="HG丸ｺﾞｼｯｸM-PRO" w:hAnsi="HG丸ｺﾞｼｯｸM-PRO"/>
                                <w:color w:val="000000" w:themeColor="text1"/>
                              </w:rPr>
                              <w:t>課題を</w:t>
                            </w:r>
                            <w:r w:rsidRPr="00F760BC">
                              <w:rPr>
                                <w:rFonts w:ascii="HG丸ｺﾞｼｯｸM-PRO" w:eastAsia="HG丸ｺﾞｼｯｸM-PRO" w:hAnsi="HG丸ｺﾞｼｯｸM-PRO" w:hint="eastAsia"/>
                                <w:color w:val="000000" w:themeColor="text1"/>
                              </w:rPr>
                              <w:t>捉える</w:t>
                            </w:r>
                          </w:p>
                        </w:tc>
                      </w:tr>
                    </w:tbl>
                    <w:p w:rsidR="002042CD" w:rsidRDefault="002042CD" w:rsidP="002042CD">
                      <w:pPr>
                        <w:jc w:val="left"/>
                        <w:rPr>
                          <w:color w:val="000000" w:themeColor="text1"/>
                        </w:rPr>
                      </w:pPr>
                    </w:p>
                    <w:p w:rsidR="00F631B7" w:rsidRDefault="00F631B7" w:rsidP="002042CD">
                      <w:pPr>
                        <w:jc w:val="left"/>
                        <w:rPr>
                          <w:color w:val="000000" w:themeColor="text1"/>
                        </w:rPr>
                      </w:pPr>
                    </w:p>
                    <w:p w:rsidR="00F631B7" w:rsidRPr="00F760BC" w:rsidRDefault="00F631B7" w:rsidP="002042CD">
                      <w:pPr>
                        <w:jc w:val="left"/>
                        <w:rPr>
                          <w:color w:val="000000" w:themeColor="text1"/>
                        </w:rPr>
                      </w:pPr>
                    </w:p>
                  </w:txbxContent>
                </v:textbox>
              </v:rect>
            </w:pict>
          </mc:Fallback>
        </mc:AlternateContent>
      </w:r>
    </w:p>
    <w:p w:rsidR="002042CD" w:rsidRPr="00C156AB" w:rsidRDefault="00F631B7" w:rsidP="0012487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7418705</wp:posOffset>
                </wp:positionV>
                <wp:extent cx="5114925" cy="1362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114925" cy="1362075"/>
                        </a:xfrm>
                        <a:prstGeom prst="rect">
                          <a:avLst/>
                        </a:prstGeom>
                        <a:solidFill>
                          <a:schemeClr val="lt1"/>
                        </a:solidFill>
                        <a:ln w="6350">
                          <a:solidFill>
                            <a:prstClr val="black"/>
                          </a:solidFill>
                          <a:prstDash val="dash"/>
                        </a:ln>
                      </wps:spPr>
                      <wps:txbx>
                        <w:txbxContent>
                          <w:p w:rsidR="00F631B7" w:rsidRPr="00F631B7" w:rsidRDefault="00F631B7" w:rsidP="00F631B7">
                            <w:pPr>
                              <w:spacing w:line="320" w:lineRule="exact"/>
                              <w:rPr>
                                <w:rFonts w:ascii="Meiryo UI" w:eastAsia="Meiryo UI" w:hAnsi="Meiryo UI"/>
                                <w:sz w:val="18"/>
                              </w:rPr>
                            </w:pPr>
                            <w:r w:rsidRPr="00F631B7">
                              <w:rPr>
                                <w:rFonts w:ascii="Meiryo UI" w:eastAsia="Meiryo UI" w:hAnsi="Meiryo UI" w:hint="eastAsia"/>
                                <w:sz w:val="18"/>
                              </w:rPr>
                              <w:t>○参考：障がいの</w:t>
                            </w:r>
                            <w:r w:rsidRPr="00F631B7">
                              <w:rPr>
                                <w:rFonts w:ascii="Meiryo UI" w:eastAsia="Meiryo UI" w:hAnsi="Meiryo UI"/>
                                <w:sz w:val="18"/>
                              </w:rPr>
                              <w:t>捉え方</w:t>
                            </w:r>
                            <w:r w:rsidRPr="00F631B7">
                              <w:rPr>
                                <w:rFonts w:ascii="Meiryo UI" w:eastAsia="Meiryo UI" w:hAnsi="Meiryo UI" w:hint="eastAsia"/>
                                <w:sz w:val="18"/>
                              </w:rPr>
                              <w:t>○</w:t>
                            </w:r>
                          </w:p>
                          <w:p w:rsidR="00F631B7" w:rsidRDefault="00F631B7" w:rsidP="00F631B7">
                            <w:pPr>
                              <w:spacing w:line="320" w:lineRule="exact"/>
                              <w:rPr>
                                <w:rFonts w:ascii="Meiryo UI" w:eastAsia="Meiryo UI" w:hAnsi="Meiryo UI"/>
                                <w:sz w:val="18"/>
                              </w:rPr>
                            </w:pPr>
                            <w:r w:rsidRPr="00F631B7">
                              <w:rPr>
                                <w:rFonts w:ascii="Meiryo UI" w:eastAsia="Meiryo UI" w:hAnsi="Meiryo UI" w:hint="eastAsia"/>
                                <w:sz w:val="18"/>
                              </w:rPr>
                              <w:t xml:space="preserve">　</w:t>
                            </w:r>
                            <w:r w:rsidRPr="00F631B7">
                              <w:rPr>
                                <w:rFonts w:ascii="Meiryo UI" w:eastAsia="Meiryo UI" w:hAnsi="Meiryo UI"/>
                                <w:sz w:val="18"/>
                              </w:rPr>
                              <w:t>従来の</w:t>
                            </w:r>
                            <w:r w:rsidRPr="00F631B7">
                              <w:rPr>
                                <w:rFonts w:ascii="Meiryo UI" w:eastAsia="Meiryo UI" w:hAnsi="Meiryo UI" w:hint="eastAsia"/>
                                <w:sz w:val="18"/>
                              </w:rPr>
                              <w:t>「障害」の捉え方は</w:t>
                            </w:r>
                            <w:r w:rsidRPr="00F631B7">
                              <w:rPr>
                                <w:rFonts w:ascii="Meiryo UI" w:eastAsia="Meiryo UI" w:hAnsi="Meiryo UI"/>
                                <w:sz w:val="18"/>
                              </w:rPr>
                              <w:t>、心身の機能の</w:t>
                            </w:r>
                            <w:r w:rsidRPr="00F631B7">
                              <w:rPr>
                                <w:rFonts w:ascii="Meiryo UI" w:eastAsia="Meiryo UI" w:hAnsi="Meiryo UI" w:hint="eastAsia"/>
                                <w:sz w:val="18"/>
                              </w:rPr>
                              <w:t>障害</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するとする、</w:t>
                            </w:r>
                            <w:r w:rsidRPr="00F631B7">
                              <w:rPr>
                                <w:rFonts w:ascii="Meiryo UI" w:eastAsia="Meiryo UI" w:hAnsi="Meiryo UI" w:hint="eastAsia"/>
                                <w:sz w:val="18"/>
                              </w:rPr>
                              <w:t>いわゆる「医学</w:t>
                            </w:r>
                            <w:r w:rsidRPr="00F631B7">
                              <w:rPr>
                                <w:rFonts w:ascii="Meiryo UI" w:eastAsia="Meiryo UI" w:hAnsi="Meiryo UI"/>
                                <w:sz w:val="18"/>
                              </w:rPr>
                              <w:t>モデル」</w:t>
                            </w:r>
                            <w:r w:rsidRPr="00F631B7">
                              <w:rPr>
                                <w:rFonts w:ascii="Meiryo UI" w:eastAsia="Meiryo UI" w:hAnsi="Meiryo UI" w:hint="eastAsia"/>
                                <w:sz w:val="18"/>
                              </w:rPr>
                              <w:t>の考え方を</w:t>
                            </w:r>
                            <w:r w:rsidRPr="00F631B7">
                              <w:rPr>
                                <w:rFonts w:ascii="Meiryo UI" w:eastAsia="Meiryo UI" w:hAnsi="Meiryo UI"/>
                                <w:sz w:val="18"/>
                              </w:rPr>
                              <w:t>反映した</w:t>
                            </w:r>
                            <w:r w:rsidRPr="00F631B7">
                              <w:rPr>
                                <w:rFonts w:ascii="Meiryo UI" w:eastAsia="Meiryo UI" w:hAnsi="Meiryo UI" w:hint="eastAsia"/>
                                <w:sz w:val="18"/>
                              </w:rPr>
                              <w:t>ものであった。一方</w:t>
                            </w:r>
                            <w:r w:rsidRPr="00F631B7">
                              <w:rPr>
                                <w:rFonts w:ascii="Meiryo UI" w:eastAsia="Meiryo UI" w:hAnsi="Meiryo UI"/>
                                <w:sz w:val="18"/>
                              </w:rPr>
                              <w:t>、</w:t>
                            </w:r>
                            <w:r>
                              <w:rPr>
                                <w:rFonts w:ascii="Meiryo UI" w:eastAsia="Meiryo UI" w:hAnsi="Meiryo UI" w:hint="eastAsia"/>
                                <w:sz w:val="18"/>
                              </w:rPr>
                              <w:t>障害者の権利に関する条約</w:t>
                            </w:r>
                            <w:r w:rsidRPr="00F631B7">
                              <w:rPr>
                                <w:rFonts w:ascii="Meiryo UI" w:eastAsia="Meiryo UI" w:hAnsi="Meiryo UI"/>
                                <w:sz w:val="18"/>
                              </w:rPr>
                              <w:t>では、</w:t>
                            </w:r>
                            <w:r w:rsidRPr="00F631B7">
                              <w:rPr>
                                <w:rFonts w:ascii="Meiryo UI" w:eastAsia="Meiryo UI" w:hAnsi="Meiryo UI" w:hint="eastAsia"/>
                                <w:sz w:val="18"/>
                              </w:rPr>
                              <w:t>障害者が日常生活</w:t>
                            </w:r>
                            <w:r w:rsidRPr="00F631B7">
                              <w:rPr>
                                <w:rFonts w:ascii="Meiryo UI" w:eastAsia="Meiryo UI" w:hAnsi="Meiryo UI"/>
                                <w:sz w:val="18"/>
                              </w:rPr>
                              <w:t>または社会生活に</w:t>
                            </w:r>
                            <w:r w:rsidRPr="00F631B7">
                              <w:rPr>
                                <w:rFonts w:ascii="Meiryo UI" w:eastAsia="Meiryo UI" w:hAnsi="Meiryo UI" w:hint="eastAsia"/>
                                <w:sz w:val="18"/>
                              </w:rPr>
                              <w:t>おいて受ける</w:t>
                            </w:r>
                            <w:r w:rsidRPr="00F631B7">
                              <w:rPr>
                                <w:rFonts w:ascii="Meiryo UI" w:eastAsia="Meiryo UI" w:hAnsi="Meiryo UI"/>
                                <w:sz w:val="18"/>
                              </w:rPr>
                              <w:t>制限</w:t>
                            </w:r>
                            <w:r w:rsidRPr="00F631B7">
                              <w:rPr>
                                <w:rFonts w:ascii="Meiryo UI" w:eastAsia="Meiryo UI" w:hAnsi="Meiryo UI" w:hint="eastAsia"/>
                                <w:sz w:val="18"/>
                              </w:rPr>
                              <w:t>は、心身の機能</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するものではなく、</w:t>
                            </w:r>
                            <w:r w:rsidRPr="00F631B7">
                              <w:rPr>
                                <w:rFonts w:ascii="Meiryo UI" w:eastAsia="Meiryo UI" w:hAnsi="Meiryo UI" w:hint="eastAsia"/>
                                <w:sz w:val="18"/>
                              </w:rPr>
                              <w:t>社会に</w:t>
                            </w:r>
                            <w:r w:rsidRPr="00F631B7">
                              <w:rPr>
                                <w:rFonts w:ascii="Meiryo UI" w:eastAsia="Meiryo UI" w:hAnsi="Meiryo UI"/>
                                <w:sz w:val="18"/>
                              </w:rPr>
                              <w:t>おける</w:t>
                            </w:r>
                            <w:r w:rsidRPr="00F631B7">
                              <w:rPr>
                                <w:rFonts w:ascii="Meiryo UI" w:eastAsia="Meiryo UI" w:hAnsi="Meiryo UI" w:hint="eastAsia"/>
                                <w:sz w:val="18"/>
                              </w:rPr>
                              <w:t>様々な</w:t>
                            </w:r>
                            <w:r w:rsidRPr="00F631B7">
                              <w:rPr>
                                <w:rFonts w:ascii="Meiryo UI" w:eastAsia="Meiryo UI" w:hAnsi="Meiryo UI"/>
                                <w:sz w:val="18"/>
                              </w:rPr>
                              <w:t>障壁と</w:t>
                            </w:r>
                            <w:r w:rsidRPr="00F631B7">
                              <w:rPr>
                                <w:rFonts w:ascii="Meiryo UI" w:eastAsia="Meiryo UI" w:hAnsi="Meiryo UI" w:hint="eastAsia"/>
                                <w:sz w:val="18"/>
                              </w:rPr>
                              <w:t>相対</w:t>
                            </w:r>
                            <w:r w:rsidRPr="00F631B7">
                              <w:rPr>
                                <w:rFonts w:ascii="Meiryo UI" w:eastAsia="Meiryo UI" w:hAnsi="Meiryo UI"/>
                                <w:sz w:val="18"/>
                              </w:rPr>
                              <w:t>する</w:t>
                            </w:r>
                            <w:r w:rsidRPr="00F631B7">
                              <w:rPr>
                                <w:rFonts w:ascii="Meiryo UI" w:eastAsia="Meiryo UI" w:hAnsi="Meiryo UI" w:hint="eastAsia"/>
                                <w:sz w:val="18"/>
                              </w:rPr>
                              <w:t>ことによって生ずる</w:t>
                            </w:r>
                            <w:r w:rsidRPr="00F631B7">
                              <w:rPr>
                                <w:rFonts w:ascii="Meiryo UI" w:eastAsia="Meiryo UI" w:hAnsi="Meiryo UI"/>
                                <w:sz w:val="18"/>
                              </w:rPr>
                              <w:t>ものとする、</w:t>
                            </w:r>
                            <w:r w:rsidRPr="00F631B7">
                              <w:rPr>
                                <w:rFonts w:ascii="Meiryo UI" w:eastAsia="Meiryo UI" w:hAnsi="Meiryo UI" w:hint="eastAsia"/>
                                <w:sz w:val="18"/>
                              </w:rPr>
                              <w:t>いわゆる「社会</w:t>
                            </w:r>
                            <w:r w:rsidRPr="00F631B7">
                              <w:rPr>
                                <w:rFonts w:ascii="Meiryo UI" w:eastAsia="Meiryo UI" w:hAnsi="Meiryo UI"/>
                                <w:sz w:val="18"/>
                              </w:rPr>
                              <w:t>モデル」</w:t>
                            </w:r>
                            <w:r w:rsidRPr="00F631B7">
                              <w:rPr>
                                <w:rFonts w:ascii="Meiryo UI" w:eastAsia="Meiryo UI" w:hAnsi="Meiryo UI" w:hint="eastAsia"/>
                                <w:sz w:val="18"/>
                              </w:rPr>
                              <w:t>の考え方が</w:t>
                            </w:r>
                            <w:r w:rsidRPr="00F631B7">
                              <w:rPr>
                                <w:rFonts w:ascii="Meiryo UI" w:eastAsia="Meiryo UI" w:hAnsi="Meiryo UI"/>
                                <w:sz w:val="18"/>
                              </w:rPr>
                              <w:t>貫かれている。</w:t>
                            </w:r>
                          </w:p>
                          <w:p w:rsidR="00F631B7" w:rsidRPr="00F631B7" w:rsidRDefault="00F631B7" w:rsidP="00F631B7">
                            <w:pPr>
                              <w:spacing w:line="320" w:lineRule="exact"/>
                              <w:ind w:firstLineChars="1300" w:firstLine="2394"/>
                              <w:rPr>
                                <w:rFonts w:ascii="Meiryo UI" w:eastAsia="Meiryo UI" w:hAnsi="Meiryo UI"/>
                                <w:sz w:val="18"/>
                              </w:rPr>
                            </w:pPr>
                            <w:r w:rsidRPr="00F631B7">
                              <w:rPr>
                                <w:rFonts w:ascii="Meiryo UI" w:eastAsia="Meiryo UI" w:hAnsi="Meiryo UI" w:hint="eastAsia"/>
                                <w:sz w:val="18"/>
                              </w:rPr>
                              <w:t>出典：「障害者基本計画(第４次)」平成30年3月30日閣議決定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0;margin-top:584.15pt;width:402.75pt;height:107.2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" fillcolor="white [3201]" strokeweight=".5pt">
                <v:stroke dashstyle="dash"/>
                <v:textbox>
                  <w:txbxContent>
                    <w:p w:rsidR="00F631B7" w:rsidRPr="00F631B7" w:rsidRDefault="00F631B7" w:rsidP="00F631B7">
                      <w:pPr>
                        <w:spacing w:line="320" w:lineRule="exact"/>
                        <w:rPr>
                          <w:rFonts w:ascii="Meiryo UI" w:eastAsia="Meiryo UI" w:hAnsi="Meiryo UI"/>
                          <w:sz w:val="18"/>
                        </w:rPr>
                      </w:pPr>
                      <w:r w:rsidRPr="00F631B7">
                        <w:rPr>
                          <w:rFonts w:ascii="Meiryo UI" w:eastAsia="Meiryo UI" w:hAnsi="Meiryo UI" w:hint="eastAsia"/>
                          <w:sz w:val="18"/>
                        </w:rPr>
                        <w:t>○参考：障がいの</w:t>
                      </w:r>
                      <w:r w:rsidRPr="00F631B7">
                        <w:rPr>
                          <w:rFonts w:ascii="Meiryo UI" w:eastAsia="Meiryo UI" w:hAnsi="Meiryo UI"/>
                          <w:sz w:val="18"/>
                        </w:rPr>
                        <w:t>捉え方</w:t>
                      </w:r>
                      <w:r w:rsidRPr="00F631B7">
                        <w:rPr>
                          <w:rFonts w:ascii="Meiryo UI" w:eastAsia="Meiryo UI" w:hAnsi="Meiryo UI" w:hint="eastAsia"/>
                          <w:sz w:val="18"/>
                        </w:rPr>
                        <w:t>○</w:t>
                      </w:r>
                    </w:p>
                    <w:p w:rsidR="00F631B7" w:rsidRDefault="00F631B7" w:rsidP="00F631B7">
                      <w:pPr>
                        <w:spacing w:line="320" w:lineRule="exact"/>
                        <w:rPr>
                          <w:rFonts w:ascii="Meiryo UI" w:eastAsia="Meiryo UI" w:hAnsi="Meiryo UI"/>
                          <w:sz w:val="18"/>
                        </w:rPr>
                      </w:pPr>
                      <w:r w:rsidRPr="00F631B7">
                        <w:rPr>
                          <w:rFonts w:ascii="Meiryo UI" w:eastAsia="Meiryo UI" w:hAnsi="Meiryo UI" w:hint="eastAsia"/>
                          <w:sz w:val="18"/>
                        </w:rPr>
                        <w:t xml:space="preserve">　</w:t>
                      </w:r>
                      <w:r w:rsidRPr="00F631B7">
                        <w:rPr>
                          <w:rFonts w:ascii="Meiryo UI" w:eastAsia="Meiryo UI" w:hAnsi="Meiryo UI"/>
                          <w:sz w:val="18"/>
                        </w:rPr>
                        <w:t>従来の</w:t>
                      </w:r>
                      <w:r w:rsidRPr="00F631B7">
                        <w:rPr>
                          <w:rFonts w:ascii="Meiryo UI" w:eastAsia="Meiryo UI" w:hAnsi="Meiryo UI" w:hint="eastAsia"/>
                          <w:sz w:val="18"/>
                        </w:rPr>
                        <w:t>「障害」の捉え方は</w:t>
                      </w:r>
                      <w:r w:rsidRPr="00F631B7">
                        <w:rPr>
                          <w:rFonts w:ascii="Meiryo UI" w:eastAsia="Meiryo UI" w:hAnsi="Meiryo UI"/>
                          <w:sz w:val="18"/>
                        </w:rPr>
                        <w:t>、心身の機能の</w:t>
                      </w:r>
                      <w:r w:rsidRPr="00F631B7">
                        <w:rPr>
                          <w:rFonts w:ascii="Meiryo UI" w:eastAsia="Meiryo UI" w:hAnsi="Meiryo UI" w:hint="eastAsia"/>
                          <w:sz w:val="18"/>
                        </w:rPr>
                        <w:t>障害</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するとする、</w:t>
                      </w:r>
                      <w:r w:rsidRPr="00F631B7">
                        <w:rPr>
                          <w:rFonts w:ascii="Meiryo UI" w:eastAsia="Meiryo UI" w:hAnsi="Meiryo UI" w:hint="eastAsia"/>
                          <w:sz w:val="18"/>
                        </w:rPr>
                        <w:t>いわゆる「医学</w:t>
                      </w:r>
                      <w:r w:rsidRPr="00F631B7">
                        <w:rPr>
                          <w:rFonts w:ascii="Meiryo UI" w:eastAsia="Meiryo UI" w:hAnsi="Meiryo UI"/>
                          <w:sz w:val="18"/>
                        </w:rPr>
                        <w:t>モデル」</w:t>
                      </w:r>
                      <w:r w:rsidRPr="00F631B7">
                        <w:rPr>
                          <w:rFonts w:ascii="Meiryo UI" w:eastAsia="Meiryo UI" w:hAnsi="Meiryo UI" w:hint="eastAsia"/>
                          <w:sz w:val="18"/>
                        </w:rPr>
                        <w:t>の考え方を</w:t>
                      </w:r>
                      <w:r w:rsidRPr="00F631B7">
                        <w:rPr>
                          <w:rFonts w:ascii="Meiryo UI" w:eastAsia="Meiryo UI" w:hAnsi="Meiryo UI"/>
                          <w:sz w:val="18"/>
                        </w:rPr>
                        <w:t>反映した</w:t>
                      </w:r>
                      <w:r w:rsidRPr="00F631B7">
                        <w:rPr>
                          <w:rFonts w:ascii="Meiryo UI" w:eastAsia="Meiryo UI" w:hAnsi="Meiryo UI" w:hint="eastAsia"/>
                          <w:sz w:val="18"/>
                        </w:rPr>
                        <w:t>ものであった。一方</w:t>
                      </w:r>
                      <w:r w:rsidRPr="00F631B7">
                        <w:rPr>
                          <w:rFonts w:ascii="Meiryo UI" w:eastAsia="Meiryo UI" w:hAnsi="Meiryo UI"/>
                          <w:sz w:val="18"/>
                        </w:rPr>
                        <w:t>、</w:t>
                      </w:r>
                      <w:r>
                        <w:rPr>
                          <w:rFonts w:ascii="Meiryo UI" w:eastAsia="Meiryo UI" w:hAnsi="Meiryo UI" w:hint="eastAsia"/>
                          <w:sz w:val="18"/>
                        </w:rPr>
                        <w:t>障害者の権利に関する条約</w:t>
                      </w:r>
                      <w:r w:rsidRPr="00F631B7">
                        <w:rPr>
                          <w:rFonts w:ascii="Meiryo UI" w:eastAsia="Meiryo UI" w:hAnsi="Meiryo UI"/>
                          <w:sz w:val="18"/>
                        </w:rPr>
                        <w:t>では、</w:t>
                      </w:r>
                      <w:r w:rsidRPr="00F631B7">
                        <w:rPr>
                          <w:rFonts w:ascii="Meiryo UI" w:eastAsia="Meiryo UI" w:hAnsi="Meiryo UI" w:hint="eastAsia"/>
                          <w:sz w:val="18"/>
                        </w:rPr>
                        <w:t>障害者が日常生活</w:t>
                      </w:r>
                      <w:r w:rsidRPr="00F631B7">
                        <w:rPr>
                          <w:rFonts w:ascii="Meiryo UI" w:eastAsia="Meiryo UI" w:hAnsi="Meiryo UI"/>
                          <w:sz w:val="18"/>
                        </w:rPr>
                        <w:t>または社会生活に</w:t>
                      </w:r>
                      <w:r w:rsidRPr="00F631B7">
                        <w:rPr>
                          <w:rFonts w:ascii="Meiryo UI" w:eastAsia="Meiryo UI" w:hAnsi="Meiryo UI" w:hint="eastAsia"/>
                          <w:sz w:val="18"/>
                        </w:rPr>
                        <w:t>おいて受ける</w:t>
                      </w:r>
                      <w:r w:rsidRPr="00F631B7">
                        <w:rPr>
                          <w:rFonts w:ascii="Meiryo UI" w:eastAsia="Meiryo UI" w:hAnsi="Meiryo UI"/>
                          <w:sz w:val="18"/>
                        </w:rPr>
                        <w:t>制限</w:t>
                      </w:r>
                      <w:r w:rsidRPr="00F631B7">
                        <w:rPr>
                          <w:rFonts w:ascii="Meiryo UI" w:eastAsia="Meiryo UI" w:hAnsi="Meiryo UI" w:hint="eastAsia"/>
                          <w:sz w:val="18"/>
                        </w:rPr>
                        <w:t>は、心身の機能</w:t>
                      </w:r>
                      <w:r w:rsidRPr="00F631B7">
                        <w:rPr>
                          <w:rFonts w:ascii="Meiryo UI" w:eastAsia="Meiryo UI" w:hAnsi="Meiryo UI"/>
                          <w:sz w:val="18"/>
                        </w:rPr>
                        <w:t>のみに</w:t>
                      </w:r>
                      <w:r w:rsidRPr="00F631B7">
                        <w:rPr>
                          <w:rFonts w:ascii="Meiryo UI" w:eastAsia="Meiryo UI" w:hAnsi="Meiryo UI" w:hint="eastAsia"/>
                          <w:sz w:val="18"/>
                        </w:rPr>
                        <w:t>起因</w:t>
                      </w:r>
                      <w:r w:rsidRPr="00F631B7">
                        <w:rPr>
                          <w:rFonts w:ascii="Meiryo UI" w:eastAsia="Meiryo UI" w:hAnsi="Meiryo UI"/>
                          <w:sz w:val="18"/>
                        </w:rPr>
                        <w:t>するものではなく、</w:t>
                      </w:r>
                      <w:r w:rsidRPr="00F631B7">
                        <w:rPr>
                          <w:rFonts w:ascii="Meiryo UI" w:eastAsia="Meiryo UI" w:hAnsi="Meiryo UI" w:hint="eastAsia"/>
                          <w:sz w:val="18"/>
                        </w:rPr>
                        <w:t>社会に</w:t>
                      </w:r>
                      <w:r w:rsidRPr="00F631B7">
                        <w:rPr>
                          <w:rFonts w:ascii="Meiryo UI" w:eastAsia="Meiryo UI" w:hAnsi="Meiryo UI"/>
                          <w:sz w:val="18"/>
                        </w:rPr>
                        <w:t>おける</w:t>
                      </w:r>
                      <w:r w:rsidRPr="00F631B7">
                        <w:rPr>
                          <w:rFonts w:ascii="Meiryo UI" w:eastAsia="Meiryo UI" w:hAnsi="Meiryo UI" w:hint="eastAsia"/>
                          <w:sz w:val="18"/>
                        </w:rPr>
                        <w:t>様々な</w:t>
                      </w:r>
                      <w:r w:rsidRPr="00F631B7">
                        <w:rPr>
                          <w:rFonts w:ascii="Meiryo UI" w:eastAsia="Meiryo UI" w:hAnsi="Meiryo UI"/>
                          <w:sz w:val="18"/>
                        </w:rPr>
                        <w:t>障壁と</w:t>
                      </w:r>
                      <w:r w:rsidRPr="00F631B7">
                        <w:rPr>
                          <w:rFonts w:ascii="Meiryo UI" w:eastAsia="Meiryo UI" w:hAnsi="Meiryo UI" w:hint="eastAsia"/>
                          <w:sz w:val="18"/>
                        </w:rPr>
                        <w:t>相対</w:t>
                      </w:r>
                      <w:r w:rsidRPr="00F631B7">
                        <w:rPr>
                          <w:rFonts w:ascii="Meiryo UI" w:eastAsia="Meiryo UI" w:hAnsi="Meiryo UI"/>
                          <w:sz w:val="18"/>
                        </w:rPr>
                        <w:t>する</w:t>
                      </w:r>
                      <w:r w:rsidRPr="00F631B7">
                        <w:rPr>
                          <w:rFonts w:ascii="Meiryo UI" w:eastAsia="Meiryo UI" w:hAnsi="Meiryo UI" w:hint="eastAsia"/>
                          <w:sz w:val="18"/>
                        </w:rPr>
                        <w:t>ことによって生ずる</w:t>
                      </w:r>
                      <w:r w:rsidRPr="00F631B7">
                        <w:rPr>
                          <w:rFonts w:ascii="Meiryo UI" w:eastAsia="Meiryo UI" w:hAnsi="Meiryo UI"/>
                          <w:sz w:val="18"/>
                        </w:rPr>
                        <w:t>ものとする、</w:t>
                      </w:r>
                      <w:r w:rsidRPr="00F631B7">
                        <w:rPr>
                          <w:rFonts w:ascii="Meiryo UI" w:eastAsia="Meiryo UI" w:hAnsi="Meiryo UI" w:hint="eastAsia"/>
                          <w:sz w:val="18"/>
                        </w:rPr>
                        <w:t>いわゆる「社会</w:t>
                      </w:r>
                      <w:r w:rsidRPr="00F631B7">
                        <w:rPr>
                          <w:rFonts w:ascii="Meiryo UI" w:eastAsia="Meiryo UI" w:hAnsi="Meiryo UI"/>
                          <w:sz w:val="18"/>
                        </w:rPr>
                        <w:t>モデル」</w:t>
                      </w:r>
                      <w:r w:rsidRPr="00F631B7">
                        <w:rPr>
                          <w:rFonts w:ascii="Meiryo UI" w:eastAsia="Meiryo UI" w:hAnsi="Meiryo UI" w:hint="eastAsia"/>
                          <w:sz w:val="18"/>
                        </w:rPr>
                        <w:t>の考え方が</w:t>
                      </w:r>
                      <w:r w:rsidRPr="00F631B7">
                        <w:rPr>
                          <w:rFonts w:ascii="Meiryo UI" w:eastAsia="Meiryo UI" w:hAnsi="Meiryo UI"/>
                          <w:sz w:val="18"/>
                        </w:rPr>
                        <w:t>貫かれている。</w:t>
                      </w:r>
                    </w:p>
                    <w:p w:rsidR="00F631B7" w:rsidRPr="00F631B7" w:rsidRDefault="00F631B7" w:rsidP="00F631B7">
                      <w:pPr>
                        <w:spacing w:line="320" w:lineRule="exact"/>
                        <w:ind w:firstLineChars="1300" w:firstLine="2394"/>
                        <w:rPr>
                          <w:rFonts w:ascii="Meiryo UI" w:eastAsia="Meiryo UI" w:hAnsi="Meiryo UI" w:hint="eastAsia"/>
                          <w:sz w:val="18"/>
                        </w:rPr>
                      </w:pPr>
                      <w:r w:rsidRPr="00F631B7">
                        <w:rPr>
                          <w:rFonts w:ascii="Meiryo UI" w:eastAsia="Meiryo UI" w:hAnsi="Meiryo UI" w:hint="eastAsia"/>
                          <w:sz w:val="18"/>
                        </w:rPr>
                        <w:t>出典：「障害者基本計画(第４次)」平成30年3月30日閣議決定</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simplePos x="0" y="0"/>
                <wp:positionH relativeFrom="column">
                  <wp:posOffset>3985260</wp:posOffset>
                </wp:positionH>
                <wp:positionV relativeFrom="paragraph">
                  <wp:posOffset>5989955</wp:posOffset>
                </wp:positionV>
                <wp:extent cx="390525" cy="35242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390525" cy="3524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E8F2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313.8pt;margin-top:471.65pt;width:30.7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" adj="10800" filled="f" strokecolor="black [3213]" strokeweight="1pt"/>
            </w:pict>
          </mc:Fallback>
        </mc:AlternateContent>
      </w:r>
    </w:p>
    <w:sectPr w:rsidR="002042CD" w:rsidRPr="00C156AB" w:rsidSect="00BC0F7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5" w:left="1134" w:header="851" w:footer="851" w:gutter="0"/>
      <w:cols w:space="425"/>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821" w:rsidRDefault="00790821">
      <w:r>
        <w:separator/>
      </w:r>
    </w:p>
  </w:endnote>
  <w:endnote w:type="continuationSeparator" w:id="0">
    <w:p w:rsidR="00790821" w:rsidRDefault="0079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E8" w:rsidRDefault="009C15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4652"/>
      <w:docPartObj>
        <w:docPartGallery w:val="Page Numbers (Bottom of Page)"/>
        <w:docPartUnique/>
      </w:docPartObj>
    </w:sdtPr>
    <w:sdtEndPr/>
    <w:sdtContent>
      <w:p w:rsidR="00C24225" w:rsidRDefault="00C24225">
        <w:pPr>
          <w:pStyle w:val="a5"/>
          <w:jc w:val="center"/>
        </w:pPr>
        <w:r>
          <w:fldChar w:fldCharType="begin"/>
        </w:r>
        <w:r>
          <w:instrText>PAGE   \* MERGEFORMAT</w:instrText>
        </w:r>
        <w:r>
          <w:fldChar w:fldCharType="separate"/>
        </w:r>
        <w:r w:rsidR="009C15E8" w:rsidRPr="009C15E8">
          <w:rPr>
            <w:noProof/>
            <w:lang w:val="ja-JP"/>
          </w:rPr>
          <w:t>4</w:t>
        </w:r>
        <w:r>
          <w:fldChar w:fldCharType="end"/>
        </w:r>
      </w:p>
    </w:sdtContent>
  </w:sdt>
  <w:p w:rsidR="001857D9" w:rsidRDefault="001857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E8" w:rsidRDefault="009C1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821" w:rsidRDefault="00790821">
      <w:r>
        <w:separator/>
      </w:r>
    </w:p>
  </w:footnote>
  <w:footnote w:type="continuationSeparator" w:id="0">
    <w:p w:rsidR="00790821" w:rsidRDefault="0079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E8" w:rsidRDefault="009C15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E8" w:rsidRDefault="009C15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E8" w:rsidRDefault="009C15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6302"/>
    <w:multiLevelType w:val="hybridMultilevel"/>
    <w:tmpl w:val="B22CF1CA"/>
    <w:lvl w:ilvl="0" w:tplc="19D2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F817C9"/>
    <w:multiLevelType w:val="hybridMultilevel"/>
    <w:tmpl w:val="2B7A5058"/>
    <w:lvl w:ilvl="0" w:tplc="19D2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DF08CD"/>
    <w:multiLevelType w:val="hybridMultilevel"/>
    <w:tmpl w:val="37C009C6"/>
    <w:lvl w:ilvl="0" w:tplc="F3F6BC3E">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A8"/>
    <w:rsid w:val="00000A7C"/>
    <w:rsid w:val="00003883"/>
    <w:rsid w:val="000041C0"/>
    <w:rsid w:val="0001018D"/>
    <w:rsid w:val="000116B8"/>
    <w:rsid w:val="00015892"/>
    <w:rsid w:val="00015CB0"/>
    <w:rsid w:val="0001687E"/>
    <w:rsid w:val="000177C4"/>
    <w:rsid w:val="00030CE2"/>
    <w:rsid w:val="00030D3F"/>
    <w:rsid w:val="00032D72"/>
    <w:rsid w:val="00033120"/>
    <w:rsid w:val="0003315A"/>
    <w:rsid w:val="000343B8"/>
    <w:rsid w:val="00040E8F"/>
    <w:rsid w:val="00044639"/>
    <w:rsid w:val="00052A8D"/>
    <w:rsid w:val="00073F61"/>
    <w:rsid w:val="0007416F"/>
    <w:rsid w:val="00077CBB"/>
    <w:rsid w:val="00077F0C"/>
    <w:rsid w:val="00080939"/>
    <w:rsid w:val="00082199"/>
    <w:rsid w:val="000900D7"/>
    <w:rsid w:val="000914AE"/>
    <w:rsid w:val="0009160E"/>
    <w:rsid w:val="00092E51"/>
    <w:rsid w:val="00096934"/>
    <w:rsid w:val="00097316"/>
    <w:rsid w:val="00097FFA"/>
    <w:rsid w:val="000A02F3"/>
    <w:rsid w:val="000A1C37"/>
    <w:rsid w:val="000A244D"/>
    <w:rsid w:val="000A51DE"/>
    <w:rsid w:val="000B16E5"/>
    <w:rsid w:val="000B4359"/>
    <w:rsid w:val="000C297A"/>
    <w:rsid w:val="000C2DDD"/>
    <w:rsid w:val="000C42B4"/>
    <w:rsid w:val="000C48F8"/>
    <w:rsid w:val="000C5522"/>
    <w:rsid w:val="000C70D1"/>
    <w:rsid w:val="000C7680"/>
    <w:rsid w:val="000D6D89"/>
    <w:rsid w:val="000E0752"/>
    <w:rsid w:val="000E2FD1"/>
    <w:rsid w:val="000E7475"/>
    <w:rsid w:val="000F1A97"/>
    <w:rsid w:val="000F44E7"/>
    <w:rsid w:val="000F7787"/>
    <w:rsid w:val="00103F41"/>
    <w:rsid w:val="00120FBE"/>
    <w:rsid w:val="001220A8"/>
    <w:rsid w:val="0012326F"/>
    <w:rsid w:val="00124878"/>
    <w:rsid w:val="00130135"/>
    <w:rsid w:val="00133D2E"/>
    <w:rsid w:val="00135AA4"/>
    <w:rsid w:val="00136006"/>
    <w:rsid w:val="001407DE"/>
    <w:rsid w:val="001412A2"/>
    <w:rsid w:val="00147AE5"/>
    <w:rsid w:val="00151ABC"/>
    <w:rsid w:val="00152FAD"/>
    <w:rsid w:val="00161859"/>
    <w:rsid w:val="00162610"/>
    <w:rsid w:val="00162FD1"/>
    <w:rsid w:val="0016393B"/>
    <w:rsid w:val="00166A30"/>
    <w:rsid w:val="00172301"/>
    <w:rsid w:val="00175583"/>
    <w:rsid w:val="001771A3"/>
    <w:rsid w:val="001857D9"/>
    <w:rsid w:val="00190236"/>
    <w:rsid w:val="00191274"/>
    <w:rsid w:val="00192071"/>
    <w:rsid w:val="001929B6"/>
    <w:rsid w:val="00194DA5"/>
    <w:rsid w:val="001A1920"/>
    <w:rsid w:val="001A2306"/>
    <w:rsid w:val="001B1A30"/>
    <w:rsid w:val="001B2A10"/>
    <w:rsid w:val="001B448A"/>
    <w:rsid w:val="001B789F"/>
    <w:rsid w:val="001C30E6"/>
    <w:rsid w:val="001C36D4"/>
    <w:rsid w:val="001C4E48"/>
    <w:rsid w:val="001C777C"/>
    <w:rsid w:val="001C7FD9"/>
    <w:rsid w:val="001D029C"/>
    <w:rsid w:val="001D17FF"/>
    <w:rsid w:val="001D2620"/>
    <w:rsid w:val="001D268D"/>
    <w:rsid w:val="001D396D"/>
    <w:rsid w:val="001D3B81"/>
    <w:rsid w:val="001E325D"/>
    <w:rsid w:val="001F1161"/>
    <w:rsid w:val="001F1B43"/>
    <w:rsid w:val="001F496E"/>
    <w:rsid w:val="001F4E4B"/>
    <w:rsid w:val="001F68F3"/>
    <w:rsid w:val="002042CD"/>
    <w:rsid w:val="00204E09"/>
    <w:rsid w:val="00204E8A"/>
    <w:rsid w:val="00207305"/>
    <w:rsid w:val="00207FF4"/>
    <w:rsid w:val="00214545"/>
    <w:rsid w:val="002325C9"/>
    <w:rsid w:val="002458FB"/>
    <w:rsid w:val="0027250B"/>
    <w:rsid w:val="00272997"/>
    <w:rsid w:val="00274D29"/>
    <w:rsid w:val="00275154"/>
    <w:rsid w:val="00280604"/>
    <w:rsid w:val="0028133F"/>
    <w:rsid w:val="00286F2E"/>
    <w:rsid w:val="0029186D"/>
    <w:rsid w:val="00291BD3"/>
    <w:rsid w:val="00291D90"/>
    <w:rsid w:val="00294911"/>
    <w:rsid w:val="00294C78"/>
    <w:rsid w:val="00296C56"/>
    <w:rsid w:val="00297017"/>
    <w:rsid w:val="002B6B97"/>
    <w:rsid w:val="002B75B6"/>
    <w:rsid w:val="002C2A78"/>
    <w:rsid w:val="002C4785"/>
    <w:rsid w:val="002C4F5F"/>
    <w:rsid w:val="002D0208"/>
    <w:rsid w:val="002D7802"/>
    <w:rsid w:val="002E0DBA"/>
    <w:rsid w:val="002E39AD"/>
    <w:rsid w:val="002E728B"/>
    <w:rsid w:val="002F7529"/>
    <w:rsid w:val="002F7811"/>
    <w:rsid w:val="0030098D"/>
    <w:rsid w:val="00315814"/>
    <w:rsid w:val="00320BF8"/>
    <w:rsid w:val="00325CBE"/>
    <w:rsid w:val="00331704"/>
    <w:rsid w:val="00332702"/>
    <w:rsid w:val="003379C7"/>
    <w:rsid w:val="003556AC"/>
    <w:rsid w:val="00363E76"/>
    <w:rsid w:val="00364B3C"/>
    <w:rsid w:val="00366F43"/>
    <w:rsid w:val="003675CC"/>
    <w:rsid w:val="0037058A"/>
    <w:rsid w:val="00373E08"/>
    <w:rsid w:val="00376440"/>
    <w:rsid w:val="003779DA"/>
    <w:rsid w:val="0038500B"/>
    <w:rsid w:val="00387CF0"/>
    <w:rsid w:val="00393E36"/>
    <w:rsid w:val="00395CD4"/>
    <w:rsid w:val="0039610E"/>
    <w:rsid w:val="003A3024"/>
    <w:rsid w:val="003B408F"/>
    <w:rsid w:val="003B7D3A"/>
    <w:rsid w:val="003C00DE"/>
    <w:rsid w:val="003C2AA6"/>
    <w:rsid w:val="003C54DF"/>
    <w:rsid w:val="003C6AC9"/>
    <w:rsid w:val="003C74BF"/>
    <w:rsid w:val="003D0DB2"/>
    <w:rsid w:val="003D2E29"/>
    <w:rsid w:val="003E6072"/>
    <w:rsid w:val="003E726A"/>
    <w:rsid w:val="003F0DA3"/>
    <w:rsid w:val="003F63FE"/>
    <w:rsid w:val="003F6A85"/>
    <w:rsid w:val="00401E0D"/>
    <w:rsid w:val="004041EE"/>
    <w:rsid w:val="004074D7"/>
    <w:rsid w:val="0041297F"/>
    <w:rsid w:val="00413278"/>
    <w:rsid w:val="00420883"/>
    <w:rsid w:val="00420955"/>
    <w:rsid w:val="00427F78"/>
    <w:rsid w:val="00435171"/>
    <w:rsid w:val="00452CBB"/>
    <w:rsid w:val="00454369"/>
    <w:rsid w:val="0046603B"/>
    <w:rsid w:val="00470238"/>
    <w:rsid w:val="00474233"/>
    <w:rsid w:val="004744BF"/>
    <w:rsid w:val="004770F5"/>
    <w:rsid w:val="00480F26"/>
    <w:rsid w:val="00495571"/>
    <w:rsid w:val="00496691"/>
    <w:rsid w:val="004A7F37"/>
    <w:rsid w:val="004B2085"/>
    <w:rsid w:val="004D77D8"/>
    <w:rsid w:val="004D7AF8"/>
    <w:rsid w:val="004E04D8"/>
    <w:rsid w:val="004E12A6"/>
    <w:rsid w:val="004F0E85"/>
    <w:rsid w:val="004F24D2"/>
    <w:rsid w:val="005002A9"/>
    <w:rsid w:val="0050325C"/>
    <w:rsid w:val="0050436D"/>
    <w:rsid w:val="00507658"/>
    <w:rsid w:val="00511043"/>
    <w:rsid w:val="00514AA8"/>
    <w:rsid w:val="005177CE"/>
    <w:rsid w:val="00525A5E"/>
    <w:rsid w:val="00532D9E"/>
    <w:rsid w:val="00535A59"/>
    <w:rsid w:val="005446E2"/>
    <w:rsid w:val="00551246"/>
    <w:rsid w:val="005540A1"/>
    <w:rsid w:val="00561DC3"/>
    <w:rsid w:val="00577F30"/>
    <w:rsid w:val="005A0E91"/>
    <w:rsid w:val="005A22AD"/>
    <w:rsid w:val="005A681E"/>
    <w:rsid w:val="005B06BE"/>
    <w:rsid w:val="005B6D07"/>
    <w:rsid w:val="005C016A"/>
    <w:rsid w:val="005C3343"/>
    <w:rsid w:val="005C402B"/>
    <w:rsid w:val="005C5B30"/>
    <w:rsid w:val="005C6634"/>
    <w:rsid w:val="005C7A44"/>
    <w:rsid w:val="005E32D1"/>
    <w:rsid w:val="005E3F90"/>
    <w:rsid w:val="005E45F8"/>
    <w:rsid w:val="005F241F"/>
    <w:rsid w:val="005F3523"/>
    <w:rsid w:val="005F487E"/>
    <w:rsid w:val="00600B67"/>
    <w:rsid w:val="00602773"/>
    <w:rsid w:val="0060493A"/>
    <w:rsid w:val="0061515F"/>
    <w:rsid w:val="006151AD"/>
    <w:rsid w:val="0061549A"/>
    <w:rsid w:val="00615864"/>
    <w:rsid w:val="0061595A"/>
    <w:rsid w:val="006315A4"/>
    <w:rsid w:val="00632280"/>
    <w:rsid w:val="0063359D"/>
    <w:rsid w:val="00637433"/>
    <w:rsid w:val="00640C8C"/>
    <w:rsid w:val="006415BB"/>
    <w:rsid w:val="00641FAB"/>
    <w:rsid w:val="006432D2"/>
    <w:rsid w:val="0064547B"/>
    <w:rsid w:val="006477CF"/>
    <w:rsid w:val="00647E48"/>
    <w:rsid w:val="0065094E"/>
    <w:rsid w:val="0065211E"/>
    <w:rsid w:val="00662BE1"/>
    <w:rsid w:val="006723D7"/>
    <w:rsid w:val="006746FB"/>
    <w:rsid w:val="006748CF"/>
    <w:rsid w:val="006773E2"/>
    <w:rsid w:val="006801A6"/>
    <w:rsid w:val="006801CF"/>
    <w:rsid w:val="00681D41"/>
    <w:rsid w:val="00682B38"/>
    <w:rsid w:val="00683181"/>
    <w:rsid w:val="00691F89"/>
    <w:rsid w:val="006927EA"/>
    <w:rsid w:val="006938CD"/>
    <w:rsid w:val="006954FD"/>
    <w:rsid w:val="006A2A9E"/>
    <w:rsid w:val="006A39AD"/>
    <w:rsid w:val="006A66B2"/>
    <w:rsid w:val="006B19A6"/>
    <w:rsid w:val="006C048F"/>
    <w:rsid w:val="006C2BE7"/>
    <w:rsid w:val="006C5899"/>
    <w:rsid w:val="006C5E26"/>
    <w:rsid w:val="006D7497"/>
    <w:rsid w:val="006E07ED"/>
    <w:rsid w:val="006E6F7F"/>
    <w:rsid w:val="006F0B96"/>
    <w:rsid w:val="006F20A8"/>
    <w:rsid w:val="006F3A97"/>
    <w:rsid w:val="00706363"/>
    <w:rsid w:val="007067C0"/>
    <w:rsid w:val="00706B34"/>
    <w:rsid w:val="00717322"/>
    <w:rsid w:val="00721743"/>
    <w:rsid w:val="007217AA"/>
    <w:rsid w:val="00723EB3"/>
    <w:rsid w:val="00737B78"/>
    <w:rsid w:val="00741F20"/>
    <w:rsid w:val="00742819"/>
    <w:rsid w:val="00745E61"/>
    <w:rsid w:val="007468CF"/>
    <w:rsid w:val="00750949"/>
    <w:rsid w:val="00752246"/>
    <w:rsid w:val="00761B7E"/>
    <w:rsid w:val="00763646"/>
    <w:rsid w:val="007636BF"/>
    <w:rsid w:val="007814D5"/>
    <w:rsid w:val="00781CF0"/>
    <w:rsid w:val="00781FE9"/>
    <w:rsid w:val="00782B62"/>
    <w:rsid w:val="0078437D"/>
    <w:rsid w:val="007856BA"/>
    <w:rsid w:val="00790821"/>
    <w:rsid w:val="007923FB"/>
    <w:rsid w:val="007924E6"/>
    <w:rsid w:val="00795760"/>
    <w:rsid w:val="007959B0"/>
    <w:rsid w:val="007967D0"/>
    <w:rsid w:val="007A3A41"/>
    <w:rsid w:val="007B0D4F"/>
    <w:rsid w:val="007B31F5"/>
    <w:rsid w:val="007B517D"/>
    <w:rsid w:val="007B71A0"/>
    <w:rsid w:val="007C4C52"/>
    <w:rsid w:val="007C70EB"/>
    <w:rsid w:val="007D11D9"/>
    <w:rsid w:val="007D2CA8"/>
    <w:rsid w:val="007E3089"/>
    <w:rsid w:val="007E32A6"/>
    <w:rsid w:val="007E7981"/>
    <w:rsid w:val="007F2817"/>
    <w:rsid w:val="007F2E2D"/>
    <w:rsid w:val="007F4935"/>
    <w:rsid w:val="007F6551"/>
    <w:rsid w:val="008109A9"/>
    <w:rsid w:val="00814A10"/>
    <w:rsid w:val="008204CB"/>
    <w:rsid w:val="0082168C"/>
    <w:rsid w:val="00843B75"/>
    <w:rsid w:val="00846A38"/>
    <w:rsid w:val="00851206"/>
    <w:rsid w:val="00853AF9"/>
    <w:rsid w:val="00854D78"/>
    <w:rsid w:val="00860BBA"/>
    <w:rsid w:val="00862050"/>
    <w:rsid w:val="00875B97"/>
    <w:rsid w:val="008805A5"/>
    <w:rsid w:val="0088299B"/>
    <w:rsid w:val="00887C4B"/>
    <w:rsid w:val="00891166"/>
    <w:rsid w:val="0089165B"/>
    <w:rsid w:val="00892E45"/>
    <w:rsid w:val="00893B61"/>
    <w:rsid w:val="00896E2B"/>
    <w:rsid w:val="008B6241"/>
    <w:rsid w:val="008B7361"/>
    <w:rsid w:val="008C4E6A"/>
    <w:rsid w:val="008C72F1"/>
    <w:rsid w:val="008D6009"/>
    <w:rsid w:val="008D6288"/>
    <w:rsid w:val="008E1FC7"/>
    <w:rsid w:val="008E289D"/>
    <w:rsid w:val="008E4C67"/>
    <w:rsid w:val="008F6075"/>
    <w:rsid w:val="008F6225"/>
    <w:rsid w:val="00902206"/>
    <w:rsid w:val="009060C9"/>
    <w:rsid w:val="009137B1"/>
    <w:rsid w:val="00915BEA"/>
    <w:rsid w:val="00915F77"/>
    <w:rsid w:val="009163C7"/>
    <w:rsid w:val="0091764B"/>
    <w:rsid w:val="00920435"/>
    <w:rsid w:val="009207F9"/>
    <w:rsid w:val="0092567D"/>
    <w:rsid w:val="00931FED"/>
    <w:rsid w:val="00932483"/>
    <w:rsid w:val="009331DC"/>
    <w:rsid w:val="00935197"/>
    <w:rsid w:val="00936388"/>
    <w:rsid w:val="009369B3"/>
    <w:rsid w:val="00957467"/>
    <w:rsid w:val="009604DE"/>
    <w:rsid w:val="00971016"/>
    <w:rsid w:val="00975484"/>
    <w:rsid w:val="0097793A"/>
    <w:rsid w:val="0098329A"/>
    <w:rsid w:val="009A1688"/>
    <w:rsid w:val="009A2E29"/>
    <w:rsid w:val="009A62D9"/>
    <w:rsid w:val="009B1203"/>
    <w:rsid w:val="009B6197"/>
    <w:rsid w:val="009B63C0"/>
    <w:rsid w:val="009B7094"/>
    <w:rsid w:val="009C15E8"/>
    <w:rsid w:val="009C336E"/>
    <w:rsid w:val="009C78F8"/>
    <w:rsid w:val="009D1480"/>
    <w:rsid w:val="009D57F9"/>
    <w:rsid w:val="009D75A8"/>
    <w:rsid w:val="009E14E5"/>
    <w:rsid w:val="009E51EB"/>
    <w:rsid w:val="009E65FD"/>
    <w:rsid w:val="009F1209"/>
    <w:rsid w:val="009F61ED"/>
    <w:rsid w:val="00A027FA"/>
    <w:rsid w:val="00A03251"/>
    <w:rsid w:val="00A03941"/>
    <w:rsid w:val="00A06378"/>
    <w:rsid w:val="00A10833"/>
    <w:rsid w:val="00A11CBB"/>
    <w:rsid w:val="00A12440"/>
    <w:rsid w:val="00A14BB6"/>
    <w:rsid w:val="00A204FD"/>
    <w:rsid w:val="00A35CE6"/>
    <w:rsid w:val="00A42C4A"/>
    <w:rsid w:val="00A555D9"/>
    <w:rsid w:val="00A62308"/>
    <w:rsid w:val="00A63280"/>
    <w:rsid w:val="00A8529D"/>
    <w:rsid w:val="00A93FF9"/>
    <w:rsid w:val="00AA0DFD"/>
    <w:rsid w:val="00AA1295"/>
    <w:rsid w:val="00AA2EC6"/>
    <w:rsid w:val="00AA39C0"/>
    <w:rsid w:val="00AA54B6"/>
    <w:rsid w:val="00AA696B"/>
    <w:rsid w:val="00AB5B31"/>
    <w:rsid w:val="00AC0748"/>
    <w:rsid w:val="00AC4AB0"/>
    <w:rsid w:val="00AC67B6"/>
    <w:rsid w:val="00AC6F48"/>
    <w:rsid w:val="00AD1AFE"/>
    <w:rsid w:val="00AD23C2"/>
    <w:rsid w:val="00AE2CE5"/>
    <w:rsid w:val="00AE64BF"/>
    <w:rsid w:val="00AF301B"/>
    <w:rsid w:val="00AF394B"/>
    <w:rsid w:val="00AF5E67"/>
    <w:rsid w:val="00B00991"/>
    <w:rsid w:val="00B046A5"/>
    <w:rsid w:val="00B055EF"/>
    <w:rsid w:val="00B066B8"/>
    <w:rsid w:val="00B1179A"/>
    <w:rsid w:val="00B14960"/>
    <w:rsid w:val="00B179B2"/>
    <w:rsid w:val="00B17F01"/>
    <w:rsid w:val="00B22B31"/>
    <w:rsid w:val="00B2740A"/>
    <w:rsid w:val="00B30D55"/>
    <w:rsid w:val="00B35FB7"/>
    <w:rsid w:val="00B37049"/>
    <w:rsid w:val="00B37BD7"/>
    <w:rsid w:val="00B43D80"/>
    <w:rsid w:val="00B443B6"/>
    <w:rsid w:val="00B45159"/>
    <w:rsid w:val="00B451C2"/>
    <w:rsid w:val="00B45E45"/>
    <w:rsid w:val="00B4752E"/>
    <w:rsid w:val="00B50391"/>
    <w:rsid w:val="00B50A3B"/>
    <w:rsid w:val="00B5209F"/>
    <w:rsid w:val="00B54FBC"/>
    <w:rsid w:val="00B668D8"/>
    <w:rsid w:val="00B70DB1"/>
    <w:rsid w:val="00B82103"/>
    <w:rsid w:val="00B82DA5"/>
    <w:rsid w:val="00B93B58"/>
    <w:rsid w:val="00BA4FF0"/>
    <w:rsid w:val="00BA686E"/>
    <w:rsid w:val="00BB142A"/>
    <w:rsid w:val="00BB2122"/>
    <w:rsid w:val="00BB3873"/>
    <w:rsid w:val="00BB47A8"/>
    <w:rsid w:val="00BB6E75"/>
    <w:rsid w:val="00BC00B9"/>
    <w:rsid w:val="00BC0F77"/>
    <w:rsid w:val="00BC747B"/>
    <w:rsid w:val="00BD2629"/>
    <w:rsid w:val="00BD487D"/>
    <w:rsid w:val="00BD4A46"/>
    <w:rsid w:val="00BD50B8"/>
    <w:rsid w:val="00BE086A"/>
    <w:rsid w:val="00BF3750"/>
    <w:rsid w:val="00BF7A92"/>
    <w:rsid w:val="00C06DA5"/>
    <w:rsid w:val="00C156AB"/>
    <w:rsid w:val="00C23009"/>
    <w:rsid w:val="00C24225"/>
    <w:rsid w:val="00C24B87"/>
    <w:rsid w:val="00C27412"/>
    <w:rsid w:val="00C2763A"/>
    <w:rsid w:val="00C279F4"/>
    <w:rsid w:val="00C305FC"/>
    <w:rsid w:val="00C30649"/>
    <w:rsid w:val="00C329B6"/>
    <w:rsid w:val="00C41150"/>
    <w:rsid w:val="00C41374"/>
    <w:rsid w:val="00C4761B"/>
    <w:rsid w:val="00C5239D"/>
    <w:rsid w:val="00C609DC"/>
    <w:rsid w:val="00C64EB2"/>
    <w:rsid w:val="00C65940"/>
    <w:rsid w:val="00C70F05"/>
    <w:rsid w:val="00C71AA6"/>
    <w:rsid w:val="00C72AEA"/>
    <w:rsid w:val="00C8159F"/>
    <w:rsid w:val="00C81F1E"/>
    <w:rsid w:val="00C8443A"/>
    <w:rsid w:val="00C86E56"/>
    <w:rsid w:val="00C87049"/>
    <w:rsid w:val="00C94F74"/>
    <w:rsid w:val="00C96A63"/>
    <w:rsid w:val="00CA0C95"/>
    <w:rsid w:val="00CA28CB"/>
    <w:rsid w:val="00CA5A9A"/>
    <w:rsid w:val="00CA6A30"/>
    <w:rsid w:val="00CB4766"/>
    <w:rsid w:val="00CC16BA"/>
    <w:rsid w:val="00CC189C"/>
    <w:rsid w:val="00CC3B94"/>
    <w:rsid w:val="00CD0C12"/>
    <w:rsid w:val="00CD3C42"/>
    <w:rsid w:val="00CD7F0F"/>
    <w:rsid w:val="00CF0219"/>
    <w:rsid w:val="00CF359A"/>
    <w:rsid w:val="00D025C0"/>
    <w:rsid w:val="00D02E74"/>
    <w:rsid w:val="00D035DC"/>
    <w:rsid w:val="00D12940"/>
    <w:rsid w:val="00D159C4"/>
    <w:rsid w:val="00D2020C"/>
    <w:rsid w:val="00D234E8"/>
    <w:rsid w:val="00D25DD3"/>
    <w:rsid w:val="00D264DC"/>
    <w:rsid w:val="00D315B6"/>
    <w:rsid w:val="00D32973"/>
    <w:rsid w:val="00D34D18"/>
    <w:rsid w:val="00D40E91"/>
    <w:rsid w:val="00D4169A"/>
    <w:rsid w:val="00D43657"/>
    <w:rsid w:val="00D44DDF"/>
    <w:rsid w:val="00D47E83"/>
    <w:rsid w:val="00D5090C"/>
    <w:rsid w:val="00D54A3A"/>
    <w:rsid w:val="00D55D96"/>
    <w:rsid w:val="00D56BAA"/>
    <w:rsid w:val="00D6443D"/>
    <w:rsid w:val="00D654A6"/>
    <w:rsid w:val="00D662F6"/>
    <w:rsid w:val="00D66920"/>
    <w:rsid w:val="00D72DFD"/>
    <w:rsid w:val="00D77504"/>
    <w:rsid w:val="00D82314"/>
    <w:rsid w:val="00D831FC"/>
    <w:rsid w:val="00D86DF9"/>
    <w:rsid w:val="00D875AB"/>
    <w:rsid w:val="00D90070"/>
    <w:rsid w:val="00D9517E"/>
    <w:rsid w:val="00DA6BF5"/>
    <w:rsid w:val="00DB1BAF"/>
    <w:rsid w:val="00DB2F76"/>
    <w:rsid w:val="00DB4ED2"/>
    <w:rsid w:val="00DB6B63"/>
    <w:rsid w:val="00DC177B"/>
    <w:rsid w:val="00DC4A3C"/>
    <w:rsid w:val="00DD6890"/>
    <w:rsid w:val="00DD7D9E"/>
    <w:rsid w:val="00DD7DE4"/>
    <w:rsid w:val="00DE0A91"/>
    <w:rsid w:val="00DE15E0"/>
    <w:rsid w:val="00DE33C7"/>
    <w:rsid w:val="00DE5984"/>
    <w:rsid w:val="00DF416F"/>
    <w:rsid w:val="00DF7E5B"/>
    <w:rsid w:val="00E0400D"/>
    <w:rsid w:val="00E065D8"/>
    <w:rsid w:val="00E10995"/>
    <w:rsid w:val="00E1107D"/>
    <w:rsid w:val="00E112EE"/>
    <w:rsid w:val="00E13599"/>
    <w:rsid w:val="00E21109"/>
    <w:rsid w:val="00E21331"/>
    <w:rsid w:val="00E33452"/>
    <w:rsid w:val="00E336B3"/>
    <w:rsid w:val="00E34160"/>
    <w:rsid w:val="00E3763D"/>
    <w:rsid w:val="00E42A91"/>
    <w:rsid w:val="00E43B8C"/>
    <w:rsid w:val="00E50082"/>
    <w:rsid w:val="00E54A61"/>
    <w:rsid w:val="00E5507B"/>
    <w:rsid w:val="00E662EB"/>
    <w:rsid w:val="00E703B0"/>
    <w:rsid w:val="00E73394"/>
    <w:rsid w:val="00E75AD3"/>
    <w:rsid w:val="00E807B2"/>
    <w:rsid w:val="00E814EE"/>
    <w:rsid w:val="00E844E2"/>
    <w:rsid w:val="00E853B7"/>
    <w:rsid w:val="00E86DD4"/>
    <w:rsid w:val="00E9090E"/>
    <w:rsid w:val="00E94EBA"/>
    <w:rsid w:val="00E97412"/>
    <w:rsid w:val="00EA0190"/>
    <w:rsid w:val="00EA4021"/>
    <w:rsid w:val="00EB0A8E"/>
    <w:rsid w:val="00EB5966"/>
    <w:rsid w:val="00EC0A74"/>
    <w:rsid w:val="00EC2163"/>
    <w:rsid w:val="00EC3532"/>
    <w:rsid w:val="00EC74D4"/>
    <w:rsid w:val="00ED1575"/>
    <w:rsid w:val="00ED5F02"/>
    <w:rsid w:val="00EF1D68"/>
    <w:rsid w:val="00EF2BBC"/>
    <w:rsid w:val="00EF3249"/>
    <w:rsid w:val="00EF4DAB"/>
    <w:rsid w:val="00F07ACD"/>
    <w:rsid w:val="00F14884"/>
    <w:rsid w:val="00F23B40"/>
    <w:rsid w:val="00F30A03"/>
    <w:rsid w:val="00F3301E"/>
    <w:rsid w:val="00F37F1C"/>
    <w:rsid w:val="00F45464"/>
    <w:rsid w:val="00F50A03"/>
    <w:rsid w:val="00F527A3"/>
    <w:rsid w:val="00F52A25"/>
    <w:rsid w:val="00F53B6B"/>
    <w:rsid w:val="00F57D82"/>
    <w:rsid w:val="00F62FA7"/>
    <w:rsid w:val="00F631B7"/>
    <w:rsid w:val="00F63F9C"/>
    <w:rsid w:val="00F67D78"/>
    <w:rsid w:val="00F70B77"/>
    <w:rsid w:val="00F73749"/>
    <w:rsid w:val="00F760BC"/>
    <w:rsid w:val="00F82A80"/>
    <w:rsid w:val="00F82EFD"/>
    <w:rsid w:val="00FA0D89"/>
    <w:rsid w:val="00FA11AA"/>
    <w:rsid w:val="00FB08FD"/>
    <w:rsid w:val="00FB159C"/>
    <w:rsid w:val="00FB3949"/>
    <w:rsid w:val="00FC40E5"/>
    <w:rsid w:val="00FD2108"/>
    <w:rsid w:val="00FD4808"/>
    <w:rsid w:val="00FD6314"/>
    <w:rsid w:val="00FE028D"/>
    <w:rsid w:val="00FE0F87"/>
    <w:rsid w:val="00FE309B"/>
    <w:rsid w:val="00FE4726"/>
    <w:rsid w:val="00FE61CE"/>
    <w:rsid w:val="00FF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004" w:hangingChars="399" w:hanging="811"/>
      <w:jc w:val="left"/>
    </w:pPr>
    <w:rPr>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2">
    <w:name w:val="Body Text Indent 2"/>
    <w:basedOn w:val="a"/>
    <w:pPr>
      <w:ind w:leftChars="30" w:left="1261" w:hangingChars="500" w:hanging="1198"/>
    </w:pPr>
    <w:rPr>
      <w:rFonts w:ascii="HG丸ｺﾞｼｯｸM-PRO" w:eastAsia="HG丸ｺﾞｼｯｸM-PRO" w:hAnsi="ＭＳ 明朝"/>
      <w:sz w:val="24"/>
    </w:rPr>
  </w:style>
  <w:style w:type="table" w:styleId="a8">
    <w:name w:val="Table Grid"/>
    <w:basedOn w:val="a1"/>
    <w:uiPriority w:val="59"/>
    <w:rsid w:val="004208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E662EB"/>
    <w:rPr>
      <w:sz w:val="18"/>
      <w:szCs w:val="18"/>
    </w:rPr>
  </w:style>
  <w:style w:type="paragraph" w:styleId="aa">
    <w:name w:val="annotation text"/>
    <w:basedOn w:val="a"/>
    <w:link w:val="ab"/>
    <w:semiHidden/>
    <w:unhideWhenUsed/>
    <w:rsid w:val="00E662EB"/>
    <w:pPr>
      <w:jc w:val="left"/>
    </w:pPr>
  </w:style>
  <w:style w:type="character" w:customStyle="1" w:styleId="ab">
    <w:name w:val="コメント文字列 (文字)"/>
    <w:basedOn w:val="a0"/>
    <w:link w:val="aa"/>
    <w:semiHidden/>
    <w:rsid w:val="00E662EB"/>
    <w:rPr>
      <w:kern w:val="2"/>
      <w:sz w:val="21"/>
      <w:szCs w:val="24"/>
    </w:rPr>
  </w:style>
  <w:style w:type="paragraph" w:styleId="ac">
    <w:name w:val="annotation subject"/>
    <w:basedOn w:val="aa"/>
    <w:next w:val="aa"/>
    <w:link w:val="ad"/>
    <w:semiHidden/>
    <w:unhideWhenUsed/>
    <w:rsid w:val="00E662EB"/>
    <w:rPr>
      <w:b/>
      <w:bCs/>
    </w:rPr>
  </w:style>
  <w:style w:type="character" w:customStyle="1" w:styleId="ad">
    <w:name w:val="コメント内容 (文字)"/>
    <w:basedOn w:val="ab"/>
    <w:link w:val="ac"/>
    <w:semiHidden/>
    <w:rsid w:val="00E662EB"/>
    <w:rPr>
      <w:b/>
      <w:bCs/>
      <w:kern w:val="2"/>
      <w:sz w:val="21"/>
      <w:szCs w:val="24"/>
    </w:rPr>
  </w:style>
  <w:style w:type="paragraph" w:styleId="Web">
    <w:name w:val="Normal (Web)"/>
    <w:basedOn w:val="a"/>
    <w:uiPriority w:val="99"/>
    <w:semiHidden/>
    <w:unhideWhenUsed/>
    <w:rsid w:val="00291D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C242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51818">
      <w:bodyDiv w:val="1"/>
      <w:marLeft w:val="0"/>
      <w:marRight w:val="0"/>
      <w:marTop w:val="0"/>
      <w:marBottom w:val="0"/>
      <w:divBdr>
        <w:top w:val="none" w:sz="0" w:space="0" w:color="auto"/>
        <w:left w:val="none" w:sz="0" w:space="0" w:color="auto"/>
        <w:bottom w:val="none" w:sz="0" w:space="0" w:color="auto"/>
        <w:right w:val="none" w:sz="0" w:space="0" w:color="auto"/>
      </w:divBdr>
    </w:div>
    <w:div w:id="1021854585">
      <w:bodyDiv w:val="1"/>
      <w:marLeft w:val="0"/>
      <w:marRight w:val="0"/>
      <w:marTop w:val="0"/>
      <w:marBottom w:val="0"/>
      <w:divBdr>
        <w:top w:val="none" w:sz="0" w:space="0" w:color="auto"/>
        <w:left w:val="none" w:sz="0" w:space="0" w:color="auto"/>
        <w:bottom w:val="none" w:sz="0" w:space="0" w:color="auto"/>
        <w:right w:val="none" w:sz="0" w:space="0" w:color="auto"/>
      </w:divBdr>
    </w:div>
    <w:div w:id="1296721936">
      <w:bodyDiv w:val="1"/>
      <w:marLeft w:val="0"/>
      <w:marRight w:val="0"/>
      <w:marTop w:val="0"/>
      <w:marBottom w:val="0"/>
      <w:divBdr>
        <w:top w:val="none" w:sz="0" w:space="0" w:color="auto"/>
        <w:left w:val="none" w:sz="0" w:space="0" w:color="auto"/>
        <w:bottom w:val="none" w:sz="0" w:space="0" w:color="auto"/>
        <w:right w:val="none" w:sz="0" w:space="0" w:color="auto"/>
      </w:divBdr>
    </w:div>
    <w:div w:id="1379932021">
      <w:bodyDiv w:val="1"/>
      <w:marLeft w:val="0"/>
      <w:marRight w:val="0"/>
      <w:marTop w:val="0"/>
      <w:marBottom w:val="0"/>
      <w:divBdr>
        <w:top w:val="none" w:sz="0" w:space="0" w:color="auto"/>
        <w:left w:val="none" w:sz="0" w:space="0" w:color="auto"/>
        <w:bottom w:val="none" w:sz="0" w:space="0" w:color="auto"/>
        <w:right w:val="none" w:sz="0" w:space="0" w:color="auto"/>
      </w:divBdr>
    </w:div>
    <w:div w:id="1441028552">
      <w:bodyDiv w:val="1"/>
      <w:marLeft w:val="0"/>
      <w:marRight w:val="0"/>
      <w:marTop w:val="0"/>
      <w:marBottom w:val="0"/>
      <w:divBdr>
        <w:top w:val="none" w:sz="0" w:space="0" w:color="auto"/>
        <w:left w:val="none" w:sz="0" w:space="0" w:color="auto"/>
        <w:bottom w:val="none" w:sz="0" w:space="0" w:color="auto"/>
        <w:right w:val="none" w:sz="0" w:space="0" w:color="auto"/>
      </w:divBdr>
    </w:div>
    <w:div w:id="15457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1FC9-894B-4770-BC22-5A6375AA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178</Characters>
  <Application>Microsoft Office Word</Application>
  <DocSecurity>0</DocSecurity>
  <Lines>1</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2019-08-26T05:51:00Z</dcterms:created>
  <dcterms:modified xsi:type="dcterms:W3CDTF">2019-08-26T05:52:00Z</dcterms:modified>
</cp:coreProperties>
</file>