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230" w:rsidRPr="00292523" w:rsidRDefault="00551693" w:rsidP="00F23230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292523">
        <w:rPr>
          <w:rFonts w:ascii="ＭＳ Ｐゴシック" w:eastAsia="ＭＳ Ｐゴシック" w:hAnsi="ＭＳ Ｐ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5059680</wp:posOffset>
                </wp:positionH>
                <wp:positionV relativeFrom="paragraph">
                  <wp:posOffset>-523240</wp:posOffset>
                </wp:positionV>
                <wp:extent cx="1076325" cy="5524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1693" w:rsidRPr="00836E51" w:rsidRDefault="00551693" w:rsidP="0055169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8"/>
                              </w:rPr>
                            </w:pPr>
                            <w:r w:rsidRPr="00836E51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資料</w:t>
                            </w:r>
                            <w:r w:rsidR="00977BA8" w:rsidRPr="00836E51">
                              <w:rPr>
                                <w:rFonts w:ascii="ＭＳ 明朝" w:eastAsia="ＭＳ 明朝" w:hAnsi="ＭＳ 明朝" w:hint="eastAsia"/>
                                <w:b/>
                                <w:sz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8.4pt;margin-top:-41.2pt;width:84.75pt;height:4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" fillcolor="white [3201]" strokeweight=".5pt">
                <v:textbox>
                  <w:txbxContent>
                    <w:p w:rsidR="00551693" w:rsidRPr="00836E51" w:rsidRDefault="00551693" w:rsidP="00551693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8"/>
                        </w:rPr>
                      </w:pPr>
                      <w:r w:rsidRPr="00836E51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資料</w:t>
                      </w:r>
                      <w:r w:rsidR="00977BA8" w:rsidRPr="00836E51">
                        <w:rPr>
                          <w:rFonts w:ascii="ＭＳ 明朝" w:eastAsia="ＭＳ 明朝" w:hAnsi="ＭＳ 明朝" w:hint="eastAsia"/>
                          <w:b/>
                          <w:sz w:val="2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F23230" w:rsidRPr="00292523">
        <w:rPr>
          <w:rFonts w:ascii="ＭＳ Ｐゴシック" w:eastAsia="ＭＳ Ｐゴシック" w:hAnsi="ＭＳ Ｐゴシック" w:hint="eastAsia"/>
          <w:b/>
          <w:sz w:val="28"/>
        </w:rPr>
        <w:t>府有施設の休館等について</w:t>
      </w:r>
      <w:r w:rsidRPr="00292523">
        <w:rPr>
          <w:rFonts w:ascii="ＭＳ Ｐゴシック" w:eastAsia="ＭＳ Ｐゴシック" w:hAnsi="ＭＳ Ｐゴシック" w:hint="eastAsia"/>
          <w:b/>
          <w:sz w:val="28"/>
        </w:rPr>
        <w:t>（案）</w:t>
      </w: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23230" w:rsidRPr="00292523" w:rsidTr="005B2F0B">
        <w:tc>
          <w:tcPr>
            <w:tcW w:w="9918" w:type="dxa"/>
          </w:tcPr>
          <w:p w:rsidR="005B2F0B" w:rsidRPr="00292523" w:rsidRDefault="00F23230" w:rsidP="00292523">
            <w:pPr>
              <w:spacing w:line="360" w:lineRule="auto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292523">
              <w:rPr>
                <w:rFonts w:ascii="ＭＳ Ｐゴシック" w:eastAsia="ＭＳ Ｐゴシック" w:hAnsi="ＭＳ Ｐゴシック" w:hint="eastAsia"/>
                <w:b/>
                <w:sz w:val="24"/>
              </w:rPr>
              <w:t>（</w:t>
            </w:r>
            <w:r w:rsidR="00C003DA" w:rsidRPr="00292523">
              <w:rPr>
                <w:rFonts w:ascii="ＭＳ Ｐゴシック" w:eastAsia="ＭＳ Ｐゴシック" w:hAnsi="ＭＳ Ｐゴシック" w:hint="eastAsia"/>
                <w:b/>
                <w:sz w:val="24"/>
              </w:rPr>
              <w:t>基本方針</w:t>
            </w:r>
            <w:r w:rsidRPr="00292523">
              <w:rPr>
                <w:rFonts w:ascii="ＭＳ Ｐゴシック" w:eastAsia="ＭＳ Ｐゴシック" w:hAnsi="ＭＳ Ｐゴシック" w:hint="eastAsia"/>
                <w:b/>
                <w:sz w:val="24"/>
              </w:rPr>
              <w:t>）</w:t>
            </w:r>
          </w:p>
          <w:p w:rsidR="005B2F0B" w:rsidRPr="00292523" w:rsidRDefault="0031327B" w:rsidP="00292523">
            <w:pPr>
              <w:spacing w:line="360" w:lineRule="auto"/>
              <w:ind w:left="241" w:hangingChars="100" w:hanging="241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292523">
              <w:rPr>
                <w:rFonts w:ascii="ＭＳ Ｐゴシック" w:eastAsia="ＭＳ Ｐゴシック" w:hAnsi="ＭＳ Ｐゴシック" w:hint="eastAsia"/>
                <w:b/>
                <w:sz w:val="24"/>
              </w:rPr>
              <w:t>・</w:t>
            </w:r>
            <w:r w:rsidR="00F23230" w:rsidRPr="00292523">
              <w:rPr>
                <w:rFonts w:ascii="ＭＳ Ｐゴシック" w:eastAsia="ＭＳ Ｐゴシック" w:hAnsi="ＭＳ Ｐゴシック" w:hint="eastAsia"/>
                <w:b/>
                <w:sz w:val="24"/>
              </w:rPr>
              <w:t>府有施設のうち、不特定多数の方が集まる屋内の集客施設について</w:t>
            </w:r>
            <w:r w:rsidR="00C003DA" w:rsidRPr="00292523">
              <w:rPr>
                <w:rFonts w:ascii="ＭＳ Ｐゴシック" w:eastAsia="ＭＳ Ｐゴシック" w:hAnsi="ＭＳ Ｐゴシック" w:hint="eastAsia"/>
                <w:b/>
                <w:sz w:val="24"/>
              </w:rPr>
              <w:t>は、当面、3月20日までの間、原則、休館とする</w:t>
            </w:r>
            <w:r w:rsidR="005B2F0B" w:rsidRPr="00292523">
              <w:rPr>
                <w:rFonts w:ascii="ＭＳ Ｐゴシック" w:eastAsia="ＭＳ Ｐゴシック" w:hAnsi="ＭＳ Ｐゴシック" w:hint="eastAsia"/>
                <w:b/>
                <w:sz w:val="24"/>
              </w:rPr>
              <w:t>。</w:t>
            </w:r>
          </w:p>
          <w:p w:rsidR="0031327B" w:rsidRDefault="0031327B" w:rsidP="00292523">
            <w:pPr>
              <w:spacing w:line="360" w:lineRule="auto"/>
              <w:ind w:left="241" w:hangingChars="100" w:hanging="241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292523">
              <w:rPr>
                <w:rFonts w:ascii="ＭＳ Ｐゴシック" w:eastAsia="ＭＳ Ｐゴシック" w:hAnsi="ＭＳ Ｐゴシック" w:hint="eastAsia"/>
                <w:b/>
                <w:sz w:val="24"/>
              </w:rPr>
              <w:t>・</w:t>
            </w:r>
            <w:r w:rsidR="00551693" w:rsidRPr="00292523">
              <w:rPr>
                <w:rFonts w:ascii="ＭＳ Ｐゴシック" w:eastAsia="ＭＳ Ｐゴシック" w:hAnsi="ＭＳ Ｐゴシック" w:hint="eastAsia"/>
                <w:b/>
                <w:sz w:val="24"/>
              </w:rPr>
              <w:t>上記を踏まえた、各府有施設</w:t>
            </w:r>
            <w:r w:rsidRPr="00292523">
              <w:rPr>
                <w:rFonts w:ascii="ＭＳ Ｐゴシック" w:eastAsia="ＭＳ Ｐゴシック" w:hAnsi="ＭＳ Ｐゴシック" w:hint="eastAsia"/>
                <w:b/>
                <w:sz w:val="24"/>
              </w:rPr>
              <w:t>における具体的な対応は、施設所管部局において速やかに決定する。</w:t>
            </w:r>
          </w:p>
          <w:p w:rsidR="00AE6863" w:rsidRPr="00292523" w:rsidRDefault="00AE6863" w:rsidP="00292523">
            <w:pPr>
              <w:spacing w:line="360" w:lineRule="auto"/>
              <w:ind w:left="241" w:hangingChars="100" w:hanging="241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・上記方針について、市町村への協力を依頼する。</w:t>
            </w:r>
          </w:p>
        </w:tc>
      </w:tr>
    </w:tbl>
    <w:p w:rsidR="005B2F0B" w:rsidRPr="00292523" w:rsidRDefault="005B2F0B" w:rsidP="005B2F0B">
      <w:pPr>
        <w:rPr>
          <w:rFonts w:ascii="ＭＳ Ｐゴシック" w:eastAsia="ＭＳ Ｐゴシック" w:hAnsi="ＭＳ Ｐゴシック"/>
          <w:b/>
          <w:sz w:val="22"/>
        </w:rPr>
      </w:pPr>
    </w:p>
    <w:p w:rsidR="00C003DA" w:rsidRPr="00AE6863" w:rsidRDefault="002B3E2F" w:rsidP="00AE6863">
      <w:pPr>
        <w:pStyle w:val="a7"/>
        <w:numPr>
          <w:ilvl w:val="0"/>
          <w:numId w:val="10"/>
        </w:numPr>
        <w:spacing w:line="276" w:lineRule="auto"/>
        <w:ind w:leftChars="0"/>
        <w:rPr>
          <w:rFonts w:ascii="ＭＳ Ｐゴシック" w:eastAsia="ＭＳ Ｐゴシック" w:hAnsi="ＭＳ Ｐゴシック"/>
          <w:b/>
          <w:sz w:val="24"/>
        </w:rPr>
      </w:pPr>
      <w:r w:rsidRPr="00AE6863">
        <w:rPr>
          <w:rFonts w:ascii="ＭＳ Ｐゴシック" w:eastAsia="ＭＳ Ｐゴシック" w:hAnsi="ＭＳ Ｐゴシック" w:hint="eastAsia"/>
          <w:b/>
          <w:sz w:val="24"/>
        </w:rPr>
        <w:t>休館</w:t>
      </w:r>
      <w:r w:rsidR="005B2F0B" w:rsidRPr="00AE6863">
        <w:rPr>
          <w:rFonts w:ascii="ＭＳ Ｐゴシック" w:eastAsia="ＭＳ Ｐゴシック" w:hAnsi="ＭＳ Ｐゴシック" w:hint="eastAsia"/>
          <w:b/>
          <w:sz w:val="24"/>
        </w:rPr>
        <w:t>等</w:t>
      </w:r>
      <w:r w:rsidRPr="00AE6863">
        <w:rPr>
          <w:rFonts w:ascii="ＭＳ Ｐゴシック" w:eastAsia="ＭＳ Ｐゴシック" w:hAnsi="ＭＳ Ｐゴシック" w:hint="eastAsia"/>
          <w:b/>
          <w:sz w:val="24"/>
        </w:rPr>
        <w:t>の</w:t>
      </w:r>
      <w:r w:rsidR="00C003DA" w:rsidRPr="00AE6863">
        <w:rPr>
          <w:rFonts w:ascii="ＭＳ Ｐゴシック" w:eastAsia="ＭＳ Ｐゴシック" w:hAnsi="ＭＳ Ｐゴシック" w:hint="eastAsia"/>
          <w:b/>
          <w:sz w:val="24"/>
        </w:rPr>
        <w:t>対象外</w:t>
      </w:r>
      <w:r w:rsidRPr="00AE6863">
        <w:rPr>
          <w:rFonts w:ascii="ＭＳ Ｐゴシック" w:eastAsia="ＭＳ Ｐゴシック" w:hAnsi="ＭＳ Ｐゴシック" w:hint="eastAsia"/>
          <w:b/>
          <w:sz w:val="24"/>
        </w:rPr>
        <w:t>（例）</w:t>
      </w:r>
    </w:p>
    <w:p w:rsidR="002B3E2F" w:rsidRPr="00AE6863" w:rsidRDefault="002B3E2F" w:rsidP="00AE6863">
      <w:pPr>
        <w:spacing w:line="276" w:lineRule="auto"/>
        <w:ind w:left="360"/>
        <w:rPr>
          <w:rFonts w:ascii="ＭＳ Ｐゴシック" w:eastAsia="ＭＳ Ｐゴシック" w:hAnsi="ＭＳ Ｐゴシック"/>
          <w:b/>
          <w:sz w:val="24"/>
        </w:rPr>
      </w:pPr>
      <w:r w:rsidRPr="00AE6863">
        <w:rPr>
          <w:rFonts w:ascii="ＭＳ Ｐゴシック" w:eastAsia="ＭＳ Ｐゴシック" w:hAnsi="ＭＳ Ｐゴシック" w:hint="eastAsia"/>
          <w:b/>
          <w:sz w:val="24"/>
        </w:rPr>
        <w:t>・図書館（ただし、</w:t>
      </w:r>
      <w:r w:rsidR="00C27101">
        <w:rPr>
          <w:rFonts w:ascii="ＭＳ Ｐゴシック" w:eastAsia="ＭＳ Ｐゴシック" w:hAnsi="ＭＳ Ｐゴシック" w:hint="eastAsia"/>
          <w:b/>
          <w:sz w:val="24"/>
        </w:rPr>
        <w:t>濃厚接触にならないよう配慮する</w:t>
      </w:r>
      <w:bookmarkStart w:id="0" w:name="_GoBack"/>
      <w:bookmarkEnd w:id="0"/>
      <w:r w:rsidR="005B2F0B" w:rsidRPr="00AE6863">
        <w:rPr>
          <w:rFonts w:ascii="ＭＳ Ｐゴシック" w:eastAsia="ＭＳ Ｐゴシック" w:hAnsi="ＭＳ Ｐゴシック" w:hint="eastAsia"/>
          <w:b/>
          <w:sz w:val="24"/>
        </w:rPr>
        <w:t>。</w:t>
      </w:r>
      <w:r w:rsidR="00124AFC">
        <w:rPr>
          <w:rFonts w:ascii="ＭＳ Ｐゴシック" w:eastAsia="ＭＳ Ｐゴシック" w:hAnsi="ＭＳ Ｐゴシック" w:hint="eastAsia"/>
          <w:b/>
          <w:sz w:val="24"/>
        </w:rPr>
        <w:t>）</w:t>
      </w:r>
    </w:p>
    <w:p w:rsidR="00292523" w:rsidRPr="00AE6863" w:rsidRDefault="00292523" w:rsidP="00AE6863">
      <w:pPr>
        <w:spacing w:line="276" w:lineRule="auto"/>
        <w:ind w:left="360"/>
        <w:rPr>
          <w:rFonts w:ascii="ＭＳ Ｐゴシック" w:eastAsia="ＭＳ Ｐゴシック" w:hAnsi="ＭＳ Ｐゴシック"/>
          <w:b/>
          <w:sz w:val="24"/>
        </w:rPr>
      </w:pPr>
    </w:p>
    <w:p w:rsidR="00AE6863" w:rsidRPr="00AE6863" w:rsidRDefault="002B3E2F" w:rsidP="00AE6863">
      <w:pPr>
        <w:spacing w:line="276" w:lineRule="auto"/>
        <w:ind w:left="360"/>
        <w:rPr>
          <w:rFonts w:ascii="ＭＳ Ｐゴシック" w:eastAsia="ＭＳ Ｐゴシック" w:hAnsi="ＭＳ Ｐゴシック"/>
          <w:b/>
          <w:sz w:val="24"/>
        </w:rPr>
      </w:pPr>
      <w:r w:rsidRPr="00AE6863">
        <w:rPr>
          <w:rFonts w:ascii="ＭＳ Ｐゴシック" w:eastAsia="ＭＳ Ｐゴシック" w:hAnsi="ＭＳ Ｐゴシック" w:hint="eastAsia"/>
          <w:b/>
          <w:sz w:val="24"/>
        </w:rPr>
        <w:t>・</w:t>
      </w:r>
      <w:r w:rsidR="00AE6863" w:rsidRPr="00AE6863">
        <w:rPr>
          <w:rFonts w:ascii="ＭＳ Ｐゴシック" w:eastAsia="ＭＳ Ｐゴシック" w:hAnsi="ＭＳ Ｐゴシック" w:hint="eastAsia"/>
          <w:b/>
          <w:sz w:val="24"/>
        </w:rPr>
        <w:t>貸会議室</w:t>
      </w:r>
      <w:r w:rsidRPr="00AE6863">
        <w:rPr>
          <w:rFonts w:ascii="ＭＳ Ｐゴシック" w:eastAsia="ＭＳ Ｐゴシック" w:hAnsi="ＭＳ Ｐゴシック" w:hint="eastAsia"/>
          <w:b/>
          <w:sz w:val="24"/>
        </w:rPr>
        <w:t>・貸館</w:t>
      </w:r>
      <w:r w:rsidR="00AE6863" w:rsidRPr="00AE6863">
        <w:rPr>
          <w:rFonts w:ascii="ＭＳ Ｐゴシック" w:eastAsia="ＭＳ Ｐゴシック" w:hAnsi="ＭＳ Ｐゴシック" w:hint="eastAsia"/>
          <w:b/>
          <w:sz w:val="24"/>
        </w:rPr>
        <w:t>・会議場</w:t>
      </w:r>
      <w:r w:rsidRPr="00AE6863">
        <w:rPr>
          <w:rFonts w:ascii="ＭＳ Ｐゴシック" w:eastAsia="ＭＳ Ｐゴシック" w:hAnsi="ＭＳ Ｐゴシック" w:hint="eastAsia"/>
          <w:b/>
          <w:sz w:val="24"/>
        </w:rPr>
        <w:t>、体育館</w:t>
      </w:r>
    </w:p>
    <w:p w:rsidR="002B3E2F" w:rsidRPr="00AE6863" w:rsidRDefault="002B3E2F" w:rsidP="00AE6863">
      <w:pPr>
        <w:spacing w:line="276" w:lineRule="auto"/>
        <w:ind w:left="360" w:firstLineChars="100" w:firstLine="241"/>
        <w:rPr>
          <w:rFonts w:ascii="ＭＳ Ｐゴシック" w:eastAsia="ＭＳ Ｐゴシック" w:hAnsi="ＭＳ Ｐゴシック"/>
          <w:b/>
          <w:sz w:val="24"/>
        </w:rPr>
      </w:pPr>
      <w:r w:rsidRPr="00AE6863">
        <w:rPr>
          <w:rFonts w:ascii="ＭＳ Ｐゴシック" w:eastAsia="ＭＳ Ｐゴシック" w:hAnsi="ＭＳ Ｐゴシック" w:hint="eastAsia"/>
          <w:b/>
          <w:sz w:val="24"/>
        </w:rPr>
        <w:t>(ただし、当該施設でのイベント等については、2月18日の決定の通り</w:t>
      </w:r>
      <w:r w:rsidR="005B2F0B" w:rsidRPr="00AE6863">
        <w:rPr>
          <w:rFonts w:ascii="ＭＳ Ｐゴシック" w:eastAsia="ＭＳ Ｐゴシック" w:hAnsi="ＭＳ Ｐゴシック" w:hint="eastAsia"/>
          <w:b/>
          <w:sz w:val="24"/>
        </w:rPr>
        <w:t>。)</w:t>
      </w:r>
    </w:p>
    <w:p w:rsidR="00292523" w:rsidRPr="00AE6863" w:rsidRDefault="00292523" w:rsidP="00AE6863">
      <w:pPr>
        <w:spacing w:line="276" w:lineRule="auto"/>
        <w:ind w:left="360"/>
        <w:rPr>
          <w:rFonts w:ascii="ＭＳ Ｐゴシック" w:eastAsia="ＭＳ Ｐゴシック" w:hAnsi="ＭＳ Ｐゴシック"/>
          <w:b/>
          <w:sz w:val="24"/>
        </w:rPr>
      </w:pPr>
      <w:r w:rsidRPr="00AE6863">
        <w:rPr>
          <w:rFonts w:ascii="ＭＳ Ｐゴシック" w:eastAsia="ＭＳ Ｐゴシック" w:hAnsi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158750</wp:posOffset>
                </wp:positionV>
                <wp:extent cx="5600700" cy="113347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1334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C152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7.15pt;margin-top:12.5pt;width:441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" strokecolor="#5b9bd5 [3204]" strokeweight=".5pt">
                <v:stroke joinstyle="miter"/>
              </v:shape>
            </w:pict>
          </mc:Fallback>
        </mc:AlternateContent>
      </w:r>
    </w:p>
    <w:p w:rsidR="00551693" w:rsidRPr="00AE6863" w:rsidRDefault="00551693" w:rsidP="00AE6863">
      <w:pPr>
        <w:spacing w:line="276" w:lineRule="auto"/>
        <w:ind w:left="360"/>
        <w:rPr>
          <w:rFonts w:ascii="ＭＳ Ｐゴシック" w:eastAsia="ＭＳ Ｐゴシック" w:hAnsi="ＭＳ Ｐゴシック"/>
          <w:sz w:val="24"/>
        </w:rPr>
      </w:pPr>
      <w:r w:rsidRPr="00AE6863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AE6863">
        <w:rPr>
          <w:rFonts w:ascii="ＭＳ Ｐゴシック" w:eastAsia="ＭＳ Ｐゴシック" w:hAnsi="ＭＳ Ｐゴシック" w:hint="eastAsia"/>
          <w:sz w:val="24"/>
        </w:rPr>
        <w:t xml:space="preserve">　（参考）　2月18日の対策本部会議での決定</w:t>
      </w:r>
    </w:p>
    <w:p w:rsidR="00551693" w:rsidRPr="00AE6863" w:rsidRDefault="00551693" w:rsidP="00AE6863">
      <w:pPr>
        <w:spacing w:line="276" w:lineRule="auto"/>
        <w:ind w:leftChars="400" w:left="1280" w:hangingChars="200" w:hanging="440"/>
        <w:rPr>
          <w:rFonts w:ascii="ＭＳ Ｐゴシック" w:eastAsia="ＭＳ Ｐゴシック" w:hAnsi="ＭＳ Ｐゴシック"/>
          <w:sz w:val="22"/>
          <w:szCs w:val="21"/>
        </w:rPr>
      </w:pPr>
      <w:r w:rsidRPr="00AE6863">
        <w:rPr>
          <w:rFonts w:ascii="ＭＳ Ｐゴシック" w:eastAsia="ＭＳ Ｐゴシック" w:hAnsi="ＭＳ Ｐゴシック" w:hint="eastAsia"/>
          <w:sz w:val="22"/>
          <w:szCs w:val="21"/>
        </w:rPr>
        <w:t xml:space="preserve">　・当面、1か月間（3月20日まで）は、府主催の府民が参加するイベントや集会を原則、</w:t>
      </w:r>
    </w:p>
    <w:p w:rsidR="00551693" w:rsidRPr="00AE6863" w:rsidRDefault="00551693" w:rsidP="00AE6863">
      <w:pPr>
        <w:spacing w:line="276" w:lineRule="auto"/>
        <w:ind w:leftChars="600" w:left="1260"/>
        <w:rPr>
          <w:rFonts w:ascii="ＭＳ Ｐゴシック" w:eastAsia="ＭＳ Ｐゴシック" w:hAnsi="ＭＳ Ｐゴシック"/>
          <w:sz w:val="22"/>
          <w:szCs w:val="21"/>
        </w:rPr>
      </w:pPr>
      <w:r w:rsidRPr="00AE6863">
        <w:rPr>
          <w:rFonts w:ascii="ＭＳ Ｐゴシック" w:eastAsia="ＭＳ Ｐゴシック" w:hAnsi="ＭＳ Ｐゴシック" w:hint="eastAsia"/>
          <w:sz w:val="22"/>
          <w:szCs w:val="21"/>
        </w:rPr>
        <w:t>開催中止又は延期。</w:t>
      </w:r>
    </w:p>
    <w:p w:rsidR="00551693" w:rsidRPr="00AE6863" w:rsidRDefault="00551693" w:rsidP="00AE6863">
      <w:pPr>
        <w:spacing w:line="276" w:lineRule="auto"/>
        <w:rPr>
          <w:rFonts w:ascii="ＭＳ Ｐゴシック" w:eastAsia="ＭＳ Ｐゴシック" w:hAnsi="ＭＳ Ｐゴシック"/>
          <w:sz w:val="22"/>
          <w:szCs w:val="21"/>
        </w:rPr>
      </w:pPr>
      <w:r w:rsidRPr="00AE6863">
        <w:rPr>
          <w:rFonts w:ascii="ＭＳ Ｐゴシック" w:eastAsia="ＭＳ Ｐゴシック" w:hAnsi="ＭＳ Ｐゴシック"/>
          <w:sz w:val="22"/>
          <w:szCs w:val="21"/>
        </w:rPr>
        <w:t xml:space="preserve">          </w:t>
      </w:r>
      <w:r w:rsidRPr="00AE6863">
        <w:rPr>
          <w:rFonts w:ascii="ＭＳ Ｐゴシック" w:eastAsia="ＭＳ Ｐゴシック" w:hAnsi="ＭＳ Ｐゴシック" w:hint="eastAsia"/>
          <w:sz w:val="22"/>
          <w:szCs w:val="21"/>
        </w:rPr>
        <w:t>・市町村及び事業者に対しては、できる限りの対応についての、ご協力を依頼。</w:t>
      </w:r>
    </w:p>
    <w:p w:rsidR="00551693" w:rsidRPr="00AE6863" w:rsidRDefault="00551693" w:rsidP="00AE6863">
      <w:pPr>
        <w:spacing w:line="276" w:lineRule="auto"/>
        <w:rPr>
          <w:rFonts w:ascii="ＭＳ Ｐゴシック" w:eastAsia="ＭＳ Ｐゴシック" w:hAnsi="ＭＳ Ｐゴシック"/>
          <w:b/>
          <w:sz w:val="22"/>
          <w:szCs w:val="21"/>
        </w:rPr>
      </w:pPr>
    </w:p>
    <w:p w:rsidR="00292523" w:rsidRPr="00AE6863" w:rsidRDefault="00292523" w:rsidP="00AE6863">
      <w:pPr>
        <w:spacing w:line="276" w:lineRule="auto"/>
        <w:rPr>
          <w:rFonts w:ascii="ＭＳ Ｐゴシック" w:eastAsia="ＭＳ Ｐゴシック" w:hAnsi="ＭＳ Ｐゴシック"/>
          <w:b/>
          <w:sz w:val="22"/>
          <w:szCs w:val="21"/>
        </w:rPr>
      </w:pPr>
    </w:p>
    <w:p w:rsidR="005B2F0B" w:rsidRPr="00AE6863" w:rsidRDefault="005B2F0B" w:rsidP="00AE6863">
      <w:pPr>
        <w:spacing w:line="276" w:lineRule="auto"/>
        <w:ind w:left="360"/>
        <w:rPr>
          <w:rFonts w:ascii="ＭＳ Ｐゴシック" w:eastAsia="ＭＳ Ｐゴシック" w:hAnsi="ＭＳ Ｐゴシック"/>
          <w:b/>
          <w:sz w:val="24"/>
        </w:rPr>
      </w:pPr>
      <w:r w:rsidRPr="00AE6863">
        <w:rPr>
          <w:rFonts w:ascii="ＭＳ Ｐゴシック" w:eastAsia="ＭＳ Ｐゴシック" w:hAnsi="ＭＳ Ｐゴシック" w:hint="eastAsia"/>
          <w:b/>
          <w:sz w:val="24"/>
        </w:rPr>
        <w:t>・公園（＝屋外。ただし、公園内の上記に該当する屋内施設等は休館。）</w:t>
      </w:r>
    </w:p>
    <w:p w:rsidR="00292523" w:rsidRPr="00AE6863" w:rsidRDefault="00292523" w:rsidP="00AE6863">
      <w:pPr>
        <w:spacing w:line="276" w:lineRule="auto"/>
        <w:ind w:left="360"/>
        <w:rPr>
          <w:rFonts w:ascii="ＭＳ Ｐゴシック" w:eastAsia="ＭＳ Ｐゴシック" w:hAnsi="ＭＳ Ｐゴシック"/>
          <w:b/>
          <w:sz w:val="24"/>
        </w:rPr>
      </w:pPr>
    </w:p>
    <w:p w:rsidR="0076535E" w:rsidRPr="00AE6863" w:rsidRDefault="0076535E" w:rsidP="00AE6863">
      <w:pPr>
        <w:spacing w:line="276" w:lineRule="auto"/>
        <w:ind w:firstLineChars="50" w:firstLine="120"/>
        <w:rPr>
          <w:rFonts w:ascii="ＭＳ Ｐゴシック" w:eastAsia="ＭＳ Ｐゴシック" w:hAnsi="ＭＳ Ｐゴシック"/>
          <w:b/>
          <w:sz w:val="24"/>
        </w:rPr>
      </w:pPr>
      <w:r w:rsidRPr="00AE6863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AE6863" w:rsidRPr="00AE6863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Pr="00AE6863">
        <w:rPr>
          <w:rFonts w:ascii="ＭＳ Ｐゴシック" w:eastAsia="ＭＳ Ｐゴシック" w:hAnsi="ＭＳ Ｐゴシック" w:hint="eastAsia"/>
          <w:b/>
          <w:sz w:val="24"/>
        </w:rPr>
        <w:t>・その他、屋外施設（野球場、テニスコート等）</w:t>
      </w:r>
    </w:p>
    <w:p w:rsidR="0076535E" w:rsidRDefault="0076535E" w:rsidP="00AE6863">
      <w:pPr>
        <w:spacing w:line="276" w:lineRule="auto"/>
        <w:rPr>
          <w:rFonts w:ascii="ＭＳ Ｐゴシック" w:eastAsia="ＭＳ Ｐゴシック" w:hAnsi="ＭＳ Ｐゴシック"/>
          <w:b/>
          <w:sz w:val="24"/>
        </w:rPr>
      </w:pPr>
      <w:r w:rsidRPr="00AE6863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</w:p>
    <w:p w:rsidR="00124AFC" w:rsidRPr="00AE6863" w:rsidRDefault="00124AFC" w:rsidP="00AE6863">
      <w:pPr>
        <w:spacing w:line="276" w:lineRule="auto"/>
        <w:rPr>
          <w:rFonts w:ascii="ＭＳ Ｐゴシック" w:eastAsia="ＭＳ Ｐゴシック" w:hAnsi="ＭＳ Ｐゴシック"/>
          <w:b/>
          <w:sz w:val="24"/>
        </w:rPr>
      </w:pPr>
    </w:p>
    <w:p w:rsidR="00CA4724" w:rsidRPr="00AE6863" w:rsidRDefault="005B2F0B" w:rsidP="00AE6863">
      <w:pPr>
        <w:pStyle w:val="a7"/>
        <w:numPr>
          <w:ilvl w:val="1"/>
          <w:numId w:val="11"/>
        </w:numPr>
        <w:spacing w:line="276" w:lineRule="auto"/>
        <w:ind w:leftChars="0"/>
        <w:rPr>
          <w:rFonts w:ascii="ＭＳ Ｐゴシック" w:eastAsia="ＭＳ Ｐゴシック" w:hAnsi="ＭＳ Ｐゴシック"/>
          <w:sz w:val="22"/>
        </w:rPr>
      </w:pPr>
      <w:r w:rsidRPr="00AE6863">
        <w:rPr>
          <w:rFonts w:ascii="ＭＳ Ｐゴシック" w:eastAsia="ＭＳ Ｐゴシック" w:hAnsi="ＭＳ Ｐゴシック" w:hint="eastAsia"/>
          <w:sz w:val="22"/>
        </w:rPr>
        <w:t>指定出資法人等の施設の扱いについては、指定出資法人の判断。</w:t>
      </w:r>
    </w:p>
    <w:p w:rsidR="005B2F0B" w:rsidRPr="00AE6863" w:rsidRDefault="005B2F0B" w:rsidP="00AE6863">
      <w:pPr>
        <w:spacing w:line="276" w:lineRule="auto"/>
        <w:rPr>
          <w:rFonts w:ascii="ＭＳ Ｐゴシック" w:eastAsia="ＭＳ Ｐゴシック" w:hAnsi="ＭＳ Ｐゴシック"/>
          <w:b/>
          <w:sz w:val="22"/>
        </w:rPr>
      </w:pPr>
      <w:r w:rsidRPr="00AE6863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</w:p>
    <w:sectPr w:rsidR="005B2F0B" w:rsidRPr="00AE6863" w:rsidSect="00D17573">
      <w:headerReference w:type="default" r:id="rId8"/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313" w:rsidRDefault="00C65313" w:rsidP="00C65313">
      <w:r>
        <w:separator/>
      </w:r>
    </w:p>
  </w:endnote>
  <w:endnote w:type="continuationSeparator" w:id="0">
    <w:p w:rsidR="00C65313" w:rsidRDefault="00C65313" w:rsidP="00C6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313" w:rsidRDefault="00C65313" w:rsidP="00C65313">
      <w:r>
        <w:separator/>
      </w:r>
    </w:p>
  </w:footnote>
  <w:footnote w:type="continuationSeparator" w:id="0">
    <w:p w:rsidR="00C65313" w:rsidRDefault="00C65313" w:rsidP="00C65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0B" w:rsidRDefault="005B2F0B">
    <w:pPr>
      <w:pStyle w:val="a3"/>
      <w:rPr>
        <w:sz w:val="24"/>
        <w:szCs w:val="24"/>
      </w:rPr>
    </w:pPr>
    <w:r>
      <w:rPr>
        <w:rFonts w:asciiTheme="majorHAnsi" w:eastAsiaTheme="majorEastAsia" w:hAnsiTheme="majorHAnsi" w:cstheme="majorBidi"/>
        <w:color w:val="5B9BD5" w:themeColor="accent1"/>
        <w:sz w:val="24"/>
        <w:szCs w:val="24"/>
      </w:rPr>
      <w:ptab w:relativeTo="margin" w:alignment="right" w:leader="none"/>
    </w:r>
  </w:p>
  <w:p w:rsidR="005B2F0B" w:rsidRDefault="005B2F0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F108E"/>
    <w:multiLevelType w:val="hybridMultilevel"/>
    <w:tmpl w:val="3A343DF6"/>
    <w:lvl w:ilvl="0" w:tplc="37E0DCE8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FE0A7E"/>
    <w:multiLevelType w:val="hybridMultilevel"/>
    <w:tmpl w:val="1250D520"/>
    <w:lvl w:ilvl="0" w:tplc="A6F0F30E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9317A"/>
    <w:multiLevelType w:val="hybridMultilevel"/>
    <w:tmpl w:val="BA609FF2"/>
    <w:lvl w:ilvl="0" w:tplc="5552BCC8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6E7093"/>
    <w:multiLevelType w:val="hybridMultilevel"/>
    <w:tmpl w:val="7124D34C"/>
    <w:lvl w:ilvl="0" w:tplc="1D70B370">
      <w:start w:val="1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8266E4"/>
    <w:multiLevelType w:val="hybridMultilevel"/>
    <w:tmpl w:val="C81C7700"/>
    <w:lvl w:ilvl="0" w:tplc="6B96E11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B8B44BBE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89445D"/>
    <w:multiLevelType w:val="hybridMultilevel"/>
    <w:tmpl w:val="CD9A4226"/>
    <w:lvl w:ilvl="0" w:tplc="EDFEC706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BA01E1"/>
    <w:multiLevelType w:val="hybridMultilevel"/>
    <w:tmpl w:val="32BEEAE8"/>
    <w:lvl w:ilvl="0" w:tplc="7E1EB10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E7312B"/>
    <w:multiLevelType w:val="hybridMultilevel"/>
    <w:tmpl w:val="FA760242"/>
    <w:lvl w:ilvl="0" w:tplc="17B28D72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EAB0DFF6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E61759"/>
    <w:multiLevelType w:val="hybridMultilevel"/>
    <w:tmpl w:val="321A5640"/>
    <w:lvl w:ilvl="0" w:tplc="F134D7D8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0460C7"/>
    <w:multiLevelType w:val="hybridMultilevel"/>
    <w:tmpl w:val="7BA28E70"/>
    <w:lvl w:ilvl="0" w:tplc="86084A8A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D516613E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3C5843"/>
    <w:multiLevelType w:val="hybridMultilevel"/>
    <w:tmpl w:val="0630BA2E"/>
    <w:lvl w:ilvl="0" w:tplc="462A0A3C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0"/>
  </w:num>
  <w:num w:numId="5">
    <w:abstractNumId w:val="9"/>
  </w:num>
  <w:num w:numId="6">
    <w:abstractNumId w:val="5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13"/>
    <w:rsid w:val="00124AFC"/>
    <w:rsid w:val="00292523"/>
    <w:rsid w:val="002B3E2F"/>
    <w:rsid w:val="0031327B"/>
    <w:rsid w:val="004B0583"/>
    <w:rsid w:val="004E3B77"/>
    <w:rsid w:val="00551693"/>
    <w:rsid w:val="005B2F0B"/>
    <w:rsid w:val="0069458B"/>
    <w:rsid w:val="0076535E"/>
    <w:rsid w:val="007B3307"/>
    <w:rsid w:val="00836E51"/>
    <w:rsid w:val="008C6F85"/>
    <w:rsid w:val="00977BA8"/>
    <w:rsid w:val="00AE6863"/>
    <w:rsid w:val="00C003DA"/>
    <w:rsid w:val="00C27101"/>
    <w:rsid w:val="00C65313"/>
    <w:rsid w:val="00CA051F"/>
    <w:rsid w:val="00CA4724"/>
    <w:rsid w:val="00D17573"/>
    <w:rsid w:val="00F2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B6DA5E-6D53-4994-91AF-65FC4261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3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5313"/>
  </w:style>
  <w:style w:type="paragraph" w:styleId="a5">
    <w:name w:val="footer"/>
    <w:basedOn w:val="a"/>
    <w:link w:val="a6"/>
    <w:uiPriority w:val="99"/>
    <w:unhideWhenUsed/>
    <w:rsid w:val="00C65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5313"/>
  </w:style>
  <w:style w:type="paragraph" w:styleId="a7">
    <w:name w:val="List Paragraph"/>
    <w:basedOn w:val="a"/>
    <w:uiPriority w:val="34"/>
    <w:qFormat/>
    <w:rsid w:val="004B0583"/>
    <w:pPr>
      <w:ind w:leftChars="400" w:left="840"/>
    </w:pPr>
  </w:style>
  <w:style w:type="table" w:styleId="a8">
    <w:name w:val="Table Grid"/>
    <w:basedOn w:val="a1"/>
    <w:uiPriority w:val="39"/>
    <w:rsid w:val="00CA0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A05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05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2020-02-28T00:00:00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清田　正彰</dc:creator>
  <cp:keywords/>
  <dc:description/>
  <cp:lastModifiedBy>岡田　敦子</cp:lastModifiedBy>
  <cp:revision>5</cp:revision>
  <cp:lastPrinted>2020-02-28T07:34:00Z</cp:lastPrinted>
  <dcterms:created xsi:type="dcterms:W3CDTF">2020-02-28T06:32:00Z</dcterms:created>
  <dcterms:modified xsi:type="dcterms:W3CDTF">2020-02-28T08:12:00Z</dcterms:modified>
</cp:coreProperties>
</file>