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B5B" w:rsidRPr="00F76373" w:rsidRDefault="004C7023" w:rsidP="001B130B">
      <w:pPr>
        <w:spacing w:line="40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592632">
        <w:rPr>
          <w:rFonts w:ascii="ＭＳ ゴシック" w:eastAsia="ＭＳ ゴシック" w:hAnsi="ＭＳ ゴシック" w:hint="eastAsia"/>
          <w:b/>
          <w:sz w:val="28"/>
          <w:szCs w:val="28"/>
        </w:rPr>
        <w:t>５</w:t>
      </w:r>
      <w:r w:rsidR="00282B32" w:rsidRPr="00F76373">
        <w:rPr>
          <w:rFonts w:ascii="ＭＳ ゴシック" w:eastAsia="ＭＳ ゴシック" w:hAnsi="ＭＳ ゴシック" w:hint="eastAsia"/>
          <w:b/>
          <w:sz w:val="28"/>
          <w:szCs w:val="28"/>
        </w:rPr>
        <w:t xml:space="preserve">年度　</w:t>
      </w:r>
      <w:r w:rsidR="00B13B0D" w:rsidRPr="00F76373">
        <w:rPr>
          <w:rFonts w:ascii="ＭＳ ゴシック" w:eastAsia="ＭＳ ゴシック" w:hAnsi="ＭＳ ゴシック" w:hint="eastAsia"/>
          <w:b/>
          <w:sz w:val="28"/>
          <w:szCs w:val="28"/>
        </w:rPr>
        <w:t>事前</w:t>
      </w:r>
      <w:r w:rsidR="00B90B5B" w:rsidRPr="00F76373">
        <w:rPr>
          <w:rFonts w:ascii="ＭＳ ゴシック" w:eastAsia="ＭＳ ゴシック" w:hAnsi="ＭＳ ゴシック" w:hint="eastAsia"/>
          <w:b/>
          <w:sz w:val="28"/>
          <w:szCs w:val="28"/>
        </w:rPr>
        <w:t>評価</w:t>
      </w:r>
      <w:r w:rsidR="00C9018B" w:rsidRPr="00F76373">
        <w:rPr>
          <w:rFonts w:ascii="ＭＳ ゴシック" w:eastAsia="ＭＳ ゴシック" w:hAnsi="ＭＳ ゴシック" w:hint="eastAsia"/>
          <w:b/>
          <w:sz w:val="28"/>
          <w:szCs w:val="28"/>
        </w:rPr>
        <w:t>調書</w:t>
      </w:r>
    </w:p>
    <w:p w:rsidR="0054414D" w:rsidRPr="00F76373" w:rsidRDefault="0054414D">
      <w:pPr>
        <w:rPr>
          <w:rFonts w:ascii="ＭＳ ゴシック" w:eastAsia="ＭＳ ゴシック" w:hAnsi="ＭＳ ゴシック"/>
          <w:szCs w:val="21"/>
        </w:rPr>
      </w:pPr>
      <w:r w:rsidRPr="00F76373">
        <w:rPr>
          <w:rFonts w:ascii="ＭＳ ゴシック" w:eastAsia="ＭＳ ゴシック" w:hAnsi="ＭＳ ゴシック" w:hint="eastAsia"/>
        </w:rPr>
        <w:t>１</w:t>
      </w:r>
      <w:r w:rsidR="00E01019" w:rsidRPr="00F76373">
        <w:rPr>
          <w:rFonts w:ascii="ＭＳ ゴシック" w:eastAsia="ＭＳ ゴシック" w:hAnsi="ＭＳ ゴシック" w:hint="eastAsia"/>
        </w:rPr>
        <w:t xml:space="preserve"> </w:t>
      </w:r>
      <w:r w:rsidRPr="00F76373">
        <w:rPr>
          <w:rFonts w:ascii="ＭＳ ゴシック" w:eastAsia="ＭＳ ゴシック" w:hAnsi="ＭＳ ゴシック" w:hint="eastAsia"/>
        </w:rPr>
        <w:t>事業概要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0"/>
        <w:gridCol w:w="3984"/>
        <w:gridCol w:w="4565"/>
      </w:tblGrid>
      <w:tr w:rsidR="00B90B5B" w:rsidRPr="007226D4" w:rsidTr="00E80C98">
        <w:trPr>
          <w:cantSplit/>
        </w:trPr>
        <w:tc>
          <w:tcPr>
            <w:tcW w:w="2028" w:type="dxa"/>
            <w:shd w:val="clear" w:color="auto" w:fill="E6E6E6"/>
            <w:vAlign w:val="center"/>
          </w:tcPr>
          <w:p w:rsidR="00B90B5B" w:rsidRPr="007226D4" w:rsidRDefault="00B90B5B" w:rsidP="00701A04">
            <w:pPr>
              <w:jc w:val="center"/>
              <w:rPr>
                <w:rFonts w:ascii="ＭＳ 明朝" w:hAnsi="ＭＳ 明朝"/>
                <w:color w:val="000000"/>
                <w:szCs w:val="21"/>
              </w:rPr>
            </w:pPr>
            <w:r w:rsidRPr="007226D4">
              <w:rPr>
                <w:rFonts w:ascii="ＭＳ 明朝" w:hAnsi="ＭＳ 明朝" w:hint="eastAsia"/>
                <w:color w:val="000000"/>
                <w:szCs w:val="21"/>
              </w:rPr>
              <w:t>事業名</w:t>
            </w:r>
          </w:p>
        </w:tc>
        <w:tc>
          <w:tcPr>
            <w:tcW w:w="8719" w:type="dxa"/>
            <w:gridSpan w:val="2"/>
          </w:tcPr>
          <w:p w:rsidR="00B90B5B" w:rsidRPr="007226D4" w:rsidRDefault="00166213" w:rsidP="00C979AB">
            <w:pPr>
              <w:rPr>
                <w:rFonts w:ascii="ＭＳ 明朝" w:hAnsi="ＭＳ 明朝"/>
                <w:color w:val="000000"/>
                <w:szCs w:val="21"/>
              </w:rPr>
            </w:pPr>
            <w:r w:rsidRPr="007226D4">
              <w:rPr>
                <w:rFonts w:ascii="ＭＳ 明朝" w:hAnsi="ＭＳ 明朝" w:hint="eastAsia"/>
                <w:color w:val="000000"/>
                <w:szCs w:val="21"/>
              </w:rPr>
              <w:t>都市計画道路</w:t>
            </w:r>
            <w:r w:rsidR="00C807AB" w:rsidRPr="007226D4">
              <w:rPr>
                <w:rFonts w:ascii="ＭＳ 明朝" w:hAnsi="ＭＳ 明朝" w:hint="eastAsia"/>
                <w:color w:val="000000"/>
                <w:szCs w:val="21"/>
              </w:rPr>
              <w:t xml:space="preserve">　</w:t>
            </w:r>
            <w:r w:rsidRPr="007226D4">
              <w:rPr>
                <w:rFonts w:ascii="ＭＳ 明朝" w:hAnsi="ＭＳ 明朝" w:hint="eastAsia"/>
                <w:color w:val="000000"/>
                <w:szCs w:val="21"/>
              </w:rPr>
              <w:t xml:space="preserve">豊中岸部線　</w:t>
            </w:r>
            <w:r w:rsidR="008A121D">
              <w:rPr>
                <w:rFonts w:ascii="ＭＳ 明朝" w:hAnsi="ＭＳ 明朝" w:hint="eastAsia"/>
                <w:color w:val="000000"/>
                <w:szCs w:val="21"/>
              </w:rPr>
              <w:t>（</w:t>
            </w:r>
            <w:r w:rsidRPr="007226D4">
              <w:rPr>
                <w:rFonts w:ascii="ＭＳ 明朝" w:hAnsi="ＭＳ 明朝" w:hint="eastAsia"/>
                <w:color w:val="000000"/>
                <w:szCs w:val="21"/>
              </w:rPr>
              <w:t>岸部</w:t>
            </w:r>
            <w:r w:rsidR="00C979AB">
              <w:rPr>
                <w:rFonts w:ascii="ＭＳ 明朝" w:hAnsi="ＭＳ 明朝" w:hint="eastAsia"/>
                <w:color w:val="000000"/>
                <w:szCs w:val="21"/>
              </w:rPr>
              <w:t>北</w:t>
            </w:r>
            <w:r w:rsidR="006E3073" w:rsidRPr="007226D4">
              <w:rPr>
                <w:rFonts w:ascii="ＭＳ 明朝" w:hAnsi="ＭＳ 明朝" w:hint="eastAsia"/>
                <w:color w:val="000000"/>
                <w:szCs w:val="21"/>
              </w:rPr>
              <w:t>工区</w:t>
            </w:r>
            <w:r w:rsidR="008A121D">
              <w:rPr>
                <w:rFonts w:ascii="ＭＳ 明朝" w:hAnsi="ＭＳ 明朝" w:hint="eastAsia"/>
                <w:color w:val="000000"/>
                <w:szCs w:val="21"/>
              </w:rPr>
              <w:t>）</w:t>
            </w:r>
            <w:r w:rsidR="006E3073" w:rsidRPr="007226D4">
              <w:rPr>
                <w:rFonts w:ascii="ＭＳ 明朝" w:hAnsi="ＭＳ 明朝" w:hint="eastAsia"/>
                <w:color w:val="000000"/>
                <w:szCs w:val="21"/>
              </w:rPr>
              <w:t xml:space="preserve">　</w:t>
            </w:r>
            <w:r w:rsidRPr="007226D4">
              <w:rPr>
                <w:rFonts w:ascii="ＭＳ 明朝" w:hAnsi="ＭＳ 明朝" w:hint="eastAsia"/>
                <w:color w:val="000000"/>
                <w:szCs w:val="21"/>
              </w:rPr>
              <w:t>街路</w:t>
            </w:r>
            <w:r w:rsidR="00201422" w:rsidRPr="007226D4">
              <w:rPr>
                <w:rFonts w:ascii="ＭＳ 明朝" w:hAnsi="ＭＳ 明朝" w:hint="eastAsia"/>
                <w:color w:val="000000"/>
                <w:szCs w:val="21"/>
              </w:rPr>
              <w:t>事業</w:t>
            </w:r>
          </w:p>
        </w:tc>
      </w:tr>
      <w:tr w:rsidR="00B90B5B" w:rsidRPr="007226D4" w:rsidTr="00E80C98">
        <w:trPr>
          <w:cantSplit/>
        </w:trPr>
        <w:tc>
          <w:tcPr>
            <w:tcW w:w="2028" w:type="dxa"/>
            <w:shd w:val="clear" w:color="auto" w:fill="E6E6E6"/>
            <w:vAlign w:val="center"/>
          </w:tcPr>
          <w:p w:rsidR="00B90B5B" w:rsidRPr="007226D4" w:rsidRDefault="00B90B5B" w:rsidP="00701A04">
            <w:pPr>
              <w:jc w:val="center"/>
              <w:rPr>
                <w:rFonts w:ascii="ＭＳ 明朝" w:hAnsi="ＭＳ 明朝"/>
                <w:color w:val="000000"/>
                <w:szCs w:val="21"/>
              </w:rPr>
            </w:pPr>
            <w:r w:rsidRPr="007226D4">
              <w:rPr>
                <w:rFonts w:ascii="ＭＳ 明朝" w:hAnsi="ＭＳ 明朝" w:hint="eastAsia"/>
                <w:color w:val="000000"/>
                <w:szCs w:val="21"/>
              </w:rPr>
              <w:t>担当部署</w:t>
            </w:r>
          </w:p>
        </w:tc>
        <w:tc>
          <w:tcPr>
            <w:tcW w:w="8719" w:type="dxa"/>
            <w:gridSpan w:val="2"/>
          </w:tcPr>
          <w:p w:rsidR="00B90B5B" w:rsidRPr="007226D4" w:rsidRDefault="002E3094" w:rsidP="00997BE9">
            <w:pPr>
              <w:rPr>
                <w:rFonts w:ascii="ＭＳ 明朝" w:hAnsi="ＭＳ 明朝"/>
                <w:color w:val="000000"/>
                <w:szCs w:val="21"/>
              </w:rPr>
            </w:pPr>
            <w:r w:rsidRPr="007226D4">
              <w:rPr>
                <w:rFonts w:ascii="ＭＳ 明朝" w:hAnsi="ＭＳ 明朝" w:hint="eastAsia"/>
                <w:color w:val="000000"/>
                <w:szCs w:val="21"/>
              </w:rPr>
              <w:t>都市整備</w:t>
            </w:r>
            <w:r w:rsidR="00B90B5B" w:rsidRPr="007226D4">
              <w:rPr>
                <w:rFonts w:ascii="ＭＳ 明朝" w:hAnsi="ＭＳ 明朝" w:hint="eastAsia"/>
                <w:color w:val="000000"/>
                <w:szCs w:val="21"/>
              </w:rPr>
              <w:t>部</w:t>
            </w:r>
            <w:r w:rsidR="007C60CE" w:rsidRPr="007226D4">
              <w:rPr>
                <w:rFonts w:ascii="ＭＳ 明朝" w:hAnsi="ＭＳ 明朝" w:hint="eastAsia"/>
                <w:color w:val="000000"/>
                <w:szCs w:val="21"/>
              </w:rPr>
              <w:t xml:space="preserve"> </w:t>
            </w:r>
            <w:r w:rsidRPr="007226D4">
              <w:rPr>
                <w:rFonts w:ascii="ＭＳ 明朝" w:hAnsi="ＭＳ 明朝" w:hint="eastAsia"/>
                <w:color w:val="000000"/>
                <w:szCs w:val="21"/>
              </w:rPr>
              <w:t>道路</w:t>
            </w:r>
            <w:r w:rsidR="00B90B5B" w:rsidRPr="007226D4">
              <w:rPr>
                <w:rFonts w:ascii="ＭＳ 明朝" w:hAnsi="ＭＳ 明朝" w:hint="eastAsia"/>
                <w:color w:val="000000"/>
                <w:szCs w:val="21"/>
              </w:rPr>
              <w:t>室</w:t>
            </w:r>
            <w:r w:rsidR="007C60CE" w:rsidRPr="007226D4">
              <w:rPr>
                <w:rFonts w:ascii="ＭＳ 明朝" w:hAnsi="ＭＳ 明朝" w:hint="eastAsia"/>
                <w:color w:val="000000"/>
                <w:szCs w:val="21"/>
              </w:rPr>
              <w:t xml:space="preserve"> </w:t>
            </w:r>
            <w:r w:rsidRPr="007226D4">
              <w:rPr>
                <w:rFonts w:ascii="ＭＳ 明朝" w:hAnsi="ＭＳ 明朝" w:hint="eastAsia"/>
                <w:color w:val="000000"/>
                <w:szCs w:val="21"/>
              </w:rPr>
              <w:t>道路整備</w:t>
            </w:r>
            <w:r w:rsidR="00B90B5B" w:rsidRPr="007226D4">
              <w:rPr>
                <w:rFonts w:ascii="ＭＳ 明朝" w:hAnsi="ＭＳ 明朝" w:hint="eastAsia"/>
                <w:color w:val="000000"/>
                <w:szCs w:val="21"/>
              </w:rPr>
              <w:t>課</w:t>
            </w:r>
            <w:r w:rsidR="007C60CE" w:rsidRPr="007226D4">
              <w:rPr>
                <w:rFonts w:ascii="ＭＳ 明朝" w:hAnsi="ＭＳ 明朝" w:hint="eastAsia"/>
                <w:color w:val="000000"/>
                <w:szCs w:val="21"/>
              </w:rPr>
              <w:t xml:space="preserve"> </w:t>
            </w:r>
            <w:r w:rsidRPr="007226D4">
              <w:rPr>
                <w:rFonts w:ascii="ＭＳ 明朝" w:hAnsi="ＭＳ 明朝" w:hint="eastAsia"/>
                <w:color w:val="000000"/>
                <w:szCs w:val="21"/>
              </w:rPr>
              <w:t>建設</w:t>
            </w:r>
            <w:r w:rsidR="00B90B5B" w:rsidRPr="007226D4">
              <w:rPr>
                <w:rFonts w:ascii="ＭＳ 明朝" w:hAnsi="ＭＳ 明朝" w:hint="eastAsia"/>
                <w:color w:val="000000"/>
                <w:szCs w:val="21"/>
              </w:rPr>
              <w:t>グループ（連絡先06－</w:t>
            </w:r>
            <w:r w:rsidRPr="007226D4">
              <w:rPr>
                <w:rFonts w:ascii="ＭＳ 明朝" w:hAnsi="ＭＳ 明朝" w:hint="eastAsia"/>
                <w:color w:val="000000"/>
                <w:szCs w:val="21"/>
              </w:rPr>
              <w:t>6944</w:t>
            </w:r>
            <w:r w:rsidR="00B90B5B" w:rsidRPr="007226D4">
              <w:rPr>
                <w:rFonts w:ascii="ＭＳ 明朝" w:hAnsi="ＭＳ 明朝" w:hint="eastAsia"/>
                <w:color w:val="000000"/>
                <w:szCs w:val="21"/>
              </w:rPr>
              <w:t>－</w:t>
            </w:r>
            <w:r w:rsidR="00F77CC1" w:rsidRPr="007226D4">
              <w:rPr>
                <w:rFonts w:ascii="ＭＳ 明朝" w:hAnsi="ＭＳ 明朝" w:hint="eastAsia"/>
                <w:color w:val="000000"/>
                <w:szCs w:val="21"/>
              </w:rPr>
              <w:t>9276</w:t>
            </w:r>
            <w:r w:rsidR="00B90B5B" w:rsidRPr="007226D4">
              <w:rPr>
                <w:rFonts w:ascii="ＭＳ 明朝" w:hAnsi="ＭＳ 明朝" w:hint="eastAsia"/>
                <w:color w:val="000000"/>
                <w:szCs w:val="21"/>
              </w:rPr>
              <w:t>）</w:t>
            </w:r>
          </w:p>
        </w:tc>
      </w:tr>
      <w:tr w:rsidR="00B90B5B" w:rsidRPr="007226D4" w:rsidTr="00E80C98">
        <w:trPr>
          <w:cantSplit/>
        </w:trPr>
        <w:tc>
          <w:tcPr>
            <w:tcW w:w="2028" w:type="dxa"/>
            <w:shd w:val="clear" w:color="auto" w:fill="E6E6E6"/>
            <w:vAlign w:val="center"/>
          </w:tcPr>
          <w:p w:rsidR="00B90B5B" w:rsidRPr="007226D4" w:rsidRDefault="00B90B5B" w:rsidP="00701A04">
            <w:pPr>
              <w:jc w:val="center"/>
              <w:rPr>
                <w:rFonts w:ascii="ＭＳ 明朝" w:hAnsi="ＭＳ 明朝"/>
                <w:color w:val="000000"/>
                <w:szCs w:val="21"/>
              </w:rPr>
            </w:pPr>
            <w:r w:rsidRPr="007226D4">
              <w:rPr>
                <w:rFonts w:ascii="ＭＳ 明朝" w:hAnsi="ＭＳ 明朝" w:hint="eastAsia"/>
                <w:color w:val="000000"/>
                <w:szCs w:val="21"/>
              </w:rPr>
              <w:t>事業箇所</w:t>
            </w:r>
          </w:p>
        </w:tc>
        <w:tc>
          <w:tcPr>
            <w:tcW w:w="8719" w:type="dxa"/>
            <w:gridSpan w:val="2"/>
          </w:tcPr>
          <w:p w:rsidR="00B90B5B" w:rsidRPr="007226D4" w:rsidRDefault="00731F1A" w:rsidP="00813F88">
            <w:pPr>
              <w:rPr>
                <w:rFonts w:ascii="ＭＳ 明朝" w:hAnsi="ＭＳ 明朝"/>
                <w:color w:val="000000"/>
                <w:szCs w:val="21"/>
              </w:rPr>
            </w:pPr>
            <w:r>
              <w:rPr>
                <w:rFonts w:ascii="ＭＳ 明朝" w:hAnsi="ＭＳ 明朝" w:hint="eastAsia"/>
                <w:color w:val="000000"/>
                <w:szCs w:val="21"/>
              </w:rPr>
              <w:t>吹田市</w:t>
            </w:r>
            <w:r w:rsidR="00C979AB">
              <w:rPr>
                <w:rFonts w:ascii="ＭＳ 明朝" w:hAnsi="ＭＳ 明朝" w:hint="eastAsia"/>
                <w:color w:val="000000"/>
                <w:szCs w:val="21"/>
              </w:rPr>
              <w:t>五月が丘東</w:t>
            </w:r>
            <w:r w:rsidR="0048194E">
              <w:rPr>
                <w:rFonts w:ascii="ＭＳ 明朝" w:hAnsi="ＭＳ 明朝" w:hint="eastAsia"/>
                <w:color w:val="000000"/>
                <w:szCs w:val="21"/>
              </w:rPr>
              <w:t>～岸部北</w:t>
            </w:r>
            <w:r w:rsidR="00813F88">
              <w:rPr>
                <w:rFonts w:ascii="ＭＳ 明朝" w:hAnsi="ＭＳ 明朝" w:hint="eastAsia"/>
                <w:color w:val="000000"/>
                <w:szCs w:val="21"/>
              </w:rPr>
              <w:t>３</w:t>
            </w:r>
            <w:r w:rsidR="00793292">
              <w:rPr>
                <w:rFonts w:ascii="ＭＳ 明朝" w:hAnsi="ＭＳ 明朝" w:hint="eastAsia"/>
                <w:color w:val="000000"/>
                <w:szCs w:val="21"/>
              </w:rPr>
              <w:t>丁目</w:t>
            </w:r>
          </w:p>
        </w:tc>
      </w:tr>
      <w:tr w:rsidR="002A299C" w:rsidRPr="007226D4" w:rsidTr="00F2575D">
        <w:trPr>
          <w:cantSplit/>
          <w:trHeight w:val="2787"/>
        </w:trPr>
        <w:tc>
          <w:tcPr>
            <w:tcW w:w="2028" w:type="dxa"/>
            <w:shd w:val="clear" w:color="auto" w:fill="E6E6E6"/>
            <w:vAlign w:val="center"/>
          </w:tcPr>
          <w:p w:rsidR="00B90B5B" w:rsidRPr="007226D4" w:rsidRDefault="00161145" w:rsidP="00AF7585">
            <w:pPr>
              <w:jc w:val="center"/>
              <w:rPr>
                <w:rFonts w:ascii="ＭＳ 明朝" w:hAnsi="ＭＳ 明朝"/>
                <w:color w:val="000000"/>
                <w:szCs w:val="21"/>
              </w:rPr>
            </w:pPr>
            <w:r w:rsidRPr="007226D4">
              <w:rPr>
                <w:rFonts w:ascii="ＭＳ 明朝" w:hAnsi="ＭＳ 明朝" w:hint="eastAsia"/>
                <w:color w:val="000000"/>
                <w:szCs w:val="21"/>
              </w:rPr>
              <w:t>事業</w:t>
            </w:r>
            <w:r w:rsidR="00B90B5B" w:rsidRPr="007226D4">
              <w:rPr>
                <w:rFonts w:ascii="ＭＳ 明朝" w:hAnsi="ＭＳ 明朝" w:hint="eastAsia"/>
                <w:color w:val="000000"/>
                <w:szCs w:val="21"/>
              </w:rPr>
              <w:t>目的</w:t>
            </w:r>
          </w:p>
        </w:tc>
        <w:tc>
          <w:tcPr>
            <w:tcW w:w="8719" w:type="dxa"/>
            <w:gridSpan w:val="2"/>
          </w:tcPr>
          <w:p w:rsidR="00FA1BAC" w:rsidRPr="00FA1BAC" w:rsidRDefault="00FA1BAC" w:rsidP="00FA1BAC">
            <w:pPr>
              <w:ind w:firstLineChars="100" w:firstLine="210"/>
              <w:rPr>
                <w:rFonts w:ascii="ＭＳ 明朝" w:hAnsi="ＭＳ 明朝"/>
                <w:color w:val="000000"/>
                <w:szCs w:val="21"/>
              </w:rPr>
            </w:pPr>
            <w:r w:rsidRPr="00FA1BAC">
              <w:rPr>
                <w:rFonts w:ascii="ＭＳ 明朝" w:hAnsi="ＭＳ 明朝" w:hint="eastAsia"/>
                <w:color w:val="000000"/>
                <w:szCs w:val="21"/>
              </w:rPr>
              <w:t>本路線は、国道423号（新御堂筋）及び府道大阪高槻京都線、都市計画道路十三高槻線を結ぶ北摂地域の重要な幹線道路である。</w:t>
            </w:r>
          </w:p>
          <w:p w:rsidR="00FA1BAC" w:rsidRPr="00FA1BAC" w:rsidRDefault="00FA1BAC" w:rsidP="00FA1BAC">
            <w:pPr>
              <w:ind w:firstLineChars="100" w:firstLine="210"/>
              <w:rPr>
                <w:rFonts w:ascii="ＭＳ 明朝" w:hAnsi="ＭＳ 明朝"/>
                <w:color w:val="000000"/>
                <w:szCs w:val="21"/>
              </w:rPr>
            </w:pPr>
            <w:r w:rsidRPr="00FA1BAC">
              <w:rPr>
                <w:rFonts w:ascii="ＭＳ 明朝" w:hAnsi="ＭＳ 明朝" w:hint="eastAsia"/>
                <w:color w:val="000000"/>
                <w:szCs w:val="21"/>
              </w:rPr>
              <w:t>本事業は、現在事業中の豊中岸部線（岸部南工区）と併せて未整備区間を整備することにより、慢性的な北摂地域の交通渋滞の解消を目的とする。</w:t>
            </w:r>
          </w:p>
          <w:p w:rsidR="008E1B99" w:rsidRPr="007226D4" w:rsidRDefault="00FA1BAC" w:rsidP="003B2D02">
            <w:pPr>
              <w:ind w:firstLineChars="100" w:firstLine="210"/>
              <w:rPr>
                <w:rFonts w:ascii="ＭＳ 明朝" w:hAnsi="ＭＳ 明朝"/>
                <w:color w:val="000000"/>
                <w:szCs w:val="21"/>
              </w:rPr>
            </w:pPr>
            <w:r w:rsidRPr="00FA1BAC">
              <w:rPr>
                <w:rFonts w:ascii="ＭＳ 明朝" w:hAnsi="ＭＳ 明朝" w:hint="eastAsia"/>
                <w:color w:val="000000"/>
                <w:szCs w:val="21"/>
              </w:rPr>
              <w:t>また、広域緊急交通路に指定されている国道423号（新御堂筋）及び府道大阪高槻京都線、指定予定である都市計画道路十三高槻線を接続することにより、広域的な道路ネットワークの形成及び防災機能の強化を図るものである。</w:t>
            </w:r>
          </w:p>
        </w:tc>
      </w:tr>
      <w:tr w:rsidR="002A299C" w:rsidRPr="007226D4" w:rsidTr="008417D9">
        <w:trPr>
          <w:cantSplit/>
          <w:trHeight w:val="3117"/>
        </w:trPr>
        <w:tc>
          <w:tcPr>
            <w:tcW w:w="2028" w:type="dxa"/>
            <w:shd w:val="clear" w:color="auto" w:fill="E6E6E6"/>
            <w:vAlign w:val="center"/>
          </w:tcPr>
          <w:p w:rsidR="001555A0" w:rsidRPr="007226D4" w:rsidRDefault="001555A0" w:rsidP="00701A04">
            <w:pPr>
              <w:jc w:val="center"/>
              <w:rPr>
                <w:rFonts w:ascii="ＭＳ 明朝" w:hAnsi="ＭＳ 明朝"/>
                <w:color w:val="000000"/>
                <w:szCs w:val="21"/>
              </w:rPr>
            </w:pPr>
            <w:r w:rsidRPr="007226D4">
              <w:rPr>
                <w:rFonts w:ascii="ＭＳ 明朝" w:hAnsi="ＭＳ 明朝" w:hint="eastAsia"/>
                <w:color w:val="000000"/>
                <w:szCs w:val="21"/>
              </w:rPr>
              <w:t>事業内容</w:t>
            </w:r>
          </w:p>
        </w:tc>
        <w:tc>
          <w:tcPr>
            <w:tcW w:w="8719" w:type="dxa"/>
            <w:gridSpan w:val="2"/>
            <w:tcBorders>
              <w:bottom w:val="single" w:sz="4" w:space="0" w:color="auto"/>
            </w:tcBorders>
            <w:vAlign w:val="center"/>
          </w:tcPr>
          <w:p w:rsidR="001555A0" w:rsidRDefault="00F77CC1" w:rsidP="008417D9">
            <w:pPr>
              <w:rPr>
                <w:rFonts w:ascii="ＭＳ 明朝" w:hAnsi="ＭＳ 明朝"/>
                <w:color w:val="000000"/>
                <w:szCs w:val="21"/>
              </w:rPr>
            </w:pPr>
            <w:r w:rsidRPr="007226D4">
              <w:rPr>
                <w:rFonts w:ascii="ＭＳ 明朝" w:hAnsi="ＭＳ 明朝" w:hint="eastAsia"/>
                <w:color w:val="000000"/>
                <w:szCs w:val="21"/>
              </w:rPr>
              <w:t>道路築造</w:t>
            </w:r>
          </w:p>
          <w:p w:rsidR="00F77CC1" w:rsidRPr="007226D4" w:rsidRDefault="007E337F" w:rsidP="008417D9">
            <w:pPr>
              <w:ind w:firstLineChars="100" w:firstLine="210"/>
              <w:rPr>
                <w:rFonts w:ascii="ＭＳ 明朝" w:hAnsi="ＭＳ 明朝"/>
                <w:color w:val="000000"/>
                <w:szCs w:val="21"/>
              </w:rPr>
            </w:pPr>
            <w:r w:rsidRPr="007226D4">
              <w:rPr>
                <w:rFonts w:ascii="ＭＳ 明朝" w:hAnsi="ＭＳ 明朝" w:hint="eastAsia"/>
                <w:color w:val="000000"/>
                <w:szCs w:val="21"/>
              </w:rPr>
              <w:t>事業</w:t>
            </w:r>
            <w:r w:rsidR="003573D5">
              <w:rPr>
                <w:rFonts w:ascii="ＭＳ 明朝" w:hAnsi="ＭＳ 明朝" w:hint="eastAsia"/>
                <w:color w:val="000000"/>
                <w:szCs w:val="21"/>
              </w:rPr>
              <w:t>延長：</w:t>
            </w:r>
            <w:r w:rsidR="003B2D02">
              <w:rPr>
                <w:rFonts w:ascii="ＭＳ 明朝" w:hAnsi="ＭＳ 明朝" w:hint="eastAsia"/>
                <w:color w:val="000000"/>
                <w:szCs w:val="21"/>
              </w:rPr>
              <w:t>約</w:t>
            </w:r>
            <w:r w:rsidR="00EA202C" w:rsidRPr="007226D4">
              <w:rPr>
                <w:rFonts w:ascii="ＭＳ 明朝" w:hAnsi="ＭＳ 明朝" w:hint="eastAsia"/>
                <w:color w:val="000000"/>
                <w:szCs w:val="21"/>
              </w:rPr>
              <w:t>0.</w:t>
            </w:r>
            <w:r w:rsidR="00C979AB">
              <w:rPr>
                <w:rFonts w:ascii="ＭＳ 明朝" w:hAnsi="ＭＳ 明朝" w:hint="eastAsia"/>
                <w:color w:val="000000"/>
                <w:szCs w:val="21"/>
              </w:rPr>
              <w:t>9</w:t>
            </w:r>
            <w:r w:rsidR="001555A0" w:rsidRPr="007226D4">
              <w:rPr>
                <w:rFonts w:ascii="ＭＳ 明朝" w:hAnsi="ＭＳ 明朝" w:hint="eastAsia"/>
                <w:color w:val="000000"/>
                <w:szCs w:val="21"/>
              </w:rPr>
              <w:t>km</w:t>
            </w:r>
          </w:p>
          <w:p w:rsidR="00C80787" w:rsidRPr="007226D4" w:rsidRDefault="007E337F" w:rsidP="008417D9">
            <w:pPr>
              <w:ind w:firstLineChars="100" w:firstLine="210"/>
              <w:rPr>
                <w:rFonts w:ascii="ＭＳ 明朝" w:hAnsi="ＭＳ 明朝"/>
                <w:color w:val="000000"/>
                <w:szCs w:val="21"/>
              </w:rPr>
            </w:pPr>
            <w:r w:rsidRPr="007226D4">
              <w:rPr>
                <w:rFonts w:ascii="ＭＳ 明朝" w:hAnsi="ＭＳ 明朝" w:hint="eastAsia"/>
                <w:color w:val="000000"/>
                <w:szCs w:val="21"/>
              </w:rPr>
              <w:t>道路</w:t>
            </w:r>
            <w:r w:rsidR="00166213" w:rsidRPr="007226D4">
              <w:rPr>
                <w:rFonts w:ascii="ＭＳ 明朝" w:hAnsi="ＭＳ 明朝" w:hint="eastAsia"/>
                <w:color w:val="000000"/>
                <w:szCs w:val="21"/>
              </w:rPr>
              <w:t>幅員</w:t>
            </w:r>
            <w:r w:rsidR="00C80787" w:rsidRPr="007226D4">
              <w:rPr>
                <w:rFonts w:ascii="ＭＳ 明朝" w:hAnsi="ＭＳ 明朝" w:hint="eastAsia"/>
                <w:color w:val="000000"/>
                <w:szCs w:val="21"/>
              </w:rPr>
              <w:t>：</w:t>
            </w:r>
            <w:r w:rsidR="00166213" w:rsidRPr="007226D4">
              <w:rPr>
                <w:rFonts w:ascii="ＭＳ 明朝" w:hAnsi="ＭＳ 明朝" w:hint="eastAsia"/>
                <w:color w:val="000000"/>
                <w:szCs w:val="21"/>
              </w:rPr>
              <w:t>22</w:t>
            </w:r>
            <w:r w:rsidR="008E76A4">
              <w:rPr>
                <w:rFonts w:ascii="ＭＳ 明朝" w:hAnsi="ＭＳ 明朝" w:hint="eastAsia"/>
                <w:color w:val="000000"/>
                <w:szCs w:val="21"/>
              </w:rPr>
              <w:t>.0</w:t>
            </w:r>
            <w:r w:rsidR="005D3485">
              <w:rPr>
                <w:rFonts w:ascii="ＭＳ 明朝" w:hAnsi="ＭＳ 明朝"/>
                <w:color w:val="000000"/>
                <w:szCs w:val="21"/>
              </w:rPr>
              <w:t>m</w:t>
            </w:r>
            <w:r w:rsidRPr="007226D4">
              <w:rPr>
                <w:rFonts w:ascii="ＭＳ 明朝" w:hAnsi="ＭＳ 明朝" w:hint="eastAsia"/>
                <w:color w:val="000000"/>
                <w:szCs w:val="21"/>
              </w:rPr>
              <w:t>～</w:t>
            </w:r>
            <w:r w:rsidR="008E76A4">
              <w:rPr>
                <w:rFonts w:ascii="ＭＳ 明朝" w:hAnsi="ＭＳ 明朝" w:hint="eastAsia"/>
                <w:color w:val="000000"/>
                <w:szCs w:val="21"/>
              </w:rPr>
              <w:t>34.0</w:t>
            </w:r>
            <w:r w:rsidR="001555A0" w:rsidRPr="007226D4">
              <w:rPr>
                <w:rFonts w:ascii="ＭＳ 明朝" w:hAnsi="ＭＳ 明朝" w:hint="eastAsia"/>
                <w:color w:val="000000"/>
                <w:szCs w:val="21"/>
              </w:rPr>
              <w:t>m</w:t>
            </w:r>
          </w:p>
          <w:p w:rsidR="001555A0" w:rsidRDefault="00432D22" w:rsidP="00625113">
            <w:pPr>
              <w:ind w:firstLineChars="300" w:firstLine="630"/>
              <w:rPr>
                <w:rFonts w:ascii="ＭＳ 明朝" w:hAnsi="ＭＳ 明朝"/>
                <w:color w:val="000000"/>
                <w:szCs w:val="21"/>
              </w:rPr>
            </w:pPr>
            <w:r>
              <w:rPr>
                <w:rFonts w:ascii="ＭＳ 明朝" w:hAnsi="ＭＳ 明朝" w:hint="eastAsia"/>
                <w:color w:val="000000"/>
                <w:szCs w:val="21"/>
              </w:rPr>
              <w:t>車道：</w:t>
            </w:r>
            <w:r w:rsidR="00B32922" w:rsidRPr="007226D4">
              <w:rPr>
                <w:rFonts w:ascii="ＭＳ 明朝" w:hAnsi="ＭＳ 明朝"/>
                <w:color w:val="000000"/>
                <w:szCs w:val="21"/>
              </w:rPr>
              <w:t>4</w:t>
            </w:r>
            <w:r w:rsidR="001555A0" w:rsidRPr="007226D4">
              <w:rPr>
                <w:rFonts w:ascii="ＭＳ 明朝" w:hAnsi="ＭＳ 明朝" w:hint="eastAsia"/>
                <w:color w:val="000000"/>
                <w:szCs w:val="21"/>
              </w:rPr>
              <w:t>車線</w:t>
            </w:r>
            <w:r>
              <w:rPr>
                <w:rFonts w:ascii="ＭＳ 明朝" w:hAnsi="ＭＳ 明朝" w:hint="eastAsia"/>
                <w:color w:val="000000"/>
                <w:szCs w:val="21"/>
              </w:rPr>
              <w:t>〔</w:t>
            </w:r>
            <w:r w:rsidR="009A1721" w:rsidRPr="007226D4">
              <w:rPr>
                <w:rFonts w:ascii="ＭＳ 明朝" w:hAnsi="ＭＳ 明朝" w:hint="eastAsia"/>
                <w:color w:val="000000"/>
                <w:szCs w:val="21"/>
              </w:rPr>
              <w:t>3.</w:t>
            </w:r>
            <w:r w:rsidR="00F2575D">
              <w:rPr>
                <w:rFonts w:ascii="ＭＳ 明朝" w:hAnsi="ＭＳ 明朝" w:hint="eastAsia"/>
                <w:color w:val="000000"/>
                <w:szCs w:val="21"/>
              </w:rPr>
              <w:t>25</w:t>
            </w:r>
            <w:r w:rsidR="001555A0" w:rsidRPr="007226D4">
              <w:rPr>
                <w:rFonts w:ascii="ＭＳ 明朝" w:hAnsi="ＭＳ 明朝" w:hint="eastAsia"/>
                <w:color w:val="000000"/>
                <w:szCs w:val="21"/>
              </w:rPr>
              <w:t>m×</w:t>
            </w:r>
            <w:r w:rsidR="003573D5">
              <w:rPr>
                <w:rFonts w:ascii="ＭＳ 明朝" w:hAnsi="ＭＳ 明朝" w:hint="eastAsia"/>
                <w:color w:val="000000"/>
                <w:szCs w:val="21"/>
              </w:rPr>
              <w:t>4</w:t>
            </w:r>
            <w:r>
              <w:rPr>
                <w:rFonts w:ascii="ＭＳ 明朝" w:hAnsi="ＭＳ 明朝" w:hint="eastAsia"/>
                <w:color w:val="000000"/>
                <w:szCs w:val="21"/>
              </w:rPr>
              <w:t>〕</w:t>
            </w:r>
            <w:r w:rsidR="00DD6DC0">
              <w:rPr>
                <w:rFonts w:ascii="ＭＳ 明朝" w:hAnsi="ＭＳ 明朝" w:hint="eastAsia"/>
                <w:color w:val="000000"/>
                <w:szCs w:val="21"/>
              </w:rPr>
              <w:t>、自転車通行帯：両側〔1.0m×2〕</w:t>
            </w:r>
          </w:p>
          <w:p w:rsidR="00F2575D" w:rsidRDefault="00F2575D" w:rsidP="00625113">
            <w:pPr>
              <w:ind w:firstLineChars="300" w:firstLine="630"/>
              <w:rPr>
                <w:rFonts w:ascii="ＭＳ 明朝" w:hAnsi="ＭＳ 明朝"/>
                <w:color w:val="000000"/>
                <w:szCs w:val="21"/>
              </w:rPr>
            </w:pPr>
            <w:r>
              <w:rPr>
                <w:rFonts w:ascii="ＭＳ 明朝" w:hAnsi="ＭＳ 明朝" w:hint="eastAsia"/>
                <w:color w:val="000000"/>
                <w:szCs w:val="21"/>
              </w:rPr>
              <w:t>歩道：両側〔</w:t>
            </w:r>
            <w:r w:rsidR="00DD6DC0">
              <w:rPr>
                <w:rFonts w:ascii="ＭＳ 明朝" w:hAnsi="ＭＳ 明朝" w:hint="eastAsia"/>
                <w:color w:val="000000"/>
                <w:szCs w:val="21"/>
              </w:rPr>
              <w:t>2.5</w:t>
            </w:r>
            <w:r>
              <w:rPr>
                <w:rFonts w:ascii="ＭＳ 明朝" w:hAnsi="ＭＳ 明朝" w:hint="eastAsia"/>
                <w:color w:val="000000"/>
                <w:szCs w:val="21"/>
              </w:rPr>
              <w:t>m×2〕</w:t>
            </w:r>
          </w:p>
          <w:p w:rsidR="00F77CC1" w:rsidRPr="007226D4" w:rsidRDefault="003B2D02" w:rsidP="00432D22">
            <w:pPr>
              <w:ind w:firstLineChars="100" w:firstLine="210"/>
              <w:rPr>
                <w:rFonts w:ascii="ＭＳ 明朝" w:hAnsi="ＭＳ 明朝"/>
                <w:color w:val="000000"/>
                <w:szCs w:val="21"/>
              </w:rPr>
            </w:pPr>
            <w:r>
              <w:rPr>
                <w:rFonts w:ascii="ＭＳ 明朝" w:hAnsi="ＭＳ 明朝" w:hint="eastAsia"/>
                <w:color w:val="000000"/>
                <w:szCs w:val="21"/>
              </w:rPr>
              <w:t>高速道路立体交差</w:t>
            </w:r>
            <w:r w:rsidR="006C09CF" w:rsidRPr="007226D4">
              <w:rPr>
                <w:rFonts w:ascii="ＭＳ 明朝" w:hAnsi="ＭＳ 明朝" w:hint="eastAsia"/>
                <w:color w:val="000000"/>
                <w:szCs w:val="21"/>
              </w:rPr>
              <w:t xml:space="preserve">　１箇所</w:t>
            </w:r>
          </w:p>
        </w:tc>
      </w:tr>
      <w:tr w:rsidR="00F77CC1" w:rsidRPr="007226D4" w:rsidTr="00F77CC1">
        <w:trPr>
          <w:cantSplit/>
          <w:trHeight w:val="1080"/>
        </w:trPr>
        <w:tc>
          <w:tcPr>
            <w:tcW w:w="2028" w:type="dxa"/>
            <w:vMerge w:val="restart"/>
            <w:shd w:val="clear" w:color="auto" w:fill="E6E6E6"/>
            <w:vAlign w:val="center"/>
          </w:tcPr>
          <w:p w:rsidR="00F77CC1" w:rsidRPr="007226D4" w:rsidRDefault="00F77CC1" w:rsidP="00F77CC1">
            <w:pPr>
              <w:jc w:val="center"/>
              <w:rPr>
                <w:rFonts w:ascii="ＭＳ 明朝" w:hAnsi="ＭＳ 明朝"/>
                <w:color w:val="000000"/>
                <w:kern w:val="0"/>
                <w:szCs w:val="21"/>
              </w:rPr>
            </w:pPr>
            <w:r w:rsidRPr="007226D4">
              <w:rPr>
                <w:rFonts w:ascii="ＭＳ 明朝" w:hAnsi="ＭＳ 明朝" w:hint="eastAsia"/>
                <w:color w:val="000000"/>
                <w:kern w:val="0"/>
                <w:szCs w:val="21"/>
              </w:rPr>
              <w:t>事業費</w:t>
            </w:r>
          </w:p>
        </w:tc>
        <w:tc>
          <w:tcPr>
            <w:tcW w:w="8719" w:type="dxa"/>
            <w:gridSpan w:val="2"/>
            <w:tcBorders>
              <w:bottom w:val="dotted" w:sz="4" w:space="0" w:color="auto"/>
            </w:tcBorders>
          </w:tcPr>
          <w:p w:rsidR="00F77CC1" w:rsidRPr="007226D4" w:rsidRDefault="00F77CC1" w:rsidP="00DD4541">
            <w:pPr>
              <w:jc w:val="left"/>
              <w:rPr>
                <w:rFonts w:ascii="ＭＳ 明朝" w:hAnsi="ＭＳ 明朝"/>
                <w:color w:val="000000"/>
                <w:szCs w:val="21"/>
              </w:rPr>
            </w:pPr>
            <w:r w:rsidRPr="007226D4">
              <w:rPr>
                <w:rFonts w:ascii="ＭＳ 明朝" w:hAnsi="ＭＳ 明朝" w:hint="eastAsia"/>
                <w:color w:val="000000"/>
                <w:szCs w:val="21"/>
              </w:rPr>
              <w:t>全体事業費：約</w:t>
            </w:r>
            <w:r w:rsidR="00813F88">
              <w:rPr>
                <w:rFonts w:ascii="ＭＳ 明朝" w:hAnsi="ＭＳ 明朝" w:hint="eastAsia"/>
                <w:color w:val="000000"/>
                <w:szCs w:val="21"/>
              </w:rPr>
              <w:t>18</w:t>
            </w:r>
            <w:r w:rsidR="00670873">
              <w:rPr>
                <w:rFonts w:ascii="ＭＳ 明朝" w:hAnsi="ＭＳ 明朝" w:hint="eastAsia"/>
                <w:color w:val="000000"/>
                <w:szCs w:val="21"/>
              </w:rPr>
              <w:t>1.6</w:t>
            </w:r>
            <w:r w:rsidR="001001DD" w:rsidRPr="007226D4">
              <w:rPr>
                <w:rFonts w:ascii="ＭＳ 明朝" w:hAnsi="ＭＳ 明朝" w:hint="eastAsia"/>
                <w:color w:val="000000"/>
                <w:szCs w:val="21"/>
              </w:rPr>
              <w:t>億円</w:t>
            </w:r>
            <w:r w:rsidRPr="007226D4">
              <w:rPr>
                <w:rFonts w:ascii="ＭＳ 明朝" w:hAnsi="ＭＳ 明朝" w:hint="eastAsia"/>
                <w:color w:val="000000"/>
                <w:szCs w:val="21"/>
              </w:rPr>
              <w:t>〔国：</w:t>
            </w:r>
            <w:r w:rsidR="001001DD" w:rsidRPr="007226D4">
              <w:rPr>
                <w:rFonts w:ascii="ＭＳ 明朝" w:hAnsi="ＭＳ 明朝" w:hint="eastAsia"/>
                <w:color w:val="000000"/>
                <w:szCs w:val="21"/>
              </w:rPr>
              <w:t>約</w:t>
            </w:r>
            <w:r w:rsidR="00670873">
              <w:rPr>
                <w:rFonts w:ascii="ＭＳ 明朝" w:hAnsi="ＭＳ 明朝"/>
                <w:color w:val="000000"/>
                <w:szCs w:val="21"/>
              </w:rPr>
              <w:t>99.</w:t>
            </w:r>
            <w:r w:rsidR="00670873">
              <w:rPr>
                <w:rFonts w:ascii="ＭＳ 明朝" w:hAnsi="ＭＳ 明朝" w:hint="eastAsia"/>
                <w:color w:val="000000"/>
                <w:szCs w:val="21"/>
              </w:rPr>
              <w:t>9</w:t>
            </w:r>
            <w:r w:rsidR="001001DD" w:rsidRPr="007226D4">
              <w:rPr>
                <w:rFonts w:ascii="ＭＳ 明朝" w:hAnsi="ＭＳ 明朝" w:hint="eastAsia"/>
                <w:color w:val="000000"/>
                <w:szCs w:val="21"/>
              </w:rPr>
              <w:t>億</w:t>
            </w:r>
            <w:r w:rsidRPr="007226D4">
              <w:rPr>
                <w:rFonts w:ascii="ＭＳ 明朝" w:hAnsi="ＭＳ 明朝" w:hint="eastAsia"/>
                <w:color w:val="000000"/>
                <w:szCs w:val="21"/>
              </w:rPr>
              <w:t>円、府：</w:t>
            </w:r>
            <w:r w:rsidR="001001DD" w:rsidRPr="007226D4">
              <w:rPr>
                <w:rFonts w:ascii="ＭＳ 明朝" w:hAnsi="ＭＳ 明朝" w:hint="eastAsia"/>
                <w:color w:val="000000"/>
                <w:szCs w:val="21"/>
              </w:rPr>
              <w:t>約</w:t>
            </w:r>
            <w:r w:rsidR="00670873">
              <w:rPr>
                <w:rFonts w:ascii="ＭＳ 明朝" w:hAnsi="ＭＳ 明朝"/>
                <w:color w:val="000000"/>
                <w:szCs w:val="21"/>
              </w:rPr>
              <w:t>81.</w:t>
            </w:r>
            <w:r w:rsidR="00670873">
              <w:rPr>
                <w:rFonts w:ascii="ＭＳ 明朝" w:hAnsi="ＭＳ 明朝" w:hint="eastAsia"/>
                <w:color w:val="000000"/>
                <w:szCs w:val="21"/>
              </w:rPr>
              <w:t>7</w:t>
            </w:r>
            <w:r w:rsidRPr="007226D4">
              <w:rPr>
                <w:rFonts w:ascii="ＭＳ 明朝" w:hAnsi="ＭＳ 明朝" w:hint="eastAsia"/>
                <w:color w:val="000000"/>
                <w:szCs w:val="21"/>
              </w:rPr>
              <w:t>億円〕</w:t>
            </w:r>
          </w:p>
          <w:p w:rsidR="00F77CC1" w:rsidRPr="007226D4" w:rsidRDefault="00F77CC1" w:rsidP="00DD4541">
            <w:pPr>
              <w:ind w:firstLineChars="100" w:firstLine="210"/>
              <w:jc w:val="left"/>
              <w:rPr>
                <w:rFonts w:ascii="ＭＳ 明朝" w:hAnsi="ＭＳ 明朝"/>
                <w:color w:val="000000"/>
                <w:szCs w:val="21"/>
              </w:rPr>
            </w:pPr>
            <w:r w:rsidRPr="007226D4">
              <w:rPr>
                <w:rFonts w:ascii="ＭＳ 明朝" w:hAnsi="ＭＳ 明朝" w:hint="eastAsia"/>
                <w:color w:val="000000"/>
                <w:szCs w:val="21"/>
              </w:rPr>
              <w:t>（内訳）調査費等　約</w:t>
            </w:r>
            <w:r w:rsidR="003B2D02">
              <w:rPr>
                <w:rFonts w:ascii="ＭＳ 明朝" w:hAnsi="ＭＳ 明朝" w:hint="eastAsia"/>
                <w:color w:val="000000"/>
                <w:szCs w:val="21"/>
              </w:rPr>
              <w:t xml:space="preserve"> </w:t>
            </w:r>
            <w:r w:rsidR="00813F88">
              <w:rPr>
                <w:rFonts w:ascii="ＭＳ 明朝" w:hAnsi="ＭＳ 明朝"/>
                <w:color w:val="000000"/>
                <w:szCs w:val="21"/>
              </w:rPr>
              <w:t xml:space="preserve"> </w:t>
            </w:r>
            <w:r w:rsidR="003B2D02">
              <w:rPr>
                <w:rFonts w:ascii="ＭＳ 明朝" w:hAnsi="ＭＳ 明朝"/>
                <w:color w:val="000000"/>
                <w:szCs w:val="21"/>
              </w:rPr>
              <w:t xml:space="preserve"> </w:t>
            </w:r>
            <w:r w:rsidR="003B2D02">
              <w:rPr>
                <w:rFonts w:ascii="ＭＳ 明朝" w:hAnsi="ＭＳ 明朝" w:hint="eastAsia"/>
                <w:color w:val="000000"/>
                <w:szCs w:val="21"/>
              </w:rPr>
              <w:t>5</w:t>
            </w:r>
            <w:r w:rsidR="00793292">
              <w:rPr>
                <w:rFonts w:ascii="ＭＳ 明朝" w:hAnsi="ＭＳ 明朝" w:hint="eastAsia"/>
                <w:color w:val="000000"/>
                <w:szCs w:val="21"/>
              </w:rPr>
              <w:t>.</w:t>
            </w:r>
            <w:r w:rsidR="00813F88">
              <w:rPr>
                <w:rFonts w:ascii="ＭＳ 明朝" w:hAnsi="ＭＳ 明朝" w:hint="eastAsia"/>
                <w:color w:val="000000"/>
                <w:szCs w:val="21"/>
              </w:rPr>
              <w:t>5</w:t>
            </w:r>
            <w:r w:rsidRPr="007226D4">
              <w:rPr>
                <w:rFonts w:ascii="ＭＳ 明朝" w:hAnsi="ＭＳ 明朝" w:hint="eastAsia"/>
                <w:color w:val="000000"/>
                <w:szCs w:val="21"/>
              </w:rPr>
              <w:t>億円</w:t>
            </w:r>
          </w:p>
          <w:p w:rsidR="00F77CC1" w:rsidRPr="007226D4" w:rsidRDefault="00F77CC1" w:rsidP="00DD4541">
            <w:pPr>
              <w:ind w:firstLineChars="500" w:firstLine="1050"/>
              <w:jc w:val="left"/>
              <w:rPr>
                <w:rFonts w:ascii="ＭＳ 明朝" w:hAnsi="ＭＳ 明朝"/>
                <w:color w:val="000000"/>
                <w:szCs w:val="21"/>
              </w:rPr>
            </w:pPr>
            <w:r w:rsidRPr="007226D4">
              <w:rPr>
                <w:rFonts w:ascii="ＭＳ 明朝" w:hAnsi="ＭＳ 明朝" w:hint="eastAsia"/>
                <w:color w:val="000000"/>
                <w:szCs w:val="21"/>
              </w:rPr>
              <w:t>用地費　　約</w:t>
            </w:r>
            <w:r w:rsidR="003B2D02">
              <w:rPr>
                <w:rFonts w:ascii="ＭＳ 明朝" w:hAnsi="ＭＳ 明朝" w:hint="eastAsia"/>
                <w:color w:val="000000"/>
                <w:szCs w:val="21"/>
              </w:rPr>
              <w:t xml:space="preserve"> </w:t>
            </w:r>
            <w:r w:rsidR="00813F88">
              <w:rPr>
                <w:rFonts w:ascii="ＭＳ 明朝" w:hAnsi="ＭＳ 明朝"/>
                <w:color w:val="000000"/>
                <w:szCs w:val="21"/>
              </w:rPr>
              <w:t xml:space="preserve"> </w:t>
            </w:r>
            <w:r w:rsidR="00BD3728">
              <w:rPr>
                <w:rFonts w:ascii="ＭＳ 明朝" w:hAnsi="ＭＳ 明朝" w:hint="eastAsia"/>
                <w:color w:val="000000"/>
                <w:szCs w:val="21"/>
              </w:rPr>
              <w:t>4</w:t>
            </w:r>
            <w:r w:rsidR="00670873">
              <w:rPr>
                <w:rFonts w:ascii="ＭＳ 明朝" w:hAnsi="ＭＳ 明朝" w:hint="eastAsia"/>
                <w:color w:val="000000"/>
                <w:szCs w:val="21"/>
              </w:rPr>
              <w:t>4.9</w:t>
            </w:r>
            <w:r w:rsidRPr="007226D4">
              <w:rPr>
                <w:rFonts w:ascii="ＭＳ 明朝" w:hAnsi="ＭＳ 明朝" w:hint="eastAsia"/>
                <w:color w:val="000000"/>
                <w:szCs w:val="21"/>
              </w:rPr>
              <w:t>億円</w:t>
            </w:r>
            <w:r w:rsidR="00793292">
              <w:rPr>
                <w:rFonts w:ascii="ＭＳ 明朝" w:hAnsi="ＭＳ 明朝" w:hint="eastAsia"/>
                <w:color w:val="000000"/>
                <w:szCs w:val="21"/>
              </w:rPr>
              <w:t>（うち補償費約</w:t>
            </w:r>
            <w:r w:rsidR="00670873">
              <w:rPr>
                <w:rFonts w:ascii="ＭＳ 明朝" w:hAnsi="ＭＳ 明朝" w:hint="eastAsia"/>
                <w:color w:val="000000"/>
                <w:szCs w:val="21"/>
              </w:rPr>
              <w:t>20.9</w:t>
            </w:r>
            <w:r w:rsidR="00793292">
              <w:rPr>
                <w:rFonts w:ascii="ＭＳ 明朝" w:hAnsi="ＭＳ 明朝" w:hint="eastAsia"/>
                <w:color w:val="000000"/>
                <w:szCs w:val="21"/>
              </w:rPr>
              <w:t>億円）</w:t>
            </w:r>
          </w:p>
          <w:p w:rsidR="00F77CC1" w:rsidRPr="007226D4" w:rsidRDefault="00F77CC1" w:rsidP="00B74371">
            <w:pPr>
              <w:rPr>
                <w:rFonts w:ascii="ＭＳ 明朝" w:hAnsi="ＭＳ 明朝"/>
                <w:color w:val="000000"/>
                <w:szCs w:val="21"/>
              </w:rPr>
            </w:pPr>
            <w:r w:rsidRPr="007226D4">
              <w:rPr>
                <w:rFonts w:ascii="ＭＳ 明朝" w:hAnsi="ＭＳ 明朝" w:hint="eastAsia"/>
                <w:color w:val="000000"/>
                <w:szCs w:val="21"/>
              </w:rPr>
              <w:t xml:space="preserve">　　　　　工事費　　約</w:t>
            </w:r>
            <w:r w:rsidR="00813F88">
              <w:rPr>
                <w:rFonts w:ascii="ＭＳ 明朝" w:hAnsi="ＭＳ 明朝" w:hint="eastAsia"/>
                <w:color w:val="000000"/>
                <w:szCs w:val="21"/>
              </w:rPr>
              <w:t xml:space="preserve"> 131.2</w:t>
            </w:r>
            <w:r w:rsidRPr="007226D4">
              <w:rPr>
                <w:rFonts w:ascii="ＭＳ 明朝" w:hAnsi="ＭＳ 明朝" w:hint="eastAsia"/>
                <w:color w:val="000000"/>
                <w:szCs w:val="21"/>
              </w:rPr>
              <w:t>億円</w:t>
            </w:r>
          </w:p>
        </w:tc>
      </w:tr>
      <w:tr w:rsidR="00F77CC1" w:rsidRPr="007226D4" w:rsidTr="001B130B">
        <w:trPr>
          <w:cantSplit/>
          <w:trHeight w:val="463"/>
        </w:trPr>
        <w:tc>
          <w:tcPr>
            <w:tcW w:w="2028" w:type="dxa"/>
            <w:vMerge/>
            <w:shd w:val="clear" w:color="auto" w:fill="E6E6E6"/>
            <w:vAlign w:val="center"/>
          </w:tcPr>
          <w:p w:rsidR="00F77CC1" w:rsidRPr="007226D4" w:rsidRDefault="00F77CC1" w:rsidP="00DD4541">
            <w:pPr>
              <w:jc w:val="center"/>
              <w:rPr>
                <w:rFonts w:ascii="ＭＳ 明朝" w:hAnsi="ＭＳ 明朝"/>
                <w:color w:val="000000"/>
                <w:kern w:val="0"/>
                <w:szCs w:val="21"/>
              </w:rPr>
            </w:pPr>
          </w:p>
        </w:tc>
        <w:tc>
          <w:tcPr>
            <w:tcW w:w="4062" w:type="dxa"/>
            <w:tcBorders>
              <w:top w:val="dotted" w:sz="4" w:space="0" w:color="auto"/>
              <w:bottom w:val="single" w:sz="4" w:space="0" w:color="auto"/>
              <w:right w:val="dotted" w:sz="4" w:space="0" w:color="auto"/>
            </w:tcBorders>
          </w:tcPr>
          <w:p w:rsidR="00F77CC1" w:rsidRPr="007226D4" w:rsidRDefault="00F77CC1" w:rsidP="00DD4541">
            <w:pPr>
              <w:jc w:val="left"/>
              <w:rPr>
                <w:rFonts w:ascii="ＭＳ 明朝" w:hAnsi="ＭＳ 明朝"/>
                <w:color w:val="000000"/>
                <w:szCs w:val="21"/>
              </w:rPr>
            </w:pPr>
            <w:r w:rsidRPr="007226D4">
              <w:rPr>
                <w:rFonts w:ascii="ＭＳ 明朝" w:hAnsi="ＭＳ 明朝" w:hint="eastAsia"/>
                <w:color w:val="000000"/>
                <w:szCs w:val="21"/>
              </w:rPr>
              <w:t>【事業費の積算根拠】</w:t>
            </w:r>
          </w:p>
          <w:p w:rsidR="00F77CC1" w:rsidRDefault="00212AB8" w:rsidP="00212AB8">
            <w:pPr>
              <w:jc w:val="left"/>
              <w:rPr>
                <w:rFonts w:ascii="ＭＳ 明朝" w:hAnsi="ＭＳ 明朝"/>
                <w:color w:val="000000"/>
                <w:szCs w:val="21"/>
              </w:rPr>
            </w:pPr>
            <w:r w:rsidRPr="007226D4">
              <w:rPr>
                <w:rFonts w:ascii="ＭＳ 明朝" w:hAnsi="ＭＳ 明朝" w:hint="eastAsia"/>
                <w:color w:val="000000"/>
                <w:szCs w:val="21"/>
              </w:rPr>
              <w:t>・</w:t>
            </w:r>
            <w:r w:rsidR="00F77CC1" w:rsidRPr="007226D4">
              <w:rPr>
                <w:rFonts w:ascii="ＭＳ 明朝" w:hAnsi="ＭＳ 明朝" w:hint="eastAsia"/>
                <w:color w:val="000000"/>
                <w:szCs w:val="21"/>
              </w:rPr>
              <w:t>予備設計成果を基に概算事業費を算出</w:t>
            </w:r>
          </w:p>
          <w:p w:rsidR="00633BE0" w:rsidRPr="001E442C" w:rsidRDefault="00633BE0" w:rsidP="00212AB8">
            <w:pPr>
              <w:jc w:val="left"/>
              <w:rPr>
                <w:rFonts w:ascii="ＭＳ 明朝" w:hAnsi="ＭＳ 明朝"/>
                <w:color w:val="000000"/>
                <w:szCs w:val="21"/>
              </w:rPr>
            </w:pPr>
            <w:r w:rsidRPr="00633BE0">
              <w:rPr>
                <w:rFonts w:ascii="ＭＳ 明朝" w:hAnsi="ＭＳ 明朝" w:hint="eastAsia"/>
                <w:color w:val="000000"/>
                <w:szCs w:val="21"/>
              </w:rPr>
              <w:t>・用地取得にかかる物件補償費は、概算額から算出</w:t>
            </w:r>
          </w:p>
        </w:tc>
        <w:tc>
          <w:tcPr>
            <w:tcW w:w="4657" w:type="dxa"/>
            <w:tcBorders>
              <w:top w:val="dotted" w:sz="4" w:space="0" w:color="auto"/>
              <w:left w:val="dotted" w:sz="4" w:space="0" w:color="auto"/>
              <w:bottom w:val="single" w:sz="4" w:space="0" w:color="auto"/>
            </w:tcBorders>
          </w:tcPr>
          <w:p w:rsidR="00F77CC1" w:rsidRPr="007226D4" w:rsidRDefault="00F77CC1" w:rsidP="00DD4541">
            <w:pPr>
              <w:jc w:val="left"/>
              <w:rPr>
                <w:rFonts w:ascii="ＭＳ 明朝" w:hAnsi="ＭＳ 明朝"/>
                <w:color w:val="000000"/>
                <w:szCs w:val="21"/>
              </w:rPr>
            </w:pPr>
            <w:r w:rsidRPr="007226D4">
              <w:rPr>
                <w:rFonts w:ascii="ＭＳ 明朝" w:hAnsi="ＭＳ 明朝" w:hint="eastAsia"/>
                <w:color w:val="000000"/>
                <w:szCs w:val="21"/>
              </w:rPr>
              <w:t>【工事費の内訳】</w:t>
            </w:r>
          </w:p>
          <w:p w:rsidR="00F77CC1" w:rsidRDefault="00376EAE" w:rsidP="00DD4541">
            <w:pPr>
              <w:jc w:val="left"/>
              <w:rPr>
                <w:rFonts w:ascii="ＭＳ 明朝" w:hAnsi="ＭＳ 明朝"/>
                <w:color w:val="000000"/>
                <w:szCs w:val="21"/>
              </w:rPr>
            </w:pPr>
            <w:r w:rsidRPr="007226D4">
              <w:rPr>
                <w:rFonts w:ascii="ＭＳ 明朝" w:hAnsi="ＭＳ 明朝" w:hint="eastAsia"/>
                <w:color w:val="000000"/>
                <w:szCs w:val="21"/>
              </w:rPr>
              <w:t>・</w:t>
            </w:r>
            <w:r w:rsidR="00212AB8" w:rsidRPr="007226D4">
              <w:rPr>
                <w:rFonts w:ascii="ＭＳ 明朝" w:hAnsi="ＭＳ 明朝" w:hint="eastAsia"/>
                <w:color w:val="000000"/>
                <w:szCs w:val="21"/>
              </w:rPr>
              <w:t>街路築造工</w:t>
            </w:r>
            <w:r w:rsidR="00F77CC1" w:rsidRPr="007226D4">
              <w:rPr>
                <w:rFonts w:ascii="ＭＳ 明朝" w:hAnsi="ＭＳ 明朝" w:hint="eastAsia"/>
                <w:color w:val="000000"/>
                <w:szCs w:val="21"/>
              </w:rPr>
              <w:t xml:space="preserve">　</w:t>
            </w:r>
            <w:r w:rsidR="00212AB8" w:rsidRPr="007226D4">
              <w:rPr>
                <w:rFonts w:ascii="ＭＳ 明朝" w:hAnsi="ＭＳ 明朝" w:hint="eastAsia"/>
                <w:color w:val="000000"/>
                <w:szCs w:val="21"/>
              </w:rPr>
              <w:t xml:space="preserve"> </w:t>
            </w:r>
            <w:r w:rsidR="003B2D02">
              <w:rPr>
                <w:rFonts w:ascii="ＭＳ 明朝" w:hAnsi="ＭＳ 明朝"/>
                <w:color w:val="000000"/>
                <w:szCs w:val="21"/>
              </w:rPr>
              <w:t xml:space="preserve">             </w:t>
            </w:r>
            <w:r w:rsidR="00F77CC1" w:rsidRPr="007226D4">
              <w:rPr>
                <w:rFonts w:ascii="ＭＳ 明朝" w:hAnsi="ＭＳ 明朝" w:hint="eastAsia"/>
                <w:color w:val="000000"/>
                <w:szCs w:val="21"/>
              </w:rPr>
              <w:t>約</w:t>
            </w:r>
            <w:r w:rsidR="00813F88">
              <w:rPr>
                <w:rFonts w:ascii="ＭＳ 明朝" w:hAnsi="ＭＳ 明朝" w:hint="eastAsia"/>
                <w:color w:val="000000"/>
                <w:szCs w:val="21"/>
              </w:rPr>
              <w:t xml:space="preserve"> </w:t>
            </w:r>
            <w:r w:rsidR="00637D9B">
              <w:rPr>
                <w:rFonts w:ascii="ＭＳ 明朝" w:hAnsi="ＭＳ 明朝" w:hint="eastAsia"/>
                <w:color w:val="000000"/>
                <w:szCs w:val="21"/>
              </w:rPr>
              <w:t>48.9</w:t>
            </w:r>
            <w:r w:rsidR="00F77CC1" w:rsidRPr="007226D4">
              <w:rPr>
                <w:rFonts w:ascii="ＭＳ 明朝" w:hAnsi="ＭＳ 明朝" w:hint="eastAsia"/>
                <w:color w:val="000000"/>
                <w:szCs w:val="21"/>
              </w:rPr>
              <w:t>億円</w:t>
            </w:r>
          </w:p>
          <w:p w:rsidR="003B2D02" w:rsidRDefault="003B2D02" w:rsidP="00DD4541">
            <w:pPr>
              <w:jc w:val="left"/>
              <w:rPr>
                <w:rFonts w:ascii="ＭＳ 明朝" w:hAnsi="ＭＳ 明朝"/>
                <w:color w:val="000000"/>
                <w:szCs w:val="21"/>
              </w:rPr>
            </w:pPr>
            <w:r>
              <w:rPr>
                <w:rFonts w:ascii="ＭＳ 明朝" w:hAnsi="ＭＳ 明朝" w:hint="eastAsia"/>
                <w:color w:val="000000"/>
                <w:szCs w:val="21"/>
              </w:rPr>
              <w:t xml:space="preserve">・電線共同溝　 </w:t>
            </w:r>
            <w:r>
              <w:rPr>
                <w:rFonts w:ascii="ＭＳ 明朝" w:hAnsi="ＭＳ 明朝"/>
                <w:color w:val="000000"/>
                <w:szCs w:val="21"/>
              </w:rPr>
              <w:t xml:space="preserve">   </w:t>
            </w:r>
            <w:r>
              <w:rPr>
                <w:rFonts w:ascii="ＭＳ 明朝" w:hAnsi="ＭＳ 明朝" w:hint="eastAsia"/>
                <w:color w:val="000000"/>
                <w:szCs w:val="21"/>
              </w:rPr>
              <w:t xml:space="preserve">　　　　 </w:t>
            </w:r>
            <w:r>
              <w:rPr>
                <w:rFonts w:ascii="ＭＳ 明朝" w:hAnsi="ＭＳ 明朝"/>
                <w:color w:val="000000"/>
                <w:szCs w:val="21"/>
              </w:rPr>
              <w:t xml:space="preserve"> </w:t>
            </w:r>
            <w:r>
              <w:rPr>
                <w:rFonts w:ascii="ＭＳ 明朝" w:hAnsi="ＭＳ 明朝" w:hint="eastAsia"/>
                <w:color w:val="000000"/>
                <w:szCs w:val="21"/>
              </w:rPr>
              <w:t>約</w:t>
            </w:r>
            <w:r>
              <w:rPr>
                <w:rFonts w:ascii="ＭＳ 明朝" w:hAnsi="ＭＳ 明朝"/>
                <w:color w:val="000000"/>
                <w:szCs w:val="21"/>
              </w:rPr>
              <w:t xml:space="preserve"> </w:t>
            </w:r>
            <w:r w:rsidR="00813F88">
              <w:rPr>
                <w:rFonts w:ascii="ＭＳ 明朝" w:hAnsi="ＭＳ 明朝" w:hint="eastAsia"/>
                <w:color w:val="000000"/>
                <w:szCs w:val="21"/>
              </w:rPr>
              <w:t xml:space="preserve"> </w:t>
            </w:r>
            <w:r w:rsidR="00637D9B">
              <w:rPr>
                <w:rFonts w:ascii="ＭＳ 明朝" w:hAnsi="ＭＳ 明朝" w:hint="eastAsia"/>
                <w:color w:val="000000"/>
                <w:szCs w:val="21"/>
              </w:rPr>
              <w:t>6.3</w:t>
            </w:r>
            <w:r>
              <w:rPr>
                <w:rFonts w:ascii="ＭＳ 明朝" w:hAnsi="ＭＳ 明朝" w:hint="eastAsia"/>
                <w:color w:val="000000"/>
                <w:szCs w:val="21"/>
              </w:rPr>
              <w:t>億円</w:t>
            </w:r>
          </w:p>
          <w:p w:rsidR="00997BE9" w:rsidRPr="007226D4" w:rsidRDefault="002F5DF0" w:rsidP="003B2D02">
            <w:pPr>
              <w:jc w:val="left"/>
              <w:rPr>
                <w:rFonts w:ascii="ＭＳ 明朝" w:hAnsi="ＭＳ 明朝"/>
                <w:color w:val="000000"/>
                <w:szCs w:val="21"/>
              </w:rPr>
            </w:pPr>
            <w:r>
              <w:rPr>
                <w:rFonts w:ascii="ＭＳ 明朝" w:hAnsi="ＭＳ 明朝" w:hint="eastAsia"/>
                <w:color w:val="000000"/>
                <w:szCs w:val="21"/>
              </w:rPr>
              <w:t>・</w:t>
            </w:r>
            <w:r w:rsidR="003B2D02">
              <w:rPr>
                <w:rFonts w:ascii="ＭＳ 明朝" w:hAnsi="ＭＳ 明朝" w:hint="eastAsia"/>
                <w:color w:val="000000"/>
                <w:szCs w:val="21"/>
              </w:rPr>
              <w:t>函渠</w:t>
            </w:r>
            <w:r>
              <w:rPr>
                <w:rFonts w:ascii="ＭＳ 明朝" w:hAnsi="ＭＳ 明朝" w:hint="eastAsia"/>
                <w:color w:val="000000"/>
                <w:szCs w:val="21"/>
              </w:rPr>
              <w:t>工</w:t>
            </w:r>
            <w:r w:rsidR="003B2D02">
              <w:rPr>
                <w:rFonts w:ascii="ＭＳ 明朝" w:hAnsi="ＭＳ 明朝" w:hint="eastAsia"/>
                <w:color w:val="000000"/>
                <w:szCs w:val="21"/>
              </w:rPr>
              <w:t xml:space="preserve">（高速道路交差部） </w:t>
            </w:r>
            <w:r w:rsidR="003B2D02">
              <w:rPr>
                <w:rFonts w:ascii="ＭＳ 明朝" w:hAnsi="ＭＳ 明朝"/>
                <w:color w:val="000000"/>
                <w:szCs w:val="21"/>
              </w:rPr>
              <w:t xml:space="preserve"> </w:t>
            </w:r>
            <w:r w:rsidR="00625113" w:rsidRPr="00625113">
              <w:rPr>
                <w:rFonts w:ascii="ＭＳ 明朝" w:hAnsi="ＭＳ 明朝" w:hint="eastAsia"/>
                <w:color w:val="000000"/>
                <w:szCs w:val="21"/>
              </w:rPr>
              <w:t>約</w:t>
            </w:r>
            <w:r w:rsidR="00813F88">
              <w:rPr>
                <w:rFonts w:ascii="ＭＳ 明朝" w:hAnsi="ＭＳ 明朝" w:hint="eastAsia"/>
                <w:color w:val="000000"/>
                <w:szCs w:val="21"/>
              </w:rPr>
              <w:t xml:space="preserve"> 7</w:t>
            </w:r>
            <w:r w:rsidR="00813F88">
              <w:rPr>
                <w:rFonts w:ascii="ＭＳ 明朝" w:hAnsi="ＭＳ 明朝"/>
                <w:color w:val="000000"/>
                <w:szCs w:val="21"/>
              </w:rPr>
              <w:t>6.0</w:t>
            </w:r>
            <w:r w:rsidR="00625113" w:rsidRPr="00625113">
              <w:rPr>
                <w:rFonts w:ascii="ＭＳ 明朝" w:hAnsi="ＭＳ 明朝" w:hint="eastAsia"/>
                <w:color w:val="000000"/>
                <w:szCs w:val="21"/>
              </w:rPr>
              <w:t>億円</w:t>
            </w:r>
          </w:p>
        </w:tc>
      </w:tr>
      <w:tr w:rsidR="002A299C" w:rsidRPr="007226D4" w:rsidTr="006E779B">
        <w:trPr>
          <w:cantSplit/>
          <w:trHeight w:val="1178"/>
        </w:trPr>
        <w:tc>
          <w:tcPr>
            <w:tcW w:w="2028" w:type="dxa"/>
            <w:shd w:val="clear" w:color="auto" w:fill="E6E6E6"/>
            <w:vAlign w:val="center"/>
          </w:tcPr>
          <w:p w:rsidR="00E4438F" w:rsidRPr="007226D4" w:rsidRDefault="00E4438F" w:rsidP="00701A04">
            <w:pPr>
              <w:jc w:val="center"/>
              <w:rPr>
                <w:rFonts w:ascii="ＭＳ 明朝" w:hAnsi="ＭＳ 明朝"/>
                <w:color w:val="000000"/>
                <w:kern w:val="0"/>
              </w:rPr>
            </w:pPr>
            <w:r w:rsidRPr="007226D4">
              <w:rPr>
                <w:rFonts w:ascii="ＭＳ 明朝" w:hAnsi="ＭＳ 明朝" w:hint="eastAsia"/>
                <w:color w:val="000000"/>
                <w:kern w:val="0"/>
              </w:rPr>
              <w:t>事業費の変動要因</w:t>
            </w:r>
          </w:p>
        </w:tc>
        <w:tc>
          <w:tcPr>
            <w:tcW w:w="8719" w:type="dxa"/>
            <w:gridSpan w:val="2"/>
            <w:vAlign w:val="center"/>
          </w:tcPr>
          <w:p w:rsidR="00706940" w:rsidRDefault="00706940" w:rsidP="008417D9">
            <w:pPr>
              <w:ind w:left="210" w:hangingChars="100" w:hanging="210"/>
              <w:rPr>
                <w:rFonts w:ascii="ＭＳ 明朝" w:hAnsi="ＭＳ 明朝"/>
                <w:color w:val="000000"/>
                <w:szCs w:val="21"/>
              </w:rPr>
            </w:pPr>
            <w:r>
              <w:rPr>
                <w:rFonts w:ascii="ＭＳ 明朝" w:hAnsi="ＭＳ 明朝" w:hint="eastAsia"/>
                <w:color w:val="000000"/>
                <w:szCs w:val="21"/>
              </w:rPr>
              <w:t>・用地取得に係る物件補償の算定については、概算額で計上していること、また支障物件数が多いことから、物件調査の結果次第で事業費が増減する可能性がある。</w:t>
            </w:r>
          </w:p>
          <w:p w:rsidR="00625113" w:rsidRDefault="008E1B99" w:rsidP="008417D9">
            <w:pPr>
              <w:ind w:left="210" w:hangingChars="100" w:hanging="210"/>
              <w:rPr>
                <w:rFonts w:ascii="ＭＳ 明朝" w:hAnsi="ＭＳ 明朝"/>
                <w:color w:val="000000"/>
                <w:szCs w:val="21"/>
              </w:rPr>
            </w:pPr>
            <w:r w:rsidRPr="007226D4">
              <w:rPr>
                <w:rFonts w:ascii="ＭＳ 明朝" w:hAnsi="ＭＳ 明朝" w:hint="eastAsia"/>
                <w:color w:val="000000"/>
                <w:szCs w:val="21"/>
              </w:rPr>
              <w:t>・</w:t>
            </w:r>
            <w:r w:rsidR="00625113">
              <w:rPr>
                <w:rFonts w:ascii="ＭＳ 明朝" w:hAnsi="ＭＳ 明朝" w:hint="eastAsia"/>
                <w:color w:val="000000"/>
                <w:szCs w:val="21"/>
              </w:rPr>
              <w:t>工事費については概算額で計上しており、今後、詳細設計により変動する可能性がある。</w:t>
            </w:r>
          </w:p>
          <w:p w:rsidR="003B2D02" w:rsidRPr="003B2D02" w:rsidRDefault="003B2D02" w:rsidP="003B2D02">
            <w:pPr>
              <w:ind w:left="210" w:hangingChars="100" w:hanging="210"/>
              <w:rPr>
                <w:rFonts w:ascii="ＭＳ 明朝" w:hAnsi="ＭＳ 明朝"/>
                <w:color w:val="000000"/>
                <w:szCs w:val="21"/>
              </w:rPr>
            </w:pPr>
          </w:p>
        </w:tc>
      </w:tr>
      <w:tr w:rsidR="002A299C" w:rsidRPr="007226D4" w:rsidTr="006E779B">
        <w:trPr>
          <w:cantSplit/>
          <w:trHeight w:val="1139"/>
        </w:trPr>
        <w:tc>
          <w:tcPr>
            <w:tcW w:w="2028" w:type="dxa"/>
            <w:shd w:val="clear" w:color="auto" w:fill="E6E6E6"/>
            <w:vAlign w:val="center"/>
          </w:tcPr>
          <w:p w:rsidR="00E80C98" w:rsidRPr="007226D4" w:rsidRDefault="00E80C98" w:rsidP="00701A04">
            <w:pPr>
              <w:jc w:val="center"/>
              <w:rPr>
                <w:rFonts w:ascii="ＭＳ 明朝" w:hAnsi="ＭＳ 明朝"/>
                <w:color w:val="000000"/>
                <w:kern w:val="0"/>
              </w:rPr>
            </w:pPr>
            <w:r w:rsidRPr="007226D4">
              <w:rPr>
                <w:rFonts w:ascii="ＭＳ 明朝" w:hAnsi="ＭＳ 明朝" w:hint="eastAsia"/>
                <w:color w:val="000000"/>
                <w:kern w:val="0"/>
              </w:rPr>
              <w:t>維持管理費</w:t>
            </w:r>
          </w:p>
        </w:tc>
        <w:tc>
          <w:tcPr>
            <w:tcW w:w="8719" w:type="dxa"/>
            <w:gridSpan w:val="2"/>
            <w:vAlign w:val="center"/>
          </w:tcPr>
          <w:p w:rsidR="00E80C98" w:rsidRDefault="00551EA0" w:rsidP="006E779B">
            <w:pPr>
              <w:rPr>
                <w:rFonts w:ascii="ＭＳ 明朝" w:hAnsi="ＭＳ 明朝"/>
                <w:color w:val="000000"/>
                <w:szCs w:val="21"/>
              </w:rPr>
            </w:pPr>
            <w:r>
              <w:rPr>
                <w:rFonts w:ascii="ＭＳ 明朝" w:hAnsi="ＭＳ 明朝" w:hint="eastAsia"/>
                <w:noProof/>
                <w:color w:val="000000"/>
                <w:szCs w:val="21"/>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198120</wp:posOffset>
                      </wp:positionV>
                      <wp:extent cx="4933950" cy="466725"/>
                      <wp:effectExtent l="0" t="0" r="0" b="95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3950" cy="4667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FF9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pt;margin-top:15.6pt;width:388.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" strokecolor="windowText" strokeweight=".5pt">
                      <v:stroke joinstyle="miter"/>
                      <v:path arrowok="t"/>
                    </v:shape>
                  </w:pict>
                </mc:Fallback>
              </mc:AlternateContent>
            </w:r>
            <w:r w:rsidR="00E80C98" w:rsidRPr="007226D4">
              <w:rPr>
                <w:rFonts w:ascii="ＭＳ 明朝" w:hAnsi="ＭＳ 明朝" w:hint="eastAsia"/>
                <w:color w:val="000000"/>
                <w:szCs w:val="21"/>
              </w:rPr>
              <w:t>約</w:t>
            </w:r>
            <w:r w:rsidR="00813F88">
              <w:rPr>
                <w:rFonts w:ascii="ＭＳ 明朝" w:hAnsi="ＭＳ 明朝"/>
                <w:color w:val="000000"/>
                <w:szCs w:val="21"/>
              </w:rPr>
              <w:t>862</w:t>
            </w:r>
            <w:r w:rsidR="00E80C98" w:rsidRPr="007226D4">
              <w:rPr>
                <w:rFonts w:ascii="ＭＳ 明朝" w:hAnsi="ＭＳ 明朝" w:hint="eastAsia"/>
                <w:color w:val="000000"/>
                <w:szCs w:val="21"/>
              </w:rPr>
              <w:t>万円／年</w:t>
            </w:r>
          </w:p>
          <w:p w:rsidR="006E779B" w:rsidRDefault="006E779B" w:rsidP="006E779B">
            <w:pPr>
              <w:rPr>
                <w:rFonts w:ascii="ＭＳ 明朝" w:hAnsi="ＭＳ 明朝"/>
                <w:color w:val="000000"/>
                <w:szCs w:val="21"/>
              </w:rPr>
            </w:pPr>
            <w:r>
              <w:rPr>
                <w:rFonts w:ascii="ＭＳ 明朝" w:hAnsi="ＭＳ 明朝" w:hint="eastAsia"/>
                <w:color w:val="000000"/>
                <w:szCs w:val="21"/>
              </w:rPr>
              <w:t xml:space="preserve">　　道路部：3</w:t>
            </w:r>
            <w:r w:rsidR="00813F88">
              <w:rPr>
                <w:rFonts w:ascii="ＭＳ 明朝" w:hAnsi="ＭＳ 明朝"/>
                <w:color w:val="000000"/>
                <w:szCs w:val="21"/>
              </w:rPr>
              <w:t>3</w:t>
            </w:r>
            <w:r>
              <w:rPr>
                <w:rFonts w:ascii="ＭＳ 明朝" w:hAnsi="ＭＳ 明朝" w:hint="eastAsia"/>
                <w:color w:val="000000"/>
                <w:szCs w:val="21"/>
              </w:rPr>
              <w:t>万円/千ｍ</w:t>
            </w:r>
            <w:r w:rsidRPr="006E779B">
              <w:rPr>
                <w:rFonts w:ascii="ＭＳ 明朝" w:hAnsi="ＭＳ 明朝" w:hint="eastAsia"/>
                <w:color w:val="000000"/>
                <w:szCs w:val="21"/>
                <w:vertAlign w:val="superscript"/>
              </w:rPr>
              <w:t>2</w:t>
            </w:r>
            <w:r>
              <w:rPr>
                <w:rFonts w:ascii="ＭＳ 明朝" w:hAnsi="ＭＳ 明朝" w:hint="eastAsia"/>
                <w:color w:val="000000"/>
                <w:szCs w:val="21"/>
              </w:rPr>
              <w:t>・年（過去5年府内実績より算出）</w:t>
            </w:r>
          </w:p>
          <w:p w:rsidR="00F60ADF" w:rsidRDefault="006E779B" w:rsidP="00F60ADF">
            <w:pPr>
              <w:rPr>
                <w:rFonts w:ascii="ＭＳ 明朝" w:hAnsi="ＭＳ 明朝"/>
                <w:szCs w:val="21"/>
              </w:rPr>
            </w:pPr>
            <w:r>
              <w:rPr>
                <w:rFonts w:ascii="ＭＳ 明朝" w:hAnsi="ＭＳ 明朝" w:hint="eastAsia"/>
                <w:color w:val="000000"/>
                <w:szCs w:val="21"/>
              </w:rPr>
              <w:t xml:space="preserve">　　</w:t>
            </w:r>
            <w:r w:rsidR="004C0656">
              <w:rPr>
                <w:rFonts w:ascii="ＭＳ 明朝" w:hAnsi="ＭＳ 明朝" w:hint="eastAsia"/>
                <w:color w:val="000000"/>
                <w:szCs w:val="21"/>
              </w:rPr>
              <w:t>高速道路交差部</w:t>
            </w:r>
            <w:r w:rsidR="007E435C">
              <w:rPr>
                <w:rFonts w:ascii="ＭＳ 明朝" w:hAnsi="ＭＳ 明朝" w:hint="eastAsia"/>
                <w:color w:val="000000"/>
                <w:szCs w:val="21"/>
              </w:rPr>
              <w:t>：</w:t>
            </w:r>
            <w:r w:rsidR="00CD589D">
              <w:rPr>
                <w:rFonts w:ascii="ＭＳ 明朝" w:hAnsi="ＭＳ 明朝" w:hint="eastAsia"/>
                <w:color w:val="000000"/>
                <w:szCs w:val="21"/>
              </w:rPr>
              <w:t>240</w:t>
            </w:r>
            <w:r w:rsidR="006E20F2">
              <w:rPr>
                <w:rFonts w:ascii="ＭＳ 明朝" w:hAnsi="ＭＳ 明朝" w:hint="eastAsia"/>
                <w:color w:val="000000"/>
                <w:szCs w:val="21"/>
              </w:rPr>
              <w:t>万円/年</w:t>
            </w:r>
            <w:r w:rsidR="00763321">
              <w:rPr>
                <w:rFonts w:ascii="ＭＳ 明朝" w:hAnsi="ＭＳ 明朝" w:hint="eastAsia"/>
                <w:color w:val="000000"/>
                <w:szCs w:val="21"/>
              </w:rPr>
              <w:t>（道路部：102万円/年 +</w:t>
            </w:r>
            <w:r w:rsidR="00763321">
              <w:rPr>
                <w:rFonts w:ascii="ＭＳ 明朝" w:hAnsi="ＭＳ 明朝"/>
                <w:color w:val="000000"/>
                <w:szCs w:val="21"/>
              </w:rPr>
              <w:t xml:space="preserve"> </w:t>
            </w:r>
            <w:r w:rsidR="00763321">
              <w:rPr>
                <w:rFonts w:ascii="ＭＳ 明朝" w:hAnsi="ＭＳ 明朝" w:hint="eastAsia"/>
                <w:color w:val="000000"/>
                <w:szCs w:val="21"/>
              </w:rPr>
              <w:t>ポンプ費：</w:t>
            </w:r>
            <w:r w:rsidR="00813F88">
              <w:rPr>
                <w:rFonts w:ascii="ＭＳ 明朝" w:hAnsi="ＭＳ 明朝"/>
                <w:color w:val="000000"/>
                <w:szCs w:val="21"/>
              </w:rPr>
              <w:t>13</w:t>
            </w:r>
            <w:r w:rsidR="00763321">
              <w:rPr>
                <w:rFonts w:ascii="ＭＳ 明朝" w:hAnsi="ＭＳ 明朝" w:hint="eastAsia"/>
                <w:color w:val="000000"/>
                <w:szCs w:val="21"/>
              </w:rPr>
              <w:t>8万円/年）</w:t>
            </w:r>
          </w:p>
          <w:p w:rsidR="005A3162" w:rsidRPr="00813F88" w:rsidRDefault="005A3162" w:rsidP="00F60ADF">
            <w:pPr>
              <w:rPr>
                <w:rFonts w:ascii="ＭＳ 明朝" w:hAnsi="ＭＳ 明朝"/>
                <w:szCs w:val="21"/>
              </w:rPr>
            </w:pPr>
          </w:p>
        </w:tc>
      </w:tr>
      <w:tr w:rsidR="002A299C" w:rsidRPr="007226D4" w:rsidTr="007E435C">
        <w:trPr>
          <w:cantSplit/>
          <w:trHeight w:val="834"/>
        </w:trPr>
        <w:tc>
          <w:tcPr>
            <w:tcW w:w="2028" w:type="dxa"/>
            <w:tcBorders>
              <w:top w:val="single" w:sz="4" w:space="0" w:color="auto"/>
              <w:left w:val="single" w:sz="4" w:space="0" w:color="auto"/>
              <w:bottom w:val="single" w:sz="4" w:space="0" w:color="auto"/>
              <w:right w:val="single" w:sz="4" w:space="0" w:color="auto"/>
            </w:tcBorders>
            <w:shd w:val="clear" w:color="auto" w:fill="E6E6E6"/>
            <w:vAlign w:val="center"/>
          </w:tcPr>
          <w:p w:rsidR="00E80C98" w:rsidRPr="007226D4" w:rsidRDefault="00E80C98" w:rsidP="00907CDF">
            <w:pPr>
              <w:jc w:val="center"/>
              <w:rPr>
                <w:rFonts w:ascii="ＭＳ 明朝" w:hAnsi="ＭＳ 明朝"/>
                <w:color w:val="000000"/>
                <w:kern w:val="0"/>
              </w:rPr>
            </w:pPr>
            <w:r w:rsidRPr="007226D4">
              <w:rPr>
                <w:rFonts w:ascii="ＭＳ 明朝" w:hAnsi="ＭＳ 明朝" w:hint="eastAsia"/>
                <w:color w:val="000000"/>
                <w:kern w:val="0"/>
              </w:rPr>
              <w:t>関連事業</w:t>
            </w:r>
          </w:p>
        </w:tc>
        <w:tc>
          <w:tcPr>
            <w:tcW w:w="8719" w:type="dxa"/>
            <w:gridSpan w:val="2"/>
            <w:tcBorders>
              <w:top w:val="single" w:sz="4" w:space="0" w:color="auto"/>
              <w:left w:val="single" w:sz="4" w:space="0" w:color="auto"/>
              <w:bottom w:val="single" w:sz="4" w:space="0" w:color="auto"/>
              <w:right w:val="single" w:sz="4" w:space="0" w:color="auto"/>
            </w:tcBorders>
            <w:vAlign w:val="center"/>
          </w:tcPr>
          <w:p w:rsidR="002F5DF0" w:rsidRDefault="002F5DF0" w:rsidP="006E779B">
            <w:pPr>
              <w:rPr>
                <w:rFonts w:ascii="ＭＳ 明朝" w:hAnsi="ＭＳ 明朝"/>
                <w:color w:val="000000"/>
                <w:szCs w:val="21"/>
              </w:rPr>
            </w:pPr>
            <w:r w:rsidRPr="007226D4">
              <w:rPr>
                <w:rFonts w:ascii="ＭＳ 明朝" w:hAnsi="ＭＳ 明朝" w:hint="eastAsia"/>
                <w:color w:val="000000"/>
                <w:szCs w:val="21"/>
              </w:rPr>
              <w:t>都市計画道路　豊中岸部線</w:t>
            </w:r>
            <w:r w:rsidR="001449B3">
              <w:rPr>
                <w:rFonts w:ascii="ＭＳ 明朝" w:hAnsi="ＭＳ 明朝" w:hint="eastAsia"/>
                <w:color w:val="000000"/>
                <w:szCs w:val="21"/>
              </w:rPr>
              <w:t>（</w:t>
            </w:r>
            <w:r w:rsidRPr="007226D4">
              <w:rPr>
                <w:rFonts w:ascii="ＭＳ 明朝" w:hAnsi="ＭＳ 明朝" w:hint="eastAsia"/>
                <w:color w:val="000000"/>
                <w:szCs w:val="21"/>
              </w:rPr>
              <w:t>岸部</w:t>
            </w:r>
            <w:r>
              <w:rPr>
                <w:rFonts w:ascii="ＭＳ 明朝" w:hAnsi="ＭＳ 明朝" w:hint="eastAsia"/>
                <w:color w:val="000000"/>
                <w:szCs w:val="21"/>
              </w:rPr>
              <w:t>南</w:t>
            </w:r>
            <w:r w:rsidRPr="007226D4">
              <w:rPr>
                <w:rFonts w:ascii="ＭＳ 明朝" w:hAnsi="ＭＳ 明朝" w:hint="eastAsia"/>
                <w:color w:val="000000"/>
                <w:szCs w:val="21"/>
              </w:rPr>
              <w:t>工区</w:t>
            </w:r>
            <w:r w:rsidR="001449B3">
              <w:rPr>
                <w:rFonts w:ascii="ＭＳ 明朝" w:hAnsi="ＭＳ 明朝" w:hint="eastAsia"/>
                <w:color w:val="000000"/>
                <w:szCs w:val="21"/>
              </w:rPr>
              <w:t>）　街路事業</w:t>
            </w:r>
          </w:p>
          <w:p w:rsidR="002F5DF0" w:rsidRDefault="008E1B99" w:rsidP="006E779B">
            <w:pPr>
              <w:rPr>
                <w:rFonts w:ascii="ＭＳ 明朝" w:hAnsi="ＭＳ 明朝"/>
                <w:color w:val="000000"/>
                <w:szCs w:val="21"/>
              </w:rPr>
            </w:pPr>
            <w:r w:rsidRPr="007226D4">
              <w:rPr>
                <w:rFonts w:ascii="ＭＳ 明朝" w:hAnsi="ＭＳ 明朝" w:hint="eastAsia"/>
                <w:color w:val="000000"/>
                <w:szCs w:val="21"/>
              </w:rPr>
              <w:t>都市計画道路　十三高槻線</w:t>
            </w:r>
            <w:r w:rsidR="001449B3">
              <w:rPr>
                <w:rFonts w:ascii="ＭＳ 明朝" w:hAnsi="ＭＳ 明朝" w:hint="eastAsia"/>
                <w:color w:val="000000"/>
                <w:szCs w:val="21"/>
              </w:rPr>
              <w:t>（</w:t>
            </w:r>
            <w:r w:rsidRPr="007226D4">
              <w:rPr>
                <w:rFonts w:ascii="ＭＳ 明朝" w:hAnsi="ＭＳ 明朝" w:hint="eastAsia"/>
                <w:color w:val="000000"/>
                <w:szCs w:val="21"/>
              </w:rPr>
              <w:t>正雀工区</w:t>
            </w:r>
            <w:r w:rsidR="001449B3">
              <w:rPr>
                <w:rFonts w:ascii="ＭＳ 明朝" w:hAnsi="ＭＳ 明朝" w:hint="eastAsia"/>
                <w:color w:val="000000"/>
                <w:szCs w:val="21"/>
              </w:rPr>
              <w:t>）　街路事業</w:t>
            </w:r>
          </w:p>
          <w:p w:rsidR="00640882" w:rsidRPr="00640882" w:rsidRDefault="00640882" w:rsidP="00640882">
            <w:pPr>
              <w:ind w:left="210" w:hangingChars="100" w:hanging="210"/>
              <w:rPr>
                <w:rFonts w:ascii="ＭＳ 明朝" w:hAnsi="ＭＳ 明朝"/>
                <w:color w:val="000000"/>
              </w:rPr>
            </w:pPr>
            <w:r w:rsidRPr="00F923B0">
              <w:rPr>
                <w:rFonts w:ascii="ＭＳ 明朝" w:hAnsi="ＭＳ 明朝" w:hint="eastAsia"/>
                <w:color w:val="000000"/>
              </w:rPr>
              <w:t>佐井寺西土地区画整理事業　事業中</w:t>
            </w:r>
          </w:p>
        </w:tc>
      </w:tr>
    </w:tbl>
    <w:p w:rsidR="005C1E41" w:rsidRDefault="005C1E41" w:rsidP="00B90B5B">
      <w:pPr>
        <w:rPr>
          <w:rFonts w:ascii="ＭＳ ゴシック" w:eastAsia="ＭＳ ゴシック" w:hAnsi="ＭＳ ゴシック"/>
          <w:color w:val="000000"/>
        </w:rPr>
      </w:pPr>
    </w:p>
    <w:p w:rsidR="007E5A66" w:rsidRPr="007226D4" w:rsidRDefault="0054414D" w:rsidP="00B90B5B">
      <w:pPr>
        <w:rPr>
          <w:color w:val="000000"/>
        </w:rPr>
      </w:pPr>
      <w:r w:rsidRPr="007226D4">
        <w:rPr>
          <w:rFonts w:ascii="ＭＳ ゴシック" w:eastAsia="ＭＳ ゴシック" w:hAnsi="ＭＳ ゴシック" w:hint="eastAsia"/>
          <w:color w:val="000000"/>
        </w:rPr>
        <w:lastRenderedPageBreak/>
        <w:t>２</w:t>
      </w:r>
      <w:r w:rsidR="00E01019" w:rsidRPr="007226D4">
        <w:rPr>
          <w:rFonts w:ascii="ＭＳ ゴシック" w:eastAsia="ＭＳ ゴシック" w:hAnsi="ＭＳ ゴシック" w:hint="eastAsia"/>
          <w:color w:val="000000"/>
        </w:rPr>
        <w:t xml:space="preserve"> </w:t>
      </w:r>
      <w:r w:rsidRPr="007226D4">
        <w:rPr>
          <w:rFonts w:ascii="ＭＳ ゴシック" w:eastAsia="ＭＳ ゴシック" w:hAnsi="ＭＳ ゴシック" w:hint="eastAsia"/>
          <w:color w:val="000000"/>
        </w:rPr>
        <w:t>事業の必要性等に関する視点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0"/>
        <w:gridCol w:w="8549"/>
      </w:tblGrid>
      <w:tr w:rsidR="002A299C" w:rsidRPr="007226D4" w:rsidTr="008417D9">
        <w:trPr>
          <w:cantSplit/>
          <w:trHeight w:val="404"/>
        </w:trPr>
        <w:tc>
          <w:tcPr>
            <w:tcW w:w="2028" w:type="dxa"/>
            <w:shd w:val="clear" w:color="auto" w:fill="E6E6E6"/>
            <w:vAlign w:val="center"/>
          </w:tcPr>
          <w:p w:rsidR="007E5A66" w:rsidRPr="007226D4" w:rsidRDefault="007E5A66" w:rsidP="00907CDF">
            <w:pPr>
              <w:jc w:val="center"/>
              <w:rPr>
                <w:rFonts w:ascii="ＭＳ 明朝" w:hAnsi="ＭＳ 明朝"/>
                <w:color w:val="000000"/>
                <w:kern w:val="0"/>
              </w:rPr>
            </w:pPr>
            <w:r w:rsidRPr="007226D4">
              <w:rPr>
                <w:rFonts w:ascii="ＭＳ 明朝" w:hAnsi="ＭＳ 明朝" w:hint="eastAsia"/>
                <w:color w:val="000000"/>
                <w:kern w:val="0"/>
              </w:rPr>
              <w:t>上位計画等に</w:t>
            </w:r>
          </w:p>
          <w:p w:rsidR="007E5A66" w:rsidRPr="007226D4" w:rsidRDefault="007E5A66" w:rsidP="00907CDF">
            <w:pPr>
              <w:jc w:val="center"/>
              <w:rPr>
                <w:rFonts w:ascii="ＭＳ 明朝" w:hAnsi="ＭＳ 明朝"/>
                <w:color w:val="000000"/>
              </w:rPr>
            </w:pPr>
            <w:r w:rsidRPr="007226D4">
              <w:rPr>
                <w:rFonts w:ascii="ＭＳ 明朝" w:hAnsi="ＭＳ 明朝" w:hint="eastAsia"/>
                <w:color w:val="000000"/>
                <w:kern w:val="0"/>
              </w:rPr>
              <w:t>おける位置付け</w:t>
            </w:r>
          </w:p>
        </w:tc>
        <w:tc>
          <w:tcPr>
            <w:tcW w:w="8719" w:type="dxa"/>
            <w:vAlign w:val="center"/>
          </w:tcPr>
          <w:p w:rsidR="0057214D" w:rsidRDefault="008417D9" w:rsidP="00C10C06">
            <w:pPr>
              <w:rPr>
                <w:rFonts w:ascii="ＭＳ 明朝" w:hAnsi="ＭＳ 明朝"/>
                <w:color w:val="000000"/>
              </w:rPr>
            </w:pPr>
            <w:r w:rsidRPr="007226D4">
              <w:rPr>
                <w:rFonts w:ascii="ＭＳ 明朝" w:hAnsi="ＭＳ 明朝" w:hint="eastAsia"/>
                <w:color w:val="000000"/>
              </w:rPr>
              <w:t>・</w:t>
            </w:r>
            <w:r w:rsidR="00AA3B2B" w:rsidRPr="007226D4">
              <w:rPr>
                <w:rFonts w:ascii="ＭＳ 明朝" w:hAnsi="ＭＳ 明朝" w:hint="eastAsia"/>
                <w:color w:val="000000"/>
              </w:rPr>
              <w:t>大阪府都市整備中期計画（</w:t>
            </w:r>
            <w:r w:rsidR="00C10C06">
              <w:rPr>
                <w:rFonts w:ascii="ＭＳ 明朝" w:hAnsi="ＭＳ 明朝" w:hint="eastAsia"/>
                <w:color w:val="000000"/>
              </w:rPr>
              <w:t>R3.</w:t>
            </w:r>
            <w:r w:rsidR="001B130B" w:rsidRPr="007226D4">
              <w:rPr>
                <w:rFonts w:ascii="ＭＳ 明朝" w:hAnsi="ＭＳ 明朝" w:hint="eastAsia"/>
                <w:color w:val="000000"/>
              </w:rPr>
              <w:t>3</w:t>
            </w:r>
            <w:r w:rsidR="00C211AC">
              <w:rPr>
                <w:rFonts w:ascii="ＭＳ 明朝" w:hAnsi="ＭＳ 明朝" w:hint="eastAsia"/>
                <w:color w:val="000000"/>
              </w:rPr>
              <w:t>改訂</w:t>
            </w:r>
            <w:r w:rsidR="00AA3B2B" w:rsidRPr="007226D4">
              <w:rPr>
                <w:rFonts w:ascii="ＭＳ 明朝" w:hAnsi="ＭＳ 明朝" w:hint="eastAsia"/>
                <w:color w:val="000000"/>
              </w:rPr>
              <w:t>）</w:t>
            </w:r>
            <w:r w:rsidR="00DC6351">
              <w:rPr>
                <w:rFonts w:ascii="ＭＳ 明朝" w:hAnsi="ＭＳ 明朝" w:hint="eastAsia"/>
                <w:color w:val="000000"/>
              </w:rPr>
              <w:t>：着手として位置づけ</w:t>
            </w:r>
          </w:p>
          <w:p w:rsidR="00DC6351" w:rsidRPr="007226D4" w:rsidRDefault="00FC4B2D" w:rsidP="006E779B">
            <w:pPr>
              <w:ind w:left="181" w:hangingChars="86" w:hanging="181"/>
              <w:rPr>
                <w:rFonts w:ascii="ＭＳ 明朝" w:hAnsi="ＭＳ 明朝"/>
                <w:color w:val="000000"/>
              </w:rPr>
            </w:pPr>
            <w:r>
              <w:rPr>
                <w:rFonts w:ascii="ＭＳ 明朝" w:hAnsi="ＭＳ 明朝" w:hint="eastAsia"/>
                <w:color w:val="000000"/>
              </w:rPr>
              <w:t>・吹田市都市計画マスタープラン（H27.3）：</w:t>
            </w:r>
            <w:r w:rsidR="006E779B">
              <w:rPr>
                <w:rFonts w:ascii="ＭＳ 明朝" w:hAnsi="ＭＳ 明朝" w:hint="eastAsia"/>
                <w:color w:val="000000"/>
              </w:rPr>
              <w:t>広域的なネットワークの形成をめざし、地域軸として機能の充実をめざす、として</w:t>
            </w:r>
            <w:r>
              <w:rPr>
                <w:rFonts w:ascii="ＭＳ 明朝" w:hAnsi="ＭＳ 明朝" w:hint="eastAsia"/>
                <w:color w:val="000000"/>
              </w:rPr>
              <w:t>位置づけ</w:t>
            </w:r>
          </w:p>
        </w:tc>
      </w:tr>
      <w:tr w:rsidR="00282B32" w:rsidRPr="007226D4" w:rsidTr="00E65605">
        <w:trPr>
          <w:cantSplit/>
          <w:trHeight w:val="371"/>
        </w:trPr>
        <w:tc>
          <w:tcPr>
            <w:tcW w:w="2028" w:type="dxa"/>
            <w:shd w:val="clear" w:color="auto" w:fill="E6E6E6"/>
            <w:vAlign w:val="center"/>
          </w:tcPr>
          <w:p w:rsidR="00282B32" w:rsidRPr="007226D4" w:rsidRDefault="00E4438F" w:rsidP="00E80C98">
            <w:pPr>
              <w:jc w:val="center"/>
              <w:rPr>
                <w:rFonts w:ascii="ＭＳ 明朝" w:hAnsi="ＭＳ 明朝"/>
                <w:color w:val="000000"/>
                <w:kern w:val="0"/>
              </w:rPr>
            </w:pPr>
            <w:r w:rsidRPr="007226D4">
              <w:rPr>
                <w:rFonts w:ascii="ＭＳ 明朝" w:hAnsi="ＭＳ 明朝" w:hint="eastAsia"/>
                <w:color w:val="000000"/>
                <w:kern w:val="0"/>
              </w:rPr>
              <w:t>優先度</w:t>
            </w:r>
          </w:p>
        </w:tc>
        <w:tc>
          <w:tcPr>
            <w:tcW w:w="8719" w:type="dxa"/>
          </w:tcPr>
          <w:p w:rsidR="003B4CC3" w:rsidRPr="003B4CC3" w:rsidRDefault="00DD6DC0" w:rsidP="003B4CC3">
            <w:pPr>
              <w:ind w:left="139" w:hangingChars="66" w:hanging="139"/>
              <w:rPr>
                <w:rFonts w:ascii="ＭＳ 明朝" w:hAnsi="ＭＳ 明朝"/>
                <w:color w:val="000000"/>
              </w:rPr>
            </w:pPr>
            <w:r>
              <w:rPr>
                <w:rFonts w:ascii="ＭＳ 明朝" w:hAnsi="ＭＳ 明朝" w:hint="eastAsia"/>
                <w:color w:val="000000"/>
              </w:rPr>
              <w:t>・</w:t>
            </w:r>
            <w:r w:rsidRPr="00FA1BAC">
              <w:rPr>
                <w:rFonts w:ascii="ＭＳ 明朝" w:hAnsi="ＭＳ 明朝" w:hint="eastAsia"/>
                <w:color w:val="000000"/>
                <w:szCs w:val="21"/>
              </w:rPr>
              <w:t>北摂地域の重要な幹線道路である</w:t>
            </w:r>
            <w:r>
              <w:rPr>
                <w:rFonts w:ascii="ＭＳ 明朝" w:hAnsi="ＭＳ 明朝" w:hint="eastAsia"/>
                <w:color w:val="000000"/>
                <w:szCs w:val="21"/>
              </w:rPr>
              <w:t>本路線は、</w:t>
            </w:r>
            <w:r w:rsidR="003B4CC3" w:rsidRPr="003B4CC3">
              <w:rPr>
                <w:rFonts w:ascii="ＭＳ 明朝" w:hAnsi="ＭＳ 明朝" w:hint="eastAsia"/>
                <w:color w:val="000000"/>
              </w:rPr>
              <w:t>重要物流道路である国道423</w:t>
            </w:r>
            <w:r>
              <w:rPr>
                <w:rFonts w:ascii="ＭＳ 明朝" w:hAnsi="ＭＳ 明朝" w:hint="eastAsia"/>
                <w:color w:val="000000"/>
              </w:rPr>
              <w:t>号（新御堂筋）から</w:t>
            </w:r>
            <w:r w:rsidR="003B4CC3" w:rsidRPr="003B4CC3">
              <w:rPr>
                <w:rFonts w:ascii="ＭＳ 明朝" w:hAnsi="ＭＳ 明朝" w:hint="eastAsia"/>
                <w:color w:val="000000"/>
              </w:rPr>
              <w:t>都市計画道路十三高槻線</w:t>
            </w:r>
            <w:r>
              <w:rPr>
                <w:rFonts w:ascii="ＭＳ 明朝" w:hAnsi="ＭＳ 明朝" w:hint="eastAsia"/>
                <w:color w:val="000000"/>
              </w:rPr>
              <w:t>までを順次整備を進めており、残す本事業区間を整備することで、</w:t>
            </w:r>
            <w:r w:rsidR="00C50DCE" w:rsidRPr="00C50DCE">
              <w:rPr>
                <w:rFonts w:ascii="ＭＳ 明朝" w:hAnsi="ＭＳ 明朝" w:hint="eastAsia"/>
                <w:color w:val="000000"/>
              </w:rPr>
              <w:t>広域的な道路ネットワークが形成され</w:t>
            </w:r>
            <w:r w:rsidR="00C50DCE">
              <w:rPr>
                <w:rFonts w:ascii="ＭＳ 明朝" w:hAnsi="ＭＳ 明朝" w:hint="eastAsia"/>
                <w:color w:val="000000"/>
              </w:rPr>
              <w:t>、</w:t>
            </w:r>
            <w:r w:rsidR="003B4CC3" w:rsidRPr="003B4CC3">
              <w:rPr>
                <w:rFonts w:ascii="ＭＳ 明朝" w:hAnsi="ＭＳ 明朝" w:hint="eastAsia"/>
                <w:color w:val="000000"/>
              </w:rPr>
              <w:t>交通渋滞の解消や物流の効率化、地域の活性化に寄与すること。</w:t>
            </w:r>
          </w:p>
          <w:p w:rsidR="003B4CC3" w:rsidRPr="003B4CC3" w:rsidRDefault="003B4CC3" w:rsidP="003B4CC3">
            <w:pPr>
              <w:ind w:left="139" w:hangingChars="66" w:hanging="139"/>
              <w:rPr>
                <w:rFonts w:ascii="ＭＳ 明朝" w:hAnsi="ＭＳ 明朝"/>
                <w:color w:val="000000"/>
              </w:rPr>
            </w:pPr>
            <w:r w:rsidRPr="003B4CC3">
              <w:rPr>
                <w:rFonts w:ascii="ＭＳ 明朝" w:hAnsi="ＭＳ 明朝" w:hint="eastAsia"/>
                <w:color w:val="000000"/>
              </w:rPr>
              <w:t>・広域緊急交通路に指定されている国道423号（新御堂筋）及び大阪高槻京都線、指定予定である都市計画道路十三高槻線を接続することにより、広域的な道路ネットワークの形成及び防災機能の強化に寄与すること。また、吹田市災害医療センターとして指定されている市立吹田市民病院などへのアクセスが向上すること。</w:t>
            </w:r>
          </w:p>
          <w:p w:rsidR="004600B9" w:rsidRDefault="003B4CC3" w:rsidP="004600B9">
            <w:pPr>
              <w:ind w:left="139" w:hangingChars="66" w:hanging="139"/>
              <w:rPr>
                <w:rFonts w:ascii="ＭＳ 明朝" w:hAnsi="ＭＳ 明朝"/>
                <w:color w:val="000000"/>
              </w:rPr>
            </w:pPr>
            <w:r w:rsidRPr="003B4CC3">
              <w:rPr>
                <w:rFonts w:ascii="ＭＳ 明朝" w:hAnsi="ＭＳ 明朝" w:hint="eastAsia"/>
                <w:color w:val="000000"/>
              </w:rPr>
              <w:t>・地元市より早期整備要望があること。</w:t>
            </w:r>
          </w:p>
          <w:p w:rsidR="00BB327B" w:rsidRPr="00086F23" w:rsidRDefault="00C10C06" w:rsidP="004600B9">
            <w:pPr>
              <w:ind w:left="139"/>
              <w:rPr>
                <w:rFonts w:ascii="ＭＳ 明朝" w:hAnsi="ＭＳ 明朝"/>
                <w:color w:val="000000"/>
              </w:rPr>
            </w:pPr>
            <w:r>
              <w:rPr>
                <w:rFonts w:ascii="ＭＳ 明朝" w:hAnsi="ＭＳ 明朝" w:hint="eastAsia"/>
                <w:color w:val="000000"/>
              </w:rPr>
              <w:t>以上</w:t>
            </w:r>
            <w:r w:rsidR="00297DAF">
              <w:rPr>
                <w:rFonts w:ascii="ＭＳ 明朝" w:hAnsi="ＭＳ 明朝" w:hint="eastAsia"/>
                <w:color w:val="000000"/>
              </w:rPr>
              <w:t>より本事業の優先度は高い。</w:t>
            </w:r>
          </w:p>
        </w:tc>
      </w:tr>
      <w:tr w:rsidR="00282B32" w:rsidRPr="007226D4" w:rsidTr="00AC77CC">
        <w:trPr>
          <w:cantSplit/>
          <w:trHeight w:val="1581"/>
        </w:trPr>
        <w:tc>
          <w:tcPr>
            <w:tcW w:w="2028" w:type="dxa"/>
            <w:tcBorders>
              <w:top w:val="single" w:sz="4" w:space="0" w:color="auto"/>
              <w:bottom w:val="dashSmallGap" w:sz="4" w:space="0" w:color="auto"/>
            </w:tcBorders>
            <w:shd w:val="clear" w:color="auto" w:fill="E6E6E6"/>
            <w:vAlign w:val="center"/>
          </w:tcPr>
          <w:p w:rsidR="001A78E1" w:rsidRPr="007226D4" w:rsidRDefault="00051518" w:rsidP="00A90C04">
            <w:pPr>
              <w:jc w:val="center"/>
              <w:rPr>
                <w:rFonts w:ascii="ＭＳ 明朝" w:hAnsi="ＭＳ 明朝"/>
                <w:color w:val="000000"/>
                <w:szCs w:val="21"/>
              </w:rPr>
            </w:pPr>
            <w:r w:rsidRPr="007226D4">
              <w:rPr>
                <w:rFonts w:ascii="ＭＳ 明朝" w:hAnsi="ＭＳ 明朝" w:hint="eastAsia"/>
                <w:color w:val="000000"/>
                <w:szCs w:val="21"/>
              </w:rPr>
              <w:t>事業を巡る</w:t>
            </w:r>
          </w:p>
          <w:p w:rsidR="00051518" w:rsidRPr="007226D4" w:rsidRDefault="00051518" w:rsidP="001A78E1">
            <w:pPr>
              <w:jc w:val="center"/>
              <w:rPr>
                <w:rFonts w:ascii="ＭＳ 明朝" w:hAnsi="ＭＳ 明朝"/>
                <w:color w:val="000000"/>
                <w:szCs w:val="21"/>
              </w:rPr>
            </w:pPr>
            <w:r w:rsidRPr="007226D4">
              <w:rPr>
                <w:rFonts w:ascii="ＭＳ 明朝" w:hAnsi="ＭＳ 明朝" w:hint="eastAsia"/>
                <w:color w:val="000000"/>
                <w:szCs w:val="21"/>
              </w:rPr>
              <w:t>社会経済情勢等</w:t>
            </w:r>
          </w:p>
        </w:tc>
        <w:tc>
          <w:tcPr>
            <w:tcW w:w="8719" w:type="dxa"/>
            <w:tcBorders>
              <w:top w:val="single" w:sz="4" w:space="0" w:color="auto"/>
              <w:bottom w:val="dashSmallGap" w:sz="4" w:space="0" w:color="auto"/>
            </w:tcBorders>
            <w:vAlign w:val="center"/>
          </w:tcPr>
          <w:p w:rsidR="00B1504B" w:rsidRDefault="00B1504B" w:rsidP="00C94952">
            <w:pPr>
              <w:ind w:left="210" w:hangingChars="100" w:hanging="210"/>
              <w:rPr>
                <w:rFonts w:ascii="ＭＳ 明朝" w:hAnsi="ＭＳ 明朝"/>
                <w:color w:val="000000"/>
              </w:rPr>
            </w:pPr>
            <w:r>
              <w:rPr>
                <w:rFonts w:ascii="ＭＳ 明朝" w:hAnsi="ＭＳ 明朝" w:hint="eastAsia"/>
                <w:color w:val="000000"/>
              </w:rPr>
              <w:t>〔北大阪健康医療都市：健都のまちづくり〕</w:t>
            </w:r>
          </w:p>
          <w:p w:rsidR="00C94952" w:rsidRDefault="007563A1" w:rsidP="00C94952">
            <w:pPr>
              <w:ind w:left="210" w:hangingChars="100" w:hanging="210"/>
              <w:rPr>
                <w:rFonts w:ascii="ＭＳ 明朝" w:hAnsi="ＭＳ 明朝"/>
                <w:color w:val="000000"/>
              </w:rPr>
            </w:pPr>
            <w:r w:rsidRPr="007226D4">
              <w:rPr>
                <w:rFonts w:ascii="ＭＳ 明朝" w:hAnsi="ＭＳ 明朝" w:hint="eastAsia"/>
                <w:color w:val="000000"/>
              </w:rPr>
              <w:t>・平成30年12</w:t>
            </w:r>
            <w:r w:rsidR="00C94952">
              <w:rPr>
                <w:rFonts w:ascii="ＭＳ 明朝" w:hAnsi="ＭＳ 明朝" w:hint="eastAsia"/>
                <w:color w:val="000000"/>
              </w:rPr>
              <w:t>月に</w:t>
            </w:r>
            <w:r w:rsidRPr="007226D4">
              <w:rPr>
                <w:rFonts w:ascii="ＭＳ 明朝" w:hAnsi="ＭＳ 明朝" w:hint="eastAsia"/>
                <w:color w:val="000000"/>
              </w:rPr>
              <w:t>吹田市民病院が移転</w:t>
            </w:r>
          </w:p>
          <w:p w:rsidR="00725AF1" w:rsidRDefault="00C94952" w:rsidP="00B1504B">
            <w:pPr>
              <w:ind w:left="210" w:hangingChars="100" w:hanging="210"/>
              <w:rPr>
                <w:rFonts w:ascii="ＭＳ 明朝" w:hAnsi="ＭＳ 明朝"/>
                <w:color w:val="000000"/>
              </w:rPr>
            </w:pPr>
            <w:r>
              <w:rPr>
                <w:rFonts w:ascii="ＭＳ 明朝" w:hAnsi="ＭＳ 明朝" w:hint="eastAsia"/>
                <w:color w:val="000000"/>
              </w:rPr>
              <w:t>・令和元年７月に</w:t>
            </w:r>
            <w:r w:rsidR="00E65605" w:rsidRPr="007226D4">
              <w:rPr>
                <w:rFonts w:ascii="ＭＳ 明朝" w:hAnsi="ＭＳ 明朝" w:hint="eastAsia"/>
                <w:color w:val="000000"/>
              </w:rPr>
              <w:t>国立循環器病研究センターが移転</w:t>
            </w:r>
          </w:p>
          <w:p w:rsidR="00BE4332" w:rsidRDefault="00BE4332" w:rsidP="00B1504B">
            <w:pPr>
              <w:ind w:left="210" w:hangingChars="100" w:hanging="210"/>
              <w:rPr>
                <w:rFonts w:ascii="ＭＳ 明朝" w:hAnsi="ＭＳ 明朝"/>
                <w:color w:val="000000"/>
              </w:rPr>
            </w:pPr>
          </w:p>
          <w:p w:rsidR="00BE4332" w:rsidRDefault="00BE4332" w:rsidP="00B1504B">
            <w:pPr>
              <w:ind w:left="210" w:hangingChars="100" w:hanging="210"/>
              <w:rPr>
                <w:rFonts w:ascii="ＭＳ 明朝" w:hAnsi="ＭＳ 明朝"/>
                <w:color w:val="000000"/>
              </w:rPr>
            </w:pPr>
            <w:r>
              <w:rPr>
                <w:rFonts w:ascii="ＭＳ 明朝" w:hAnsi="ＭＳ 明朝" w:hint="eastAsia"/>
                <w:color w:val="000000"/>
              </w:rPr>
              <w:t>〔周辺の防災関連</w:t>
            </w:r>
            <w:r w:rsidR="00F715CB">
              <w:rPr>
                <w:rFonts w:ascii="ＭＳ 明朝" w:hAnsi="ＭＳ 明朝" w:hint="eastAsia"/>
                <w:color w:val="000000"/>
              </w:rPr>
              <w:t>施設</w:t>
            </w:r>
            <w:r>
              <w:rPr>
                <w:rFonts w:ascii="ＭＳ 明朝" w:hAnsi="ＭＳ 明朝" w:hint="eastAsia"/>
                <w:color w:val="000000"/>
              </w:rPr>
              <w:t>〕</w:t>
            </w:r>
          </w:p>
          <w:p w:rsidR="00BE4332" w:rsidRDefault="00782212" w:rsidP="00B1504B">
            <w:pPr>
              <w:ind w:left="210" w:hangingChars="100" w:hanging="210"/>
              <w:rPr>
                <w:rFonts w:ascii="ＭＳ 明朝" w:hAnsi="ＭＳ 明朝"/>
                <w:color w:val="000000"/>
              </w:rPr>
            </w:pPr>
            <w:r>
              <w:rPr>
                <w:rFonts w:ascii="ＭＳ 明朝" w:hAnsi="ＭＳ 明朝" w:hint="eastAsia"/>
                <w:color w:val="000000"/>
              </w:rPr>
              <w:t>・柴金山公園は、吹田市の広域避難地</w:t>
            </w:r>
            <w:r w:rsidR="00BE4332">
              <w:rPr>
                <w:rFonts w:ascii="ＭＳ 明朝" w:hAnsi="ＭＳ 明朝" w:hint="eastAsia"/>
                <w:color w:val="000000"/>
              </w:rPr>
              <w:t>に指定</w:t>
            </w:r>
          </w:p>
          <w:p w:rsidR="00BE4332" w:rsidRDefault="00BE4332" w:rsidP="00B1504B">
            <w:pPr>
              <w:ind w:left="210" w:hangingChars="100" w:hanging="210"/>
              <w:rPr>
                <w:rFonts w:ascii="ＭＳ 明朝" w:hAnsi="ＭＳ 明朝"/>
                <w:color w:val="000000"/>
              </w:rPr>
            </w:pPr>
            <w:r>
              <w:rPr>
                <w:rFonts w:ascii="ＭＳ 明朝" w:hAnsi="ＭＳ 明朝" w:hint="eastAsia"/>
                <w:color w:val="000000"/>
              </w:rPr>
              <w:t>・豊中岸部線の整備済区間は、吹田市の</w:t>
            </w:r>
            <w:r w:rsidR="00F715CB">
              <w:rPr>
                <w:rFonts w:ascii="ＭＳ 明朝" w:hAnsi="ＭＳ 明朝" w:hint="eastAsia"/>
                <w:color w:val="000000"/>
              </w:rPr>
              <w:t>地域緊急交通路</w:t>
            </w:r>
            <w:r>
              <w:rPr>
                <w:rFonts w:ascii="ＭＳ 明朝" w:hAnsi="ＭＳ 明朝" w:hint="eastAsia"/>
                <w:color w:val="000000"/>
              </w:rPr>
              <w:t>に指定</w:t>
            </w:r>
          </w:p>
          <w:p w:rsidR="00BE4332" w:rsidRDefault="00BE4332" w:rsidP="00B1504B">
            <w:pPr>
              <w:ind w:left="210" w:hangingChars="100" w:hanging="210"/>
              <w:rPr>
                <w:rFonts w:ascii="ＭＳ 明朝" w:hAnsi="ＭＳ 明朝"/>
                <w:color w:val="000000"/>
              </w:rPr>
            </w:pPr>
          </w:p>
          <w:p w:rsidR="004F5160" w:rsidRDefault="004F5160" w:rsidP="00B1504B">
            <w:pPr>
              <w:ind w:left="210" w:hangingChars="100" w:hanging="210"/>
              <w:rPr>
                <w:rFonts w:ascii="ＭＳ 明朝" w:hAnsi="ＭＳ 明朝"/>
                <w:color w:val="000000"/>
              </w:rPr>
            </w:pPr>
            <w:r>
              <w:rPr>
                <w:rFonts w:ascii="ＭＳ 明朝" w:hAnsi="ＭＳ 明朝" w:hint="eastAsia"/>
                <w:color w:val="000000"/>
              </w:rPr>
              <w:t>〔周辺道路の</w:t>
            </w:r>
            <w:r w:rsidR="00592632">
              <w:rPr>
                <w:rFonts w:ascii="ＭＳ 明朝" w:hAnsi="ＭＳ 明朝" w:hint="eastAsia"/>
                <w:color w:val="000000"/>
              </w:rPr>
              <w:t>整備状況〕</w:t>
            </w:r>
          </w:p>
          <w:p w:rsidR="00FA1BAC" w:rsidRPr="00FA1BAC" w:rsidRDefault="00FA1BAC" w:rsidP="00FA1BAC">
            <w:pPr>
              <w:ind w:left="210" w:hangingChars="100" w:hanging="210"/>
              <w:rPr>
                <w:rFonts w:ascii="ＭＳ 明朝" w:hAnsi="ＭＳ 明朝"/>
                <w:color w:val="000000"/>
              </w:rPr>
            </w:pPr>
            <w:r w:rsidRPr="00FA1BAC">
              <w:rPr>
                <w:rFonts w:ascii="ＭＳ 明朝" w:hAnsi="ＭＳ 明朝" w:hint="eastAsia"/>
                <w:color w:val="000000"/>
              </w:rPr>
              <w:t>・十三高槻線（正雀工区）　事業中（令和5</w:t>
            </w:r>
            <w:r w:rsidR="000044C0">
              <w:rPr>
                <w:rFonts w:ascii="ＭＳ 明朝" w:hAnsi="ＭＳ 明朝" w:hint="eastAsia"/>
                <w:color w:val="000000"/>
              </w:rPr>
              <w:t>年度本線開通</w:t>
            </w:r>
            <w:r w:rsidRPr="00FA1BAC">
              <w:rPr>
                <w:rFonts w:ascii="ＭＳ 明朝" w:hAnsi="ＭＳ 明朝" w:hint="eastAsia"/>
                <w:color w:val="000000"/>
              </w:rPr>
              <w:t>予定）</w:t>
            </w:r>
          </w:p>
          <w:p w:rsidR="00053162" w:rsidRDefault="00FA1BAC" w:rsidP="00B1504B">
            <w:pPr>
              <w:ind w:left="210" w:hangingChars="100" w:hanging="210"/>
              <w:rPr>
                <w:rFonts w:ascii="ＭＳ 明朝" w:hAnsi="ＭＳ 明朝"/>
                <w:color w:val="000000"/>
              </w:rPr>
            </w:pPr>
            <w:r w:rsidRPr="00FA1BAC">
              <w:rPr>
                <w:rFonts w:ascii="ＭＳ 明朝" w:hAnsi="ＭＳ 明朝" w:hint="eastAsia"/>
                <w:color w:val="000000"/>
              </w:rPr>
              <w:t>・豊中岸部線（岸部南工区）　事業中</w:t>
            </w:r>
          </w:p>
          <w:p w:rsidR="00F923B0" w:rsidRPr="00F923B0" w:rsidRDefault="00F923B0" w:rsidP="00F923B0">
            <w:pPr>
              <w:ind w:left="210" w:hangingChars="100" w:hanging="210"/>
              <w:rPr>
                <w:rFonts w:ascii="ＭＳ 明朝" w:hAnsi="ＭＳ 明朝"/>
                <w:color w:val="000000"/>
              </w:rPr>
            </w:pPr>
            <w:r w:rsidRPr="00F923B0">
              <w:rPr>
                <w:rFonts w:ascii="ＭＳ 明朝" w:hAnsi="ＭＳ 明朝" w:hint="eastAsia"/>
                <w:color w:val="000000"/>
              </w:rPr>
              <w:t>・佐井寺西土地区画整理事業　事業中</w:t>
            </w:r>
            <w:r w:rsidR="004600B9">
              <w:rPr>
                <w:rFonts w:ascii="ＭＳ 明朝" w:hAnsi="ＭＳ 明朝" w:hint="eastAsia"/>
                <w:color w:val="000000"/>
              </w:rPr>
              <w:t>（令和12年度工事完成予定）</w:t>
            </w:r>
          </w:p>
          <w:p w:rsidR="00F923B0" w:rsidRPr="00F923B0" w:rsidRDefault="00F923B0" w:rsidP="00B1504B">
            <w:pPr>
              <w:ind w:left="210" w:hangingChars="100" w:hanging="210"/>
              <w:rPr>
                <w:rFonts w:ascii="ＭＳ 明朝" w:hAnsi="ＭＳ 明朝"/>
                <w:color w:val="000000"/>
              </w:rPr>
            </w:pPr>
          </w:p>
          <w:p w:rsidR="004F5160" w:rsidRDefault="00BE4332" w:rsidP="00B1504B">
            <w:pPr>
              <w:ind w:left="210" w:hangingChars="100" w:hanging="210"/>
              <w:rPr>
                <w:rFonts w:ascii="ＭＳ 明朝" w:hAnsi="ＭＳ 明朝"/>
                <w:color w:val="000000"/>
              </w:rPr>
            </w:pPr>
            <w:r>
              <w:rPr>
                <w:rFonts w:ascii="ＭＳ 明朝" w:hAnsi="ＭＳ 明朝" w:hint="eastAsia"/>
                <w:color w:val="000000"/>
              </w:rPr>
              <w:t>【周辺道路の交通量と混雑度/</w:t>
            </w:r>
            <w:r w:rsidR="008A7F62">
              <w:rPr>
                <w:rFonts w:ascii="ＭＳ 明朝" w:hAnsi="ＭＳ 明朝"/>
                <w:color w:val="000000"/>
              </w:rPr>
              <w:t>R3</w:t>
            </w:r>
            <w:r>
              <w:rPr>
                <w:rFonts w:ascii="ＭＳ 明朝" w:hAnsi="ＭＳ 明朝" w:hint="eastAsia"/>
                <w:color w:val="000000"/>
              </w:rPr>
              <w:t>全国道路・街路交通情勢調査】</w:t>
            </w:r>
          </w:p>
          <w:p w:rsidR="003B752C" w:rsidRDefault="003B752C" w:rsidP="003B752C">
            <w:pPr>
              <w:ind w:left="210" w:hangingChars="100" w:hanging="210"/>
              <w:rPr>
                <w:rFonts w:ascii="ＭＳ 明朝" w:hAnsi="ＭＳ 明朝"/>
                <w:color w:val="000000"/>
              </w:rPr>
            </w:pPr>
            <w:r>
              <w:rPr>
                <w:rFonts w:ascii="ＭＳ 明朝" w:hAnsi="ＭＳ 明朝" w:hint="eastAsia"/>
                <w:color w:val="000000"/>
              </w:rPr>
              <w:t xml:space="preserve">　主要地方道大阪</w:t>
            </w:r>
            <w:r w:rsidR="00486BB5">
              <w:rPr>
                <w:rFonts w:ascii="ＭＳ 明朝" w:hAnsi="ＭＳ 明朝" w:hint="eastAsia"/>
                <w:color w:val="000000"/>
              </w:rPr>
              <w:t>高槻京都</w:t>
            </w:r>
            <w:r>
              <w:rPr>
                <w:rFonts w:ascii="ＭＳ 明朝" w:hAnsi="ＭＳ 明朝" w:hint="eastAsia"/>
                <w:color w:val="000000"/>
              </w:rPr>
              <w:t>線</w:t>
            </w:r>
            <w:r w:rsidR="00A93A8C">
              <w:rPr>
                <w:rFonts w:ascii="ＭＳ 明朝" w:hAnsi="ＭＳ 明朝" w:hint="eastAsia"/>
                <w:color w:val="000000"/>
              </w:rPr>
              <w:t xml:space="preserve"> </w:t>
            </w:r>
            <w:r w:rsidR="00A93A8C">
              <w:rPr>
                <w:rFonts w:ascii="ＭＳ 明朝" w:hAnsi="ＭＳ 明朝"/>
                <w:color w:val="000000"/>
              </w:rPr>
              <w:t xml:space="preserve">    </w:t>
            </w:r>
            <w:r>
              <w:rPr>
                <w:rFonts w:ascii="ＭＳ 明朝" w:hAnsi="ＭＳ 明朝" w:hint="eastAsia"/>
                <w:color w:val="000000"/>
              </w:rPr>
              <w:t>：</w:t>
            </w:r>
            <w:r w:rsidR="003A3CA5">
              <w:rPr>
                <w:rFonts w:ascii="ＭＳ 明朝" w:hAnsi="ＭＳ 明朝" w:hint="eastAsia"/>
                <w:color w:val="000000"/>
              </w:rPr>
              <w:t>15,849</w:t>
            </w:r>
            <w:r>
              <w:rPr>
                <w:rFonts w:ascii="ＭＳ 明朝" w:hAnsi="ＭＳ 明朝" w:hint="eastAsia"/>
                <w:color w:val="000000"/>
              </w:rPr>
              <w:t>台/</w:t>
            </w:r>
            <w:r w:rsidR="003A3CA5">
              <w:rPr>
                <w:rFonts w:ascii="ＭＳ 明朝" w:hAnsi="ＭＳ 明朝" w:hint="eastAsia"/>
                <w:color w:val="000000"/>
              </w:rPr>
              <w:t>24</w:t>
            </w:r>
            <w:r>
              <w:rPr>
                <w:rFonts w:ascii="ＭＳ 明朝" w:hAnsi="ＭＳ 明朝" w:hint="eastAsia"/>
                <w:color w:val="000000"/>
              </w:rPr>
              <w:t>H（混雑度：</w:t>
            </w:r>
            <w:r w:rsidR="00486BB5">
              <w:rPr>
                <w:rFonts w:ascii="ＭＳ 明朝" w:hAnsi="ＭＳ 明朝" w:hint="eastAsia"/>
                <w:color w:val="000000"/>
              </w:rPr>
              <w:t>1.</w:t>
            </w:r>
            <w:r w:rsidR="003A3CA5">
              <w:rPr>
                <w:rFonts w:ascii="ＭＳ 明朝" w:hAnsi="ＭＳ 明朝" w:hint="eastAsia"/>
                <w:color w:val="000000"/>
              </w:rPr>
              <w:t>30</w:t>
            </w:r>
            <w:r>
              <w:rPr>
                <w:rFonts w:ascii="ＭＳ 明朝" w:hAnsi="ＭＳ 明朝" w:hint="eastAsia"/>
                <w:color w:val="000000"/>
              </w:rPr>
              <w:t>）</w:t>
            </w:r>
          </w:p>
          <w:p w:rsidR="003B752C" w:rsidRDefault="003B752C" w:rsidP="006C2CB0">
            <w:pPr>
              <w:ind w:left="210" w:hangingChars="100" w:hanging="210"/>
              <w:rPr>
                <w:rFonts w:ascii="ＭＳ 明朝" w:hAnsi="ＭＳ 明朝"/>
                <w:color w:val="000000"/>
              </w:rPr>
            </w:pPr>
            <w:r>
              <w:rPr>
                <w:rFonts w:ascii="ＭＳ 明朝" w:hAnsi="ＭＳ 明朝" w:hint="eastAsia"/>
                <w:color w:val="000000"/>
              </w:rPr>
              <w:t xml:space="preserve">　主要地方道</w:t>
            </w:r>
            <w:r w:rsidR="00297DAF">
              <w:rPr>
                <w:rFonts w:ascii="ＭＳ 明朝" w:hAnsi="ＭＳ 明朝" w:hint="eastAsia"/>
                <w:color w:val="000000"/>
              </w:rPr>
              <w:t>大阪高槻京都線（</w:t>
            </w:r>
            <w:r w:rsidR="00486BB5">
              <w:rPr>
                <w:rFonts w:ascii="ＭＳ 明朝" w:hAnsi="ＭＳ 明朝" w:hint="eastAsia"/>
                <w:color w:val="000000"/>
              </w:rPr>
              <w:t>十三高槻</w:t>
            </w:r>
            <w:r>
              <w:rPr>
                <w:rFonts w:ascii="ＭＳ 明朝" w:hAnsi="ＭＳ 明朝" w:hint="eastAsia"/>
                <w:color w:val="000000"/>
              </w:rPr>
              <w:t>線</w:t>
            </w:r>
            <w:r w:rsidR="00297DAF">
              <w:rPr>
                <w:rFonts w:ascii="ＭＳ 明朝" w:hAnsi="ＭＳ 明朝" w:hint="eastAsia"/>
                <w:color w:val="000000"/>
              </w:rPr>
              <w:t>）</w:t>
            </w:r>
            <w:r>
              <w:rPr>
                <w:rFonts w:ascii="ＭＳ 明朝" w:hAnsi="ＭＳ 明朝" w:hint="eastAsia"/>
                <w:color w:val="000000"/>
              </w:rPr>
              <w:t>：</w:t>
            </w:r>
            <w:r w:rsidR="006C2CB0">
              <w:rPr>
                <w:rFonts w:ascii="ＭＳ 明朝" w:hAnsi="ＭＳ 明朝" w:hint="eastAsia"/>
                <w:color w:val="000000"/>
              </w:rPr>
              <w:t xml:space="preserve"> </w:t>
            </w:r>
            <w:r w:rsidR="003A3CA5">
              <w:rPr>
                <w:rFonts w:ascii="ＭＳ 明朝" w:hAnsi="ＭＳ 明朝" w:hint="eastAsia"/>
                <w:color w:val="000000"/>
              </w:rPr>
              <w:t>15,115</w:t>
            </w:r>
            <w:r>
              <w:rPr>
                <w:rFonts w:ascii="ＭＳ 明朝" w:hAnsi="ＭＳ 明朝" w:hint="eastAsia"/>
                <w:color w:val="000000"/>
              </w:rPr>
              <w:t>台/</w:t>
            </w:r>
            <w:r w:rsidR="003A3CA5">
              <w:rPr>
                <w:rFonts w:ascii="ＭＳ 明朝" w:hAnsi="ＭＳ 明朝" w:hint="eastAsia"/>
                <w:color w:val="000000"/>
              </w:rPr>
              <w:t>24</w:t>
            </w:r>
            <w:r>
              <w:rPr>
                <w:rFonts w:ascii="ＭＳ 明朝" w:hAnsi="ＭＳ 明朝" w:hint="eastAsia"/>
                <w:color w:val="000000"/>
              </w:rPr>
              <w:t>H（混雑度：</w:t>
            </w:r>
            <w:r w:rsidR="003A3CA5">
              <w:rPr>
                <w:rFonts w:ascii="ＭＳ 明朝" w:hAnsi="ＭＳ 明朝" w:hint="eastAsia"/>
                <w:color w:val="000000"/>
              </w:rPr>
              <w:t>1.11</w:t>
            </w:r>
            <w:r>
              <w:rPr>
                <w:rFonts w:ascii="ＭＳ 明朝" w:hAnsi="ＭＳ 明朝" w:hint="eastAsia"/>
                <w:color w:val="000000"/>
              </w:rPr>
              <w:t>）</w:t>
            </w:r>
          </w:p>
          <w:p w:rsidR="006C2CB0" w:rsidRDefault="006C2CB0" w:rsidP="006C2CB0">
            <w:pPr>
              <w:ind w:left="210" w:hangingChars="100" w:hanging="210"/>
              <w:rPr>
                <w:rFonts w:ascii="ＭＳ 明朝" w:hAnsi="ＭＳ 明朝"/>
                <w:color w:val="000000"/>
              </w:rPr>
            </w:pPr>
            <w:r>
              <w:rPr>
                <w:rFonts w:ascii="ＭＳ 明朝" w:hAnsi="ＭＳ 明朝" w:hint="eastAsia"/>
                <w:color w:val="000000"/>
              </w:rPr>
              <w:t xml:space="preserve">　主要地方道茨木摂津線　　</w:t>
            </w:r>
            <w:r w:rsidR="00A93A8C">
              <w:rPr>
                <w:rFonts w:ascii="ＭＳ 明朝" w:hAnsi="ＭＳ 明朝" w:hint="eastAsia"/>
                <w:color w:val="000000"/>
              </w:rPr>
              <w:t xml:space="preserve">　　 </w:t>
            </w:r>
            <w:r>
              <w:rPr>
                <w:rFonts w:ascii="ＭＳ 明朝" w:hAnsi="ＭＳ 明朝" w:hint="eastAsia"/>
                <w:color w:val="000000"/>
              </w:rPr>
              <w:t>：</w:t>
            </w:r>
            <w:r w:rsidR="003A3CA5">
              <w:rPr>
                <w:rFonts w:ascii="ＭＳ 明朝" w:hAnsi="ＭＳ 明朝" w:hint="eastAsia"/>
                <w:color w:val="000000"/>
              </w:rPr>
              <w:t>22,460</w:t>
            </w:r>
            <w:r>
              <w:rPr>
                <w:rFonts w:ascii="ＭＳ 明朝" w:hAnsi="ＭＳ 明朝" w:hint="eastAsia"/>
                <w:color w:val="000000"/>
              </w:rPr>
              <w:t>台/</w:t>
            </w:r>
            <w:r w:rsidR="003A3CA5">
              <w:rPr>
                <w:rFonts w:ascii="ＭＳ 明朝" w:hAnsi="ＭＳ 明朝" w:hint="eastAsia"/>
                <w:color w:val="000000"/>
              </w:rPr>
              <w:t>24</w:t>
            </w:r>
            <w:r>
              <w:rPr>
                <w:rFonts w:ascii="ＭＳ 明朝" w:hAnsi="ＭＳ 明朝" w:hint="eastAsia"/>
                <w:color w:val="000000"/>
              </w:rPr>
              <w:t>H（混雑度：1.</w:t>
            </w:r>
            <w:r w:rsidR="008A7F62">
              <w:rPr>
                <w:rFonts w:ascii="ＭＳ 明朝" w:hAnsi="ＭＳ 明朝" w:hint="eastAsia"/>
                <w:color w:val="000000"/>
              </w:rPr>
              <w:t>28</w:t>
            </w:r>
            <w:r>
              <w:rPr>
                <w:rFonts w:ascii="ＭＳ 明朝" w:hAnsi="ＭＳ 明朝" w:hint="eastAsia"/>
                <w:color w:val="000000"/>
              </w:rPr>
              <w:t>）</w:t>
            </w:r>
          </w:p>
          <w:p w:rsidR="00A93A8C" w:rsidRDefault="00A93A8C" w:rsidP="006C2CB0">
            <w:pPr>
              <w:ind w:left="210" w:hangingChars="100" w:hanging="210"/>
              <w:rPr>
                <w:rFonts w:ascii="ＭＳ 明朝" w:hAnsi="ＭＳ 明朝"/>
                <w:color w:val="000000"/>
              </w:rPr>
            </w:pPr>
            <w:r>
              <w:rPr>
                <w:rFonts w:ascii="ＭＳ 明朝" w:hAnsi="ＭＳ 明朝" w:hint="eastAsia"/>
                <w:color w:val="000000"/>
              </w:rPr>
              <w:t xml:space="preserve">　主要地方道大阪中央環状線（旧）：</w:t>
            </w:r>
            <w:r w:rsidR="008A7F62">
              <w:rPr>
                <w:rFonts w:ascii="ＭＳ 明朝" w:hAnsi="ＭＳ 明朝" w:hint="eastAsia"/>
                <w:color w:val="000000"/>
              </w:rPr>
              <w:t xml:space="preserve"> </w:t>
            </w:r>
            <w:r w:rsidR="003A3CA5">
              <w:rPr>
                <w:rFonts w:ascii="ＭＳ 明朝" w:hAnsi="ＭＳ 明朝" w:hint="eastAsia"/>
                <w:color w:val="000000"/>
              </w:rPr>
              <w:t>12,817</w:t>
            </w:r>
            <w:r>
              <w:rPr>
                <w:rFonts w:ascii="ＭＳ 明朝" w:hAnsi="ＭＳ 明朝" w:hint="eastAsia"/>
                <w:color w:val="000000"/>
              </w:rPr>
              <w:t>台/</w:t>
            </w:r>
            <w:r w:rsidR="003A3CA5">
              <w:rPr>
                <w:rFonts w:ascii="ＭＳ 明朝" w:hAnsi="ＭＳ 明朝" w:hint="eastAsia"/>
                <w:color w:val="000000"/>
              </w:rPr>
              <w:t>24</w:t>
            </w:r>
            <w:r>
              <w:rPr>
                <w:rFonts w:ascii="ＭＳ 明朝" w:hAnsi="ＭＳ 明朝" w:hint="eastAsia"/>
                <w:color w:val="000000"/>
              </w:rPr>
              <w:t>H（混雑度：0</w:t>
            </w:r>
            <w:r>
              <w:rPr>
                <w:rFonts w:ascii="ＭＳ 明朝" w:hAnsi="ＭＳ 明朝"/>
                <w:color w:val="000000"/>
              </w:rPr>
              <w:t>.9</w:t>
            </w:r>
            <w:r w:rsidR="008A7F62">
              <w:rPr>
                <w:rFonts w:ascii="ＭＳ 明朝" w:hAnsi="ＭＳ 明朝" w:hint="eastAsia"/>
                <w:color w:val="000000"/>
              </w:rPr>
              <w:t>3</w:t>
            </w:r>
            <w:r>
              <w:rPr>
                <w:rFonts w:ascii="ＭＳ 明朝" w:hAnsi="ＭＳ 明朝" w:hint="eastAsia"/>
                <w:color w:val="000000"/>
              </w:rPr>
              <w:t>）</w:t>
            </w:r>
          </w:p>
          <w:p w:rsidR="006C2CB0" w:rsidRDefault="003B752C" w:rsidP="006C2CB0">
            <w:pPr>
              <w:ind w:left="210" w:hangingChars="100" w:hanging="210"/>
              <w:rPr>
                <w:rFonts w:ascii="ＭＳ 明朝" w:hAnsi="ＭＳ 明朝"/>
                <w:color w:val="000000"/>
              </w:rPr>
            </w:pPr>
            <w:r>
              <w:rPr>
                <w:rFonts w:ascii="ＭＳ 明朝" w:hAnsi="ＭＳ 明朝" w:hint="eastAsia"/>
                <w:color w:val="000000"/>
              </w:rPr>
              <w:t xml:space="preserve">　</w:t>
            </w:r>
            <w:r w:rsidR="006C2CB0">
              <w:rPr>
                <w:rFonts w:ascii="ＭＳ 明朝" w:hAnsi="ＭＳ 明朝" w:hint="eastAsia"/>
                <w:color w:val="000000"/>
              </w:rPr>
              <w:t>一般府道豊中摂津</w:t>
            </w:r>
            <w:r>
              <w:rPr>
                <w:rFonts w:ascii="ＭＳ 明朝" w:hAnsi="ＭＳ 明朝" w:hint="eastAsia"/>
                <w:color w:val="000000"/>
              </w:rPr>
              <w:t xml:space="preserve">線　</w:t>
            </w:r>
            <w:r w:rsidR="006C2CB0">
              <w:rPr>
                <w:rFonts w:ascii="ＭＳ 明朝" w:hAnsi="ＭＳ 明朝" w:hint="eastAsia"/>
                <w:color w:val="000000"/>
              </w:rPr>
              <w:t xml:space="preserve">　　</w:t>
            </w:r>
            <w:r w:rsidR="00A93A8C">
              <w:rPr>
                <w:rFonts w:ascii="ＭＳ 明朝" w:hAnsi="ＭＳ 明朝" w:hint="eastAsia"/>
                <w:color w:val="000000"/>
              </w:rPr>
              <w:t xml:space="preserve"> </w:t>
            </w:r>
            <w:r w:rsidR="00A93A8C">
              <w:rPr>
                <w:rFonts w:ascii="ＭＳ 明朝" w:hAnsi="ＭＳ 明朝"/>
                <w:color w:val="000000"/>
              </w:rPr>
              <w:t xml:space="preserve">    </w:t>
            </w:r>
            <w:r>
              <w:rPr>
                <w:rFonts w:ascii="ＭＳ 明朝" w:hAnsi="ＭＳ 明朝" w:hint="eastAsia"/>
                <w:color w:val="000000"/>
              </w:rPr>
              <w:t>：</w:t>
            </w:r>
            <w:r w:rsidR="003A3CA5">
              <w:rPr>
                <w:rFonts w:ascii="ＭＳ 明朝" w:hAnsi="ＭＳ 明朝" w:hint="eastAsia"/>
                <w:color w:val="000000"/>
              </w:rPr>
              <w:t>14,345</w:t>
            </w:r>
            <w:r>
              <w:rPr>
                <w:rFonts w:ascii="ＭＳ 明朝" w:hAnsi="ＭＳ 明朝" w:hint="eastAsia"/>
                <w:color w:val="000000"/>
              </w:rPr>
              <w:t>台/</w:t>
            </w:r>
            <w:r w:rsidR="003A3CA5">
              <w:rPr>
                <w:rFonts w:ascii="ＭＳ 明朝" w:hAnsi="ＭＳ 明朝" w:hint="eastAsia"/>
                <w:color w:val="000000"/>
              </w:rPr>
              <w:t>24</w:t>
            </w:r>
            <w:r>
              <w:rPr>
                <w:rFonts w:ascii="ＭＳ 明朝" w:hAnsi="ＭＳ 明朝" w:hint="eastAsia"/>
                <w:color w:val="000000"/>
              </w:rPr>
              <w:t>H（混雑度：</w:t>
            </w:r>
            <w:r w:rsidR="006C2CB0">
              <w:rPr>
                <w:rFonts w:ascii="ＭＳ 明朝" w:hAnsi="ＭＳ 明朝" w:hint="eastAsia"/>
                <w:color w:val="000000"/>
              </w:rPr>
              <w:t>1.</w:t>
            </w:r>
            <w:r w:rsidR="008A7F62">
              <w:rPr>
                <w:rFonts w:ascii="ＭＳ 明朝" w:hAnsi="ＭＳ 明朝"/>
                <w:color w:val="000000"/>
              </w:rPr>
              <w:t>11</w:t>
            </w:r>
            <w:r>
              <w:rPr>
                <w:rFonts w:ascii="ＭＳ 明朝" w:hAnsi="ＭＳ 明朝" w:hint="eastAsia"/>
                <w:color w:val="000000"/>
              </w:rPr>
              <w:t>）</w:t>
            </w:r>
          </w:p>
          <w:p w:rsidR="003B752C" w:rsidRDefault="003B752C" w:rsidP="00A93A8C">
            <w:pPr>
              <w:ind w:left="210" w:hangingChars="100" w:hanging="210"/>
              <w:rPr>
                <w:rFonts w:ascii="ＭＳ 明朝" w:hAnsi="ＭＳ 明朝"/>
                <w:color w:val="000000"/>
              </w:rPr>
            </w:pPr>
            <w:r>
              <w:rPr>
                <w:rFonts w:ascii="ＭＳ 明朝" w:hAnsi="ＭＳ 明朝" w:hint="eastAsia"/>
                <w:color w:val="000000"/>
              </w:rPr>
              <w:t xml:space="preserve">　一般国道423号　　 　　 </w:t>
            </w:r>
            <w:r w:rsidR="00A93A8C">
              <w:rPr>
                <w:rFonts w:ascii="ＭＳ 明朝" w:hAnsi="ＭＳ 明朝"/>
                <w:color w:val="000000"/>
              </w:rPr>
              <w:t xml:space="preserve">     </w:t>
            </w:r>
            <w:r>
              <w:rPr>
                <w:rFonts w:ascii="ＭＳ 明朝" w:hAnsi="ＭＳ 明朝" w:hint="eastAsia"/>
                <w:color w:val="000000"/>
              </w:rPr>
              <w:t>：</w:t>
            </w:r>
            <w:r w:rsidR="003A3CA5">
              <w:rPr>
                <w:rFonts w:ascii="ＭＳ 明朝" w:hAnsi="ＭＳ 明朝" w:hint="eastAsia"/>
                <w:color w:val="000000"/>
              </w:rPr>
              <w:t>8</w:t>
            </w:r>
            <w:r w:rsidR="0019631B">
              <w:rPr>
                <w:rFonts w:ascii="ＭＳ 明朝" w:hAnsi="ＭＳ 明朝" w:hint="eastAsia"/>
                <w:color w:val="000000"/>
              </w:rPr>
              <w:t>7</w:t>
            </w:r>
            <w:r w:rsidR="003A3CA5">
              <w:rPr>
                <w:rFonts w:ascii="ＭＳ 明朝" w:hAnsi="ＭＳ 明朝" w:hint="eastAsia"/>
                <w:color w:val="000000"/>
              </w:rPr>
              <w:t>,142</w:t>
            </w:r>
            <w:r>
              <w:rPr>
                <w:rFonts w:ascii="ＭＳ 明朝" w:hAnsi="ＭＳ 明朝" w:hint="eastAsia"/>
                <w:color w:val="000000"/>
              </w:rPr>
              <w:t>台/</w:t>
            </w:r>
            <w:r w:rsidR="003A3CA5">
              <w:rPr>
                <w:rFonts w:ascii="ＭＳ 明朝" w:hAnsi="ＭＳ 明朝" w:hint="eastAsia"/>
                <w:color w:val="000000"/>
              </w:rPr>
              <w:t>24</w:t>
            </w:r>
            <w:r>
              <w:rPr>
                <w:rFonts w:ascii="ＭＳ 明朝" w:hAnsi="ＭＳ 明朝" w:hint="eastAsia"/>
                <w:color w:val="000000"/>
              </w:rPr>
              <w:t>H（混雑度：</w:t>
            </w:r>
            <w:r w:rsidR="006C2CB0">
              <w:rPr>
                <w:rFonts w:ascii="ＭＳ 明朝" w:hAnsi="ＭＳ 明朝" w:hint="eastAsia"/>
                <w:color w:val="000000"/>
              </w:rPr>
              <w:t>0</w:t>
            </w:r>
            <w:r w:rsidR="006C2CB0">
              <w:rPr>
                <w:rFonts w:ascii="ＭＳ 明朝" w:hAnsi="ＭＳ 明朝"/>
                <w:color w:val="000000"/>
              </w:rPr>
              <w:t>.</w:t>
            </w:r>
            <w:r w:rsidR="008A7F62">
              <w:rPr>
                <w:rFonts w:ascii="ＭＳ 明朝" w:hAnsi="ＭＳ 明朝"/>
                <w:color w:val="000000"/>
              </w:rPr>
              <w:t>8</w:t>
            </w:r>
            <w:r w:rsidR="003A3CA5">
              <w:rPr>
                <w:rFonts w:ascii="ＭＳ 明朝" w:hAnsi="ＭＳ 明朝" w:hint="eastAsia"/>
                <w:color w:val="000000"/>
              </w:rPr>
              <w:t>4</w:t>
            </w:r>
            <w:r>
              <w:rPr>
                <w:rFonts w:ascii="ＭＳ 明朝" w:hAnsi="ＭＳ 明朝" w:hint="eastAsia"/>
                <w:color w:val="000000"/>
              </w:rPr>
              <w:t>）</w:t>
            </w:r>
          </w:p>
          <w:p w:rsidR="00BE4332" w:rsidRPr="003B752C" w:rsidRDefault="00BE4332" w:rsidP="00B1504B">
            <w:pPr>
              <w:ind w:left="210" w:hangingChars="100" w:hanging="210"/>
              <w:rPr>
                <w:rFonts w:ascii="ＭＳ 明朝" w:hAnsi="ＭＳ 明朝"/>
                <w:color w:val="000000"/>
              </w:rPr>
            </w:pPr>
          </w:p>
          <w:p w:rsidR="00BE4332" w:rsidRPr="007226D4" w:rsidRDefault="00BE4332" w:rsidP="00B1504B">
            <w:pPr>
              <w:ind w:left="210" w:hangingChars="100" w:hanging="210"/>
              <w:rPr>
                <w:rFonts w:ascii="ＭＳ 明朝" w:hAnsi="ＭＳ 明朝"/>
                <w:color w:val="000000"/>
              </w:rPr>
            </w:pPr>
          </w:p>
        </w:tc>
      </w:tr>
      <w:tr w:rsidR="00051518" w:rsidRPr="007226D4" w:rsidTr="001B130B">
        <w:trPr>
          <w:cantSplit/>
          <w:trHeight w:val="694"/>
        </w:trPr>
        <w:tc>
          <w:tcPr>
            <w:tcW w:w="2028" w:type="dxa"/>
            <w:tcBorders>
              <w:top w:val="dashSmallGap" w:sz="4" w:space="0" w:color="auto"/>
            </w:tcBorders>
            <w:shd w:val="clear" w:color="auto" w:fill="E6E6E6"/>
            <w:vAlign w:val="center"/>
          </w:tcPr>
          <w:p w:rsidR="00051518" w:rsidRPr="007226D4" w:rsidRDefault="00051518" w:rsidP="00A90C04">
            <w:pPr>
              <w:jc w:val="center"/>
              <w:rPr>
                <w:rFonts w:ascii="ＭＳ 明朝" w:hAnsi="ＭＳ 明朝"/>
                <w:color w:val="000000"/>
                <w:szCs w:val="21"/>
              </w:rPr>
            </w:pPr>
            <w:r w:rsidRPr="007226D4">
              <w:rPr>
                <w:rFonts w:ascii="ＭＳ 明朝" w:hAnsi="ＭＳ 明朝" w:hint="eastAsia"/>
                <w:color w:val="000000"/>
                <w:szCs w:val="21"/>
              </w:rPr>
              <w:t>地元の協力体制等</w:t>
            </w:r>
          </w:p>
        </w:tc>
        <w:tc>
          <w:tcPr>
            <w:tcW w:w="8719" w:type="dxa"/>
            <w:tcBorders>
              <w:top w:val="dashSmallGap" w:sz="4" w:space="0" w:color="auto"/>
            </w:tcBorders>
            <w:vAlign w:val="center"/>
          </w:tcPr>
          <w:p w:rsidR="001B130B" w:rsidRPr="007226D4" w:rsidRDefault="00C62362" w:rsidP="00BE4332">
            <w:pPr>
              <w:rPr>
                <w:rFonts w:ascii="ＭＳ 明朝" w:hAnsi="ＭＳ 明朝"/>
                <w:color w:val="000000"/>
                <w:szCs w:val="21"/>
              </w:rPr>
            </w:pPr>
            <w:r w:rsidRPr="007226D4">
              <w:rPr>
                <w:rFonts w:ascii="ＭＳ 明朝" w:hAnsi="ＭＳ 明朝" w:hint="eastAsia"/>
                <w:color w:val="000000"/>
                <w:szCs w:val="21"/>
              </w:rPr>
              <w:t>・</w:t>
            </w:r>
            <w:r w:rsidR="003573D5">
              <w:rPr>
                <w:rFonts w:ascii="ＭＳ 明朝" w:hAnsi="ＭＳ 明朝" w:hint="eastAsia"/>
                <w:color w:val="000000"/>
                <w:szCs w:val="21"/>
              </w:rPr>
              <w:t>地元</w:t>
            </w:r>
            <w:r w:rsidR="00D26649" w:rsidRPr="007226D4">
              <w:rPr>
                <w:rFonts w:ascii="ＭＳ 明朝" w:hAnsi="ＭＳ 明朝" w:hint="eastAsia"/>
                <w:color w:val="000000"/>
                <w:szCs w:val="21"/>
              </w:rPr>
              <w:t>市より早期</w:t>
            </w:r>
            <w:r w:rsidR="00BE4332">
              <w:rPr>
                <w:rFonts w:ascii="ＭＳ 明朝" w:hAnsi="ＭＳ 明朝" w:hint="eastAsia"/>
                <w:color w:val="000000"/>
                <w:szCs w:val="21"/>
              </w:rPr>
              <w:t>整備の</w:t>
            </w:r>
            <w:r w:rsidR="00D26649" w:rsidRPr="007226D4">
              <w:rPr>
                <w:rFonts w:ascii="ＭＳ 明朝" w:hAnsi="ＭＳ 明朝" w:hint="eastAsia"/>
                <w:color w:val="000000"/>
                <w:szCs w:val="21"/>
              </w:rPr>
              <w:t>要望</w:t>
            </w:r>
            <w:r w:rsidR="003573D5">
              <w:rPr>
                <w:rFonts w:ascii="ＭＳ 明朝" w:hAnsi="ＭＳ 明朝" w:hint="eastAsia"/>
                <w:color w:val="000000"/>
                <w:szCs w:val="21"/>
              </w:rPr>
              <w:t>がある。</w:t>
            </w:r>
          </w:p>
        </w:tc>
      </w:tr>
      <w:tr w:rsidR="00C10C06" w:rsidRPr="007226D4" w:rsidTr="001B130B">
        <w:trPr>
          <w:cantSplit/>
          <w:trHeight w:val="3952"/>
        </w:trPr>
        <w:tc>
          <w:tcPr>
            <w:tcW w:w="2028" w:type="dxa"/>
            <w:tcBorders>
              <w:bottom w:val="dashSmallGap" w:sz="4" w:space="0" w:color="auto"/>
            </w:tcBorders>
            <w:shd w:val="clear" w:color="auto" w:fill="E6E6E6"/>
            <w:vAlign w:val="center"/>
          </w:tcPr>
          <w:p w:rsidR="00C10C06" w:rsidRPr="007226D4" w:rsidRDefault="00C10C06" w:rsidP="00C10C06">
            <w:pPr>
              <w:jc w:val="center"/>
              <w:rPr>
                <w:rFonts w:ascii="ＭＳ 明朝" w:hAnsi="ＭＳ 明朝"/>
                <w:color w:val="000000"/>
                <w:szCs w:val="21"/>
              </w:rPr>
            </w:pPr>
            <w:r w:rsidRPr="007226D4">
              <w:rPr>
                <w:rFonts w:ascii="ＭＳ 明朝" w:hAnsi="ＭＳ 明朝" w:hint="eastAsia"/>
                <w:color w:val="000000"/>
                <w:szCs w:val="21"/>
              </w:rPr>
              <w:lastRenderedPageBreak/>
              <w:t>事業の投資効果</w:t>
            </w:r>
          </w:p>
          <w:p w:rsidR="00C10C06" w:rsidRPr="007226D4" w:rsidRDefault="00C10C06" w:rsidP="00C10C06">
            <w:pPr>
              <w:jc w:val="center"/>
              <w:rPr>
                <w:rFonts w:ascii="ＭＳ 明朝" w:hAnsi="ＭＳ 明朝"/>
                <w:color w:val="000000"/>
                <w:szCs w:val="21"/>
              </w:rPr>
            </w:pPr>
            <w:r w:rsidRPr="007226D4">
              <w:rPr>
                <w:rFonts w:ascii="ＭＳ 明朝" w:hAnsi="ＭＳ 明朝" w:hint="eastAsia"/>
                <w:color w:val="000000"/>
                <w:szCs w:val="21"/>
              </w:rPr>
              <w:t>＜費用便益分析＞</w:t>
            </w:r>
          </w:p>
          <w:p w:rsidR="00C10C06" w:rsidRPr="007226D4" w:rsidRDefault="00C10C06" w:rsidP="00C10C06">
            <w:pPr>
              <w:jc w:val="center"/>
              <w:rPr>
                <w:rFonts w:ascii="ＭＳ 明朝" w:hAnsi="ＭＳ 明朝"/>
                <w:color w:val="000000"/>
                <w:szCs w:val="21"/>
              </w:rPr>
            </w:pPr>
            <w:r w:rsidRPr="007226D4">
              <w:rPr>
                <w:rFonts w:ascii="ＭＳ 明朝" w:hAnsi="ＭＳ 明朝" w:hint="eastAsia"/>
                <w:color w:val="000000"/>
                <w:szCs w:val="21"/>
              </w:rPr>
              <w:t>または</w:t>
            </w:r>
          </w:p>
          <w:p w:rsidR="00C10C06" w:rsidRPr="007226D4" w:rsidRDefault="00C10C06" w:rsidP="00C10C06">
            <w:pPr>
              <w:jc w:val="center"/>
              <w:rPr>
                <w:rFonts w:ascii="ＭＳ 明朝" w:hAnsi="ＭＳ 明朝"/>
                <w:color w:val="000000"/>
                <w:szCs w:val="21"/>
              </w:rPr>
            </w:pPr>
            <w:r w:rsidRPr="007226D4">
              <w:rPr>
                <w:rFonts w:ascii="ＭＳ 明朝" w:hAnsi="ＭＳ 明朝" w:hint="eastAsia"/>
                <w:color w:val="000000"/>
                <w:szCs w:val="21"/>
              </w:rPr>
              <w:t>＜代替指標＞</w:t>
            </w:r>
          </w:p>
        </w:tc>
        <w:tc>
          <w:tcPr>
            <w:tcW w:w="8719" w:type="dxa"/>
            <w:tcBorders>
              <w:bottom w:val="dashSmallGap" w:sz="4" w:space="0" w:color="auto"/>
            </w:tcBorders>
          </w:tcPr>
          <w:p w:rsidR="00C10C06" w:rsidRPr="007226D4" w:rsidRDefault="00C10C06" w:rsidP="00C10C06">
            <w:pPr>
              <w:rPr>
                <w:rFonts w:ascii="ＭＳ 明朝" w:hAnsi="ＭＳ 明朝"/>
                <w:color w:val="000000"/>
                <w:szCs w:val="21"/>
              </w:rPr>
            </w:pPr>
            <w:r w:rsidRPr="007226D4">
              <w:rPr>
                <w:rFonts w:ascii="ＭＳ 明朝" w:hAnsi="ＭＳ 明朝" w:hint="eastAsia"/>
                <w:color w:val="000000"/>
                <w:szCs w:val="21"/>
              </w:rPr>
              <w:t>【効果項目】</w:t>
            </w:r>
          </w:p>
          <w:p w:rsidR="00C10C06" w:rsidRDefault="00FA73BB" w:rsidP="00C10C06">
            <w:pPr>
              <w:rPr>
                <w:rFonts w:ascii="ＭＳ 明朝" w:hAnsi="ＭＳ 明朝"/>
                <w:color w:val="000000"/>
                <w:szCs w:val="21"/>
              </w:rPr>
            </w:pPr>
            <w:r>
              <w:rPr>
                <w:rFonts w:ascii="ＭＳ 明朝" w:hAnsi="ＭＳ 明朝" w:hint="eastAsia"/>
                <w:color w:val="000000"/>
                <w:szCs w:val="21"/>
              </w:rPr>
              <w:t xml:space="preserve">・走行時間短縮便益　</w:t>
            </w:r>
            <w:r w:rsidR="00111E68">
              <w:rPr>
                <w:rFonts w:ascii="ＭＳ 明朝" w:hAnsi="ＭＳ 明朝" w:hint="eastAsia"/>
                <w:color w:val="000000"/>
                <w:szCs w:val="21"/>
              </w:rPr>
              <w:t>430.1</w:t>
            </w:r>
            <w:r w:rsidR="00C10C06">
              <w:rPr>
                <w:rFonts w:ascii="ＭＳ 明朝" w:hAnsi="ＭＳ 明朝" w:hint="eastAsia"/>
                <w:color w:val="000000"/>
                <w:szCs w:val="21"/>
              </w:rPr>
              <w:t>億円（基準年における現在価値）</w:t>
            </w:r>
          </w:p>
          <w:p w:rsidR="00C10C06" w:rsidRDefault="00C10C06" w:rsidP="00C10C06">
            <w:pPr>
              <w:rPr>
                <w:rFonts w:ascii="ＭＳ 明朝" w:hAnsi="ＭＳ 明朝"/>
                <w:color w:val="000000"/>
                <w:szCs w:val="21"/>
              </w:rPr>
            </w:pPr>
            <w:r>
              <w:rPr>
                <w:rFonts w:ascii="ＭＳ 明朝" w:hAnsi="ＭＳ 明朝" w:hint="eastAsia"/>
                <w:color w:val="000000"/>
                <w:szCs w:val="21"/>
              </w:rPr>
              <w:t xml:space="preserve">・走行経費減少便益　</w:t>
            </w:r>
            <w:r w:rsidR="00111E68">
              <w:rPr>
                <w:rFonts w:ascii="ＭＳ 明朝" w:hAnsi="ＭＳ 明朝" w:hint="eastAsia"/>
                <w:color w:val="000000"/>
                <w:szCs w:val="21"/>
              </w:rPr>
              <w:t xml:space="preserve"> 31.4</w:t>
            </w:r>
            <w:r>
              <w:rPr>
                <w:rFonts w:ascii="ＭＳ 明朝" w:hAnsi="ＭＳ 明朝" w:hint="eastAsia"/>
                <w:color w:val="000000"/>
                <w:szCs w:val="21"/>
              </w:rPr>
              <w:t>億円（基準年における現在価値）</w:t>
            </w:r>
          </w:p>
          <w:p w:rsidR="00C10C06" w:rsidRPr="007226D4" w:rsidRDefault="00C10C06" w:rsidP="00C10C06">
            <w:pPr>
              <w:rPr>
                <w:rFonts w:ascii="ＭＳ 明朝" w:hAnsi="ＭＳ 明朝"/>
                <w:color w:val="000000"/>
                <w:szCs w:val="21"/>
              </w:rPr>
            </w:pPr>
            <w:r>
              <w:rPr>
                <w:rFonts w:ascii="ＭＳ 明朝" w:hAnsi="ＭＳ 明朝" w:hint="eastAsia"/>
                <w:color w:val="000000"/>
                <w:szCs w:val="21"/>
              </w:rPr>
              <w:t xml:space="preserve">・交通事故減少便益　</w:t>
            </w:r>
            <w:r w:rsidR="00FA73BB">
              <w:rPr>
                <w:rFonts w:ascii="ＭＳ 明朝" w:hAnsi="ＭＳ 明朝" w:hint="eastAsia"/>
                <w:color w:val="000000"/>
                <w:szCs w:val="21"/>
              </w:rPr>
              <w:t xml:space="preserve"> </w:t>
            </w:r>
            <w:r w:rsidR="00FA73BB">
              <w:rPr>
                <w:rFonts w:ascii="ＭＳ 明朝" w:hAnsi="ＭＳ 明朝"/>
                <w:color w:val="000000"/>
                <w:szCs w:val="21"/>
              </w:rPr>
              <w:t xml:space="preserve"> </w:t>
            </w:r>
            <w:r w:rsidR="00FA73BB">
              <w:rPr>
                <w:rFonts w:ascii="ＭＳ 明朝" w:hAnsi="ＭＳ 明朝" w:hint="eastAsia"/>
                <w:color w:val="000000"/>
                <w:szCs w:val="21"/>
              </w:rPr>
              <w:t>2</w:t>
            </w:r>
            <w:r w:rsidR="00FA73BB">
              <w:rPr>
                <w:rFonts w:ascii="ＭＳ 明朝" w:hAnsi="ＭＳ 明朝"/>
                <w:color w:val="000000"/>
                <w:szCs w:val="21"/>
              </w:rPr>
              <w:t>.5</w:t>
            </w:r>
            <w:r>
              <w:rPr>
                <w:rFonts w:ascii="ＭＳ 明朝" w:hAnsi="ＭＳ 明朝" w:hint="eastAsia"/>
                <w:color w:val="000000"/>
                <w:szCs w:val="21"/>
              </w:rPr>
              <w:t>億円（基準年における現在価値）</w:t>
            </w:r>
          </w:p>
          <w:p w:rsidR="00C10C06" w:rsidRPr="00FA73BB" w:rsidRDefault="00C10C06" w:rsidP="00C10C06">
            <w:pPr>
              <w:rPr>
                <w:rFonts w:ascii="ＭＳ 明朝" w:hAnsi="ＭＳ 明朝"/>
                <w:color w:val="000000"/>
                <w:szCs w:val="21"/>
              </w:rPr>
            </w:pPr>
          </w:p>
          <w:p w:rsidR="00C10C06" w:rsidRPr="007226D4" w:rsidRDefault="00C10C06" w:rsidP="00C10C06">
            <w:pPr>
              <w:rPr>
                <w:rFonts w:ascii="ＭＳ 明朝" w:hAnsi="ＭＳ 明朝"/>
                <w:color w:val="000000"/>
                <w:szCs w:val="21"/>
              </w:rPr>
            </w:pPr>
            <w:r w:rsidRPr="007226D4">
              <w:rPr>
                <w:rFonts w:ascii="ＭＳ 明朝" w:hAnsi="ＭＳ 明朝" w:hint="eastAsia"/>
                <w:color w:val="000000"/>
                <w:szCs w:val="21"/>
              </w:rPr>
              <w:t>【分析結果】</w:t>
            </w:r>
          </w:p>
          <w:p w:rsidR="00C10C06" w:rsidRPr="007226D4" w:rsidRDefault="00C10C06" w:rsidP="00C10C06">
            <w:pPr>
              <w:rPr>
                <w:rFonts w:ascii="ＭＳ 明朝" w:hAnsi="ＭＳ 明朝"/>
                <w:color w:val="000000"/>
                <w:szCs w:val="21"/>
              </w:rPr>
            </w:pPr>
            <w:r w:rsidRPr="007226D4">
              <w:rPr>
                <w:rFonts w:ascii="ＭＳ 明朝" w:hAnsi="ＭＳ 明朝" w:hint="eastAsia"/>
                <w:color w:val="000000"/>
                <w:szCs w:val="21"/>
              </w:rPr>
              <w:t>・</w:t>
            </w:r>
            <w:r w:rsidR="00783A7A" w:rsidRPr="00783A7A">
              <w:rPr>
                <w:rFonts w:ascii="ＭＳ 明朝" w:hAnsi="ＭＳ 明朝" w:hint="eastAsia"/>
                <w:color w:val="000000"/>
                <w:szCs w:val="21"/>
              </w:rPr>
              <w:t>B/C＝</w:t>
            </w:r>
            <w:r w:rsidR="00891DB2">
              <w:rPr>
                <w:rFonts w:ascii="ＭＳ 明朝" w:hAnsi="ＭＳ 明朝" w:hint="eastAsia"/>
                <w:color w:val="000000"/>
                <w:szCs w:val="21"/>
              </w:rPr>
              <w:t>3.41</w:t>
            </w:r>
            <w:r w:rsidR="00783A7A" w:rsidRPr="00783A7A">
              <w:rPr>
                <w:rFonts w:ascii="ＭＳ 明朝" w:hAnsi="ＭＳ 明朝" w:hint="eastAsia"/>
                <w:color w:val="000000"/>
                <w:szCs w:val="21"/>
              </w:rPr>
              <w:t xml:space="preserve">　B＝464.1億円　C＝13</w:t>
            </w:r>
            <w:r w:rsidR="00891DB2">
              <w:rPr>
                <w:rFonts w:ascii="ＭＳ 明朝" w:hAnsi="ＭＳ 明朝" w:hint="eastAsia"/>
                <w:color w:val="000000"/>
                <w:szCs w:val="21"/>
              </w:rPr>
              <w:t>6.2</w:t>
            </w:r>
            <w:r w:rsidR="00783A7A" w:rsidRPr="00783A7A">
              <w:rPr>
                <w:rFonts w:ascii="ＭＳ 明朝" w:hAnsi="ＭＳ 明朝" w:hint="eastAsia"/>
                <w:color w:val="000000"/>
                <w:szCs w:val="21"/>
              </w:rPr>
              <w:t>億円</w:t>
            </w:r>
          </w:p>
          <w:p w:rsidR="00C10C06" w:rsidRPr="007226D4" w:rsidRDefault="00C10C06" w:rsidP="00C10C06">
            <w:pPr>
              <w:rPr>
                <w:rFonts w:ascii="ＭＳ 明朝" w:hAnsi="ＭＳ 明朝"/>
                <w:color w:val="000000"/>
                <w:szCs w:val="21"/>
              </w:rPr>
            </w:pPr>
          </w:p>
          <w:p w:rsidR="00C10C06" w:rsidRPr="007226D4" w:rsidRDefault="00C10C06" w:rsidP="00C10C06">
            <w:pPr>
              <w:ind w:left="210" w:hangingChars="100" w:hanging="210"/>
              <w:rPr>
                <w:rFonts w:ascii="ＭＳ 明朝" w:hAnsi="ＭＳ 明朝"/>
                <w:color w:val="000000"/>
                <w:szCs w:val="21"/>
              </w:rPr>
            </w:pPr>
            <w:r w:rsidRPr="007226D4">
              <w:rPr>
                <w:rFonts w:ascii="ＭＳ 明朝" w:hAnsi="ＭＳ 明朝" w:hint="eastAsia"/>
                <w:color w:val="000000"/>
                <w:szCs w:val="21"/>
              </w:rPr>
              <w:t>【算出方法】</w:t>
            </w:r>
          </w:p>
          <w:p w:rsidR="00C10C06" w:rsidRPr="007226D4" w:rsidRDefault="00C10C06" w:rsidP="00C10C06">
            <w:pPr>
              <w:ind w:left="210" w:hangingChars="100" w:hanging="210"/>
              <w:rPr>
                <w:rFonts w:ascii="ＭＳ 明朝" w:hAnsi="ＭＳ 明朝"/>
                <w:color w:val="000000"/>
                <w:szCs w:val="21"/>
              </w:rPr>
            </w:pPr>
            <w:r>
              <w:rPr>
                <w:rFonts w:ascii="ＭＳ 明朝" w:hAnsi="ＭＳ 明朝" w:hint="eastAsia"/>
                <w:color w:val="000000"/>
                <w:szCs w:val="21"/>
              </w:rPr>
              <w:t>・国土交通省「費用便益分析マニュアル」（令和4</w:t>
            </w:r>
            <w:r w:rsidRPr="007226D4">
              <w:rPr>
                <w:rFonts w:ascii="ＭＳ 明朝" w:hAnsi="ＭＳ 明朝" w:hint="eastAsia"/>
                <w:color w:val="000000"/>
                <w:szCs w:val="21"/>
              </w:rPr>
              <w:t>年2月）により算出</w:t>
            </w:r>
          </w:p>
          <w:p w:rsidR="00C10C06" w:rsidRDefault="00C10C06" w:rsidP="00C10C06">
            <w:pPr>
              <w:ind w:left="210" w:hangingChars="100" w:hanging="210"/>
              <w:rPr>
                <w:rFonts w:ascii="ＭＳ 明朝" w:hAnsi="ＭＳ 明朝"/>
                <w:color w:val="000000"/>
                <w:szCs w:val="21"/>
              </w:rPr>
            </w:pPr>
            <w:r w:rsidRPr="007226D4">
              <w:rPr>
                <w:rFonts w:ascii="ＭＳ 明朝" w:hAnsi="ＭＳ 明朝" w:hint="eastAsia"/>
                <w:color w:val="000000"/>
                <w:szCs w:val="21"/>
              </w:rPr>
              <w:t>・H2</w:t>
            </w:r>
            <w:r>
              <w:rPr>
                <w:rFonts w:ascii="ＭＳ 明朝" w:hAnsi="ＭＳ 明朝" w:hint="eastAsia"/>
                <w:color w:val="000000"/>
                <w:szCs w:val="21"/>
              </w:rPr>
              <w:t>7</w:t>
            </w:r>
            <w:r w:rsidR="00440190">
              <w:rPr>
                <w:rFonts w:ascii="ＭＳ 明朝" w:hAnsi="ＭＳ 明朝" w:hint="eastAsia"/>
                <w:color w:val="000000"/>
                <w:szCs w:val="21"/>
              </w:rPr>
              <w:t>全国道路・街路交通情勢調査</w:t>
            </w:r>
            <w:r w:rsidR="00E91CD8">
              <w:rPr>
                <w:rFonts w:ascii="ＭＳ 明朝" w:hAnsi="ＭＳ 明朝" w:hint="eastAsia"/>
                <w:color w:val="000000"/>
                <w:szCs w:val="21"/>
              </w:rPr>
              <w:t>に基づく</w:t>
            </w:r>
            <w:r w:rsidRPr="007226D4">
              <w:rPr>
                <w:rFonts w:ascii="ＭＳ 明朝" w:hAnsi="ＭＳ 明朝"/>
                <w:color w:val="000000"/>
                <w:szCs w:val="21"/>
              </w:rPr>
              <w:t>R</w:t>
            </w:r>
            <w:r>
              <w:rPr>
                <w:rFonts w:ascii="ＭＳ 明朝" w:hAnsi="ＭＳ 明朝" w:hint="eastAsia"/>
                <w:color w:val="000000"/>
                <w:szCs w:val="21"/>
              </w:rPr>
              <w:t>2</w:t>
            </w:r>
            <w:r w:rsidRPr="007226D4">
              <w:rPr>
                <w:rFonts w:ascii="ＭＳ 明朝" w:hAnsi="ＭＳ 明朝"/>
                <w:color w:val="000000"/>
                <w:szCs w:val="21"/>
              </w:rPr>
              <w:t>2</w:t>
            </w:r>
            <w:r w:rsidRPr="007226D4">
              <w:rPr>
                <w:rFonts w:ascii="ＭＳ 明朝" w:hAnsi="ＭＳ 明朝" w:hint="eastAsia"/>
                <w:color w:val="000000"/>
                <w:szCs w:val="21"/>
              </w:rPr>
              <w:t>年（20</w:t>
            </w:r>
            <w:r>
              <w:rPr>
                <w:rFonts w:ascii="ＭＳ 明朝" w:hAnsi="ＭＳ 明朝" w:hint="eastAsia"/>
                <w:color w:val="000000"/>
                <w:szCs w:val="21"/>
              </w:rPr>
              <w:t>4</w:t>
            </w:r>
            <w:r w:rsidRPr="007226D4">
              <w:rPr>
                <w:rFonts w:ascii="ＭＳ 明朝" w:hAnsi="ＭＳ 明朝" w:hint="eastAsia"/>
                <w:color w:val="000000"/>
                <w:szCs w:val="21"/>
              </w:rPr>
              <w:t>0年）将来交通推計値により算出</w:t>
            </w:r>
          </w:p>
          <w:p w:rsidR="00C10C06" w:rsidRDefault="00C10C06" w:rsidP="00C10C06">
            <w:pPr>
              <w:ind w:left="210" w:hangingChars="100" w:hanging="210"/>
              <w:rPr>
                <w:rFonts w:ascii="ＭＳ 明朝" w:hAnsi="ＭＳ 明朝"/>
                <w:color w:val="000000"/>
                <w:szCs w:val="21"/>
              </w:rPr>
            </w:pPr>
          </w:p>
          <w:p w:rsidR="00C10C06" w:rsidRDefault="00C10C06" w:rsidP="00C10C06">
            <w:pPr>
              <w:ind w:left="210" w:hangingChars="100" w:hanging="210"/>
              <w:rPr>
                <w:rFonts w:ascii="ＭＳ 明朝" w:hAnsi="ＭＳ 明朝"/>
                <w:color w:val="000000"/>
                <w:szCs w:val="21"/>
              </w:rPr>
            </w:pPr>
            <w:r>
              <w:rPr>
                <w:rFonts w:ascii="ＭＳ 明朝" w:hAnsi="ＭＳ 明朝" w:hint="eastAsia"/>
                <w:color w:val="000000"/>
                <w:szCs w:val="21"/>
              </w:rPr>
              <w:t>【受益者】</w:t>
            </w:r>
          </w:p>
          <w:p w:rsidR="00C10C06" w:rsidRDefault="00C10C06" w:rsidP="00C10C06">
            <w:pPr>
              <w:ind w:left="210" w:hangingChars="100" w:hanging="210"/>
              <w:rPr>
                <w:rFonts w:ascii="ＭＳ 明朝" w:hAnsi="ＭＳ 明朝"/>
                <w:color w:val="000000"/>
                <w:szCs w:val="21"/>
              </w:rPr>
            </w:pPr>
            <w:r>
              <w:rPr>
                <w:rFonts w:ascii="ＭＳ 明朝" w:hAnsi="ＭＳ 明朝" w:hint="eastAsia"/>
                <w:color w:val="000000"/>
                <w:szCs w:val="21"/>
              </w:rPr>
              <w:t>・道路利用者</w:t>
            </w:r>
          </w:p>
          <w:p w:rsidR="00C10C06" w:rsidRPr="006B4A90" w:rsidRDefault="00C10C06" w:rsidP="00C10C06">
            <w:pPr>
              <w:ind w:left="210" w:hangingChars="100" w:hanging="210"/>
              <w:rPr>
                <w:rFonts w:ascii="ＭＳ 明朝" w:hAnsi="ＭＳ 明朝"/>
                <w:color w:val="000000"/>
                <w:szCs w:val="21"/>
              </w:rPr>
            </w:pPr>
            <w:r>
              <w:rPr>
                <w:rFonts w:ascii="ＭＳ 明朝" w:hAnsi="ＭＳ 明朝" w:hint="eastAsia"/>
                <w:color w:val="000000"/>
                <w:szCs w:val="21"/>
              </w:rPr>
              <w:t>・地元住民</w:t>
            </w:r>
          </w:p>
        </w:tc>
      </w:tr>
      <w:tr w:rsidR="00051518" w:rsidRPr="007226D4" w:rsidTr="001B130B">
        <w:trPr>
          <w:cantSplit/>
          <w:trHeight w:val="6659"/>
        </w:trPr>
        <w:tc>
          <w:tcPr>
            <w:tcW w:w="2028" w:type="dxa"/>
            <w:tcBorders>
              <w:top w:val="dashSmallGap" w:sz="4" w:space="0" w:color="auto"/>
            </w:tcBorders>
            <w:shd w:val="clear" w:color="auto" w:fill="E6E6E6"/>
            <w:vAlign w:val="center"/>
          </w:tcPr>
          <w:p w:rsidR="00282B32" w:rsidRPr="007226D4" w:rsidRDefault="00282B32" w:rsidP="00282B32">
            <w:pPr>
              <w:jc w:val="center"/>
              <w:rPr>
                <w:rFonts w:ascii="ＭＳ 明朝" w:hAnsi="ＭＳ 明朝"/>
                <w:color w:val="000000"/>
                <w:szCs w:val="21"/>
              </w:rPr>
            </w:pPr>
            <w:r w:rsidRPr="007226D4">
              <w:rPr>
                <w:rFonts w:ascii="ＭＳ 明朝" w:hAnsi="ＭＳ 明朝" w:hint="eastAsia"/>
                <w:color w:val="000000"/>
                <w:szCs w:val="21"/>
              </w:rPr>
              <w:t>事業効果の</w:t>
            </w:r>
          </w:p>
          <w:p w:rsidR="00282B32" w:rsidRPr="007226D4" w:rsidRDefault="00282B32" w:rsidP="00282B32">
            <w:pPr>
              <w:jc w:val="center"/>
              <w:rPr>
                <w:rFonts w:ascii="ＭＳ 明朝" w:hAnsi="ＭＳ 明朝"/>
                <w:color w:val="000000"/>
                <w:szCs w:val="21"/>
              </w:rPr>
            </w:pPr>
            <w:r w:rsidRPr="007226D4">
              <w:rPr>
                <w:rFonts w:ascii="ＭＳ 明朝" w:hAnsi="ＭＳ 明朝" w:hint="eastAsia"/>
                <w:color w:val="000000"/>
                <w:szCs w:val="21"/>
              </w:rPr>
              <w:t>定性的分析</w:t>
            </w:r>
          </w:p>
          <w:p w:rsidR="006047A2" w:rsidRPr="007226D4" w:rsidRDefault="008417D9" w:rsidP="00282B32">
            <w:pPr>
              <w:jc w:val="center"/>
              <w:rPr>
                <w:rFonts w:ascii="ＭＳ 明朝" w:hAnsi="ＭＳ 明朝"/>
                <w:color w:val="000000"/>
                <w:szCs w:val="21"/>
              </w:rPr>
            </w:pPr>
            <w:r w:rsidRPr="007226D4">
              <w:rPr>
                <w:rFonts w:ascii="ＭＳ 明朝" w:hAnsi="ＭＳ 明朝" w:hint="eastAsia"/>
                <w:color w:val="000000"/>
                <w:szCs w:val="21"/>
              </w:rPr>
              <w:t>（</w:t>
            </w:r>
            <w:r w:rsidR="00282B32" w:rsidRPr="007226D4">
              <w:rPr>
                <w:rFonts w:ascii="ＭＳ 明朝" w:hAnsi="ＭＳ 明朝" w:hint="eastAsia"/>
                <w:color w:val="000000"/>
                <w:szCs w:val="21"/>
              </w:rPr>
              <w:t>安全</w:t>
            </w:r>
            <w:r w:rsidRPr="007226D4">
              <w:rPr>
                <w:rFonts w:ascii="ＭＳ 明朝" w:hAnsi="ＭＳ 明朝" w:hint="eastAsia"/>
                <w:color w:val="000000"/>
                <w:szCs w:val="21"/>
              </w:rPr>
              <w:t>・安心</w:t>
            </w:r>
            <w:r w:rsidR="00282B32" w:rsidRPr="007226D4">
              <w:rPr>
                <w:rFonts w:ascii="ＭＳ 明朝" w:hAnsi="ＭＳ 明朝" w:hint="eastAsia"/>
                <w:color w:val="000000"/>
                <w:szCs w:val="21"/>
              </w:rPr>
              <w:t>、活力、</w:t>
            </w:r>
          </w:p>
          <w:p w:rsidR="00051518" w:rsidRPr="007226D4" w:rsidRDefault="00282B32" w:rsidP="00282B32">
            <w:pPr>
              <w:jc w:val="center"/>
              <w:rPr>
                <w:rFonts w:ascii="ＭＳ 明朝" w:hAnsi="ＭＳ 明朝"/>
                <w:color w:val="000000"/>
                <w:szCs w:val="21"/>
              </w:rPr>
            </w:pPr>
            <w:r w:rsidRPr="007226D4">
              <w:rPr>
                <w:rFonts w:ascii="ＭＳ 明朝" w:hAnsi="ＭＳ 明朝" w:hint="eastAsia"/>
                <w:color w:val="000000"/>
                <w:szCs w:val="21"/>
              </w:rPr>
              <w:t>快適性等の有効性）</w:t>
            </w:r>
          </w:p>
        </w:tc>
        <w:tc>
          <w:tcPr>
            <w:tcW w:w="8719" w:type="dxa"/>
            <w:tcBorders>
              <w:top w:val="dashSmallGap" w:sz="4" w:space="0" w:color="auto"/>
            </w:tcBorders>
          </w:tcPr>
          <w:p w:rsidR="003B4CC3" w:rsidRPr="003B4CC3" w:rsidRDefault="003B4CC3" w:rsidP="003B4CC3">
            <w:pPr>
              <w:rPr>
                <w:rFonts w:ascii="ＭＳ 明朝" w:hAnsi="ＭＳ 明朝"/>
                <w:color w:val="000000"/>
                <w:szCs w:val="21"/>
              </w:rPr>
            </w:pPr>
            <w:r w:rsidRPr="003B4CC3">
              <w:rPr>
                <w:rFonts w:ascii="ＭＳ 明朝" w:hAnsi="ＭＳ 明朝" w:hint="eastAsia"/>
                <w:color w:val="000000"/>
                <w:szCs w:val="21"/>
              </w:rPr>
              <w:t>【活力】</w:t>
            </w:r>
          </w:p>
          <w:p w:rsidR="003B4CC3" w:rsidRPr="003B4CC3" w:rsidRDefault="003B4CC3" w:rsidP="003B4CC3">
            <w:pPr>
              <w:ind w:left="210" w:hangingChars="100" w:hanging="210"/>
              <w:rPr>
                <w:rFonts w:ascii="ＭＳ 明朝" w:hAnsi="ＭＳ 明朝"/>
                <w:color w:val="000000"/>
                <w:szCs w:val="21"/>
              </w:rPr>
            </w:pPr>
            <w:r w:rsidRPr="003B4CC3">
              <w:rPr>
                <w:rFonts w:ascii="ＭＳ 明朝" w:hAnsi="ＭＳ 明朝" w:hint="eastAsia"/>
                <w:color w:val="000000"/>
                <w:szCs w:val="21"/>
              </w:rPr>
              <w:t>・重要物流道路である国道423号と、大阪高槻京都線及び十三高槻線といった幹線道路が結ばれることで、交通ネットワークが強化され、物流の効率化や地域の活性化に寄与する。</w:t>
            </w:r>
          </w:p>
          <w:p w:rsidR="003B4CC3" w:rsidRPr="003B4CC3" w:rsidRDefault="003B4CC3" w:rsidP="003B4CC3">
            <w:pPr>
              <w:rPr>
                <w:rFonts w:ascii="ＭＳ 明朝" w:hAnsi="ＭＳ 明朝"/>
                <w:color w:val="000000"/>
                <w:szCs w:val="21"/>
              </w:rPr>
            </w:pPr>
          </w:p>
          <w:p w:rsidR="003B4CC3" w:rsidRPr="003B4CC3" w:rsidRDefault="003B4CC3" w:rsidP="003B4CC3">
            <w:pPr>
              <w:rPr>
                <w:rFonts w:ascii="ＭＳ 明朝" w:hAnsi="ＭＳ 明朝"/>
                <w:color w:val="000000"/>
                <w:szCs w:val="21"/>
              </w:rPr>
            </w:pPr>
            <w:r w:rsidRPr="003B4CC3">
              <w:rPr>
                <w:rFonts w:ascii="ＭＳ 明朝" w:hAnsi="ＭＳ 明朝" w:hint="eastAsia"/>
                <w:color w:val="000000"/>
                <w:szCs w:val="21"/>
              </w:rPr>
              <w:t>【安全・安心】</w:t>
            </w:r>
          </w:p>
          <w:p w:rsidR="003B4CC3" w:rsidRPr="003B4CC3" w:rsidRDefault="003B4CC3" w:rsidP="003B4CC3">
            <w:pPr>
              <w:ind w:left="210" w:hangingChars="100" w:hanging="210"/>
              <w:rPr>
                <w:rFonts w:ascii="ＭＳ 明朝" w:hAnsi="ＭＳ 明朝"/>
                <w:color w:val="000000"/>
                <w:szCs w:val="21"/>
              </w:rPr>
            </w:pPr>
            <w:r w:rsidRPr="003B4CC3">
              <w:rPr>
                <w:rFonts w:ascii="ＭＳ 明朝" w:hAnsi="ＭＳ 明朝" w:hint="eastAsia"/>
                <w:color w:val="000000"/>
                <w:szCs w:val="21"/>
              </w:rPr>
              <w:t>・無電柱化することで、地震や台風等の自然災害時における電柱倒壊による、道路の寸断を回避できる。</w:t>
            </w:r>
          </w:p>
          <w:p w:rsidR="003B4CC3" w:rsidRPr="003B4CC3" w:rsidRDefault="003B4CC3" w:rsidP="003B4CC3">
            <w:pPr>
              <w:rPr>
                <w:rFonts w:ascii="ＭＳ 明朝" w:hAnsi="ＭＳ 明朝"/>
                <w:color w:val="000000"/>
                <w:szCs w:val="21"/>
              </w:rPr>
            </w:pPr>
            <w:r w:rsidRPr="003B4CC3">
              <w:rPr>
                <w:rFonts w:ascii="ＭＳ 明朝" w:hAnsi="ＭＳ 明朝" w:hint="eastAsia"/>
                <w:color w:val="000000"/>
                <w:szCs w:val="21"/>
              </w:rPr>
              <w:t>・広域緊急交通路を接続することで防災機能が強化される。</w:t>
            </w:r>
          </w:p>
          <w:p w:rsidR="003B4CC3" w:rsidRPr="003B4CC3" w:rsidRDefault="003B4CC3" w:rsidP="003B4CC3">
            <w:pPr>
              <w:ind w:left="210" w:hangingChars="100" w:hanging="210"/>
              <w:rPr>
                <w:rFonts w:ascii="ＭＳ 明朝" w:hAnsi="ＭＳ 明朝"/>
                <w:color w:val="000000"/>
                <w:szCs w:val="21"/>
              </w:rPr>
            </w:pPr>
            <w:r w:rsidRPr="003B4CC3">
              <w:rPr>
                <w:rFonts w:ascii="ＭＳ 明朝" w:hAnsi="ＭＳ 明朝" w:hint="eastAsia"/>
                <w:color w:val="000000"/>
                <w:szCs w:val="21"/>
              </w:rPr>
              <w:t>・吹田市災害医療センターとして指定されている市立吹田市民病院などへのアクセス性が向上し、防災機能が強化される。</w:t>
            </w:r>
          </w:p>
          <w:p w:rsidR="003B4CC3" w:rsidRPr="003B4CC3" w:rsidRDefault="003B4CC3" w:rsidP="003B4CC3">
            <w:pPr>
              <w:rPr>
                <w:rFonts w:ascii="ＭＳ 明朝" w:hAnsi="ＭＳ 明朝"/>
                <w:color w:val="000000"/>
                <w:szCs w:val="21"/>
              </w:rPr>
            </w:pPr>
          </w:p>
          <w:p w:rsidR="003B4CC3" w:rsidRPr="003B4CC3" w:rsidRDefault="003B4CC3" w:rsidP="003B4CC3">
            <w:pPr>
              <w:rPr>
                <w:rFonts w:ascii="ＭＳ 明朝" w:hAnsi="ＭＳ 明朝"/>
                <w:color w:val="000000"/>
                <w:szCs w:val="21"/>
              </w:rPr>
            </w:pPr>
            <w:r w:rsidRPr="003B4CC3">
              <w:rPr>
                <w:rFonts w:ascii="ＭＳ 明朝" w:hAnsi="ＭＳ 明朝" w:hint="eastAsia"/>
                <w:color w:val="000000"/>
                <w:szCs w:val="21"/>
              </w:rPr>
              <w:t>【快適性】</w:t>
            </w:r>
          </w:p>
          <w:p w:rsidR="003B4CC3" w:rsidRPr="003B4CC3" w:rsidRDefault="003B4CC3" w:rsidP="003B4CC3">
            <w:pPr>
              <w:rPr>
                <w:rFonts w:ascii="ＭＳ 明朝" w:hAnsi="ＭＳ 明朝"/>
                <w:color w:val="000000"/>
                <w:szCs w:val="21"/>
              </w:rPr>
            </w:pPr>
            <w:r w:rsidRPr="003B4CC3">
              <w:rPr>
                <w:rFonts w:ascii="ＭＳ 明朝" w:hAnsi="ＭＳ 明朝" w:hint="eastAsia"/>
                <w:color w:val="000000"/>
                <w:szCs w:val="21"/>
              </w:rPr>
              <w:t>・周辺道路の渋滞緩和に寄与する。</w:t>
            </w:r>
          </w:p>
          <w:p w:rsidR="00BE4332" w:rsidRPr="00BE4332" w:rsidRDefault="003B4CC3" w:rsidP="003B4CC3">
            <w:pPr>
              <w:rPr>
                <w:rFonts w:ascii="ＭＳ 明朝" w:hAnsi="ＭＳ 明朝"/>
                <w:color w:val="000000"/>
                <w:szCs w:val="21"/>
              </w:rPr>
            </w:pPr>
            <w:r w:rsidRPr="003B4CC3">
              <w:rPr>
                <w:rFonts w:ascii="ＭＳ 明朝" w:hAnsi="ＭＳ 明朝" w:hint="eastAsia"/>
                <w:color w:val="000000"/>
                <w:szCs w:val="21"/>
              </w:rPr>
              <w:t>・無電柱化により、良好な景観が形成される。</w:t>
            </w:r>
          </w:p>
          <w:p w:rsidR="003B4CC3" w:rsidRDefault="003B4CC3" w:rsidP="00AA5236">
            <w:pPr>
              <w:rPr>
                <w:rFonts w:ascii="ＭＳ 明朝" w:hAnsi="ＭＳ 明朝"/>
                <w:color w:val="000000"/>
                <w:szCs w:val="21"/>
              </w:rPr>
            </w:pPr>
          </w:p>
          <w:p w:rsidR="00AA5236" w:rsidRPr="007226D4" w:rsidRDefault="00F76C6C" w:rsidP="00AA5236">
            <w:pPr>
              <w:rPr>
                <w:rFonts w:ascii="ＭＳ 明朝" w:hAnsi="ＭＳ 明朝"/>
                <w:color w:val="000000"/>
                <w:szCs w:val="21"/>
              </w:rPr>
            </w:pPr>
            <w:r w:rsidRPr="007226D4">
              <w:rPr>
                <w:rFonts w:ascii="ＭＳ 明朝" w:hAnsi="ＭＳ 明朝" w:hint="eastAsia"/>
                <w:color w:val="000000"/>
                <w:szCs w:val="21"/>
              </w:rPr>
              <w:t>【</w:t>
            </w:r>
            <w:r w:rsidR="00AA5236" w:rsidRPr="007226D4">
              <w:rPr>
                <w:rFonts w:ascii="ＭＳ 明朝" w:hAnsi="ＭＳ 明朝" w:hint="eastAsia"/>
                <w:color w:val="000000"/>
                <w:szCs w:val="21"/>
              </w:rPr>
              <w:t>受益者</w:t>
            </w:r>
            <w:r w:rsidRPr="007226D4">
              <w:rPr>
                <w:rFonts w:ascii="ＭＳ 明朝" w:hAnsi="ＭＳ 明朝" w:hint="eastAsia"/>
                <w:color w:val="000000"/>
                <w:szCs w:val="21"/>
              </w:rPr>
              <w:t>】</w:t>
            </w:r>
          </w:p>
          <w:p w:rsidR="00370AB5" w:rsidRDefault="00861019" w:rsidP="0027407C">
            <w:pPr>
              <w:rPr>
                <w:rFonts w:ascii="ＭＳ 明朝" w:hAnsi="ＭＳ 明朝"/>
                <w:color w:val="000000"/>
                <w:szCs w:val="21"/>
              </w:rPr>
            </w:pPr>
            <w:r w:rsidRPr="007226D4">
              <w:rPr>
                <w:rFonts w:ascii="ＭＳ 明朝" w:hAnsi="ＭＳ 明朝" w:hint="eastAsia"/>
                <w:color w:val="000000"/>
                <w:szCs w:val="21"/>
              </w:rPr>
              <w:t>・</w:t>
            </w:r>
            <w:r w:rsidR="00AA5236" w:rsidRPr="007226D4">
              <w:rPr>
                <w:rFonts w:ascii="ＭＳ 明朝" w:hAnsi="ＭＳ 明朝" w:hint="eastAsia"/>
                <w:color w:val="000000"/>
                <w:szCs w:val="21"/>
              </w:rPr>
              <w:t>道路利用者</w:t>
            </w:r>
          </w:p>
          <w:p w:rsidR="00221501" w:rsidRPr="007226D4" w:rsidRDefault="00370AB5" w:rsidP="0027407C">
            <w:pPr>
              <w:rPr>
                <w:rFonts w:ascii="ＭＳ 明朝" w:hAnsi="ＭＳ 明朝"/>
                <w:color w:val="000000"/>
                <w:szCs w:val="21"/>
              </w:rPr>
            </w:pPr>
            <w:r>
              <w:rPr>
                <w:rFonts w:ascii="ＭＳ 明朝" w:hAnsi="ＭＳ 明朝" w:hint="eastAsia"/>
                <w:color w:val="000000"/>
                <w:szCs w:val="21"/>
              </w:rPr>
              <w:t>・</w:t>
            </w:r>
            <w:r w:rsidR="0040382B" w:rsidRPr="007226D4">
              <w:rPr>
                <w:rFonts w:ascii="ＭＳ 明朝" w:hAnsi="ＭＳ 明朝" w:hint="eastAsia"/>
                <w:color w:val="000000"/>
                <w:szCs w:val="21"/>
              </w:rPr>
              <w:t>地元住民</w:t>
            </w:r>
          </w:p>
        </w:tc>
      </w:tr>
    </w:tbl>
    <w:p w:rsidR="0095787C" w:rsidRPr="007226D4" w:rsidRDefault="0095787C">
      <w:pPr>
        <w:rPr>
          <w:rFonts w:ascii="ＭＳ ゴシック" w:eastAsia="ＭＳ ゴシック" w:hAnsi="ＭＳ ゴシック"/>
          <w:color w:val="000000"/>
        </w:rPr>
      </w:pPr>
    </w:p>
    <w:p w:rsidR="002609E8" w:rsidRPr="007226D4" w:rsidRDefault="00BE4332">
      <w:pPr>
        <w:rPr>
          <w:color w:val="000000"/>
        </w:rPr>
      </w:pPr>
      <w:r>
        <w:rPr>
          <w:rFonts w:ascii="ＭＳ ゴシック" w:eastAsia="ＭＳ ゴシック" w:hAnsi="ＭＳ ゴシック"/>
          <w:color w:val="000000"/>
        </w:rPr>
        <w:br w:type="page"/>
      </w:r>
      <w:r w:rsidR="0054414D" w:rsidRPr="007226D4">
        <w:rPr>
          <w:rFonts w:ascii="ＭＳ ゴシック" w:eastAsia="ＭＳ ゴシック" w:hAnsi="ＭＳ ゴシック" w:hint="eastAsia"/>
          <w:color w:val="000000"/>
        </w:rPr>
        <w:lastRenderedPageBreak/>
        <w:t>３</w:t>
      </w:r>
      <w:r w:rsidR="00E01019" w:rsidRPr="007226D4">
        <w:rPr>
          <w:rFonts w:ascii="ＭＳ ゴシック" w:eastAsia="ＭＳ ゴシック" w:hAnsi="ＭＳ ゴシック" w:hint="eastAsia"/>
          <w:color w:val="000000"/>
        </w:rPr>
        <w:t xml:space="preserve"> </w:t>
      </w:r>
      <w:r w:rsidR="0054414D" w:rsidRPr="007226D4">
        <w:rPr>
          <w:rFonts w:ascii="ＭＳ ゴシック" w:eastAsia="ＭＳ ゴシック" w:hAnsi="ＭＳ ゴシック" w:hint="eastAsia"/>
          <w:color w:val="000000"/>
        </w:rPr>
        <w:t>事業の進捗の見込みの視点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4"/>
        <w:gridCol w:w="8545"/>
      </w:tblGrid>
      <w:tr w:rsidR="00C10C06" w:rsidRPr="007226D4" w:rsidTr="00FB4C90">
        <w:trPr>
          <w:cantSplit/>
          <w:trHeight w:val="909"/>
        </w:trPr>
        <w:tc>
          <w:tcPr>
            <w:tcW w:w="2029" w:type="dxa"/>
            <w:tcBorders>
              <w:top w:val="single" w:sz="4" w:space="0" w:color="auto"/>
              <w:bottom w:val="dashSmallGap" w:sz="4" w:space="0" w:color="auto"/>
            </w:tcBorders>
            <w:shd w:val="clear" w:color="auto" w:fill="E6E6E6"/>
            <w:vAlign w:val="center"/>
          </w:tcPr>
          <w:p w:rsidR="00C10C06" w:rsidRPr="007226D4" w:rsidRDefault="00C10C06" w:rsidP="00C10C06">
            <w:pPr>
              <w:jc w:val="center"/>
              <w:rPr>
                <w:rFonts w:ascii="ＭＳ 明朝" w:hAnsi="ＭＳ 明朝"/>
                <w:color w:val="000000"/>
                <w:szCs w:val="21"/>
              </w:rPr>
            </w:pPr>
            <w:r w:rsidRPr="007226D4">
              <w:rPr>
                <w:rFonts w:ascii="ＭＳ 明朝" w:hAnsi="ＭＳ 明朝" w:hint="eastAsia"/>
                <w:color w:val="000000"/>
                <w:szCs w:val="21"/>
              </w:rPr>
              <w:t>事業段階ごとの</w:t>
            </w:r>
          </w:p>
          <w:p w:rsidR="00C10C06" w:rsidRPr="007226D4" w:rsidRDefault="00C10C06" w:rsidP="00C10C06">
            <w:pPr>
              <w:jc w:val="center"/>
              <w:rPr>
                <w:rFonts w:ascii="ＭＳ 明朝" w:hAnsi="ＭＳ 明朝"/>
                <w:color w:val="000000"/>
                <w:szCs w:val="21"/>
              </w:rPr>
            </w:pPr>
            <w:r w:rsidRPr="007226D4">
              <w:rPr>
                <w:rFonts w:ascii="ＭＳ 明朝" w:hAnsi="ＭＳ 明朝" w:hint="eastAsia"/>
                <w:color w:val="000000"/>
                <w:szCs w:val="21"/>
              </w:rPr>
              <w:t>進捗予定と効果</w:t>
            </w:r>
          </w:p>
        </w:tc>
        <w:tc>
          <w:tcPr>
            <w:tcW w:w="8718" w:type="dxa"/>
            <w:tcBorders>
              <w:top w:val="single" w:sz="4" w:space="0" w:color="auto"/>
              <w:bottom w:val="dashSmallGap" w:sz="4" w:space="0" w:color="auto"/>
            </w:tcBorders>
            <w:vAlign w:val="center"/>
          </w:tcPr>
          <w:p w:rsidR="007406F0" w:rsidRPr="007406F0" w:rsidRDefault="007406F0" w:rsidP="007406F0">
            <w:pPr>
              <w:rPr>
                <w:rFonts w:ascii="ＭＳ 明朝" w:hAnsi="ＭＳ 明朝"/>
                <w:color w:val="000000"/>
                <w:szCs w:val="21"/>
              </w:rPr>
            </w:pPr>
            <w:r w:rsidRPr="007406F0">
              <w:rPr>
                <w:rFonts w:ascii="ＭＳ 明朝" w:hAnsi="ＭＳ 明朝" w:hint="eastAsia"/>
                <w:color w:val="000000"/>
                <w:szCs w:val="21"/>
              </w:rPr>
              <w:t>令和6年(2024年)度～令和8年(2026年)度：測量・設計</w:t>
            </w:r>
          </w:p>
          <w:p w:rsidR="007406F0" w:rsidRPr="007406F0" w:rsidRDefault="007406F0" w:rsidP="007406F0">
            <w:pPr>
              <w:rPr>
                <w:rFonts w:ascii="ＭＳ 明朝" w:hAnsi="ＭＳ 明朝"/>
                <w:color w:val="000000"/>
                <w:szCs w:val="21"/>
              </w:rPr>
            </w:pPr>
            <w:r w:rsidRPr="007406F0">
              <w:rPr>
                <w:rFonts w:ascii="ＭＳ 明朝" w:hAnsi="ＭＳ 明朝" w:hint="eastAsia"/>
                <w:color w:val="000000"/>
                <w:szCs w:val="21"/>
              </w:rPr>
              <w:t>令和9年(2027年)度～令和13年(2031年)度：用地買収</w:t>
            </w:r>
          </w:p>
          <w:p w:rsidR="00C10C06" w:rsidRPr="007226D4" w:rsidRDefault="007406F0" w:rsidP="004C0656">
            <w:pPr>
              <w:rPr>
                <w:rFonts w:ascii="ＭＳ 明朝" w:hAnsi="ＭＳ 明朝"/>
                <w:color w:val="000000"/>
                <w:szCs w:val="21"/>
              </w:rPr>
            </w:pPr>
            <w:r w:rsidRPr="007406F0">
              <w:rPr>
                <w:rFonts w:ascii="ＭＳ 明朝" w:hAnsi="ＭＳ 明朝" w:hint="eastAsia"/>
                <w:color w:val="000000"/>
                <w:szCs w:val="21"/>
              </w:rPr>
              <w:t>令和9年(2027年)度～令和15年(2033年)度：工事</w:t>
            </w:r>
          </w:p>
        </w:tc>
      </w:tr>
      <w:tr w:rsidR="00C10C06" w:rsidRPr="007226D4" w:rsidTr="00FB4C90">
        <w:trPr>
          <w:cantSplit/>
          <w:trHeight w:val="546"/>
        </w:trPr>
        <w:tc>
          <w:tcPr>
            <w:tcW w:w="2029" w:type="dxa"/>
            <w:tcBorders>
              <w:top w:val="single" w:sz="4" w:space="0" w:color="auto"/>
              <w:left w:val="single" w:sz="4" w:space="0" w:color="auto"/>
              <w:bottom w:val="single" w:sz="4" w:space="0" w:color="auto"/>
              <w:right w:val="single" w:sz="4" w:space="0" w:color="auto"/>
            </w:tcBorders>
            <w:shd w:val="clear" w:color="auto" w:fill="E6E6E6"/>
            <w:vAlign w:val="center"/>
          </w:tcPr>
          <w:p w:rsidR="00C10C06" w:rsidRPr="007226D4" w:rsidRDefault="00C10C06" w:rsidP="00C10C06">
            <w:pPr>
              <w:jc w:val="center"/>
              <w:rPr>
                <w:rFonts w:ascii="ＭＳ 明朝" w:hAnsi="ＭＳ 明朝"/>
                <w:color w:val="000000"/>
                <w:szCs w:val="21"/>
              </w:rPr>
            </w:pPr>
            <w:r w:rsidRPr="007226D4">
              <w:rPr>
                <w:rFonts w:ascii="ＭＳ 明朝" w:hAnsi="ＭＳ 明朝" w:hint="eastAsia"/>
                <w:color w:val="000000"/>
                <w:szCs w:val="21"/>
              </w:rPr>
              <w:t>完成予定年度</w:t>
            </w:r>
          </w:p>
        </w:tc>
        <w:tc>
          <w:tcPr>
            <w:tcW w:w="8718" w:type="dxa"/>
            <w:tcBorders>
              <w:top w:val="single" w:sz="4" w:space="0" w:color="auto"/>
              <w:left w:val="single" w:sz="4" w:space="0" w:color="auto"/>
              <w:bottom w:val="single" w:sz="4" w:space="0" w:color="auto"/>
              <w:right w:val="single" w:sz="4" w:space="0" w:color="auto"/>
            </w:tcBorders>
            <w:vAlign w:val="center"/>
          </w:tcPr>
          <w:p w:rsidR="00C10C06" w:rsidRPr="007226D4" w:rsidRDefault="00C10C06" w:rsidP="004C0656">
            <w:pPr>
              <w:rPr>
                <w:rFonts w:ascii="ＭＳ 明朝" w:hAnsi="ＭＳ 明朝"/>
                <w:color w:val="000000"/>
                <w:szCs w:val="21"/>
              </w:rPr>
            </w:pPr>
            <w:r w:rsidRPr="007226D4">
              <w:rPr>
                <w:rFonts w:ascii="ＭＳ 明朝" w:hAnsi="ＭＳ 明朝" w:hint="eastAsia"/>
                <w:color w:val="000000"/>
                <w:szCs w:val="21"/>
              </w:rPr>
              <w:t>令和</w:t>
            </w:r>
            <w:r w:rsidR="003B752C">
              <w:rPr>
                <w:rFonts w:ascii="ＭＳ 明朝" w:hAnsi="ＭＳ 明朝" w:hint="eastAsia"/>
                <w:color w:val="000000"/>
                <w:szCs w:val="21"/>
              </w:rPr>
              <w:t>1</w:t>
            </w:r>
            <w:r w:rsidR="004C0656">
              <w:rPr>
                <w:rFonts w:ascii="ＭＳ 明朝" w:hAnsi="ＭＳ 明朝" w:hint="eastAsia"/>
                <w:color w:val="000000"/>
                <w:szCs w:val="21"/>
              </w:rPr>
              <w:t>5</w:t>
            </w:r>
            <w:r w:rsidRPr="007226D4">
              <w:rPr>
                <w:rFonts w:ascii="ＭＳ 明朝" w:hAnsi="ＭＳ 明朝" w:hint="eastAsia"/>
                <w:color w:val="000000"/>
                <w:szCs w:val="21"/>
              </w:rPr>
              <w:t>年(</w:t>
            </w:r>
            <w:r w:rsidRPr="007226D4">
              <w:rPr>
                <w:rFonts w:ascii="ＭＳ 明朝" w:hAnsi="ＭＳ 明朝"/>
                <w:color w:val="000000"/>
                <w:szCs w:val="21"/>
              </w:rPr>
              <w:t>20</w:t>
            </w:r>
            <w:r w:rsidR="003B752C">
              <w:rPr>
                <w:rFonts w:ascii="ＭＳ 明朝" w:hAnsi="ＭＳ 明朝" w:hint="eastAsia"/>
                <w:color w:val="000000"/>
                <w:szCs w:val="21"/>
              </w:rPr>
              <w:t>3</w:t>
            </w:r>
            <w:r w:rsidR="004C0656">
              <w:rPr>
                <w:rFonts w:ascii="ＭＳ 明朝" w:hAnsi="ＭＳ 明朝" w:hint="eastAsia"/>
                <w:color w:val="000000"/>
                <w:szCs w:val="21"/>
              </w:rPr>
              <w:t>3</w:t>
            </w:r>
            <w:r w:rsidRPr="007226D4">
              <w:rPr>
                <w:rFonts w:ascii="ＭＳ 明朝" w:hAnsi="ＭＳ 明朝" w:hint="eastAsia"/>
                <w:color w:val="000000"/>
                <w:szCs w:val="21"/>
              </w:rPr>
              <w:t>年)度</w:t>
            </w:r>
          </w:p>
        </w:tc>
      </w:tr>
    </w:tbl>
    <w:p w:rsidR="0054414D" w:rsidRDefault="0054414D">
      <w:pPr>
        <w:rPr>
          <w:rFonts w:ascii="ＭＳ ゴシック" w:eastAsia="ＭＳ ゴシック" w:hAnsi="ＭＳ ゴシック"/>
          <w:color w:val="000000"/>
        </w:rPr>
      </w:pPr>
    </w:p>
    <w:p w:rsidR="0054414D" w:rsidRPr="007226D4" w:rsidRDefault="0054414D">
      <w:pPr>
        <w:rPr>
          <w:color w:val="000000"/>
        </w:rPr>
      </w:pPr>
      <w:r w:rsidRPr="007226D4">
        <w:rPr>
          <w:rFonts w:ascii="ＭＳ ゴシック" w:eastAsia="ＭＳ ゴシック" w:hAnsi="ＭＳ ゴシック" w:hint="eastAsia"/>
          <w:color w:val="000000"/>
        </w:rPr>
        <w:t>４</w:t>
      </w:r>
      <w:r w:rsidR="00E01019" w:rsidRPr="007226D4">
        <w:rPr>
          <w:rFonts w:ascii="ＭＳ ゴシック" w:eastAsia="ＭＳ ゴシック" w:hAnsi="ＭＳ ゴシック" w:hint="eastAsia"/>
          <w:color w:val="000000"/>
        </w:rPr>
        <w:t xml:space="preserve"> </w:t>
      </w:r>
      <w:r w:rsidRPr="007226D4">
        <w:rPr>
          <w:rFonts w:ascii="ＭＳ ゴシック" w:eastAsia="ＭＳ ゴシック" w:hAnsi="ＭＳ ゴシック" w:hint="eastAsia"/>
          <w:color w:val="000000"/>
        </w:rPr>
        <w:t>コスト縮減や代替案立案等の可能性の視点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4"/>
        <w:gridCol w:w="8545"/>
      </w:tblGrid>
      <w:tr w:rsidR="002A299C" w:rsidRPr="007226D4" w:rsidTr="000F45FA">
        <w:trPr>
          <w:cantSplit/>
          <w:trHeight w:val="1885"/>
        </w:trPr>
        <w:tc>
          <w:tcPr>
            <w:tcW w:w="2029" w:type="dxa"/>
            <w:tcBorders>
              <w:top w:val="single" w:sz="4" w:space="0" w:color="auto"/>
              <w:left w:val="single" w:sz="4" w:space="0" w:color="auto"/>
              <w:bottom w:val="single" w:sz="4" w:space="0" w:color="auto"/>
              <w:right w:val="single" w:sz="4" w:space="0" w:color="auto"/>
            </w:tcBorders>
            <w:shd w:val="clear" w:color="auto" w:fill="E6E6E6"/>
            <w:vAlign w:val="center"/>
          </w:tcPr>
          <w:p w:rsidR="006C09CF" w:rsidRPr="007226D4" w:rsidRDefault="006C09CF" w:rsidP="001E3B59">
            <w:pPr>
              <w:jc w:val="center"/>
              <w:rPr>
                <w:color w:val="000000"/>
              </w:rPr>
            </w:pPr>
            <w:r w:rsidRPr="007226D4">
              <w:rPr>
                <w:rFonts w:hint="eastAsia"/>
                <w:color w:val="000000"/>
              </w:rPr>
              <w:t>コスト縮減や</w:t>
            </w:r>
          </w:p>
          <w:p w:rsidR="001E3B59" w:rsidRPr="007226D4" w:rsidRDefault="001E3B59" w:rsidP="001E3B59">
            <w:pPr>
              <w:jc w:val="center"/>
              <w:rPr>
                <w:color w:val="000000"/>
              </w:rPr>
            </w:pPr>
            <w:r w:rsidRPr="007226D4">
              <w:rPr>
                <w:rFonts w:hint="eastAsia"/>
                <w:color w:val="000000"/>
              </w:rPr>
              <w:t>代替手法との</w:t>
            </w:r>
          </w:p>
          <w:p w:rsidR="002609E8" w:rsidRPr="007226D4" w:rsidRDefault="001E3B59" w:rsidP="001E3B59">
            <w:pPr>
              <w:jc w:val="center"/>
              <w:rPr>
                <w:rFonts w:ascii="ＭＳ 明朝" w:hAnsi="ＭＳ 明朝"/>
                <w:color w:val="000000"/>
                <w:szCs w:val="21"/>
              </w:rPr>
            </w:pPr>
            <w:r w:rsidRPr="007226D4">
              <w:rPr>
                <w:rFonts w:hint="eastAsia"/>
                <w:color w:val="000000"/>
              </w:rPr>
              <w:t>比較検討</w:t>
            </w:r>
          </w:p>
        </w:tc>
        <w:tc>
          <w:tcPr>
            <w:tcW w:w="8718" w:type="dxa"/>
            <w:tcBorders>
              <w:top w:val="single" w:sz="4" w:space="0" w:color="auto"/>
              <w:left w:val="single" w:sz="4" w:space="0" w:color="auto"/>
              <w:bottom w:val="single" w:sz="4" w:space="0" w:color="auto"/>
              <w:right w:val="single" w:sz="4" w:space="0" w:color="auto"/>
            </w:tcBorders>
            <w:vAlign w:val="center"/>
          </w:tcPr>
          <w:p w:rsidR="00C10C06" w:rsidRPr="007226D4" w:rsidRDefault="00370AB5" w:rsidP="00C10C06">
            <w:pPr>
              <w:rPr>
                <w:rFonts w:ascii="ＭＳ 明朝" w:hAnsi="ＭＳ 明朝"/>
                <w:color w:val="000000"/>
                <w:szCs w:val="21"/>
              </w:rPr>
            </w:pPr>
            <w:r>
              <w:rPr>
                <w:rFonts w:ascii="ＭＳ 明朝" w:hAnsi="ＭＳ 明朝" w:hint="eastAsia"/>
                <w:color w:val="000000"/>
                <w:szCs w:val="21"/>
              </w:rPr>
              <w:t>【コスト縮減】</w:t>
            </w:r>
          </w:p>
          <w:p w:rsidR="00370AB5" w:rsidRDefault="00370AB5" w:rsidP="00D7738E">
            <w:pPr>
              <w:pStyle w:val="af"/>
              <w:rPr>
                <w:sz w:val="21"/>
                <w:szCs w:val="21"/>
              </w:rPr>
            </w:pPr>
            <w:r w:rsidRPr="000740A3">
              <w:rPr>
                <w:rFonts w:hint="eastAsia"/>
                <w:sz w:val="21"/>
                <w:szCs w:val="21"/>
              </w:rPr>
              <w:t>・</w:t>
            </w:r>
            <w:r w:rsidR="00A81B10" w:rsidRPr="00A81B10">
              <w:rPr>
                <w:rFonts w:hint="eastAsia"/>
                <w:sz w:val="21"/>
                <w:szCs w:val="21"/>
              </w:rPr>
              <w:t>電線共同溝の整備にあたり、①浅層埋設方式を活用することによる掘削土量の削減、支障物移設の減少によるコスト縮減方法や、②管路部へＦＥＰ管を採用することによる材料費の削減、施工の省力化によるコスト縮減方法の導入を検討していく。</w:t>
            </w:r>
          </w:p>
          <w:p w:rsidR="00C50DCE" w:rsidRPr="000740A3" w:rsidRDefault="00C50DCE" w:rsidP="00D7738E">
            <w:pPr>
              <w:pStyle w:val="af"/>
              <w:rPr>
                <w:sz w:val="21"/>
                <w:szCs w:val="21"/>
              </w:rPr>
            </w:pPr>
          </w:p>
          <w:p w:rsidR="00C10C06" w:rsidRPr="007226D4" w:rsidRDefault="00370AB5" w:rsidP="00C10C06">
            <w:pPr>
              <w:rPr>
                <w:rFonts w:ascii="ＭＳ 明朝" w:hAnsi="ＭＳ 明朝"/>
                <w:color w:val="000000"/>
                <w:szCs w:val="21"/>
              </w:rPr>
            </w:pPr>
            <w:r>
              <w:rPr>
                <w:rFonts w:ascii="ＭＳ 明朝" w:hAnsi="ＭＳ 明朝" w:hint="eastAsia"/>
                <w:color w:val="000000"/>
                <w:szCs w:val="21"/>
              </w:rPr>
              <w:t>【代替</w:t>
            </w:r>
            <w:r w:rsidR="005D2CB9">
              <w:rPr>
                <w:rFonts w:ascii="ＭＳ 明朝" w:hAnsi="ＭＳ 明朝" w:hint="eastAsia"/>
                <w:color w:val="000000"/>
                <w:szCs w:val="21"/>
              </w:rPr>
              <w:t>案立案等の可能性</w:t>
            </w:r>
            <w:r>
              <w:rPr>
                <w:rFonts w:ascii="ＭＳ 明朝" w:hAnsi="ＭＳ 明朝" w:hint="eastAsia"/>
                <w:color w:val="000000"/>
                <w:szCs w:val="21"/>
              </w:rPr>
              <w:t>】</w:t>
            </w:r>
          </w:p>
          <w:p w:rsidR="003B752C" w:rsidRDefault="003B752C" w:rsidP="00020012">
            <w:pPr>
              <w:ind w:left="210" w:hangingChars="100" w:hanging="210"/>
              <w:rPr>
                <w:rFonts w:ascii="ＭＳ 明朝" w:hAnsi="ＭＳ 明朝"/>
                <w:color w:val="000000"/>
                <w:szCs w:val="21"/>
              </w:rPr>
            </w:pPr>
            <w:r>
              <w:rPr>
                <w:rFonts w:ascii="ＭＳ 明朝" w:hAnsi="ＭＳ 明朝" w:hint="eastAsia"/>
                <w:color w:val="000000"/>
                <w:szCs w:val="21"/>
              </w:rPr>
              <w:t>・本事業区間は、都市計画決定に基づき実施するものである。</w:t>
            </w:r>
          </w:p>
          <w:p w:rsidR="00020012" w:rsidRDefault="00020012">
            <w:pPr>
              <w:ind w:left="210" w:hangingChars="100" w:hanging="210"/>
              <w:rPr>
                <w:rFonts w:ascii="ＭＳ 明朝" w:hAnsi="ＭＳ 明朝"/>
                <w:color w:val="000000"/>
                <w:szCs w:val="21"/>
              </w:rPr>
            </w:pPr>
            <w:r w:rsidRPr="00020012">
              <w:rPr>
                <w:rFonts w:ascii="ＭＳ 明朝" w:hAnsi="ＭＳ 明朝" w:hint="eastAsia"/>
                <w:color w:val="000000"/>
                <w:szCs w:val="21"/>
              </w:rPr>
              <w:t>・</w:t>
            </w:r>
            <w:r w:rsidR="003B752C">
              <w:rPr>
                <w:rFonts w:ascii="ＭＳ 明朝" w:hAnsi="ＭＳ 明朝" w:hint="eastAsia"/>
                <w:color w:val="000000"/>
                <w:szCs w:val="21"/>
              </w:rPr>
              <w:t>本事業の前後区間が既に整備済</w:t>
            </w:r>
            <w:r w:rsidR="00DE4871">
              <w:rPr>
                <w:rFonts w:ascii="ＭＳ 明朝" w:hAnsi="ＭＳ 明朝" w:hint="eastAsia"/>
                <w:color w:val="000000"/>
                <w:szCs w:val="21"/>
              </w:rPr>
              <w:t>もしくは整備中</w:t>
            </w:r>
            <w:r w:rsidR="003B752C">
              <w:rPr>
                <w:rFonts w:ascii="ＭＳ 明朝" w:hAnsi="ＭＳ 明朝" w:hint="eastAsia"/>
                <w:color w:val="000000"/>
                <w:szCs w:val="21"/>
              </w:rPr>
              <w:t>であるため、本事業によりネットワークの強化を図ることができる</w:t>
            </w:r>
            <w:r w:rsidRPr="00020012">
              <w:rPr>
                <w:rFonts w:ascii="ＭＳ 明朝" w:hAnsi="ＭＳ 明朝" w:hint="eastAsia"/>
                <w:color w:val="000000"/>
                <w:szCs w:val="21"/>
              </w:rPr>
              <w:t>。</w:t>
            </w:r>
          </w:p>
          <w:p w:rsidR="00370AB5" w:rsidRPr="003B752C" w:rsidRDefault="00370AB5" w:rsidP="00020012">
            <w:pPr>
              <w:ind w:left="210" w:hangingChars="100" w:hanging="210"/>
              <w:rPr>
                <w:rFonts w:ascii="ＭＳ 明朝" w:hAnsi="ＭＳ 明朝"/>
                <w:color w:val="000000"/>
                <w:szCs w:val="21"/>
              </w:rPr>
            </w:pPr>
          </w:p>
          <w:p w:rsidR="008417D9" w:rsidRPr="007226D4" w:rsidRDefault="00C10C06" w:rsidP="00370AB5">
            <w:pPr>
              <w:ind w:left="210" w:hangingChars="100" w:hanging="210"/>
              <w:rPr>
                <w:rFonts w:ascii="ＭＳ 明朝" w:hAnsi="ＭＳ 明朝"/>
                <w:color w:val="000000"/>
                <w:szCs w:val="21"/>
              </w:rPr>
            </w:pPr>
            <w:r w:rsidRPr="007226D4">
              <w:rPr>
                <w:rFonts w:ascii="ＭＳ 明朝" w:hAnsi="ＭＳ 明朝" w:hint="eastAsia"/>
                <w:color w:val="000000"/>
                <w:szCs w:val="21"/>
              </w:rPr>
              <w:t>以上のことから、</w:t>
            </w:r>
            <w:r w:rsidR="00370AB5">
              <w:rPr>
                <w:rFonts w:ascii="ＭＳ 明朝" w:hAnsi="ＭＳ 明朝" w:hint="eastAsia"/>
                <w:color w:val="000000"/>
                <w:szCs w:val="21"/>
              </w:rPr>
              <w:t>原案</w:t>
            </w:r>
            <w:r w:rsidRPr="007226D4">
              <w:rPr>
                <w:rFonts w:ascii="ＭＳ 明朝" w:hAnsi="ＭＳ 明朝" w:hint="eastAsia"/>
                <w:color w:val="000000"/>
                <w:szCs w:val="21"/>
              </w:rPr>
              <w:t>が適切である。</w:t>
            </w:r>
          </w:p>
        </w:tc>
        <w:bookmarkStart w:id="0" w:name="_GoBack"/>
        <w:bookmarkEnd w:id="0"/>
      </w:tr>
    </w:tbl>
    <w:p w:rsidR="00370AB5" w:rsidRDefault="00370AB5">
      <w:pPr>
        <w:rPr>
          <w:rFonts w:ascii="ＭＳ ゴシック" w:eastAsia="ＭＳ ゴシック" w:hAnsi="ＭＳ ゴシック"/>
          <w:color w:val="000000"/>
        </w:rPr>
      </w:pPr>
    </w:p>
    <w:p w:rsidR="0054414D" w:rsidRPr="007226D4" w:rsidRDefault="0054414D">
      <w:pPr>
        <w:rPr>
          <w:color w:val="000000"/>
        </w:rPr>
      </w:pPr>
      <w:r w:rsidRPr="007226D4">
        <w:rPr>
          <w:rFonts w:ascii="ＭＳ ゴシック" w:eastAsia="ＭＳ ゴシック" w:hAnsi="ＭＳ ゴシック" w:hint="eastAsia"/>
          <w:color w:val="000000"/>
        </w:rPr>
        <w:t>５</w:t>
      </w:r>
      <w:r w:rsidR="00E01019" w:rsidRPr="007226D4">
        <w:rPr>
          <w:rFonts w:ascii="ＭＳ ゴシック" w:eastAsia="ＭＳ ゴシック" w:hAnsi="ＭＳ ゴシック" w:hint="eastAsia"/>
          <w:color w:val="000000"/>
        </w:rPr>
        <w:t xml:space="preserve"> </w:t>
      </w:r>
      <w:r w:rsidRPr="007226D4">
        <w:rPr>
          <w:rFonts w:ascii="ＭＳ ゴシック" w:eastAsia="ＭＳ ゴシック" w:hAnsi="ＭＳ ゴシック" w:hint="eastAsia"/>
          <w:color w:val="000000"/>
        </w:rPr>
        <w:t>特記事項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4"/>
        <w:gridCol w:w="8545"/>
      </w:tblGrid>
      <w:tr w:rsidR="002609E8" w:rsidRPr="007226D4" w:rsidTr="003B752C">
        <w:trPr>
          <w:cantSplit/>
          <w:trHeight w:val="892"/>
        </w:trPr>
        <w:tc>
          <w:tcPr>
            <w:tcW w:w="2029" w:type="dxa"/>
            <w:tcBorders>
              <w:top w:val="single" w:sz="4" w:space="0" w:color="auto"/>
              <w:left w:val="single" w:sz="4" w:space="0" w:color="auto"/>
              <w:bottom w:val="single" w:sz="4" w:space="0" w:color="auto"/>
              <w:right w:val="single" w:sz="4" w:space="0" w:color="auto"/>
            </w:tcBorders>
            <w:shd w:val="clear" w:color="auto" w:fill="E6E6E6"/>
            <w:vAlign w:val="center"/>
          </w:tcPr>
          <w:p w:rsidR="002609E8" w:rsidRPr="007226D4" w:rsidRDefault="002609E8" w:rsidP="00A90C04">
            <w:pPr>
              <w:jc w:val="center"/>
              <w:rPr>
                <w:rFonts w:ascii="ＭＳ 明朝" w:hAnsi="ＭＳ 明朝"/>
                <w:color w:val="000000"/>
                <w:szCs w:val="21"/>
              </w:rPr>
            </w:pPr>
            <w:r w:rsidRPr="007226D4">
              <w:rPr>
                <w:rFonts w:ascii="ＭＳ 明朝" w:hAnsi="ＭＳ 明朝" w:hint="eastAsia"/>
                <w:color w:val="000000"/>
                <w:szCs w:val="21"/>
              </w:rPr>
              <w:t>自然環境等への</w:t>
            </w:r>
          </w:p>
          <w:p w:rsidR="002609E8" w:rsidRPr="007226D4" w:rsidRDefault="002609E8" w:rsidP="00A90C04">
            <w:pPr>
              <w:jc w:val="center"/>
              <w:rPr>
                <w:rFonts w:ascii="ＭＳ 明朝" w:hAnsi="ＭＳ 明朝"/>
                <w:color w:val="000000"/>
                <w:szCs w:val="21"/>
              </w:rPr>
            </w:pPr>
            <w:r w:rsidRPr="007226D4">
              <w:rPr>
                <w:rFonts w:ascii="ＭＳ 明朝" w:hAnsi="ＭＳ 明朝" w:hint="eastAsia"/>
                <w:color w:val="000000"/>
                <w:szCs w:val="21"/>
              </w:rPr>
              <w:t>影響とその対策</w:t>
            </w:r>
          </w:p>
        </w:tc>
        <w:tc>
          <w:tcPr>
            <w:tcW w:w="8718" w:type="dxa"/>
            <w:tcBorders>
              <w:top w:val="single" w:sz="4" w:space="0" w:color="auto"/>
              <w:left w:val="single" w:sz="4" w:space="0" w:color="auto"/>
              <w:bottom w:val="single" w:sz="4" w:space="0" w:color="auto"/>
              <w:right w:val="single" w:sz="4" w:space="0" w:color="auto"/>
            </w:tcBorders>
            <w:vAlign w:val="center"/>
          </w:tcPr>
          <w:p w:rsidR="00370AB5" w:rsidRDefault="00865195" w:rsidP="003B752C">
            <w:pPr>
              <w:ind w:left="210" w:hangingChars="100" w:hanging="210"/>
              <w:rPr>
                <w:rFonts w:ascii="ＭＳ 明朝" w:hAnsi="ＭＳ 明朝"/>
                <w:color w:val="000000"/>
                <w:szCs w:val="21"/>
              </w:rPr>
            </w:pPr>
            <w:r w:rsidRPr="007226D4">
              <w:rPr>
                <w:rFonts w:ascii="ＭＳ 明朝" w:hAnsi="ＭＳ 明朝" w:hint="eastAsia"/>
                <w:color w:val="000000"/>
                <w:szCs w:val="21"/>
              </w:rPr>
              <w:t>・</w:t>
            </w:r>
            <w:r w:rsidR="00642BEF" w:rsidRPr="007226D4">
              <w:rPr>
                <w:rFonts w:ascii="ＭＳ 明朝" w:hAnsi="ＭＳ 明朝" w:hint="eastAsia"/>
                <w:color w:val="000000"/>
                <w:szCs w:val="21"/>
              </w:rPr>
              <w:t>周辺道路の渋滞が緩和され、大気質への負荷物質排出量の抑制に寄与</w:t>
            </w:r>
            <w:r w:rsidR="00C31C63">
              <w:rPr>
                <w:rFonts w:ascii="ＭＳ 明朝" w:hAnsi="ＭＳ 明朝" w:hint="eastAsia"/>
                <w:color w:val="000000"/>
                <w:szCs w:val="21"/>
              </w:rPr>
              <w:t>する</w:t>
            </w:r>
            <w:r w:rsidR="00642BEF" w:rsidRPr="007226D4">
              <w:rPr>
                <w:rFonts w:ascii="ＭＳ 明朝" w:hAnsi="ＭＳ 明朝" w:hint="eastAsia"/>
                <w:color w:val="000000"/>
                <w:szCs w:val="21"/>
              </w:rPr>
              <w:t>。</w:t>
            </w:r>
          </w:p>
          <w:p w:rsidR="00D61E25" w:rsidRPr="003B752C" w:rsidRDefault="00D61E25" w:rsidP="003B752C">
            <w:pPr>
              <w:ind w:left="210" w:hangingChars="100" w:hanging="210"/>
              <w:rPr>
                <w:rFonts w:ascii="ＭＳ 明朝" w:hAnsi="ＭＳ 明朝"/>
                <w:color w:val="000000"/>
                <w:szCs w:val="21"/>
              </w:rPr>
            </w:pPr>
            <w:r w:rsidRPr="000740A3">
              <w:rPr>
                <w:rFonts w:ascii="ＭＳ 明朝" w:hAnsi="ＭＳ 明朝" w:hint="eastAsia"/>
                <w:szCs w:val="21"/>
              </w:rPr>
              <w:t>・周辺は、市街地が形成されているため、</w:t>
            </w:r>
            <w:r w:rsidRPr="00317971">
              <w:rPr>
                <w:rFonts w:ascii="ＭＳ 明朝" w:hAnsi="ＭＳ 明朝" w:hint="eastAsia"/>
                <w:szCs w:val="21"/>
              </w:rPr>
              <w:t>生活環境への影響については、</w:t>
            </w:r>
            <w:r w:rsidRPr="000740A3">
              <w:rPr>
                <w:rFonts w:ascii="ＭＳ 明朝" w:hAnsi="ＭＳ 明朝" w:hint="eastAsia"/>
                <w:szCs w:val="21"/>
              </w:rPr>
              <w:t>施工時には低騒音型の建設機械を用いるなど、近隣住民への影響を少なくするように配慮する。</w:t>
            </w:r>
          </w:p>
        </w:tc>
      </w:tr>
      <w:tr w:rsidR="000F45FA" w:rsidRPr="007226D4" w:rsidTr="00FB4C90">
        <w:trPr>
          <w:cantSplit/>
          <w:trHeight w:val="563"/>
        </w:trPr>
        <w:tc>
          <w:tcPr>
            <w:tcW w:w="2029" w:type="dxa"/>
            <w:tcBorders>
              <w:top w:val="single" w:sz="4" w:space="0" w:color="auto"/>
              <w:left w:val="single" w:sz="4" w:space="0" w:color="auto"/>
              <w:bottom w:val="single" w:sz="4" w:space="0" w:color="auto"/>
              <w:right w:val="single" w:sz="4" w:space="0" w:color="auto"/>
            </w:tcBorders>
            <w:shd w:val="clear" w:color="auto" w:fill="E6E6E6"/>
            <w:vAlign w:val="center"/>
          </w:tcPr>
          <w:p w:rsidR="000F45FA" w:rsidRPr="007226D4" w:rsidRDefault="000F45FA" w:rsidP="00DD4541">
            <w:pPr>
              <w:jc w:val="center"/>
              <w:rPr>
                <w:rFonts w:ascii="ＭＳ 明朝" w:hAnsi="ＭＳ 明朝"/>
                <w:color w:val="000000"/>
                <w:szCs w:val="21"/>
              </w:rPr>
            </w:pPr>
            <w:r w:rsidRPr="007226D4">
              <w:rPr>
                <w:rFonts w:ascii="ＭＳ 明朝" w:hAnsi="ＭＳ 明朝" w:hint="eastAsia"/>
                <w:color w:val="000000"/>
                <w:szCs w:val="21"/>
              </w:rPr>
              <w:t>その他特記事項</w:t>
            </w:r>
          </w:p>
        </w:tc>
        <w:tc>
          <w:tcPr>
            <w:tcW w:w="8718" w:type="dxa"/>
            <w:tcBorders>
              <w:top w:val="single" w:sz="4" w:space="0" w:color="auto"/>
              <w:left w:val="single" w:sz="4" w:space="0" w:color="auto"/>
              <w:bottom w:val="single" w:sz="4" w:space="0" w:color="auto"/>
              <w:right w:val="single" w:sz="4" w:space="0" w:color="auto"/>
            </w:tcBorders>
            <w:vAlign w:val="center"/>
          </w:tcPr>
          <w:p w:rsidR="000F45FA" w:rsidRPr="007226D4" w:rsidRDefault="000F45FA" w:rsidP="000F45FA">
            <w:pPr>
              <w:ind w:left="210" w:hangingChars="100" w:hanging="210"/>
              <w:rPr>
                <w:rFonts w:ascii="ＭＳ 明朝" w:hAnsi="ＭＳ 明朝"/>
                <w:color w:val="000000"/>
                <w:szCs w:val="21"/>
              </w:rPr>
            </w:pPr>
            <w:r w:rsidRPr="007226D4">
              <w:rPr>
                <w:rFonts w:ascii="ＭＳ 明朝" w:hAnsi="ＭＳ 明朝" w:hint="eastAsia"/>
                <w:color w:val="000000"/>
                <w:szCs w:val="21"/>
              </w:rPr>
              <w:t>－</w:t>
            </w:r>
          </w:p>
        </w:tc>
      </w:tr>
    </w:tbl>
    <w:p w:rsidR="00024628" w:rsidRPr="007226D4" w:rsidRDefault="00024628" w:rsidP="002609E8">
      <w:pPr>
        <w:rPr>
          <w:rFonts w:ascii="ＭＳ ゴシック" w:eastAsia="ＭＳ ゴシック" w:hAnsi="ＭＳ ゴシック"/>
          <w:color w:val="000000"/>
        </w:rPr>
      </w:pPr>
    </w:p>
    <w:p w:rsidR="005E52F0" w:rsidRPr="007226D4" w:rsidRDefault="0054414D" w:rsidP="002609E8">
      <w:pPr>
        <w:rPr>
          <w:color w:val="000000"/>
        </w:rPr>
      </w:pPr>
      <w:r w:rsidRPr="007226D4">
        <w:rPr>
          <w:rFonts w:ascii="ＭＳ ゴシック" w:eastAsia="ＭＳ ゴシック" w:hAnsi="ＭＳ ゴシック" w:hint="eastAsia"/>
          <w:color w:val="000000"/>
        </w:rPr>
        <w:t>６</w:t>
      </w:r>
      <w:r w:rsidR="00E01019" w:rsidRPr="007226D4">
        <w:rPr>
          <w:rFonts w:ascii="ＭＳ ゴシック" w:eastAsia="ＭＳ ゴシック" w:hAnsi="ＭＳ ゴシック" w:hint="eastAsia"/>
          <w:color w:val="000000"/>
        </w:rPr>
        <w:t xml:space="preserve"> </w:t>
      </w:r>
      <w:r w:rsidRPr="007226D4">
        <w:rPr>
          <w:rFonts w:ascii="ＭＳ ゴシック" w:eastAsia="ＭＳ ゴシック" w:hAnsi="ＭＳ ゴシック" w:hint="eastAsia"/>
          <w:color w:val="000000"/>
        </w:rPr>
        <w:t>対応方針（原案）</w:t>
      </w:r>
    </w:p>
    <w:tbl>
      <w:tblPr>
        <w:tblW w:w="0" w:type="auto"/>
        <w:tblInd w:w="99" w:type="dxa"/>
        <w:tblBorders>
          <w:top w:val="double" w:sz="4" w:space="0" w:color="auto"/>
          <w:left w:val="double" w:sz="4" w:space="0" w:color="auto"/>
          <w:bottom w:val="double" w:sz="4" w:space="0" w:color="auto"/>
          <w:right w:val="double" w:sz="4" w:space="0" w:color="auto"/>
          <w:insideV w:val="single" w:sz="4" w:space="0" w:color="auto"/>
        </w:tblBorders>
        <w:tblCellMar>
          <w:left w:w="99" w:type="dxa"/>
          <w:right w:w="99" w:type="dxa"/>
        </w:tblCellMar>
        <w:tblLook w:val="0000" w:firstRow="0" w:lastRow="0" w:firstColumn="0" w:lastColumn="0" w:noHBand="0" w:noVBand="0"/>
      </w:tblPr>
      <w:tblGrid>
        <w:gridCol w:w="1993"/>
        <w:gridCol w:w="8526"/>
      </w:tblGrid>
      <w:tr w:rsidR="002609E8" w:rsidRPr="007226D4" w:rsidTr="00817774">
        <w:trPr>
          <w:cantSplit/>
          <w:trHeight w:val="2298"/>
        </w:trPr>
        <w:tc>
          <w:tcPr>
            <w:tcW w:w="2036" w:type="dxa"/>
            <w:shd w:val="clear" w:color="auto" w:fill="E6E6E6"/>
            <w:vAlign w:val="center"/>
          </w:tcPr>
          <w:p w:rsidR="00762440" w:rsidRPr="007226D4" w:rsidRDefault="003A5574" w:rsidP="00284020">
            <w:pPr>
              <w:jc w:val="center"/>
              <w:rPr>
                <w:rFonts w:ascii="ＭＳ 明朝" w:hAnsi="ＭＳ 明朝"/>
                <w:color w:val="000000"/>
                <w:szCs w:val="21"/>
              </w:rPr>
            </w:pPr>
            <w:r w:rsidRPr="007226D4">
              <w:rPr>
                <w:rFonts w:ascii="ＭＳ 明朝" w:hAnsi="ＭＳ 明朝" w:hint="eastAsia"/>
                <w:color w:val="000000"/>
                <w:szCs w:val="21"/>
              </w:rPr>
              <w:t>対応方針</w:t>
            </w:r>
          </w:p>
          <w:p w:rsidR="002609E8" w:rsidRPr="007226D4" w:rsidRDefault="003A5574" w:rsidP="00284020">
            <w:pPr>
              <w:jc w:val="center"/>
              <w:rPr>
                <w:rFonts w:ascii="ＭＳ 明朝" w:hAnsi="ＭＳ 明朝"/>
                <w:color w:val="000000"/>
                <w:szCs w:val="21"/>
              </w:rPr>
            </w:pPr>
            <w:r w:rsidRPr="007226D4">
              <w:rPr>
                <w:rFonts w:ascii="ＭＳ 明朝" w:hAnsi="ＭＳ 明朝" w:hint="eastAsia"/>
                <w:color w:val="000000"/>
                <w:szCs w:val="21"/>
              </w:rPr>
              <w:t>（原案）</w:t>
            </w:r>
          </w:p>
        </w:tc>
        <w:tc>
          <w:tcPr>
            <w:tcW w:w="8766" w:type="dxa"/>
          </w:tcPr>
          <w:p w:rsidR="00AC21E1" w:rsidRPr="007226D4" w:rsidRDefault="00AC21E1" w:rsidP="00A90C04">
            <w:pPr>
              <w:rPr>
                <w:rFonts w:ascii="ＭＳ 明朝" w:hAnsi="ＭＳ 明朝"/>
                <w:color w:val="000000"/>
                <w:szCs w:val="21"/>
              </w:rPr>
            </w:pPr>
            <w:r w:rsidRPr="007226D4">
              <w:rPr>
                <w:rFonts w:ascii="ＭＳ 明朝" w:hAnsi="ＭＳ 明朝" w:hint="eastAsia"/>
                <w:color w:val="000000"/>
                <w:szCs w:val="21"/>
              </w:rPr>
              <w:t>○事業実施</w:t>
            </w:r>
          </w:p>
          <w:p w:rsidR="00AC21E1" w:rsidRPr="007226D4" w:rsidRDefault="00AC21E1" w:rsidP="00A90C04">
            <w:pPr>
              <w:rPr>
                <w:rFonts w:ascii="ＭＳ 明朝" w:hAnsi="ＭＳ 明朝"/>
                <w:color w:val="000000"/>
                <w:szCs w:val="21"/>
              </w:rPr>
            </w:pPr>
          </w:p>
          <w:p w:rsidR="00907CDF" w:rsidRPr="007226D4" w:rsidRDefault="00907CDF" w:rsidP="00A90C04">
            <w:pPr>
              <w:rPr>
                <w:rFonts w:ascii="ＭＳ 明朝" w:hAnsi="ＭＳ 明朝"/>
                <w:color w:val="000000"/>
                <w:szCs w:val="21"/>
              </w:rPr>
            </w:pPr>
            <w:r w:rsidRPr="007226D4">
              <w:rPr>
                <w:rFonts w:ascii="ＭＳ 明朝" w:hAnsi="ＭＳ 明朝" w:hint="eastAsia"/>
                <w:color w:val="000000"/>
                <w:szCs w:val="21"/>
              </w:rPr>
              <w:t>＜判断の理由＞</w:t>
            </w:r>
          </w:p>
          <w:p w:rsidR="00312325" w:rsidRPr="00312325" w:rsidRDefault="00312325" w:rsidP="00312325">
            <w:pPr>
              <w:ind w:left="139" w:hangingChars="66" w:hanging="139"/>
              <w:rPr>
                <w:rFonts w:ascii="ＭＳ 明朝" w:hAnsi="ＭＳ 明朝"/>
                <w:color w:val="000000"/>
                <w:szCs w:val="21"/>
              </w:rPr>
            </w:pPr>
            <w:r w:rsidRPr="00312325">
              <w:rPr>
                <w:rFonts w:ascii="ＭＳ 明朝" w:hAnsi="ＭＳ 明朝" w:hint="eastAsia"/>
                <w:color w:val="000000"/>
                <w:szCs w:val="21"/>
              </w:rPr>
              <w:t>・重</w:t>
            </w:r>
            <w:r w:rsidR="00FB4C90" w:rsidRPr="00FB4C90">
              <w:rPr>
                <w:rFonts w:ascii="ＭＳ 明朝" w:hAnsi="ＭＳ 明朝" w:hint="eastAsia"/>
                <w:color w:val="000000"/>
                <w:szCs w:val="21"/>
              </w:rPr>
              <w:t>北摂地域の重要な幹線道路である本路線は、重要物流道路である国道423号（新御堂筋）から都市計画道路十三高槻線までを順次整備を進めており、残す本事業区間を整備することで、広域的な道路ネットワークが形成され、交通渋滞の解消や物流の効率化、地域の活性化に寄与すること。</w:t>
            </w:r>
          </w:p>
          <w:p w:rsidR="00FB4C90" w:rsidRPr="009D46B3" w:rsidRDefault="00312325" w:rsidP="00FB4C90">
            <w:pPr>
              <w:ind w:left="210" w:hangingChars="100" w:hanging="210"/>
              <w:rPr>
                <w:rFonts w:ascii="ＭＳ 明朝" w:hAnsi="ＭＳ 明朝"/>
                <w:color w:val="000000"/>
                <w:szCs w:val="21"/>
              </w:rPr>
            </w:pPr>
            <w:r w:rsidRPr="00312325">
              <w:rPr>
                <w:rFonts w:ascii="ＭＳ 明朝" w:hAnsi="ＭＳ 明朝" w:hint="eastAsia"/>
                <w:color w:val="000000"/>
                <w:szCs w:val="21"/>
              </w:rPr>
              <w:t>・広域緊急交通路に指定されている国道423号（新御堂筋）及び大阪高槻京都線、指定予定である都市計画道路十三高槻線を接続することにより、広域的な道路ネットワークの形成及び防災機能の強化に寄与すること。また、吹田市災害医療センターとして指定されている市立吹田市民病院などへのアクセスが向上すること。</w:t>
            </w:r>
          </w:p>
          <w:p w:rsidR="00FB4C90" w:rsidRDefault="00FB4C90" w:rsidP="00FB4C90">
            <w:pPr>
              <w:ind w:left="210" w:hangingChars="100" w:hanging="210"/>
              <w:rPr>
                <w:rFonts w:ascii="ＭＳ 明朝" w:hAnsi="ＭＳ 明朝"/>
                <w:color w:val="000000"/>
                <w:szCs w:val="21"/>
              </w:rPr>
            </w:pPr>
            <w:r w:rsidRPr="009D46B3">
              <w:rPr>
                <w:rFonts w:ascii="ＭＳ 明朝" w:hAnsi="ＭＳ 明朝" w:hint="eastAsia"/>
                <w:color w:val="000000"/>
                <w:szCs w:val="21"/>
              </w:rPr>
              <w:t>・地元市より早期整備の要望があること。</w:t>
            </w:r>
          </w:p>
          <w:p w:rsidR="00312325" w:rsidRPr="007226D4" w:rsidRDefault="00312325" w:rsidP="00312325">
            <w:pPr>
              <w:ind w:left="210" w:hangingChars="100" w:hanging="210"/>
              <w:rPr>
                <w:rFonts w:ascii="ＭＳ 明朝" w:hAnsi="ＭＳ 明朝"/>
                <w:color w:val="000000"/>
              </w:rPr>
            </w:pPr>
          </w:p>
          <w:p w:rsidR="00FA11CB" w:rsidRPr="007226D4" w:rsidRDefault="00F02909" w:rsidP="003573D5">
            <w:pPr>
              <w:ind w:leftChars="100" w:left="210"/>
              <w:rPr>
                <w:rFonts w:ascii="ＭＳ 明朝" w:hAnsi="ＭＳ 明朝"/>
                <w:color w:val="000000"/>
              </w:rPr>
            </w:pPr>
            <w:r w:rsidRPr="007226D4">
              <w:rPr>
                <w:rFonts w:ascii="ＭＳ 明朝" w:hAnsi="ＭＳ 明朝" w:hint="eastAsia"/>
                <w:color w:val="000000"/>
              </w:rPr>
              <w:t>以上の理由</w:t>
            </w:r>
            <w:r w:rsidR="003573D5">
              <w:rPr>
                <w:rFonts w:ascii="ＭＳ 明朝" w:hAnsi="ＭＳ 明朝" w:hint="eastAsia"/>
                <w:color w:val="000000"/>
              </w:rPr>
              <w:t>により</w:t>
            </w:r>
            <w:r w:rsidRPr="007226D4">
              <w:rPr>
                <w:rFonts w:ascii="ＭＳ 明朝" w:hAnsi="ＭＳ 明朝" w:hint="eastAsia"/>
                <w:color w:val="000000"/>
              </w:rPr>
              <w:t>、</w:t>
            </w:r>
            <w:r w:rsidR="00AC21E1" w:rsidRPr="007226D4">
              <w:rPr>
                <w:rFonts w:ascii="ＭＳ 明朝" w:hAnsi="ＭＳ 明朝" w:hint="eastAsia"/>
                <w:color w:val="000000"/>
              </w:rPr>
              <w:t>本</w:t>
            </w:r>
            <w:r w:rsidRPr="007226D4">
              <w:rPr>
                <w:rFonts w:ascii="ＭＳ 明朝" w:hAnsi="ＭＳ 明朝" w:hint="eastAsia"/>
                <w:color w:val="000000"/>
              </w:rPr>
              <w:t>事業を実施する。</w:t>
            </w:r>
          </w:p>
        </w:tc>
      </w:tr>
    </w:tbl>
    <w:p w:rsidR="00671B50" w:rsidRPr="007226D4" w:rsidRDefault="00671B50">
      <w:pPr>
        <w:rPr>
          <w:color w:val="000000"/>
        </w:rPr>
      </w:pPr>
    </w:p>
    <w:sectPr w:rsidR="00671B50" w:rsidRPr="007226D4" w:rsidSect="00282B32">
      <w:pgSz w:w="11907" w:h="16840" w:orient="landscape" w:code="8"/>
      <w:pgMar w:top="539" w:right="720" w:bottom="993" w:left="53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03D" w:rsidRDefault="0021403D" w:rsidP="00AA5236">
      <w:r>
        <w:separator/>
      </w:r>
    </w:p>
  </w:endnote>
  <w:endnote w:type="continuationSeparator" w:id="0">
    <w:p w:rsidR="0021403D" w:rsidRDefault="0021403D" w:rsidP="00AA5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03D" w:rsidRDefault="0021403D" w:rsidP="00AA5236">
      <w:r>
        <w:separator/>
      </w:r>
    </w:p>
  </w:footnote>
  <w:footnote w:type="continuationSeparator" w:id="0">
    <w:p w:rsidR="0021403D" w:rsidRDefault="0021403D" w:rsidP="00AA5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5B"/>
    <w:rsid w:val="000002AE"/>
    <w:rsid w:val="000015E6"/>
    <w:rsid w:val="00003313"/>
    <w:rsid w:val="000044C0"/>
    <w:rsid w:val="00016017"/>
    <w:rsid w:val="00020012"/>
    <w:rsid w:val="00022CBF"/>
    <w:rsid w:val="00024628"/>
    <w:rsid w:val="000254D7"/>
    <w:rsid w:val="000256A2"/>
    <w:rsid w:val="00025F26"/>
    <w:rsid w:val="000412F3"/>
    <w:rsid w:val="00044BA0"/>
    <w:rsid w:val="00046B16"/>
    <w:rsid w:val="00051518"/>
    <w:rsid w:val="00053162"/>
    <w:rsid w:val="00054DDB"/>
    <w:rsid w:val="00061198"/>
    <w:rsid w:val="000612E2"/>
    <w:rsid w:val="0006327B"/>
    <w:rsid w:val="000666BB"/>
    <w:rsid w:val="00071884"/>
    <w:rsid w:val="00082039"/>
    <w:rsid w:val="000822E2"/>
    <w:rsid w:val="00085504"/>
    <w:rsid w:val="00086F23"/>
    <w:rsid w:val="000874F8"/>
    <w:rsid w:val="00087B7F"/>
    <w:rsid w:val="00087DAF"/>
    <w:rsid w:val="000942DD"/>
    <w:rsid w:val="0009740B"/>
    <w:rsid w:val="000974CE"/>
    <w:rsid w:val="000A192F"/>
    <w:rsid w:val="000A31F6"/>
    <w:rsid w:val="000A68EE"/>
    <w:rsid w:val="000B08F6"/>
    <w:rsid w:val="000B318A"/>
    <w:rsid w:val="000B4064"/>
    <w:rsid w:val="000B6D29"/>
    <w:rsid w:val="000C2DDF"/>
    <w:rsid w:val="000C326B"/>
    <w:rsid w:val="000C6B50"/>
    <w:rsid w:val="000D3F01"/>
    <w:rsid w:val="000D5105"/>
    <w:rsid w:val="000E62E2"/>
    <w:rsid w:val="000F45FA"/>
    <w:rsid w:val="000F477B"/>
    <w:rsid w:val="001001DD"/>
    <w:rsid w:val="00100BC5"/>
    <w:rsid w:val="0010173D"/>
    <w:rsid w:val="00101A76"/>
    <w:rsid w:val="00101B5F"/>
    <w:rsid w:val="001030E1"/>
    <w:rsid w:val="00106658"/>
    <w:rsid w:val="00111E68"/>
    <w:rsid w:val="00121B54"/>
    <w:rsid w:val="0012775E"/>
    <w:rsid w:val="0013130E"/>
    <w:rsid w:val="0013220C"/>
    <w:rsid w:val="00134A68"/>
    <w:rsid w:val="00134EDF"/>
    <w:rsid w:val="00143BC4"/>
    <w:rsid w:val="00144250"/>
    <w:rsid w:val="001449B3"/>
    <w:rsid w:val="00144C44"/>
    <w:rsid w:val="00147F6B"/>
    <w:rsid w:val="00153D5E"/>
    <w:rsid w:val="001555A0"/>
    <w:rsid w:val="00157244"/>
    <w:rsid w:val="00157FDB"/>
    <w:rsid w:val="00161145"/>
    <w:rsid w:val="00163262"/>
    <w:rsid w:val="00166213"/>
    <w:rsid w:val="00166341"/>
    <w:rsid w:val="00166678"/>
    <w:rsid w:val="00171C5F"/>
    <w:rsid w:val="00173293"/>
    <w:rsid w:val="00173B2D"/>
    <w:rsid w:val="00175921"/>
    <w:rsid w:val="00176F30"/>
    <w:rsid w:val="0017739F"/>
    <w:rsid w:val="0018085B"/>
    <w:rsid w:val="00183FD7"/>
    <w:rsid w:val="00184157"/>
    <w:rsid w:val="00192592"/>
    <w:rsid w:val="00192C5C"/>
    <w:rsid w:val="00195C40"/>
    <w:rsid w:val="001960B2"/>
    <w:rsid w:val="0019631B"/>
    <w:rsid w:val="00197ABF"/>
    <w:rsid w:val="001A19CC"/>
    <w:rsid w:val="001A1E86"/>
    <w:rsid w:val="001A2233"/>
    <w:rsid w:val="001A432E"/>
    <w:rsid w:val="001A775B"/>
    <w:rsid w:val="001A78E1"/>
    <w:rsid w:val="001B0AEB"/>
    <w:rsid w:val="001B0CFE"/>
    <w:rsid w:val="001B130B"/>
    <w:rsid w:val="001B3B1C"/>
    <w:rsid w:val="001B3F9F"/>
    <w:rsid w:val="001B5D7E"/>
    <w:rsid w:val="001B5F0F"/>
    <w:rsid w:val="001C154B"/>
    <w:rsid w:val="001C2A3C"/>
    <w:rsid w:val="001D2AA0"/>
    <w:rsid w:val="001D50BC"/>
    <w:rsid w:val="001D597B"/>
    <w:rsid w:val="001E3B59"/>
    <w:rsid w:val="001E3F47"/>
    <w:rsid w:val="001E42A6"/>
    <w:rsid w:val="001E442C"/>
    <w:rsid w:val="001E54BF"/>
    <w:rsid w:val="001F250E"/>
    <w:rsid w:val="001F4A81"/>
    <w:rsid w:val="001F5889"/>
    <w:rsid w:val="001F64AC"/>
    <w:rsid w:val="00201422"/>
    <w:rsid w:val="00202372"/>
    <w:rsid w:val="00204E72"/>
    <w:rsid w:val="0021036F"/>
    <w:rsid w:val="00212AB8"/>
    <w:rsid w:val="0021403D"/>
    <w:rsid w:val="002202B1"/>
    <w:rsid w:val="00221501"/>
    <w:rsid w:val="00225105"/>
    <w:rsid w:val="00226AD9"/>
    <w:rsid w:val="00232ED3"/>
    <w:rsid w:val="002330A7"/>
    <w:rsid w:val="0023322D"/>
    <w:rsid w:val="00235236"/>
    <w:rsid w:val="002363C2"/>
    <w:rsid w:val="002379C8"/>
    <w:rsid w:val="00241123"/>
    <w:rsid w:val="002463CD"/>
    <w:rsid w:val="00251A17"/>
    <w:rsid w:val="002573A5"/>
    <w:rsid w:val="00257E10"/>
    <w:rsid w:val="002604E1"/>
    <w:rsid w:val="002609E8"/>
    <w:rsid w:val="00261593"/>
    <w:rsid w:val="00262291"/>
    <w:rsid w:val="00264C30"/>
    <w:rsid w:val="00265041"/>
    <w:rsid w:val="00265C4D"/>
    <w:rsid w:val="00272CEB"/>
    <w:rsid w:val="0027407C"/>
    <w:rsid w:val="002744A2"/>
    <w:rsid w:val="002754BE"/>
    <w:rsid w:val="00282B32"/>
    <w:rsid w:val="00284020"/>
    <w:rsid w:val="00291641"/>
    <w:rsid w:val="00292B40"/>
    <w:rsid w:val="00292FE6"/>
    <w:rsid w:val="00297DAF"/>
    <w:rsid w:val="002A0056"/>
    <w:rsid w:val="002A299C"/>
    <w:rsid w:val="002A3A23"/>
    <w:rsid w:val="002A3C8C"/>
    <w:rsid w:val="002A6F6E"/>
    <w:rsid w:val="002B3524"/>
    <w:rsid w:val="002C021C"/>
    <w:rsid w:val="002C1C17"/>
    <w:rsid w:val="002C201E"/>
    <w:rsid w:val="002C466A"/>
    <w:rsid w:val="002C53BD"/>
    <w:rsid w:val="002D26D3"/>
    <w:rsid w:val="002D7E9B"/>
    <w:rsid w:val="002E09B6"/>
    <w:rsid w:val="002E3094"/>
    <w:rsid w:val="002F26BC"/>
    <w:rsid w:val="002F3CF7"/>
    <w:rsid w:val="002F3E7E"/>
    <w:rsid w:val="002F5DF0"/>
    <w:rsid w:val="002F7D13"/>
    <w:rsid w:val="00305BBD"/>
    <w:rsid w:val="00306E8D"/>
    <w:rsid w:val="00312325"/>
    <w:rsid w:val="00313566"/>
    <w:rsid w:val="00327106"/>
    <w:rsid w:val="00334FB8"/>
    <w:rsid w:val="00335D37"/>
    <w:rsid w:val="00335E3F"/>
    <w:rsid w:val="0034610E"/>
    <w:rsid w:val="003467BC"/>
    <w:rsid w:val="003573D5"/>
    <w:rsid w:val="003575E5"/>
    <w:rsid w:val="0035761C"/>
    <w:rsid w:val="0036290D"/>
    <w:rsid w:val="00363029"/>
    <w:rsid w:val="00364B4A"/>
    <w:rsid w:val="00370AB5"/>
    <w:rsid w:val="00372FC1"/>
    <w:rsid w:val="003735AB"/>
    <w:rsid w:val="003736F2"/>
    <w:rsid w:val="00373FEA"/>
    <w:rsid w:val="00376EAE"/>
    <w:rsid w:val="00380129"/>
    <w:rsid w:val="00384C19"/>
    <w:rsid w:val="003860A4"/>
    <w:rsid w:val="00386606"/>
    <w:rsid w:val="00386AB9"/>
    <w:rsid w:val="00386EDD"/>
    <w:rsid w:val="003948B1"/>
    <w:rsid w:val="003967E6"/>
    <w:rsid w:val="003A11FA"/>
    <w:rsid w:val="003A3270"/>
    <w:rsid w:val="003A3CA5"/>
    <w:rsid w:val="003A4E3C"/>
    <w:rsid w:val="003A5574"/>
    <w:rsid w:val="003A6A71"/>
    <w:rsid w:val="003B0479"/>
    <w:rsid w:val="003B2D02"/>
    <w:rsid w:val="003B3DF3"/>
    <w:rsid w:val="003B4CC3"/>
    <w:rsid w:val="003B752C"/>
    <w:rsid w:val="003C0809"/>
    <w:rsid w:val="003D0A57"/>
    <w:rsid w:val="003D2097"/>
    <w:rsid w:val="003D4C38"/>
    <w:rsid w:val="003D553D"/>
    <w:rsid w:val="003D59C8"/>
    <w:rsid w:val="003E0E2F"/>
    <w:rsid w:val="003E7BDE"/>
    <w:rsid w:val="003F224D"/>
    <w:rsid w:val="003F5D35"/>
    <w:rsid w:val="004005FF"/>
    <w:rsid w:val="0040382B"/>
    <w:rsid w:val="00403EC4"/>
    <w:rsid w:val="00404972"/>
    <w:rsid w:val="004068E5"/>
    <w:rsid w:val="0041097D"/>
    <w:rsid w:val="004129F7"/>
    <w:rsid w:val="00412C25"/>
    <w:rsid w:val="00412D28"/>
    <w:rsid w:val="00413559"/>
    <w:rsid w:val="00414F15"/>
    <w:rsid w:val="00416817"/>
    <w:rsid w:val="00420336"/>
    <w:rsid w:val="00420FBF"/>
    <w:rsid w:val="00423637"/>
    <w:rsid w:val="00425B3C"/>
    <w:rsid w:val="00427EDF"/>
    <w:rsid w:val="00432D22"/>
    <w:rsid w:val="004344D0"/>
    <w:rsid w:val="004352C0"/>
    <w:rsid w:val="004359B0"/>
    <w:rsid w:val="004361DA"/>
    <w:rsid w:val="00440190"/>
    <w:rsid w:val="00440FDB"/>
    <w:rsid w:val="00441EB1"/>
    <w:rsid w:val="004432EC"/>
    <w:rsid w:val="004437D4"/>
    <w:rsid w:val="004475E7"/>
    <w:rsid w:val="004500B4"/>
    <w:rsid w:val="00455A6A"/>
    <w:rsid w:val="00456ACF"/>
    <w:rsid w:val="004600B9"/>
    <w:rsid w:val="0046218E"/>
    <w:rsid w:val="00462346"/>
    <w:rsid w:val="0046505F"/>
    <w:rsid w:val="00466E0C"/>
    <w:rsid w:val="004753FF"/>
    <w:rsid w:val="004816E5"/>
    <w:rsid w:val="0048194E"/>
    <w:rsid w:val="00486BB5"/>
    <w:rsid w:val="00486BC8"/>
    <w:rsid w:val="00490DE3"/>
    <w:rsid w:val="00491A97"/>
    <w:rsid w:val="0049239D"/>
    <w:rsid w:val="004924D9"/>
    <w:rsid w:val="004969B5"/>
    <w:rsid w:val="004A56F9"/>
    <w:rsid w:val="004A74B3"/>
    <w:rsid w:val="004C0656"/>
    <w:rsid w:val="004C4B2E"/>
    <w:rsid w:val="004C7023"/>
    <w:rsid w:val="004C70F5"/>
    <w:rsid w:val="004D281F"/>
    <w:rsid w:val="004D75DF"/>
    <w:rsid w:val="004E087C"/>
    <w:rsid w:val="004E43C4"/>
    <w:rsid w:val="004E50F8"/>
    <w:rsid w:val="004E6E72"/>
    <w:rsid w:val="004F5160"/>
    <w:rsid w:val="004F552A"/>
    <w:rsid w:val="00500173"/>
    <w:rsid w:val="00500CCE"/>
    <w:rsid w:val="00502AFC"/>
    <w:rsid w:val="00503C5A"/>
    <w:rsid w:val="00503E85"/>
    <w:rsid w:val="0050576F"/>
    <w:rsid w:val="005119EE"/>
    <w:rsid w:val="0051235C"/>
    <w:rsid w:val="00514418"/>
    <w:rsid w:val="00517CCE"/>
    <w:rsid w:val="00522BFD"/>
    <w:rsid w:val="00524E46"/>
    <w:rsid w:val="005300A5"/>
    <w:rsid w:val="00533EB4"/>
    <w:rsid w:val="00534230"/>
    <w:rsid w:val="00537237"/>
    <w:rsid w:val="00540E89"/>
    <w:rsid w:val="00541D48"/>
    <w:rsid w:val="005434D1"/>
    <w:rsid w:val="0054367A"/>
    <w:rsid w:val="005440B5"/>
    <w:rsid w:val="0054414D"/>
    <w:rsid w:val="00544450"/>
    <w:rsid w:val="00551EA0"/>
    <w:rsid w:val="005575A8"/>
    <w:rsid w:val="0055784D"/>
    <w:rsid w:val="0056001B"/>
    <w:rsid w:val="0056455B"/>
    <w:rsid w:val="00564D87"/>
    <w:rsid w:val="0057214D"/>
    <w:rsid w:val="00572B54"/>
    <w:rsid w:val="00575925"/>
    <w:rsid w:val="00576908"/>
    <w:rsid w:val="00586CE2"/>
    <w:rsid w:val="00590D5F"/>
    <w:rsid w:val="0059136A"/>
    <w:rsid w:val="00592632"/>
    <w:rsid w:val="005927C9"/>
    <w:rsid w:val="005930B2"/>
    <w:rsid w:val="00593714"/>
    <w:rsid w:val="00594325"/>
    <w:rsid w:val="005956EC"/>
    <w:rsid w:val="005966B1"/>
    <w:rsid w:val="00597D2D"/>
    <w:rsid w:val="005A1097"/>
    <w:rsid w:val="005A1BB6"/>
    <w:rsid w:val="005A3162"/>
    <w:rsid w:val="005A3FA6"/>
    <w:rsid w:val="005A5A9D"/>
    <w:rsid w:val="005A5C9F"/>
    <w:rsid w:val="005B0107"/>
    <w:rsid w:val="005B0565"/>
    <w:rsid w:val="005B515E"/>
    <w:rsid w:val="005B7D14"/>
    <w:rsid w:val="005C1AB7"/>
    <w:rsid w:val="005C1E41"/>
    <w:rsid w:val="005C53B6"/>
    <w:rsid w:val="005C66E1"/>
    <w:rsid w:val="005C681C"/>
    <w:rsid w:val="005D2A05"/>
    <w:rsid w:val="005D2CB9"/>
    <w:rsid w:val="005D3485"/>
    <w:rsid w:val="005D4B25"/>
    <w:rsid w:val="005D7A0B"/>
    <w:rsid w:val="005E52F0"/>
    <w:rsid w:val="005E59C7"/>
    <w:rsid w:val="005E632F"/>
    <w:rsid w:val="005E775B"/>
    <w:rsid w:val="005F0FB3"/>
    <w:rsid w:val="005F3446"/>
    <w:rsid w:val="005F3E88"/>
    <w:rsid w:val="005F42BB"/>
    <w:rsid w:val="005F656A"/>
    <w:rsid w:val="00600D57"/>
    <w:rsid w:val="00602B96"/>
    <w:rsid w:val="006047A2"/>
    <w:rsid w:val="00606DD7"/>
    <w:rsid w:val="006113BE"/>
    <w:rsid w:val="00611413"/>
    <w:rsid w:val="00614393"/>
    <w:rsid w:val="00617421"/>
    <w:rsid w:val="00622F01"/>
    <w:rsid w:val="00625113"/>
    <w:rsid w:val="00633BE0"/>
    <w:rsid w:val="00633D76"/>
    <w:rsid w:val="006360AC"/>
    <w:rsid w:val="00637D9B"/>
    <w:rsid w:val="00637FFE"/>
    <w:rsid w:val="00640882"/>
    <w:rsid w:val="00642BEF"/>
    <w:rsid w:val="0064370C"/>
    <w:rsid w:val="00643AF2"/>
    <w:rsid w:val="00661D78"/>
    <w:rsid w:val="00670873"/>
    <w:rsid w:val="00671B50"/>
    <w:rsid w:val="00673FB0"/>
    <w:rsid w:val="00674A9B"/>
    <w:rsid w:val="006778F8"/>
    <w:rsid w:val="00677F21"/>
    <w:rsid w:val="00690D75"/>
    <w:rsid w:val="006A7BC7"/>
    <w:rsid w:val="006B1429"/>
    <w:rsid w:val="006B3E76"/>
    <w:rsid w:val="006B6219"/>
    <w:rsid w:val="006B7CFE"/>
    <w:rsid w:val="006C09CF"/>
    <w:rsid w:val="006C2CB0"/>
    <w:rsid w:val="006C49D0"/>
    <w:rsid w:val="006C55F3"/>
    <w:rsid w:val="006C6803"/>
    <w:rsid w:val="006D19B6"/>
    <w:rsid w:val="006E037E"/>
    <w:rsid w:val="006E1AD2"/>
    <w:rsid w:val="006E20F2"/>
    <w:rsid w:val="006E2942"/>
    <w:rsid w:val="006E2BFC"/>
    <w:rsid w:val="006E3073"/>
    <w:rsid w:val="006E4E5F"/>
    <w:rsid w:val="006E779B"/>
    <w:rsid w:val="006F02F0"/>
    <w:rsid w:val="006F2EBA"/>
    <w:rsid w:val="006F3CE2"/>
    <w:rsid w:val="00701A04"/>
    <w:rsid w:val="0070242D"/>
    <w:rsid w:val="0070497D"/>
    <w:rsid w:val="00706940"/>
    <w:rsid w:val="007122A7"/>
    <w:rsid w:val="00714052"/>
    <w:rsid w:val="007226D4"/>
    <w:rsid w:val="00723133"/>
    <w:rsid w:val="00725AF1"/>
    <w:rsid w:val="00727A7D"/>
    <w:rsid w:val="00731CAD"/>
    <w:rsid w:val="00731F1A"/>
    <w:rsid w:val="00734E35"/>
    <w:rsid w:val="00740451"/>
    <w:rsid w:val="007406F0"/>
    <w:rsid w:val="007453E9"/>
    <w:rsid w:val="00746282"/>
    <w:rsid w:val="007462B9"/>
    <w:rsid w:val="007462C5"/>
    <w:rsid w:val="00746647"/>
    <w:rsid w:val="007516B7"/>
    <w:rsid w:val="00753C14"/>
    <w:rsid w:val="00753F46"/>
    <w:rsid w:val="007553DB"/>
    <w:rsid w:val="00755D78"/>
    <w:rsid w:val="007563A1"/>
    <w:rsid w:val="00756EA6"/>
    <w:rsid w:val="00760D23"/>
    <w:rsid w:val="00762440"/>
    <w:rsid w:val="00762C68"/>
    <w:rsid w:val="00763321"/>
    <w:rsid w:val="00772D0E"/>
    <w:rsid w:val="007731C2"/>
    <w:rsid w:val="00774528"/>
    <w:rsid w:val="007819B9"/>
    <w:rsid w:val="00782212"/>
    <w:rsid w:val="00782291"/>
    <w:rsid w:val="00783A7A"/>
    <w:rsid w:val="00786A84"/>
    <w:rsid w:val="007920A5"/>
    <w:rsid w:val="00792C6C"/>
    <w:rsid w:val="00793292"/>
    <w:rsid w:val="00793E28"/>
    <w:rsid w:val="00794CE2"/>
    <w:rsid w:val="00796552"/>
    <w:rsid w:val="007A204D"/>
    <w:rsid w:val="007A422C"/>
    <w:rsid w:val="007A62F7"/>
    <w:rsid w:val="007B2A23"/>
    <w:rsid w:val="007B4E1C"/>
    <w:rsid w:val="007B5F3B"/>
    <w:rsid w:val="007B777D"/>
    <w:rsid w:val="007C1492"/>
    <w:rsid w:val="007C303D"/>
    <w:rsid w:val="007C510A"/>
    <w:rsid w:val="007C60CE"/>
    <w:rsid w:val="007C6C6A"/>
    <w:rsid w:val="007D1067"/>
    <w:rsid w:val="007D16F5"/>
    <w:rsid w:val="007D25E9"/>
    <w:rsid w:val="007D499B"/>
    <w:rsid w:val="007D5E35"/>
    <w:rsid w:val="007E215A"/>
    <w:rsid w:val="007E337F"/>
    <w:rsid w:val="007E435C"/>
    <w:rsid w:val="007E5A66"/>
    <w:rsid w:val="007E7E0C"/>
    <w:rsid w:val="007F170C"/>
    <w:rsid w:val="007F3DA4"/>
    <w:rsid w:val="007F5210"/>
    <w:rsid w:val="007F6522"/>
    <w:rsid w:val="00806B90"/>
    <w:rsid w:val="00807D36"/>
    <w:rsid w:val="008106FA"/>
    <w:rsid w:val="008116FA"/>
    <w:rsid w:val="00811C18"/>
    <w:rsid w:val="00813F88"/>
    <w:rsid w:val="00814A14"/>
    <w:rsid w:val="00815D37"/>
    <w:rsid w:val="00817774"/>
    <w:rsid w:val="0082069B"/>
    <w:rsid w:val="008242C3"/>
    <w:rsid w:val="00826A8D"/>
    <w:rsid w:val="00830C60"/>
    <w:rsid w:val="00832E5E"/>
    <w:rsid w:val="008400AD"/>
    <w:rsid w:val="008417D9"/>
    <w:rsid w:val="008450C4"/>
    <w:rsid w:val="008511FA"/>
    <w:rsid w:val="0085158F"/>
    <w:rsid w:val="0085461B"/>
    <w:rsid w:val="008608FE"/>
    <w:rsid w:val="00861019"/>
    <w:rsid w:val="00865195"/>
    <w:rsid w:val="0086651B"/>
    <w:rsid w:val="0086661F"/>
    <w:rsid w:val="008749DA"/>
    <w:rsid w:val="0088092E"/>
    <w:rsid w:val="00883CD4"/>
    <w:rsid w:val="00891DB2"/>
    <w:rsid w:val="0089273A"/>
    <w:rsid w:val="00892D09"/>
    <w:rsid w:val="0089336C"/>
    <w:rsid w:val="008A121D"/>
    <w:rsid w:val="008A21C2"/>
    <w:rsid w:val="008A7F62"/>
    <w:rsid w:val="008B34FF"/>
    <w:rsid w:val="008B36FF"/>
    <w:rsid w:val="008B675B"/>
    <w:rsid w:val="008C1EAF"/>
    <w:rsid w:val="008C2DCB"/>
    <w:rsid w:val="008C7B10"/>
    <w:rsid w:val="008D1219"/>
    <w:rsid w:val="008D6510"/>
    <w:rsid w:val="008D7695"/>
    <w:rsid w:val="008E1B99"/>
    <w:rsid w:val="008E4555"/>
    <w:rsid w:val="008E53DE"/>
    <w:rsid w:val="008E76A4"/>
    <w:rsid w:val="008F65BE"/>
    <w:rsid w:val="00900EE5"/>
    <w:rsid w:val="009012FF"/>
    <w:rsid w:val="00903AA2"/>
    <w:rsid w:val="0090566B"/>
    <w:rsid w:val="00906699"/>
    <w:rsid w:val="009076A5"/>
    <w:rsid w:val="00907CDF"/>
    <w:rsid w:val="00912392"/>
    <w:rsid w:val="009214A3"/>
    <w:rsid w:val="009220AB"/>
    <w:rsid w:val="009248DE"/>
    <w:rsid w:val="009250B8"/>
    <w:rsid w:val="00925D1F"/>
    <w:rsid w:val="00927C03"/>
    <w:rsid w:val="00927E97"/>
    <w:rsid w:val="009366E2"/>
    <w:rsid w:val="00937235"/>
    <w:rsid w:val="00937F1F"/>
    <w:rsid w:val="0094297F"/>
    <w:rsid w:val="00947C5F"/>
    <w:rsid w:val="00952FC2"/>
    <w:rsid w:val="0095646A"/>
    <w:rsid w:val="00956A1C"/>
    <w:rsid w:val="0095787C"/>
    <w:rsid w:val="00962130"/>
    <w:rsid w:val="00964401"/>
    <w:rsid w:val="009653C6"/>
    <w:rsid w:val="0096677E"/>
    <w:rsid w:val="00967E32"/>
    <w:rsid w:val="00971825"/>
    <w:rsid w:val="00992829"/>
    <w:rsid w:val="0099609B"/>
    <w:rsid w:val="00997BE9"/>
    <w:rsid w:val="009A12FF"/>
    <w:rsid w:val="009A1721"/>
    <w:rsid w:val="009A79F8"/>
    <w:rsid w:val="009B07DF"/>
    <w:rsid w:val="009B3280"/>
    <w:rsid w:val="009B6B94"/>
    <w:rsid w:val="009B7A6D"/>
    <w:rsid w:val="009C54EF"/>
    <w:rsid w:val="009D0174"/>
    <w:rsid w:val="009D2ED0"/>
    <w:rsid w:val="009D6AAC"/>
    <w:rsid w:val="009E2FAD"/>
    <w:rsid w:val="009E54BC"/>
    <w:rsid w:val="009E6C4B"/>
    <w:rsid w:val="009F7E8C"/>
    <w:rsid w:val="00A00967"/>
    <w:rsid w:val="00A06BC8"/>
    <w:rsid w:val="00A107AA"/>
    <w:rsid w:val="00A1175B"/>
    <w:rsid w:val="00A2068C"/>
    <w:rsid w:val="00A22C1B"/>
    <w:rsid w:val="00A23B7A"/>
    <w:rsid w:val="00A25917"/>
    <w:rsid w:val="00A266A7"/>
    <w:rsid w:val="00A32DA1"/>
    <w:rsid w:val="00A32F30"/>
    <w:rsid w:val="00A335A7"/>
    <w:rsid w:val="00A33FF3"/>
    <w:rsid w:val="00A378E1"/>
    <w:rsid w:val="00A41B15"/>
    <w:rsid w:val="00A43951"/>
    <w:rsid w:val="00A53473"/>
    <w:rsid w:val="00A55D2F"/>
    <w:rsid w:val="00A55FCA"/>
    <w:rsid w:val="00A62555"/>
    <w:rsid w:val="00A62A33"/>
    <w:rsid w:val="00A62F3D"/>
    <w:rsid w:val="00A651EF"/>
    <w:rsid w:val="00A65316"/>
    <w:rsid w:val="00A65743"/>
    <w:rsid w:val="00A739C0"/>
    <w:rsid w:val="00A73E71"/>
    <w:rsid w:val="00A80DDA"/>
    <w:rsid w:val="00A81168"/>
    <w:rsid w:val="00A81B10"/>
    <w:rsid w:val="00A82DCA"/>
    <w:rsid w:val="00A90C04"/>
    <w:rsid w:val="00A93A8C"/>
    <w:rsid w:val="00A9667D"/>
    <w:rsid w:val="00A97550"/>
    <w:rsid w:val="00A979A4"/>
    <w:rsid w:val="00AA0AE5"/>
    <w:rsid w:val="00AA0F55"/>
    <w:rsid w:val="00AA3B2B"/>
    <w:rsid w:val="00AA5236"/>
    <w:rsid w:val="00AA6291"/>
    <w:rsid w:val="00AA6CB3"/>
    <w:rsid w:val="00AB4380"/>
    <w:rsid w:val="00AC21E1"/>
    <w:rsid w:val="00AC2D9E"/>
    <w:rsid w:val="00AC333A"/>
    <w:rsid w:val="00AC3B0C"/>
    <w:rsid w:val="00AC5239"/>
    <w:rsid w:val="00AC77CC"/>
    <w:rsid w:val="00AD1109"/>
    <w:rsid w:val="00AD4B92"/>
    <w:rsid w:val="00AD79B2"/>
    <w:rsid w:val="00AE5539"/>
    <w:rsid w:val="00AF009F"/>
    <w:rsid w:val="00AF2932"/>
    <w:rsid w:val="00AF51F1"/>
    <w:rsid w:val="00AF685C"/>
    <w:rsid w:val="00AF7585"/>
    <w:rsid w:val="00B00366"/>
    <w:rsid w:val="00B005AB"/>
    <w:rsid w:val="00B04CF2"/>
    <w:rsid w:val="00B06A7E"/>
    <w:rsid w:val="00B11C0C"/>
    <w:rsid w:val="00B11C80"/>
    <w:rsid w:val="00B13569"/>
    <w:rsid w:val="00B13B0D"/>
    <w:rsid w:val="00B14782"/>
    <w:rsid w:val="00B1504B"/>
    <w:rsid w:val="00B25105"/>
    <w:rsid w:val="00B26A0C"/>
    <w:rsid w:val="00B32922"/>
    <w:rsid w:val="00B35F6A"/>
    <w:rsid w:val="00B37CB8"/>
    <w:rsid w:val="00B416A9"/>
    <w:rsid w:val="00B41AEE"/>
    <w:rsid w:val="00B4279F"/>
    <w:rsid w:val="00B42C41"/>
    <w:rsid w:val="00B44742"/>
    <w:rsid w:val="00B5410F"/>
    <w:rsid w:val="00B558B8"/>
    <w:rsid w:val="00B633F8"/>
    <w:rsid w:val="00B72EC7"/>
    <w:rsid w:val="00B74371"/>
    <w:rsid w:val="00B753ED"/>
    <w:rsid w:val="00B8382B"/>
    <w:rsid w:val="00B86760"/>
    <w:rsid w:val="00B904EF"/>
    <w:rsid w:val="00B90B5B"/>
    <w:rsid w:val="00B91E1A"/>
    <w:rsid w:val="00B93867"/>
    <w:rsid w:val="00BA0D9D"/>
    <w:rsid w:val="00BA1804"/>
    <w:rsid w:val="00BA2098"/>
    <w:rsid w:val="00BA492B"/>
    <w:rsid w:val="00BB0195"/>
    <w:rsid w:val="00BB0954"/>
    <w:rsid w:val="00BB21F5"/>
    <w:rsid w:val="00BB327B"/>
    <w:rsid w:val="00BB4FB9"/>
    <w:rsid w:val="00BB4FD1"/>
    <w:rsid w:val="00BB6D55"/>
    <w:rsid w:val="00BB762C"/>
    <w:rsid w:val="00BB78E5"/>
    <w:rsid w:val="00BC2E0E"/>
    <w:rsid w:val="00BC6F56"/>
    <w:rsid w:val="00BC72FB"/>
    <w:rsid w:val="00BD29CF"/>
    <w:rsid w:val="00BD3728"/>
    <w:rsid w:val="00BD3CB7"/>
    <w:rsid w:val="00BD3F72"/>
    <w:rsid w:val="00BD4995"/>
    <w:rsid w:val="00BD54E5"/>
    <w:rsid w:val="00BE4332"/>
    <w:rsid w:val="00BF037F"/>
    <w:rsid w:val="00BF08C1"/>
    <w:rsid w:val="00BF40DC"/>
    <w:rsid w:val="00BF6A2F"/>
    <w:rsid w:val="00C05B4D"/>
    <w:rsid w:val="00C072D5"/>
    <w:rsid w:val="00C10C06"/>
    <w:rsid w:val="00C11673"/>
    <w:rsid w:val="00C12832"/>
    <w:rsid w:val="00C15DFA"/>
    <w:rsid w:val="00C16E6B"/>
    <w:rsid w:val="00C20876"/>
    <w:rsid w:val="00C211AC"/>
    <w:rsid w:val="00C21D14"/>
    <w:rsid w:val="00C263AE"/>
    <w:rsid w:val="00C31C63"/>
    <w:rsid w:val="00C33F3E"/>
    <w:rsid w:val="00C34D00"/>
    <w:rsid w:val="00C4022F"/>
    <w:rsid w:val="00C449A1"/>
    <w:rsid w:val="00C50DCE"/>
    <w:rsid w:val="00C60AFA"/>
    <w:rsid w:val="00C61678"/>
    <w:rsid w:val="00C616CA"/>
    <w:rsid w:val="00C62362"/>
    <w:rsid w:val="00C64BD1"/>
    <w:rsid w:val="00C711F0"/>
    <w:rsid w:val="00C72111"/>
    <w:rsid w:val="00C73782"/>
    <w:rsid w:val="00C80787"/>
    <w:rsid w:val="00C807AB"/>
    <w:rsid w:val="00C813F9"/>
    <w:rsid w:val="00C873F7"/>
    <w:rsid w:val="00C9018B"/>
    <w:rsid w:val="00C94952"/>
    <w:rsid w:val="00C979AB"/>
    <w:rsid w:val="00C97CD5"/>
    <w:rsid w:val="00CA4A71"/>
    <w:rsid w:val="00CB7A14"/>
    <w:rsid w:val="00CC1F56"/>
    <w:rsid w:val="00CC60C4"/>
    <w:rsid w:val="00CD26D1"/>
    <w:rsid w:val="00CD3804"/>
    <w:rsid w:val="00CD589D"/>
    <w:rsid w:val="00CE3287"/>
    <w:rsid w:val="00CE62FA"/>
    <w:rsid w:val="00CF3F0F"/>
    <w:rsid w:val="00CF68C3"/>
    <w:rsid w:val="00D0001E"/>
    <w:rsid w:val="00D02488"/>
    <w:rsid w:val="00D02F3B"/>
    <w:rsid w:val="00D03814"/>
    <w:rsid w:val="00D071A2"/>
    <w:rsid w:val="00D14609"/>
    <w:rsid w:val="00D14E58"/>
    <w:rsid w:val="00D15BB6"/>
    <w:rsid w:val="00D1759E"/>
    <w:rsid w:val="00D17873"/>
    <w:rsid w:val="00D25F96"/>
    <w:rsid w:val="00D26649"/>
    <w:rsid w:val="00D2781B"/>
    <w:rsid w:val="00D32FBC"/>
    <w:rsid w:val="00D32FC0"/>
    <w:rsid w:val="00D35E91"/>
    <w:rsid w:val="00D3626A"/>
    <w:rsid w:val="00D450F3"/>
    <w:rsid w:val="00D47152"/>
    <w:rsid w:val="00D518D2"/>
    <w:rsid w:val="00D527AE"/>
    <w:rsid w:val="00D604F9"/>
    <w:rsid w:val="00D61E25"/>
    <w:rsid w:val="00D64E90"/>
    <w:rsid w:val="00D65E04"/>
    <w:rsid w:val="00D65FDF"/>
    <w:rsid w:val="00D67E98"/>
    <w:rsid w:val="00D7181A"/>
    <w:rsid w:val="00D7738E"/>
    <w:rsid w:val="00D8243B"/>
    <w:rsid w:val="00D87C0F"/>
    <w:rsid w:val="00D90C87"/>
    <w:rsid w:val="00D925EF"/>
    <w:rsid w:val="00DA3731"/>
    <w:rsid w:val="00DA47AE"/>
    <w:rsid w:val="00DB0459"/>
    <w:rsid w:val="00DB6C2F"/>
    <w:rsid w:val="00DC1541"/>
    <w:rsid w:val="00DC2E69"/>
    <w:rsid w:val="00DC3AA1"/>
    <w:rsid w:val="00DC3D03"/>
    <w:rsid w:val="00DC4F79"/>
    <w:rsid w:val="00DC627B"/>
    <w:rsid w:val="00DC6351"/>
    <w:rsid w:val="00DD0728"/>
    <w:rsid w:val="00DD239F"/>
    <w:rsid w:val="00DD4541"/>
    <w:rsid w:val="00DD6DC0"/>
    <w:rsid w:val="00DE3813"/>
    <w:rsid w:val="00DE4871"/>
    <w:rsid w:val="00DF3FA9"/>
    <w:rsid w:val="00DF4833"/>
    <w:rsid w:val="00E01019"/>
    <w:rsid w:val="00E02D2D"/>
    <w:rsid w:val="00E1049B"/>
    <w:rsid w:val="00E10B15"/>
    <w:rsid w:val="00E1114D"/>
    <w:rsid w:val="00E12600"/>
    <w:rsid w:val="00E128B6"/>
    <w:rsid w:val="00E1703E"/>
    <w:rsid w:val="00E21F87"/>
    <w:rsid w:val="00E271D2"/>
    <w:rsid w:val="00E2771A"/>
    <w:rsid w:val="00E278B8"/>
    <w:rsid w:val="00E3342E"/>
    <w:rsid w:val="00E40376"/>
    <w:rsid w:val="00E4072D"/>
    <w:rsid w:val="00E4265A"/>
    <w:rsid w:val="00E4438F"/>
    <w:rsid w:val="00E50A15"/>
    <w:rsid w:val="00E50A45"/>
    <w:rsid w:val="00E50B0E"/>
    <w:rsid w:val="00E5296E"/>
    <w:rsid w:val="00E546D4"/>
    <w:rsid w:val="00E578E3"/>
    <w:rsid w:val="00E60F77"/>
    <w:rsid w:val="00E65605"/>
    <w:rsid w:val="00E67D37"/>
    <w:rsid w:val="00E7262D"/>
    <w:rsid w:val="00E7359E"/>
    <w:rsid w:val="00E73E86"/>
    <w:rsid w:val="00E7404E"/>
    <w:rsid w:val="00E77C4D"/>
    <w:rsid w:val="00E80C98"/>
    <w:rsid w:val="00E866C9"/>
    <w:rsid w:val="00E904D2"/>
    <w:rsid w:val="00E90BBC"/>
    <w:rsid w:val="00E9121D"/>
    <w:rsid w:val="00E91CD8"/>
    <w:rsid w:val="00E928FA"/>
    <w:rsid w:val="00E93270"/>
    <w:rsid w:val="00E9327B"/>
    <w:rsid w:val="00E96B6D"/>
    <w:rsid w:val="00EA0934"/>
    <w:rsid w:val="00EA202C"/>
    <w:rsid w:val="00EA4B1D"/>
    <w:rsid w:val="00EB32F4"/>
    <w:rsid w:val="00EC12A6"/>
    <w:rsid w:val="00EC13E2"/>
    <w:rsid w:val="00EC1D7A"/>
    <w:rsid w:val="00EC260A"/>
    <w:rsid w:val="00EC3FCF"/>
    <w:rsid w:val="00EC6057"/>
    <w:rsid w:val="00EE25A0"/>
    <w:rsid w:val="00EE7060"/>
    <w:rsid w:val="00EE7699"/>
    <w:rsid w:val="00EF2416"/>
    <w:rsid w:val="00EF419B"/>
    <w:rsid w:val="00EF625A"/>
    <w:rsid w:val="00EF7376"/>
    <w:rsid w:val="00F01FCC"/>
    <w:rsid w:val="00F02909"/>
    <w:rsid w:val="00F06411"/>
    <w:rsid w:val="00F07747"/>
    <w:rsid w:val="00F10563"/>
    <w:rsid w:val="00F10D5A"/>
    <w:rsid w:val="00F10E8D"/>
    <w:rsid w:val="00F14826"/>
    <w:rsid w:val="00F20A03"/>
    <w:rsid w:val="00F22257"/>
    <w:rsid w:val="00F234F3"/>
    <w:rsid w:val="00F23F5D"/>
    <w:rsid w:val="00F2575D"/>
    <w:rsid w:val="00F2776E"/>
    <w:rsid w:val="00F3681C"/>
    <w:rsid w:val="00F46C36"/>
    <w:rsid w:val="00F54058"/>
    <w:rsid w:val="00F60ADF"/>
    <w:rsid w:val="00F60FF4"/>
    <w:rsid w:val="00F64C03"/>
    <w:rsid w:val="00F6599B"/>
    <w:rsid w:val="00F7108B"/>
    <w:rsid w:val="00F715CB"/>
    <w:rsid w:val="00F717E4"/>
    <w:rsid w:val="00F74055"/>
    <w:rsid w:val="00F7481F"/>
    <w:rsid w:val="00F75E09"/>
    <w:rsid w:val="00F76373"/>
    <w:rsid w:val="00F76C6C"/>
    <w:rsid w:val="00F76FC2"/>
    <w:rsid w:val="00F77CC1"/>
    <w:rsid w:val="00F85417"/>
    <w:rsid w:val="00F911A4"/>
    <w:rsid w:val="00F923B0"/>
    <w:rsid w:val="00F93D53"/>
    <w:rsid w:val="00F959C2"/>
    <w:rsid w:val="00F9640B"/>
    <w:rsid w:val="00FA11CB"/>
    <w:rsid w:val="00FA1BAC"/>
    <w:rsid w:val="00FA73BB"/>
    <w:rsid w:val="00FB4C90"/>
    <w:rsid w:val="00FB4C9B"/>
    <w:rsid w:val="00FB6A8D"/>
    <w:rsid w:val="00FB6D3B"/>
    <w:rsid w:val="00FB6DCA"/>
    <w:rsid w:val="00FC30B9"/>
    <w:rsid w:val="00FC4B2D"/>
    <w:rsid w:val="00FC71C9"/>
    <w:rsid w:val="00FD30C8"/>
    <w:rsid w:val="00FD704D"/>
    <w:rsid w:val="00FD71B0"/>
    <w:rsid w:val="00FD745B"/>
    <w:rsid w:val="00FE22C8"/>
    <w:rsid w:val="00FE3A83"/>
    <w:rsid w:val="00FF19C1"/>
    <w:rsid w:val="00FF3AB3"/>
    <w:rsid w:val="00FF4EC3"/>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8999368-F166-4DF3-AA91-90012FC3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5236"/>
    <w:pPr>
      <w:tabs>
        <w:tab w:val="center" w:pos="4252"/>
        <w:tab w:val="right" w:pos="8504"/>
      </w:tabs>
      <w:snapToGrid w:val="0"/>
    </w:pPr>
  </w:style>
  <w:style w:type="character" w:customStyle="1" w:styleId="a4">
    <w:name w:val="ヘッダー (文字)"/>
    <w:link w:val="a3"/>
    <w:rsid w:val="00AA5236"/>
    <w:rPr>
      <w:kern w:val="2"/>
      <w:sz w:val="21"/>
      <w:szCs w:val="24"/>
    </w:rPr>
  </w:style>
  <w:style w:type="paragraph" w:styleId="a5">
    <w:name w:val="footer"/>
    <w:basedOn w:val="a"/>
    <w:link w:val="a6"/>
    <w:uiPriority w:val="99"/>
    <w:rsid w:val="00AA5236"/>
    <w:pPr>
      <w:tabs>
        <w:tab w:val="center" w:pos="4252"/>
        <w:tab w:val="right" w:pos="8504"/>
      </w:tabs>
      <w:snapToGrid w:val="0"/>
    </w:pPr>
  </w:style>
  <w:style w:type="character" w:customStyle="1" w:styleId="a6">
    <w:name w:val="フッター (文字)"/>
    <w:link w:val="a5"/>
    <w:uiPriority w:val="99"/>
    <w:rsid w:val="00AA5236"/>
    <w:rPr>
      <w:kern w:val="2"/>
      <w:sz w:val="21"/>
      <w:szCs w:val="24"/>
    </w:rPr>
  </w:style>
  <w:style w:type="paragraph" w:styleId="a7">
    <w:name w:val="Balloon Text"/>
    <w:basedOn w:val="a"/>
    <w:link w:val="a8"/>
    <w:rsid w:val="00292FE6"/>
    <w:rPr>
      <w:rFonts w:ascii="Arial" w:eastAsia="ＭＳ ゴシック" w:hAnsi="Arial"/>
      <w:sz w:val="18"/>
      <w:szCs w:val="18"/>
    </w:rPr>
  </w:style>
  <w:style w:type="character" w:customStyle="1" w:styleId="a8">
    <w:name w:val="吹き出し (文字)"/>
    <w:link w:val="a7"/>
    <w:rsid w:val="00292FE6"/>
    <w:rPr>
      <w:rFonts w:ascii="Arial" w:eastAsia="ＭＳ ゴシック" w:hAnsi="Arial" w:cs="Times New Roman"/>
      <w:kern w:val="2"/>
      <w:sz w:val="18"/>
      <w:szCs w:val="18"/>
    </w:rPr>
  </w:style>
  <w:style w:type="character" w:styleId="a9">
    <w:name w:val="annotation reference"/>
    <w:rsid w:val="005434D1"/>
    <w:rPr>
      <w:sz w:val="18"/>
      <w:szCs w:val="18"/>
    </w:rPr>
  </w:style>
  <w:style w:type="paragraph" w:styleId="aa">
    <w:name w:val="annotation text"/>
    <w:basedOn w:val="a"/>
    <w:link w:val="ab"/>
    <w:rsid w:val="005434D1"/>
    <w:pPr>
      <w:jc w:val="left"/>
    </w:pPr>
  </w:style>
  <w:style w:type="character" w:customStyle="1" w:styleId="ab">
    <w:name w:val="コメント文字列 (文字)"/>
    <w:link w:val="aa"/>
    <w:rsid w:val="005434D1"/>
    <w:rPr>
      <w:kern w:val="2"/>
      <w:sz w:val="21"/>
      <w:szCs w:val="24"/>
    </w:rPr>
  </w:style>
  <w:style w:type="paragraph" w:styleId="ac">
    <w:name w:val="annotation subject"/>
    <w:basedOn w:val="aa"/>
    <w:next w:val="aa"/>
    <w:link w:val="ad"/>
    <w:rsid w:val="000974CE"/>
    <w:rPr>
      <w:b/>
      <w:bCs/>
    </w:rPr>
  </w:style>
  <w:style w:type="character" w:customStyle="1" w:styleId="ad">
    <w:name w:val="コメント内容 (文字)"/>
    <w:link w:val="ac"/>
    <w:rsid w:val="000974CE"/>
    <w:rPr>
      <w:b/>
      <w:bCs/>
      <w:kern w:val="2"/>
      <w:sz w:val="21"/>
      <w:szCs w:val="24"/>
    </w:rPr>
  </w:style>
  <w:style w:type="paragraph" w:styleId="Web">
    <w:name w:val="Normal (Web)"/>
    <w:basedOn w:val="a"/>
    <w:uiPriority w:val="99"/>
    <w:unhideWhenUsed/>
    <w:rsid w:val="0016634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e">
    <w:name w:val="項目説明_箇条"/>
    <w:basedOn w:val="a"/>
    <w:rsid w:val="00370AB5"/>
    <w:pPr>
      <w:ind w:left="200" w:hangingChars="100" w:hanging="200"/>
    </w:pPr>
    <w:rPr>
      <w:rFonts w:ascii="ＭＳ 明朝" w:hAnsi="ＭＳ 明朝" w:cs="ＭＳ 明朝"/>
      <w:kern w:val="0"/>
      <w:sz w:val="20"/>
      <w:szCs w:val="20"/>
    </w:rPr>
  </w:style>
  <w:style w:type="paragraph" w:customStyle="1" w:styleId="af">
    <w:name w:val="項目説明_左寄"/>
    <w:basedOn w:val="a"/>
    <w:rsid w:val="00370AB5"/>
    <w:rPr>
      <w:rFonts w:ascii="ＭＳ 明朝" w:hAnsi="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66509">
      <w:bodyDiv w:val="1"/>
      <w:marLeft w:val="0"/>
      <w:marRight w:val="0"/>
      <w:marTop w:val="0"/>
      <w:marBottom w:val="0"/>
      <w:divBdr>
        <w:top w:val="none" w:sz="0" w:space="0" w:color="auto"/>
        <w:left w:val="none" w:sz="0" w:space="0" w:color="auto"/>
        <w:bottom w:val="none" w:sz="0" w:space="0" w:color="auto"/>
        <w:right w:val="none" w:sz="0" w:space="0" w:color="auto"/>
      </w:divBdr>
    </w:div>
    <w:div w:id="426119451">
      <w:bodyDiv w:val="1"/>
      <w:marLeft w:val="0"/>
      <w:marRight w:val="0"/>
      <w:marTop w:val="0"/>
      <w:marBottom w:val="0"/>
      <w:divBdr>
        <w:top w:val="none" w:sz="0" w:space="0" w:color="auto"/>
        <w:left w:val="none" w:sz="0" w:space="0" w:color="auto"/>
        <w:bottom w:val="none" w:sz="0" w:space="0" w:color="auto"/>
        <w:right w:val="none" w:sz="0" w:space="0" w:color="auto"/>
      </w:divBdr>
    </w:div>
    <w:div w:id="547113448">
      <w:bodyDiv w:val="1"/>
      <w:marLeft w:val="0"/>
      <w:marRight w:val="0"/>
      <w:marTop w:val="0"/>
      <w:marBottom w:val="0"/>
      <w:divBdr>
        <w:top w:val="none" w:sz="0" w:space="0" w:color="auto"/>
        <w:left w:val="none" w:sz="0" w:space="0" w:color="auto"/>
        <w:bottom w:val="none" w:sz="0" w:space="0" w:color="auto"/>
        <w:right w:val="none" w:sz="0" w:space="0" w:color="auto"/>
      </w:divBdr>
    </w:div>
    <w:div w:id="609894428">
      <w:bodyDiv w:val="1"/>
      <w:marLeft w:val="0"/>
      <w:marRight w:val="0"/>
      <w:marTop w:val="0"/>
      <w:marBottom w:val="0"/>
      <w:divBdr>
        <w:top w:val="none" w:sz="0" w:space="0" w:color="auto"/>
        <w:left w:val="none" w:sz="0" w:space="0" w:color="auto"/>
        <w:bottom w:val="none" w:sz="0" w:space="0" w:color="auto"/>
        <w:right w:val="none" w:sz="0" w:space="0" w:color="auto"/>
      </w:divBdr>
    </w:div>
    <w:div w:id="612790081">
      <w:bodyDiv w:val="1"/>
      <w:marLeft w:val="0"/>
      <w:marRight w:val="0"/>
      <w:marTop w:val="0"/>
      <w:marBottom w:val="0"/>
      <w:divBdr>
        <w:top w:val="none" w:sz="0" w:space="0" w:color="auto"/>
        <w:left w:val="none" w:sz="0" w:space="0" w:color="auto"/>
        <w:bottom w:val="none" w:sz="0" w:space="0" w:color="auto"/>
        <w:right w:val="none" w:sz="0" w:space="0" w:color="auto"/>
      </w:divBdr>
    </w:div>
    <w:div w:id="617184257">
      <w:bodyDiv w:val="1"/>
      <w:marLeft w:val="0"/>
      <w:marRight w:val="0"/>
      <w:marTop w:val="0"/>
      <w:marBottom w:val="0"/>
      <w:divBdr>
        <w:top w:val="none" w:sz="0" w:space="0" w:color="auto"/>
        <w:left w:val="none" w:sz="0" w:space="0" w:color="auto"/>
        <w:bottom w:val="none" w:sz="0" w:space="0" w:color="auto"/>
        <w:right w:val="none" w:sz="0" w:space="0" w:color="auto"/>
      </w:divBdr>
    </w:div>
    <w:div w:id="713311904">
      <w:bodyDiv w:val="1"/>
      <w:marLeft w:val="0"/>
      <w:marRight w:val="0"/>
      <w:marTop w:val="0"/>
      <w:marBottom w:val="0"/>
      <w:divBdr>
        <w:top w:val="none" w:sz="0" w:space="0" w:color="auto"/>
        <w:left w:val="none" w:sz="0" w:space="0" w:color="auto"/>
        <w:bottom w:val="none" w:sz="0" w:space="0" w:color="auto"/>
        <w:right w:val="none" w:sz="0" w:space="0" w:color="auto"/>
      </w:divBdr>
    </w:div>
    <w:div w:id="735469464">
      <w:bodyDiv w:val="1"/>
      <w:marLeft w:val="0"/>
      <w:marRight w:val="0"/>
      <w:marTop w:val="0"/>
      <w:marBottom w:val="0"/>
      <w:divBdr>
        <w:top w:val="none" w:sz="0" w:space="0" w:color="auto"/>
        <w:left w:val="none" w:sz="0" w:space="0" w:color="auto"/>
        <w:bottom w:val="none" w:sz="0" w:space="0" w:color="auto"/>
        <w:right w:val="none" w:sz="0" w:space="0" w:color="auto"/>
      </w:divBdr>
    </w:div>
    <w:div w:id="749427408">
      <w:bodyDiv w:val="1"/>
      <w:marLeft w:val="0"/>
      <w:marRight w:val="0"/>
      <w:marTop w:val="0"/>
      <w:marBottom w:val="0"/>
      <w:divBdr>
        <w:top w:val="none" w:sz="0" w:space="0" w:color="auto"/>
        <w:left w:val="none" w:sz="0" w:space="0" w:color="auto"/>
        <w:bottom w:val="none" w:sz="0" w:space="0" w:color="auto"/>
        <w:right w:val="none" w:sz="0" w:space="0" w:color="auto"/>
      </w:divBdr>
    </w:div>
    <w:div w:id="757605324">
      <w:bodyDiv w:val="1"/>
      <w:marLeft w:val="0"/>
      <w:marRight w:val="0"/>
      <w:marTop w:val="0"/>
      <w:marBottom w:val="0"/>
      <w:divBdr>
        <w:top w:val="none" w:sz="0" w:space="0" w:color="auto"/>
        <w:left w:val="none" w:sz="0" w:space="0" w:color="auto"/>
        <w:bottom w:val="none" w:sz="0" w:space="0" w:color="auto"/>
        <w:right w:val="none" w:sz="0" w:space="0" w:color="auto"/>
      </w:divBdr>
    </w:div>
    <w:div w:id="789056611">
      <w:bodyDiv w:val="1"/>
      <w:marLeft w:val="0"/>
      <w:marRight w:val="0"/>
      <w:marTop w:val="0"/>
      <w:marBottom w:val="0"/>
      <w:divBdr>
        <w:top w:val="none" w:sz="0" w:space="0" w:color="auto"/>
        <w:left w:val="none" w:sz="0" w:space="0" w:color="auto"/>
        <w:bottom w:val="none" w:sz="0" w:space="0" w:color="auto"/>
        <w:right w:val="none" w:sz="0" w:space="0" w:color="auto"/>
      </w:divBdr>
    </w:div>
    <w:div w:id="862523022">
      <w:bodyDiv w:val="1"/>
      <w:marLeft w:val="0"/>
      <w:marRight w:val="0"/>
      <w:marTop w:val="0"/>
      <w:marBottom w:val="0"/>
      <w:divBdr>
        <w:top w:val="none" w:sz="0" w:space="0" w:color="auto"/>
        <w:left w:val="none" w:sz="0" w:space="0" w:color="auto"/>
        <w:bottom w:val="none" w:sz="0" w:space="0" w:color="auto"/>
        <w:right w:val="none" w:sz="0" w:space="0" w:color="auto"/>
      </w:divBdr>
    </w:div>
    <w:div w:id="882444715">
      <w:bodyDiv w:val="1"/>
      <w:marLeft w:val="0"/>
      <w:marRight w:val="0"/>
      <w:marTop w:val="0"/>
      <w:marBottom w:val="0"/>
      <w:divBdr>
        <w:top w:val="none" w:sz="0" w:space="0" w:color="auto"/>
        <w:left w:val="none" w:sz="0" w:space="0" w:color="auto"/>
        <w:bottom w:val="none" w:sz="0" w:space="0" w:color="auto"/>
        <w:right w:val="none" w:sz="0" w:space="0" w:color="auto"/>
      </w:divBdr>
    </w:div>
    <w:div w:id="902837525">
      <w:bodyDiv w:val="1"/>
      <w:marLeft w:val="0"/>
      <w:marRight w:val="0"/>
      <w:marTop w:val="0"/>
      <w:marBottom w:val="0"/>
      <w:divBdr>
        <w:top w:val="none" w:sz="0" w:space="0" w:color="auto"/>
        <w:left w:val="none" w:sz="0" w:space="0" w:color="auto"/>
        <w:bottom w:val="none" w:sz="0" w:space="0" w:color="auto"/>
        <w:right w:val="none" w:sz="0" w:space="0" w:color="auto"/>
      </w:divBdr>
    </w:div>
    <w:div w:id="903374859">
      <w:bodyDiv w:val="1"/>
      <w:marLeft w:val="0"/>
      <w:marRight w:val="0"/>
      <w:marTop w:val="0"/>
      <w:marBottom w:val="0"/>
      <w:divBdr>
        <w:top w:val="none" w:sz="0" w:space="0" w:color="auto"/>
        <w:left w:val="none" w:sz="0" w:space="0" w:color="auto"/>
        <w:bottom w:val="none" w:sz="0" w:space="0" w:color="auto"/>
        <w:right w:val="none" w:sz="0" w:space="0" w:color="auto"/>
      </w:divBdr>
    </w:div>
    <w:div w:id="948463117">
      <w:bodyDiv w:val="1"/>
      <w:marLeft w:val="0"/>
      <w:marRight w:val="0"/>
      <w:marTop w:val="0"/>
      <w:marBottom w:val="0"/>
      <w:divBdr>
        <w:top w:val="none" w:sz="0" w:space="0" w:color="auto"/>
        <w:left w:val="none" w:sz="0" w:space="0" w:color="auto"/>
        <w:bottom w:val="none" w:sz="0" w:space="0" w:color="auto"/>
        <w:right w:val="none" w:sz="0" w:space="0" w:color="auto"/>
      </w:divBdr>
    </w:div>
    <w:div w:id="1063525302">
      <w:bodyDiv w:val="1"/>
      <w:marLeft w:val="0"/>
      <w:marRight w:val="0"/>
      <w:marTop w:val="0"/>
      <w:marBottom w:val="0"/>
      <w:divBdr>
        <w:top w:val="none" w:sz="0" w:space="0" w:color="auto"/>
        <w:left w:val="none" w:sz="0" w:space="0" w:color="auto"/>
        <w:bottom w:val="none" w:sz="0" w:space="0" w:color="auto"/>
        <w:right w:val="none" w:sz="0" w:space="0" w:color="auto"/>
      </w:divBdr>
    </w:div>
    <w:div w:id="1138690228">
      <w:bodyDiv w:val="1"/>
      <w:marLeft w:val="0"/>
      <w:marRight w:val="0"/>
      <w:marTop w:val="0"/>
      <w:marBottom w:val="0"/>
      <w:divBdr>
        <w:top w:val="none" w:sz="0" w:space="0" w:color="auto"/>
        <w:left w:val="none" w:sz="0" w:space="0" w:color="auto"/>
        <w:bottom w:val="none" w:sz="0" w:space="0" w:color="auto"/>
        <w:right w:val="none" w:sz="0" w:space="0" w:color="auto"/>
      </w:divBdr>
    </w:div>
    <w:div w:id="1142773909">
      <w:bodyDiv w:val="1"/>
      <w:marLeft w:val="0"/>
      <w:marRight w:val="0"/>
      <w:marTop w:val="0"/>
      <w:marBottom w:val="0"/>
      <w:divBdr>
        <w:top w:val="none" w:sz="0" w:space="0" w:color="auto"/>
        <w:left w:val="none" w:sz="0" w:space="0" w:color="auto"/>
        <w:bottom w:val="none" w:sz="0" w:space="0" w:color="auto"/>
        <w:right w:val="none" w:sz="0" w:space="0" w:color="auto"/>
      </w:divBdr>
    </w:div>
    <w:div w:id="1279288794">
      <w:bodyDiv w:val="1"/>
      <w:marLeft w:val="0"/>
      <w:marRight w:val="0"/>
      <w:marTop w:val="0"/>
      <w:marBottom w:val="0"/>
      <w:divBdr>
        <w:top w:val="none" w:sz="0" w:space="0" w:color="auto"/>
        <w:left w:val="none" w:sz="0" w:space="0" w:color="auto"/>
        <w:bottom w:val="none" w:sz="0" w:space="0" w:color="auto"/>
        <w:right w:val="none" w:sz="0" w:space="0" w:color="auto"/>
      </w:divBdr>
    </w:div>
    <w:div w:id="1410887756">
      <w:bodyDiv w:val="1"/>
      <w:marLeft w:val="0"/>
      <w:marRight w:val="0"/>
      <w:marTop w:val="0"/>
      <w:marBottom w:val="0"/>
      <w:divBdr>
        <w:top w:val="none" w:sz="0" w:space="0" w:color="auto"/>
        <w:left w:val="none" w:sz="0" w:space="0" w:color="auto"/>
        <w:bottom w:val="none" w:sz="0" w:space="0" w:color="auto"/>
        <w:right w:val="none" w:sz="0" w:space="0" w:color="auto"/>
      </w:divBdr>
    </w:div>
    <w:div w:id="1427920728">
      <w:bodyDiv w:val="1"/>
      <w:marLeft w:val="0"/>
      <w:marRight w:val="0"/>
      <w:marTop w:val="0"/>
      <w:marBottom w:val="0"/>
      <w:divBdr>
        <w:top w:val="none" w:sz="0" w:space="0" w:color="auto"/>
        <w:left w:val="none" w:sz="0" w:space="0" w:color="auto"/>
        <w:bottom w:val="none" w:sz="0" w:space="0" w:color="auto"/>
        <w:right w:val="none" w:sz="0" w:space="0" w:color="auto"/>
      </w:divBdr>
    </w:div>
    <w:div w:id="1555968840">
      <w:bodyDiv w:val="1"/>
      <w:marLeft w:val="0"/>
      <w:marRight w:val="0"/>
      <w:marTop w:val="0"/>
      <w:marBottom w:val="0"/>
      <w:divBdr>
        <w:top w:val="none" w:sz="0" w:space="0" w:color="auto"/>
        <w:left w:val="none" w:sz="0" w:space="0" w:color="auto"/>
        <w:bottom w:val="none" w:sz="0" w:space="0" w:color="auto"/>
        <w:right w:val="none" w:sz="0" w:space="0" w:color="auto"/>
      </w:divBdr>
    </w:div>
    <w:div w:id="1581601008">
      <w:bodyDiv w:val="1"/>
      <w:marLeft w:val="0"/>
      <w:marRight w:val="0"/>
      <w:marTop w:val="0"/>
      <w:marBottom w:val="0"/>
      <w:divBdr>
        <w:top w:val="none" w:sz="0" w:space="0" w:color="auto"/>
        <w:left w:val="none" w:sz="0" w:space="0" w:color="auto"/>
        <w:bottom w:val="none" w:sz="0" w:space="0" w:color="auto"/>
        <w:right w:val="none" w:sz="0" w:space="0" w:color="auto"/>
      </w:divBdr>
    </w:div>
    <w:div w:id="1722291442">
      <w:bodyDiv w:val="1"/>
      <w:marLeft w:val="0"/>
      <w:marRight w:val="0"/>
      <w:marTop w:val="0"/>
      <w:marBottom w:val="0"/>
      <w:divBdr>
        <w:top w:val="none" w:sz="0" w:space="0" w:color="auto"/>
        <w:left w:val="none" w:sz="0" w:space="0" w:color="auto"/>
        <w:bottom w:val="none" w:sz="0" w:space="0" w:color="auto"/>
        <w:right w:val="none" w:sz="0" w:space="0" w:color="auto"/>
      </w:divBdr>
    </w:div>
    <w:div w:id="1797722525">
      <w:bodyDiv w:val="1"/>
      <w:marLeft w:val="0"/>
      <w:marRight w:val="0"/>
      <w:marTop w:val="0"/>
      <w:marBottom w:val="0"/>
      <w:divBdr>
        <w:top w:val="none" w:sz="0" w:space="0" w:color="auto"/>
        <w:left w:val="none" w:sz="0" w:space="0" w:color="auto"/>
        <w:bottom w:val="none" w:sz="0" w:space="0" w:color="auto"/>
        <w:right w:val="none" w:sz="0" w:space="0" w:color="auto"/>
      </w:divBdr>
    </w:div>
    <w:div w:id="1900246194">
      <w:bodyDiv w:val="1"/>
      <w:marLeft w:val="0"/>
      <w:marRight w:val="0"/>
      <w:marTop w:val="0"/>
      <w:marBottom w:val="0"/>
      <w:divBdr>
        <w:top w:val="none" w:sz="0" w:space="0" w:color="auto"/>
        <w:left w:val="none" w:sz="0" w:space="0" w:color="auto"/>
        <w:bottom w:val="none" w:sz="0" w:space="0" w:color="auto"/>
        <w:right w:val="none" w:sz="0" w:space="0" w:color="auto"/>
      </w:divBdr>
    </w:div>
    <w:div w:id="1905412939">
      <w:bodyDiv w:val="1"/>
      <w:marLeft w:val="0"/>
      <w:marRight w:val="0"/>
      <w:marTop w:val="0"/>
      <w:marBottom w:val="0"/>
      <w:divBdr>
        <w:top w:val="none" w:sz="0" w:space="0" w:color="auto"/>
        <w:left w:val="none" w:sz="0" w:space="0" w:color="auto"/>
        <w:bottom w:val="none" w:sz="0" w:space="0" w:color="auto"/>
        <w:right w:val="none" w:sz="0" w:space="0" w:color="auto"/>
      </w:divBdr>
    </w:div>
    <w:div w:id="1982270601">
      <w:bodyDiv w:val="1"/>
      <w:marLeft w:val="0"/>
      <w:marRight w:val="0"/>
      <w:marTop w:val="0"/>
      <w:marBottom w:val="0"/>
      <w:divBdr>
        <w:top w:val="none" w:sz="0" w:space="0" w:color="auto"/>
        <w:left w:val="none" w:sz="0" w:space="0" w:color="auto"/>
        <w:bottom w:val="none" w:sz="0" w:space="0" w:color="auto"/>
        <w:right w:val="none" w:sz="0" w:space="0" w:color="auto"/>
      </w:divBdr>
    </w:div>
    <w:div w:id="1984579481">
      <w:bodyDiv w:val="1"/>
      <w:marLeft w:val="0"/>
      <w:marRight w:val="0"/>
      <w:marTop w:val="0"/>
      <w:marBottom w:val="0"/>
      <w:divBdr>
        <w:top w:val="none" w:sz="0" w:space="0" w:color="auto"/>
        <w:left w:val="none" w:sz="0" w:space="0" w:color="auto"/>
        <w:bottom w:val="none" w:sz="0" w:space="0" w:color="auto"/>
        <w:right w:val="none" w:sz="0" w:space="0" w:color="auto"/>
      </w:divBdr>
    </w:div>
    <w:div w:id="1993100990">
      <w:bodyDiv w:val="1"/>
      <w:marLeft w:val="0"/>
      <w:marRight w:val="0"/>
      <w:marTop w:val="0"/>
      <w:marBottom w:val="0"/>
      <w:divBdr>
        <w:top w:val="none" w:sz="0" w:space="0" w:color="auto"/>
        <w:left w:val="none" w:sz="0" w:space="0" w:color="auto"/>
        <w:bottom w:val="none" w:sz="0" w:space="0" w:color="auto"/>
        <w:right w:val="none" w:sz="0" w:space="0" w:color="auto"/>
      </w:divBdr>
    </w:div>
    <w:div w:id="2059427082">
      <w:bodyDiv w:val="1"/>
      <w:marLeft w:val="0"/>
      <w:marRight w:val="0"/>
      <w:marTop w:val="0"/>
      <w:marBottom w:val="0"/>
      <w:divBdr>
        <w:top w:val="none" w:sz="0" w:space="0" w:color="auto"/>
        <w:left w:val="none" w:sz="0" w:space="0" w:color="auto"/>
        <w:bottom w:val="none" w:sz="0" w:space="0" w:color="auto"/>
        <w:right w:val="none" w:sz="0" w:space="0" w:color="auto"/>
      </w:divBdr>
    </w:div>
    <w:div w:id="2088384962">
      <w:bodyDiv w:val="1"/>
      <w:marLeft w:val="0"/>
      <w:marRight w:val="0"/>
      <w:marTop w:val="0"/>
      <w:marBottom w:val="0"/>
      <w:divBdr>
        <w:top w:val="none" w:sz="0" w:space="0" w:color="auto"/>
        <w:left w:val="none" w:sz="0" w:space="0" w:color="auto"/>
        <w:bottom w:val="none" w:sz="0" w:space="0" w:color="auto"/>
        <w:right w:val="none" w:sz="0" w:space="0" w:color="auto"/>
      </w:divBdr>
    </w:div>
    <w:div w:id="213910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E5BD4-20D9-41AA-A982-C2FB59953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28643E-769F-4DCD-AFD3-248E7F1BAD40}">
  <ds:schemaRefs>
    <ds:schemaRef ds:uri="http://schemas.microsoft.com/sharepoint/v3/contenttype/forms"/>
  </ds:schemaRefs>
</ds:datastoreItem>
</file>

<file path=customXml/itemProps3.xml><?xml version="1.0" encoding="utf-8"?>
<ds:datastoreItem xmlns:ds="http://schemas.openxmlformats.org/officeDocument/2006/customXml" ds:itemID="{25897DA8-4873-435B-9D91-65EC60FA0AEC}">
  <ds:schemaRefs>
    <ds:schemaRef ds:uri="http://purl.org/dc/terms/"/>
    <ds:schemaRef ds:uri="http://schemas.microsoft.com/office/2006/metadata/properties"/>
    <ds:schemaRef ds:uri="4e21aece-359b-4e6f-8f54-c70e1e237c6a"/>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sharepoint/v3"/>
    <ds:schemaRef ds:uri="http://purl.org/dc/elements/1.1/"/>
  </ds:schemaRefs>
</ds:datastoreItem>
</file>

<file path=customXml/itemProps4.xml><?xml version="1.0" encoding="utf-8"?>
<ds:datastoreItem xmlns:ds="http://schemas.openxmlformats.org/officeDocument/2006/customXml" ds:itemID="{13707A5E-0436-451B-A67E-880AFA3A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4</Pages>
  <Words>3015</Words>
  <Characters>530</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再評価調書変更（案）</vt:lpstr>
      <vt:lpstr>再評価調書変更（案）</vt:lpstr>
    </vt:vector>
  </TitlesOfParts>
  <Company>大阪府</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再評価調書変更（案）</dc:title>
  <dc:subject/>
  <dc:creator>職員端末機20年度12月調達</dc:creator>
  <cp:keywords/>
  <dc:description/>
  <cp:lastModifiedBy>矢倉　俊雄</cp:lastModifiedBy>
  <cp:revision>41</cp:revision>
  <cp:lastPrinted>2023-07-21T03:50:00Z</cp:lastPrinted>
  <dcterms:created xsi:type="dcterms:W3CDTF">2023-07-10T05:10:00Z</dcterms:created>
  <dcterms:modified xsi:type="dcterms:W3CDTF">2023-09-07T10:37:00Z</dcterms:modified>
</cp:coreProperties>
</file>