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C8EE3" w14:textId="77777777" w:rsidR="00B90B5B" w:rsidRPr="00746B54" w:rsidRDefault="00C275E3">
      <w:pPr>
        <w:rPr>
          <w:rFonts w:ascii="ＭＳ ゴシック" w:eastAsia="ＭＳ ゴシック" w:hAnsi="ＭＳ ゴシック"/>
          <w:b/>
          <w:sz w:val="28"/>
          <w:szCs w:val="28"/>
        </w:rPr>
      </w:pPr>
      <w:r w:rsidRPr="00746B54">
        <w:rPr>
          <w:rFonts w:ascii="ＭＳ ゴシック" w:eastAsia="ＭＳ ゴシック" w:hAnsi="ＭＳ ゴシック" w:hint="eastAsia"/>
          <w:b/>
          <w:sz w:val="28"/>
          <w:szCs w:val="28"/>
        </w:rPr>
        <w:t>令和５</w:t>
      </w:r>
      <w:r w:rsidR="00853403" w:rsidRPr="00746B54">
        <w:rPr>
          <w:rFonts w:ascii="ＭＳ ゴシック" w:eastAsia="ＭＳ ゴシック" w:hAnsi="ＭＳ ゴシック" w:hint="eastAsia"/>
          <w:b/>
          <w:sz w:val="28"/>
          <w:szCs w:val="28"/>
        </w:rPr>
        <w:t xml:space="preserve">年度　</w:t>
      </w:r>
      <w:r w:rsidR="00E52AE4" w:rsidRPr="00746B54">
        <w:rPr>
          <w:rFonts w:ascii="ＭＳ ゴシック" w:eastAsia="ＭＳ ゴシック" w:hAnsi="ＭＳ ゴシック" w:hint="eastAsia"/>
          <w:b/>
          <w:sz w:val="28"/>
          <w:szCs w:val="28"/>
        </w:rPr>
        <w:t>再評価</w:t>
      </w:r>
      <w:r w:rsidR="00F85417" w:rsidRPr="00746B54">
        <w:rPr>
          <w:rFonts w:ascii="ＭＳ ゴシック" w:eastAsia="ＭＳ ゴシック" w:hAnsi="ＭＳ ゴシック" w:hint="eastAsia"/>
          <w:b/>
          <w:sz w:val="28"/>
          <w:szCs w:val="28"/>
        </w:rPr>
        <w:t>調書</w:t>
      </w:r>
      <w:r w:rsidR="00B13B0D" w:rsidRPr="00746B54">
        <w:rPr>
          <w:rFonts w:ascii="ＭＳ ゴシック" w:eastAsia="ＭＳ ゴシック" w:hAnsi="ＭＳ ゴシック" w:hint="eastAsia"/>
          <w:b/>
          <w:sz w:val="28"/>
          <w:szCs w:val="28"/>
        </w:rPr>
        <w:t>（</w:t>
      </w:r>
      <w:r w:rsidR="009B1AC1" w:rsidRPr="00746B54">
        <w:rPr>
          <w:rFonts w:ascii="ＭＳ ゴシック" w:eastAsia="ＭＳ ゴシック" w:hAnsi="ＭＳ ゴシック" w:hint="eastAsia"/>
          <w:b/>
          <w:sz w:val="28"/>
          <w:szCs w:val="28"/>
        </w:rPr>
        <w:t>総</w:t>
      </w:r>
      <w:r w:rsidR="00B13B0D" w:rsidRPr="00746B54">
        <w:rPr>
          <w:rFonts w:ascii="ＭＳ ゴシック" w:eastAsia="ＭＳ ゴシック" w:hAnsi="ＭＳ ゴシック" w:hint="eastAsia"/>
          <w:b/>
          <w:sz w:val="28"/>
          <w:szCs w:val="28"/>
        </w:rPr>
        <w:t>事業費10億円以上）</w:t>
      </w:r>
    </w:p>
    <w:p w14:paraId="6A82866F" w14:textId="77777777" w:rsidR="00885D7A" w:rsidRPr="00746B54" w:rsidRDefault="00885D7A">
      <w:pPr>
        <w:rPr>
          <w:rFonts w:ascii="ＭＳ ゴシック" w:eastAsia="ＭＳ ゴシック" w:hAnsi="ＭＳ ゴシック"/>
        </w:rPr>
      </w:pPr>
      <w:r w:rsidRPr="00746B54">
        <w:rPr>
          <w:rFonts w:ascii="ＭＳ ゴシック" w:eastAsia="ＭＳ ゴシック" w:hAnsi="ＭＳ ゴシック" w:hint="eastAsia"/>
        </w:rPr>
        <w:t>１ 事業概要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8"/>
        <w:gridCol w:w="4302"/>
        <w:gridCol w:w="4018"/>
      </w:tblGrid>
      <w:tr w:rsidR="003F43DE" w:rsidRPr="00746B54" w14:paraId="78044231" w14:textId="77777777" w:rsidTr="00B631E8">
        <w:trPr>
          <w:cantSplit/>
        </w:trPr>
        <w:tc>
          <w:tcPr>
            <w:tcW w:w="2028" w:type="dxa"/>
            <w:shd w:val="clear" w:color="auto" w:fill="E6E6E6"/>
            <w:vAlign w:val="center"/>
          </w:tcPr>
          <w:p w14:paraId="2C6C46B6" w14:textId="77777777" w:rsidR="003F43DE" w:rsidRPr="00746B54" w:rsidRDefault="003F43DE" w:rsidP="003F43DE">
            <w:pPr>
              <w:jc w:val="center"/>
              <w:rPr>
                <w:rFonts w:ascii="ＭＳ 明朝" w:hAnsi="ＭＳ 明朝"/>
                <w:szCs w:val="21"/>
              </w:rPr>
            </w:pPr>
            <w:r w:rsidRPr="00746B54">
              <w:rPr>
                <w:rFonts w:ascii="ＭＳ 明朝" w:hAnsi="ＭＳ 明朝" w:hint="eastAsia"/>
                <w:szCs w:val="21"/>
              </w:rPr>
              <w:t>事業名</w:t>
            </w:r>
          </w:p>
        </w:tc>
        <w:tc>
          <w:tcPr>
            <w:tcW w:w="8320" w:type="dxa"/>
            <w:gridSpan w:val="2"/>
          </w:tcPr>
          <w:p w14:paraId="50E18DA8" w14:textId="77777777" w:rsidR="003F43DE" w:rsidRPr="009A0610" w:rsidRDefault="003F43DE" w:rsidP="003F43DE">
            <w:pPr>
              <w:rPr>
                <w:rFonts w:ascii="ＭＳ 明朝" w:hAnsi="ＭＳ 明朝"/>
                <w:szCs w:val="21"/>
              </w:rPr>
            </w:pPr>
            <w:r>
              <w:rPr>
                <w:rFonts w:ascii="ＭＳ 明朝" w:hAnsi="ＭＳ 明朝" w:hint="eastAsia"/>
                <w:szCs w:val="21"/>
              </w:rPr>
              <w:t>阪急京都線（摂津市駅付近）連続立体交差事業</w:t>
            </w:r>
          </w:p>
        </w:tc>
      </w:tr>
      <w:tr w:rsidR="003F43DE" w:rsidRPr="00746B54" w14:paraId="7F36491C" w14:textId="77777777" w:rsidTr="00B631E8">
        <w:trPr>
          <w:cantSplit/>
        </w:trPr>
        <w:tc>
          <w:tcPr>
            <w:tcW w:w="2028" w:type="dxa"/>
            <w:shd w:val="clear" w:color="auto" w:fill="E6E6E6"/>
            <w:vAlign w:val="center"/>
          </w:tcPr>
          <w:p w14:paraId="566C3BAC" w14:textId="77777777" w:rsidR="003F43DE" w:rsidRPr="00746B54" w:rsidRDefault="003F43DE" w:rsidP="003F43DE">
            <w:pPr>
              <w:jc w:val="center"/>
              <w:rPr>
                <w:rFonts w:ascii="ＭＳ 明朝" w:hAnsi="ＭＳ 明朝"/>
                <w:szCs w:val="21"/>
              </w:rPr>
            </w:pPr>
            <w:r w:rsidRPr="00746B54">
              <w:rPr>
                <w:rFonts w:ascii="ＭＳ 明朝" w:hAnsi="ＭＳ 明朝" w:hint="eastAsia"/>
                <w:szCs w:val="21"/>
              </w:rPr>
              <w:t>担当部署</w:t>
            </w:r>
          </w:p>
        </w:tc>
        <w:tc>
          <w:tcPr>
            <w:tcW w:w="8320" w:type="dxa"/>
            <w:gridSpan w:val="2"/>
          </w:tcPr>
          <w:p w14:paraId="113A28A7" w14:textId="77777777" w:rsidR="003F43DE" w:rsidRPr="009A0610" w:rsidRDefault="003F43DE" w:rsidP="003F43DE">
            <w:pPr>
              <w:rPr>
                <w:rFonts w:ascii="ＭＳ 明朝" w:hAnsi="ＭＳ 明朝"/>
                <w:szCs w:val="21"/>
              </w:rPr>
            </w:pPr>
            <w:r>
              <w:rPr>
                <w:rFonts w:ascii="ＭＳ 明朝" w:hAnsi="ＭＳ 明朝" w:hint="eastAsia"/>
                <w:szCs w:val="21"/>
              </w:rPr>
              <w:t xml:space="preserve">都市整備部　</w:t>
            </w:r>
            <w:r w:rsidR="007E3BC3">
              <w:rPr>
                <w:rFonts w:ascii="ＭＳ 明朝" w:hAnsi="ＭＳ 明朝" w:hint="eastAsia"/>
                <w:szCs w:val="21"/>
              </w:rPr>
              <w:t>交通戦略室</w:t>
            </w:r>
            <w:r>
              <w:rPr>
                <w:rFonts w:ascii="ＭＳ 明朝" w:hAnsi="ＭＳ 明朝" w:hint="eastAsia"/>
                <w:szCs w:val="21"/>
              </w:rPr>
              <w:t xml:space="preserve">　</w:t>
            </w:r>
            <w:r w:rsidR="007E3BC3">
              <w:rPr>
                <w:rFonts w:ascii="ＭＳ 明朝" w:hAnsi="ＭＳ 明朝" w:hint="eastAsia"/>
                <w:szCs w:val="21"/>
              </w:rPr>
              <w:t>鉄道推進課</w:t>
            </w:r>
            <w:r>
              <w:rPr>
                <w:rFonts w:ascii="ＭＳ 明朝" w:hAnsi="ＭＳ 明朝" w:hint="eastAsia"/>
                <w:szCs w:val="21"/>
              </w:rPr>
              <w:t xml:space="preserve">　連立・鉄軌道グループ（06-6944-7587）</w:t>
            </w:r>
          </w:p>
        </w:tc>
      </w:tr>
      <w:tr w:rsidR="003F43DE" w:rsidRPr="00746B54" w14:paraId="2924710D" w14:textId="77777777" w:rsidTr="00B631E8">
        <w:trPr>
          <w:cantSplit/>
        </w:trPr>
        <w:tc>
          <w:tcPr>
            <w:tcW w:w="2028" w:type="dxa"/>
            <w:shd w:val="clear" w:color="auto" w:fill="E6E6E6"/>
            <w:vAlign w:val="center"/>
          </w:tcPr>
          <w:p w14:paraId="609FAB16" w14:textId="77777777" w:rsidR="003F43DE" w:rsidRPr="00746B54" w:rsidRDefault="003F43DE" w:rsidP="003F43DE">
            <w:pPr>
              <w:jc w:val="center"/>
              <w:rPr>
                <w:rFonts w:ascii="ＭＳ 明朝" w:hAnsi="ＭＳ 明朝"/>
                <w:szCs w:val="21"/>
              </w:rPr>
            </w:pPr>
            <w:r w:rsidRPr="00746B54">
              <w:rPr>
                <w:rFonts w:ascii="ＭＳ 明朝" w:hAnsi="ＭＳ 明朝" w:hint="eastAsia"/>
                <w:szCs w:val="21"/>
              </w:rPr>
              <w:t>事業箇所</w:t>
            </w:r>
          </w:p>
        </w:tc>
        <w:tc>
          <w:tcPr>
            <w:tcW w:w="8320" w:type="dxa"/>
            <w:gridSpan w:val="2"/>
          </w:tcPr>
          <w:p w14:paraId="687344D4" w14:textId="77777777" w:rsidR="003F43DE" w:rsidRPr="00B90B5B" w:rsidRDefault="003F43DE" w:rsidP="003F43DE">
            <w:pPr>
              <w:rPr>
                <w:rFonts w:ascii="ＭＳ 明朝" w:hAnsi="ＭＳ 明朝"/>
                <w:szCs w:val="21"/>
              </w:rPr>
            </w:pPr>
            <w:r>
              <w:rPr>
                <w:rFonts w:ascii="ＭＳ 明朝" w:hAnsi="ＭＳ 明朝" w:hint="eastAsia"/>
                <w:szCs w:val="21"/>
              </w:rPr>
              <w:t>摂津市庄屋～茨木市丑寅</w:t>
            </w:r>
          </w:p>
        </w:tc>
      </w:tr>
      <w:tr w:rsidR="00746B54" w:rsidRPr="00746B54" w14:paraId="44413398" w14:textId="77777777" w:rsidTr="00615810">
        <w:trPr>
          <w:cantSplit/>
        </w:trPr>
        <w:tc>
          <w:tcPr>
            <w:tcW w:w="2028" w:type="dxa"/>
            <w:shd w:val="clear" w:color="auto" w:fill="E6E6E6"/>
            <w:vAlign w:val="center"/>
          </w:tcPr>
          <w:p w14:paraId="7611D91C" w14:textId="77777777" w:rsidR="00284BC8" w:rsidRPr="00746B54" w:rsidRDefault="00284BC8" w:rsidP="00284BC8">
            <w:pPr>
              <w:jc w:val="center"/>
              <w:rPr>
                <w:rFonts w:ascii="ＭＳ 明朝" w:hAnsi="ＭＳ 明朝"/>
                <w:szCs w:val="21"/>
              </w:rPr>
            </w:pPr>
            <w:r w:rsidRPr="00746B54">
              <w:rPr>
                <w:rFonts w:ascii="ＭＳ 明朝" w:hAnsi="ＭＳ 明朝" w:hint="eastAsia"/>
                <w:szCs w:val="21"/>
              </w:rPr>
              <w:t>再評価理由</w:t>
            </w:r>
          </w:p>
        </w:tc>
        <w:tc>
          <w:tcPr>
            <w:tcW w:w="8320" w:type="dxa"/>
            <w:gridSpan w:val="2"/>
          </w:tcPr>
          <w:p w14:paraId="25C2FBC3" w14:textId="1CBE36C9" w:rsidR="00284BC8" w:rsidRPr="00746B54" w:rsidRDefault="008D10F9" w:rsidP="007E3BC3">
            <w:pPr>
              <w:rPr>
                <w:rFonts w:ascii="ＭＳ 明朝" w:hAnsi="ＭＳ 明朝"/>
                <w:szCs w:val="21"/>
              </w:rPr>
            </w:pPr>
            <w:r>
              <w:rPr>
                <w:rFonts w:ascii="ＭＳ 明朝" w:hAnsi="ＭＳ 明朝" w:hint="eastAsia"/>
                <w:szCs w:val="21"/>
              </w:rPr>
              <w:t>事業計画の大幅な変更（事業費増）</w:t>
            </w:r>
          </w:p>
        </w:tc>
      </w:tr>
      <w:tr w:rsidR="00746B54" w:rsidRPr="00746B54" w14:paraId="19A9C662" w14:textId="77777777" w:rsidTr="007E3BC3">
        <w:trPr>
          <w:cantSplit/>
          <w:trHeight w:val="4228"/>
        </w:trPr>
        <w:tc>
          <w:tcPr>
            <w:tcW w:w="2028" w:type="dxa"/>
            <w:shd w:val="clear" w:color="auto" w:fill="E6E6E6"/>
            <w:vAlign w:val="center"/>
          </w:tcPr>
          <w:p w14:paraId="14651A33" w14:textId="77777777" w:rsidR="00BF1CD5" w:rsidRPr="00746B54" w:rsidRDefault="00072568" w:rsidP="00072568">
            <w:pPr>
              <w:jc w:val="center"/>
              <w:rPr>
                <w:rFonts w:ascii="ＭＳ 明朝" w:hAnsi="ＭＳ 明朝"/>
                <w:szCs w:val="21"/>
              </w:rPr>
            </w:pPr>
            <w:r w:rsidRPr="00746B54">
              <w:rPr>
                <w:rFonts w:ascii="ＭＳ 明朝" w:hAnsi="ＭＳ 明朝" w:hint="eastAsia"/>
                <w:szCs w:val="21"/>
              </w:rPr>
              <w:t>事業</w:t>
            </w:r>
            <w:r w:rsidR="00BF1CD5" w:rsidRPr="00746B54">
              <w:rPr>
                <w:rFonts w:ascii="ＭＳ 明朝" w:hAnsi="ＭＳ 明朝" w:hint="eastAsia"/>
                <w:szCs w:val="21"/>
              </w:rPr>
              <w:t>目的</w:t>
            </w:r>
          </w:p>
        </w:tc>
        <w:tc>
          <w:tcPr>
            <w:tcW w:w="8320" w:type="dxa"/>
            <w:gridSpan w:val="2"/>
          </w:tcPr>
          <w:p w14:paraId="05AAD10D" w14:textId="77777777" w:rsidR="003F43DE" w:rsidRPr="00086E36" w:rsidRDefault="003F43DE" w:rsidP="003F43DE">
            <w:pPr>
              <w:autoSpaceDE w:val="0"/>
              <w:autoSpaceDN w:val="0"/>
              <w:adjustRightInd w:val="0"/>
              <w:ind w:firstLineChars="100" w:firstLine="210"/>
              <w:jc w:val="left"/>
              <w:rPr>
                <w:rFonts w:ascii="ＭＳ 明朝" w:hAnsi="ＭＳ 明朝" w:cs="ＭＳ明朝"/>
                <w:kern w:val="0"/>
                <w:szCs w:val="21"/>
              </w:rPr>
            </w:pPr>
            <w:r w:rsidRPr="00086E36">
              <w:rPr>
                <w:rFonts w:ascii="ＭＳ 明朝" w:hAnsi="ＭＳ 明朝" w:cs="ＭＳ明朝" w:hint="eastAsia"/>
                <w:kern w:val="0"/>
                <w:szCs w:val="21"/>
              </w:rPr>
              <w:t>阪急京都線は、大阪と京都を結ぶ主要路線であり、列車運行本数も多く踏切遮断時間も長いため、踏切部では慢性的な交通渋滞が発生している。とりわけ（都）千里丘三島線は、府道大阪中央環状線と府道大阪高槻京都線を結ぶ主要幹線道路であり、Ｈ２１年にはＪＲとのアンダーパスが完成し、ＪＲ～阪急京都線間は摂津市が拡幅工事中であるなど、積極的な整備が進められており、阪急踏切部の交通渋滞が顕在化している状況である。</w:t>
            </w:r>
          </w:p>
          <w:p w14:paraId="05228DE2" w14:textId="422C50D6" w:rsidR="00B83253" w:rsidRPr="00746B54" w:rsidRDefault="003F43DE" w:rsidP="003F43DE">
            <w:pPr>
              <w:ind w:firstLineChars="100" w:firstLine="210"/>
              <w:rPr>
                <w:rFonts w:ascii="ＭＳ 明朝" w:hAnsi="ＭＳ 明朝"/>
                <w:szCs w:val="21"/>
              </w:rPr>
            </w:pPr>
            <w:r w:rsidRPr="00086E36">
              <w:rPr>
                <w:rFonts w:ascii="ＭＳ 明朝" w:hAnsi="ＭＳ 明朝" w:cs="ＭＳ明朝" w:hint="eastAsia"/>
                <w:kern w:val="0"/>
                <w:szCs w:val="21"/>
              </w:rPr>
              <w:t>また、今回連立事業として整備する区間では、Ｈ２１年度に摂津市駅の新設やＨ２３年度の南千里丘土地区画整理事業の完成など、</w:t>
            </w:r>
            <w:r w:rsidR="00136627" w:rsidRPr="00086E36">
              <w:rPr>
                <w:rFonts w:ascii="ＭＳ 明朝" w:hAnsi="ＭＳ 明朝" w:cs="ＭＳ明朝" w:hint="eastAsia"/>
                <w:kern w:val="0"/>
                <w:szCs w:val="21"/>
              </w:rPr>
              <w:t>先行的に駅周辺のまちづくりが概成し、</w:t>
            </w:r>
            <w:r w:rsidRPr="00086E36">
              <w:rPr>
                <w:rFonts w:ascii="ＭＳ 明朝" w:hAnsi="ＭＳ 明朝" w:cs="ＭＳ明朝" w:hint="eastAsia"/>
                <w:kern w:val="0"/>
                <w:szCs w:val="21"/>
              </w:rPr>
              <w:t>本事業により、踏切を除去し、沿線の</w:t>
            </w:r>
            <w:r w:rsidR="00253DD0" w:rsidRPr="00086E36">
              <w:rPr>
                <w:rFonts w:ascii="ＭＳ 明朝" w:hAnsi="ＭＳ 明朝" w:cs="ＭＳ明朝" w:hint="eastAsia"/>
                <w:kern w:val="0"/>
                <w:szCs w:val="21"/>
              </w:rPr>
              <w:t>平常時・災害時における</w:t>
            </w:r>
            <w:r w:rsidRPr="00086E36">
              <w:rPr>
                <w:rFonts w:ascii="ＭＳ 明朝" w:hAnsi="ＭＳ 明朝" w:cs="ＭＳ明朝" w:hint="eastAsia"/>
                <w:kern w:val="0"/>
                <w:szCs w:val="21"/>
              </w:rPr>
              <w:t>交通渋滞を緩和するとともに、</w:t>
            </w:r>
            <w:r w:rsidRPr="00086E36">
              <w:rPr>
                <w:rFonts w:ascii="ＭＳ 明朝" w:hAnsi="ＭＳ 明朝" w:hint="eastAsia"/>
              </w:rPr>
              <w:t>周辺市街地整備、都市及び地域相互間の</w:t>
            </w:r>
            <w:r w:rsidR="00253DD0" w:rsidRPr="00086E36">
              <w:rPr>
                <w:rFonts w:ascii="ＭＳ 明朝" w:hAnsi="ＭＳ 明朝" w:hint="eastAsia"/>
              </w:rPr>
              <w:t>さらなる</w:t>
            </w:r>
            <w:r w:rsidRPr="00086E36">
              <w:rPr>
                <w:rFonts w:ascii="ＭＳ 明朝" w:hAnsi="ＭＳ 明朝" w:hint="eastAsia"/>
              </w:rPr>
              <w:t>有機的な連携強化など</w:t>
            </w:r>
            <w:r w:rsidR="00253DD0" w:rsidRPr="00086E36">
              <w:rPr>
                <w:rFonts w:ascii="ＭＳ 明朝" w:hAnsi="ＭＳ 明朝" w:hint="eastAsia"/>
              </w:rPr>
              <w:t>に資することから</w:t>
            </w:r>
            <w:r w:rsidRPr="00086E36">
              <w:rPr>
                <w:rFonts w:ascii="ＭＳ 明朝" w:hAnsi="ＭＳ 明朝" w:hint="eastAsia"/>
              </w:rPr>
              <w:t>、本事業を推進するものである。</w:t>
            </w:r>
          </w:p>
        </w:tc>
      </w:tr>
      <w:tr w:rsidR="00746B54" w:rsidRPr="00746B54" w14:paraId="645A0832" w14:textId="77777777" w:rsidTr="00177833">
        <w:trPr>
          <w:cantSplit/>
          <w:trHeight w:val="1412"/>
        </w:trPr>
        <w:tc>
          <w:tcPr>
            <w:tcW w:w="2028" w:type="dxa"/>
            <w:shd w:val="clear" w:color="auto" w:fill="E6E6E6"/>
            <w:vAlign w:val="center"/>
          </w:tcPr>
          <w:p w14:paraId="212C68AF" w14:textId="77777777" w:rsidR="00BF1CD5" w:rsidRPr="00746B54" w:rsidRDefault="00072568" w:rsidP="00701A04">
            <w:pPr>
              <w:jc w:val="center"/>
              <w:rPr>
                <w:rFonts w:ascii="ＭＳ 明朝" w:hAnsi="ＭＳ 明朝"/>
                <w:szCs w:val="21"/>
              </w:rPr>
            </w:pPr>
            <w:r w:rsidRPr="00746B54">
              <w:rPr>
                <w:rFonts w:ascii="ＭＳ 明朝" w:hAnsi="ＭＳ 明朝" w:hint="eastAsia"/>
                <w:szCs w:val="21"/>
              </w:rPr>
              <w:t>事業</w:t>
            </w:r>
            <w:r w:rsidR="00BF1CD5" w:rsidRPr="00746B54">
              <w:rPr>
                <w:rFonts w:ascii="ＭＳ 明朝" w:hAnsi="ＭＳ 明朝" w:hint="eastAsia"/>
                <w:szCs w:val="21"/>
              </w:rPr>
              <w:t>内容</w:t>
            </w:r>
          </w:p>
        </w:tc>
        <w:tc>
          <w:tcPr>
            <w:tcW w:w="8320" w:type="dxa"/>
            <w:gridSpan w:val="2"/>
            <w:tcBorders>
              <w:bottom w:val="single" w:sz="4" w:space="0" w:color="auto"/>
            </w:tcBorders>
          </w:tcPr>
          <w:p w14:paraId="3FB8B533" w14:textId="77777777" w:rsidR="00B90328" w:rsidRPr="00CC2092" w:rsidRDefault="00B90328" w:rsidP="00B90328">
            <w:pPr>
              <w:spacing w:line="0" w:lineRule="atLeast"/>
              <w:rPr>
                <w:rFonts w:ascii="ＭＳ 明朝" w:hAnsi="ＭＳ 明朝"/>
                <w:color w:val="000000"/>
              </w:rPr>
            </w:pPr>
            <w:r w:rsidRPr="00CC2092">
              <w:rPr>
                <w:rFonts w:ascii="ＭＳ 明朝" w:hAnsi="ＭＳ 明朝" w:hint="eastAsia"/>
                <w:color w:val="000000"/>
              </w:rPr>
              <w:t>鉄道の高架化及び側道の整備</w:t>
            </w:r>
          </w:p>
          <w:p w14:paraId="2C0C4523" w14:textId="77777777" w:rsidR="00B90328" w:rsidRDefault="00B90328" w:rsidP="00B90328">
            <w:pPr>
              <w:spacing w:line="0" w:lineRule="atLeast"/>
              <w:ind w:firstLineChars="100" w:firstLine="210"/>
              <w:rPr>
                <w:rFonts w:ascii="ＭＳ 明朝" w:hAnsi="ＭＳ 明朝"/>
              </w:rPr>
            </w:pPr>
            <w:r>
              <w:rPr>
                <w:rFonts w:ascii="ＭＳ 明朝" w:hAnsi="ＭＳ 明朝" w:hint="eastAsia"/>
              </w:rPr>
              <w:t>延長:２.１ｋｍ（</w:t>
            </w:r>
            <w:r w:rsidRPr="002C528E">
              <w:rPr>
                <w:rFonts w:ascii="ＭＳ 明朝" w:hAnsi="ＭＳ 明朝" w:hint="eastAsia"/>
                <w:color w:val="000000"/>
              </w:rPr>
              <w:t>摂津市：１．５ｋｍ、茨木市：０．６ｋｍ</w:t>
            </w:r>
            <w:r>
              <w:rPr>
                <w:rFonts w:ascii="ＭＳ 明朝" w:hAnsi="ＭＳ 明朝" w:hint="eastAsia"/>
              </w:rPr>
              <w:t>）</w:t>
            </w:r>
          </w:p>
          <w:p w14:paraId="6DC520DC" w14:textId="77777777" w:rsidR="00B90328" w:rsidRDefault="00B90328" w:rsidP="00B90328">
            <w:pPr>
              <w:spacing w:line="0" w:lineRule="atLeast"/>
              <w:ind w:firstLineChars="100" w:firstLine="210"/>
              <w:rPr>
                <w:rFonts w:ascii="ＭＳ 明朝" w:hAnsi="ＭＳ 明朝"/>
              </w:rPr>
            </w:pPr>
            <w:r>
              <w:rPr>
                <w:rFonts w:ascii="ＭＳ 明朝" w:hAnsi="ＭＳ 明朝" w:hint="eastAsia"/>
              </w:rPr>
              <w:t>高架化される駅:摂津市駅</w:t>
            </w:r>
          </w:p>
          <w:p w14:paraId="3E8A8D43" w14:textId="473348F7" w:rsidR="00405012" w:rsidRPr="00746B54" w:rsidRDefault="00B90328" w:rsidP="00B90328">
            <w:pPr>
              <w:ind w:firstLineChars="200" w:firstLine="420"/>
              <w:rPr>
                <w:rFonts w:ascii="ＭＳ 明朝" w:hAnsi="ＭＳ 明朝"/>
                <w:szCs w:val="21"/>
              </w:rPr>
            </w:pPr>
            <w:r>
              <w:rPr>
                <w:rFonts w:ascii="ＭＳ 明朝" w:hAnsi="ＭＳ 明朝" w:hint="eastAsia"/>
              </w:rPr>
              <w:t>踏切除却数:５箇所</w:t>
            </w:r>
            <w:r w:rsidR="005A153D" w:rsidRPr="00424242">
              <w:rPr>
                <w:rFonts w:ascii="ＭＳ 明朝" w:hAnsi="ＭＳ 明朝" w:hint="eastAsia"/>
                <w:color w:val="000000" w:themeColor="text1"/>
              </w:rPr>
              <w:t>（うち「開かずの踏切」１箇所）</w:t>
            </w:r>
          </w:p>
        </w:tc>
      </w:tr>
      <w:tr w:rsidR="00746B54" w:rsidRPr="00746B54" w14:paraId="4C2E04CC" w14:textId="77777777" w:rsidTr="00092BE5">
        <w:trPr>
          <w:cantSplit/>
          <w:trHeight w:val="294"/>
        </w:trPr>
        <w:tc>
          <w:tcPr>
            <w:tcW w:w="2028" w:type="dxa"/>
            <w:vMerge w:val="restart"/>
            <w:shd w:val="clear" w:color="auto" w:fill="E6E6E6"/>
            <w:vAlign w:val="center"/>
          </w:tcPr>
          <w:p w14:paraId="6CF96397" w14:textId="77777777" w:rsidR="00E52AE4" w:rsidRPr="00746B54" w:rsidRDefault="00E52AE4" w:rsidP="00D431F4">
            <w:pPr>
              <w:jc w:val="center"/>
              <w:rPr>
                <w:rFonts w:ascii="ＭＳ 明朝" w:hAnsi="ＭＳ 明朝"/>
                <w:kern w:val="0"/>
                <w:szCs w:val="21"/>
              </w:rPr>
            </w:pPr>
            <w:r w:rsidRPr="00746B54">
              <w:rPr>
                <w:rFonts w:ascii="ＭＳ 明朝" w:hAnsi="ＭＳ 明朝" w:hint="eastAsia"/>
                <w:kern w:val="0"/>
                <w:sz w:val="20"/>
                <w:szCs w:val="21"/>
              </w:rPr>
              <w:t>事業費</w:t>
            </w:r>
            <w:r w:rsidR="00CC1807" w:rsidRPr="00746B54">
              <w:rPr>
                <w:rFonts w:ascii="ＭＳ 明朝" w:hAnsi="ＭＳ 明朝"/>
                <w:kern w:val="0"/>
                <w:sz w:val="20"/>
                <w:szCs w:val="21"/>
              </w:rPr>
              <w:br/>
            </w:r>
            <w:r w:rsidR="00CC1807" w:rsidRPr="00746B54">
              <w:rPr>
                <w:rFonts w:ascii="ＭＳ 明朝" w:hAnsi="ＭＳ 明朝" w:hint="eastAsia"/>
                <w:kern w:val="0"/>
                <w:sz w:val="20"/>
                <w:szCs w:val="21"/>
              </w:rPr>
              <w:t>（　）内の数値は前回評価時点のもの</w:t>
            </w:r>
          </w:p>
        </w:tc>
        <w:tc>
          <w:tcPr>
            <w:tcW w:w="8320" w:type="dxa"/>
            <w:gridSpan w:val="2"/>
            <w:tcBorders>
              <w:bottom w:val="dotted" w:sz="4" w:space="0" w:color="auto"/>
            </w:tcBorders>
          </w:tcPr>
          <w:p w14:paraId="49E0C4BA" w14:textId="3EC3FD24" w:rsidR="00A87728" w:rsidRPr="00253DD0" w:rsidRDefault="00351B17" w:rsidP="00B90328">
            <w:pPr>
              <w:jc w:val="left"/>
              <w:rPr>
                <w:rFonts w:ascii="ＭＳ 明朝" w:hAnsi="ＭＳ 明朝"/>
                <w:color w:val="000000" w:themeColor="text1"/>
                <w:szCs w:val="21"/>
              </w:rPr>
            </w:pPr>
            <w:r w:rsidRPr="00253DD0">
              <w:rPr>
                <w:rFonts w:ascii="ＭＳ 明朝" w:hAnsi="ＭＳ 明朝" w:hint="eastAsia"/>
                <w:color w:val="000000" w:themeColor="text1"/>
                <w:szCs w:val="21"/>
              </w:rPr>
              <w:t>全体事業費：</w:t>
            </w:r>
            <w:r w:rsidR="00B90328" w:rsidRPr="00253DD0">
              <w:rPr>
                <w:rFonts w:ascii="ＭＳ 明朝" w:hAnsi="ＭＳ 明朝" w:hint="eastAsia"/>
                <w:color w:val="000000" w:themeColor="text1"/>
                <w:szCs w:val="21"/>
              </w:rPr>
              <w:t>約</w:t>
            </w:r>
            <w:r w:rsidR="007C6BFD">
              <w:rPr>
                <w:rFonts w:ascii="ＭＳ 明朝" w:hAnsi="ＭＳ 明朝"/>
                <w:color w:val="000000" w:themeColor="text1"/>
                <w:szCs w:val="21"/>
              </w:rPr>
              <w:t>508</w:t>
            </w:r>
            <w:r w:rsidR="00B90328" w:rsidRPr="00253DD0">
              <w:rPr>
                <w:rFonts w:ascii="ＭＳ 明朝" w:hAnsi="ＭＳ 明朝" w:hint="eastAsia"/>
                <w:color w:val="000000" w:themeColor="text1"/>
                <w:szCs w:val="21"/>
              </w:rPr>
              <w:t>億円〔国：</w:t>
            </w:r>
            <w:r w:rsidR="008217EC" w:rsidRPr="00253DD0">
              <w:rPr>
                <w:rFonts w:ascii="ＭＳ 明朝" w:hAnsi="ＭＳ 明朝"/>
                <w:color w:val="000000" w:themeColor="text1"/>
                <w:szCs w:val="21"/>
              </w:rPr>
              <w:t>2</w:t>
            </w:r>
            <w:r w:rsidR="007C6BFD">
              <w:rPr>
                <w:rFonts w:ascii="ＭＳ 明朝" w:hAnsi="ＭＳ 明朝"/>
                <w:color w:val="000000" w:themeColor="text1"/>
                <w:szCs w:val="21"/>
              </w:rPr>
              <w:t>6</w:t>
            </w:r>
            <w:r w:rsidR="008217EC" w:rsidRPr="00253DD0">
              <w:rPr>
                <w:rFonts w:ascii="ＭＳ 明朝" w:hAnsi="ＭＳ 明朝"/>
                <w:color w:val="000000" w:themeColor="text1"/>
                <w:szCs w:val="21"/>
              </w:rPr>
              <w:t>3</w:t>
            </w:r>
            <w:r w:rsidR="00B90328" w:rsidRPr="00253DD0">
              <w:rPr>
                <w:rFonts w:ascii="ＭＳ 明朝" w:hAnsi="ＭＳ 明朝" w:hint="eastAsia"/>
                <w:color w:val="000000" w:themeColor="text1"/>
                <w:szCs w:val="21"/>
              </w:rPr>
              <w:t>億円、府・市：</w:t>
            </w:r>
            <w:r w:rsidR="007C6BFD">
              <w:rPr>
                <w:rFonts w:ascii="ＭＳ 明朝" w:hAnsi="ＭＳ 明朝"/>
                <w:color w:val="000000" w:themeColor="text1"/>
                <w:szCs w:val="21"/>
              </w:rPr>
              <w:t>215</w:t>
            </w:r>
            <w:r w:rsidR="00B90328" w:rsidRPr="00253DD0">
              <w:rPr>
                <w:rFonts w:ascii="ＭＳ 明朝" w:hAnsi="ＭＳ 明朝" w:hint="eastAsia"/>
                <w:color w:val="000000" w:themeColor="text1"/>
                <w:szCs w:val="21"/>
              </w:rPr>
              <w:t>億円、鉄道：</w:t>
            </w:r>
            <w:r w:rsidR="007C6BFD">
              <w:rPr>
                <w:rFonts w:ascii="ＭＳ 明朝" w:hAnsi="ＭＳ 明朝" w:hint="eastAsia"/>
                <w:color w:val="000000" w:themeColor="text1"/>
                <w:szCs w:val="21"/>
              </w:rPr>
              <w:t>3</w:t>
            </w:r>
            <w:r w:rsidR="007C6BFD">
              <w:rPr>
                <w:rFonts w:ascii="ＭＳ 明朝" w:hAnsi="ＭＳ 明朝"/>
                <w:color w:val="000000" w:themeColor="text1"/>
                <w:szCs w:val="21"/>
              </w:rPr>
              <w:t>0</w:t>
            </w:r>
            <w:r w:rsidR="00B90328" w:rsidRPr="00253DD0">
              <w:rPr>
                <w:rFonts w:ascii="ＭＳ 明朝" w:hAnsi="ＭＳ 明朝" w:hint="eastAsia"/>
                <w:color w:val="000000" w:themeColor="text1"/>
                <w:szCs w:val="21"/>
              </w:rPr>
              <w:t>億円〕</w:t>
            </w:r>
          </w:p>
          <w:p w14:paraId="366E9A9B" w14:textId="72BCB432" w:rsidR="00A87728" w:rsidRPr="00253DD0" w:rsidRDefault="00A87728" w:rsidP="00A87728">
            <w:pPr>
              <w:jc w:val="left"/>
              <w:rPr>
                <w:rFonts w:ascii="ＭＳ 明朝" w:hAnsi="ＭＳ 明朝"/>
                <w:color w:val="000000" w:themeColor="text1"/>
                <w:szCs w:val="21"/>
              </w:rPr>
            </w:pPr>
            <w:r w:rsidRPr="00253DD0">
              <w:rPr>
                <w:rFonts w:ascii="ＭＳ 明朝" w:hAnsi="ＭＳ 明朝" w:hint="eastAsia"/>
                <w:color w:val="000000" w:themeColor="text1"/>
                <w:szCs w:val="21"/>
              </w:rPr>
              <w:t xml:space="preserve">　　　　　(</w:t>
            </w:r>
            <w:r w:rsidRPr="00253DD0">
              <w:rPr>
                <w:rFonts w:ascii="ＭＳ 明朝" w:hAnsi="ＭＳ 明朝"/>
                <w:color w:val="000000" w:themeColor="text1"/>
                <w:szCs w:val="21"/>
              </w:rPr>
              <w:t xml:space="preserve"> </w:t>
            </w:r>
            <w:r w:rsidRPr="00253DD0">
              <w:rPr>
                <w:rFonts w:ascii="ＭＳ 明朝" w:hAnsi="ＭＳ 明朝" w:hint="eastAsia"/>
                <w:color w:val="000000" w:themeColor="text1"/>
                <w:szCs w:val="21"/>
              </w:rPr>
              <w:t>約3</w:t>
            </w:r>
            <w:r w:rsidRPr="00253DD0">
              <w:rPr>
                <w:rFonts w:ascii="ＭＳ 明朝" w:hAnsi="ＭＳ 明朝"/>
                <w:color w:val="000000" w:themeColor="text1"/>
                <w:szCs w:val="21"/>
              </w:rPr>
              <w:t>7</w:t>
            </w:r>
            <w:r w:rsidRPr="00253DD0">
              <w:rPr>
                <w:rFonts w:ascii="ＭＳ 明朝" w:hAnsi="ＭＳ 明朝" w:hint="eastAsia"/>
                <w:color w:val="000000" w:themeColor="text1"/>
                <w:szCs w:val="21"/>
              </w:rPr>
              <w:t>5億円〔国：</w:t>
            </w:r>
            <w:r w:rsidRPr="00253DD0">
              <w:rPr>
                <w:rFonts w:ascii="ＭＳ 明朝" w:hAnsi="ＭＳ 明朝"/>
                <w:color w:val="000000" w:themeColor="text1"/>
                <w:szCs w:val="21"/>
              </w:rPr>
              <w:t>192</w:t>
            </w:r>
            <w:r w:rsidRPr="00253DD0">
              <w:rPr>
                <w:rFonts w:ascii="ＭＳ 明朝" w:hAnsi="ＭＳ 明朝" w:hint="eastAsia"/>
                <w:color w:val="000000" w:themeColor="text1"/>
                <w:szCs w:val="21"/>
              </w:rPr>
              <w:t>億円、府・市：1</w:t>
            </w:r>
            <w:r w:rsidRPr="00253DD0">
              <w:rPr>
                <w:rFonts w:ascii="ＭＳ 明朝" w:hAnsi="ＭＳ 明朝"/>
                <w:color w:val="000000" w:themeColor="text1"/>
                <w:szCs w:val="21"/>
              </w:rPr>
              <w:t>57</w:t>
            </w:r>
            <w:r w:rsidRPr="00253DD0">
              <w:rPr>
                <w:rFonts w:ascii="ＭＳ 明朝" w:hAnsi="ＭＳ 明朝" w:hint="eastAsia"/>
                <w:color w:val="000000" w:themeColor="text1"/>
                <w:szCs w:val="21"/>
              </w:rPr>
              <w:t>億円、鉄道：26億円〕)</w:t>
            </w:r>
          </w:p>
        </w:tc>
      </w:tr>
      <w:tr w:rsidR="00322FC7" w:rsidRPr="00746B54" w14:paraId="5D99F083" w14:textId="6D6625D5" w:rsidTr="00F422B1">
        <w:trPr>
          <w:cantSplit/>
          <w:trHeight w:val="1603"/>
        </w:trPr>
        <w:tc>
          <w:tcPr>
            <w:tcW w:w="2028" w:type="dxa"/>
            <w:vMerge/>
            <w:shd w:val="clear" w:color="auto" w:fill="E6E6E6"/>
            <w:vAlign w:val="center"/>
          </w:tcPr>
          <w:p w14:paraId="1C7AF3CF" w14:textId="77777777" w:rsidR="00322FC7" w:rsidRPr="00746B54" w:rsidRDefault="00322FC7" w:rsidP="00E52AE4">
            <w:pPr>
              <w:jc w:val="center"/>
              <w:rPr>
                <w:rFonts w:ascii="ＭＳ 明朝" w:hAnsi="ＭＳ 明朝"/>
                <w:kern w:val="0"/>
                <w:szCs w:val="21"/>
              </w:rPr>
            </w:pPr>
          </w:p>
        </w:tc>
        <w:tc>
          <w:tcPr>
            <w:tcW w:w="4302" w:type="dxa"/>
            <w:tcBorders>
              <w:top w:val="dotted" w:sz="4" w:space="0" w:color="auto"/>
              <w:bottom w:val="single" w:sz="4" w:space="0" w:color="auto"/>
            </w:tcBorders>
          </w:tcPr>
          <w:p w14:paraId="23255784" w14:textId="77777777" w:rsidR="00322FC7" w:rsidRPr="008B6B4D" w:rsidRDefault="00322FC7" w:rsidP="00E52AE4">
            <w:pPr>
              <w:jc w:val="left"/>
              <w:rPr>
                <w:rFonts w:ascii="ＭＳ 明朝" w:hAnsi="ＭＳ 明朝"/>
                <w:szCs w:val="21"/>
              </w:rPr>
            </w:pPr>
            <w:r w:rsidRPr="008B6B4D">
              <w:rPr>
                <w:rFonts w:ascii="ＭＳ 明朝" w:hAnsi="ＭＳ 明朝" w:hint="eastAsia"/>
                <w:szCs w:val="21"/>
              </w:rPr>
              <w:t>（内訳）</w:t>
            </w:r>
          </w:p>
          <w:p w14:paraId="6A9B2F01" w14:textId="77777777" w:rsidR="00322FC7" w:rsidRPr="008B6B4D" w:rsidRDefault="00322FC7" w:rsidP="00991CF9">
            <w:pPr>
              <w:ind w:firstLineChars="100" w:firstLine="210"/>
              <w:jc w:val="left"/>
              <w:rPr>
                <w:rFonts w:ascii="ＭＳ 明朝" w:hAnsi="ＭＳ 明朝"/>
                <w:szCs w:val="21"/>
              </w:rPr>
            </w:pPr>
            <w:r w:rsidRPr="008B6B4D">
              <w:rPr>
                <w:rFonts w:ascii="ＭＳ 明朝" w:hAnsi="ＭＳ 明朝" w:hint="eastAsia"/>
                <w:szCs w:val="21"/>
              </w:rPr>
              <w:t>調査費等　約  33</w:t>
            </w:r>
            <w:r w:rsidRPr="008B6B4D">
              <w:rPr>
                <w:rFonts w:ascii="ＭＳ 明朝" w:hAnsi="ＭＳ 明朝"/>
                <w:szCs w:val="21"/>
              </w:rPr>
              <w:t>(</w:t>
            </w:r>
            <w:r>
              <w:rPr>
                <w:rFonts w:ascii="ＭＳ 明朝" w:hAnsi="ＭＳ 明朝"/>
                <w:szCs w:val="21"/>
              </w:rPr>
              <w:t xml:space="preserve"> </w:t>
            </w:r>
            <w:r w:rsidRPr="008B6B4D">
              <w:rPr>
                <w:rFonts w:ascii="ＭＳ 明朝" w:hAnsi="ＭＳ 明朝"/>
                <w:szCs w:val="21"/>
              </w:rPr>
              <w:t>14)</w:t>
            </w:r>
            <w:r w:rsidRPr="008B6B4D">
              <w:rPr>
                <w:rFonts w:ascii="ＭＳ 明朝" w:hAnsi="ＭＳ 明朝" w:hint="eastAsia"/>
                <w:szCs w:val="21"/>
              </w:rPr>
              <w:t>億円</w:t>
            </w:r>
          </w:p>
          <w:p w14:paraId="5E672136" w14:textId="77777777" w:rsidR="00322FC7" w:rsidRPr="008B6B4D" w:rsidRDefault="00322FC7" w:rsidP="00A87728">
            <w:pPr>
              <w:ind w:firstLineChars="100" w:firstLine="210"/>
              <w:jc w:val="left"/>
              <w:rPr>
                <w:rFonts w:ascii="ＭＳ 明朝" w:hAnsi="ＭＳ 明朝"/>
                <w:szCs w:val="21"/>
              </w:rPr>
            </w:pPr>
            <w:r w:rsidRPr="008B6B4D">
              <w:rPr>
                <w:rFonts w:ascii="ＭＳ 明朝" w:hAnsi="ＭＳ 明朝" w:hint="eastAsia"/>
                <w:szCs w:val="21"/>
              </w:rPr>
              <w:t xml:space="preserve">用地費　　約  </w:t>
            </w:r>
            <w:r w:rsidRPr="008B6B4D">
              <w:rPr>
                <w:rFonts w:ascii="ＭＳ 明朝" w:hAnsi="ＭＳ 明朝"/>
                <w:szCs w:val="21"/>
              </w:rPr>
              <w:t>7</w:t>
            </w:r>
            <w:r w:rsidRPr="008B6B4D">
              <w:rPr>
                <w:rFonts w:ascii="ＭＳ 明朝" w:hAnsi="ＭＳ 明朝" w:hint="eastAsia"/>
                <w:szCs w:val="21"/>
              </w:rPr>
              <w:t>8</w:t>
            </w:r>
            <w:r w:rsidRPr="008B6B4D">
              <w:rPr>
                <w:rFonts w:ascii="ＭＳ 明朝" w:hAnsi="ＭＳ 明朝"/>
                <w:szCs w:val="21"/>
              </w:rPr>
              <w:t>(</w:t>
            </w:r>
            <w:r>
              <w:rPr>
                <w:rFonts w:ascii="ＭＳ 明朝" w:hAnsi="ＭＳ 明朝"/>
                <w:szCs w:val="21"/>
              </w:rPr>
              <w:t xml:space="preserve"> </w:t>
            </w:r>
            <w:r>
              <w:rPr>
                <w:rFonts w:ascii="ＭＳ 明朝" w:hAnsi="ＭＳ 明朝" w:hint="eastAsia"/>
                <w:szCs w:val="21"/>
              </w:rPr>
              <w:t>51</w:t>
            </w:r>
            <w:r w:rsidRPr="008B6B4D">
              <w:rPr>
                <w:rFonts w:ascii="ＭＳ 明朝" w:hAnsi="ＭＳ 明朝"/>
                <w:szCs w:val="21"/>
              </w:rPr>
              <w:t>)</w:t>
            </w:r>
            <w:r w:rsidRPr="008B6B4D">
              <w:rPr>
                <w:rFonts w:ascii="ＭＳ 明朝" w:hAnsi="ＭＳ 明朝" w:hint="eastAsia"/>
                <w:szCs w:val="21"/>
              </w:rPr>
              <w:t>億円</w:t>
            </w:r>
          </w:p>
          <w:p w14:paraId="35720B61" w14:textId="77777777" w:rsidR="00322FC7" w:rsidRPr="008B6B4D" w:rsidRDefault="00322FC7" w:rsidP="00A87728">
            <w:pPr>
              <w:rPr>
                <w:rFonts w:ascii="ＭＳ 明朝" w:hAnsi="ＭＳ 明朝"/>
                <w:szCs w:val="21"/>
              </w:rPr>
            </w:pPr>
            <w:r w:rsidRPr="008B6B4D">
              <w:rPr>
                <w:rFonts w:ascii="ＭＳ 明朝" w:hAnsi="ＭＳ 明朝" w:hint="eastAsia"/>
                <w:szCs w:val="21"/>
              </w:rPr>
              <w:t xml:space="preserve">　工事費　　約 3</w:t>
            </w:r>
            <w:r>
              <w:rPr>
                <w:rFonts w:ascii="ＭＳ 明朝" w:hAnsi="ＭＳ 明朝" w:hint="eastAsia"/>
                <w:szCs w:val="21"/>
              </w:rPr>
              <w:t>97</w:t>
            </w:r>
            <w:r w:rsidRPr="008B6B4D">
              <w:rPr>
                <w:rFonts w:ascii="ＭＳ 明朝" w:hAnsi="ＭＳ 明朝"/>
                <w:szCs w:val="21"/>
              </w:rPr>
              <w:t>(</w:t>
            </w:r>
            <w:r>
              <w:rPr>
                <w:rFonts w:ascii="ＭＳ 明朝" w:hAnsi="ＭＳ 明朝" w:hint="eastAsia"/>
                <w:szCs w:val="21"/>
              </w:rPr>
              <w:t>310</w:t>
            </w:r>
            <w:r w:rsidRPr="008B6B4D">
              <w:rPr>
                <w:rFonts w:ascii="ＭＳ 明朝" w:hAnsi="ＭＳ 明朝"/>
                <w:szCs w:val="21"/>
              </w:rPr>
              <w:t>)</w:t>
            </w:r>
            <w:r w:rsidRPr="008B6B4D">
              <w:rPr>
                <w:rFonts w:ascii="ＭＳ 明朝" w:hAnsi="ＭＳ 明朝" w:hint="eastAsia"/>
                <w:szCs w:val="21"/>
              </w:rPr>
              <w:t>億円</w:t>
            </w:r>
          </w:p>
          <w:p w14:paraId="2E2DC7D8" w14:textId="4CA6A4BC" w:rsidR="00322FC7" w:rsidRPr="008B6B4D" w:rsidRDefault="00322FC7" w:rsidP="00322FC7">
            <w:pPr>
              <w:ind w:firstLineChars="100" w:firstLine="210"/>
              <w:jc w:val="left"/>
              <w:rPr>
                <w:rFonts w:ascii="ＭＳ 明朝" w:hAnsi="ＭＳ 明朝"/>
                <w:szCs w:val="21"/>
              </w:rPr>
            </w:pPr>
          </w:p>
        </w:tc>
        <w:tc>
          <w:tcPr>
            <w:tcW w:w="4018" w:type="dxa"/>
            <w:tcBorders>
              <w:top w:val="dotted" w:sz="4" w:space="0" w:color="auto"/>
              <w:bottom w:val="single" w:sz="4" w:space="0" w:color="auto"/>
            </w:tcBorders>
          </w:tcPr>
          <w:p w14:paraId="732B5E41" w14:textId="77777777" w:rsidR="00322FC7" w:rsidRPr="008B6B4D" w:rsidRDefault="00322FC7" w:rsidP="00322FC7">
            <w:pPr>
              <w:jc w:val="left"/>
              <w:rPr>
                <w:rFonts w:ascii="ＭＳ 明朝" w:hAnsi="ＭＳ 明朝"/>
                <w:szCs w:val="21"/>
              </w:rPr>
            </w:pPr>
            <w:r w:rsidRPr="008B6B4D">
              <w:rPr>
                <w:rFonts w:ascii="ＭＳ 明朝" w:hAnsi="ＭＳ 明朝" w:hint="eastAsia"/>
                <w:szCs w:val="21"/>
              </w:rPr>
              <w:t>【工事費の内訳】</w:t>
            </w:r>
          </w:p>
          <w:p w14:paraId="61CBD188" w14:textId="77777777" w:rsidR="00322FC7" w:rsidRPr="008B6B4D" w:rsidRDefault="00322FC7" w:rsidP="00322FC7">
            <w:pPr>
              <w:ind w:firstLineChars="100" w:firstLine="210"/>
              <w:jc w:val="left"/>
              <w:rPr>
                <w:rFonts w:ascii="ＭＳ 明朝" w:hAnsi="ＭＳ 明朝"/>
                <w:szCs w:val="21"/>
              </w:rPr>
            </w:pPr>
            <w:r w:rsidRPr="008B6B4D">
              <w:rPr>
                <w:rFonts w:ascii="ＭＳ 明朝" w:hAnsi="ＭＳ 明朝" w:hint="eastAsia"/>
                <w:szCs w:val="21"/>
              </w:rPr>
              <w:t xml:space="preserve">高架工事　　　　　約　</w:t>
            </w:r>
            <w:r>
              <w:rPr>
                <w:rFonts w:ascii="ＭＳ 明朝" w:hAnsi="ＭＳ 明朝" w:hint="eastAsia"/>
                <w:szCs w:val="21"/>
              </w:rPr>
              <w:t>270</w:t>
            </w:r>
            <w:r w:rsidRPr="008B6B4D">
              <w:rPr>
                <w:rFonts w:ascii="ＭＳ 明朝" w:hAnsi="ＭＳ 明朝"/>
                <w:szCs w:val="21"/>
              </w:rPr>
              <w:t>(</w:t>
            </w:r>
            <w:r w:rsidRPr="008B6B4D">
              <w:rPr>
                <w:rFonts w:ascii="ＭＳ 明朝" w:hAnsi="ＭＳ 明朝" w:hint="eastAsia"/>
                <w:szCs w:val="21"/>
              </w:rPr>
              <w:t>2</w:t>
            </w:r>
            <w:r>
              <w:rPr>
                <w:rFonts w:ascii="ＭＳ 明朝" w:hAnsi="ＭＳ 明朝" w:hint="eastAsia"/>
                <w:szCs w:val="21"/>
              </w:rPr>
              <w:t>11</w:t>
            </w:r>
            <w:r w:rsidRPr="008B6B4D">
              <w:rPr>
                <w:rFonts w:ascii="ＭＳ 明朝" w:hAnsi="ＭＳ 明朝"/>
                <w:szCs w:val="21"/>
              </w:rPr>
              <w:t>)</w:t>
            </w:r>
            <w:r w:rsidRPr="008B6B4D">
              <w:rPr>
                <w:rFonts w:ascii="ＭＳ 明朝" w:hAnsi="ＭＳ 明朝" w:hint="eastAsia"/>
                <w:szCs w:val="21"/>
              </w:rPr>
              <w:t>億円</w:t>
            </w:r>
          </w:p>
          <w:p w14:paraId="63323A3A" w14:textId="77777777" w:rsidR="00322FC7" w:rsidRPr="008B6B4D" w:rsidRDefault="00322FC7" w:rsidP="00322FC7">
            <w:pPr>
              <w:ind w:firstLineChars="100" w:firstLine="210"/>
              <w:jc w:val="left"/>
              <w:rPr>
                <w:rFonts w:ascii="ＭＳ 明朝" w:hAnsi="ＭＳ 明朝"/>
                <w:szCs w:val="21"/>
              </w:rPr>
            </w:pPr>
            <w:r w:rsidRPr="008B6B4D">
              <w:rPr>
                <w:rFonts w:ascii="ＭＳ 明朝" w:hAnsi="ＭＳ 明朝" w:hint="eastAsia"/>
                <w:szCs w:val="21"/>
              </w:rPr>
              <w:t xml:space="preserve">軌道、電気工事　　約　</w:t>
            </w:r>
            <w:r>
              <w:rPr>
                <w:rFonts w:ascii="ＭＳ 明朝" w:hAnsi="ＭＳ 明朝" w:hint="eastAsia"/>
                <w:szCs w:val="21"/>
              </w:rPr>
              <w:t>101</w:t>
            </w:r>
            <w:r w:rsidRPr="008B6B4D">
              <w:rPr>
                <w:rFonts w:ascii="ＭＳ 明朝" w:hAnsi="ＭＳ 明朝"/>
                <w:szCs w:val="21"/>
              </w:rPr>
              <w:t>(</w:t>
            </w:r>
            <w:r>
              <w:rPr>
                <w:rFonts w:ascii="ＭＳ 明朝" w:hAnsi="ＭＳ 明朝"/>
                <w:szCs w:val="21"/>
              </w:rPr>
              <w:t xml:space="preserve"> </w:t>
            </w:r>
            <w:r w:rsidRPr="008B6B4D">
              <w:rPr>
                <w:rFonts w:ascii="ＭＳ 明朝" w:hAnsi="ＭＳ 明朝" w:hint="eastAsia"/>
                <w:szCs w:val="21"/>
              </w:rPr>
              <w:t>7</w:t>
            </w:r>
            <w:r>
              <w:rPr>
                <w:rFonts w:ascii="ＭＳ 明朝" w:hAnsi="ＭＳ 明朝" w:hint="eastAsia"/>
                <w:szCs w:val="21"/>
              </w:rPr>
              <w:t>9</w:t>
            </w:r>
            <w:r w:rsidRPr="008B6B4D">
              <w:rPr>
                <w:rFonts w:ascii="ＭＳ 明朝" w:hAnsi="ＭＳ 明朝"/>
                <w:szCs w:val="21"/>
              </w:rPr>
              <w:t>)</w:t>
            </w:r>
            <w:r w:rsidRPr="008B6B4D">
              <w:rPr>
                <w:rFonts w:ascii="ＭＳ 明朝" w:hAnsi="ＭＳ 明朝" w:hint="eastAsia"/>
                <w:szCs w:val="21"/>
              </w:rPr>
              <w:t>億円</w:t>
            </w:r>
          </w:p>
          <w:p w14:paraId="18F0AB86" w14:textId="77777777" w:rsidR="00322FC7" w:rsidRPr="008B6B4D" w:rsidRDefault="00322FC7" w:rsidP="00322FC7">
            <w:pPr>
              <w:ind w:firstLineChars="100" w:firstLine="210"/>
              <w:jc w:val="left"/>
              <w:rPr>
                <w:rFonts w:ascii="ＭＳ 明朝" w:hAnsi="ＭＳ 明朝"/>
                <w:szCs w:val="21"/>
              </w:rPr>
            </w:pPr>
            <w:r w:rsidRPr="008B6B4D">
              <w:rPr>
                <w:rFonts w:ascii="ＭＳ 明朝" w:hAnsi="ＭＳ 明朝" w:hint="eastAsia"/>
                <w:szCs w:val="21"/>
              </w:rPr>
              <w:t xml:space="preserve">駅舎工事　　　　　約 </w:t>
            </w:r>
            <w:r w:rsidRPr="008B6B4D">
              <w:rPr>
                <w:rFonts w:ascii="ＭＳ 明朝" w:hAnsi="ＭＳ 明朝"/>
                <w:szCs w:val="21"/>
              </w:rPr>
              <w:t xml:space="preserve">  </w:t>
            </w:r>
            <w:r>
              <w:rPr>
                <w:rFonts w:ascii="ＭＳ 明朝" w:hAnsi="ＭＳ 明朝"/>
                <w:szCs w:val="21"/>
              </w:rPr>
              <w:t>20</w:t>
            </w:r>
            <w:r w:rsidRPr="008B6B4D">
              <w:rPr>
                <w:rFonts w:ascii="ＭＳ 明朝" w:hAnsi="ＭＳ 明朝"/>
                <w:szCs w:val="21"/>
              </w:rPr>
              <w:t>(</w:t>
            </w:r>
            <w:r>
              <w:rPr>
                <w:rFonts w:ascii="ＭＳ 明朝" w:hAnsi="ＭＳ 明朝"/>
                <w:szCs w:val="21"/>
              </w:rPr>
              <w:t xml:space="preserve"> </w:t>
            </w:r>
            <w:r w:rsidRPr="008B6B4D">
              <w:rPr>
                <w:rFonts w:ascii="ＭＳ 明朝" w:hAnsi="ＭＳ 明朝"/>
                <w:szCs w:val="21"/>
              </w:rPr>
              <w:t>1</w:t>
            </w:r>
            <w:r>
              <w:rPr>
                <w:rFonts w:ascii="ＭＳ 明朝" w:hAnsi="ＭＳ 明朝" w:hint="eastAsia"/>
                <w:szCs w:val="21"/>
              </w:rPr>
              <w:t>6</w:t>
            </w:r>
            <w:r w:rsidRPr="008B6B4D">
              <w:rPr>
                <w:rFonts w:ascii="ＭＳ 明朝" w:hAnsi="ＭＳ 明朝"/>
                <w:szCs w:val="21"/>
              </w:rPr>
              <w:t>)</w:t>
            </w:r>
            <w:r w:rsidRPr="008B6B4D">
              <w:rPr>
                <w:rFonts w:ascii="ＭＳ 明朝" w:hAnsi="ＭＳ 明朝" w:hint="eastAsia"/>
                <w:szCs w:val="21"/>
              </w:rPr>
              <w:t>億円</w:t>
            </w:r>
          </w:p>
          <w:p w14:paraId="02C64150" w14:textId="63F0EF19" w:rsidR="00322FC7" w:rsidRPr="008B6B4D" w:rsidRDefault="00322FC7" w:rsidP="00322FC7">
            <w:pPr>
              <w:ind w:firstLineChars="100" w:firstLine="210"/>
              <w:jc w:val="left"/>
              <w:rPr>
                <w:rFonts w:ascii="ＭＳ 明朝" w:hAnsi="ＭＳ 明朝"/>
                <w:szCs w:val="21"/>
              </w:rPr>
            </w:pPr>
            <w:r w:rsidRPr="008B6B4D">
              <w:rPr>
                <w:rFonts w:ascii="ＭＳ 明朝" w:hAnsi="ＭＳ 明朝" w:hint="eastAsia"/>
                <w:szCs w:val="21"/>
              </w:rPr>
              <w:t xml:space="preserve">側道工事　　　　　約 </w:t>
            </w:r>
            <w:r w:rsidRPr="008B6B4D">
              <w:rPr>
                <w:rFonts w:ascii="ＭＳ 明朝" w:hAnsi="ＭＳ 明朝"/>
                <w:szCs w:val="21"/>
              </w:rPr>
              <w:t xml:space="preserve">   </w:t>
            </w:r>
            <w:r>
              <w:rPr>
                <w:rFonts w:ascii="ＭＳ 明朝" w:hAnsi="ＭＳ 明朝" w:hint="eastAsia"/>
                <w:szCs w:val="21"/>
              </w:rPr>
              <w:t>6</w:t>
            </w:r>
            <w:r w:rsidRPr="008B6B4D">
              <w:rPr>
                <w:rFonts w:ascii="ＭＳ 明朝" w:hAnsi="ＭＳ 明朝"/>
                <w:szCs w:val="21"/>
              </w:rPr>
              <w:t>(</w:t>
            </w:r>
            <w:r>
              <w:rPr>
                <w:rFonts w:ascii="ＭＳ 明朝" w:hAnsi="ＭＳ 明朝"/>
                <w:szCs w:val="21"/>
              </w:rPr>
              <w:t xml:space="preserve">  </w:t>
            </w:r>
            <w:r w:rsidRPr="008B6B4D">
              <w:rPr>
                <w:rFonts w:ascii="ＭＳ 明朝" w:hAnsi="ＭＳ 明朝" w:hint="eastAsia"/>
                <w:szCs w:val="21"/>
              </w:rPr>
              <w:t>4</w:t>
            </w:r>
            <w:r w:rsidRPr="008B6B4D">
              <w:rPr>
                <w:rFonts w:ascii="ＭＳ 明朝" w:hAnsi="ＭＳ 明朝"/>
                <w:szCs w:val="21"/>
              </w:rPr>
              <w:t>)</w:t>
            </w:r>
            <w:r w:rsidRPr="008B6B4D">
              <w:rPr>
                <w:rFonts w:ascii="ＭＳ 明朝" w:hAnsi="ＭＳ 明朝" w:hint="eastAsia"/>
                <w:szCs w:val="21"/>
              </w:rPr>
              <w:t>億円</w:t>
            </w:r>
          </w:p>
        </w:tc>
      </w:tr>
      <w:tr w:rsidR="00322FC7" w:rsidRPr="00746B54" w14:paraId="64C1D9F7" w14:textId="30E25B31" w:rsidTr="00322FC7">
        <w:trPr>
          <w:cantSplit/>
          <w:trHeight w:val="1796"/>
        </w:trPr>
        <w:tc>
          <w:tcPr>
            <w:tcW w:w="2028" w:type="dxa"/>
            <w:shd w:val="clear" w:color="auto" w:fill="E6E6E6"/>
            <w:vAlign w:val="center"/>
          </w:tcPr>
          <w:p w14:paraId="75ACC880" w14:textId="77777777" w:rsidR="00322FC7" w:rsidRPr="00746B54" w:rsidRDefault="00322FC7" w:rsidP="00CC1807">
            <w:pPr>
              <w:jc w:val="center"/>
              <w:rPr>
                <w:rFonts w:ascii="ＭＳ 明朝" w:hAnsi="ＭＳ 明朝"/>
                <w:kern w:val="0"/>
              </w:rPr>
            </w:pPr>
            <w:r w:rsidRPr="00746B54">
              <w:rPr>
                <w:rFonts w:ascii="ＭＳ 明朝" w:hAnsi="ＭＳ 明朝" w:hint="eastAsia"/>
                <w:kern w:val="0"/>
              </w:rPr>
              <w:t>事業費の変動要因</w:t>
            </w:r>
          </w:p>
        </w:tc>
        <w:tc>
          <w:tcPr>
            <w:tcW w:w="4302" w:type="dxa"/>
            <w:tcBorders>
              <w:top w:val="single" w:sz="4" w:space="0" w:color="auto"/>
            </w:tcBorders>
          </w:tcPr>
          <w:p w14:paraId="1E57170E" w14:textId="77777777" w:rsidR="00322FC7" w:rsidRPr="008B6B4D" w:rsidRDefault="00322FC7" w:rsidP="00322FC7">
            <w:pPr>
              <w:jc w:val="left"/>
              <w:rPr>
                <w:rFonts w:ascii="ＭＳ 明朝" w:hAnsi="ＭＳ 明朝"/>
                <w:szCs w:val="21"/>
              </w:rPr>
            </w:pPr>
            <w:r w:rsidRPr="008B6B4D">
              <w:rPr>
                <w:rFonts w:ascii="ＭＳ 明朝" w:hAnsi="ＭＳ 明朝" w:hint="eastAsia"/>
                <w:szCs w:val="21"/>
              </w:rPr>
              <w:t>○工事費</w:t>
            </w:r>
          </w:p>
          <w:p w14:paraId="6A58F390" w14:textId="77777777" w:rsidR="00424242" w:rsidRDefault="00322FC7" w:rsidP="00322FC7">
            <w:pPr>
              <w:jc w:val="left"/>
              <w:rPr>
                <w:rFonts w:ascii="ＭＳ 明朝" w:hAnsi="ＭＳ 明朝"/>
                <w:szCs w:val="21"/>
              </w:rPr>
            </w:pPr>
            <w:r w:rsidRPr="008B6B4D">
              <w:rPr>
                <w:rFonts w:ascii="ＭＳ 明朝" w:hAnsi="ＭＳ 明朝" w:hint="eastAsia"/>
                <w:szCs w:val="21"/>
              </w:rPr>
              <w:t>・建設資材単価</w:t>
            </w:r>
            <w:r w:rsidR="00424242">
              <w:rPr>
                <w:rFonts w:ascii="ＭＳ 明朝" w:hAnsi="ＭＳ 明朝" w:hint="eastAsia"/>
                <w:szCs w:val="21"/>
              </w:rPr>
              <w:t>、労務単価</w:t>
            </w:r>
            <w:r w:rsidRPr="008B6B4D">
              <w:rPr>
                <w:rFonts w:ascii="ＭＳ 明朝" w:hAnsi="ＭＳ 明朝" w:hint="eastAsia"/>
                <w:szCs w:val="21"/>
              </w:rPr>
              <w:t>の</w:t>
            </w:r>
            <w:r w:rsidR="00424242">
              <w:rPr>
                <w:rFonts w:ascii="ＭＳ 明朝" w:hAnsi="ＭＳ 明朝" w:hint="eastAsia"/>
                <w:szCs w:val="21"/>
              </w:rPr>
              <w:t>上昇</w:t>
            </w:r>
          </w:p>
          <w:p w14:paraId="0E1C4370" w14:textId="42C7140C" w:rsidR="00322FC7" w:rsidRDefault="00322FC7" w:rsidP="00424242">
            <w:pPr>
              <w:jc w:val="left"/>
              <w:rPr>
                <w:rFonts w:ascii="ＭＳ 明朝" w:hAnsi="ＭＳ 明朝"/>
                <w:szCs w:val="21"/>
              </w:rPr>
            </w:pPr>
            <w:r w:rsidRPr="008B6B4D">
              <w:rPr>
                <w:rFonts w:ascii="ＭＳ 明朝" w:hAnsi="ＭＳ 明朝" w:hint="eastAsia"/>
                <w:szCs w:val="21"/>
              </w:rPr>
              <w:t>（＋</w:t>
            </w:r>
            <w:r>
              <w:rPr>
                <w:rFonts w:ascii="ＭＳ 明朝" w:hAnsi="ＭＳ 明朝" w:hint="eastAsia"/>
                <w:szCs w:val="21"/>
              </w:rPr>
              <w:t>87</w:t>
            </w:r>
            <w:r w:rsidRPr="008B6B4D">
              <w:rPr>
                <w:rFonts w:ascii="ＭＳ 明朝" w:hAnsi="ＭＳ 明朝" w:hint="eastAsia"/>
                <w:szCs w:val="21"/>
              </w:rPr>
              <w:t>億円）</w:t>
            </w:r>
          </w:p>
          <w:p w14:paraId="6D53E0DF" w14:textId="77777777" w:rsidR="00322FC7" w:rsidRPr="008B6B4D" w:rsidRDefault="00322FC7" w:rsidP="00B52CCC">
            <w:pPr>
              <w:jc w:val="left"/>
              <w:rPr>
                <w:rFonts w:ascii="ＭＳ 明朝" w:hAnsi="ＭＳ 明朝"/>
                <w:szCs w:val="21"/>
              </w:rPr>
            </w:pPr>
            <w:r w:rsidRPr="008B6B4D">
              <w:rPr>
                <w:rFonts w:ascii="ＭＳ 明朝" w:hAnsi="ＭＳ 明朝" w:hint="eastAsia"/>
                <w:szCs w:val="21"/>
              </w:rPr>
              <w:t>○用地費</w:t>
            </w:r>
          </w:p>
          <w:p w14:paraId="1EEDA9B1" w14:textId="4C19FB82" w:rsidR="00322FC7" w:rsidRPr="00322FC7" w:rsidRDefault="00322FC7" w:rsidP="00322FC7">
            <w:pPr>
              <w:jc w:val="left"/>
              <w:rPr>
                <w:rFonts w:ascii="ＭＳ 明朝" w:hAnsi="ＭＳ 明朝"/>
                <w:szCs w:val="21"/>
              </w:rPr>
            </w:pPr>
            <w:r w:rsidRPr="008B6B4D">
              <w:rPr>
                <w:rFonts w:ascii="ＭＳ 明朝" w:hAnsi="ＭＳ 明朝" w:hint="eastAsia"/>
                <w:szCs w:val="21"/>
              </w:rPr>
              <w:t>・</w:t>
            </w:r>
            <w:r>
              <w:rPr>
                <w:rFonts w:ascii="ＭＳ 明朝" w:hAnsi="ＭＳ 明朝" w:hint="eastAsia"/>
                <w:szCs w:val="21"/>
              </w:rPr>
              <w:t>借地面積及び補償費</w:t>
            </w:r>
            <w:r w:rsidRPr="008B6B4D">
              <w:rPr>
                <w:rFonts w:ascii="ＭＳ 明朝" w:hAnsi="ＭＳ 明朝" w:hint="eastAsia"/>
                <w:szCs w:val="21"/>
              </w:rPr>
              <w:t>の</w:t>
            </w:r>
            <w:r w:rsidRPr="00424242">
              <w:rPr>
                <w:rFonts w:ascii="ＭＳ 明朝" w:hAnsi="ＭＳ 明朝" w:hint="eastAsia"/>
                <w:color w:val="000000" w:themeColor="text1"/>
                <w:szCs w:val="21"/>
              </w:rPr>
              <w:t>増加</w:t>
            </w:r>
            <w:r w:rsidRPr="008B6B4D">
              <w:rPr>
                <w:rFonts w:ascii="ＭＳ 明朝" w:hAnsi="ＭＳ 明朝" w:hint="eastAsia"/>
                <w:szCs w:val="21"/>
              </w:rPr>
              <w:t>（＋</w:t>
            </w:r>
            <w:r>
              <w:rPr>
                <w:rFonts w:ascii="ＭＳ 明朝" w:hAnsi="ＭＳ 明朝" w:hint="eastAsia"/>
                <w:szCs w:val="21"/>
              </w:rPr>
              <w:t>27</w:t>
            </w:r>
            <w:r w:rsidRPr="008B6B4D">
              <w:rPr>
                <w:rFonts w:ascii="ＭＳ 明朝" w:hAnsi="ＭＳ 明朝" w:hint="eastAsia"/>
                <w:szCs w:val="21"/>
              </w:rPr>
              <w:t>億円）</w:t>
            </w:r>
          </w:p>
        </w:tc>
        <w:tc>
          <w:tcPr>
            <w:tcW w:w="4018" w:type="dxa"/>
            <w:tcBorders>
              <w:top w:val="single" w:sz="4" w:space="0" w:color="auto"/>
            </w:tcBorders>
          </w:tcPr>
          <w:p w14:paraId="404FF697" w14:textId="77777777" w:rsidR="00322FC7" w:rsidRPr="008B6B4D" w:rsidRDefault="00322FC7" w:rsidP="00322FC7">
            <w:pPr>
              <w:jc w:val="left"/>
              <w:rPr>
                <w:rFonts w:ascii="ＭＳ 明朝" w:hAnsi="ＭＳ 明朝"/>
                <w:szCs w:val="21"/>
              </w:rPr>
            </w:pPr>
            <w:r w:rsidRPr="008B6B4D">
              <w:rPr>
                <w:rFonts w:ascii="ＭＳ 明朝" w:hAnsi="ＭＳ 明朝" w:hint="eastAsia"/>
                <w:szCs w:val="21"/>
              </w:rPr>
              <w:t>○調査費等</w:t>
            </w:r>
          </w:p>
          <w:p w14:paraId="5D5EAA84" w14:textId="77777777" w:rsidR="00424242" w:rsidRDefault="00322FC7" w:rsidP="00424242">
            <w:pPr>
              <w:ind w:left="210" w:hangingChars="100" w:hanging="210"/>
              <w:jc w:val="left"/>
              <w:rPr>
                <w:rFonts w:ascii="ＭＳ 明朝" w:hAnsi="ＭＳ 明朝"/>
                <w:szCs w:val="21"/>
              </w:rPr>
            </w:pPr>
            <w:r w:rsidRPr="008B6B4D">
              <w:rPr>
                <w:rFonts w:ascii="ＭＳ 明朝" w:hAnsi="ＭＳ 明朝" w:hint="eastAsia"/>
                <w:szCs w:val="21"/>
              </w:rPr>
              <w:t>・</w:t>
            </w:r>
            <w:r w:rsidR="00424242">
              <w:rPr>
                <w:rFonts w:ascii="ＭＳ 明朝" w:hAnsi="ＭＳ 明朝" w:hint="eastAsia"/>
                <w:szCs w:val="21"/>
              </w:rPr>
              <w:t>労務単価の上昇及び</w:t>
            </w:r>
            <w:r>
              <w:rPr>
                <w:rFonts w:ascii="ＭＳ 明朝" w:hAnsi="ＭＳ 明朝" w:hint="eastAsia"/>
                <w:szCs w:val="21"/>
              </w:rPr>
              <w:t>埋蔵</w:t>
            </w:r>
            <w:r w:rsidRPr="008B6B4D">
              <w:rPr>
                <w:rFonts w:ascii="ＭＳ 明朝" w:hAnsi="ＭＳ 明朝" w:hint="eastAsia"/>
                <w:szCs w:val="21"/>
              </w:rPr>
              <w:t>文化財調査</w:t>
            </w:r>
            <w:r w:rsidR="00424242">
              <w:rPr>
                <w:rFonts w:ascii="ＭＳ 明朝" w:hAnsi="ＭＳ 明朝" w:hint="eastAsia"/>
                <w:szCs w:val="21"/>
              </w:rPr>
              <w:t>（本掘削調査）の調査箇所の増加</w:t>
            </w:r>
          </w:p>
          <w:p w14:paraId="76D1304D" w14:textId="1C61574B" w:rsidR="00322FC7" w:rsidRPr="00322FC7" w:rsidRDefault="00322FC7" w:rsidP="00424242">
            <w:pPr>
              <w:ind w:leftChars="100" w:left="210"/>
              <w:jc w:val="left"/>
              <w:rPr>
                <w:rFonts w:ascii="ＭＳ 明朝" w:hAnsi="ＭＳ 明朝"/>
                <w:szCs w:val="21"/>
              </w:rPr>
            </w:pPr>
            <w:r w:rsidRPr="008B6B4D">
              <w:rPr>
                <w:rFonts w:ascii="ＭＳ 明朝" w:hAnsi="ＭＳ 明朝" w:hint="eastAsia"/>
                <w:szCs w:val="21"/>
              </w:rPr>
              <w:t>（＋</w:t>
            </w:r>
            <w:r>
              <w:rPr>
                <w:rFonts w:ascii="ＭＳ 明朝" w:hAnsi="ＭＳ 明朝" w:hint="eastAsia"/>
                <w:szCs w:val="21"/>
              </w:rPr>
              <w:t>19</w:t>
            </w:r>
            <w:r w:rsidRPr="008B6B4D">
              <w:rPr>
                <w:rFonts w:ascii="ＭＳ 明朝" w:hAnsi="ＭＳ 明朝" w:hint="eastAsia"/>
                <w:szCs w:val="21"/>
              </w:rPr>
              <w:t>億円）</w:t>
            </w:r>
          </w:p>
        </w:tc>
      </w:tr>
      <w:tr w:rsidR="00746B54" w:rsidRPr="00294239" w14:paraId="2DEF19AB" w14:textId="77777777" w:rsidTr="00E36387">
        <w:trPr>
          <w:cantSplit/>
          <w:trHeight w:val="1447"/>
        </w:trPr>
        <w:tc>
          <w:tcPr>
            <w:tcW w:w="2028" w:type="dxa"/>
            <w:shd w:val="clear" w:color="auto" w:fill="E6E6E6"/>
            <w:vAlign w:val="center"/>
          </w:tcPr>
          <w:p w14:paraId="7BD3D329" w14:textId="77777777" w:rsidR="00BF1CD5" w:rsidRPr="00746B54" w:rsidRDefault="00BF1CD5" w:rsidP="00907CDF">
            <w:pPr>
              <w:jc w:val="center"/>
              <w:rPr>
                <w:rFonts w:ascii="ＭＳ 明朝" w:hAnsi="ＭＳ 明朝"/>
                <w:kern w:val="0"/>
              </w:rPr>
            </w:pPr>
            <w:r w:rsidRPr="00746B54">
              <w:rPr>
                <w:rFonts w:ascii="ＭＳ 明朝" w:hAnsi="ＭＳ 明朝" w:hint="eastAsia"/>
                <w:kern w:val="0"/>
              </w:rPr>
              <w:t>維持管理費</w:t>
            </w:r>
          </w:p>
        </w:tc>
        <w:tc>
          <w:tcPr>
            <w:tcW w:w="8320" w:type="dxa"/>
            <w:gridSpan w:val="2"/>
            <w:vAlign w:val="center"/>
          </w:tcPr>
          <w:p w14:paraId="522D464F" w14:textId="7ECB51D8" w:rsidR="003E04E0" w:rsidRPr="00746B54" w:rsidRDefault="00160AE5" w:rsidP="00177833">
            <w:pPr>
              <w:rPr>
                <w:rFonts w:ascii="ＭＳ 明朝" w:hAnsi="ＭＳ 明朝"/>
                <w:szCs w:val="21"/>
              </w:rPr>
            </w:pPr>
            <w:r w:rsidRPr="00294239">
              <w:rPr>
                <w:rFonts w:ascii="ＭＳ 明朝" w:hAnsi="ＭＳ 明朝" w:hint="eastAsia"/>
                <w:szCs w:val="21"/>
              </w:rPr>
              <w:t xml:space="preserve">　道路部：</w:t>
            </w:r>
            <w:r w:rsidR="00092BE5">
              <w:rPr>
                <w:rFonts w:ascii="ＭＳ 明朝" w:hAnsi="ＭＳ 明朝" w:hint="eastAsia"/>
                <w:szCs w:val="21"/>
              </w:rPr>
              <w:t>20</w:t>
            </w:r>
            <w:r w:rsidRPr="00294239">
              <w:rPr>
                <w:rFonts w:ascii="ＭＳ 明朝" w:hAnsi="ＭＳ 明朝" w:hint="eastAsia"/>
                <w:szCs w:val="21"/>
              </w:rPr>
              <w:t>万円/千㎡・年</w:t>
            </w:r>
            <w:r w:rsidR="00092BE5">
              <w:rPr>
                <w:rFonts w:ascii="ＭＳ 明朝" w:hAnsi="ＭＳ 明朝" w:hint="eastAsia"/>
                <w:szCs w:val="21"/>
              </w:rPr>
              <w:t>（</w:t>
            </w:r>
            <w:r w:rsidR="00294239" w:rsidRPr="00294239">
              <w:rPr>
                <w:rFonts w:ascii="ＭＳ 明朝" w:hAnsi="ＭＳ 明朝" w:hint="eastAsia"/>
                <w:szCs w:val="21"/>
              </w:rPr>
              <w:t>過去5年</w:t>
            </w:r>
            <w:r w:rsidR="00177833">
              <w:rPr>
                <w:rFonts w:ascii="ＭＳ 明朝" w:hAnsi="ＭＳ 明朝" w:hint="eastAsia"/>
                <w:szCs w:val="21"/>
              </w:rPr>
              <w:t>の摂津市</w:t>
            </w:r>
            <w:r w:rsidR="00294239" w:rsidRPr="00294239">
              <w:rPr>
                <w:rFonts w:ascii="ＭＳ 明朝" w:hAnsi="ＭＳ 明朝" w:hint="eastAsia"/>
                <w:szCs w:val="21"/>
              </w:rPr>
              <w:t>内実績より算出</w:t>
            </w:r>
            <w:r w:rsidR="00177833">
              <w:rPr>
                <w:rFonts w:ascii="ＭＳ 明朝" w:hAnsi="ＭＳ 明朝" w:hint="eastAsia"/>
                <w:szCs w:val="21"/>
              </w:rPr>
              <w:t>）</w:t>
            </w:r>
          </w:p>
        </w:tc>
      </w:tr>
      <w:tr w:rsidR="00746B54" w:rsidRPr="00746B54" w14:paraId="74B0C392" w14:textId="77777777" w:rsidTr="00E36387">
        <w:trPr>
          <w:cantSplit/>
          <w:trHeight w:val="1420"/>
        </w:trPr>
        <w:tc>
          <w:tcPr>
            <w:tcW w:w="2028" w:type="dxa"/>
            <w:tcBorders>
              <w:top w:val="single" w:sz="4" w:space="0" w:color="auto"/>
              <w:left w:val="single" w:sz="4" w:space="0" w:color="auto"/>
              <w:right w:val="single" w:sz="4" w:space="0" w:color="auto"/>
            </w:tcBorders>
            <w:shd w:val="clear" w:color="auto" w:fill="E6E6E6"/>
            <w:vAlign w:val="center"/>
          </w:tcPr>
          <w:p w14:paraId="48B88E36" w14:textId="77777777" w:rsidR="00B37E81" w:rsidRPr="00746B54" w:rsidRDefault="00B37E81" w:rsidP="00907CDF">
            <w:pPr>
              <w:jc w:val="center"/>
              <w:rPr>
                <w:rFonts w:ascii="ＭＳ 明朝" w:hAnsi="ＭＳ 明朝"/>
                <w:kern w:val="0"/>
              </w:rPr>
            </w:pPr>
            <w:r w:rsidRPr="00746B54">
              <w:rPr>
                <w:rFonts w:ascii="ＭＳ 明朝" w:hAnsi="ＭＳ 明朝" w:hint="eastAsia"/>
                <w:kern w:val="0"/>
              </w:rPr>
              <w:t>関連事業</w:t>
            </w:r>
          </w:p>
        </w:tc>
        <w:tc>
          <w:tcPr>
            <w:tcW w:w="8320" w:type="dxa"/>
            <w:gridSpan w:val="2"/>
            <w:tcBorders>
              <w:top w:val="single" w:sz="4" w:space="0" w:color="auto"/>
              <w:left w:val="single" w:sz="4" w:space="0" w:color="auto"/>
              <w:right w:val="single" w:sz="4" w:space="0" w:color="auto"/>
            </w:tcBorders>
          </w:tcPr>
          <w:p w14:paraId="6B348654" w14:textId="77777777" w:rsidR="007E3BC3" w:rsidRPr="00C0622D" w:rsidRDefault="007E3BC3" w:rsidP="007E3BC3">
            <w:pPr>
              <w:rPr>
                <w:szCs w:val="21"/>
              </w:rPr>
            </w:pPr>
            <w:r w:rsidRPr="00C0622D">
              <w:rPr>
                <w:rFonts w:hint="eastAsia"/>
                <w:szCs w:val="21"/>
              </w:rPr>
              <w:t>・南千里丘土地区画整理事業（事業主体：摂津市　事業期間：Ｈ１９～Ｈ２３）</w:t>
            </w:r>
          </w:p>
          <w:p w14:paraId="5912471D" w14:textId="77777777" w:rsidR="007E3BC3" w:rsidRPr="00C0622D" w:rsidRDefault="007E3BC3" w:rsidP="007E3BC3">
            <w:pPr>
              <w:rPr>
                <w:szCs w:val="21"/>
              </w:rPr>
            </w:pPr>
            <w:r w:rsidRPr="00C0622D">
              <w:rPr>
                <w:rFonts w:hint="eastAsia"/>
                <w:szCs w:val="21"/>
              </w:rPr>
              <w:t>・都市計画道路千里丘三島線整備事業（事業主体：摂津市　事業期間：Ｈ１９～）</w:t>
            </w:r>
          </w:p>
          <w:p w14:paraId="2D3F1474" w14:textId="0242FF31" w:rsidR="007E3BC3" w:rsidRPr="00C0622D" w:rsidRDefault="007E3BC3" w:rsidP="007E3BC3">
            <w:pPr>
              <w:rPr>
                <w:szCs w:val="21"/>
              </w:rPr>
            </w:pPr>
            <w:r w:rsidRPr="00C0622D">
              <w:rPr>
                <w:rFonts w:hint="eastAsia"/>
                <w:szCs w:val="21"/>
              </w:rPr>
              <w:t>・都市計画道路</w:t>
            </w:r>
            <w:r w:rsidR="006E539D" w:rsidRPr="00C0622D">
              <w:rPr>
                <w:rFonts w:hint="eastAsia"/>
                <w:szCs w:val="21"/>
              </w:rPr>
              <w:t>千里丘東駅前</w:t>
            </w:r>
            <w:r w:rsidRPr="00C0622D">
              <w:rPr>
                <w:rFonts w:hint="eastAsia"/>
                <w:szCs w:val="21"/>
              </w:rPr>
              <w:t>線整備事業（事業主体：大阪府　事業期間：未定）</w:t>
            </w:r>
          </w:p>
          <w:p w14:paraId="680075B6" w14:textId="77777777" w:rsidR="00B37E81" w:rsidRPr="00C0622D" w:rsidRDefault="007E3BC3" w:rsidP="007E3BC3">
            <w:pPr>
              <w:rPr>
                <w:rFonts w:ascii="ＭＳ 明朝" w:hAnsi="ＭＳ 明朝"/>
                <w:szCs w:val="21"/>
              </w:rPr>
            </w:pPr>
            <w:r w:rsidRPr="00C0622D">
              <w:rPr>
                <w:rFonts w:hint="eastAsia"/>
                <w:szCs w:val="21"/>
              </w:rPr>
              <w:t>・都市計画道路坪井味舌線整備事業（事業主体：摂津市　事業期間：未定）</w:t>
            </w:r>
          </w:p>
        </w:tc>
      </w:tr>
    </w:tbl>
    <w:p w14:paraId="3C4BACEE" w14:textId="77777777" w:rsidR="00160AE5" w:rsidRPr="00746B54" w:rsidRDefault="00160AE5" w:rsidP="00885D7A">
      <w:pPr>
        <w:rPr>
          <w:rFonts w:ascii="ＭＳ ゴシック" w:eastAsia="ＭＳ ゴシック" w:hAnsi="ＭＳ ゴシック"/>
        </w:rPr>
      </w:pPr>
    </w:p>
    <w:p w14:paraId="3E35E7B9" w14:textId="77777777" w:rsidR="00885D7A" w:rsidRPr="00746B54" w:rsidRDefault="00885D7A" w:rsidP="00885D7A">
      <w:pPr>
        <w:rPr>
          <w:rFonts w:ascii="ＭＳ ゴシック" w:eastAsia="ＭＳ ゴシック" w:hAnsi="ＭＳ ゴシック"/>
        </w:rPr>
      </w:pPr>
      <w:r w:rsidRPr="00746B54">
        <w:rPr>
          <w:rFonts w:ascii="ＭＳ ゴシック" w:eastAsia="ＭＳ ゴシック" w:hAnsi="ＭＳ ゴシック" w:hint="eastAsia"/>
        </w:rPr>
        <w:t>２ 事業の必要性等に関する視点</w:t>
      </w:r>
    </w:p>
    <w:tbl>
      <w:tblPr>
        <w:tblW w:w="1040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2833"/>
        <w:gridCol w:w="2941"/>
        <w:gridCol w:w="2650"/>
      </w:tblGrid>
      <w:tr w:rsidR="00746B54" w:rsidRPr="00746B54" w14:paraId="1BE30EFB" w14:textId="77777777" w:rsidTr="0053186C">
        <w:trPr>
          <w:cantSplit/>
          <w:trHeight w:val="330"/>
        </w:trPr>
        <w:tc>
          <w:tcPr>
            <w:tcW w:w="1985" w:type="dxa"/>
            <w:tcBorders>
              <w:bottom w:val="single" w:sz="4" w:space="0" w:color="auto"/>
            </w:tcBorders>
            <w:shd w:val="clear" w:color="auto" w:fill="E6E6E6"/>
            <w:vAlign w:val="center"/>
          </w:tcPr>
          <w:p w14:paraId="35078610" w14:textId="77777777" w:rsidR="00885D7A" w:rsidRPr="00746B54" w:rsidRDefault="00885D7A" w:rsidP="0069216C">
            <w:pPr>
              <w:jc w:val="center"/>
              <w:rPr>
                <w:rFonts w:ascii="ＭＳ 明朝" w:hAnsi="ＭＳ 明朝"/>
                <w:szCs w:val="21"/>
              </w:rPr>
            </w:pPr>
          </w:p>
        </w:tc>
        <w:tc>
          <w:tcPr>
            <w:tcW w:w="2833" w:type="dxa"/>
            <w:tcBorders>
              <w:bottom w:val="single" w:sz="4" w:space="0" w:color="auto"/>
              <w:right w:val="dashSmallGap" w:sz="4" w:space="0" w:color="auto"/>
            </w:tcBorders>
            <w:shd w:val="clear" w:color="auto" w:fill="E6E6E6"/>
          </w:tcPr>
          <w:p w14:paraId="7CAEF631" w14:textId="77777777" w:rsidR="00885D7A" w:rsidRPr="00746B54" w:rsidRDefault="00885D7A" w:rsidP="007E3BC3">
            <w:pPr>
              <w:jc w:val="center"/>
              <w:rPr>
                <w:rFonts w:ascii="ＭＳ 明朝" w:hAnsi="ＭＳ 明朝"/>
                <w:szCs w:val="21"/>
              </w:rPr>
            </w:pPr>
            <w:r w:rsidRPr="00746B54">
              <w:rPr>
                <w:rFonts w:ascii="ＭＳ 明朝" w:hAnsi="ＭＳ 明朝" w:hint="eastAsia"/>
                <w:szCs w:val="21"/>
              </w:rPr>
              <w:t>計画時点</w:t>
            </w:r>
            <w:r w:rsidR="00080288" w:rsidRPr="00746B54">
              <w:rPr>
                <w:rFonts w:ascii="ＭＳ 明朝" w:hAnsi="ＭＳ 明朝" w:hint="eastAsia"/>
                <w:szCs w:val="21"/>
              </w:rPr>
              <w:t>[</w:t>
            </w:r>
            <w:r w:rsidRPr="00746B54">
              <w:rPr>
                <w:rFonts w:ascii="ＭＳ 明朝" w:hAnsi="ＭＳ 明朝"/>
                <w:szCs w:val="21"/>
              </w:rPr>
              <w:t>H2</w:t>
            </w:r>
            <w:r w:rsidR="007E3BC3">
              <w:rPr>
                <w:rFonts w:ascii="ＭＳ 明朝" w:hAnsi="ＭＳ 明朝" w:hint="eastAsia"/>
                <w:szCs w:val="21"/>
              </w:rPr>
              <w:t>4</w:t>
            </w:r>
            <w:r w:rsidRPr="00746B54">
              <w:rPr>
                <w:rFonts w:ascii="ＭＳ 明朝" w:hAnsi="ＭＳ 明朝"/>
                <w:szCs w:val="21"/>
              </w:rPr>
              <w:t>]</w:t>
            </w:r>
          </w:p>
        </w:tc>
        <w:tc>
          <w:tcPr>
            <w:tcW w:w="2941" w:type="dxa"/>
            <w:tcBorders>
              <w:left w:val="dashSmallGap" w:sz="4" w:space="0" w:color="auto"/>
              <w:bottom w:val="single" w:sz="4" w:space="0" w:color="auto"/>
            </w:tcBorders>
            <w:shd w:val="clear" w:color="auto" w:fill="E6E6E6"/>
          </w:tcPr>
          <w:p w14:paraId="5F27A298" w14:textId="77777777" w:rsidR="00885D7A" w:rsidRPr="00746B54" w:rsidRDefault="00080288" w:rsidP="00410226">
            <w:pPr>
              <w:jc w:val="center"/>
              <w:rPr>
                <w:rFonts w:ascii="ＭＳ 明朝" w:hAnsi="ＭＳ 明朝"/>
                <w:szCs w:val="21"/>
              </w:rPr>
            </w:pPr>
            <w:r w:rsidRPr="00746B54">
              <w:rPr>
                <w:rFonts w:ascii="ＭＳ 明朝" w:hAnsi="ＭＳ 明朝" w:hint="eastAsia"/>
                <w:szCs w:val="21"/>
              </w:rPr>
              <w:t>再</w:t>
            </w:r>
            <w:r w:rsidR="00885D7A" w:rsidRPr="00746B54">
              <w:rPr>
                <w:rFonts w:ascii="ＭＳ 明朝" w:hAnsi="ＭＳ 明朝" w:hint="eastAsia"/>
                <w:szCs w:val="21"/>
              </w:rPr>
              <w:t>評価時点</w:t>
            </w:r>
            <w:r w:rsidRPr="00746B54">
              <w:rPr>
                <w:rFonts w:ascii="ＭＳ 明朝" w:hAnsi="ＭＳ 明朝" w:hint="eastAsia"/>
                <w:szCs w:val="21"/>
              </w:rPr>
              <w:t>[</w:t>
            </w:r>
            <w:r w:rsidR="00885D7A" w:rsidRPr="00746B54">
              <w:rPr>
                <w:rFonts w:ascii="ＭＳ 明朝" w:hAnsi="ＭＳ 明朝" w:hint="eastAsia"/>
                <w:szCs w:val="21"/>
              </w:rPr>
              <w:t>R</w:t>
            </w:r>
            <w:r w:rsidR="00410226" w:rsidRPr="00746B54">
              <w:rPr>
                <w:rFonts w:ascii="ＭＳ 明朝" w:hAnsi="ＭＳ 明朝"/>
                <w:szCs w:val="21"/>
              </w:rPr>
              <w:t>5</w:t>
            </w:r>
            <w:r w:rsidRPr="00746B54">
              <w:rPr>
                <w:rFonts w:ascii="ＭＳ 明朝" w:hAnsi="ＭＳ 明朝" w:hint="eastAsia"/>
                <w:szCs w:val="21"/>
              </w:rPr>
              <w:t>]</w:t>
            </w:r>
          </w:p>
        </w:tc>
        <w:tc>
          <w:tcPr>
            <w:tcW w:w="2650" w:type="dxa"/>
            <w:tcBorders>
              <w:left w:val="dashSmallGap" w:sz="4" w:space="0" w:color="auto"/>
              <w:bottom w:val="single" w:sz="4" w:space="0" w:color="auto"/>
            </w:tcBorders>
            <w:shd w:val="clear" w:color="auto" w:fill="E6E6E6"/>
          </w:tcPr>
          <w:p w14:paraId="0E959789" w14:textId="77777777" w:rsidR="00885D7A" w:rsidRPr="00746B54" w:rsidRDefault="00885D7A" w:rsidP="0069216C">
            <w:pPr>
              <w:jc w:val="center"/>
              <w:rPr>
                <w:rFonts w:ascii="ＭＳ 明朝" w:hAnsi="ＭＳ 明朝"/>
                <w:szCs w:val="21"/>
              </w:rPr>
            </w:pPr>
            <w:r w:rsidRPr="00746B54">
              <w:rPr>
                <w:rFonts w:ascii="ＭＳ 明朝" w:hAnsi="ＭＳ 明朝" w:hint="eastAsia"/>
                <w:szCs w:val="21"/>
              </w:rPr>
              <w:t>変動要因の分析</w:t>
            </w:r>
          </w:p>
        </w:tc>
      </w:tr>
      <w:tr w:rsidR="00746B54" w:rsidRPr="00746B54" w14:paraId="3B7EA7E5" w14:textId="77777777" w:rsidTr="0053186C">
        <w:trPr>
          <w:cantSplit/>
          <w:trHeight w:val="7009"/>
        </w:trPr>
        <w:tc>
          <w:tcPr>
            <w:tcW w:w="1985" w:type="dxa"/>
            <w:tcBorders>
              <w:top w:val="single" w:sz="4" w:space="0" w:color="auto"/>
              <w:bottom w:val="dashSmallGap" w:sz="4" w:space="0" w:color="auto"/>
            </w:tcBorders>
            <w:shd w:val="clear" w:color="auto" w:fill="E6E6E6"/>
            <w:vAlign w:val="center"/>
          </w:tcPr>
          <w:p w14:paraId="70C26D1A" w14:textId="77777777" w:rsidR="00885D7A" w:rsidRPr="00746B54" w:rsidRDefault="00885D7A" w:rsidP="0069216C">
            <w:pPr>
              <w:jc w:val="center"/>
              <w:rPr>
                <w:rFonts w:ascii="ＭＳ 明朝" w:hAnsi="ＭＳ 明朝"/>
                <w:szCs w:val="21"/>
              </w:rPr>
            </w:pPr>
            <w:r w:rsidRPr="00746B54">
              <w:rPr>
                <w:rFonts w:ascii="ＭＳ 明朝" w:hAnsi="ＭＳ 明朝" w:hint="eastAsia"/>
                <w:szCs w:val="21"/>
              </w:rPr>
              <w:t>事業を巡る社会</w:t>
            </w:r>
          </w:p>
          <w:p w14:paraId="6DE067F1" w14:textId="77777777" w:rsidR="00885D7A" w:rsidRPr="00746B54" w:rsidRDefault="00885D7A" w:rsidP="0069216C">
            <w:pPr>
              <w:jc w:val="center"/>
              <w:rPr>
                <w:rFonts w:ascii="ＭＳ 明朝" w:hAnsi="ＭＳ 明朝"/>
                <w:szCs w:val="21"/>
              </w:rPr>
            </w:pPr>
            <w:r w:rsidRPr="00746B54">
              <w:rPr>
                <w:rFonts w:ascii="ＭＳ 明朝" w:hAnsi="ＭＳ 明朝" w:hint="eastAsia"/>
                <w:szCs w:val="21"/>
              </w:rPr>
              <w:t>経済情勢等の変化</w:t>
            </w:r>
          </w:p>
        </w:tc>
        <w:tc>
          <w:tcPr>
            <w:tcW w:w="2833" w:type="dxa"/>
            <w:tcBorders>
              <w:top w:val="single" w:sz="4" w:space="0" w:color="auto"/>
              <w:bottom w:val="dashSmallGap" w:sz="4" w:space="0" w:color="auto"/>
              <w:right w:val="dashSmallGap" w:sz="4" w:space="0" w:color="auto"/>
            </w:tcBorders>
          </w:tcPr>
          <w:p w14:paraId="55007F29" w14:textId="77777777" w:rsidR="007E3BC3" w:rsidRDefault="00410226" w:rsidP="007E3BC3">
            <w:pPr>
              <w:rPr>
                <w:rFonts w:ascii="ＭＳ 明朝" w:hAnsi="ＭＳ 明朝"/>
                <w:szCs w:val="21"/>
              </w:rPr>
            </w:pPr>
            <w:r w:rsidRPr="00746B54">
              <w:rPr>
                <w:rFonts w:ascii="ＭＳ 明朝" w:hAnsi="ＭＳ 明朝" w:hint="eastAsia"/>
                <w:szCs w:val="21"/>
              </w:rPr>
              <w:t>・</w:t>
            </w:r>
            <w:r w:rsidR="007E3BC3">
              <w:rPr>
                <w:rFonts w:ascii="ＭＳ 明朝" w:hAnsi="ＭＳ 明朝" w:hint="eastAsia"/>
                <w:szCs w:val="21"/>
              </w:rPr>
              <w:t>鉄道の運用状況</w:t>
            </w:r>
            <w:r w:rsidR="008D1719">
              <w:rPr>
                <w:rFonts w:ascii="ＭＳ 明朝" w:hAnsi="ＭＳ 明朝" w:hint="eastAsia"/>
                <w:szCs w:val="21"/>
              </w:rPr>
              <w:t>(</w:t>
            </w:r>
            <w:r w:rsidR="008D1719">
              <w:rPr>
                <w:rFonts w:ascii="ＭＳ 明朝" w:hAnsi="ＭＳ 明朝"/>
                <w:szCs w:val="21"/>
              </w:rPr>
              <w:t>H24)</w:t>
            </w:r>
          </w:p>
          <w:p w14:paraId="0F1B366B" w14:textId="77777777" w:rsidR="007E3BC3" w:rsidRPr="00BE3C73" w:rsidRDefault="007E3BC3" w:rsidP="007E3BC3">
            <w:pPr>
              <w:rPr>
                <w:rFonts w:ascii="ＭＳ 明朝" w:hAnsi="ＭＳ 明朝"/>
                <w:sz w:val="20"/>
                <w:szCs w:val="21"/>
              </w:rPr>
            </w:pPr>
            <w:r w:rsidRPr="00BE3C73">
              <w:rPr>
                <w:rFonts w:ascii="ＭＳ 明朝" w:hAnsi="ＭＳ 明朝" w:hint="eastAsia"/>
                <w:sz w:val="20"/>
                <w:szCs w:val="21"/>
              </w:rPr>
              <w:t xml:space="preserve">列車本数　　</w:t>
            </w:r>
            <w:r w:rsidR="00BE3C73">
              <w:rPr>
                <w:rFonts w:ascii="ＭＳ 明朝" w:hAnsi="ＭＳ 明朝" w:hint="eastAsia"/>
                <w:sz w:val="20"/>
                <w:szCs w:val="21"/>
              </w:rPr>
              <w:t xml:space="preserve">　</w:t>
            </w:r>
            <w:r w:rsidRPr="00BE3C73">
              <w:rPr>
                <w:rFonts w:ascii="ＭＳ 明朝" w:hAnsi="ＭＳ 明朝" w:hint="eastAsia"/>
                <w:sz w:val="20"/>
                <w:szCs w:val="21"/>
              </w:rPr>
              <w:t>約630本／日</w:t>
            </w:r>
          </w:p>
          <w:p w14:paraId="22035747" w14:textId="77777777" w:rsidR="00410226" w:rsidRPr="00746B54" w:rsidRDefault="007E3BC3" w:rsidP="007E3BC3">
            <w:pPr>
              <w:rPr>
                <w:rFonts w:ascii="ＭＳ 明朝" w:hAnsi="ＭＳ 明朝"/>
                <w:szCs w:val="21"/>
              </w:rPr>
            </w:pPr>
            <w:r w:rsidRPr="00BE3C73">
              <w:rPr>
                <w:rFonts w:ascii="ＭＳ 明朝" w:hAnsi="ＭＳ 明朝" w:hint="eastAsia"/>
                <w:sz w:val="20"/>
                <w:szCs w:val="21"/>
              </w:rPr>
              <w:t>踏切遮断時間　約９時間／日</w:t>
            </w:r>
          </w:p>
          <w:p w14:paraId="7537FF4E" w14:textId="77777777" w:rsidR="00885D7A" w:rsidRDefault="00885D7A" w:rsidP="0069216C">
            <w:pPr>
              <w:snapToGrid w:val="0"/>
              <w:rPr>
                <w:rFonts w:ascii="ＭＳ 明朝" w:hAnsi="ＭＳ 明朝"/>
                <w:szCs w:val="21"/>
              </w:rPr>
            </w:pPr>
          </w:p>
          <w:p w14:paraId="004A3C3D" w14:textId="77777777" w:rsidR="00DF1EEA" w:rsidRPr="00746B54" w:rsidRDefault="00AE0A54" w:rsidP="009A5AFE">
            <w:pPr>
              <w:snapToGrid w:val="0"/>
              <w:ind w:left="210" w:hangingChars="100" w:hanging="210"/>
              <w:rPr>
                <w:rFonts w:ascii="ＭＳ 明朝" w:hAnsi="ＭＳ 明朝"/>
                <w:szCs w:val="21"/>
              </w:rPr>
            </w:pPr>
            <w:r>
              <w:rPr>
                <w:rFonts w:ascii="ＭＳ 明朝" w:hAnsi="ＭＳ 明朝" w:hint="eastAsia"/>
                <w:szCs w:val="21"/>
              </w:rPr>
              <w:t>・</w:t>
            </w:r>
            <w:r w:rsidRPr="00863EF6">
              <w:rPr>
                <w:rFonts w:ascii="ＭＳ 明朝" w:hAnsi="ＭＳ 明朝" w:hint="eastAsia"/>
                <w:szCs w:val="21"/>
              </w:rPr>
              <w:t>踏切交通量の状況</w:t>
            </w:r>
          </w:p>
          <w:tbl>
            <w:tblPr>
              <w:tblStyle w:val="aa"/>
              <w:tblW w:w="0" w:type="auto"/>
              <w:tblLook w:val="04A0" w:firstRow="1" w:lastRow="0" w:firstColumn="1" w:lastColumn="0" w:noHBand="0" w:noVBand="1"/>
            </w:tblPr>
            <w:tblGrid>
              <w:gridCol w:w="891"/>
              <w:gridCol w:w="867"/>
              <w:gridCol w:w="867"/>
            </w:tblGrid>
            <w:tr w:rsidR="003F4640" w14:paraId="49E7A6BD" w14:textId="77777777" w:rsidTr="003F4640">
              <w:tc>
                <w:tcPr>
                  <w:tcW w:w="891" w:type="dxa"/>
                  <w:vAlign w:val="center"/>
                </w:tcPr>
                <w:p w14:paraId="3AF5AF07" w14:textId="77777777" w:rsidR="00334C12" w:rsidRPr="00AE0A54" w:rsidRDefault="0053186C" w:rsidP="0053186C">
                  <w:pPr>
                    <w:jc w:val="center"/>
                    <w:rPr>
                      <w:rFonts w:ascii="ＭＳ 明朝" w:hAnsi="ＭＳ 明朝"/>
                      <w:sz w:val="16"/>
                      <w:szCs w:val="21"/>
                    </w:rPr>
                  </w:pPr>
                  <w:r>
                    <w:rPr>
                      <w:rFonts w:ascii="ＭＳ 明朝" w:hAnsi="ＭＳ 明朝" w:hint="eastAsia"/>
                      <w:sz w:val="16"/>
                      <w:szCs w:val="21"/>
                    </w:rPr>
                    <w:t>（</w:t>
                  </w:r>
                  <w:r>
                    <w:rPr>
                      <w:rFonts w:ascii="ＭＳ 明朝" w:hAnsi="ＭＳ 明朝"/>
                      <w:sz w:val="16"/>
                      <w:szCs w:val="21"/>
                    </w:rPr>
                    <w:t>H19）</w:t>
                  </w:r>
                </w:p>
              </w:tc>
              <w:tc>
                <w:tcPr>
                  <w:tcW w:w="867" w:type="dxa"/>
                  <w:vAlign w:val="center"/>
                </w:tcPr>
                <w:p w14:paraId="7E48623A" w14:textId="77777777" w:rsidR="00334C12" w:rsidRDefault="00334C12" w:rsidP="00334C12">
                  <w:pPr>
                    <w:ind w:rightChars="-7" w:right="-15"/>
                    <w:jc w:val="center"/>
                    <w:rPr>
                      <w:rFonts w:ascii="ＭＳ 明朝" w:hAnsi="ＭＳ 明朝"/>
                      <w:szCs w:val="21"/>
                    </w:rPr>
                  </w:pPr>
                  <w:r>
                    <w:rPr>
                      <w:rFonts w:ascii="ＭＳ 明朝" w:hAnsi="ＭＳ 明朝" w:hint="eastAsia"/>
                      <w:szCs w:val="21"/>
                    </w:rPr>
                    <w:t>自動車</w:t>
                  </w:r>
                </w:p>
              </w:tc>
              <w:tc>
                <w:tcPr>
                  <w:tcW w:w="867" w:type="dxa"/>
                  <w:vAlign w:val="center"/>
                </w:tcPr>
                <w:p w14:paraId="39ED4C9F" w14:textId="77777777" w:rsidR="00334C12" w:rsidRDefault="00334C12" w:rsidP="00334C12">
                  <w:pPr>
                    <w:jc w:val="center"/>
                    <w:rPr>
                      <w:rFonts w:ascii="ＭＳ 明朝" w:hAnsi="ＭＳ 明朝"/>
                      <w:szCs w:val="21"/>
                    </w:rPr>
                  </w:pPr>
                  <w:r>
                    <w:rPr>
                      <w:rFonts w:ascii="ＭＳ 明朝" w:hAnsi="ＭＳ 明朝" w:hint="eastAsia"/>
                      <w:szCs w:val="21"/>
                    </w:rPr>
                    <w:t>自転車</w:t>
                  </w:r>
                </w:p>
                <w:p w14:paraId="5FA14BD9" w14:textId="77777777" w:rsidR="00334C12" w:rsidRDefault="00334C12" w:rsidP="00334C12">
                  <w:pPr>
                    <w:jc w:val="center"/>
                    <w:rPr>
                      <w:rFonts w:ascii="ＭＳ 明朝" w:hAnsi="ＭＳ 明朝"/>
                      <w:szCs w:val="21"/>
                    </w:rPr>
                  </w:pPr>
                  <w:r>
                    <w:rPr>
                      <w:rFonts w:ascii="ＭＳ 明朝" w:hAnsi="ＭＳ 明朝" w:hint="eastAsia"/>
                      <w:szCs w:val="21"/>
                    </w:rPr>
                    <w:t>歩行者</w:t>
                  </w:r>
                </w:p>
              </w:tc>
            </w:tr>
            <w:tr w:rsidR="00334C12" w14:paraId="746207D7" w14:textId="77777777" w:rsidTr="003F4640">
              <w:tc>
                <w:tcPr>
                  <w:tcW w:w="891" w:type="dxa"/>
                </w:tcPr>
                <w:p w14:paraId="56F47182" w14:textId="77777777" w:rsidR="00AE0A54" w:rsidRPr="00AE0A54" w:rsidRDefault="00AE0A54" w:rsidP="00AE0A54">
                  <w:pPr>
                    <w:rPr>
                      <w:rFonts w:ascii="ＭＳ 明朝" w:hAnsi="ＭＳ 明朝"/>
                      <w:sz w:val="16"/>
                      <w:szCs w:val="21"/>
                    </w:rPr>
                  </w:pPr>
                  <w:r w:rsidRPr="00AE0A54">
                    <w:rPr>
                      <w:rFonts w:ascii="ＭＳ 明朝" w:hAnsi="ＭＳ 明朝" w:hint="eastAsia"/>
                      <w:sz w:val="16"/>
                      <w:szCs w:val="21"/>
                    </w:rPr>
                    <w:t>坪井踏切</w:t>
                  </w:r>
                </w:p>
              </w:tc>
              <w:tc>
                <w:tcPr>
                  <w:tcW w:w="867" w:type="dxa"/>
                  <w:vAlign w:val="center"/>
                </w:tcPr>
                <w:p w14:paraId="7AB361B0" w14:textId="77777777" w:rsidR="00AE0A54" w:rsidRDefault="00334C12" w:rsidP="003F4640">
                  <w:pPr>
                    <w:ind w:leftChars="-53" w:left="-111" w:right="-15"/>
                    <w:jc w:val="right"/>
                    <w:rPr>
                      <w:rFonts w:ascii="ＭＳ 明朝" w:hAnsi="ＭＳ 明朝"/>
                      <w:szCs w:val="21"/>
                    </w:rPr>
                  </w:pPr>
                  <w:r w:rsidRPr="00334C12">
                    <w:rPr>
                      <w:rFonts w:ascii="ＭＳ 明朝" w:hAnsi="ＭＳ 明朝" w:hint="eastAsia"/>
                      <w:sz w:val="16"/>
                      <w:szCs w:val="21"/>
                    </w:rPr>
                    <w:t>2,068</w:t>
                  </w:r>
                  <w:r w:rsidRPr="00334C12">
                    <w:rPr>
                      <w:rFonts w:ascii="ＭＳ 明朝" w:hAnsi="ＭＳ 明朝" w:hint="eastAsia"/>
                      <w:sz w:val="10"/>
                      <w:szCs w:val="21"/>
                    </w:rPr>
                    <w:t>台/日</w:t>
                  </w:r>
                </w:p>
              </w:tc>
              <w:tc>
                <w:tcPr>
                  <w:tcW w:w="867" w:type="dxa"/>
                  <w:vAlign w:val="center"/>
                </w:tcPr>
                <w:p w14:paraId="4EB7987E" w14:textId="77777777" w:rsidR="00AE0A54" w:rsidRPr="003F4640" w:rsidRDefault="00334C12" w:rsidP="003F4640">
                  <w:pPr>
                    <w:ind w:leftChars="-53" w:left="-111" w:right="-15"/>
                    <w:jc w:val="right"/>
                    <w:rPr>
                      <w:rFonts w:ascii="ＭＳ 明朝" w:hAnsi="ＭＳ 明朝"/>
                      <w:sz w:val="16"/>
                      <w:szCs w:val="21"/>
                    </w:rPr>
                  </w:pPr>
                  <w:r>
                    <w:rPr>
                      <w:rFonts w:ascii="ＭＳ 明朝" w:hAnsi="ＭＳ 明朝" w:hint="eastAsia"/>
                      <w:sz w:val="16"/>
                      <w:szCs w:val="21"/>
                    </w:rPr>
                    <w:t>4,208</w:t>
                  </w:r>
                  <w:r w:rsidR="003F4640" w:rsidRPr="00334C12">
                    <w:rPr>
                      <w:rFonts w:ascii="ＭＳ 明朝" w:hAnsi="ＭＳ 明朝" w:hint="eastAsia"/>
                      <w:sz w:val="10"/>
                      <w:szCs w:val="21"/>
                    </w:rPr>
                    <w:t>台/日</w:t>
                  </w:r>
                </w:p>
              </w:tc>
            </w:tr>
            <w:tr w:rsidR="00334C12" w14:paraId="05166261" w14:textId="77777777" w:rsidTr="003F4640">
              <w:tc>
                <w:tcPr>
                  <w:tcW w:w="891" w:type="dxa"/>
                </w:tcPr>
                <w:p w14:paraId="6FD3BCC9" w14:textId="77777777" w:rsidR="00AE0A54" w:rsidRPr="00AE0A54" w:rsidRDefault="00AE0A54" w:rsidP="00AE0A54">
                  <w:pPr>
                    <w:spacing w:line="240" w:lineRule="exact"/>
                    <w:rPr>
                      <w:rFonts w:ascii="ＭＳ 明朝" w:hAnsi="ＭＳ 明朝"/>
                      <w:sz w:val="16"/>
                      <w:szCs w:val="21"/>
                    </w:rPr>
                  </w:pPr>
                  <w:r w:rsidRPr="00AE0A54">
                    <w:rPr>
                      <w:rFonts w:ascii="ＭＳ 明朝" w:hAnsi="ＭＳ 明朝" w:hint="eastAsia"/>
                      <w:sz w:val="16"/>
                      <w:szCs w:val="21"/>
                    </w:rPr>
                    <w:t>産業道路踏切</w:t>
                  </w:r>
                </w:p>
              </w:tc>
              <w:tc>
                <w:tcPr>
                  <w:tcW w:w="867" w:type="dxa"/>
                  <w:vAlign w:val="center"/>
                </w:tcPr>
                <w:p w14:paraId="28FE6AA0" w14:textId="77777777" w:rsidR="00AE0A54" w:rsidRPr="003F4640" w:rsidRDefault="00334C12" w:rsidP="003F4640">
                  <w:pPr>
                    <w:ind w:leftChars="-53" w:left="-111" w:right="-15"/>
                    <w:jc w:val="right"/>
                    <w:rPr>
                      <w:rFonts w:ascii="ＭＳ 明朝" w:hAnsi="ＭＳ 明朝"/>
                      <w:sz w:val="16"/>
                      <w:szCs w:val="21"/>
                    </w:rPr>
                  </w:pPr>
                  <w:r>
                    <w:rPr>
                      <w:rFonts w:ascii="ＭＳ 明朝" w:hAnsi="ＭＳ 明朝" w:hint="eastAsia"/>
                      <w:sz w:val="16"/>
                      <w:szCs w:val="21"/>
                    </w:rPr>
                    <w:t>9,156</w:t>
                  </w:r>
                  <w:r w:rsidR="003F4640" w:rsidRPr="00334C12">
                    <w:rPr>
                      <w:rFonts w:ascii="ＭＳ 明朝" w:hAnsi="ＭＳ 明朝" w:hint="eastAsia"/>
                      <w:sz w:val="10"/>
                      <w:szCs w:val="21"/>
                    </w:rPr>
                    <w:t>台/日</w:t>
                  </w:r>
                </w:p>
              </w:tc>
              <w:tc>
                <w:tcPr>
                  <w:tcW w:w="867" w:type="dxa"/>
                  <w:vAlign w:val="center"/>
                </w:tcPr>
                <w:p w14:paraId="434D3C7D" w14:textId="77777777" w:rsidR="00AE0A54" w:rsidRPr="00334C12" w:rsidRDefault="00334C12" w:rsidP="003F4640">
                  <w:pPr>
                    <w:ind w:leftChars="-53" w:left="-111" w:right="-15"/>
                    <w:jc w:val="right"/>
                    <w:rPr>
                      <w:rFonts w:ascii="ＭＳ 明朝" w:hAnsi="ＭＳ 明朝"/>
                      <w:sz w:val="16"/>
                      <w:szCs w:val="21"/>
                    </w:rPr>
                  </w:pPr>
                  <w:r>
                    <w:rPr>
                      <w:rFonts w:ascii="ＭＳ 明朝" w:hAnsi="ＭＳ 明朝" w:hint="eastAsia"/>
                      <w:sz w:val="16"/>
                      <w:szCs w:val="21"/>
                    </w:rPr>
                    <w:t>4,337</w:t>
                  </w:r>
                  <w:r w:rsidR="003F4640" w:rsidRPr="00334C12">
                    <w:rPr>
                      <w:rFonts w:ascii="ＭＳ 明朝" w:hAnsi="ＭＳ 明朝" w:hint="eastAsia"/>
                      <w:sz w:val="10"/>
                      <w:szCs w:val="21"/>
                    </w:rPr>
                    <w:t>台/日</w:t>
                  </w:r>
                </w:p>
              </w:tc>
            </w:tr>
            <w:tr w:rsidR="00334C12" w14:paraId="7427127B" w14:textId="77777777" w:rsidTr="003F4640">
              <w:tc>
                <w:tcPr>
                  <w:tcW w:w="891" w:type="dxa"/>
                </w:tcPr>
                <w:p w14:paraId="46C8C3FB" w14:textId="77777777" w:rsidR="00AE0A54" w:rsidRPr="00334C12" w:rsidRDefault="00AE0A54" w:rsidP="00AE0A54">
                  <w:pPr>
                    <w:spacing w:line="240" w:lineRule="exact"/>
                    <w:rPr>
                      <w:rFonts w:ascii="ＭＳ 明朝" w:hAnsi="ＭＳ 明朝"/>
                      <w:sz w:val="12"/>
                      <w:szCs w:val="21"/>
                    </w:rPr>
                  </w:pPr>
                  <w:r w:rsidRPr="00334C12">
                    <w:rPr>
                      <w:rFonts w:ascii="ＭＳ 明朝" w:hAnsi="ＭＳ 明朝" w:hint="eastAsia"/>
                      <w:sz w:val="12"/>
                      <w:szCs w:val="21"/>
                    </w:rPr>
                    <w:t>乙の辻踏切</w:t>
                  </w:r>
                </w:p>
              </w:tc>
              <w:tc>
                <w:tcPr>
                  <w:tcW w:w="867" w:type="dxa"/>
                  <w:vAlign w:val="center"/>
                </w:tcPr>
                <w:p w14:paraId="1F135C7C" w14:textId="77777777" w:rsidR="00AE0A54" w:rsidRPr="003F4640" w:rsidRDefault="00334C12" w:rsidP="003F4640">
                  <w:pPr>
                    <w:ind w:leftChars="-53" w:left="-111" w:right="-15"/>
                    <w:jc w:val="right"/>
                    <w:rPr>
                      <w:rFonts w:ascii="ＭＳ 明朝" w:hAnsi="ＭＳ 明朝"/>
                      <w:sz w:val="16"/>
                      <w:szCs w:val="21"/>
                    </w:rPr>
                  </w:pPr>
                  <w:r w:rsidRPr="00DA5C7D">
                    <w:rPr>
                      <w:rFonts w:ascii="ＭＳ 明朝" w:hAnsi="ＭＳ 明朝" w:hint="eastAsia"/>
                      <w:sz w:val="20"/>
                      <w:szCs w:val="21"/>
                    </w:rPr>
                    <w:t>－</w:t>
                  </w:r>
                  <w:r w:rsidRPr="00DA5C7D">
                    <w:rPr>
                      <w:rFonts w:ascii="ＭＳ 明朝" w:hAnsi="ＭＳ 明朝" w:hint="eastAsia"/>
                      <w:sz w:val="10"/>
                      <w:szCs w:val="21"/>
                    </w:rPr>
                    <w:t>台/日</w:t>
                  </w:r>
                </w:p>
              </w:tc>
              <w:tc>
                <w:tcPr>
                  <w:tcW w:w="867" w:type="dxa"/>
                  <w:vAlign w:val="center"/>
                </w:tcPr>
                <w:p w14:paraId="44CFD4E4" w14:textId="77777777" w:rsidR="00AE0A54" w:rsidRPr="00334C12" w:rsidRDefault="00334C12" w:rsidP="003F4640">
                  <w:pPr>
                    <w:ind w:leftChars="-53" w:left="-111" w:right="-15"/>
                    <w:jc w:val="right"/>
                    <w:rPr>
                      <w:rFonts w:ascii="ＭＳ 明朝" w:hAnsi="ＭＳ 明朝"/>
                      <w:sz w:val="16"/>
                      <w:szCs w:val="21"/>
                    </w:rPr>
                  </w:pPr>
                  <w:r>
                    <w:rPr>
                      <w:rFonts w:ascii="ＭＳ 明朝" w:hAnsi="ＭＳ 明朝" w:hint="eastAsia"/>
                      <w:sz w:val="16"/>
                      <w:szCs w:val="21"/>
                    </w:rPr>
                    <w:t>8,029</w:t>
                  </w:r>
                  <w:r w:rsidR="003F4640" w:rsidRPr="00334C12">
                    <w:rPr>
                      <w:rFonts w:ascii="ＭＳ 明朝" w:hAnsi="ＭＳ 明朝" w:hint="eastAsia"/>
                      <w:sz w:val="10"/>
                      <w:szCs w:val="21"/>
                    </w:rPr>
                    <w:t>台/日</w:t>
                  </w:r>
                </w:p>
              </w:tc>
            </w:tr>
            <w:tr w:rsidR="00334C12" w14:paraId="6E23CE88" w14:textId="77777777" w:rsidTr="003F4640">
              <w:tc>
                <w:tcPr>
                  <w:tcW w:w="891" w:type="dxa"/>
                </w:tcPr>
                <w:p w14:paraId="19FCE8DB" w14:textId="77777777" w:rsidR="00AE0A54" w:rsidRPr="00334C12" w:rsidRDefault="00AE0A54" w:rsidP="00AE0A54">
                  <w:pPr>
                    <w:spacing w:line="240" w:lineRule="exact"/>
                    <w:rPr>
                      <w:rFonts w:ascii="ＭＳ 明朝" w:hAnsi="ＭＳ 明朝"/>
                      <w:sz w:val="12"/>
                      <w:szCs w:val="21"/>
                    </w:rPr>
                  </w:pPr>
                  <w:r w:rsidRPr="00334C12">
                    <w:rPr>
                      <w:rFonts w:ascii="ＭＳ 明朝" w:hAnsi="ＭＳ 明朝" w:hint="eastAsia"/>
                      <w:sz w:val="12"/>
                      <w:szCs w:val="21"/>
                    </w:rPr>
                    <w:t>千里丘踏切</w:t>
                  </w:r>
                </w:p>
              </w:tc>
              <w:tc>
                <w:tcPr>
                  <w:tcW w:w="867" w:type="dxa"/>
                  <w:vAlign w:val="center"/>
                </w:tcPr>
                <w:p w14:paraId="167DC9E4" w14:textId="77777777" w:rsidR="00AE0A54" w:rsidRPr="003F4640" w:rsidRDefault="00334C12" w:rsidP="003F4640">
                  <w:pPr>
                    <w:ind w:leftChars="-53" w:left="-111" w:right="-15"/>
                    <w:jc w:val="right"/>
                    <w:rPr>
                      <w:rFonts w:ascii="ＭＳ 明朝" w:hAnsi="ＭＳ 明朝"/>
                      <w:sz w:val="16"/>
                      <w:szCs w:val="21"/>
                    </w:rPr>
                  </w:pPr>
                  <w:r>
                    <w:rPr>
                      <w:rFonts w:ascii="ＭＳ 明朝" w:hAnsi="ＭＳ 明朝" w:hint="eastAsia"/>
                      <w:sz w:val="16"/>
                      <w:szCs w:val="21"/>
                    </w:rPr>
                    <w:t>9,722</w:t>
                  </w:r>
                  <w:r w:rsidR="003F4640" w:rsidRPr="00334C12">
                    <w:rPr>
                      <w:rFonts w:ascii="ＭＳ 明朝" w:hAnsi="ＭＳ 明朝" w:hint="eastAsia"/>
                      <w:sz w:val="10"/>
                      <w:szCs w:val="21"/>
                    </w:rPr>
                    <w:t>台/日</w:t>
                  </w:r>
                </w:p>
              </w:tc>
              <w:tc>
                <w:tcPr>
                  <w:tcW w:w="867" w:type="dxa"/>
                  <w:vAlign w:val="center"/>
                </w:tcPr>
                <w:p w14:paraId="72B6E95F" w14:textId="77777777" w:rsidR="00AE0A54" w:rsidRPr="00334C12" w:rsidRDefault="00334C12" w:rsidP="003F4640">
                  <w:pPr>
                    <w:ind w:leftChars="-53" w:left="-111" w:right="-15"/>
                    <w:jc w:val="right"/>
                    <w:rPr>
                      <w:rFonts w:ascii="ＭＳ 明朝" w:hAnsi="ＭＳ 明朝"/>
                      <w:sz w:val="16"/>
                      <w:szCs w:val="21"/>
                    </w:rPr>
                  </w:pPr>
                  <w:r>
                    <w:rPr>
                      <w:rFonts w:ascii="ＭＳ 明朝" w:hAnsi="ＭＳ 明朝" w:hint="eastAsia"/>
                      <w:sz w:val="16"/>
                      <w:szCs w:val="21"/>
                    </w:rPr>
                    <w:t>2,261</w:t>
                  </w:r>
                  <w:r w:rsidR="003F4640" w:rsidRPr="00334C12">
                    <w:rPr>
                      <w:rFonts w:ascii="ＭＳ 明朝" w:hAnsi="ＭＳ 明朝" w:hint="eastAsia"/>
                      <w:sz w:val="10"/>
                      <w:szCs w:val="21"/>
                    </w:rPr>
                    <w:t>台/日</w:t>
                  </w:r>
                </w:p>
              </w:tc>
            </w:tr>
            <w:tr w:rsidR="00334C12" w14:paraId="068E719C" w14:textId="77777777" w:rsidTr="003F4640">
              <w:tc>
                <w:tcPr>
                  <w:tcW w:w="891" w:type="dxa"/>
                </w:tcPr>
                <w:p w14:paraId="6EB71C55" w14:textId="77777777" w:rsidR="00AE0A54" w:rsidRPr="00AE0A54" w:rsidRDefault="00AE0A54" w:rsidP="00AE0A54">
                  <w:pPr>
                    <w:spacing w:line="240" w:lineRule="exact"/>
                    <w:rPr>
                      <w:rFonts w:ascii="ＭＳ 明朝" w:hAnsi="ＭＳ 明朝"/>
                      <w:sz w:val="16"/>
                      <w:szCs w:val="21"/>
                    </w:rPr>
                  </w:pPr>
                  <w:r w:rsidRPr="00AE0A54">
                    <w:rPr>
                      <w:rFonts w:ascii="ＭＳ 明朝" w:hAnsi="ＭＳ 明朝" w:hint="eastAsia"/>
                      <w:sz w:val="16"/>
                      <w:szCs w:val="21"/>
                    </w:rPr>
                    <w:t>千里丘上２番踏切</w:t>
                  </w:r>
                </w:p>
              </w:tc>
              <w:tc>
                <w:tcPr>
                  <w:tcW w:w="867" w:type="dxa"/>
                  <w:vAlign w:val="center"/>
                </w:tcPr>
                <w:p w14:paraId="01C6DC7F" w14:textId="77777777" w:rsidR="00AE0A54" w:rsidRPr="003F4640" w:rsidRDefault="00334C12" w:rsidP="003F4640">
                  <w:pPr>
                    <w:ind w:leftChars="-53" w:left="-111" w:right="-15"/>
                    <w:jc w:val="right"/>
                    <w:rPr>
                      <w:rFonts w:ascii="ＭＳ 明朝" w:hAnsi="ＭＳ 明朝"/>
                      <w:sz w:val="16"/>
                      <w:szCs w:val="21"/>
                    </w:rPr>
                  </w:pPr>
                  <w:r>
                    <w:rPr>
                      <w:rFonts w:ascii="ＭＳ 明朝" w:hAnsi="ＭＳ 明朝" w:hint="eastAsia"/>
                      <w:sz w:val="16"/>
                      <w:szCs w:val="21"/>
                    </w:rPr>
                    <w:t>95</w:t>
                  </w:r>
                  <w:r w:rsidR="003F4640" w:rsidRPr="00334C12">
                    <w:rPr>
                      <w:rFonts w:ascii="ＭＳ 明朝" w:hAnsi="ＭＳ 明朝" w:hint="eastAsia"/>
                      <w:sz w:val="10"/>
                      <w:szCs w:val="21"/>
                    </w:rPr>
                    <w:t>台/日</w:t>
                  </w:r>
                </w:p>
              </w:tc>
              <w:tc>
                <w:tcPr>
                  <w:tcW w:w="867" w:type="dxa"/>
                  <w:vAlign w:val="center"/>
                </w:tcPr>
                <w:p w14:paraId="4505B21A" w14:textId="77777777" w:rsidR="00AE0A54" w:rsidRPr="00334C12" w:rsidRDefault="00334C12" w:rsidP="003F4640">
                  <w:pPr>
                    <w:ind w:leftChars="-53" w:left="-111" w:right="-15"/>
                    <w:jc w:val="right"/>
                    <w:rPr>
                      <w:rFonts w:ascii="ＭＳ 明朝" w:hAnsi="ＭＳ 明朝"/>
                      <w:sz w:val="16"/>
                      <w:szCs w:val="21"/>
                    </w:rPr>
                  </w:pPr>
                  <w:r>
                    <w:rPr>
                      <w:rFonts w:ascii="ＭＳ 明朝" w:hAnsi="ＭＳ 明朝" w:hint="eastAsia"/>
                      <w:sz w:val="16"/>
                      <w:szCs w:val="21"/>
                    </w:rPr>
                    <w:t>1,791</w:t>
                  </w:r>
                  <w:r w:rsidR="003F4640" w:rsidRPr="00334C12">
                    <w:rPr>
                      <w:rFonts w:ascii="ＭＳ 明朝" w:hAnsi="ＭＳ 明朝" w:hint="eastAsia"/>
                      <w:sz w:val="10"/>
                      <w:szCs w:val="21"/>
                    </w:rPr>
                    <w:t>台/日</w:t>
                  </w:r>
                </w:p>
              </w:tc>
            </w:tr>
          </w:tbl>
          <w:p w14:paraId="21A90FD7" w14:textId="77777777" w:rsidR="00885D7A" w:rsidRDefault="00885D7A" w:rsidP="007E3BC3">
            <w:pPr>
              <w:ind w:right="840"/>
              <w:rPr>
                <w:rFonts w:ascii="ＭＳ 明朝" w:hAnsi="ＭＳ 明朝"/>
                <w:szCs w:val="21"/>
              </w:rPr>
            </w:pPr>
          </w:p>
          <w:p w14:paraId="6DD17E59" w14:textId="77777777" w:rsidR="00334C12" w:rsidRDefault="00334C12" w:rsidP="00334C12">
            <w:pPr>
              <w:ind w:rightChars="-81" w:right="-170"/>
              <w:rPr>
                <w:rFonts w:ascii="ＭＳ 明朝" w:hAnsi="ＭＳ 明朝"/>
                <w:sz w:val="18"/>
                <w:szCs w:val="21"/>
              </w:rPr>
            </w:pPr>
            <w:r>
              <w:rPr>
                <w:rFonts w:ascii="ＭＳ 明朝" w:hAnsi="ＭＳ 明朝" w:hint="eastAsia"/>
                <w:szCs w:val="21"/>
              </w:rPr>
              <w:t>・</w:t>
            </w:r>
            <w:r w:rsidRPr="00334C12">
              <w:rPr>
                <w:rFonts w:ascii="ＭＳ 明朝" w:hAnsi="ＭＳ 明朝" w:hint="eastAsia"/>
                <w:sz w:val="18"/>
                <w:szCs w:val="21"/>
              </w:rPr>
              <w:t>踏切遮断時間（ピーク時１ｈ）</w:t>
            </w:r>
          </w:p>
          <w:tbl>
            <w:tblPr>
              <w:tblStyle w:val="aa"/>
              <w:tblW w:w="0" w:type="auto"/>
              <w:tblLook w:val="04A0" w:firstRow="1" w:lastRow="0" w:firstColumn="1" w:lastColumn="0" w:noHBand="0" w:noVBand="1"/>
            </w:tblPr>
            <w:tblGrid>
              <w:gridCol w:w="899"/>
              <w:gridCol w:w="863"/>
              <w:gridCol w:w="863"/>
            </w:tblGrid>
            <w:tr w:rsidR="0053186C" w14:paraId="71620193" w14:textId="77777777" w:rsidTr="00E30C00">
              <w:tc>
                <w:tcPr>
                  <w:tcW w:w="910" w:type="dxa"/>
                  <w:vAlign w:val="center"/>
                </w:tcPr>
                <w:p w14:paraId="18E914F8" w14:textId="77777777" w:rsidR="0053186C" w:rsidRPr="00AE0A54" w:rsidRDefault="0053186C" w:rsidP="0053186C">
                  <w:pPr>
                    <w:jc w:val="center"/>
                    <w:rPr>
                      <w:rFonts w:ascii="ＭＳ 明朝" w:hAnsi="ＭＳ 明朝"/>
                      <w:sz w:val="16"/>
                      <w:szCs w:val="21"/>
                    </w:rPr>
                  </w:pPr>
                  <w:r>
                    <w:rPr>
                      <w:rFonts w:ascii="ＭＳ 明朝" w:hAnsi="ＭＳ 明朝" w:hint="eastAsia"/>
                      <w:sz w:val="16"/>
                      <w:szCs w:val="21"/>
                    </w:rPr>
                    <w:t>（</w:t>
                  </w:r>
                  <w:r>
                    <w:rPr>
                      <w:rFonts w:ascii="ＭＳ 明朝" w:hAnsi="ＭＳ 明朝"/>
                      <w:sz w:val="16"/>
                      <w:szCs w:val="21"/>
                    </w:rPr>
                    <w:t>H19）</w:t>
                  </w:r>
                </w:p>
              </w:tc>
              <w:tc>
                <w:tcPr>
                  <w:tcW w:w="911" w:type="dxa"/>
                  <w:vAlign w:val="center"/>
                </w:tcPr>
                <w:p w14:paraId="40D632A7" w14:textId="77777777" w:rsidR="0053186C" w:rsidRDefault="0053186C" w:rsidP="0053186C">
                  <w:pPr>
                    <w:ind w:rightChars="-7" w:right="-15"/>
                    <w:jc w:val="center"/>
                    <w:rPr>
                      <w:rFonts w:ascii="ＭＳ 明朝" w:hAnsi="ＭＳ 明朝"/>
                      <w:szCs w:val="21"/>
                    </w:rPr>
                  </w:pPr>
                  <w:r w:rsidRPr="00945427">
                    <w:rPr>
                      <w:rFonts w:ascii="ＭＳ 明朝" w:hAnsi="ＭＳ 明朝" w:hint="eastAsia"/>
                      <w:sz w:val="16"/>
                      <w:szCs w:val="21"/>
                    </w:rPr>
                    <w:t>遮断時間</w:t>
                  </w:r>
                </w:p>
              </w:tc>
              <w:tc>
                <w:tcPr>
                  <w:tcW w:w="911" w:type="dxa"/>
                  <w:vAlign w:val="center"/>
                </w:tcPr>
                <w:p w14:paraId="74621239" w14:textId="77777777" w:rsidR="0053186C" w:rsidRDefault="0053186C" w:rsidP="0053186C">
                  <w:pPr>
                    <w:jc w:val="center"/>
                    <w:rPr>
                      <w:rFonts w:ascii="ＭＳ 明朝" w:hAnsi="ＭＳ 明朝"/>
                      <w:szCs w:val="21"/>
                    </w:rPr>
                  </w:pPr>
                  <w:r w:rsidRPr="00945427">
                    <w:rPr>
                      <w:rFonts w:ascii="ＭＳ 明朝" w:hAnsi="ＭＳ 明朝" w:hint="eastAsia"/>
                      <w:sz w:val="14"/>
                      <w:szCs w:val="21"/>
                    </w:rPr>
                    <w:t>BＮ時踏切</w:t>
                  </w:r>
                </w:p>
              </w:tc>
            </w:tr>
            <w:tr w:rsidR="0053186C" w14:paraId="54EACCD0" w14:textId="77777777" w:rsidTr="00D94E78">
              <w:tc>
                <w:tcPr>
                  <w:tcW w:w="910" w:type="dxa"/>
                </w:tcPr>
                <w:p w14:paraId="57E361C2" w14:textId="77777777" w:rsidR="0053186C" w:rsidRPr="00AE0A54" w:rsidRDefault="0053186C" w:rsidP="0053186C">
                  <w:pPr>
                    <w:rPr>
                      <w:rFonts w:ascii="ＭＳ 明朝" w:hAnsi="ＭＳ 明朝"/>
                      <w:sz w:val="16"/>
                      <w:szCs w:val="21"/>
                    </w:rPr>
                  </w:pPr>
                  <w:r w:rsidRPr="00AE0A54">
                    <w:rPr>
                      <w:rFonts w:ascii="ＭＳ 明朝" w:hAnsi="ＭＳ 明朝" w:hint="eastAsia"/>
                      <w:sz w:val="16"/>
                      <w:szCs w:val="21"/>
                    </w:rPr>
                    <w:t>坪井踏切</w:t>
                  </w:r>
                </w:p>
              </w:tc>
              <w:tc>
                <w:tcPr>
                  <w:tcW w:w="911" w:type="dxa"/>
                  <w:vAlign w:val="center"/>
                </w:tcPr>
                <w:p w14:paraId="492A24F8" w14:textId="77777777" w:rsidR="0053186C" w:rsidRPr="00945427" w:rsidRDefault="0053186C" w:rsidP="0053186C">
                  <w:pPr>
                    <w:ind w:leftChars="-64" w:left="-134" w:right="-15"/>
                    <w:jc w:val="right"/>
                    <w:rPr>
                      <w:rFonts w:ascii="ＭＳ 明朝" w:hAnsi="ＭＳ 明朝"/>
                      <w:sz w:val="16"/>
                      <w:szCs w:val="21"/>
                    </w:rPr>
                  </w:pPr>
                  <w:r w:rsidRPr="00945427">
                    <w:rPr>
                      <w:rFonts w:ascii="ＭＳ 明朝" w:hAnsi="ＭＳ 明朝" w:hint="eastAsia"/>
                      <w:sz w:val="16"/>
                      <w:szCs w:val="21"/>
                    </w:rPr>
                    <w:t>35分/時間</w:t>
                  </w:r>
                </w:p>
              </w:tc>
              <w:tc>
                <w:tcPr>
                  <w:tcW w:w="911" w:type="dxa"/>
                  <w:vAlign w:val="center"/>
                </w:tcPr>
                <w:p w14:paraId="70D92199" w14:textId="77777777" w:rsidR="0053186C" w:rsidRPr="00945427" w:rsidRDefault="0053186C" w:rsidP="0053186C">
                  <w:pPr>
                    <w:jc w:val="center"/>
                    <w:rPr>
                      <w:rFonts w:ascii="ＭＳ 明朝" w:hAnsi="ＭＳ 明朝"/>
                      <w:sz w:val="16"/>
                      <w:szCs w:val="21"/>
                    </w:rPr>
                  </w:pPr>
                  <w:r>
                    <w:rPr>
                      <w:rFonts w:ascii="ＭＳ 明朝" w:hAnsi="ＭＳ 明朝" w:hint="eastAsia"/>
                      <w:sz w:val="16"/>
                      <w:szCs w:val="21"/>
                    </w:rPr>
                    <w:t>○</w:t>
                  </w:r>
                </w:p>
              </w:tc>
            </w:tr>
            <w:tr w:rsidR="0053186C" w14:paraId="3630A867" w14:textId="77777777" w:rsidTr="00D94E78">
              <w:tc>
                <w:tcPr>
                  <w:tcW w:w="910" w:type="dxa"/>
                </w:tcPr>
                <w:p w14:paraId="4EC0267F" w14:textId="77777777" w:rsidR="0053186C" w:rsidRPr="00AE0A54" w:rsidRDefault="0053186C" w:rsidP="0053186C">
                  <w:pPr>
                    <w:spacing w:line="240" w:lineRule="exact"/>
                    <w:rPr>
                      <w:rFonts w:ascii="ＭＳ 明朝" w:hAnsi="ＭＳ 明朝"/>
                      <w:sz w:val="16"/>
                      <w:szCs w:val="21"/>
                    </w:rPr>
                  </w:pPr>
                  <w:r w:rsidRPr="00AE0A54">
                    <w:rPr>
                      <w:rFonts w:ascii="ＭＳ 明朝" w:hAnsi="ＭＳ 明朝" w:hint="eastAsia"/>
                      <w:sz w:val="16"/>
                      <w:szCs w:val="21"/>
                    </w:rPr>
                    <w:t>産業道路踏切</w:t>
                  </w:r>
                </w:p>
              </w:tc>
              <w:tc>
                <w:tcPr>
                  <w:tcW w:w="911" w:type="dxa"/>
                  <w:vAlign w:val="center"/>
                </w:tcPr>
                <w:p w14:paraId="3C91B54C" w14:textId="77777777" w:rsidR="0053186C" w:rsidRPr="00945427" w:rsidRDefault="0053186C" w:rsidP="0053186C">
                  <w:pPr>
                    <w:ind w:leftChars="-64" w:left="-134" w:right="-15"/>
                    <w:jc w:val="right"/>
                    <w:rPr>
                      <w:rFonts w:ascii="ＭＳ 明朝" w:hAnsi="ＭＳ 明朝"/>
                      <w:sz w:val="16"/>
                      <w:szCs w:val="21"/>
                    </w:rPr>
                  </w:pPr>
                  <w:r w:rsidRPr="00945427">
                    <w:rPr>
                      <w:rFonts w:ascii="ＭＳ 明朝" w:hAnsi="ＭＳ 明朝" w:hint="eastAsia"/>
                      <w:sz w:val="16"/>
                      <w:szCs w:val="21"/>
                    </w:rPr>
                    <w:t>3</w:t>
                  </w:r>
                  <w:r>
                    <w:rPr>
                      <w:rFonts w:ascii="ＭＳ 明朝" w:hAnsi="ＭＳ 明朝" w:hint="eastAsia"/>
                      <w:sz w:val="16"/>
                      <w:szCs w:val="21"/>
                    </w:rPr>
                    <w:t>4</w:t>
                  </w:r>
                  <w:r w:rsidRPr="00945427">
                    <w:rPr>
                      <w:rFonts w:ascii="ＭＳ 明朝" w:hAnsi="ＭＳ 明朝" w:hint="eastAsia"/>
                      <w:sz w:val="16"/>
                      <w:szCs w:val="21"/>
                    </w:rPr>
                    <w:t>分/時間</w:t>
                  </w:r>
                </w:p>
              </w:tc>
              <w:tc>
                <w:tcPr>
                  <w:tcW w:w="911" w:type="dxa"/>
                  <w:vAlign w:val="center"/>
                </w:tcPr>
                <w:p w14:paraId="3CE4F24F" w14:textId="77777777" w:rsidR="0053186C" w:rsidRPr="00334C12" w:rsidRDefault="0053186C" w:rsidP="0053186C">
                  <w:pPr>
                    <w:jc w:val="center"/>
                    <w:rPr>
                      <w:rFonts w:ascii="ＭＳ 明朝" w:hAnsi="ＭＳ 明朝"/>
                      <w:sz w:val="16"/>
                      <w:szCs w:val="21"/>
                    </w:rPr>
                  </w:pPr>
                  <w:r>
                    <w:rPr>
                      <w:rFonts w:ascii="ＭＳ 明朝" w:hAnsi="ＭＳ 明朝" w:hint="eastAsia"/>
                      <w:sz w:val="16"/>
                      <w:szCs w:val="21"/>
                    </w:rPr>
                    <w:t>○</w:t>
                  </w:r>
                </w:p>
              </w:tc>
            </w:tr>
            <w:tr w:rsidR="0053186C" w14:paraId="3CABA2B4" w14:textId="77777777" w:rsidTr="00D94E78">
              <w:tc>
                <w:tcPr>
                  <w:tcW w:w="910" w:type="dxa"/>
                </w:tcPr>
                <w:p w14:paraId="03B939E2" w14:textId="77777777" w:rsidR="0053186C" w:rsidRPr="00334C12" w:rsidRDefault="0053186C" w:rsidP="0053186C">
                  <w:pPr>
                    <w:spacing w:line="240" w:lineRule="exact"/>
                    <w:rPr>
                      <w:rFonts w:ascii="ＭＳ 明朝" w:hAnsi="ＭＳ 明朝"/>
                      <w:sz w:val="12"/>
                      <w:szCs w:val="21"/>
                    </w:rPr>
                  </w:pPr>
                  <w:r w:rsidRPr="00334C12">
                    <w:rPr>
                      <w:rFonts w:ascii="ＭＳ 明朝" w:hAnsi="ＭＳ 明朝" w:hint="eastAsia"/>
                      <w:sz w:val="12"/>
                      <w:szCs w:val="21"/>
                    </w:rPr>
                    <w:t>乙の辻踏切</w:t>
                  </w:r>
                </w:p>
              </w:tc>
              <w:tc>
                <w:tcPr>
                  <w:tcW w:w="911" w:type="dxa"/>
                  <w:vAlign w:val="center"/>
                </w:tcPr>
                <w:p w14:paraId="73EE4AFF" w14:textId="77777777" w:rsidR="0053186C" w:rsidRPr="00945427" w:rsidRDefault="0053186C" w:rsidP="0053186C">
                  <w:pPr>
                    <w:ind w:leftChars="-64" w:left="-134" w:right="-15"/>
                    <w:jc w:val="right"/>
                    <w:rPr>
                      <w:rFonts w:ascii="ＭＳ 明朝" w:hAnsi="ＭＳ 明朝"/>
                      <w:sz w:val="16"/>
                      <w:szCs w:val="21"/>
                    </w:rPr>
                  </w:pPr>
                  <w:r>
                    <w:rPr>
                      <w:rFonts w:ascii="ＭＳ 明朝" w:hAnsi="ＭＳ 明朝" w:hint="eastAsia"/>
                      <w:sz w:val="16"/>
                      <w:szCs w:val="21"/>
                    </w:rPr>
                    <w:t>3</w:t>
                  </w:r>
                  <w:r>
                    <w:rPr>
                      <w:rFonts w:ascii="ＭＳ 明朝" w:hAnsi="ＭＳ 明朝"/>
                      <w:sz w:val="16"/>
                      <w:szCs w:val="21"/>
                    </w:rPr>
                    <w:t>4</w:t>
                  </w:r>
                  <w:r w:rsidRPr="00945427">
                    <w:rPr>
                      <w:rFonts w:ascii="ＭＳ 明朝" w:hAnsi="ＭＳ 明朝" w:hint="eastAsia"/>
                      <w:sz w:val="16"/>
                      <w:szCs w:val="21"/>
                    </w:rPr>
                    <w:t>分/時間</w:t>
                  </w:r>
                </w:p>
              </w:tc>
              <w:tc>
                <w:tcPr>
                  <w:tcW w:w="911" w:type="dxa"/>
                  <w:vAlign w:val="center"/>
                </w:tcPr>
                <w:p w14:paraId="17C005CF" w14:textId="77777777" w:rsidR="0053186C" w:rsidRPr="00334C12" w:rsidRDefault="0053186C" w:rsidP="0053186C">
                  <w:pPr>
                    <w:jc w:val="center"/>
                    <w:rPr>
                      <w:rFonts w:ascii="ＭＳ 明朝" w:hAnsi="ＭＳ 明朝"/>
                      <w:sz w:val="16"/>
                      <w:szCs w:val="21"/>
                    </w:rPr>
                  </w:pPr>
                  <w:r>
                    <w:rPr>
                      <w:rFonts w:ascii="ＭＳ 明朝" w:hAnsi="ＭＳ 明朝" w:hint="eastAsia"/>
                      <w:sz w:val="16"/>
                      <w:szCs w:val="21"/>
                    </w:rPr>
                    <w:t>○</w:t>
                  </w:r>
                </w:p>
              </w:tc>
            </w:tr>
            <w:tr w:rsidR="0053186C" w14:paraId="16BD4D2F" w14:textId="77777777" w:rsidTr="00D94E78">
              <w:tc>
                <w:tcPr>
                  <w:tcW w:w="910" w:type="dxa"/>
                </w:tcPr>
                <w:p w14:paraId="1F8D9854" w14:textId="77777777" w:rsidR="0053186C" w:rsidRPr="00334C12" w:rsidRDefault="0053186C" w:rsidP="0053186C">
                  <w:pPr>
                    <w:spacing w:line="240" w:lineRule="exact"/>
                    <w:rPr>
                      <w:rFonts w:ascii="ＭＳ 明朝" w:hAnsi="ＭＳ 明朝"/>
                      <w:sz w:val="12"/>
                      <w:szCs w:val="21"/>
                    </w:rPr>
                  </w:pPr>
                  <w:r w:rsidRPr="00334C12">
                    <w:rPr>
                      <w:rFonts w:ascii="ＭＳ 明朝" w:hAnsi="ＭＳ 明朝" w:hint="eastAsia"/>
                      <w:sz w:val="12"/>
                      <w:szCs w:val="21"/>
                    </w:rPr>
                    <w:t>千里丘踏切</w:t>
                  </w:r>
                </w:p>
              </w:tc>
              <w:tc>
                <w:tcPr>
                  <w:tcW w:w="911" w:type="dxa"/>
                  <w:vAlign w:val="center"/>
                </w:tcPr>
                <w:p w14:paraId="16198631" w14:textId="77777777" w:rsidR="0053186C" w:rsidRPr="00945427" w:rsidRDefault="0053186C" w:rsidP="0053186C">
                  <w:pPr>
                    <w:ind w:leftChars="-64" w:left="-134" w:right="-15"/>
                    <w:jc w:val="right"/>
                    <w:rPr>
                      <w:rFonts w:ascii="ＭＳ 明朝" w:hAnsi="ＭＳ 明朝"/>
                      <w:sz w:val="16"/>
                      <w:szCs w:val="21"/>
                    </w:rPr>
                  </w:pPr>
                  <w:r>
                    <w:rPr>
                      <w:rFonts w:ascii="ＭＳ 明朝" w:hAnsi="ＭＳ 明朝" w:hint="eastAsia"/>
                      <w:sz w:val="16"/>
                      <w:szCs w:val="21"/>
                    </w:rPr>
                    <w:t>33</w:t>
                  </w:r>
                  <w:r w:rsidRPr="00945427">
                    <w:rPr>
                      <w:rFonts w:ascii="ＭＳ 明朝" w:hAnsi="ＭＳ 明朝" w:hint="eastAsia"/>
                      <w:sz w:val="16"/>
                      <w:szCs w:val="21"/>
                    </w:rPr>
                    <w:t>分/時間</w:t>
                  </w:r>
                </w:p>
              </w:tc>
              <w:tc>
                <w:tcPr>
                  <w:tcW w:w="911" w:type="dxa"/>
                  <w:vAlign w:val="center"/>
                </w:tcPr>
                <w:p w14:paraId="6C3DB7B3" w14:textId="77777777" w:rsidR="0053186C" w:rsidRPr="00334C12" w:rsidRDefault="0053186C" w:rsidP="0053186C">
                  <w:pPr>
                    <w:jc w:val="center"/>
                    <w:rPr>
                      <w:rFonts w:ascii="ＭＳ 明朝" w:hAnsi="ＭＳ 明朝"/>
                      <w:sz w:val="16"/>
                      <w:szCs w:val="21"/>
                    </w:rPr>
                  </w:pPr>
                  <w:r>
                    <w:rPr>
                      <w:rFonts w:ascii="ＭＳ 明朝" w:hAnsi="ＭＳ 明朝" w:hint="eastAsia"/>
                      <w:sz w:val="16"/>
                      <w:szCs w:val="21"/>
                    </w:rPr>
                    <w:t>○</w:t>
                  </w:r>
                </w:p>
              </w:tc>
            </w:tr>
            <w:tr w:rsidR="0053186C" w14:paraId="6EBB72FA" w14:textId="77777777" w:rsidTr="00D94E78">
              <w:tc>
                <w:tcPr>
                  <w:tcW w:w="910" w:type="dxa"/>
                </w:tcPr>
                <w:p w14:paraId="7746C0FD" w14:textId="77777777" w:rsidR="0053186C" w:rsidRPr="00AE0A54" w:rsidRDefault="0053186C" w:rsidP="0053186C">
                  <w:pPr>
                    <w:spacing w:line="240" w:lineRule="exact"/>
                    <w:rPr>
                      <w:rFonts w:ascii="ＭＳ 明朝" w:hAnsi="ＭＳ 明朝"/>
                      <w:sz w:val="16"/>
                      <w:szCs w:val="21"/>
                    </w:rPr>
                  </w:pPr>
                  <w:r w:rsidRPr="00AE0A54">
                    <w:rPr>
                      <w:rFonts w:ascii="ＭＳ 明朝" w:hAnsi="ＭＳ 明朝" w:hint="eastAsia"/>
                      <w:sz w:val="16"/>
                      <w:szCs w:val="21"/>
                    </w:rPr>
                    <w:t>千里丘上２番踏切</w:t>
                  </w:r>
                </w:p>
              </w:tc>
              <w:tc>
                <w:tcPr>
                  <w:tcW w:w="911" w:type="dxa"/>
                  <w:vAlign w:val="center"/>
                </w:tcPr>
                <w:p w14:paraId="70669D99" w14:textId="77777777" w:rsidR="0053186C" w:rsidRPr="00945427" w:rsidRDefault="0053186C" w:rsidP="0053186C">
                  <w:pPr>
                    <w:ind w:leftChars="-64" w:left="-134" w:right="-15"/>
                    <w:jc w:val="right"/>
                    <w:rPr>
                      <w:rFonts w:ascii="ＭＳ 明朝" w:hAnsi="ＭＳ 明朝"/>
                      <w:sz w:val="16"/>
                      <w:szCs w:val="21"/>
                    </w:rPr>
                  </w:pPr>
                  <w:r>
                    <w:rPr>
                      <w:rFonts w:ascii="ＭＳ 明朝" w:hAnsi="ＭＳ 明朝" w:hint="eastAsia"/>
                      <w:sz w:val="16"/>
                      <w:szCs w:val="21"/>
                    </w:rPr>
                    <w:t>－</w:t>
                  </w:r>
                  <w:r w:rsidRPr="00945427">
                    <w:rPr>
                      <w:rFonts w:ascii="ＭＳ 明朝" w:hAnsi="ＭＳ 明朝" w:hint="eastAsia"/>
                      <w:sz w:val="16"/>
                      <w:szCs w:val="21"/>
                    </w:rPr>
                    <w:t>分/時間</w:t>
                  </w:r>
                </w:p>
              </w:tc>
              <w:tc>
                <w:tcPr>
                  <w:tcW w:w="911" w:type="dxa"/>
                  <w:vAlign w:val="center"/>
                </w:tcPr>
                <w:p w14:paraId="2BB8E1CE" w14:textId="77777777" w:rsidR="0053186C" w:rsidRPr="00334C12" w:rsidRDefault="0053186C" w:rsidP="0053186C">
                  <w:pPr>
                    <w:jc w:val="center"/>
                    <w:rPr>
                      <w:rFonts w:ascii="ＭＳ 明朝" w:hAnsi="ＭＳ 明朝"/>
                      <w:sz w:val="16"/>
                      <w:szCs w:val="21"/>
                    </w:rPr>
                  </w:pPr>
                </w:p>
              </w:tc>
            </w:tr>
          </w:tbl>
          <w:p w14:paraId="2836C42D" w14:textId="77777777" w:rsidR="00334C12" w:rsidRDefault="00334C12" w:rsidP="00334C12">
            <w:pPr>
              <w:ind w:rightChars="-81" w:right="-170"/>
              <w:rPr>
                <w:rFonts w:ascii="ＭＳ 明朝" w:hAnsi="ＭＳ 明朝"/>
                <w:szCs w:val="21"/>
              </w:rPr>
            </w:pPr>
          </w:p>
          <w:p w14:paraId="5810C6CA" w14:textId="77777777" w:rsidR="00945427" w:rsidRDefault="0053186C" w:rsidP="00334C12">
            <w:pPr>
              <w:ind w:rightChars="-81" w:right="-170"/>
              <w:rPr>
                <w:rFonts w:ascii="ＭＳ 明朝" w:hAnsi="ＭＳ 明朝"/>
                <w:szCs w:val="21"/>
              </w:rPr>
            </w:pPr>
            <w:r>
              <w:rPr>
                <w:rFonts w:ascii="ＭＳ 明朝" w:hAnsi="ＭＳ 明朝" w:hint="eastAsia"/>
                <w:szCs w:val="21"/>
              </w:rPr>
              <w:t>・踏切事故数</w:t>
            </w:r>
          </w:p>
          <w:tbl>
            <w:tblPr>
              <w:tblStyle w:val="aa"/>
              <w:tblW w:w="0" w:type="auto"/>
              <w:tblLook w:val="04A0" w:firstRow="1" w:lastRow="0" w:firstColumn="1" w:lastColumn="0" w:noHBand="0" w:noVBand="1"/>
            </w:tblPr>
            <w:tblGrid>
              <w:gridCol w:w="1697"/>
              <w:gridCol w:w="911"/>
            </w:tblGrid>
            <w:tr w:rsidR="0053186C" w14:paraId="4C2029F0" w14:textId="77777777" w:rsidTr="003F4640">
              <w:trPr>
                <w:trHeight w:val="20"/>
              </w:trPr>
              <w:tc>
                <w:tcPr>
                  <w:tcW w:w="1697" w:type="dxa"/>
                  <w:vAlign w:val="center"/>
                </w:tcPr>
                <w:p w14:paraId="16A7286C" w14:textId="77777777" w:rsidR="0053186C" w:rsidRPr="00AE0A54" w:rsidRDefault="0053186C" w:rsidP="0053186C">
                  <w:pPr>
                    <w:jc w:val="center"/>
                    <w:rPr>
                      <w:rFonts w:ascii="ＭＳ 明朝" w:hAnsi="ＭＳ 明朝"/>
                      <w:sz w:val="16"/>
                      <w:szCs w:val="21"/>
                    </w:rPr>
                  </w:pPr>
                  <w:r>
                    <w:rPr>
                      <w:rFonts w:ascii="ＭＳ 明朝" w:hAnsi="ＭＳ 明朝" w:hint="eastAsia"/>
                      <w:szCs w:val="21"/>
                    </w:rPr>
                    <w:t>S</w:t>
                  </w:r>
                  <w:r>
                    <w:rPr>
                      <w:rFonts w:ascii="ＭＳ 明朝" w:hAnsi="ＭＳ 明朝"/>
                      <w:szCs w:val="21"/>
                    </w:rPr>
                    <w:t>60</w:t>
                  </w:r>
                  <w:r>
                    <w:rPr>
                      <w:rFonts w:ascii="ＭＳ 明朝" w:hAnsi="ＭＳ 明朝" w:hint="eastAsia"/>
                      <w:szCs w:val="21"/>
                    </w:rPr>
                    <w:t>～H</w:t>
                  </w:r>
                  <w:r>
                    <w:rPr>
                      <w:rFonts w:ascii="ＭＳ 明朝" w:hAnsi="ＭＳ 明朝"/>
                      <w:szCs w:val="21"/>
                    </w:rPr>
                    <w:t>19</w:t>
                  </w:r>
                </w:p>
              </w:tc>
              <w:tc>
                <w:tcPr>
                  <w:tcW w:w="911" w:type="dxa"/>
                  <w:vAlign w:val="center"/>
                </w:tcPr>
                <w:p w14:paraId="25C6866F" w14:textId="77777777" w:rsidR="0053186C" w:rsidRDefault="0053186C" w:rsidP="0053186C">
                  <w:pPr>
                    <w:ind w:rightChars="-7" w:right="-15"/>
                    <w:jc w:val="center"/>
                    <w:rPr>
                      <w:rFonts w:ascii="ＭＳ 明朝" w:hAnsi="ＭＳ 明朝"/>
                      <w:szCs w:val="21"/>
                    </w:rPr>
                  </w:pPr>
                  <w:r>
                    <w:rPr>
                      <w:rFonts w:ascii="ＭＳ 明朝" w:hAnsi="ＭＳ 明朝" w:hint="eastAsia"/>
                      <w:szCs w:val="21"/>
                    </w:rPr>
                    <w:t>件数</w:t>
                  </w:r>
                </w:p>
              </w:tc>
            </w:tr>
            <w:tr w:rsidR="0053186C" w:rsidRPr="00945427" w14:paraId="2277EDD0" w14:textId="77777777" w:rsidTr="003F4640">
              <w:trPr>
                <w:trHeight w:val="20"/>
              </w:trPr>
              <w:tc>
                <w:tcPr>
                  <w:tcW w:w="1697" w:type="dxa"/>
                </w:tcPr>
                <w:p w14:paraId="08F5BF52" w14:textId="77777777" w:rsidR="0053186C" w:rsidRPr="0053186C" w:rsidRDefault="0053186C" w:rsidP="0053186C">
                  <w:pPr>
                    <w:rPr>
                      <w:rFonts w:ascii="ＭＳ 明朝" w:hAnsi="ＭＳ 明朝"/>
                      <w:sz w:val="18"/>
                      <w:szCs w:val="21"/>
                    </w:rPr>
                  </w:pPr>
                  <w:r w:rsidRPr="0053186C">
                    <w:rPr>
                      <w:rFonts w:ascii="ＭＳ 明朝" w:hAnsi="ＭＳ 明朝" w:hint="eastAsia"/>
                      <w:sz w:val="18"/>
                      <w:szCs w:val="21"/>
                    </w:rPr>
                    <w:t>坪井踏切</w:t>
                  </w:r>
                </w:p>
              </w:tc>
              <w:tc>
                <w:tcPr>
                  <w:tcW w:w="911" w:type="dxa"/>
                  <w:vAlign w:val="center"/>
                </w:tcPr>
                <w:p w14:paraId="56B96C2D" w14:textId="77777777" w:rsidR="0053186C" w:rsidRPr="00945427" w:rsidRDefault="003F4640" w:rsidP="003F4640">
                  <w:pPr>
                    <w:ind w:leftChars="-64" w:left="-134" w:right="-15"/>
                    <w:jc w:val="center"/>
                    <w:rPr>
                      <w:rFonts w:ascii="ＭＳ 明朝" w:hAnsi="ＭＳ 明朝"/>
                      <w:sz w:val="16"/>
                      <w:szCs w:val="21"/>
                    </w:rPr>
                  </w:pPr>
                  <w:r>
                    <w:rPr>
                      <w:rFonts w:ascii="ＭＳ 明朝" w:hAnsi="ＭＳ 明朝" w:hint="eastAsia"/>
                      <w:sz w:val="16"/>
                      <w:szCs w:val="21"/>
                    </w:rPr>
                    <w:t>１件</w:t>
                  </w:r>
                </w:p>
              </w:tc>
            </w:tr>
            <w:tr w:rsidR="0053186C" w:rsidRPr="00334C12" w14:paraId="2BCD05F6" w14:textId="77777777" w:rsidTr="003F4640">
              <w:trPr>
                <w:trHeight w:val="20"/>
              </w:trPr>
              <w:tc>
                <w:tcPr>
                  <w:tcW w:w="1697" w:type="dxa"/>
                </w:tcPr>
                <w:p w14:paraId="6DEB1AE1" w14:textId="77777777" w:rsidR="0053186C" w:rsidRPr="0053186C" w:rsidRDefault="0053186C" w:rsidP="0053186C">
                  <w:pPr>
                    <w:spacing w:line="240" w:lineRule="exact"/>
                    <w:rPr>
                      <w:rFonts w:ascii="ＭＳ 明朝" w:hAnsi="ＭＳ 明朝"/>
                      <w:sz w:val="18"/>
                      <w:szCs w:val="21"/>
                    </w:rPr>
                  </w:pPr>
                  <w:r w:rsidRPr="0053186C">
                    <w:rPr>
                      <w:rFonts w:ascii="ＭＳ 明朝" w:hAnsi="ＭＳ 明朝" w:hint="eastAsia"/>
                      <w:sz w:val="18"/>
                      <w:szCs w:val="21"/>
                    </w:rPr>
                    <w:t>産業道路踏切</w:t>
                  </w:r>
                </w:p>
              </w:tc>
              <w:tc>
                <w:tcPr>
                  <w:tcW w:w="911" w:type="dxa"/>
                  <w:vAlign w:val="center"/>
                </w:tcPr>
                <w:p w14:paraId="6F730D2A" w14:textId="77777777" w:rsidR="0053186C" w:rsidRPr="00945427" w:rsidRDefault="003F4640" w:rsidP="003F4640">
                  <w:pPr>
                    <w:ind w:leftChars="-64" w:left="-134" w:right="-15"/>
                    <w:jc w:val="center"/>
                    <w:rPr>
                      <w:rFonts w:ascii="ＭＳ 明朝" w:hAnsi="ＭＳ 明朝"/>
                      <w:sz w:val="16"/>
                      <w:szCs w:val="21"/>
                    </w:rPr>
                  </w:pPr>
                  <w:r>
                    <w:rPr>
                      <w:rFonts w:ascii="ＭＳ 明朝" w:hAnsi="ＭＳ 明朝" w:hint="eastAsia"/>
                      <w:sz w:val="16"/>
                      <w:szCs w:val="21"/>
                    </w:rPr>
                    <w:t>９件</w:t>
                  </w:r>
                </w:p>
              </w:tc>
            </w:tr>
            <w:tr w:rsidR="0053186C" w:rsidRPr="00334C12" w14:paraId="42293000" w14:textId="77777777" w:rsidTr="003F4640">
              <w:trPr>
                <w:trHeight w:val="20"/>
              </w:trPr>
              <w:tc>
                <w:tcPr>
                  <w:tcW w:w="1697" w:type="dxa"/>
                </w:tcPr>
                <w:p w14:paraId="736A7206" w14:textId="77777777" w:rsidR="0053186C" w:rsidRPr="0053186C" w:rsidRDefault="0053186C" w:rsidP="0053186C">
                  <w:pPr>
                    <w:spacing w:line="240" w:lineRule="exact"/>
                    <w:rPr>
                      <w:rFonts w:ascii="ＭＳ 明朝" w:hAnsi="ＭＳ 明朝"/>
                      <w:sz w:val="18"/>
                      <w:szCs w:val="21"/>
                    </w:rPr>
                  </w:pPr>
                  <w:r w:rsidRPr="0053186C">
                    <w:rPr>
                      <w:rFonts w:ascii="ＭＳ 明朝" w:hAnsi="ＭＳ 明朝" w:hint="eastAsia"/>
                      <w:sz w:val="18"/>
                      <w:szCs w:val="21"/>
                    </w:rPr>
                    <w:t>乙の辻踏切</w:t>
                  </w:r>
                </w:p>
              </w:tc>
              <w:tc>
                <w:tcPr>
                  <w:tcW w:w="911" w:type="dxa"/>
                  <w:vAlign w:val="center"/>
                </w:tcPr>
                <w:p w14:paraId="55A55135" w14:textId="77777777" w:rsidR="0053186C" w:rsidRPr="00945427" w:rsidRDefault="003F4640" w:rsidP="003F4640">
                  <w:pPr>
                    <w:ind w:leftChars="-64" w:left="-134" w:right="-15"/>
                    <w:jc w:val="center"/>
                    <w:rPr>
                      <w:rFonts w:ascii="ＭＳ 明朝" w:hAnsi="ＭＳ 明朝"/>
                      <w:sz w:val="16"/>
                      <w:szCs w:val="21"/>
                    </w:rPr>
                  </w:pPr>
                  <w:r>
                    <w:rPr>
                      <w:rFonts w:ascii="ＭＳ 明朝" w:hAnsi="ＭＳ 明朝" w:hint="eastAsia"/>
                      <w:sz w:val="16"/>
                      <w:szCs w:val="21"/>
                    </w:rPr>
                    <w:t>１件</w:t>
                  </w:r>
                </w:p>
              </w:tc>
            </w:tr>
            <w:tr w:rsidR="0053186C" w:rsidRPr="00334C12" w14:paraId="4C643E2B" w14:textId="77777777" w:rsidTr="003F4640">
              <w:trPr>
                <w:trHeight w:val="20"/>
              </w:trPr>
              <w:tc>
                <w:tcPr>
                  <w:tcW w:w="1697" w:type="dxa"/>
                </w:tcPr>
                <w:p w14:paraId="4123505C" w14:textId="77777777" w:rsidR="0053186C" w:rsidRPr="0053186C" w:rsidRDefault="0053186C" w:rsidP="0053186C">
                  <w:pPr>
                    <w:spacing w:line="240" w:lineRule="exact"/>
                    <w:rPr>
                      <w:rFonts w:ascii="ＭＳ 明朝" w:hAnsi="ＭＳ 明朝"/>
                      <w:sz w:val="18"/>
                      <w:szCs w:val="21"/>
                    </w:rPr>
                  </w:pPr>
                  <w:r w:rsidRPr="0053186C">
                    <w:rPr>
                      <w:rFonts w:ascii="ＭＳ 明朝" w:hAnsi="ＭＳ 明朝" w:hint="eastAsia"/>
                      <w:sz w:val="18"/>
                      <w:szCs w:val="21"/>
                    </w:rPr>
                    <w:t>千里丘踏切</w:t>
                  </w:r>
                </w:p>
              </w:tc>
              <w:tc>
                <w:tcPr>
                  <w:tcW w:w="911" w:type="dxa"/>
                  <w:vAlign w:val="center"/>
                </w:tcPr>
                <w:p w14:paraId="02CEA388" w14:textId="77777777" w:rsidR="0053186C" w:rsidRPr="00945427" w:rsidRDefault="003F4640" w:rsidP="003F4640">
                  <w:pPr>
                    <w:ind w:leftChars="-64" w:left="-134" w:right="-15"/>
                    <w:jc w:val="center"/>
                    <w:rPr>
                      <w:rFonts w:ascii="ＭＳ 明朝" w:hAnsi="ＭＳ 明朝"/>
                      <w:sz w:val="16"/>
                      <w:szCs w:val="21"/>
                    </w:rPr>
                  </w:pPr>
                  <w:r>
                    <w:rPr>
                      <w:rFonts w:ascii="ＭＳ 明朝" w:hAnsi="ＭＳ 明朝" w:hint="eastAsia"/>
                      <w:sz w:val="16"/>
                      <w:szCs w:val="21"/>
                    </w:rPr>
                    <w:t>１件</w:t>
                  </w:r>
                </w:p>
              </w:tc>
            </w:tr>
            <w:tr w:rsidR="0053186C" w:rsidRPr="00334C12" w14:paraId="7A966A34" w14:textId="77777777" w:rsidTr="003F4640">
              <w:trPr>
                <w:trHeight w:val="20"/>
              </w:trPr>
              <w:tc>
                <w:tcPr>
                  <w:tcW w:w="1697" w:type="dxa"/>
                </w:tcPr>
                <w:p w14:paraId="3CB1E671" w14:textId="77777777" w:rsidR="0053186C" w:rsidRPr="0053186C" w:rsidRDefault="0053186C" w:rsidP="0053186C">
                  <w:pPr>
                    <w:spacing w:line="240" w:lineRule="exact"/>
                    <w:rPr>
                      <w:rFonts w:ascii="ＭＳ 明朝" w:hAnsi="ＭＳ 明朝"/>
                      <w:sz w:val="18"/>
                      <w:szCs w:val="21"/>
                    </w:rPr>
                  </w:pPr>
                  <w:r w:rsidRPr="0053186C">
                    <w:rPr>
                      <w:rFonts w:ascii="ＭＳ 明朝" w:hAnsi="ＭＳ 明朝" w:hint="eastAsia"/>
                      <w:sz w:val="18"/>
                      <w:szCs w:val="21"/>
                    </w:rPr>
                    <w:t>千里丘上２番踏切</w:t>
                  </w:r>
                </w:p>
              </w:tc>
              <w:tc>
                <w:tcPr>
                  <w:tcW w:w="911" w:type="dxa"/>
                  <w:vAlign w:val="center"/>
                </w:tcPr>
                <w:p w14:paraId="0FE26056" w14:textId="77777777" w:rsidR="0053186C" w:rsidRPr="00945427" w:rsidRDefault="003F4640" w:rsidP="003F4640">
                  <w:pPr>
                    <w:ind w:leftChars="-64" w:left="-134" w:right="-15"/>
                    <w:jc w:val="center"/>
                    <w:rPr>
                      <w:rFonts w:ascii="ＭＳ 明朝" w:hAnsi="ＭＳ 明朝"/>
                      <w:sz w:val="16"/>
                      <w:szCs w:val="21"/>
                    </w:rPr>
                  </w:pPr>
                  <w:r>
                    <w:rPr>
                      <w:rFonts w:ascii="ＭＳ 明朝" w:hAnsi="ＭＳ 明朝" w:hint="eastAsia"/>
                      <w:sz w:val="16"/>
                      <w:szCs w:val="21"/>
                    </w:rPr>
                    <w:t>１件</w:t>
                  </w:r>
                </w:p>
              </w:tc>
            </w:tr>
          </w:tbl>
          <w:p w14:paraId="7775381C" w14:textId="77777777" w:rsidR="0053186C" w:rsidRDefault="0053186C" w:rsidP="0053186C">
            <w:pPr>
              <w:rPr>
                <w:rFonts w:ascii="ＭＳ 明朝" w:hAnsi="ＭＳ 明朝"/>
                <w:szCs w:val="21"/>
              </w:rPr>
            </w:pPr>
          </w:p>
          <w:p w14:paraId="66F687AD" w14:textId="77777777" w:rsidR="0053186C" w:rsidRDefault="0053186C" w:rsidP="0053186C">
            <w:pPr>
              <w:rPr>
                <w:rFonts w:ascii="ＭＳ 明朝" w:hAnsi="ＭＳ 明朝"/>
                <w:szCs w:val="21"/>
              </w:rPr>
            </w:pPr>
          </w:p>
          <w:p w14:paraId="1ABFDB48" w14:textId="77777777" w:rsidR="0053186C" w:rsidRPr="00746B54" w:rsidRDefault="0053186C" w:rsidP="0053186C">
            <w:pPr>
              <w:rPr>
                <w:rFonts w:ascii="ＭＳ 明朝" w:hAnsi="ＭＳ 明朝"/>
                <w:szCs w:val="21"/>
              </w:rPr>
            </w:pPr>
          </w:p>
        </w:tc>
        <w:tc>
          <w:tcPr>
            <w:tcW w:w="2941" w:type="dxa"/>
            <w:tcBorders>
              <w:top w:val="single" w:sz="4" w:space="0" w:color="auto"/>
              <w:left w:val="dashSmallGap" w:sz="4" w:space="0" w:color="auto"/>
              <w:bottom w:val="dashSmallGap" w:sz="4" w:space="0" w:color="auto"/>
            </w:tcBorders>
          </w:tcPr>
          <w:p w14:paraId="4D4C0E0E" w14:textId="77777777" w:rsidR="008D1719" w:rsidRDefault="008D1719" w:rsidP="008D1719">
            <w:pPr>
              <w:rPr>
                <w:rFonts w:ascii="ＭＳ 明朝" w:hAnsi="ＭＳ 明朝"/>
                <w:szCs w:val="21"/>
              </w:rPr>
            </w:pPr>
            <w:r w:rsidRPr="00746B54">
              <w:rPr>
                <w:rFonts w:ascii="ＭＳ 明朝" w:hAnsi="ＭＳ 明朝" w:hint="eastAsia"/>
                <w:szCs w:val="21"/>
              </w:rPr>
              <w:t>・</w:t>
            </w:r>
            <w:r>
              <w:rPr>
                <w:rFonts w:ascii="ＭＳ 明朝" w:hAnsi="ＭＳ 明朝" w:hint="eastAsia"/>
                <w:szCs w:val="21"/>
              </w:rPr>
              <w:t>鉄道の運用状況(</w:t>
            </w:r>
            <w:r>
              <w:rPr>
                <w:rFonts w:ascii="ＭＳ 明朝" w:hAnsi="ＭＳ 明朝"/>
                <w:szCs w:val="21"/>
              </w:rPr>
              <w:t>R5)</w:t>
            </w:r>
          </w:p>
          <w:p w14:paraId="79C41210" w14:textId="427DA338" w:rsidR="008D1719" w:rsidRPr="00BE3C73" w:rsidRDefault="008D1719" w:rsidP="008D1719">
            <w:pPr>
              <w:rPr>
                <w:rFonts w:ascii="ＭＳ 明朝" w:hAnsi="ＭＳ 明朝"/>
                <w:sz w:val="20"/>
                <w:szCs w:val="21"/>
              </w:rPr>
            </w:pPr>
            <w:r w:rsidRPr="00BE3C73">
              <w:rPr>
                <w:rFonts w:ascii="ＭＳ 明朝" w:hAnsi="ＭＳ 明朝" w:hint="eastAsia"/>
                <w:sz w:val="20"/>
                <w:szCs w:val="21"/>
              </w:rPr>
              <w:t xml:space="preserve">列車本数　　</w:t>
            </w:r>
            <w:r>
              <w:rPr>
                <w:rFonts w:ascii="ＭＳ 明朝" w:hAnsi="ＭＳ 明朝" w:hint="eastAsia"/>
                <w:sz w:val="20"/>
                <w:szCs w:val="21"/>
              </w:rPr>
              <w:t xml:space="preserve">　</w:t>
            </w:r>
            <w:r w:rsidRPr="006E539D">
              <w:rPr>
                <w:rFonts w:ascii="ＭＳ 明朝" w:hAnsi="ＭＳ 明朝" w:hint="eastAsia"/>
                <w:sz w:val="20"/>
                <w:szCs w:val="21"/>
              </w:rPr>
              <w:t>約</w:t>
            </w:r>
            <w:r w:rsidR="006E539D" w:rsidRPr="006E539D">
              <w:rPr>
                <w:rFonts w:ascii="ＭＳ 明朝" w:hAnsi="ＭＳ 明朝" w:hint="eastAsia"/>
                <w:sz w:val="20"/>
                <w:szCs w:val="21"/>
              </w:rPr>
              <w:t>650</w:t>
            </w:r>
            <w:r w:rsidRPr="006E539D">
              <w:rPr>
                <w:rFonts w:ascii="ＭＳ 明朝" w:hAnsi="ＭＳ 明朝" w:hint="eastAsia"/>
                <w:sz w:val="20"/>
                <w:szCs w:val="21"/>
              </w:rPr>
              <w:t>本／日</w:t>
            </w:r>
          </w:p>
          <w:p w14:paraId="71F5EDFD" w14:textId="2525DE9B" w:rsidR="008D1719" w:rsidRPr="00746B54" w:rsidRDefault="008D1719" w:rsidP="008D1719">
            <w:pPr>
              <w:rPr>
                <w:rFonts w:ascii="ＭＳ 明朝" w:hAnsi="ＭＳ 明朝"/>
                <w:szCs w:val="21"/>
              </w:rPr>
            </w:pPr>
            <w:r>
              <w:rPr>
                <w:rFonts w:ascii="ＭＳ 明朝" w:hAnsi="ＭＳ 明朝" w:hint="eastAsia"/>
                <w:sz w:val="20"/>
                <w:szCs w:val="21"/>
              </w:rPr>
              <w:t>踏切遮断時間　約</w:t>
            </w:r>
            <w:r w:rsidR="009102A3" w:rsidRPr="00A36BB9">
              <w:rPr>
                <w:rFonts w:ascii="ＭＳ 明朝" w:hAnsi="ＭＳ 明朝" w:hint="eastAsia"/>
                <w:sz w:val="20"/>
                <w:szCs w:val="21"/>
              </w:rPr>
              <w:t>10</w:t>
            </w:r>
            <w:r w:rsidRPr="00BE3C73">
              <w:rPr>
                <w:rFonts w:ascii="ＭＳ 明朝" w:hAnsi="ＭＳ 明朝" w:hint="eastAsia"/>
                <w:sz w:val="20"/>
                <w:szCs w:val="21"/>
              </w:rPr>
              <w:t>時間／日</w:t>
            </w:r>
          </w:p>
          <w:p w14:paraId="02B7FE9F" w14:textId="77777777" w:rsidR="008D1719" w:rsidRDefault="008D1719" w:rsidP="008D1719">
            <w:pPr>
              <w:snapToGrid w:val="0"/>
              <w:rPr>
                <w:rFonts w:ascii="ＭＳ 明朝" w:hAnsi="ＭＳ 明朝"/>
                <w:szCs w:val="21"/>
              </w:rPr>
            </w:pPr>
          </w:p>
          <w:p w14:paraId="77B53E10" w14:textId="77777777" w:rsidR="009102A3" w:rsidRPr="00746B54" w:rsidRDefault="009102A3" w:rsidP="009102A3">
            <w:pPr>
              <w:snapToGrid w:val="0"/>
              <w:ind w:left="210" w:hangingChars="100" w:hanging="210"/>
              <w:rPr>
                <w:rFonts w:ascii="ＭＳ 明朝" w:hAnsi="ＭＳ 明朝"/>
                <w:szCs w:val="21"/>
              </w:rPr>
            </w:pPr>
            <w:r>
              <w:rPr>
                <w:rFonts w:ascii="ＭＳ 明朝" w:hAnsi="ＭＳ 明朝" w:hint="eastAsia"/>
                <w:szCs w:val="21"/>
              </w:rPr>
              <w:t>・</w:t>
            </w:r>
            <w:r w:rsidRPr="00863EF6">
              <w:rPr>
                <w:rFonts w:ascii="ＭＳ 明朝" w:hAnsi="ＭＳ 明朝" w:hint="eastAsia"/>
                <w:szCs w:val="21"/>
              </w:rPr>
              <w:t>踏切交通量の状況</w:t>
            </w:r>
          </w:p>
          <w:tbl>
            <w:tblPr>
              <w:tblStyle w:val="aa"/>
              <w:tblW w:w="0" w:type="auto"/>
              <w:tblLook w:val="04A0" w:firstRow="1" w:lastRow="0" w:firstColumn="1" w:lastColumn="0" w:noHBand="0" w:noVBand="1"/>
            </w:tblPr>
            <w:tblGrid>
              <w:gridCol w:w="891"/>
              <w:gridCol w:w="867"/>
              <w:gridCol w:w="867"/>
            </w:tblGrid>
            <w:tr w:rsidR="009102A3" w14:paraId="171E4569" w14:textId="77777777" w:rsidTr="0043677C">
              <w:tc>
                <w:tcPr>
                  <w:tcW w:w="891" w:type="dxa"/>
                  <w:vAlign w:val="center"/>
                </w:tcPr>
                <w:p w14:paraId="7F1AF647" w14:textId="1299A5FB" w:rsidR="009102A3" w:rsidRPr="00AE0A54" w:rsidRDefault="009102A3" w:rsidP="009102A3">
                  <w:pPr>
                    <w:jc w:val="center"/>
                    <w:rPr>
                      <w:rFonts w:ascii="ＭＳ 明朝" w:hAnsi="ＭＳ 明朝"/>
                      <w:sz w:val="16"/>
                      <w:szCs w:val="21"/>
                    </w:rPr>
                  </w:pPr>
                  <w:r>
                    <w:rPr>
                      <w:rFonts w:ascii="ＭＳ 明朝" w:hAnsi="ＭＳ 明朝" w:hint="eastAsia"/>
                      <w:sz w:val="16"/>
                      <w:szCs w:val="21"/>
                    </w:rPr>
                    <w:t>（</w:t>
                  </w:r>
                  <w:r w:rsidR="008314D6">
                    <w:rPr>
                      <w:rFonts w:ascii="ＭＳ 明朝" w:hAnsi="ＭＳ 明朝" w:hint="eastAsia"/>
                      <w:sz w:val="16"/>
                      <w:szCs w:val="21"/>
                    </w:rPr>
                    <w:t>R1</w:t>
                  </w:r>
                  <w:r>
                    <w:rPr>
                      <w:rFonts w:ascii="ＭＳ 明朝" w:hAnsi="ＭＳ 明朝"/>
                      <w:sz w:val="16"/>
                      <w:szCs w:val="21"/>
                    </w:rPr>
                    <w:t>）</w:t>
                  </w:r>
                </w:p>
              </w:tc>
              <w:tc>
                <w:tcPr>
                  <w:tcW w:w="867" w:type="dxa"/>
                  <w:vAlign w:val="center"/>
                </w:tcPr>
                <w:p w14:paraId="4866F568" w14:textId="77777777" w:rsidR="009102A3" w:rsidRDefault="009102A3" w:rsidP="009102A3">
                  <w:pPr>
                    <w:ind w:rightChars="-7" w:right="-15"/>
                    <w:jc w:val="center"/>
                    <w:rPr>
                      <w:rFonts w:ascii="ＭＳ 明朝" w:hAnsi="ＭＳ 明朝"/>
                      <w:szCs w:val="21"/>
                    </w:rPr>
                  </w:pPr>
                  <w:r>
                    <w:rPr>
                      <w:rFonts w:ascii="ＭＳ 明朝" w:hAnsi="ＭＳ 明朝" w:hint="eastAsia"/>
                      <w:szCs w:val="21"/>
                    </w:rPr>
                    <w:t>自動車</w:t>
                  </w:r>
                </w:p>
              </w:tc>
              <w:tc>
                <w:tcPr>
                  <w:tcW w:w="867" w:type="dxa"/>
                  <w:vAlign w:val="center"/>
                </w:tcPr>
                <w:p w14:paraId="30E17B1D" w14:textId="77777777" w:rsidR="009102A3" w:rsidRDefault="009102A3" w:rsidP="009102A3">
                  <w:pPr>
                    <w:jc w:val="center"/>
                    <w:rPr>
                      <w:rFonts w:ascii="ＭＳ 明朝" w:hAnsi="ＭＳ 明朝"/>
                      <w:szCs w:val="21"/>
                    </w:rPr>
                  </w:pPr>
                  <w:r>
                    <w:rPr>
                      <w:rFonts w:ascii="ＭＳ 明朝" w:hAnsi="ＭＳ 明朝" w:hint="eastAsia"/>
                      <w:szCs w:val="21"/>
                    </w:rPr>
                    <w:t>自転車</w:t>
                  </w:r>
                </w:p>
                <w:p w14:paraId="553CC354" w14:textId="77777777" w:rsidR="009102A3" w:rsidRDefault="009102A3" w:rsidP="009102A3">
                  <w:pPr>
                    <w:jc w:val="center"/>
                    <w:rPr>
                      <w:rFonts w:ascii="ＭＳ 明朝" w:hAnsi="ＭＳ 明朝"/>
                      <w:szCs w:val="21"/>
                    </w:rPr>
                  </w:pPr>
                  <w:r>
                    <w:rPr>
                      <w:rFonts w:ascii="ＭＳ 明朝" w:hAnsi="ＭＳ 明朝" w:hint="eastAsia"/>
                      <w:szCs w:val="21"/>
                    </w:rPr>
                    <w:t>歩行者</w:t>
                  </w:r>
                </w:p>
              </w:tc>
            </w:tr>
            <w:tr w:rsidR="009102A3" w14:paraId="234F2D45" w14:textId="77777777" w:rsidTr="0043677C">
              <w:tc>
                <w:tcPr>
                  <w:tcW w:w="891" w:type="dxa"/>
                </w:tcPr>
                <w:p w14:paraId="7F598317" w14:textId="77777777" w:rsidR="009102A3" w:rsidRPr="00AE0A54" w:rsidRDefault="009102A3" w:rsidP="009102A3">
                  <w:pPr>
                    <w:rPr>
                      <w:rFonts w:ascii="ＭＳ 明朝" w:hAnsi="ＭＳ 明朝"/>
                      <w:sz w:val="16"/>
                      <w:szCs w:val="21"/>
                    </w:rPr>
                  </w:pPr>
                  <w:r w:rsidRPr="00AE0A54">
                    <w:rPr>
                      <w:rFonts w:ascii="ＭＳ 明朝" w:hAnsi="ＭＳ 明朝" w:hint="eastAsia"/>
                      <w:sz w:val="16"/>
                      <w:szCs w:val="21"/>
                    </w:rPr>
                    <w:t>坪井踏切</w:t>
                  </w:r>
                </w:p>
              </w:tc>
              <w:tc>
                <w:tcPr>
                  <w:tcW w:w="867" w:type="dxa"/>
                  <w:vAlign w:val="center"/>
                </w:tcPr>
                <w:p w14:paraId="2807012B" w14:textId="22113F9F" w:rsidR="009102A3" w:rsidRDefault="009102A3" w:rsidP="009102A3">
                  <w:pPr>
                    <w:ind w:leftChars="-53" w:left="-111" w:right="-15"/>
                    <w:jc w:val="right"/>
                    <w:rPr>
                      <w:rFonts w:ascii="ＭＳ 明朝" w:hAnsi="ＭＳ 明朝"/>
                      <w:szCs w:val="21"/>
                    </w:rPr>
                  </w:pPr>
                  <w:r>
                    <w:rPr>
                      <w:rFonts w:ascii="ＭＳ 明朝" w:hAnsi="ＭＳ 明朝" w:hint="eastAsia"/>
                      <w:sz w:val="16"/>
                      <w:szCs w:val="21"/>
                    </w:rPr>
                    <w:t>2,977</w:t>
                  </w:r>
                  <w:r w:rsidRPr="00334C12">
                    <w:rPr>
                      <w:rFonts w:ascii="ＭＳ 明朝" w:hAnsi="ＭＳ 明朝" w:hint="eastAsia"/>
                      <w:sz w:val="10"/>
                      <w:szCs w:val="21"/>
                    </w:rPr>
                    <w:t>台/日</w:t>
                  </w:r>
                </w:p>
              </w:tc>
              <w:tc>
                <w:tcPr>
                  <w:tcW w:w="867" w:type="dxa"/>
                  <w:vAlign w:val="center"/>
                </w:tcPr>
                <w:p w14:paraId="2FC4932F" w14:textId="0EA912EF" w:rsidR="009102A3" w:rsidRPr="003F4640" w:rsidRDefault="009102A3" w:rsidP="009102A3">
                  <w:pPr>
                    <w:ind w:leftChars="-53" w:left="-111" w:right="-15"/>
                    <w:jc w:val="right"/>
                    <w:rPr>
                      <w:rFonts w:ascii="ＭＳ 明朝" w:hAnsi="ＭＳ 明朝"/>
                      <w:sz w:val="16"/>
                      <w:szCs w:val="21"/>
                    </w:rPr>
                  </w:pPr>
                  <w:r>
                    <w:rPr>
                      <w:rFonts w:ascii="ＭＳ 明朝" w:hAnsi="ＭＳ 明朝" w:hint="eastAsia"/>
                      <w:sz w:val="16"/>
                      <w:szCs w:val="21"/>
                    </w:rPr>
                    <w:t>3,646</w:t>
                  </w:r>
                  <w:r w:rsidRPr="00334C12">
                    <w:rPr>
                      <w:rFonts w:ascii="ＭＳ 明朝" w:hAnsi="ＭＳ 明朝" w:hint="eastAsia"/>
                      <w:sz w:val="10"/>
                      <w:szCs w:val="21"/>
                    </w:rPr>
                    <w:t>台/日</w:t>
                  </w:r>
                </w:p>
              </w:tc>
            </w:tr>
            <w:tr w:rsidR="009102A3" w14:paraId="26E458D2" w14:textId="77777777" w:rsidTr="0043677C">
              <w:tc>
                <w:tcPr>
                  <w:tcW w:w="891" w:type="dxa"/>
                </w:tcPr>
                <w:p w14:paraId="2F887693" w14:textId="77777777" w:rsidR="009102A3" w:rsidRPr="00AE0A54" w:rsidRDefault="009102A3" w:rsidP="009102A3">
                  <w:pPr>
                    <w:spacing w:line="240" w:lineRule="exact"/>
                    <w:rPr>
                      <w:rFonts w:ascii="ＭＳ 明朝" w:hAnsi="ＭＳ 明朝"/>
                      <w:sz w:val="16"/>
                      <w:szCs w:val="21"/>
                    </w:rPr>
                  </w:pPr>
                  <w:r w:rsidRPr="00AE0A54">
                    <w:rPr>
                      <w:rFonts w:ascii="ＭＳ 明朝" w:hAnsi="ＭＳ 明朝" w:hint="eastAsia"/>
                      <w:sz w:val="16"/>
                      <w:szCs w:val="21"/>
                    </w:rPr>
                    <w:t>産業道路踏切</w:t>
                  </w:r>
                </w:p>
              </w:tc>
              <w:tc>
                <w:tcPr>
                  <w:tcW w:w="867" w:type="dxa"/>
                  <w:vAlign w:val="center"/>
                </w:tcPr>
                <w:p w14:paraId="2139BC52" w14:textId="204EA208" w:rsidR="009102A3" w:rsidRPr="003F4640" w:rsidRDefault="009102A3" w:rsidP="009102A3">
                  <w:pPr>
                    <w:ind w:leftChars="-53" w:left="-111" w:right="-15"/>
                    <w:jc w:val="right"/>
                    <w:rPr>
                      <w:rFonts w:ascii="ＭＳ 明朝" w:hAnsi="ＭＳ 明朝"/>
                      <w:sz w:val="16"/>
                      <w:szCs w:val="21"/>
                    </w:rPr>
                  </w:pPr>
                  <w:r>
                    <w:rPr>
                      <w:rFonts w:ascii="ＭＳ 明朝" w:hAnsi="ＭＳ 明朝" w:hint="eastAsia"/>
                      <w:sz w:val="16"/>
                      <w:szCs w:val="21"/>
                    </w:rPr>
                    <w:t>9,151</w:t>
                  </w:r>
                  <w:r w:rsidRPr="00334C12">
                    <w:rPr>
                      <w:rFonts w:ascii="ＭＳ 明朝" w:hAnsi="ＭＳ 明朝" w:hint="eastAsia"/>
                      <w:sz w:val="10"/>
                      <w:szCs w:val="21"/>
                    </w:rPr>
                    <w:t>台/日</w:t>
                  </w:r>
                </w:p>
              </w:tc>
              <w:tc>
                <w:tcPr>
                  <w:tcW w:w="867" w:type="dxa"/>
                  <w:vAlign w:val="center"/>
                </w:tcPr>
                <w:p w14:paraId="3EFA643D" w14:textId="2D4F6A90" w:rsidR="009102A3" w:rsidRPr="00334C12" w:rsidRDefault="009102A3" w:rsidP="009102A3">
                  <w:pPr>
                    <w:ind w:leftChars="-53" w:left="-111" w:right="-15"/>
                    <w:jc w:val="right"/>
                    <w:rPr>
                      <w:rFonts w:ascii="ＭＳ 明朝" w:hAnsi="ＭＳ 明朝"/>
                      <w:sz w:val="16"/>
                      <w:szCs w:val="21"/>
                    </w:rPr>
                  </w:pPr>
                  <w:r>
                    <w:rPr>
                      <w:rFonts w:ascii="ＭＳ 明朝" w:hAnsi="ＭＳ 明朝" w:hint="eastAsia"/>
                      <w:sz w:val="16"/>
                      <w:szCs w:val="21"/>
                    </w:rPr>
                    <w:t>6,665</w:t>
                  </w:r>
                  <w:r w:rsidRPr="00334C12">
                    <w:rPr>
                      <w:rFonts w:ascii="ＭＳ 明朝" w:hAnsi="ＭＳ 明朝" w:hint="eastAsia"/>
                      <w:sz w:val="10"/>
                      <w:szCs w:val="21"/>
                    </w:rPr>
                    <w:t>台/日</w:t>
                  </w:r>
                </w:p>
              </w:tc>
            </w:tr>
            <w:tr w:rsidR="009102A3" w14:paraId="58E5CF46" w14:textId="77777777" w:rsidTr="0043677C">
              <w:tc>
                <w:tcPr>
                  <w:tcW w:w="891" w:type="dxa"/>
                </w:tcPr>
                <w:p w14:paraId="21302FE8" w14:textId="77777777" w:rsidR="009102A3" w:rsidRPr="00334C12" w:rsidRDefault="009102A3" w:rsidP="009102A3">
                  <w:pPr>
                    <w:spacing w:line="240" w:lineRule="exact"/>
                    <w:rPr>
                      <w:rFonts w:ascii="ＭＳ 明朝" w:hAnsi="ＭＳ 明朝"/>
                      <w:sz w:val="12"/>
                      <w:szCs w:val="21"/>
                    </w:rPr>
                  </w:pPr>
                  <w:r w:rsidRPr="00334C12">
                    <w:rPr>
                      <w:rFonts w:ascii="ＭＳ 明朝" w:hAnsi="ＭＳ 明朝" w:hint="eastAsia"/>
                      <w:sz w:val="12"/>
                      <w:szCs w:val="21"/>
                    </w:rPr>
                    <w:t>乙の辻踏切</w:t>
                  </w:r>
                </w:p>
              </w:tc>
              <w:tc>
                <w:tcPr>
                  <w:tcW w:w="867" w:type="dxa"/>
                  <w:vAlign w:val="center"/>
                </w:tcPr>
                <w:p w14:paraId="50AA92EC" w14:textId="77777777" w:rsidR="009102A3" w:rsidRPr="003F4640" w:rsidRDefault="009102A3" w:rsidP="009102A3">
                  <w:pPr>
                    <w:ind w:leftChars="-53" w:left="-111" w:right="-15"/>
                    <w:jc w:val="right"/>
                    <w:rPr>
                      <w:rFonts w:ascii="ＭＳ 明朝" w:hAnsi="ＭＳ 明朝"/>
                      <w:sz w:val="16"/>
                      <w:szCs w:val="21"/>
                    </w:rPr>
                  </w:pPr>
                  <w:r w:rsidRPr="00DA5C7D">
                    <w:rPr>
                      <w:rFonts w:ascii="ＭＳ 明朝" w:hAnsi="ＭＳ 明朝" w:hint="eastAsia"/>
                      <w:sz w:val="20"/>
                      <w:szCs w:val="21"/>
                    </w:rPr>
                    <w:t>－</w:t>
                  </w:r>
                  <w:r w:rsidRPr="00DA5C7D">
                    <w:rPr>
                      <w:rFonts w:ascii="ＭＳ 明朝" w:hAnsi="ＭＳ 明朝" w:hint="eastAsia"/>
                      <w:sz w:val="10"/>
                      <w:szCs w:val="21"/>
                    </w:rPr>
                    <w:t>台/日</w:t>
                  </w:r>
                </w:p>
              </w:tc>
              <w:tc>
                <w:tcPr>
                  <w:tcW w:w="867" w:type="dxa"/>
                  <w:vAlign w:val="center"/>
                </w:tcPr>
                <w:p w14:paraId="3AD3580D" w14:textId="55CCF678" w:rsidR="009102A3" w:rsidRPr="00334C12" w:rsidRDefault="009102A3" w:rsidP="009102A3">
                  <w:pPr>
                    <w:ind w:leftChars="-53" w:left="-111" w:right="-15"/>
                    <w:jc w:val="right"/>
                    <w:rPr>
                      <w:rFonts w:ascii="ＭＳ 明朝" w:hAnsi="ＭＳ 明朝"/>
                      <w:sz w:val="16"/>
                      <w:szCs w:val="21"/>
                    </w:rPr>
                  </w:pPr>
                  <w:r>
                    <w:rPr>
                      <w:rFonts w:ascii="ＭＳ 明朝" w:hAnsi="ＭＳ 明朝" w:hint="eastAsia"/>
                      <w:sz w:val="16"/>
                      <w:szCs w:val="21"/>
                    </w:rPr>
                    <w:t>6,751</w:t>
                  </w:r>
                  <w:r w:rsidRPr="00334C12">
                    <w:rPr>
                      <w:rFonts w:ascii="ＭＳ 明朝" w:hAnsi="ＭＳ 明朝" w:hint="eastAsia"/>
                      <w:sz w:val="10"/>
                      <w:szCs w:val="21"/>
                    </w:rPr>
                    <w:t>台/日</w:t>
                  </w:r>
                </w:p>
              </w:tc>
            </w:tr>
            <w:tr w:rsidR="009102A3" w14:paraId="33D81D08" w14:textId="77777777" w:rsidTr="0043677C">
              <w:tc>
                <w:tcPr>
                  <w:tcW w:w="891" w:type="dxa"/>
                </w:tcPr>
                <w:p w14:paraId="034DA77F" w14:textId="77777777" w:rsidR="009102A3" w:rsidRPr="00334C12" w:rsidRDefault="009102A3" w:rsidP="009102A3">
                  <w:pPr>
                    <w:spacing w:line="240" w:lineRule="exact"/>
                    <w:rPr>
                      <w:rFonts w:ascii="ＭＳ 明朝" w:hAnsi="ＭＳ 明朝"/>
                      <w:sz w:val="12"/>
                      <w:szCs w:val="21"/>
                    </w:rPr>
                  </w:pPr>
                  <w:r w:rsidRPr="00334C12">
                    <w:rPr>
                      <w:rFonts w:ascii="ＭＳ 明朝" w:hAnsi="ＭＳ 明朝" w:hint="eastAsia"/>
                      <w:sz w:val="12"/>
                      <w:szCs w:val="21"/>
                    </w:rPr>
                    <w:t>千里丘踏切</w:t>
                  </w:r>
                </w:p>
              </w:tc>
              <w:tc>
                <w:tcPr>
                  <w:tcW w:w="867" w:type="dxa"/>
                  <w:vAlign w:val="center"/>
                </w:tcPr>
                <w:p w14:paraId="551F584D" w14:textId="2A09606C" w:rsidR="009102A3" w:rsidRPr="003F4640" w:rsidRDefault="009102A3" w:rsidP="009102A3">
                  <w:pPr>
                    <w:ind w:leftChars="-53" w:left="-111" w:right="-15"/>
                    <w:jc w:val="right"/>
                    <w:rPr>
                      <w:rFonts w:ascii="ＭＳ 明朝" w:hAnsi="ＭＳ 明朝"/>
                      <w:sz w:val="16"/>
                      <w:szCs w:val="21"/>
                    </w:rPr>
                  </w:pPr>
                  <w:r>
                    <w:rPr>
                      <w:rFonts w:ascii="ＭＳ 明朝" w:hAnsi="ＭＳ 明朝" w:hint="eastAsia"/>
                      <w:sz w:val="16"/>
                      <w:szCs w:val="21"/>
                    </w:rPr>
                    <w:t>7,643</w:t>
                  </w:r>
                  <w:r w:rsidRPr="00334C12">
                    <w:rPr>
                      <w:rFonts w:ascii="ＭＳ 明朝" w:hAnsi="ＭＳ 明朝" w:hint="eastAsia"/>
                      <w:sz w:val="10"/>
                      <w:szCs w:val="21"/>
                    </w:rPr>
                    <w:t>台/日</w:t>
                  </w:r>
                </w:p>
              </w:tc>
              <w:tc>
                <w:tcPr>
                  <w:tcW w:w="867" w:type="dxa"/>
                  <w:vAlign w:val="center"/>
                </w:tcPr>
                <w:p w14:paraId="2E8B5F69" w14:textId="39A88CB2" w:rsidR="009102A3" w:rsidRPr="00334C12" w:rsidRDefault="009102A3" w:rsidP="009102A3">
                  <w:pPr>
                    <w:ind w:leftChars="-53" w:left="-111" w:right="-15"/>
                    <w:jc w:val="right"/>
                    <w:rPr>
                      <w:rFonts w:ascii="ＭＳ 明朝" w:hAnsi="ＭＳ 明朝"/>
                      <w:sz w:val="16"/>
                      <w:szCs w:val="21"/>
                    </w:rPr>
                  </w:pPr>
                  <w:r>
                    <w:rPr>
                      <w:rFonts w:ascii="ＭＳ 明朝" w:hAnsi="ＭＳ 明朝" w:hint="eastAsia"/>
                      <w:sz w:val="16"/>
                      <w:szCs w:val="21"/>
                    </w:rPr>
                    <w:t>1,732</w:t>
                  </w:r>
                  <w:r w:rsidRPr="00334C12">
                    <w:rPr>
                      <w:rFonts w:ascii="ＭＳ 明朝" w:hAnsi="ＭＳ 明朝" w:hint="eastAsia"/>
                      <w:sz w:val="10"/>
                      <w:szCs w:val="21"/>
                    </w:rPr>
                    <w:t>台/日</w:t>
                  </w:r>
                </w:p>
              </w:tc>
            </w:tr>
            <w:tr w:rsidR="009102A3" w14:paraId="093B865D" w14:textId="77777777" w:rsidTr="0043677C">
              <w:tc>
                <w:tcPr>
                  <w:tcW w:w="891" w:type="dxa"/>
                </w:tcPr>
                <w:p w14:paraId="04DE863D" w14:textId="77777777" w:rsidR="009102A3" w:rsidRPr="00AE0A54" w:rsidRDefault="009102A3" w:rsidP="009102A3">
                  <w:pPr>
                    <w:spacing w:line="240" w:lineRule="exact"/>
                    <w:rPr>
                      <w:rFonts w:ascii="ＭＳ 明朝" w:hAnsi="ＭＳ 明朝"/>
                      <w:sz w:val="16"/>
                      <w:szCs w:val="21"/>
                    </w:rPr>
                  </w:pPr>
                  <w:r w:rsidRPr="00AE0A54">
                    <w:rPr>
                      <w:rFonts w:ascii="ＭＳ 明朝" w:hAnsi="ＭＳ 明朝" w:hint="eastAsia"/>
                      <w:sz w:val="16"/>
                      <w:szCs w:val="21"/>
                    </w:rPr>
                    <w:t>千里丘上２番踏切</w:t>
                  </w:r>
                </w:p>
              </w:tc>
              <w:tc>
                <w:tcPr>
                  <w:tcW w:w="867" w:type="dxa"/>
                  <w:vAlign w:val="center"/>
                </w:tcPr>
                <w:p w14:paraId="67D08CD4" w14:textId="57FDBDD8" w:rsidR="009102A3" w:rsidRPr="00F3767C" w:rsidRDefault="00AF75D1" w:rsidP="009102A3">
                  <w:pPr>
                    <w:ind w:leftChars="-53" w:left="-111" w:right="-15"/>
                    <w:jc w:val="right"/>
                    <w:rPr>
                      <w:rFonts w:ascii="ＭＳ 明朝" w:hAnsi="ＭＳ 明朝"/>
                      <w:sz w:val="16"/>
                      <w:szCs w:val="21"/>
                    </w:rPr>
                  </w:pPr>
                  <w:r w:rsidRPr="00F3767C">
                    <w:rPr>
                      <w:rFonts w:ascii="ＭＳ 明朝" w:hAnsi="ＭＳ 明朝" w:hint="eastAsia"/>
                      <w:sz w:val="16"/>
                      <w:szCs w:val="21"/>
                    </w:rPr>
                    <w:t>35</w:t>
                  </w:r>
                  <w:r w:rsidR="009102A3" w:rsidRPr="00F3767C">
                    <w:rPr>
                      <w:rFonts w:ascii="ＭＳ 明朝" w:hAnsi="ＭＳ 明朝" w:hint="eastAsia"/>
                      <w:sz w:val="10"/>
                      <w:szCs w:val="21"/>
                    </w:rPr>
                    <w:t>台/日</w:t>
                  </w:r>
                </w:p>
              </w:tc>
              <w:tc>
                <w:tcPr>
                  <w:tcW w:w="867" w:type="dxa"/>
                  <w:vAlign w:val="center"/>
                </w:tcPr>
                <w:p w14:paraId="46B78379" w14:textId="575E8460" w:rsidR="009102A3" w:rsidRPr="00F3767C" w:rsidRDefault="00AF75D1" w:rsidP="009102A3">
                  <w:pPr>
                    <w:ind w:leftChars="-53" w:left="-111" w:right="-15"/>
                    <w:jc w:val="right"/>
                    <w:rPr>
                      <w:rFonts w:ascii="ＭＳ 明朝" w:hAnsi="ＭＳ 明朝"/>
                      <w:sz w:val="16"/>
                      <w:szCs w:val="21"/>
                    </w:rPr>
                  </w:pPr>
                  <w:r w:rsidRPr="00F3767C">
                    <w:rPr>
                      <w:rFonts w:ascii="ＭＳ 明朝" w:hAnsi="ＭＳ 明朝" w:hint="eastAsia"/>
                      <w:sz w:val="16"/>
                      <w:szCs w:val="21"/>
                    </w:rPr>
                    <w:t>1,775</w:t>
                  </w:r>
                  <w:r w:rsidR="009102A3" w:rsidRPr="00F3767C">
                    <w:rPr>
                      <w:rFonts w:ascii="ＭＳ 明朝" w:hAnsi="ＭＳ 明朝" w:hint="eastAsia"/>
                      <w:sz w:val="10"/>
                      <w:szCs w:val="21"/>
                    </w:rPr>
                    <w:t>台/日</w:t>
                  </w:r>
                </w:p>
              </w:tc>
            </w:tr>
          </w:tbl>
          <w:p w14:paraId="4B9E4340" w14:textId="77777777" w:rsidR="009102A3" w:rsidRDefault="009102A3" w:rsidP="009102A3">
            <w:pPr>
              <w:ind w:right="840"/>
              <w:rPr>
                <w:rFonts w:ascii="ＭＳ 明朝" w:hAnsi="ＭＳ 明朝"/>
                <w:szCs w:val="21"/>
              </w:rPr>
            </w:pPr>
          </w:p>
          <w:p w14:paraId="1186C133" w14:textId="77777777" w:rsidR="009102A3" w:rsidRDefault="009102A3" w:rsidP="009102A3">
            <w:pPr>
              <w:ind w:rightChars="-81" w:right="-170"/>
              <w:rPr>
                <w:rFonts w:ascii="ＭＳ 明朝" w:hAnsi="ＭＳ 明朝"/>
                <w:sz w:val="18"/>
                <w:szCs w:val="21"/>
              </w:rPr>
            </w:pPr>
            <w:r>
              <w:rPr>
                <w:rFonts w:ascii="ＭＳ 明朝" w:hAnsi="ＭＳ 明朝" w:hint="eastAsia"/>
                <w:szCs w:val="21"/>
              </w:rPr>
              <w:t>・</w:t>
            </w:r>
            <w:r w:rsidRPr="00334C12">
              <w:rPr>
                <w:rFonts w:ascii="ＭＳ 明朝" w:hAnsi="ＭＳ 明朝" w:hint="eastAsia"/>
                <w:sz w:val="18"/>
                <w:szCs w:val="21"/>
              </w:rPr>
              <w:t>踏切遮断時間（ピーク時１ｈ）</w:t>
            </w:r>
          </w:p>
          <w:tbl>
            <w:tblPr>
              <w:tblStyle w:val="aa"/>
              <w:tblW w:w="0" w:type="auto"/>
              <w:tblLook w:val="04A0" w:firstRow="1" w:lastRow="0" w:firstColumn="1" w:lastColumn="0" w:noHBand="0" w:noVBand="1"/>
            </w:tblPr>
            <w:tblGrid>
              <w:gridCol w:w="910"/>
              <w:gridCol w:w="911"/>
              <w:gridCol w:w="911"/>
            </w:tblGrid>
            <w:tr w:rsidR="009102A3" w14:paraId="7E746465" w14:textId="77777777" w:rsidTr="0043677C">
              <w:tc>
                <w:tcPr>
                  <w:tcW w:w="910" w:type="dxa"/>
                  <w:vAlign w:val="center"/>
                </w:tcPr>
                <w:p w14:paraId="79AE77EC" w14:textId="16C37E23" w:rsidR="009102A3" w:rsidRPr="00AE0A54" w:rsidRDefault="009102A3" w:rsidP="009102A3">
                  <w:pPr>
                    <w:jc w:val="center"/>
                    <w:rPr>
                      <w:rFonts w:ascii="ＭＳ 明朝" w:hAnsi="ＭＳ 明朝"/>
                      <w:sz w:val="16"/>
                      <w:szCs w:val="21"/>
                    </w:rPr>
                  </w:pPr>
                  <w:r>
                    <w:rPr>
                      <w:rFonts w:ascii="ＭＳ 明朝" w:hAnsi="ＭＳ 明朝" w:hint="eastAsia"/>
                      <w:sz w:val="16"/>
                      <w:szCs w:val="21"/>
                    </w:rPr>
                    <w:t>（</w:t>
                  </w:r>
                  <w:r w:rsidR="005937A8">
                    <w:rPr>
                      <w:rFonts w:ascii="ＭＳ 明朝" w:hAnsi="ＭＳ 明朝" w:hint="eastAsia"/>
                      <w:sz w:val="16"/>
                      <w:szCs w:val="21"/>
                    </w:rPr>
                    <w:t>R1</w:t>
                  </w:r>
                  <w:r>
                    <w:rPr>
                      <w:rFonts w:ascii="ＭＳ 明朝" w:hAnsi="ＭＳ 明朝"/>
                      <w:sz w:val="16"/>
                      <w:szCs w:val="21"/>
                    </w:rPr>
                    <w:t>）</w:t>
                  </w:r>
                </w:p>
              </w:tc>
              <w:tc>
                <w:tcPr>
                  <w:tcW w:w="911" w:type="dxa"/>
                  <w:vAlign w:val="center"/>
                </w:tcPr>
                <w:p w14:paraId="353B93FE" w14:textId="77777777" w:rsidR="009102A3" w:rsidRDefault="009102A3" w:rsidP="009102A3">
                  <w:pPr>
                    <w:ind w:rightChars="-7" w:right="-15"/>
                    <w:jc w:val="center"/>
                    <w:rPr>
                      <w:rFonts w:ascii="ＭＳ 明朝" w:hAnsi="ＭＳ 明朝"/>
                      <w:szCs w:val="21"/>
                    </w:rPr>
                  </w:pPr>
                  <w:r w:rsidRPr="00945427">
                    <w:rPr>
                      <w:rFonts w:ascii="ＭＳ 明朝" w:hAnsi="ＭＳ 明朝" w:hint="eastAsia"/>
                      <w:sz w:val="16"/>
                      <w:szCs w:val="21"/>
                    </w:rPr>
                    <w:t>遮断時間</w:t>
                  </w:r>
                </w:p>
              </w:tc>
              <w:tc>
                <w:tcPr>
                  <w:tcW w:w="911" w:type="dxa"/>
                  <w:vAlign w:val="center"/>
                </w:tcPr>
                <w:p w14:paraId="49A94978" w14:textId="77777777" w:rsidR="009102A3" w:rsidRDefault="009102A3" w:rsidP="009102A3">
                  <w:pPr>
                    <w:jc w:val="center"/>
                    <w:rPr>
                      <w:rFonts w:ascii="ＭＳ 明朝" w:hAnsi="ＭＳ 明朝"/>
                      <w:szCs w:val="21"/>
                    </w:rPr>
                  </w:pPr>
                  <w:r w:rsidRPr="00945427">
                    <w:rPr>
                      <w:rFonts w:ascii="ＭＳ 明朝" w:hAnsi="ＭＳ 明朝" w:hint="eastAsia"/>
                      <w:sz w:val="14"/>
                      <w:szCs w:val="21"/>
                    </w:rPr>
                    <w:t>BＮ時踏切</w:t>
                  </w:r>
                </w:p>
              </w:tc>
            </w:tr>
            <w:tr w:rsidR="009102A3" w14:paraId="7AEB1A6F" w14:textId="77777777" w:rsidTr="0043677C">
              <w:tc>
                <w:tcPr>
                  <w:tcW w:w="910" w:type="dxa"/>
                </w:tcPr>
                <w:p w14:paraId="523C74CC" w14:textId="77777777" w:rsidR="009102A3" w:rsidRPr="00AE0A54" w:rsidRDefault="009102A3" w:rsidP="009102A3">
                  <w:pPr>
                    <w:rPr>
                      <w:rFonts w:ascii="ＭＳ 明朝" w:hAnsi="ＭＳ 明朝"/>
                      <w:sz w:val="16"/>
                      <w:szCs w:val="21"/>
                    </w:rPr>
                  </w:pPr>
                  <w:r w:rsidRPr="00AE0A54">
                    <w:rPr>
                      <w:rFonts w:ascii="ＭＳ 明朝" w:hAnsi="ＭＳ 明朝" w:hint="eastAsia"/>
                      <w:sz w:val="16"/>
                      <w:szCs w:val="21"/>
                    </w:rPr>
                    <w:t>坪井踏切</w:t>
                  </w:r>
                </w:p>
              </w:tc>
              <w:tc>
                <w:tcPr>
                  <w:tcW w:w="911" w:type="dxa"/>
                  <w:vAlign w:val="center"/>
                </w:tcPr>
                <w:p w14:paraId="7459848E" w14:textId="2D224A22" w:rsidR="009102A3" w:rsidRPr="00945427" w:rsidRDefault="009102A3" w:rsidP="009102A3">
                  <w:pPr>
                    <w:ind w:leftChars="-64" w:left="-134" w:right="-15"/>
                    <w:jc w:val="right"/>
                    <w:rPr>
                      <w:rFonts w:ascii="ＭＳ 明朝" w:hAnsi="ＭＳ 明朝"/>
                      <w:sz w:val="16"/>
                      <w:szCs w:val="21"/>
                    </w:rPr>
                  </w:pPr>
                  <w:r>
                    <w:rPr>
                      <w:rFonts w:ascii="ＭＳ 明朝" w:hAnsi="ＭＳ 明朝" w:hint="eastAsia"/>
                      <w:sz w:val="16"/>
                      <w:szCs w:val="21"/>
                    </w:rPr>
                    <w:t>43</w:t>
                  </w:r>
                  <w:r w:rsidRPr="00945427">
                    <w:rPr>
                      <w:rFonts w:ascii="ＭＳ 明朝" w:hAnsi="ＭＳ 明朝" w:hint="eastAsia"/>
                      <w:sz w:val="16"/>
                      <w:szCs w:val="21"/>
                    </w:rPr>
                    <w:t>分/時間</w:t>
                  </w:r>
                </w:p>
              </w:tc>
              <w:tc>
                <w:tcPr>
                  <w:tcW w:w="911" w:type="dxa"/>
                  <w:vAlign w:val="center"/>
                </w:tcPr>
                <w:p w14:paraId="293F429C" w14:textId="77777777" w:rsidR="009102A3" w:rsidRPr="00945427" w:rsidRDefault="009102A3" w:rsidP="009102A3">
                  <w:pPr>
                    <w:jc w:val="center"/>
                    <w:rPr>
                      <w:rFonts w:ascii="ＭＳ 明朝" w:hAnsi="ＭＳ 明朝"/>
                      <w:sz w:val="16"/>
                      <w:szCs w:val="21"/>
                    </w:rPr>
                  </w:pPr>
                  <w:r>
                    <w:rPr>
                      <w:rFonts w:ascii="ＭＳ 明朝" w:hAnsi="ＭＳ 明朝" w:hint="eastAsia"/>
                      <w:sz w:val="16"/>
                      <w:szCs w:val="21"/>
                    </w:rPr>
                    <w:t>○</w:t>
                  </w:r>
                </w:p>
              </w:tc>
            </w:tr>
            <w:tr w:rsidR="009102A3" w14:paraId="1042F205" w14:textId="77777777" w:rsidTr="0043677C">
              <w:tc>
                <w:tcPr>
                  <w:tcW w:w="910" w:type="dxa"/>
                </w:tcPr>
                <w:p w14:paraId="28620445" w14:textId="77777777" w:rsidR="009102A3" w:rsidRPr="00AE0A54" w:rsidRDefault="009102A3" w:rsidP="009102A3">
                  <w:pPr>
                    <w:spacing w:line="240" w:lineRule="exact"/>
                    <w:rPr>
                      <w:rFonts w:ascii="ＭＳ 明朝" w:hAnsi="ＭＳ 明朝"/>
                      <w:sz w:val="16"/>
                      <w:szCs w:val="21"/>
                    </w:rPr>
                  </w:pPr>
                  <w:r w:rsidRPr="00AE0A54">
                    <w:rPr>
                      <w:rFonts w:ascii="ＭＳ 明朝" w:hAnsi="ＭＳ 明朝" w:hint="eastAsia"/>
                      <w:sz w:val="16"/>
                      <w:szCs w:val="21"/>
                    </w:rPr>
                    <w:t>産業道路踏切</w:t>
                  </w:r>
                </w:p>
              </w:tc>
              <w:tc>
                <w:tcPr>
                  <w:tcW w:w="911" w:type="dxa"/>
                  <w:vAlign w:val="center"/>
                </w:tcPr>
                <w:p w14:paraId="534A8CED" w14:textId="6B611A76" w:rsidR="009102A3" w:rsidRPr="00945427" w:rsidRDefault="009102A3" w:rsidP="009102A3">
                  <w:pPr>
                    <w:ind w:leftChars="-64" w:left="-134" w:right="-15"/>
                    <w:jc w:val="right"/>
                    <w:rPr>
                      <w:rFonts w:ascii="ＭＳ 明朝" w:hAnsi="ＭＳ 明朝"/>
                      <w:sz w:val="16"/>
                      <w:szCs w:val="21"/>
                    </w:rPr>
                  </w:pPr>
                  <w:r>
                    <w:rPr>
                      <w:rFonts w:ascii="ＭＳ 明朝" w:hAnsi="ＭＳ 明朝" w:hint="eastAsia"/>
                      <w:sz w:val="16"/>
                      <w:szCs w:val="21"/>
                    </w:rPr>
                    <w:t>38</w:t>
                  </w:r>
                  <w:r w:rsidRPr="00945427">
                    <w:rPr>
                      <w:rFonts w:ascii="ＭＳ 明朝" w:hAnsi="ＭＳ 明朝" w:hint="eastAsia"/>
                      <w:sz w:val="16"/>
                      <w:szCs w:val="21"/>
                    </w:rPr>
                    <w:t>分/時間</w:t>
                  </w:r>
                </w:p>
              </w:tc>
              <w:tc>
                <w:tcPr>
                  <w:tcW w:w="911" w:type="dxa"/>
                  <w:vAlign w:val="center"/>
                </w:tcPr>
                <w:p w14:paraId="6E0D5356" w14:textId="77777777" w:rsidR="009102A3" w:rsidRPr="00334C12" w:rsidRDefault="009102A3" w:rsidP="009102A3">
                  <w:pPr>
                    <w:jc w:val="center"/>
                    <w:rPr>
                      <w:rFonts w:ascii="ＭＳ 明朝" w:hAnsi="ＭＳ 明朝"/>
                      <w:sz w:val="16"/>
                      <w:szCs w:val="21"/>
                    </w:rPr>
                  </w:pPr>
                  <w:r>
                    <w:rPr>
                      <w:rFonts w:ascii="ＭＳ 明朝" w:hAnsi="ＭＳ 明朝" w:hint="eastAsia"/>
                      <w:sz w:val="16"/>
                      <w:szCs w:val="21"/>
                    </w:rPr>
                    <w:t>○</w:t>
                  </w:r>
                </w:p>
              </w:tc>
            </w:tr>
            <w:tr w:rsidR="009102A3" w14:paraId="29FDC1AE" w14:textId="77777777" w:rsidTr="0043677C">
              <w:tc>
                <w:tcPr>
                  <w:tcW w:w="910" w:type="dxa"/>
                </w:tcPr>
                <w:p w14:paraId="734B7351" w14:textId="77777777" w:rsidR="009102A3" w:rsidRPr="00334C12" w:rsidRDefault="009102A3" w:rsidP="009102A3">
                  <w:pPr>
                    <w:spacing w:line="240" w:lineRule="exact"/>
                    <w:rPr>
                      <w:rFonts w:ascii="ＭＳ 明朝" w:hAnsi="ＭＳ 明朝"/>
                      <w:sz w:val="12"/>
                      <w:szCs w:val="21"/>
                    </w:rPr>
                  </w:pPr>
                  <w:r w:rsidRPr="00334C12">
                    <w:rPr>
                      <w:rFonts w:ascii="ＭＳ 明朝" w:hAnsi="ＭＳ 明朝" w:hint="eastAsia"/>
                      <w:sz w:val="12"/>
                      <w:szCs w:val="21"/>
                    </w:rPr>
                    <w:t>乙の辻踏切</w:t>
                  </w:r>
                </w:p>
              </w:tc>
              <w:tc>
                <w:tcPr>
                  <w:tcW w:w="911" w:type="dxa"/>
                  <w:vAlign w:val="center"/>
                </w:tcPr>
                <w:p w14:paraId="3093F1E6" w14:textId="3A083680" w:rsidR="009102A3" w:rsidRPr="00945427" w:rsidRDefault="009102A3" w:rsidP="009102A3">
                  <w:pPr>
                    <w:ind w:leftChars="-64" w:left="-134" w:right="-15"/>
                    <w:jc w:val="right"/>
                    <w:rPr>
                      <w:rFonts w:ascii="ＭＳ 明朝" w:hAnsi="ＭＳ 明朝"/>
                      <w:sz w:val="16"/>
                      <w:szCs w:val="21"/>
                    </w:rPr>
                  </w:pPr>
                  <w:r>
                    <w:rPr>
                      <w:rFonts w:ascii="ＭＳ 明朝" w:hAnsi="ＭＳ 明朝" w:hint="eastAsia"/>
                      <w:sz w:val="16"/>
                      <w:szCs w:val="21"/>
                    </w:rPr>
                    <w:t>32</w:t>
                  </w:r>
                  <w:r w:rsidRPr="00945427">
                    <w:rPr>
                      <w:rFonts w:ascii="ＭＳ 明朝" w:hAnsi="ＭＳ 明朝" w:hint="eastAsia"/>
                      <w:sz w:val="16"/>
                      <w:szCs w:val="21"/>
                    </w:rPr>
                    <w:t>分/時間</w:t>
                  </w:r>
                </w:p>
              </w:tc>
              <w:tc>
                <w:tcPr>
                  <w:tcW w:w="911" w:type="dxa"/>
                  <w:vAlign w:val="center"/>
                </w:tcPr>
                <w:p w14:paraId="36B3C79E" w14:textId="77777777" w:rsidR="009102A3" w:rsidRPr="00334C12" w:rsidRDefault="009102A3" w:rsidP="009102A3">
                  <w:pPr>
                    <w:jc w:val="center"/>
                    <w:rPr>
                      <w:rFonts w:ascii="ＭＳ 明朝" w:hAnsi="ＭＳ 明朝"/>
                      <w:sz w:val="16"/>
                      <w:szCs w:val="21"/>
                    </w:rPr>
                  </w:pPr>
                  <w:r>
                    <w:rPr>
                      <w:rFonts w:ascii="ＭＳ 明朝" w:hAnsi="ＭＳ 明朝" w:hint="eastAsia"/>
                      <w:sz w:val="16"/>
                      <w:szCs w:val="21"/>
                    </w:rPr>
                    <w:t>○</w:t>
                  </w:r>
                </w:p>
              </w:tc>
            </w:tr>
            <w:tr w:rsidR="009102A3" w14:paraId="6D6990F3" w14:textId="77777777" w:rsidTr="0043677C">
              <w:tc>
                <w:tcPr>
                  <w:tcW w:w="910" w:type="dxa"/>
                </w:tcPr>
                <w:p w14:paraId="06FBFC6B" w14:textId="77777777" w:rsidR="009102A3" w:rsidRPr="00334C12" w:rsidRDefault="009102A3" w:rsidP="009102A3">
                  <w:pPr>
                    <w:spacing w:line="240" w:lineRule="exact"/>
                    <w:rPr>
                      <w:rFonts w:ascii="ＭＳ 明朝" w:hAnsi="ＭＳ 明朝"/>
                      <w:sz w:val="12"/>
                      <w:szCs w:val="21"/>
                    </w:rPr>
                  </w:pPr>
                  <w:r w:rsidRPr="00334C12">
                    <w:rPr>
                      <w:rFonts w:ascii="ＭＳ 明朝" w:hAnsi="ＭＳ 明朝" w:hint="eastAsia"/>
                      <w:sz w:val="12"/>
                      <w:szCs w:val="21"/>
                    </w:rPr>
                    <w:t>千里丘踏切</w:t>
                  </w:r>
                </w:p>
              </w:tc>
              <w:tc>
                <w:tcPr>
                  <w:tcW w:w="911" w:type="dxa"/>
                  <w:vAlign w:val="center"/>
                </w:tcPr>
                <w:p w14:paraId="0C0F3DEF" w14:textId="6B54F1A5" w:rsidR="009102A3" w:rsidRPr="00945427" w:rsidRDefault="009102A3" w:rsidP="009102A3">
                  <w:pPr>
                    <w:ind w:leftChars="-64" w:left="-134" w:right="-15"/>
                    <w:jc w:val="right"/>
                    <w:rPr>
                      <w:rFonts w:ascii="ＭＳ 明朝" w:hAnsi="ＭＳ 明朝"/>
                      <w:sz w:val="16"/>
                      <w:szCs w:val="21"/>
                    </w:rPr>
                  </w:pPr>
                  <w:r>
                    <w:rPr>
                      <w:rFonts w:ascii="ＭＳ 明朝" w:hAnsi="ＭＳ 明朝" w:hint="eastAsia"/>
                      <w:sz w:val="16"/>
                      <w:szCs w:val="21"/>
                    </w:rPr>
                    <w:t>36</w:t>
                  </w:r>
                  <w:r w:rsidRPr="00945427">
                    <w:rPr>
                      <w:rFonts w:ascii="ＭＳ 明朝" w:hAnsi="ＭＳ 明朝" w:hint="eastAsia"/>
                      <w:sz w:val="16"/>
                      <w:szCs w:val="21"/>
                    </w:rPr>
                    <w:t>分/時間</w:t>
                  </w:r>
                </w:p>
              </w:tc>
              <w:tc>
                <w:tcPr>
                  <w:tcW w:w="911" w:type="dxa"/>
                  <w:vAlign w:val="center"/>
                </w:tcPr>
                <w:p w14:paraId="3FC7C1FB" w14:textId="77777777" w:rsidR="009102A3" w:rsidRPr="00334C12" w:rsidRDefault="009102A3" w:rsidP="009102A3">
                  <w:pPr>
                    <w:jc w:val="center"/>
                    <w:rPr>
                      <w:rFonts w:ascii="ＭＳ 明朝" w:hAnsi="ＭＳ 明朝"/>
                      <w:sz w:val="16"/>
                      <w:szCs w:val="21"/>
                    </w:rPr>
                  </w:pPr>
                  <w:r>
                    <w:rPr>
                      <w:rFonts w:ascii="ＭＳ 明朝" w:hAnsi="ＭＳ 明朝" w:hint="eastAsia"/>
                      <w:sz w:val="16"/>
                      <w:szCs w:val="21"/>
                    </w:rPr>
                    <w:t>○</w:t>
                  </w:r>
                </w:p>
              </w:tc>
            </w:tr>
            <w:tr w:rsidR="009102A3" w14:paraId="60587D5B" w14:textId="77777777" w:rsidTr="0043677C">
              <w:tc>
                <w:tcPr>
                  <w:tcW w:w="910" w:type="dxa"/>
                </w:tcPr>
                <w:p w14:paraId="05EAA128" w14:textId="77777777" w:rsidR="009102A3" w:rsidRPr="00AE0A54" w:rsidRDefault="009102A3" w:rsidP="009102A3">
                  <w:pPr>
                    <w:spacing w:line="240" w:lineRule="exact"/>
                    <w:rPr>
                      <w:rFonts w:ascii="ＭＳ 明朝" w:hAnsi="ＭＳ 明朝"/>
                      <w:sz w:val="16"/>
                      <w:szCs w:val="21"/>
                    </w:rPr>
                  </w:pPr>
                  <w:r w:rsidRPr="00AE0A54">
                    <w:rPr>
                      <w:rFonts w:ascii="ＭＳ 明朝" w:hAnsi="ＭＳ 明朝" w:hint="eastAsia"/>
                      <w:sz w:val="16"/>
                      <w:szCs w:val="21"/>
                    </w:rPr>
                    <w:t>千里丘上２番踏切</w:t>
                  </w:r>
                </w:p>
              </w:tc>
              <w:tc>
                <w:tcPr>
                  <w:tcW w:w="911" w:type="dxa"/>
                  <w:vAlign w:val="center"/>
                </w:tcPr>
                <w:p w14:paraId="15353E25" w14:textId="77777777" w:rsidR="009102A3" w:rsidRPr="00945427" w:rsidRDefault="009102A3" w:rsidP="009102A3">
                  <w:pPr>
                    <w:ind w:leftChars="-64" w:left="-134" w:right="-15"/>
                    <w:jc w:val="right"/>
                    <w:rPr>
                      <w:rFonts w:ascii="ＭＳ 明朝" w:hAnsi="ＭＳ 明朝"/>
                      <w:sz w:val="16"/>
                      <w:szCs w:val="21"/>
                    </w:rPr>
                  </w:pPr>
                  <w:r>
                    <w:rPr>
                      <w:rFonts w:ascii="ＭＳ 明朝" w:hAnsi="ＭＳ 明朝" w:hint="eastAsia"/>
                      <w:sz w:val="16"/>
                      <w:szCs w:val="21"/>
                    </w:rPr>
                    <w:t>－</w:t>
                  </w:r>
                  <w:r w:rsidRPr="00945427">
                    <w:rPr>
                      <w:rFonts w:ascii="ＭＳ 明朝" w:hAnsi="ＭＳ 明朝" w:hint="eastAsia"/>
                      <w:sz w:val="16"/>
                      <w:szCs w:val="21"/>
                    </w:rPr>
                    <w:t>分/時間</w:t>
                  </w:r>
                </w:p>
              </w:tc>
              <w:tc>
                <w:tcPr>
                  <w:tcW w:w="911" w:type="dxa"/>
                  <w:vAlign w:val="center"/>
                </w:tcPr>
                <w:p w14:paraId="369DD747" w14:textId="77777777" w:rsidR="009102A3" w:rsidRPr="00334C12" w:rsidRDefault="009102A3" w:rsidP="009102A3">
                  <w:pPr>
                    <w:jc w:val="center"/>
                    <w:rPr>
                      <w:rFonts w:ascii="ＭＳ 明朝" w:hAnsi="ＭＳ 明朝"/>
                      <w:sz w:val="16"/>
                      <w:szCs w:val="21"/>
                    </w:rPr>
                  </w:pPr>
                </w:p>
              </w:tc>
            </w:tr>
          </w:tbl>
          <w:p w14:paraId="3DCDFF99" w14:textId="77777777" w:rsidR="009102A3" w:rsidRDefault="009102A3" w:rsidP="009102A3">
            <w:pPr>
              <w:ind w:rightChars="-81" w:right="-170"/>
              <w:rPr>
                <w:rFonts w:ascii="ＭＳ 明朝" w:hAnsi="ＭＳ 明朝"/>
                <w:szCs w:val="21"/>
              </w:rPr>
            </w:pPr>
          </w:p>
          <w:p w14:paraId="22D36DDF" w14:textId="77777777" w:rsidR="009102A3" w:rsidRDefault="009102A3" w:rsidP="009102A3">
            <w:pPr>
              <w:ind w:rightChars="-81" w:right="-170"/>
              <w:rPr>
                <w:rFonts w:ascii="ＭＳ 明朝" w:hAnsi="ＭＳ 明朝"/>
                <w:szCs w:val="21"/>
              </w:rPr>
            </w:pPr>
            <w:r>
              <w:rPr>
                <w:rFonts w:ascii="ＭＳ 明朝" w:hAnsi="ＭＳ 明朝" w:hint="eastAsia"/>
                <w:szCs w:val="21"/>
              </w:rPr>
              <w:t>・踏切事故数</w:t>
            </w:r>
          </w:p>
          <w:tbl>
            <w:tblPr>
              <w:tblStyle w:val="aa"/>
              <w:tblW w:w="0" w:type="auto"/>
              <w:tblLook w:val="04A0" w:firstRow="1" w:lastRow="0" w:firstColumn="1" w:lastColumn="0" w:noHBand="0" w:noVBand="1"/>
            </w:tblPr>
            <w:tblGrid>
              <w:gridCol w:w="1697"/>
              <w:gridCol w:w="911"/>
            </w:tblGrid>
            <w:tr w:rsidR="009102A3" w14:paraId="0E2D190A" w14:textId="77777777" w:rsidTr="0043677C">
              <w:trPr>
                <w:trHeight w:val="20"/>
              </w:trPr>
              <w:tc>
                <w:tcPr>
                  <w:tcW w:w="1697" w:type="dxa"/>
                  <w:vAlign w:val="center"/>
                </w:tcPr>
                <w:p w14:paraId="242ABCF6" w14:textId="2C1BA0FF" w:rsidR="009102A3" w:rsidRPr="00AE0A54" w:rsidRDefault="009102A3" w:rsidP="009102A3">
                  <w:pPr>
                    <w:jc w:val="center"/>
                    <w:rPr>
                      <w:rFonts w:ascii="ＭＳ 明朝" w:hAnsi="ＭＳ 明朝"/>
                      <w:sz w:val="16"/>
                      <w:szCs w:val="21"/>
                    </w:rPr>
                  </w:pPr>
                  <w:r>
                    <w:rPr>
                      <w:rFonts w:ascii="ＭＳ 明朝" w:hAnsi="ＭＳ 明朝" w:hint="eastAsia"/>
                      <w:szCs w:val="21"/>
                    </w:rPr>
                    <w:t>H2</w:t>
                  </w:r>
                  <w:r w:rsidR="00A36BB9">
                    <w:rPr>
                      <w:rFonts w:ascii="ＭＳ 明朝" w:hAnsi="ＭＳ 明朝" w:hint="eastAsia"/>
                      <w:szCs w:val="21"/>
                    </w:rPr>
                    <w:t>4</w:t>
                  </w:r>
                  <w:r>
                    <w:rPr>
                      <w:rFonts w:ascii="ＭＳ 明朝" w:hAnsi="ＭＳ 明朝" w:hint="eastAsia"/>
                      <w:szCs w:val="21"/>
                    </w:rPr>
                    <w:t>～R3</w:t>
                  </w:r>
                </w:p>
              </w:tc>
              <w:tc>
                <w:tcPr>
                  <w:tcW w:w="911" w:type="dxa"/>
                  <w:vAlign w:val="center"/>
                </w:tcPr>
                <w:p w14:paraId="169FDEA5" w14:textId="77777777" w:rsidR="009102A3" w:rsidRDefault="009102A3" w:rsidP="009102A3">
                  <w:pPr>
                    <w:ind w:rightChars="-7" w:right="-15"/>
                    <w:jc w:val="center"/>
                    <w:rPr>
                      <w:rFonts w:ascii="ＭＳ 明朝" w:hAnsi="ＭＳ 明朝"/>
                      <w:szCs w:val="21"/>
                    </w:rPr>
                  </w:pPr>
                  <w:r>
                    <w:rPr>
                      <w:rFonts w:ascii="ＭＳ 明朝" w:hAnsi="ＭＳ 明朝" w:hint="eastAsia"/>
                      <w:szCs w:val="21"/>
                    </w:rPr>
                    <w:t>件数</w:t>
                  </w:r>
                </w:p>
              </w:tc>
            </w:tr>
            <w:tr w:rsidR="009102A3" w:rsidRPr="00945427" w14:paraId="50C6B3E6" w14:textId="77777777" w:rsidTr="0043677C">
              <w:trPr>
                <w:trHeight w:val="20"/>
              </w:trPr>
              <w:tc>
                <w:tcPr>
                  <w:tcW w:w="1697" w:type="dxa"/>
                </w:tcPr>
                <w:p w14:paraId="732657D7" w14:textId="77777777" w:rsidR="009102A3" w:rsidRPr="0053186C" w:rsidRDefault="009102A3" w:rsidP="009102A3">
                  <w:pPr>
                    <w:rPr>
                      <w:rFonts w:ascii="ＭＳ 明朝" w:hAnsi="ＭＳ 明朝"/>
                      <w:sz w:val="18"/>
                      <w:szCs w:val="21"/>
                    </w:rPr>
                  </w:pPr>
                  <w:r w:rsidRPr="0053186C">
                    <w:rPr>
                      <w:rFonts w:ascii="ＭＳ 明朝" w:hAnsi="ＭＳ 明朝" w:hint="eastAsia"/>
                      <w:sz w:val="18"/>
                      <w:szCs w:val="21"/>
                    </w:rPr>
                    <w:t>坪井踏切</w:t>
                  </w:r>
                </w:p>
              </w:tc>
              <w:tc>
                <w:tcPr>
                  <w:tcW w:w="911" w:type="dxa"/>
                  <w:vAlign w:val="center"/>
                </w:tcPr>
                <w:p w14:paraId="2104D0B0" w14:textId="21399496" w:rsidR="009102A3" w:rsidRPr="00A36BB9" w:rsidRDefault="009102A3" w:rsidP="009102A3">
                  <w:pPr>
                    <w:ind w:leftChars="-64" w:left="-134" w:right="-15"/>
                    <w:jc w:val="center"/>
                    <w:rPr>
                      <w:rFonts w:ascii="ＭＳ 明朝" w:hAnsi="ＭＳ 明朝"/>
                      <w:sz w:val="16"/>
                      <w:szCs w:val="21"/>
                    </w:rPr>
                  </w:pPr>
                  <w:r w:rsidRPr="00A36BB9">
                    <w:rPr>
                      <w:rFonts w:ascii="ＭＳ 明朝" w:hAnsi="ＭＳ 明朝" w:hint="eastAsia"/>
                      <w:sz w:val="16"/>
                      <w:szCs w:val="21"/>
                    </w:rPr>
                    <w:t>0件</w:t>
                  </w:r>
                </w:p>
              </w:tc>
            </w:tr>
            <w:tr w:rsidR="009102A3" w:rsidRPr="00334C12" w14:paraId="17AC295B" w14:textId="77777777" w:rsidTr="0043677C">
              <w:trPr>
                <w:trHeight w:val="20"/>
              </w:trPr>
              <w:tc>
                <w:tcPr>
                  <w:tcW w:w="1697" w:type="dxa"/>
                </w:tcPr>
                <w:p w14:paraId="71F04EBA" w14:textId="77777777" w:rsidR="009102A3" w:rsidRPr="0053186C" w:rsidRDefault="009102A3" w:rsidP="009102A3">
                  <w:pPr>
                    <w:spacing w:line="240" w:lineRule="exact"/>
                    <w:rPr>
                      <w:rFonts w:ascii="ＭＳ 明朝" w:hAnsi="ＭＳ 明朝"/>
                      <w:sz w:val="18"/>
                      <w:szCs w:val="21"/>
                    </w:rPr>
                  </w:pPr>
                  <w:r w:rsidRPr="0053186C">
                    <w:rPr>
                      <w:rFonts w:ascii="ＭＳ 明朝" w:hAnsi="ＭＳ 明朝" w:hint="eastAsia"/>
                      <w:sz w:val="18"/>
                      <w:szCs w:val="21"/>
                    </w:rPr>
                    <w:t>産業道路踏切</w:t>
                  </w:r>
                </w:p>
              </w:tc>
              <w:tc>
                <w:tcPr>
                  <w:tcW w:w="911" w:type="dxa"/>
                  <w:vAlign w:val="center"/>
                </w:tcPr>
                <w:p w14:paraId="2B091D0C" w14:textId="550D9ABD" w:rsidR="009102A3" w:rsidRPr="00A36BB9" w:rsidRDefault="009102A3" w:rsidP="009102A3">
                  <w:pPr>
                    <w:ind w:leftChars="-64" w:left="-134" w:right="-15"/>
                    <w:jc w:val="center"/>
                    <w:rPr>
                      <w:rFonts w:ascii="ＭＳ 明朝" w:hAnsi="ＭＳ 明朝"/>
                      <w:sz w:val="16"/>
                      <w:szCs w:val="21"/>
                    </w:rPr>
                  </w:pPr>
                  <w:r w:rsidRPr="00A36BB9">
                    <w:rPr>
                      <w:rFonts w:ascii="ＭＳ 明朝" w:hAnsi="ＭＳ 明朝" w:hint="eastAsia"/>
                      <w:sz w:val="16"/>
                      <w:szCs w:val="21"/>
                    </w:rPr>
                    <w:t>1件</w:t>
                  </w:r>
                </w:p>
              </w:tc>
            </w:tr>
            <w:tr w:rsidR="009102A3" w:rsidRPr="00334C12" w14:paraId="1B328FC8" w14:textId="77777777" w:rsidTr="0043677C">
              <w:trPr>
                <w:trHeight w:val="20"/>
              </w:trPr>
              <w:tc>
                <w:tcPr>
                  <w:tcW w:w="1697" w:type="dxa"/>
                </w:tcPr>
                <w:p w14:paraId="42BB5349" w14:textId="77777777" w:rsidR="009102A3" w:rsidRPr="0053186C" w:rsidRDefault="009102A3" w:rsidP="009102A3">
                  <w:pPr>
                    <w:spacing w:line="240" w:lineRule="exact"/>
                    <w:rPr>
                      <w:rFonts w:ascii="ＭＳ 明朝" w:hAnsi="ＭＳ 明朝"/>
                      <w:sz w:val="18"/>
                      <w:szCs w:val="21"/>
                    </w:rPr>
                  </w:pPr>
                  <w:r w:rsidRPr="0053186C">
                    <w:rPr>
                      <w:rFonts w:ascii="ＭＳ 明朝" w:hAnsi="ＭＳ 明朝" w:hint="eastAsia"/>
                      <w:sz w:val="18"/>
                      <w:szCs w:val="21"/>
                    </w:rPr>
                    <w:t>乙の辻踏切</w:t>
                  </w:r>
                </w:p>
              </w:tc>
              <w:tc>
                <w:tcPr>
                  <w:tcW w:w="911" w:type="dxa"/>
                  <w:vAlign w:val="center"/>
                </w:tcPr>
                <w:p w14:paraId="2776FF72" w14:textId="4716D32E" w:rsidR="009102A3" w:rsidRPr="00A36BB9" w:rsidRDefault="00A36BB9" w:rsidP="009102A3">
                  <w:pPr>
                    <w:ind w:leftChars="-64" w:left="-134" w:right="-15"/>
                    <w:jc w:val="center"/>
                    <w:rPr>
                      <w:rFonts w:ascii="ＭＳ 明朝" w:hAnsi="ＭＳ 明朝"/>
                      <w:sz w:val="16"/>
                      <w:szCs w:val="21"/>
                    </w:rPr>
                  </w:pPr>
                  <w:r w:rsidRPr="00A36BB9">
                    <w:rPr>
                      <w:rFonts w:ascii="ＭＳ 明朝" w:hAnsi="ＭＳ 明朝" w:hint="eastAsia"/>
                      <w:sz w:val="16"/>
                      <w:szCs w:val="21"/>
                    </w:rPr>
                    <w:t>1</w:t>
                  </w:r>
                  <w:r w:rsidR="009102A3" w:rsidRPr="00A36BB9">
                    <w:rPr>
                      <w:rFonts w:ascii="ＭＳ 明朝" w:hAnsi="ＭＳ 明朝" w:hint="eastAsia"/>
                      <w:sz w:val="16"/>
                      <w:szCs w:val="21"/>
                    </w:rPr>
                    <w:t>件</w:t>
                  </w:r>
                </w:p>
              </w:tc>
            </w:tr>
            <w:tr w:rsidR="009102A3" w:rsidRPr="00334C12" w14:paraId="0B29882F" w14:textId="77777777" w:rsidTr="0043677C">
              <w:trPr>
                <w:trHeight w:val="20"/>
              </w:trPr>
              <w:tc>
                <w:tcPr>
                  <w:tcW w:w="1697" w:type="dxa"/>
                </w:tcPr>
                <w:p w14:paraId="7DC2BD8D" w14:textId="77777777" w:rsidR="009102A3" w:rsidRPr="0053186C" w:rsidRDefault="009102A3" w:rsidP="009102A3">
                  <w:pPr>
                    <w:spacing w:line="240" w:lineRule="exact"/>
                    <w:rPr>
                      <w:rFonts w:ascii="ＭＳ 明朝" w:hAnsi="ＭＳ 明朝"/>
                      <w:sz w:val="18"/>
                      <w:szCs w:val="21"/>
                    </w:rPr>
                  </w:pPr>
                  <w:r w:rsidRPr="0053186C">
                    <w:rPr>
                      <w:rFonts w:ascii="ＭＳ 明朝" w:hAnsi="ＭＳ 明朝" w:hint="eastAsia"/>
                      <w:sz w:val="18"/>
                      <w:szCs w:val="21"/>
                    </w:rPr>
                    <w:t>千里丘踏切</w:t>
                  </w:r>
                </w:p>
              </w:tc>
              <w:tc>
                <w:tcPr>
                  <w:tcW w:w="911" w:type="dxa"/>
                  <w:vAlign w:val="center"/>
                </w:tcPr>
                <w:p w14:paraId="32EEB885" w14:textId="42CD19D2" w:rsidR="009102A3" w:rsidRPr="00A36BB9" w:rsidRDefault="009102A3" w:rsidP="009102A3">
                  <w:pPr>
                    <w:ind w:leftChars="-64" w:left="-134" w:right="-15"/>
                    <w:jc w:val="center"/>
                    <w:rPr>
                      <w:rFonts w:ascii="ＭＳ 明朝" w:hAnsi="ＭＳ 明朝"/>
                      <w:sz w:val="16"/>
                      <w:szCs w:val="21"/>
                    </w:rPr>
                  </w:pPr>
                  <w:r w:rsidRPr="00A36BB9">
                    <w:rPr>
                      <w:rFonts w:ascii="ＭＳ 明朝" w:hAnsi="ＭＳ 明朝" w:hint="eastAsia"/>
                      <w:sz w:val="16"/>
                      <w:szCs w:val="21"/>
                    </w:rPr>
                    <w:t>0件</w:t>
                  </w:r>
                </w:p>
              </w:tc>
            </w:tr>
            <w:tr w:rsidR="009102A3" w:rsidRPr="00334C12" w14:paraId="54B05B7F" w14:textId="77777777" w:rsidTr="0043677C">
              <w:trPr>
                <w:trHeight w:val="20"/>
              </w:trPr>
              <w:tc>
                <w:tcPr>
                  <w:tcW w:w="1697" w:type="dxa"/>
                </w:tcPr>
                <w:p w14:paraId="535A1996" w14:textId="77777777" w:rsidR="009102A3" w:rsidRPr="0053186C" w:rsidRDefault="009102A3" w:rsidP="009102A3">
                  <w:pPr>
                    <w:spacing w:line="240" w:lineRule="exact"/>
                    <w:rPr>
                      <w:rFonts w:ascii="ＭＳ 明朝" w:hAnsi="ＭＳ 明朝"/>
                      <w:sz w:val="18"/>
                      <w:szCs w:val="21"/>
                    </w:rPr>
                  </w:pPr>
                  <w:r w:rsidRPr="0053186C">
                    <w:rPr>
                      <w:rFonts w:ascii="ＭＳ 明朝" w:hAnsi="ＭＳ 明朝" w:hint="eastAsia"/>
                      <w:sz w:val="18"/>
                      <w:szCs w:val="21"/>
                    </w:rPr>
                    <w:t>千里丘上２番踏切</w:t>
                  </w:r>
                </w:p>
              </w:tc>
              <w:tc>
                <w:tcPr>
                  <w:tcW w:w="911" w:type="dxa"/>
                  <w:vAlign w:val="center"/>
                </w:tcPr>
                <w:p w14:paraId="42947745" w14:textId="6ADDD073" w:rsidR="009102A3" w:rsidRPr="00A36BB9" w:rsidRDefault="00A36BB9" w:rsidP="009102A3">
                  <w:pPr>
                    <w:ind w:leftChars="-64" w:left="-134" w:right="-15"/>
                    <w:jc w:val="center"/>
                    <w:rPr>
                      <w:rFonts w:ascii="ＭＳ 明朝" w:hAnsi="ＭＳ 明朝"/>
                      <w:sz w:val="16"/>
                      <w:szCs w:val="21"/>
                    </w:rPr>
                  </w:pPr>
                  <w:r w:rsidRPr="00A36BB9">
                    <w:rPr>
                      <w:rFonts w:ascii="ＭＳ 明朝" w:hAnsi="ＭＳ 明朝" w:hint="eastAsia"/>
                      <w:sz w:val="16"/>
                      <w:szCs w:val="21"/>
                    </w:rPr>
                    <w:t>0</w:t>
                  </w:r>
                  <w:r w:rsidR="009102A3" w:rsidRPr="00A36BB9">
                    <w:rPr>
                      <w:rFonts w:ascii="ＭＳ 明朝" w:hAnsi="ＭＳ 明朝" w:hint="eastAsia"/>
                      <w:sz w:val="16"/>
                      <w:szCs w:val="21"/>
                    </w:rPr>
                    <w:t>件</w:t>
                  </w:r>
                </w:p>
              </w:tc>
            </w:tr>
          </w:tbl>
          <w:p w14:paraId="0CB2F147" w14:textId="77777777" w:rsidR="009102A3" w:rsidRDefault="009102A3" w:rsidP="009102A3">
            <w:pPr>
              <w:rPr>
                <w:rFonts w:ascii="ＭＳ 明朝" w:hAnsi="ＭＳ 明朝"/>
                <w:szCs w:val="21"/>
              </w:rPr>
            </w:pPr>
          </w:p>
          <w:p w14:paraId="67AFC90A" w14:textId="77777777" w:rsidR="0050294B" w:rsidRPr="008D1719" w:rsidRDefault="0050294B" w:rsidP="008D1719">
            <w:pPr>
              <w:snapToGrid w:val="0"/>
              <w:jc w:val="left"/>
              <w:rPr>
                <w:rFonts w:ascii="ＭＳ 明朝" w:hAnsi="ＭＳ 明朝"/>
                <w:szCs w:val="21"/>
              </w:rPr>
            </w:pPr>
          </w:p>
        </w:tc>
        <w:tc>
          <w:tcPr>
            <w:tcW w:w="2650" w:type="dxa"/>
            <w:tcBorders>
              <w:top w:val="single" w:sz="4" w:space="0" w:color="auto"/>
              <w:left w:val="dashSmallGap" w:sz="4" w:space="0" w:color="auto"/>
              <w:bottom w:val="dashSmallGap" w:sz="4" w:space="0" w:color="auto"/>
            </w:tcBorders>
          </w:tcPr>
          <w:p w14:paraId="5DC07613" w14:textId="429BA894" w:rsidR="00721559" w:rsidRPr="00746B54" w:rsidRDefault="00721559" w:rsidP="00C8009E">
            <w:pPr>
              <w:ind w:left="210" w:hangingChars="100" w:hanging="210"/>
              <w:rPr>
                <w:rFonts w:ascii="ＭＳ 明朝" w:hAnsi="ＭＳ 明朝"/>
                <w:szCs w:val="21"/>
              </w:rPr>
            </w:pPr>
          </w:p>
        </w:tc>
      </w:tr>
      <w:tr w:rsidR="00746B54" w:rsidRPr="00746B54" w14:paraId="65C8E0D5" w14:textId="77777777" w:rsidTr="0053186C">
        <w:trPr>
          <w:cantSplit/>
          <w:trHeight w:val="1599"/>
        </w:trPr>
        <w:tc>
          <w:tcPr>
            <w:tcW w:w="1985" w:type="dxa"/>
            <w:tcBorders>
              <w:top w:val="dashSmallGap" w:sz="4" w:space="0" w:color="auto"/>
            </w:tcBorders>
            <w:shd w:val="clear" w:color="auto" w:fill="E6E6E6"/>
            <w:vAlign w:val="center"/>
          </w:tcPr>
          <w:p w14:paraId="04FBD2BD" w14:textId="77777777" w:rsidR="009A5AFE" w:rsidRPr="00746B54" w:rsidRDefault="009A5AFE" w:rsidP="0069216C">
            <w:pPr>
              <w:jc w:val="center"/>
              <w:rPr>
                <w:rFonts w:ascii="ＭＳ 明朝" w:hAnsi="ＭＳ 明朝"/>
                <w:szCs w:val="21"/>
              </w:rPr>
            </w:pPr>
            <w:r w:rsidRPr="00746B54">
              <w:rPr>
                <w:rFonts w:ascii="ＭＳ 明朝" w:hAnsi="ＭＳ 明朝" w:hint="eastAsia"/>
                <w:szCs w:val="21"/>
              </w:rPr>
              <w:t>地元の</w:t>
            </w:r>
          </w:p>
          <w:p w14:paraId="4BD04845" w14:textId="77777777" w:rsidR="009A5AFE" w:rsidRPr="00746B54" w:rsidRDefault="009A5AFE" w:rsidP="0069216C">
            <w:pPr>
              <w:jc w:val="center"/>
              <w:rPr>
                <w:rFonts w:ascii="ＭＳ 明朝" w:hAnsi="ＭＳ 明朝"/>
                <w:szCs w:val="21"/>
              </w:rPr>
            </w:pPr>
            <w:r w:rsidRPr="00746B54">
              <w:rPr>
                <w:rFonts w:ascii="ＭＳ 明朝" w:hAnsi="ＭＳ 明朝" w:hint="eastAsia"/>
                <w:szCs w:val="21"/>
              </w:rPr>
              <w:t>協力体制等</w:t>
            </w:r>
          </w:p>
        </w:tc>
        <w:tc>
          <w:tcPr>
            <w:tcW w:w="8424" w:type="dxa"/>
            <w:gridSpan w:val="3"/>
            <w:tcBorders>
              <w:top w:val="dashSmallGap" w:sz="4" w:space="0" w:color="auto"/>
            </w:tcBorders>
            <w:vAlign w:val="center"/>
          </w:tcPr>
          <w:p w14:paraId="10714DF8" w14:textId="792BFD5C" w:rsidR="00BE3C73" w:rsidRPr="00F3767C" w:rsidRDefault="00D27664" w:rsidP="00D27664">
            <w:pPr>
              <w:ind w:left="210" w:hangingChars="100" w:hanging="210"/>
              <w:rPr>
                <w:rFonts w:ascii="ＭＳ 明朝" w:hAnsi="ＭＳ 明朝"/>
                <w:szCs w:val="21"/>
              </w:rPr>
            </w:pPr>
            <w:r>
              <w:rPr>
                <w:rFonts w:ascii="ＭＳ 明朝" w:hAnsi="ＭＳ 明朝" w:hint="eastAsia"/>
                <w:szCs w:val="21"/>
              </w:rPr>
              <w:t>・</w:t>
            </w:r>
            <w:r w:rsidR="00BE3C73" w:rsidRPr="00F3767C">
              <w:rPr>
                <w:rFonts w:ascii="ＭＳ 明朝" w:hAnsi="ＭＳ 明朝" w:hint="eastAsia"/>
                <w:szCs w:val="21"/>
              </w:rPr>
              <w:t>地元市である摂津市</w:t>
            </w:r>
            <w:r w:rsidR="00283787" w:rsidRPr="00F3767C">
              <w:rPr>
                <w:rFonts w:ascii="ＭＳ 明朝" w:hAnsi="ＭＳ 明朝" w:hint="eastAsia"/>
                <w:szCs w:val="21"/>
              </w:rPr>
              <w:t>に鉄道用地及び関連側道の用地</w:t>
            </w:r>
            <w:r>
              <w:rPr>
                <w:rFonts w:ascii="ＭＳ 明朝" w:hAnsi="ＭＳ 明朝" w:hint="eastAsia"/>
                <w:szCs w:val="21"/>
              </w:rPr>
              <w:t>取得</w:t>
            </w:r>
            <w:r w:rsidR="00283787" w:rsidRPr="00F3767C">
              <w:rPr>
                <w:rFonts w:ascii="ＭＳ 明朝" w:hAnsi="ＭＳ 明朝" w:hint="eastAsia"/>
                <w:szCs w:val="21"/>
              </w:rPr>
              <w:t>等を全面委託するとともに</w:t>
            </w:r>
            <w:r w:rsidR="00BE3C73" w:rsidRPr="00F3767C">
              <w:rPr>
                <w:rFonts w:ascii="ＭＳ 明朝" w:hAnsi="ＭＳ 明朝" w:hint="eastAsia"/>
                <w:szCs w:val="21"/>
              </w:rPr>
              <w:t>、関連側道の整備</w:t>
            </w:r>
            <w:r w:rsidR="00283787" w:rsidRPr="00F3767C">
              <w:rPr>
                <w:rFonts w:ascii="ＭＳ 明朝" w:hAnsi="ＭＳ 明朝" w:hint="eastAsia"/>
                <w:szCs w:val="21"/>
              </w:rPr>
              <w:t>についても</w:t>
            </w:r>
            <w:r w:rsidR="00BE3C73" w:rsidRPr="00F3767C">
              <w:rPr>
                <w:rFonts w:ascii="ＭＳ 明朝" w:hAnsi="ＭＳ 明朝" w:hint="eastAsia"/>
                <w:szCs w:val="21"/>
              </w:rPr>
              <w:t>委託</w:t>
            </w:r>
            <w:r w:rsidR="00283787" w:rsidRPr="00F3767C">
              <w:rPr>
                <w:rFonts w:ascii="ＭＳ 明朝" w:hAnsi="ＭＳ 明朝" w:hint="eastAsia"/>
                <w:szCs w:val="21"/>
              </w:rPr>
              <w:t>を予定</w:t>
            </w:r>
            <w:r w:rsidR="00BE3C73" w:rsidRPr="00F3767C">
              <w:rPr>
                <w:rFonts w:ascii="ＭＳ 明朝" w:hAnsi="ＭＳ 明朝" w:hint="eastAsia"/>
                <w:szCs w:val="21"/>
              </w:rPr>
              <w:t>し</w:t>
            </w:r>
            <w:r w:rsidR="00283787" w:rsidRPr="00F3767C">
              <w:rPr>
                <w:rFonts w:ascii="ＭＳ 明朝" w:hAnsi="ＭＳ 明朝" w:hint="eastAsia"/>
                <w:szCs w:val="21"/>
              </w:rPr>
              <w:t>ており、継続的な協力体制を構築済み。</w:t>
            </w:r>
          </w:p>
        </w:tc>
      </w:tr>
      <w:tr w:rsidR="00746B54" w:rsidRPr="00746B54" w14:paraId="4B94F5D2" w14:textId="77777777" w:rsidTr="0053186C">
        <w:trPr>
          <w:cantSplit/>
          <w:trHeight w:val="5103"/>
        </w:trPr>
        <w:tc>
          <w:tcPr>
            <w:tcW w:w="1985" w:type="dxa"/>
            <w:tcBorders>
              <w:bottom w:val="dashSmallGap" w:sz="4" w:space="0" w:color="auto"/>
            </w:tcBorders>
            <w:shd w:val="clear" w:color="auto" w:fill="E6E6E6"/>
            <w:vAlign w:val="center"/>
          </w:tcPr>
          <w:p w14:paraId="66663EFE" w14:textId="77777777" w:rsidR="00885D7A" w:rsidRPr="00746B54" w:rsidRDefault="00885D7A" w:rsidP="00C8009E">
            <w:pPr>
              <w:jc w:val="center"/>
              <w:rPr>
                <w:rFonts w:ascii="ＭＳ 明朝" w:hAnsi="ＭＳ 明朝"/>
                <w:szCs w:val="21"/>
              </w:rPr>
            </w:pPr>
            <w:r w:rsidRPr="00746B54">
              <w:rPr>
                <w:rFonts w:ascii="ＭＳ 明朝" w:hAnsi="ＭＳ 明朝" w:hint="eastAsia"/>
                <w:szCs w:val="21"/>
              </w:rPr>
              <w:lastRenderedPageBreak/>
              <w:t>事業の投資効果</w:t>
            </w:r>
          </w:p>
          <w:p w14:paraId="7B8B7A86" w14:textId="77777777" w:rsidR="00885D7A" w:rsidRPr="00746B54" w:rsidRDefault="00885D7A" w:rsidP="00C8009E">
            <w:pPr>
              <w:jc w:val="center"/>
              <w:rPr>
                <w:rFonts w:ascii="ＭＳ 明朝" w:hAnsi="ＭＳ 明朝"/>
                <w:szCs w:val="21"/>
              </w:rPr>
            </w:pPr>
            <w:r w:rsidRPr="00746B54">
              <w:rPr>
                <w:rFonts w:ascii="ＭＳ 明朝" w:hAnsi="ＭＳ 明朝" w:hint="eastAsia"/>
                <w:szCs w:val="21"/>
              </w:rPr>
              <w:t>＜費用便益分析＞</w:t>
            </w:r>
          </w:p>
          <w:p w14:paraId="30E8683B" w14:textId="77777777" w:rsidR="00885D7A" w:rsidRPr="00746B54" w:rsidRDefault="00885D7A" w:rsidP="00C8009E">
            <w:pPr>
              <w:jc w:val="center"/>
              <w:rPr>
                <w:rFonts w:ascii="ＭＳ 明朝" w:hAnsi="ＭＳ 明朝"/>
                <w:szCs w:val="21"/>
              </w:rPr>
            </w:pPr>
            <w:r w:rsidRPr="00746B54">
              <w:rPr>
                <w:rFonts w:ascii="ＭＳ 明朝" w:hAnsi="ＭＳ 明朝" w:hint="eastAsia"/>
                <w:szCs w:val="21"/>
              </w:rPr>
              <w:t>または</w:t>
            </w:r>
          </w:p>
          <w:p w14:paraId="5EF37B85" w14:textId="77777777" w:rsidR="00885D7A" w:rsidRPr="00746B54" w:rsidRDefault="00885D7A" w:rsidP="00C8009E">
            <w:pPr>
              <w:jc w:val="center"/>
              <w:rPr>
                <w:rFonts w:ascii="ＭＳ 明朝" w:hAnsi="ＭＳ 明朝"/>
                <w:szCs w:val="21"/>
              </w:rPr>
            </w:pPr>
            <w:r w:rsidRPr="00746B54">
              <w:rPr>
                <w:rFonts w:ascii="ＭＳ 明朝" w:hAnsi="ＭＳ 明朝" w:hint="eastAsia"/>
                <w:szCs w:val="21"/>
              </w:rPr>
              <w:t>＜代替指標＞</w:t>
            </w:r>
          </w:p>
        </w:tc>
        <w:tc>
          <w:tcPr>
            <w:tcW w:w="2833" w:type="dxa"/>
            <w:tcBorders>
              <w:bottom w:val="dashSmallGap" w:sz="4" w:space="0" w:color="auto"/>
              <w:right w:val="dashSmallGap" w:sz="4" w:space="0" w:color="auto"/>
            </w:tcBorders>
          </w:tcPr>
          <w:p w14:paraId="3DD68039" w14:textId="77777777" w:rsidR="00080288" w:rsidRPr="00746B54" w:rsidRDefault="00080288" w:rsidP="00080288">
            <w:pPr>
              <w:rPr>
                <w:rFonts w:ascii="ＭＳ 明朝" w:hAnsi="ＭＳ 明朝"/>
                <w:szCs w:val="21"/>
              </w:rPr>
            </w:pPr>
            <w:r w:rsidRPr="00746B54">
              <w:rPr>
                <w:rFonts w:ascii="ＭＳ 明朝" w:hAnsi="ＭＳ 明朝" w:hint="eastAsia"/>
                <w:szCs w:val="21"/>
              </w:rPr>
              <w:t>【効果項目】</w:t>
            </w:r>
          </w:p>
          <w:p w14:paraId="6901DB8D" w14:textId="77777777" w:rsidR="00080288" w:rsidRPr="00746B54" w:rsidRDefault="00080288" w:rsidP="00080288">
            <w:pPr>
              <w:rPr>
                <w:rFonts w:ascii="ＭＳ 明朝" w:hAnsi="ＭＳ 明朝"/>
                <w:szCs w:val="21"/>
              </w:rPr>
            </w:pPr>
            <w:r w:rsidRPr="00746B54">
              <w:rPr>
                <w:rFonts w:ascii="ＭＳ 明朝" w:hAnsi="ＭＳ 明朝" w:hint="eastAsia"/>
                <w:szCs w:val="21"/>
              </w:rPr>
              <w:t>・走行時間短縮</w:t>
            </w:r>
          </w:p>
          <w:p w14:paraId="0750B00E" w14:textId="77777777" w:rsidR="00080288" w:rsidRPr="00746B54" w:rsidRDefault="00080288" w:rsidP="00080288">
            <w:pPr>
              <w:rPr>
                <w:rFonts w:ascii="ＭＳ 明朝" w:hAnsi="ＭＳ 明朝"/>
                <w:szCs w:val="21"/>
              </w:rPr>
            </w:pPr>
            <w:r w:rsidRPr="00746B54">
              <w:rPr>
                <w:rFonts w:ascii="ＭＳ 明朝" w:hAnsi="ＭＳ 明朝" w:hint="eastAsia"/>
                <w:szCs w:val="21"/>
              </w:rPr>
              <w:t>・走行経費減少</w:t>
            </w:r>
          </w:p>
          <w:p w14:paraId="3D7EB7EB" w14:textId="77777777" w:rsidR="00080288" w:rsidRPr="00746B54" w:rsidRDefault="00080288" w:rsidP="00080288">
            <w:pPr>
              <w:rPr>
                <w:rFonts w:ascii="ＭＳ 明朝" w:hAnsi="ＭＳ 明朝"/>
                <w:szCs w:val="21"/>
              </w:rPr>
            </w:pPr>
            <w:r w:rsidRPr="00746B54">
              <w:rPr>
                <w:rFonts w:ascii="ＭＳ 明朝" w:hAnsi="ＭＳ 明朝" w:hint="eastAsia"/>
                <w:szCs w:val="21"/>
              </w:rPr>
              <w:t>・交通事故減少</w:t>
            </w:r>
          </w:p>
          <w:p w14:paraId="41627A01" w14:textId="77777777" w:rsidR="00C8009E" w:rsidRPr="00746B54" w:rsidRDefault="00C8009E" w:rsidP="00080288">
            <w:pPr>
              <w:rPr>
                <w:rFonts w:ascii="ＭＳ 明朝" w:hAnsi="ＭＳ 明朝"/>
                <w:szCs w:val="21"/>
              </w:rPr>
            </w:pPr>
          </w:p>
          <w:p w14:paraId="79EF44B6" w14:textId="77777777" w:rsidR="00080288" w:rsidRPr="00746B54" w:rsidRDefault="00080288" w:rsidP="00080288">
            <w:pPr>
              <w:rPr>
                <w:rFonts w:ascii="ＭＳ 明朝" w:hAnsi="ＭＳ 明朝"/>
                <w:szCs w:val="21"/>
              </w:rPr>
            </w:pPr>
            <w:r w:rsidRPr="00746B54">
              <w:rPr>
                <w:rFonts w:ascii="ＭＳ 明朝" w:hAnsi="ＭＳ 明朝" w:hint="eastAsia"/>
                <w:szCs w:val="21"/>
              </w:rPr>
              <w:t>【分析結果】</w:t>
            </w:r>
          </w:p>
          <w:p w14:paraId="6B2BFDD7" w14:textId="77777777" w:rsidR="00080288" w:rsidRPr="00746B54" w:rsidRDefault="00080288" w:rsidP="00080288">
            <w:pPr>
              <w:rPr>
                <w:rFonts w:ascii="ＭＳ 明朝" w:hAnsi="ＭＳ 明朝"/>
                <w:szCs w:val="21"/>
              </w:rPr>
            </w:pPr>
            <w:r w:rsidRPr="00746B54">
              <w:rPr>
                <w:rFonts w:ascii="ＭＳ 明朝" w:hAnsi="ＭＳ 明朝" w:hint="eastAsia"/>
                <w:szCs w:val="21"/>
              </w:rPr>
              <w:t>・B/C＝</w:t>
            </w:r>
            <w:r w:rsidR="00BE3C73">
              <w:rPr>
                <w:rFonts w:ascii="ＭＳ 明朝" w:hAnsi="ＭＳ 明朝" w:hint="eastAsia"/>
                <w:szCs w:val="21"/>
              </w:rPr>
              <w:t>2.92</w:t>
            </w:r>
          </w:p>
          <w:p w14:paraId="11B60789" w14:textId="77777777" w:rsidR="00080288" w:rsidRPr="00746B54" w:rsidRDefault="00080288" w:rsidP="00253676">
            <w:pPr>
              <w:ind w:firstLineChars="200" w:firstLine="420"/>
              <w:rPr>
                <w:rFonts w:ascii="ＭＳ 明朝" w:hAnsi="ＭＳ 明朝"/>
                <w:szCs w:val="21"/>
              </w:rPr>
            </w:pPr>
            <w:r w:rsidRPr="00746B54">
              <w:rPr>
                <w:rFonts w:ascii="ＭＳ 明朝" w:hAnsi="ＭＳ 明朝" w:hint="eastAsia"/>
                <w:szCs w:val="21"/>
              </w:rPr>
              <w:t>B＝</w:t>
            </w:r>
            <w:r w:rsidR="00BE3C73">
              <w:rPr>
                <w:rFonts w:ascii="ＭＳ 明朝" w:hAnsi="ＭＳ 明朝" w:hint="eastAsia"/>
                <w:szCs w:val="21"/>
              </w:rPr>
              <w:t>647.2</w:t>
            </w:r>
            <w:r w:rsidRPr="00746B54">
              <w:rPr>
                <w:rFonts w:ascii="ＭＳ 明朝" w:hAnsi="ＭＳ 明朝" w:hint="eastAsia"/>
                <w:szCs w:val="21"/>
              </w:rPr>
              <w:t xml:space="preserve">億円　</w:t>
            </w:r>
          </w:p>
          <w:p w14:paraId="0F4BD1F0" w14:textId="77777777" w:rsidR="00080288" w:rsidRPr="00746B54" w:rsidRDefault="00C8009E" w:rsidP="00253676">
            <w:pPr>
              <w:ind w:firstLineChars="200" w:firstLine="420"/>
              <w:rPr>
                <w:rFonts w:ascii="ＭＳ 明朝" w:hAnsi="ＭＳ 明朝"/>
                <w:szCs w:val="21"/>
              </w:rPr>
            </w:pPr>
            <w:r w:rsidRPr="00746B54">
              <w:rPr>
                <w:rFonts w:ascii="ＭＳ 明朝" w:hAnsi="ＭＳ 明朝" w:hint="eastAsia"/>
                <w:szCs w:val="21"/>
              </w:rPr>
              <w:t>C＝</w:t>
            </w:r>
            <w:r w:rsidR="00BE3C73">
              <w:rPr>
                <w:rFonts w:ascii="ＭＳ 明朝" w:hAnsi="ＭＳ 明朝" w:hint="eastAsia"/>
                <w:szCs w:val="21"/>
              </w:rPr>
              <w:t>221.5</w:t>
            </w:r>
            <w:r w:rsidR="00080288" w:rsidRPr="00746B54">
              <w:rPr>
                <w:rFonts w:ascii="ＭＳ 明朝" w:hAnsi="ＭＳ 明朝" w:hint="eastAsia"/>
                <w:szCs w:val="21"/>
              </w:rPr>
              <w:t>億円</w:t>
            </w:r>
          </w:p>
          <w:p w14:paraId="6AC19C62" w14:textId="77777777" w:rsidR="00C8009E" w:rsidRPr="00746B54" w:rsidRDefault="00C8009E" w:rsidP="00080288">
            <w:pPr>
              <w:ind w:firstLineChars="100" w:firstLine="210"/>
              <w:rPr>
                <w:rFonts w:ascii="ＭＳ 明朝" w:hAnsi="ＭＳ 明朝"/>
                <w:szCs w:val="21"/>
              </w:rPr>
            </w:pPr>
          </w:p>
          <w:p w14:paraId="20993E49" w14:textId="77777777" w:rsidR="00080288" w:rsidRPr="00746B54" w:rsidRDefault="00080288" w:rsidP="00080288">
            <w:pPr>
              <w:rPr>
                <w:rFonts w:ascii="ＭＳ 明朝" w:hAnsi="ＭＳ 明朝"/>
                <w:szCs w:val="21"/>
              </w:rPr>
            </w:pPr>
            <w:r w:rsidRPr="00746B54">
              <w:rPr>
                <w:rFonts w:ascii="ＭＳ 明朝" w:hAnsi="ＭＳ 明朝" w:hint="eastAsia"/>
                <w:szCs w:val="21"/>
              </w:rPr>
              <w:t>【算出方法】</w:t>
            </w:r>
          </w:p>
          <w:p w14:paraId="31F73277" w14:textId="77777777" w:rsidR="00885D7A" w:rsidRPr="00746B54" w:rsidRDefault="00080288" w:rsidP="00080288">
            <w:pPr>
              <w:rPr>
                <w:rFonts w:ascii="ＭＳ 明朝" w:hAnsi="ＭＳ 明朝"/>
                <w:szCs w:val="21"/>
              </w:rPr>
            </w:pPr>
            <w:r w:rsidRPr="00746B54">
              <w:rPr>
                <w:rFonts w:ascii="ＭＳ 明朝" w:hAnsi="ＭＳ 明朝" w:hint="eastAsia"/>
                <w:szCs w:val="21"/>
              </w:rPr>
              <w:t>国土交通省「費用便益分析マニュアル」（平成20年11月）</w:t>
            </w:r>
          </w:p>
          <w:p w14:paraId="7357BEB1" w14:textId="77777777" w:rsidR="00C8009E" w:rsidRPr="00746B54" w:rsidRDefault="00C8009E" w:rsidP="00080288">
            <w:pPr>
              <w:rPr>
                <w:rFonts w:ascii="ＭＳ 明朝" w:hAnsi="ＭＳ 明朝"/>
                <w:szCs w:val="21"/>
              </w:rPr>
            </w:pPr>
          </w:p>
          <w:p w14:paraId="083B86BD" w14:textId="77777777" w:rsidR="00C8009E" w:rsidRPr="00746B54" w:rsidRDefault="00C8009E" w:rsidP="00080288">
            <w:pPr>
              <w:rPr>
                <w:rFonts w:ascii="ＭＳ 明朝" w:hAnsi="ＭＳ 明朝"/>
                <w:szCs w:val="21"/>
              </w:rPr>
            </w:pPr>
          </w:p>
          <w:p w14:paraId="6EACACA4" w14:textId="77777777" w:rsidR="00C8009E" w:rsidRPr="00746B54" w:rsidRDefault="00C8009E" w:rsidP="00080288">
            <w:pPr>
              <w:rPr>
                <w:rFonts w:ascii="ＭＳ 明朝" w:hAnsi="ＭＳ 明朝"/>
                <w:szCs w:val="21"/>
              </w:rPr>
            </w:pPr>
          </w:p>
        </w:tc>
        <w:tc>
          <w:tcPr>
            <w:tcW w:w="2941" w:type="dxa"/>
            <w:tcBorders>
              <w:left w:val="dashSmallGap" w:sz="4" w:space="0" w:color="auto"/>
              <w:bottom w:val="dashSmallGap" w:sz="4" w:space="0" w:color="auto"/>
            </w:tcBorders>
          </w:tcPr>
          <w:p w14:paraId="71680151" w14:textId="77777777" w:rsidR="00C8009E" w:rsidRPr="00253DD0" w:rsidRDefault="00C8009E" w:rsidP="00C8009E">
            <w:pPr>
              <w:rPr>
                <w:rFonts w:ascii="ＭＳ 明朝" w:hAnsi="ＭＳ 明朝"/>
                <w:color w:val="000000" w:themeColor="text1"/>
                <w:szCs w:val="21"/>
              </w:rPr>
            </w:pPr>
            <w:r w:rsidRPr="00253DD0">
              <w:rPr>
                <w:rFonts w:ascii="ＭＳ 明朝" w:hAnsi="ＭＳ 明朝" w:hint="eastAsia"/>
                <w:color w:val="000000" w:themeColor="text1"/>
                <w:szCs w:val="21"/>
              </w:rPr>
              <w:t>【効果項目】</w:t>
            </w:r>
          </w:p>
          <w:p w14:paraId="3E077670" w14:textId="77777777" w:rsidR="00C8009E" w:rsidRPr="00253DD0" w:rsidRDefault="00C8009E" w:rsidP="00C8009E">
            <w:pPr>
              <w:rPr>
                <w:rFonts w:ascii="ＭＳ 明朝" w:hAnsi="ＭＳ 明朝"/>
                <w:color w:val="000000" w:themeColor="text1"/>
                <w:szCs w:val="21"/>
              </w:rPr>
            </w:pPr>
            <w:r w:rsidRPr="00253DD0">
              <w:rPr>
                <w:rFonts w:ascii="ＭＳ 明朝" w:hAnsi="ＭＳ 明朝" w:hint="eastAsia"/>
                <w:color w:val="000000" w:themeColor="text1"/>
                <w:szCs w:val="21"/>
              </w:rPr>
              <w:t>・走行時間短縮</w:t>
            </w:r>
          </w:p>
          <w:p w14:paraId="3F5783D3" w14:textId="77777777" w:rsidR="00C8009E" w:rsidRPr="00253DD0" w:rsidRDefault="00C8009E" w:rsidP="00C8009E">
            <w:pPr>
              <w:rPr>
                <w:rFonts w:ascii="ＭＳ 明朝" w:hAnsi="ＭＳ 明朝"/>
                <w:color w:val="000000" w:themeColor="text1"/>
                <w:szCs w:val="21"/>
              </w:rPr>
            </w:pPr>
            <w:r w:rsidRPr="00253DD0">
              <w:rPr>
                <w:rFonts w:ascii="ＭＳ 明朝" w:hAnsi="ＭＳ 明朝" w:hint="eastAsia"/>
                <w:color w:val="000000" w:themeColor="text1"/>
                <w:szCs w:val="21"/>
              </w:rPr>
              <w:t>・走行経費減少</w:t>
            </w:r>
          </w:p>
          <w:p w14:paraId="1B690707" w14:textId="77777777" w:rsidR="00C8009E" w:rsidRPr="00253DD0" w:rsidRDefault="00C8009E" w:rsidP="00C8009E">
            <w:pPr>
              <w:rPr>
                <w:rFonts w:ascii="ＭＳ 明朝" w:hAnsi="ＭＳ 明朝"/>
                <w:color w:val="000000" w:themeColor="text1"/>
                <w:szCs w:val="21"/>
              </w:rPr>
            </w:pPr>
            <w:r w:rsidRPr="00253DD0">
              <w:rPr>
                <w:rFonts w:ascii="ＭＳ 明朝" w:hAnsi="ＭＳ 明朝" w:hint="eastAsia"/>
                <w:color w:val="000000" w:themeColor="text1"/>
                <w:szCs w:val="21"/>
              </w:rPr>
              <w:t>・交通事故減少</w:t>
            </w:r>
          </w:p>
          <w:p w14:paraId="273F5510" w14:textId="77777777" w:rsidR="00C8009E" w:rsidRPr="00253DD0" w:rsidRDefault="00C8009E" w:rsidP="00C8009E">
            <w:pPr>
              <w:rPr>
                <w:rFonts w:ascii="ＭＳ 明朝" w:hAnsi="ＭＳ 明朝"/>
                <w:color w:val="000000" w:themeColor="text1"/>
                <w:szCs w:val="21"/>
              </w:rPr>
            </w:pPr>
          </w:p>
          <w:p w14:paraId="43AEFF29" w14:textId="77777777" w:rsidR="00C8009E" w:rsidRPr="00253DD0" w:rsidRDefault="00C8009E" w:rsidP="00C8009E">
            <w:pPr>
              <w:rPr>
                <w:rFonts w:ascii="ＭＳ 明朝" w:hAnsi="ＭＳ 明朝"/>
                <w:color w:val="000000" w:themeColor="text1"/>
                <w:szCs w:val="21"/>
              </w:rPr>
            </w:pPr>
            <w:r w:rsidRPr="00253DD0">
              <w:rPr>
                <w:rFonts w:ascii="ＭＳ 明朝" w:hAnsi="ＭＳ 明朝" w:hint="eastAsia"/>
                <w:color w:val="000000" w:themeColor="text1"/>
                <w:szCs w:val="21"/>
              </w:rPr>
              <w:t>【分析結果】</w:t>
            </w:r>
          </w:p>
          <w:p w14:paraId="2B7F9226" w14:textId="3199B08D" w:rsidR="00C8009E" w:rsidRPr="00D2136A" w:rsidRDefault="00C8009E" w:rsidP="00C8009E">
            <w:pPr>
              <w:rPr>
                <w:rFonts w:ascii="ＭＳ 明朝" w:hAnsi="ＭＳ 明朝"/>
                <w:szCs w:val="21"/>
              </w:rPr>
            </w:pPr>
            <w:r w:rsidRPr="00D2136A">
              <w:rPr>
                <w:rFonts w:ascii="ＭＳ 明朝" w:hAnsi="ＭＳ 明朝" w:hint="eastAsia"/>
                <w:szCs w:val="21"/>
              </w:rPr>
              <w:t>・B/C＝</w:t>
            </w:r>
            <w:r w:rsidR="00670E8A">
              <w:rPr>
                <w:rFonts w:ascii="ＭＳ 明朝" w:hAnsi="ＭＳ 明朝"/>
                <w:szCs w:val="21"/>
              </w:rPr>
              <w:t>1.90</w:t>
            </w:r>
          </w:p>
          <w:p w14:paraId="581695DE" w14:textId="16C9BBFE" w:rsidR="00C8009E" w:rsidRPr="00D2136A" w:rsidRDefault="00C8009E" w:rsidP="00253676">
            <w:pPr>
              <w:ind w:firstLineChars="200" w:firstLine="420"/>
              <w:rPr>
                <w:rFonts w:ascii="ＭＳ 明朝" w:hAnsi="ＭＳ 明朝"/>
                <w:szCs w:val="21"/>
              </w:rPr>
            </w:pPr>
            <w:r w:rsidRPr="00D2136A">
              <w:rPr>
                <w:rFonts w:ascii="ＭＳ 明朝" w:hAnsi="ＭＳ 明朝" w:hint="eastAsia"/>
                <w:szCs w:val="21"/>
              </w:rPr>
              <w:t>B＝</w:t>
            </w:r>
            <w:r w:rsidR="00D2136A" w:rsidRPr="00D2136A">
              <w:rPr>
                <w:rFonts w:ascii="ＭＳ 明朝" w:hAnsi="ＭＳ 明朝" w:hint="eastAsia"/>
                <w:szCs w:val="21"/>
              </w:rPr>
              <w:t>809.5</w:t>
            </w:r>
            <w:r w:rsidR="00AF75D1" w:rsidRPr="00D2136A">
              <w:rPr>
                <w:rFonts w:ascii="ＭＳ 明朝" w:hAnsi="ＭＳ 明朝" w:hint="eastAsia"/>
                <w:szCs w:val="21"/>
              </w:rPr>
              <w:t>億円</w:t>
            </w:r>
          </w:p>
          <w:p w14:paraId="75804C39" w14:textId="25F2ADF7" w:rsidR="00C8009E" w:rsidRPr="00D2136A" w:rsidRDefault="00C8009E" w:rsidP="00253676">
            <w:pPr>
              <w:ind w:firstLineChars="200" w:firstLine="420"/>
              <w:rPr>
                <w:rFonts w:ascii="ＭＳ 明朝" w:hAnsi="ＭＳ 明朝"/>
                <w:szCs w:val="21"/>
              </w:rPr>
            </w:pPr>
            <w:r w:rsidRPr="00D2136A">
              <w:rPr>
                <w:rFonts w:ascii="ＭＳ 明朝" w:hAnsi="ＭＳ 明朝" w:hint="eastAsia"/>
                <w:szCs w:val="21"/>
              </w:rPr>
              <w:t>C＝</w:t>
            </w:r>
            <w:r w:rsidR="007C6BFD">
              <w:rPr>
                <w:rFonts w:ascii="ＭＳ 明朝" w:hAnsi="ＭＳ 明朝"/>
                <w:szCs w:val="21"/>
              </w:rPr>
              <w:t>426.3</w:t>
            </w:r>
            <w:r w:rsidRPr="00D2136A">
              <w:rPr>
                <w:rFonts w:ascii="ＭＳ 明朝" w:hAnsi="ＭＳ 明朝" w:hint="eastAsia"/>
                <w:szCs w:val="21"/>
              </w:rPr>
              <w:t>億円</w:t>
            </w:r>
          </w:p>
          <w:p w14:paraId="55F91A18" w14:textId="77777777" w:rsidR="00C8009E" w:rsidRPr="00746B54" w:rsidRDefault="00C8009E" w:rsidP="00C8009E">
            <w:pPr>
              <w:ind w:firstLineChars="100" w:firstLine="210"/>
              <w:rPr>
                <w:rFonts w:ascii="ＭＳ 明朝" w:hAnsi="ＭＳ 明朝"/>
                <w:szCs w:val="21"/>
              </w:rPr>
            </w:pPr>
          </w:p>
          <w:p w14:paraId="506B006E" w14:textId="77777777" w:rsidR="00C8009E" w:rsidRPr="00746B54" w:rsidRDefault="00C8009E" w:rsidP="00C8009E">
            <w:pPr>
              <w:rPr>
                <w:rFonts w:ascii="ＭＳ 明朝" w:hAnsi="ＭＳ 明朝"/>
                <w:szCs w:val="21"/>
              </w:rPr>
            </w:pPr>
            <w:r w:rsidRPr="00746B54">
              <w:rPr>
                <w:rFonts w:ascii="ＭＳ 明朝" w:hAnsi="ＭＳ 明朝" w:hint="eastAsia"/>
                <w:szCs w:val="21"/>
              </w:rPr>
              <w:t>【算出方法】</w:t>
            </w:r>
          </w:p>
          <w:p w14:paraId="33FC6383" w14:textId="77777777" w:rsidR="00885D7A" w:rsidRPr="00746B54" w:rsidRDefault="00C8009E" w:rsidP="00253676">
            <w:pPr>
              <w:rPr>
                <w:rFonts w:ascii="ＭＳ 明朝" w:hAnsi="ＭＳ 明朝"/>
                <w:szCs w:val="21"/>
              </w:rPr>
            </w:pPr>
            <w:r w:rsidRPr="00746B54">
              <w:rPr>
                <w:rFonts w:ascii="ＭＳ 明朝" w:hAnsi="ＭＳ 明朝" w:hint="eastAsia"/>
                <w:szCs w:val="21"/>
              </w:rPr>
              <w:t>国土交通省「費用便益分析マニュアル」（</w:t>
            </w:r>
            <w:r w:rsidR="00253676" w:rsidRPr="00746B54">
              <w:rPr>
                <w:rFonts w:ascii="ＭＳ 明朝" w:hAnsi="ＭＳ 明朝" w:hint="eastAsia"/>
                <w:szCs w:val="21"/>
              </w:rPr>
              <w:t>令和４</w:t>
            </w:r>
            <w:r w:rsidRPr="00746B54">
              <w:rPr>
                <w:rFonts w:ascii="ＭＳ 明朝" w:hAnsi="ＭＳ 明朝" w:hint="eastAsia"/>
                <w:szCs w:val="21"/>
              </w:rPr>
              <w:t>年</w:t>
            </w:r>
            <w:r w:rsidR="00253676" w:rsidRPr="00746B54">
              <w:rPr>
                <w:rFonts w:ascii="ＭＳ 明朝" w:hAnsi="ＭＳ 明朝" w:hint="eastAsia"/>
                <w:szCs w:val="21"/>
              </w:rPr>
              <w:t>２</w:t>
            </w:r>
            <w:r w:rsidRPr="00746B54">
              <w:rPr>
                <w:rFonts w:ascii="ＭＳ 明朝" w:hAnsi="ＭＳ 明朝" w:hint="eastAsia"/>
                <w:szCs w:val="21"/>
              </w:rPr>
              <w:t>月）</w:t>
            </w:r>
          </w:p>
        </w:tc>
        <w:tc>
          <w:tcPr>
            <w:tcW w:w="2650" w:type="dxa"/>
            <w:tcBorders>
              <w:left w:val="dashSmallGap" w:sz="4" w:space="0" w:color="auto"/>
              <w:bottom w:val="dashSmallGap" w:sz="4" w:space="0" w:color="auto"/>
            </w:tcBorders>
          </w:tcPr>
          <w:p w14:paraId="7482737A" w14:textId="30C6ADE5" w:rsidR="006D53B9" w:rsidRPr="00253DD0" w:rsidRDefault="003F2739" w:rsidP="004038B0">
            <w:pPr>
              <w:rPr>
                <w:rFonts w:ascii="ＭＳ 明朝" w:hAnsi="ＭＳ 明朝"/>
                <w:color w:val="000000" w:themeColor="text1"/>
                <w:szCs w:val="21"/>
              </w:rPr>
            </w:pPr>
            <w:r w:rsidRPr="00253DD0">
              <w:rPr>
                <w:rFonts w:ascii="ＭＳ 明朝" w:hAnsi="ＭＳ 明朝" w:hint="eastAsia"/>
                <w:color w:val="000000" w:themeColor="text1"/>
                <w:szCs w:val="21"/>
              </w:rPr>
              <w:t>・近年の周辺の交通量を踏まえた将来推計の見直し</w:t>
            </w:r>
            <w:r w:rsidR="00D2136A">
              <w:rPr>
                <w:rFonts w:ascii="ＭＳ 明朝" w:hAnsi="ＭＳ 明朝" w:hint="eastAsia"/>
                <w:color w:val="000000" w:themeColor="text1"/>
                <w:szCs w:val="21"/>
              </w:rPr>
              <w:t>、マニュアル改定</w:t>
            </w:r>
            <w:r w:rsidRPr="00253DD0">
              <w:rPr>
                <w:rFonts w:ascii="ＭＳ 明朝" w:hAnsi="ＭＳ 明朝" w:hint="eastAsia"/>
                <w:color w:val="000000" w:themeColor="text1"/>
                <w:szCs w:val="21"/>
              </w:rPr>
              <w:t>等による便益の</w:t>
            </w:r>
            <w:r w:rsidR="00D2136A">
              <w:rPr>
                <w:rFonts w:ascii="ＭＳ 明朝" w:hAnsi="ＭＳ 明朝" w:hint="eastAsia"/>
                <w:color w:val="000000" w:themeColor="text1"/>
                <w:szCs w:val="21"/>
              </w:rPr>
              <w:t>増加</w:t>
            </w:r>
          </w:p>
        </w:tc>
      </w:tr>
      <w:tr w:rsidR="00746B54" w:rsidRPr="00746B54" w14:paraId="1F0E371D" w14:textId="77777777" w:rsidTr="0053186C">
        <w:trPr>
          <w:cantSplit/>
          <w:trHeight w:val="3957"/>
        </w:trPr>
        <w:tc>
          <w:tcPr>
            <w:tcW w:w="1985" w:type="dxa"/>
            <w:tcBorders>
              <w:top w:val="dashSmallGap" w:sz="4" w:space="0" w:color="auto"/>
              <w:bottom w:val="single" w:sz="4" w:space="0" w:color="auto"/>
            </w:tcBorders>
            <w:shd w:val="clear" w:color="auto" w:fill="E6E6E6"/>
            <w:vAlign w:val="center"/>
          </w:tcPr>
          <w:p w14:paraId="2CA765B6" w14:textId="77777777" w:rsidR="00D24D3B" w:rsidRPr="00746B54" w:rsidRDefault="00D24D3B" w:rsidP="0069216C">
            <w:pPr>
              <w:jc w:val="center"/>
              <w:rPr>
                <w:rFonts w:ascii="ＭＳ 明朝" w:hAnsi="ＭＳ 明朝"/>
                <w:szCs w:val="21"/>
              </w:rPr>
            </w:pPr>
            <w:r w:rsidRPr="00746B54">
              <w:rPr>
                <w:rFonts w:ascii="ＭＳ 明朝" w:hAnsi="ＭＳ 明朝" w:hint="eastAsia"/>
                <w:szCs w:val="21"/>
              </w:rPr>
              <w:t>事業効果の</w:t>
            </w:r>
          </w:p>
          <w:p w14:paraId="2CF5CA97" w14:textId="77777777" w:rsidR="00D24D3B" w:rsidRPr="00746B54" w:rsidRDefault="00D24D3B" w:rsidP="0069216C">
            <w:pPr>
              <w:jc w:val="center"/>
              <w:rPr>
                <w:rFonts w:ascii="ＭＳ 明朝" w:hAnsi="ＭＳ 明朝"/>
                <w:szCs w:val="21"/>
              </w:rPr>
            </w:pPr>
            <w:r w:rsidRPr="00746B54">
              <w:rPr>
                <w:rFonts w:ascii="ＭＳ 明朝" w:hAnsi="ＭＳ 明朝" w:hint="eastAsia"/>
                <w:szCs w:val="21"/>
              </w:rPr>
              <w:t>定性的分析</w:t>
            </w:r>
          </w:p>
          <w:p w14:paraId="6C69C3AB" w14:textId="77777777" w:rsidR="00D24D3B" w:rsidRPr="00746B54" w:rsidRDefault="00D24D3B" w:rsidP="0069216C">
            <w:pPr>
              <w:jc w:val="center"/>
              <w:rPr>
                <w:rFonts w:ascii="ＭＳ 明朝" w:hAnsi="ＭＳ 明朝"/>
                <w:szCs w:val="21"/>
              </w:rPr>
            </w:pPr>
            <w:r w:rsidRPr="00746B54">
              <w:rPr>
                <w:rFonts w:ascii="ＭＳ 明朝" w:hAnsi="ＭＳ 明朝" w:hint="eastAsia"/>
                <w:szCs w:val="21"/>
              </w:rPr>
              <w:t>（安全・安心、活力、快適性等の有効性）</w:t>
            </w:r>
          </w:p>
        </w:tc>
        <w:tc>
          <w:tcPr>
            <w:tcW w:w="8424" w:type="dxa"/>
            <w:gridSpan w:val="3"/>
            <w:tcBorders>
              <w:top w:val="dashSmallGap" w:sz="4" w:space="0" w:color="auto"/>
              <w:bottom w:val="single" w:sz="4" w:space="0" w:color="auto"/>
            </w:tcBorders>
          </w:tcPr>
          <w:p w14:paraId="30845588" w14:textId="77777777" w:rsidR="00BE3C73" w:rsidRDefault="00BE3C73" w:rsidP="00BE3C73">
            <w:pPr>
              <w:rPr>
                <w:rFonts w:ascii="ＭＳ 明朝" w:hAnsi="ＭＳ 明朝"/>
                <w:szCs w:val="21"/>
              </w:rPr>
            </w:pPr>
            <w:r>
              <w:rPr>
                <w:rFonts w:ascii="ＭＳ 明朝" w:hAnsi="ＭＳ 明朝" w:hint="eastAsia"/>
                <w:szCs w:val="21"/>
              </w:rPr>
              <w:t>[効果項目]</w:t>
            </w:r>
          </w:p>
          <w:p w14:paraId="5FD21726" w14:textId="77777777" w:rsidR="00BE3C73" w:rsidRPr="009102A3" w:rsidRDefault="00BE3C73" w:rsidP="00BE3C73">
            <w:pPr>
              <w:rPr>
                <w:rFonts w:ascii="ＭＳ 明朝" w:hAnsi="ＭＳ 明朝"/>
                <w:szCs w:val="21"/>
              </w:rPr>
            </w:pPr>
            <w:r w:rsidRPr="009102A3">
              <w:rPr>
                <w:rFonts w:ascii="ＭＳ 明朝" w:hAnsi="ＭＳ 明朝" w:hint="eastAsia"/>
                <w:szCs w:val="21"/>
              </w:rPr>
              <w:t>・踏切除却により踏切事故が解消。</w:t>
            </w:r>
          </w:p>
          <w:p w14:paraId="19CEF75B" w14:textId="16341081" w:rsidR="00BE3C73" w:rsidRDefault="00BE3C73" w:rsidP="00F3767C">
            <w:pPr>
              <w:ind w:left="210" w:hangingChars="100" w:hanging="210"/>
              <w:rPr>
                <w:rFonts w:ascii="ＭＳ 明朝" w:hAnsi="ＭＳ 明朝"/>
                <w:szCs w:val="21"/>
              </w:rPr>
            </w:pPr>
            <w:r w:rsidRPr="009102A3">
              <w:rPr>
                <w:rFonts w:ascii="ＭＳ 明朝" w:hAnsi="ＭＳ 明朝" w:hint="eastAsia"/>
                <w:szCs w:val="21"/>
              </w:rPr>
              <w:t>・</w:t>
            </w:r>
            <w:r w:rsidRPr="002E64D5">
              <w:rPr>
                <w:rFonts w:ascii="ＭＳ 明朝" w:hAnsi="ＭＳ 明朝" w:hint="eastAsia"/>
                <w:szCs w:val="21"/>
              </w:rPr>
              <w:t>踏切除却及び渋滞緩和により</w:t>
            </w:r>
            <w:r w:rsidR="000271B5" w:rsidRPr="002E64D5">
              <w:rPr>
                <w:rFonts w:ascii="ＭＳ 明朝" w:hAnsi="ＭＳ 明朝" w:hint="eastAsia"/>
                <w:szCs w:val="21"/>
              </w:rPr>
              <w:t>、平常時・災害時における</w:t>
            </w:r>
            <w:r w:rsidRPr="002E64D5">
              <w:rPr>
                <w:rFonts w:ascii="ＭＳ 明朝" w:hAnsi="ＭＳ 明朝" w:hint="eastAsia"/>
                <w:szCs w:val="21"/>
              </w:rPr>
              <w:t>緊急車両</w:t>
            </w:r>
            <w:r w:rsidR="000271B5" w:rsidRPr="002E64D5">
              <w:rPr>
                <w:rFonts w:ascii="ＭＳ 明朝" w:hAnsi="ＭＳ 明朝" w:hint="eastAsia"/>
                <w:szCs w:val="21"/>
              </w:rPr>
              <w:t>等</w:t>
            </w:r>
            <w:r w:rsidRPr="002E64D5">
              <w:rPr>
                <w:rFonts w:ascii="ＭＳ 明朝" w:hAnsi="ＭＳ 明朝" w:hint="eastAsia"/>
                <w:szCs w:val="21"/>
              </w:rPr>
              <w:t>の</w:t>
            </w:r>
            <w:r w:rsidR="00F3767C" w:rsidRPr="002E64D5">
              <w:rPr>
                <w:rFonts w:ascii="ＭＳ 明朝" w:hAnsi="ＭＳ 明朝" w:hint="eastAsia"/>
                <w:szCs w:val="21"/>
              </w:rPr>
              <w:t>定時性、速達性が向上</w:t>
            </w:r>
            <w:r w:rsidRPr="002E64D5">
              <w:rPr>
                <w:rFonts w:ascii="ＭＳ 明朝" w:hAnsi="ＭＳ 明朝" w:hint="eastAsia"/>
                <w:szCs w:val="21"/>
              </w:rPr>
              <w:t>。</w:t>
            </w:r>
          </w:p>
          <w:p w14:paraId="15BE2C34" w14:textId="245A363C" w:rsidR="0059148E" w:rsidRPr="0059148E" w:rsidRDefault="0059148E" w:rsidP="00BE3C73">
            <w:pPr>
              <w:rPr>
                <w:rFonts w:ascii="ＭＳ 明朝" w:hAnsi="ＭＳ 明朝"/>
                <w:color w:val="FF0000"/>
                <w:szCs w:val="21"/>
              </w:rPr>
            </w:pPr>
            <w:r>
              <w:rPr>
                <w:rFonts w:ascii="ＭＳ 明朝" w:hAnsi="ＭＳ 明朝" w:hint="eastAsia"/>
                <w:szCs w:val="21"/>
              </w:rPr>
              <w:t xml:space="preserve">　</w:t>
            </w:r>
            <w:r w:rsidRPr="00F3767C">
              <w:rPr>
                <w:rFonts w:ascii="ＭＳ 明朝" w:hAnsi="ＭＳ 明朝" w:hint="eastAsia"/>
                <w:szCs w:val="21"/>
              </w:rPr>
              <w:t>※H30大阪北部地震では、大幅な迂回路を余儀なくされた経緯あり</w:t>
            </w:r>
          </w:p>
          <w:p w14:paraId="4FC034C2" w14:textId="26742695" w:rsidR="009102A3" w:rsidRPr="00F3767C" w:rsidRDefault="009102A3" w:rsidP="009102A3">
            <w:pPr>
              <w:ind w:left="210" w:hangingChars="100" w:hanging="210"/>
              <w:rPr>
                <w:rFonts w:ascii="ＭＳ 明朝" w:hAnsi="ＭＳ 明朝"/>
                <w:szCs w:val="21"/>
              </w:rPr>
            </w:pPr>
            <w:r w:rsidRPr="009102A3">
              <w:rPr>
                <w:rFonts w:ascii="ＭＳ 明朝" w:hAnsi="ＭＳ 明朝" w:hint="eastAsia"/>
                <w:szCs w:val="21"/>
              </w:rPr>
              <w:t>・</w:t>
            </w:r>
            <w:r w:rsidRPr="00F3767C">
              <w:rPr>
                <w:rFonts w:ascii="ＭＳ 明朝" w:hAnsi="ＭＳ 明朝" w:hint="eastAsia"/>
                <w:szCs w:val="21"/>
              </w:rPr>
              <w:t>鉄道の高架化及び環境側道整備により市街地の分断が解消し、高架下に</w:t>
            </w:r>
            <w:r w:rsidR="0059148E" w:rsidRPr="00F3767C">
              <w:rPr>
                <w:rFonts w:ascii="ＭＳ 明朝" w:hAnsi="ＭＳ 明朝" w:hint="eastAsia"/>
                <w:szCs w:val="21"/>
              </w:rPr>
              <w:t>公共施設や商業施設の</w:t>
            </w:r>
            <w:r w:rsidRPr="00F3767C">
              <w:rPr>
                <w:rFonts w:ascii="ＭＳ 明朝" w:hAnsi="ＭＳ 明朝" w:hint="eastAsia"/>
                <w:szCs w:val="21"/>
              </w:rPr>
              <w:t>整備</w:t>
            </w:r>
            <w:r w:rsidR="0059148E" w:rsidRPr="00F3767C">
              <w:rPr>
                <w:rFonts w:ascii="ＭＳ 明朝" w:hAnsi="ＭＳ 明朝" w:hint="eastAsia"/>
                <w:szCs w:val="21"/>
              </w:rPr>
              <w:t>が期待</w:t>
            </w:r>
            <w:r w:rsidRPr="00F3767C">
              <w:rPr>
                <w:rFonts w:ascii="ＭＳ 明朝" w:hAnsi="ＭＳ 明朝" w:hint="eastAsia"/>
                <w:szCs w:val="21"/>
              </w:rPr>
              <w:t>され、利便性が向上、地域コミュニティーの活性化が図られる。</w:t>
            </w:r>
          </w:p>
          <w:p w14:paraId="577C06AC" w14:textId="2A03B5AD" w:rsidR="009102A3" w:rsidRPr="00F3767C" w:rsidRDefault="009102A3" w:rsidP="009102A3">
            <w:pPr>
              <w:ind w:left="210" w:hangingChars="100" w:hanging="210"/>
              <w:rPr>
                <w:rFonts w:ascii="ＭＳ 明朝" w:hAnsi="ＭＳ 明朝"/>
                <w:szCs w:val="21"/>
              </w:rPr>
            </w:pPr>
            <w:r w:rsidRPr="00F3767C">
              <w:rPr>
                <w:rFonts w:ascii="ＭＳ 明朝" w:hAnsi="ＭＳ 明朝" w:hint="eastAsia"/>
                <w:szCs w:val="21"/>
              </w:rPr>
              <w:t>・</w:t>
            </w:r>
            <w:r w:rsidR="0059148E" w:rsidRPr="00F3767C">
              <w:rPr>
                <w:rFonts w:ascii="ＭＳ 明朝" w:hAnsi="ＭＳ 明朝" w:hint="eastAsia"/>
                <w:szCs w:val="21"/>
              </w:rPr>
              <w:t>先行整備した駅周辺のまちづくりとともに、駅の高架化</w:t>
            </w:r>
            <w:r w:rsidR="000271B5" w:rsidRPr="00F3767C">
              <w:rPr>
                <w:rFonts w:ascii="ＭＳ 明朝" w:hAnsi="ＭＳ 明朝" w:hint="eastAsia"/>
                <w:szCs w:val="21"/>
              </w:rPr>
              <w:t>により、さらなる利便性向上や地域活性化に寄与する。</w:t>
            </w:r>
          </w:p>
          <w:p w14:paraId="7DA903AA" w14:textId="78662DE5" w:rsidR="000271B5" w:rsidRPr="00F3767C" w:rsidRDefault="000271B5" w:rsidP="000271B5">
            <w:pPr>
              <w:ind w:left="210" w:hangingChars="100" w:hanging="210"/>
              <w:rPr>
                <w:rFonts w:ascii="ＭＳ 明朝" w:hAnsi="ＭＳ 明朝"/>
                <w:szCs w:val="21"/>
              </w:rPr>
            </w:pPr>
            <w:r w:rsidRPr="00F3767C">
              <w:rPr>
                <w:rFonts w:ascii="ＭＳ 明朝" w:hAnsi="ＭＳ 明朝" w:hint="eastAsia"/>
                <w:szCs w:val="21"/>
              </w:rPr>
              <w:t>・関連する道路整備により、地域交通の円滑化や、地域間交流の促進が図られる。</w:t>
            </w:r>
          </w:p>
          <w:p w14:paraId="3700B30B" w14:textId="05D95546" w:rsidR="00BE3C73" w:rsidRPr="00F3767C" w:rsidRDefault="00BE3C73" w:rsidP="00BE3C73">
            <w:pPr>
              <w:rPr>
                <w:rFonts w:ascii="ＭＳ 明朝" w:hAnsi="ＭＳ 明朝"/>
                <w:szCs w:val="21"/>
              </w:rPr>
            </w:pPr>
            <w:r w:rsidRPr="00F3767C">
              <w:rPr>
                <w:rFonts w:ascii="ＭＳ 明朝" w:hAnsi="ＭＳ 明朝" w:hint="eastAsia"/>
                <w:szCs w:val="21"/>
              </w:rPr>
              <w:t>・</w:t>
            </w:r>
            <w:r w:rsidR="0059148E" w:rsidRPr="00F3767C">
              <w:rPr>
                <w:rFonts w:ascii="ＭＳ 明朝" w:hAnsi="ＭＳ 明朝" w:hint="eastAsia"/>
                <w:szCs w:val="21"/>
              </w:rPr>
              <w:t>鉄道の高架化及び側道整備</w:t>
            </w:r>
            <w:r w:rsidR="009102A3" w:rsidRPr="00F3767C">
              <w:rPr>
                <w:rFonts w:ascii="ＭＳ 明朝" w:hAnsi="ＭＳ 明朝" w:hint="eastAsia"/>
                <w:szCs w:val="21"/>
              </w:rPr>
              <w:t>により、騒音、振動の改善が</w:t>
            </w:r>
            <w:r w:rsidRPr="00F3767C">
              <w:rPr>
                <w:rFonts w:ascii="ＭＳ 明朝" w:hAnsi="ＭＳ 明朝" w:hint="eastAsia"/>
                <w:szCs w:val="21"/>
              </w:rPr>
              <w:t>図られる。</w:t>
            </w:r>
          </w:p>
          <w:p w14:paraId="564699B1" w14:textId="6F4F5850" w:rsidR="00BE3C73" w:rsidRPr="00F3767C" w:rsidRDefault="0059148E" w:rsidP="00BE3C73">
            <w:pPr>
              <w:rPr>
                <w:rFonts w:ascii="ＭＳ 明朝" w:hAnsi="ＭＳ 明朝"/>
                <w:szCs w:val="21"/>
              </w:rPr>
            </w:pPr>
            <w:r w:rsidRPr="00F3767C">
              <w:rPr>
                <w:rFonts w:ascii="ＭＳ 明朝" w:hAnsi="ＭＳ 明朝" w:hint="eastAsia"/>
                <w:szCs w:val="21"/>
              </w:rPr>
              <w:t>・駅及びその周辺施設の整備に合わせた</w:t>
            </w:r>
            <w:r w:rsidR="00BE3C73" w:rsidRPr="00F3767C">
              <w:rPr>
                <w:rFonts w:ascii="ＭＳ 明朝" w:hAnsi="ＭＳ 明朝" w:hint="eastAsia"/>
                <w:szCs w:val="21"/>
              </w:rPr>
              <w:t>バリアフリー化が促進。</w:t>
            </w:r>
          </w:p>
          <w:p w14:paraId="6D82EFE4" w14:textId="36D75BF0" w:rsidR="00BE3C73" w:rsidRPr="009102A3" w:rsidRDefault="00BE3C73" w:rsidP="00BE3C73">
            <w:pPr>
              <w:rPr>
                <w:rFonts w:ascii="ＭＳ 明朝" w:hAnsi="ＭＳ 明朝"/>
                <w:szCs w:val="21"/>
              </w:rPr>
            </w:pPr>
            <w:r w:rsidRPr="009102A3">
              <w:rPr>
                <w:rFonts w:ascii="ＭＳ 明朝" w:hAnsi="ＭＳ 明朝" w:hint="eastAsia"/>
                <w:szCs w:val="21"/>
              </w:rPr>
              <w:t>・</w:t>
            </w:r>
            <w:r w:rsidR="009102A3" w:rsidRPr="009102A3">
              <w:rPr>
                <w:rFonts w:ascii="ＭＳ 明朝" w:hAnsi="ＭＳ 明朝" w:hint="eastAsia"/>
                <w:szCs w:val="21"/>
              </w:rPr>
              <w:t>踏切事故が解消され、鉄道の定時性が確保される</w:t>
            </w:r>
            <w:r w:rsidRPr="009102A3">
              <w:rPr>
                <w:rFonts w:ascii="ＭＳ 明朝" w:hAnsi="ＭＳ 明朝" w:hint="eastAsia"/>
                <w:szCs w:val="21"/>
              </w:rPr>
              <w:t>。</w:t>
            </w:r>
          </w:p>
          <w:p w14:paraId="533A00CD" w14:textId="77777777" w:rsidR="00BE3C73" w:rsidRDefault="00BE3C73" w:rsidP="00BE3C73">
            <w:pPr>
              <w:rPr>
                <w:rFonts w:ascii="ＭＳ 明朝" w:hAnsi="ＭＳ 明朝"/>
                <w:szCs w:val="21"/>
              </w:rPr>
            </w:pPr>
            <w:r>
              <w:rPr>
                <w:rFonts w:ascii="ＭＳ 明朝" w:hAnsi="ＭＳ 明朝" w:hint="eastAsia"/>
                <w:szCs w:val="21"/>
              </w:rPr>
              <w:t>[受益者]</w:t>
            </w:r>
          </w:p>
          <w:p w14:paraId="733DA5CA" w14:textId="35E4453B" w:rsidR="00D24D3B" w:rsidRPr="00746B54" w:rsidRDefault="000271B5" w:rsidP="00BE3C73">
            <w:pPr>
              <w:rPr>
                <w:rFonts w:ascii="ＭＳ 明朝" w:hAnsi="ＭＳ 明朝"/>
                <w:szCs w:val="21"/>
              </w:rPr>
            </w:pPr>
            <w:r w:rsidRPr="00F3767C">
              <w:rPr>
                <w:rFonts w:ascii="ＭＳ 明朝" w:hAnsi="ＭＳ 明朝" w:hint="eastAsia"/>
                <w:szCs w:val="21"/>
              </w:rPr>
              <w:t>・地域住民、</w:t>
            </w:r>
            <w:r w:rsidR="00BE3C73" w:rsidRPr="00F3767C">
              <w:rPr>
                <w:rFonts w:ascii="ＭＳ 明朝" w:hAnsi="ＭＳ 明朝" w:hint="eastAsia"/>
                <w:szCs w:val="21"/>
              </w:rPr>
              <w:t>鉄道</w:t>
            </w:r>
            <w:r w:rsidRPr="00F3767C">
              <w:rPr>
                <w:rFonts w:ascii="ＭＳ 明朝" w:hAnsi="ＭＳ 明朝" w:hint="eastAsia"/>
                <w:szCs w:val="21"/>
              </w:rPr>
              <w:t>利用者、道路</w:t>
            </w:r>
            <w:r w:rsidR="00BE3C73" w:rsidRPr="00F3767C">
              <w:rPr>
                <w:rFonts w:ascii="ＭＳ 明朝" w:hAnsi="ＭＳ 明朝" w:hint="eastAsia"/>
                <w:szCs w:val="21"/>
              </w:rPr>
              <w:t>利用者</w:t>
            </w:r>
          </w:p>
        </w:tc>
      </w:tr>
      <w:tr w:rsidR="00746B54" w:rsidRPr="00746B54" w14:paraId="2228FCBD" w14:textId="77777777" w:rsidTr="0053186C">
        <w:trPr>
          <w:cantSplit/>
          <w:trHeight w:val="323"/>
        </w:trPr>
        <w:tc>
          <w:tcPr>
            <w:tcW w:w="1985" w:type="dxa"/>
            <w:tcBorders>
              <w:top w:val="single" w:sz="4" w:space="0" w:color="auto"/>
              <w:bottom w:val="single" w:sz="4" w:space="0" w:color="auto"/>
            </w:tcBorders>
            <w:shd w:val="clear" w:color="auto" w:fill="E6E6E6"/>
            <w:vAlign w:val="center"/>
          </w:tcPr>
          <w:p w14:paraId="7F650968" w14:textId="77777777" w:rsidR="00885D7A" w:rsidRPr="00746B54" w:rsidRDefault="00885D7A" w:rsidP="009661B8">
            <w:pPr>
              <w:rPr>
                <w:rFonts w:ascii="ＭＳ 明朝" w:hAnsi="ＭＳ 明朝"/>
                <w:szCs w:val="21"/>
              </w:rPr>
            </w:pPr>
          </w:p>
        </w:tc>
        <w:tc>
          <w:tcPr>
            <w:tcW w:w="2833" w:type="dxa"/>
            <w:tcBorders>
              <w:top w:val="single" w:sz="4" w:space="0" w:color="auto"/>
              <w:bottom w:val="single" w:sz="4" w:space="0" w:color="auto"/>
              <w:right w:val="dashSmallGap" w:sz="4" w:space="0" w:color="auto"/>
            </w:tcBorders>
          </w:tcPr>
          <w:p w14:paraId="6226CB9F" w14:textId="4D587B66" w:rsidR="00885D7A" w:rsidRPr="00F3767C" w:rsidRDefault="00080288" w:rsidP="008165E2">
            <w:pPr>
              <w:jc w:val="center"/>
              <w:rPr>
                <w:rFonts w:ascii="ＭＳ 明朝" w:hAnsi="ＭＳ 明朝"/>
                <w:szCs w:val="21"/>
              </w:rPr>
            </w:pPr>
            <w:r w:rsidRPr="00F3767C">
              <w:rPr>
                <w:rFonts w:ascii="ＭＳ 明朝" w:hAnsi="ＭＳ 明朝" w:hint="eastAsia"/>
                <w:szCs w:val="21"/>
              </w:rPr>
              <w:t>計画</w:t>
            </w:r>
            <w:r w:rsidR="00885D7A" w:rsidRPr="00F3767C">
              <w:rPr>
                <w:rFonts w:ascii="ＭＳ 明朝" w:hAnsi="ＭＳ 明朝" w:hint="eastAsia"/>
                <w:szCs w:val="21"/>
              </w:rPr>
              <w:t>時点</w:t>
            </w:r>
            <w:r w:rsidRPr="00F3767C">
              <w:rPr>
                <w:rFonts w:ascii="ＭＳ 明朝" w:hAnsi="ＭＳ 明朝"/>
                <w:szCs w:val="21"/>
              </w:rPr>
              <w:t>[H2</w:t>
            </w:r>
            <w:r w:rsidR="000271B5" w:rsidRPr="00F3767C">
              <w:rPr>
                <w:rFonts w:ascii="ＭＳ 明朝" w:hAnsi="ＭＳ 明朝" w:hint="eastAsia"/>
                <w:szCs w:val="21"/>
              </w:rPr>
              <w:t>4</w:t>
            </w:r>
            <w:r w:rsidR="00885D7A" w:rsidRPr="00F3767C">
              <w:rPr>
                <w:rFonts w:ascii="ＭＳ 明朝" w:hAnsi="ＭＳ 明朝"/>
                <w:szCs w:val="21"/>
              </w:rPr>
              <w:t>]</w:t>
            </w:r>
          </w:p>
        </w:tc>
        <w:tc>
          <w:tcPr>
            <w:tcW w:w="2941" w:type="dxa"/>
            <w:tcBorders>
              <w:top w:val="single" w:sz="4" w:space="0" w:color="auto"/>
              <w:left w:val="dashSmallGap" w:sz="4" w:space="0" w:color="auto"/>
              <w:bottom w:val="single" w:sz="4" w:space="0" w:color="auto"/>
            </w:tcBorders>
          </w:tcPr>
          <w:p w14:paraId="055E81E2" w14:textId="77777777" w:rsidR="00885D7A" w:rsidRPr="00F3767C" w:rsidRDefault="00080288" w:rsidP="008165E2">
            <w:pPr>
              <w:jc w:val="center"/>
              <w:rPr>
                <w:rFonts w:ascii="ＭＳ 明朝" w:hAnsi="ＭＳ 明朝"/>
                <w:szCs w:val="21"/>
              </w:rPr>
            </w:pPr>
            <w:r w:rsidRPr="00F3767C">
              <w:rPr>
                <w:rFonts w:ascii="ＭＳ 明朝" w:hAnsi="ＭＳ 明朝" w:hint="eastAsia"/>
                <w:szCs w:val="21"/>
              </w:rPr>
              <w:t>再</w:t>
            </w:r>
            <w:r w:rsidR="00885D7A" w:rsidRPr="00F3767C">
              <w:rPr>
                <w:rFonts w:ascii="ＭＳ 明朝" w:hAnsi="ＭＳ 明朝" w:hint="eastAsia"/>
                <w:szCs w:val="21"/>
              </w:rPr>
              <w:t>評価時点</w:t>
            </w:r>
            <w:r w:rsidRPr="00F3767C">
              <w:rPr>
                <w:rFonts w:ascii="ＭＳ 明朝" w:hAnsi="ＭＳ 明朝" w:hint="eastAsia"/>
                <w:szCs w:val="21"/>
              </w:rPr>
              <w:t>[R</w:t>
            </w:r>
            <w:r w:rsidR="008165E2" w:rsidRPr="00F3767C">
              <w:rPr>
                <w:rFonts w:ascii="ＭＳ 明朝" w:hAnsi="ＭＳ 明朝"/>
                <w:szCs w:val="21"/>
              </w:rPr>
              <w:t>5</w:t>
            </w:r>
            <w:r w:rsidRPr="00F3767C">
              <w:rPr>
                <w:rFonts w:ascii="ＭＳ 明朝" w:hAnsi="ＭＳ 明朝"/>
                <w:szCs w:val="21"/>
              </w:rPr>
              <w:t>]</w:t>
            </w:r>
          </w:p>
        </w:tc>
        <w:tc>
          <w:tcPr>
            <w:tcW w:w="2650" w:type="dxa"/>
            <w:tcBorders>
              <w:top w:val="single" w:sz="4" w:space="0" w:color="auto"/>
              <w:left w:val="dashSmallGap" w:sz="4" w:space="0" w:color="auto"/>
              <w:bottom w:val="single" w:sz="4" w:space="0" w:color="auto"/>
            </w:tcBorders>
          </w:tcPr>
          <w:p w14:paraId="15A97CE4" w14:textId="77777777" w:rsidR="00885D7A" w:rsidRPr="00746B54" w:rsidRDefault="00885D7A" w:rsidP="0069216C">
            <w:pPr>
              <w:jc w:val="center"/>
              <w:rPr>
                <w:rFonts w:ascii="ＭＳ 明朝" w:hAnsi="ＭＳ 明朝"/>
                <w:szCs w:val="21"/>
              </w:rPr>
            </w:pPr>
            <w:r w:rsidRPr="00746B54">
              <w:rPr>
                <w:rFonts w:ascii="ＭＳ 明朝" w:hAnsi="ＭＳ 明朝" w:hint="eastAsia"/>
                <w:szCs w:val="21"/>
              </w:rPr>
              <w:t>変動要因の分析</w:t>
            </w:r>
          </w:p>
        </w:tc>
      </w:tr>
      <w:tr w:rsidR="00746B54" w:rsidRPr="00746B54" w14:paraId="4F8ACB6D" w14:textId="77777777" w:rsidTr="0053186C">
        <w:trPr>
          <w:cantSplit/>
          <w:trHeight w:val="1588"/>
        </w:trPr>
        <w:tc>
          <w:tcPr>
            <w:tcW w:w="1985" w:type="dxa"/>
            <w:tcBorders>
              <w:top w:val="single" w:sz="4" w:space="0" w:color="auto"/>
              <w:bottom w:val="dashSmallGap" w:sz="4" w:space="0" w:color="auto"/>
            </w:tcBorders>
            <w:shd w:val="clear" w:color="auto" w:fill="E6E6E6"/>
            <w:vAlign w:val="center"/>
          </w:tcPr>
          <w:p w14:paraId="1974A432" w14:textId="77777777" w:rsidR="00885D7A" w:rsidRPr="00746B54" w:rsidRDefault="00885D7A" w:rsidP="0069216C">
            <w:pPr>
              <w:jc w:val="center"/>
              <w:rPr>
                <w:rFonts w:ascii="ＭＳ 明朝" w:hAnsi="ＭＳ 明朝"/>
                <w:szCs w:val="21"/>
              </w:rPr>
            </w:pPr>
            <w:r w:rsidRPr="00746B54">
              <w:rPr>
                <w:rFonts w:ascii="ＭＳ 明朝" w:hAnsi="ＭＳ 明朝" w:hint="eastAsia"/>
                <w:szCs w:val="21"/>
              </w:rPr>
              <w:t>事業の進捗状況</w:t>
            </w:r>
          </w:p>
          <w:p w14:paraId="2ACBDB39" w14:textId="77777777" w:rsidR="00885D7A" w:rsidRPr="00746B54" w:rsidRDefault="00885D7A" w:rsidP="0069216C">
            <w:pPr>
              <w:jc w:val="center"/>
              <w:rPr>
                <w:rFonts w:ascii="ＭＳ 明朝" w:hAnsi="ＭＳ 明朝"/>
                <w:szCs w:val="21"/>
              </w:rPr>
            </w:pPr>
            <w:r w:rsidRPr="00746B54">
              <w:rPr>
                <w:rFonts w:ascii="ＭＳ 明朝" w:hAnsi="ＭＳ 明朝" w:hint="eastAsia"/>
                <w:szCs w:val="21"/>
              </w:rPr>
              <w:t>＜経過＞</w:t>
            </w:r>
          </w:p>
          <w:p w14:paraId="69A5D100" w14:textId="77777777" w:rsidR="00885D7A" w:rsidRPr="00746B54" w:rsidRDefault="00885D7A" w:rsidP="00885D7A">
            <w:pPr>
              <w:numPr>
                <w:ilvl w:val="0"/>
                <w:numId w:val="3"/>
              </w:numPr>
              <w:rPr>
                <w:rFonts w:ascii="ＭＳ 明朝" w:hAnsi="ＭＳ 明朝"/>
                <w:szCs w:val="21"/>
              </w:rPr>
            </w:pPr>
            <w:r w:rsidRPr="00746B54">
              <w:rPr>
                <w:rFonts w:ascii="ＭＳ 明朝" w:hAnsi="ＭＳ 明朝" w:hint="eastAsia"/>
                <w:szCs w:val="21"/>
              </w:rPr>
              <w:t>事業採択年度</w:t>
            </w:r>
          </w:p>
          <w:p w14:paraId="194FEF27" w14:textId="77777777" w:rsidR="00885D7A" w:rsidRPr="00746B54" w:rsidRDefault="00885D7A" w:rsidP="00885D7A">
            <w:pPr>
              <w:numPr>
                <w:ilvl w:val="0"/>
                <w:numId w:val="3"/>
              </w:numPr>
              <w:rPr>
                <w:rFonts w:ascii="ＭＳ 明朝" w:hAnsi="ＭＳ 明朝"/>
                <w:szCs w:val="21"/>
              </w:rPr>
            </w:pPr>
            <w:r w:rsidRPr="00746B54">
              <w:rPr>
                <w:rFonts w:ascii="ＭＳ 明朝" w:hAnsi="ＭＳ 明朝" w:hint="eastAsia"/>
                <w:szCs w:val="21"/>
              </w:rPr>
              <w:t>事業着工年度</w:t>
            </w:r>
          </w:p>
          <w:p w14:paraId="2A967234" w14:textId="77777777" w:rsidR="00885D7A" w:rsidRPr="00746B54" w:rsidRDefault="00885D7A" w:rsidP="00885D7A">
            <w:pPr>
              <w:numPr>
                <w:ilvl w:val="0"/>
                <w:numId w:val="3"/>
              </w:numPr>
              <w:rPr>
                <w:rFonts w:ascii="ＭＳ 明朝" w:hAnsi="ＭＳ 明朝"/>
                <w:szCs w:val="21"/>
              </w:rPr>
            </w:pPr>
            <w:r w:rsidRPr="00746B54">
              <w:rPr>
                <w:rFonts w:ascii="ＭＳ 明朝" w:hAnsi="ＭＳ 明朝" w:hint="eastAsia"/>
                <w:szCs w:val="21"/>
              </w:rPr>
              <w:t>完成予定年度</w:t>
            </w:r>
          </w:p>
        </w:tc>
        <w:tc>
          <w:tcPr>
            <w:tcW w:w="2833" w:type="dxa"/>
            <w:tcBorders>
              <w:top w:val="single" w:sz="4" w:space="0" w:color="auto"/>
              <w:bottom w:val="dashSmallGap" w:sz="4" w:space="0" w:color="auto"/>
              <w:right w:val="dashSmallGap" w:sz="4" w:space="0" w:color="auto"/>
            </w:tcBorders>
          </w:tcPr>
          <w:p w14:paraId="68A7EFDB" w14:textId="3A5DD348" w:rsidR="00885D7A" w:rsidRPr="00F3767C" w:rsidRDefault="00885D7A" w:rsidP="00885D7A">
            <w:pPr>
              <w:numPr>
                <w:ilvl w:val="0"/>
                <w:numId w:val="4"/>
              </w:numPr>
              <w:spacing w:line="320" w:lineRule="exact"/>
              <w:rPr>
                <w:rFonts w:ascii="ＭＳ 明朝" w:hAnsi="ＭＳ 明朝"/>
                <w:szCs w:val="21"/>
              </w:rPr>
            </w:pPr>
            <w:r w:rsidRPr="00F3767C">
              <w:rPr>
                <w:rFonts w:ascii="ＭＳ 明朝" w:hAnsi="ＭＳ 明朝" w:hint="eastAsia"/>
                <w:szCs w:val="21"/>
              </w:rPr>
              <w:t>平成</w:t>
            </w:r>
            <w:r w:rsidR="008165E2" w:rsidRPr="00F3767C">
              <w:rPr>
                <w:rFonts w:ascii="ＭＳ 明朝" w:hAnsi="ＭＳ 明朝"/>
                <w:szCs w:val="21"/>
              </w:rPr>
              <w:t>2</w:t>
            </w:r>
            <w:r w:rsidR="000271B5" w:rsidRPr="00F3767C">
              <w:rPr>
                <w:rFonts w:ascii="ＭＳ 明朝" w:hAnsi="ＭＳ 明朝" w:hint="eastAsia"/>
                <w:szCs w:val="21"/>
              </w:rPr>
              <w:t>9</w:t>
            </w:r>
            <w:r w:rsidRPr="00F3767C">
              <w:rPr>
                <w:rFonts w:ascii="ＭＳ 明朝" w:hAnsi="ＭＳ 明朝" w:hint="eastAsia"/>
                <w:szCs w:val="21"/>
              </w:rPr>
              <w:t>年度</w:t>
            </w:r>
          </w:p>
          <w:p w14:paraId="0DA9A2E4" w14:textId="486F43D6" w:rsidR="00885D7A" w:rsidRPr="00F3767C" w:rsidRDefault="00885D7A" w:rsidP="00885D7A">
            <w:pPr>
              <w:numPr>
                <w:ilvl w:val="0"/>
                <w:numId w:val="4"/>
              </w:numPr>
              <w:spacing w:line="320" w:lineRule="exact"/>
              <w:rPr>
                <w:rFonts w:ascii="ＭＳ 明朝" w:hAnsi="ＭＳ 明朝"/>
                <w:szCs w:val="21"/>
              </w:rPr>
            </w:pPr>
            <w:r w:rsidRPr="00F3767C">
              <w:rPr>
                <w:rFonts w:ascii="ＭＳ 明朝" w:hAnsi="ＭＳ 明朝" w:hint="eastAsia"/>
                <w:szCs w:val="21"/>
              </w:rPr>
              <w:t>平成</w:t>
            </w:r>
            <w:r w:rsidR="00BE3C73" w:rsidRPr="00F3767C">
              <w:rPr>
                <w:rFonts w:ascii="ＭＳ 明朝" w:hAnsi="ＭＳ 明朝"/>
                <w:szCs w:val="21"/>
              </w:rPr>
              <w:t>2</w:t>
            </w:r>
            <w:r w:rsidR="000271B5" w:rsidRPr="00F3767C">
              <w:rPr>
                <w:rFonts w:ascii="ＭＳ 明朝" w:hAnsi="ＭＳ 明朝" w:hint="eastAsia"/>
                <w:szCs w:val="21"/>
              </w:rPr>
              <w:t>9</w:t>
            </w:r>
            <w:r w:rsidRPr="00F3767C">
              <w:rPr>
                <w:rFonts w:ascii="ＭＳ 明朝" w:hAnsi="ＭＳ 明朝" w:hint="eastAsia"/>
                <w:szCs w:val="21"/>
              </w:rPr>
              <w:t>年度</w:t>
            </w:r>
          </w:p>
          <w:p w14:paraId="3FDAC1BF" w14:textId="77777777" w:rsidR="00885D7A" w:rsidRPr="00F3767C" w:rsidRDefault="00080288" w:rsidP="008165E2">
            <w:pPr>
              <w:numPr>
                <w:ilvl w:val="0"/>
                <w:numId w:val="4"/>
              </w:numPr>
              <w:spacing w:line="320" w:lineRule="exact"/>
              <w:rPr>
                <w:rFonts w:ascii="ＭＳ 明朝" w:hAnsi="ＭＳ 明朝"/>
                <w:szCs w:val="21"/>
              </w:rPr>
            </w:pPr>
            <w:r w:rsidRPr="00F3767C">
              <w:rPr>
                <w:rFonts w:ascii="ＭＳ 明朝" w:hAnsi="ＭＳ 明朝" w:hint="eastAsia"/>
                <w:szCs w:val="21"/>
              </w:rPr>
              <w:t>令和</w:t>
            </w:r>
            <w:r w:rsidR="00BE3C73" w:rsidRPr="00F3767C">
              <w:rPr>
                <w:rFonts w:ascii="ＭＳ 明朝" w:hAnsi="ＭＳ 明朝" w:hint="eastAsia"/>
                <w:szCs w:val="21"/>
              </w:rPr>
              <w:t>15</w:t>
            </w:r>
            <w:r w:rsidRPr="00F3767C">
              <w:rPr>
                <w:rFonts w:ascii="ＭＳ 明朝" w:hAnsi="ＭＳ 明朝" w:hint="eastAsia"/>
                <w:szCs w:val="21"/>
              </w:rPr>
              <w:t>年度</w:t>
            </w:r>
          </w:p>
        </w:tc>
        <w:tc>
          <w:tcPr>
            <w:tcW w:w="2941" w:type="dxa"/>
            <w:tcBorders>
              <w:top w:val="single" w:sz="4" w:space="0" w:color="auto"/>
              <w:left w:val="dashSmallGap" w:sz="4" w:space="0" w:color="auto"/>
              <w:bottom w:val="dashSmallGap" w:sz="4" w:space="0" w:color="auto"/>
            </w:tcBorders>
          </w:tcPr>
          <w:p w14:paraId="464789B6" w14:textId="3FCC465F" w:rsidR="00BE3C73" w:rsidRPr="00F3767C" w:rsidRDefault="00592F79" w:rsidP="00592F79">
            <w:pPr>
              <w:spacing w:line="320" w:lineRule="exact"/>
              <w:rPr>
                <w:rFonts w:ascii="ＭＳ 明朝" w:hAnsi="ＭＳ 明朝"/>
                <w:szCs w:val="21"/>
              </w:rPr>
            </w:pPr>
            <w:r w:rsidRPr="00F3767C">
              <w:rPr>
                <w:rFonts w:ascii="ＭＳ 明朝" w:hAnsi="ＭＳ 明朝" w:hint="eastAsia"/>
                <w:szCs w:val="21"/>
              </w:rPr>
              <w:t xml:space="preserve">①　</w:t>
            </w:r>
            <w:r w:rsidR="000271B5" w:rsidRPr="00F3767C">
              <w:rPr>
                <w:rFonts w:ascii="ＭＳ 明朝" w:hAnsi="ＭＳ 明朝" w:hint="eastAsia"/>
                <w:szCs w:val="21"/>
              </w:rPr>
              <w:t>平成</w:t>
            </w:r>
            <w:r w:rsidR="000271B5" w:rsidRPr="00F3767C">
              <w:rPr>
                <w:rFonts w:ascii="ＭＳ 明朝" w:hAnsi="ＭＳ 明朝"/>
                <w:szCs w:val="21"/>
              </w:rPr>
              <w:t>2</w:t>
            </w:r>
            <w:r w:rsidR="000271B5" w:rsidRPr="00F3767C">
              <w:rPr>
                <w:rFonts w:ascii="ＭＳ 明朝" w:hAnsi="ＭＳ 明朝" w:hint="eastAsia"/>
                <w:szCs w:val="21"/>
              </w:rPr>
              <w:t>9年度</w:t>
            </w:r>
          </w:p>
          <w:p w14:paraId="417AF657" w14:textId="1B8DF3A0" w:rsidR="00BE3C73" w:rsidRPr="00F3767C" w:rsidRDefault="00592F79" w:rsidP="00592F79">
            <w:pPr>
              <w:spacing w:line="320" w:lineRule="exact"/>
              <w:rPr>
                <w:rFonts w:ascii="ＭＳ 明朝" w:hAnsi="ＭＳ 明朝"/>
                <w:szCs w:val="21"/>
              </w:rPr>
            </w:pPr>
            <w:r w:rsidRPr="00F3767C">
              <w:rPr>
                <w:rFonts w:ascii="ＭＳ 明朝" w:hAnsi="ＭＳ 明朝" w:hint="eastAsia"/>
                <w:szCs w:val="21"/>
              </w:rPr>
              <w:t xml:space="preserve">②　</w:t>
            </w:r>
            <w:r w:rsidR="000271B5" w:rsidRPr="00F3767C">
              <w:rPr>
                <w:rFonts w:ascii="ＭＳ 明朝" w:hAnsi="ＭＳ 明朝" w:hint="eastAsia"/>
                <w:szCs w:val="21"/>
              </w:rPr>
              <w:t>平成</w:t>
            </w:r>
            <w:r w:rsidR="000271B5" w:rsidRPr="00F3767C">
              <w:rPr>
                <w:rFonts w:ascii="ＭＳ 明朝" w:hAnsi="ＭＳ 明朝"/>
                <w:szCs w:val="21"/>
              </w:rPr>
              <w:t>2</w:t>
            </w:r>
            <w:r w:rsidR="000271B5" w:rsidRPr="00F3767C">
              <w:rPr>
                <w:rFonts w:ascii="ＭＳ 明朝" w:hAnsi="ＭＳ 明朝" w:hint="eastAsia"/>
                <w:szCs w:val="21"/>
              </w:rPr>
              <w:t>9年度</w:t>
            </w:r>
          </w:p>
          <w:p w14:paraId="25493EAD" w14:textId="6F7B2185" w:rsidR="00885D7A" w:rsidRPr="00F3767C" w:rsidRDefault="00592F79" w:rsidP="00592F79">
            <w:pPr>
              <w:spacing w:line="320" w:lineRule="exact"/>
              <w:rPr>
                <w:rFonts w:ascii="ＭＳ 明朝" w:hAnsi="ＭＳ 明朝"/>
                <w:szCs w:val="21"/>
              </w:rPr>
            </w:pPr>
            <w:r w:rsidRPr="00F3767C">
              <w:rPr>
                <w:rFonts w:ascii="ＭＳ 明朝" w:hAnsi="ＭＳ 明朝" w:hint="eastAsia"/>
                <w:szCs w:val="21"/>
              </w:rPr>
              <w:t xml:space="preserve">③　</w:t>
            </w:r>
            <w:r w:rsidR="00BE3C73" w:rsidRPr="00F3767C">
              <w:rPr>
                <w:rFonts w:ascii="ＭＳ 明朝" w:hAnsi="ＭＳ 明朝" w:hint="eastAsia"/>
                <w:szCs w:val="21"/>
              </w:rPr>
              <w:t>令和15年度</w:t>
            </w:r>
          </w:p>
        </w:tc>
        <w:tc>
          <w:tcPr>
            <w:tcW w:w="2650" w:type="dxa"/>
            <w:tcBorders>
              <w:top w:val="single" w:sz="4" w:space="0" w:color="auto"/>
              <w:left w:val="dashSmallGap" w:sz="4" w:space="0" w:color="auto"/>
              <w:bottom w:val="dashSmallGap" w:sz="4" w:space="0" w:color="auto"/>
            </w:tcBorders>
          </w:tcPr>
          <w:p w14:paraId="05F628E0" w14:textId="77777777" w:rsidR="00885D7A" w:rsidRPr="00746B54" w:rsidRDefault="007612B9" w:rsidP="0069216C">
            <w:pPr>
              <w:ind w:left="210" w:hangingChars="100" w:hanging="210"/>
              <w:rPr>
                <w:rFonts w:ascii="ＭＳ 明朝" w:hAnsi="ＭＳ 明朝"/>
                <w:szCs w:val="21"/>
              </w:rPr>
            </w:pPr>
            <w:r w:rsidRPr="00746B54">
              <w:rPr>
                <w:rFonts w:ascii="ＭＳ 明朝" w:hAnsi="ＭＳ 明朝" w:hint="eastAsia"/>
                <w:szCs w:val="21"/>
              </w:rPr>
              <w:t>－</w:t>
            </w:r>
          </w:p>
        </w:tc>
      </w:tr>
      <w:tr w:rsidR="00746B54" w:rsidRPr="00746B54" w14:paraId="29B83C1C" w14:textId="77777777" w:rsidTr="0053186C">
        <w:trPr>
          <w:cantSplit/>
          <w:trHeight w:val="2663"/>
        </w:trPr>
        <w:tc>
          <w:tcPr>
            <w:tcW w:w="1985" w:type="dxa"/>
            <w:tcBorders>
              <w:top w:val="dashSmallGap" w:sz="4" w:space="0" w:color="auto"/>
              <w:bottom w:val="double" w:sz="4" w:space="0" w:color="auto"/>
            </w:tcBorders>
            <w:shd w:val="clear" w:color="auto" w:fill="E6E6E6"/>
            <w:vAlign w:val="center"/>
          </w:tcPr>
          <w:p w14:paraId="1AAAFB54" w14:textId="77777777" w:rsidR="00885D7A" w:rsidRPr="00746B54" w:rsidRDefault="00885D7A" w:rsidP="0069216C">
            <w:pPr>
              <w:jc w:val="center"/>
              <w:rPr>
                <w:rFonts w:ascii="ＭＳ 明朝" w:hAnsi="ＭＳ 明朝"/>
                <w:szCs w:val="21"/>
              </w:rPr>
            </w:pPr>
            <w:r w:rsidRPr="00746B54">
              <w:rPr>
                <w:rFonts w:ascii="ＭＳ 明朝" w:hAnsi="ＭＳ 明朝" w:hint="eastAsia"/>
                <w:szCs w:val="21"/>
              </w:rPr>
              <w:lastRenderedPageBreak/>
              <w:t>＜進捗状況＞</w:t>
            </w:r>
          </w:p>
        </w:tc>
        <w:tc>
          <w:tcPr>
            <w:tcW w:w="2833" w:type="dxa"/>
            <w:tcBorders>
              <w:top w:val="dashSmallGap" w:sz="4" w:space="0" w:color="auto"/>
              <w:bottom w:val="double" w:sz="4" w:space="0" w:color="auto"/>
              <w:right w:val="dashSmallGap" w:sz="4" w:space="0" w:color="auto"/>
            </w:tcBorders>
          </w:tcPr>
          <w:p w14:paraId="2C787A1E" w14:textId="77777777" w:rsidR="00885D7A" w:rsidRPr="00746B54" w:rsidRDefault="00885D7A" w:rsidP="0069216C">
            <w:pPr>
              <w:spacing w:line="320" w:lineRule="exact"/>
              <w:rPr>
                <w:rFonts w:ascii="ＭＳ 明朝" w:hAnsi="ＭＳ 明朝"/>
                <w:szCs w:val="21"/>
              </w:rPr>
            </w:pPr>
          </w:p>
        </w:tc>
        <w:tc>
          <w:tcPr>
            <w:tcW w:w="2941" w:type="dxa"/>
            <w:tcBorders>
              <w:top w:val="dashSmallGap" w:sz="4" w:space="0" w:color="auto"/>
              <w:left w:val="dashSmallGap" w:sz="4" w:space="0" w:color="auto"/>
              <w:bottom w:val="double" w:sz="4" w:space="0" w:color="auto"/>
            </w:tcBorders>
          </w:tcPr>
          <w:p w14:paraId="24F19802" w14:textId="691D6A0E" w:rsidR="00885D7A" w:rsidRPr="006B6917" w:rsidRDefault="00885D7A" w:rsidP="0069216C">
            <w:pPr>
              <w:snapToGrid w:val="0"/>
              <w:spacing w:line="320" w:lineRule="exact"/>
              <w:rPr>
                <w:rFonts w:ascii="ＭＳ 明朝" w:hAnsi="ＭＳ 明朝"/>
                <w:szCs w:val="21"/>
              </w:rPr>
            </w:pPr>
            <w:r w:rsidRPr="006B6917">
              <w:rPr>
                <w:rFonts w:ascii="ＭＳ 明朝" w:hAnsi="ＭＳ 明朝" w:hint="eastAsia"/>
                <w:szCs w:val="21"/>
              </w:rPr>
              <w:t>・全体</w:t>
            </w:r>
            <w:r w:rsidR="009102A3" w:rsidRPr="006B6917">
              <w:rPr>
                <w:rFonts w:ascii="ＭＳ 明朝" w:hAnsi="ＭＳ 明朝" w:hint="eastAsia"/>
                <w:szCs w:val="21"/>
              </w:rPr>
              <w:t>1</w:t>
            </w:r>
            <w:r w:rsidR="007C6BFD">
              <w:rPr>
                <w:rFonts w:ascii="ＭＳ 明朝" w:hAnsi="ＭＳ 明朝"/>
                <w:szCs w:val="21"/>
              </w:rPr>
              <w:t>4</w:t>
            </w:r>
            <w:r w:rsidRPr="006B6917">
              <w:rPr>
                <w:rFonts w:ascii="ＭＳ 明朝" w:hAnsi="ＭＳ 明朝" w:hint="eastAsia"/>
                <w:szCs w:val="21"/>
              </w:rPr>
              <w:t>％</w:t>
            </w:r>
          </w:p>
          <w:p w14:paraId="636146A9" w14:textId="286814EF" w:rsidR="00885D7A" w:rsidRPr="006B6917" w:rsidRDefault="00885D7A" w:rsidP="0069216C">
            <w:pPr>
              <w:snapToGrid w:val="0"/>
              <w:spacing w:line="320" w:lineRule="exact"/>
              <w:rPr>
                <w:rFonts w:ascii="ＭＳ 明朝" w:hAnsi="ＭＳ 明朝"/>
                <w:szCs w:val="21"/>
              </w:rPr>
            </w:pPr>
            <w:r w:rsidRPr="006B6917">
              <w:rPr>
                <w:rFonts w:ascii="ＭＳ 明朝" w:hAnsi="ＭＳ 明朝" w:hint="eastAsia"/>
                <w:szCs w:val="21"/>
              </w:rPr>
              <w:t>（</w:t>
            </w:r>
            <w:r w:rsidR="005906A8" w:rsidRPr="006B6917">
              <w:rPr>
                <w:rFonts w:ascii="ＭＳ 明朝" w:hAnsi="ＭＳ 明朝" w:hint="eastAsia"/>
                <w:szCs w:val="21"/>
              </w:rPr>
              <w:t>68.6</w:t>
            </w:r>
            <w:r w:rsidRPr="006B6917">
              <w:rPr>
                <w:rFonts w:ascii="ＭＳ 明朝" w:hAnsi="ＭＳ 明朝" w:hint="eastAsia"/>
                <w:szCs w:val="21"/>
              </w:rPr>
              <w:t>億円</w:t>
            </w:r>
            <w:r w:rsidR="006C36A8" w:rsidRPr="006B6917">
              <w:rPr>
                <w:rFonts w:ascii="ＭＳ 明朝" w:hAnsi="ＭＳ 明朝" w:hint="eastAsia"/>
                <w:szCs w:val="21"/>
              </w:rPr>
              <w:t>/</w:t>
            </w:r>
            <w:r w:rsidR="007C6BFD">
              <w:rPr>
                <w:rFonts w:ascii="ＭＳ 明朝" w:hAnsi="ＭＳ 明朝"/>
                <w:szCs w:val="21"/>
              </w:rPr>
              <w:t>508</w:t>
            </w:r>
            <w:r w:rsidRPr="006B6917">
              <w:rPr>
                <w:rFonts w:ascii="ＭＳ 明朝" w:hAnsi="ＭＳ 明朝" w:hint="eastAsia"/>
                <w:szCs w:val="21"/>
              </w:rPr>
              <w:t>億円）</w:t>
            </w:r>
          </w:p>
          <w:p w14:paraId="25E0BB9B" w14:textId="0D352A37" w:rsidR="00885D7A" w:rsidRPr="006B6917" w:rsidRDefault="00885D7A" w:rsidP="0069216C">
            <w:pPr>
              <w:snapToGrid w:val="0"/>
              <w:spacing w:line="320" w:lineRule="exact"/>
              <w:rPr>
                <w:rFonts w:ascii="ＭＳ 明朝" w:hAnsi="ＭＳ 明朝"/>
                <w:szCs w:val="21"/>
              </w:rPr>
            </w:pPr>
            <w:r w:rsidRPr="006B6917">
              <w:rPr>
                <w:rFonts w:ascii="ＭＳ 明朝" w:hAnsi="ＭＳ 明朝" w:hint="eastAsia"/>
                <w:szCs w:val="21"/>
              </w:rPr>
              <w:t>・用地</w:t>
            </w:r>
            <w:r w:rsidR="005906A8" w:rsidRPr="006B6917">
              <w:rPr>
                <w:rFonts w:ascii="ＭＳ 明朝" w:hAnsi="ＭＳ 明朝" w:hint="eastAsia"/>
                <w:szCs w:val="21"/>
              </w:rPr>
              <w:t>7</w:t>
            </w:r>
            <w:r w:rsidR="005906A8" w:rsidRPr="006B6917">
              <w:rPr>
                <w:rFonts w:ascii="ＭＳ 明朝" w:hAnsi="ＭＳ 明朝"/>
                <w:szCs w:val="21"/>
              </w:rPr>
              <w:t>1</w:t>
            </w:r>
            <w:r w:rsidRPr="006B6917">
              <w:rPr>
                <w:rFonts w:ascii="ＭＳ 明朝" w:hAnsi="ＭＳ 明朝" w:hint="eastAsia"/>
                <w:szCs w:val="21"/>
              </w:rPr>
              <w:t>％</w:t>
            </w:r>
          </w:p>
          <w:p w14:paraId="3989E69A" w14:textId="6FAECD79" w:rsidR="00885D7A" w:rsidRPr="006B6917" w:rsidRDefault="00885D7A" w:rsidP="0069216C">
            <w:pPr>
              <w:snapToGrid w:val="0"/>
              <w:spacing w:line="320" w:lineRule="exact"/>
              <w:rPr>
                <w:rFonts w:ascii="ＭＳ 明朝" w:hAnsi="ＭＳ 明朝"/>
                <w:szCs w:val="21"/>
              </w:rPr>
            </w:pPr>
            <w:r w:rsidRPr="006B6917">
              <w:rPr>
                <w:rFonts w:ascii="ＭＳ 明朝" w:hAnsi="ＭＳ 明朝" w:hint="eastAsia"/>
                <w:szCs w:val="21"/>
              </w:rPr>
              <w:t>（</w:t>
            </w:r>
            <w:r w:rsidR="005906A8" w:rsidRPr="006B6917">
              <w:rPr>
                <w:rFonts w:ascii="ＭＳ 明朝" w:hAnsi="ＭＳ 明朝" w:hint="eastAsia"/>
                <w:szCs w:val="21"/>
              </w:rPr>
              <w:t>55.4</w:t>
            </w:r>
            <w:r w:rsidRPr="006B6917">
              <w:rPr>
                <w:rFonts w:ascii="ＭＳ 明朝" w:hAnsi="ＭＳ 明朝" w:hint="eastAsia"/>
                <w:szCs w:val="21"/>
              </w:rPr>
              <w:t>億円</w:t>
            </w:r>
            <w:r w:rsidR="006C36A8" w:rsidRPr="006B6917">
              <w:rPr>
                <w:rFonts w:ascii="ＭＳ 明朝" w:hAnsi="ＭＳ 明朝" w:hint="eastAsia"/>
                <w:szCs w:val="21"/>
              </w:rPr>
              <w:t>/</w:t>
            </w:r>
            <w:r w:rsidR="005906A8" w:rsidRPr="006B6917">
              <w:rPr>
                <w:rFonts w:ascii="ＭＳ 明朝" w:hAnsi="ＭＳ 明朝" w:hint="eastAsia"/>
                <w:szCs w:val="21"/>
              </w:rPr>
              <w:t>7</w:t>
            </w:r>
            <w:r w:rsidR="005906A8" w:rsidRPr="006B6917">
              <w:rPr>
                <w:rFonts w:ascii="ＭＳ 明朝" w:hAnsi="ＭＳ 明朝"/>
                <w:szCs w:val="21"/>
              </w:rPr>
              <w:t>8</w:t>
            </w:r>
            <w:r w:rsidRPr="006B6917">
              <w:rPr>
                <w:rFonts w:ascii="ＭＳ 明朝" w:hAnsi="ＭＳ 明朝" w:hint="eastAsia"/>
                <w:szCs w:val="21"/>
              </w:rPr>
              <w:t>億円）</w:t>
            </w:r>
          </w:p>
          <w:p w14:paraId="7A606BBF" w14:textId="1DCBCBFF" w:rsidR="00885D7A" w:rsidRPr="006B6917" w:rsidRDefault="00885D7A" w:rsidP="0069216C">
            <w:pPr>
              <w:snapToGrid w:val="0"/>
              <w:spacing w:line="320" w:lineRule="exact"/>
              <w:rPr>
                <w:rFonts w:ascii="ＭＳ 明朝" w:hAnsi="ＭＳ 明朝"/>
                <w:szCs w:val="21"/>
              </w:rPr>
            </w:pPr>
            <w:r w:rsidRPr="006B6917">
              <w:rPr>
                <w:rFonts w:ascii="ＭＳ 明朝" w:hAnsi="ＭＳ 明朝" w:hint="eastAsia"/>
                <w:szCs w:val="21"/>
              </w:rPr>
              <w:t>・工事</w:t>
            </w:r>
            <w:r w:rsidR="005906A8" w:rsidRPr="006B6917">
              <w:rPr>
                <w:rFonts w:ascii="ＭＳ 明朝" w:hAnsi="ＭＳ 明朝" w:hint="eastAsia"/>
                <w:szCs w:val="21"/>
              </w:rPr>
              <w:t xml:space="preserve"> 0</w:t>
            </w:r>
            <w:r w:rsidRPr="006B6917">
              <w:rPr>
                <w:rFonts w:ascii="ＭＳ 明朝" w:hAnsi="ＭＳ 明朝" w:hint="eastAsia"/>
                <w:szCs w:val="21"/>
              </w:rPr>
              <w:t>％</w:t>
            </w:r>
          </w:p>
          <w:p w14:paraId="60127B5E" w14:textId="1D0B5A15" w:rsidR="00885D7A" w:rsidRPr="006B6917" w:rsidRDefault="00885D7A" w:rsidP="0069216C">
            <w:pPr>
              <w:snapToGrid w:val="0"/>
              <w:spacing w:line="320" w:lineRule="exact"/>
              <w:rPr>
                <w:rFonts w:ascii="ＭＳ 明朝" w:hAnsi="ＭＳ 明朝"/>
                <w:szCs w:val="21"/>
              </w:rPr>
            </w:pPr>
            <w:r w:rsidRPr="006B6917">
              <w:rPr>
                <w:rFonts w:ascii="ＭＳ 明朝" w:hAnsi="ＭＳ 明朝" w:hint="eastAsia"/>
                <w:szCs w:val="21"/>
              </w:rPr>
              <w:t>（</w:t>
            </w:r>
            <w:r w:rsidR="00BE3C73" w:rsidRPr="006B6917">
              <w:rPr>
                <w:rFonts w:ascii="ＭＳ 明朝" w:hAnsi="ＭＳ 明朝" w:hint="eastAsia"/>
                <w:szCs w:val="21"/>
              </w:rPr>
              <w:t xml:space="preserve">　</w:t>
            </w:r>
            <w:r w:rsidR="005906A8" w:rsidRPr="006B6917">
              <w:rPr>
                <w:rFonts w:ascii="ＭＳ 明朝" w:hAnsi="ＭＳ 明朝" w:hint="eastAsia"/>
                <w:szCs w:val="21"/>
              </w:rPr>
              <w:t xml:space="preserve"> 0</w:t>
            </w:r>
            <w:r w:rsidRPr="006B6917">
              <w:rPr>
                <w:rFonts w:ascii="ＭＳ 明朝" w:hAnsi="ＭＳ 明朝" w:hint="eastAsia"/>
                <w:szCs w:val="21"/>
              </w:rPr>
              <w:t>億円</w:t>
            </w:r>
            <w:r w:rsidR="006C36A8" w:rsidRPr="006B6917">
              <w:rPr>
                <w:rFonts w:ascii="ＭＳ 明朝" w:hAnsi="ＭＳ 明朝" w:hint="eastAsia"/>
                <w:szCs w:val="21"/>
              </w:rPr>
              <w:t>/</w:t>
            </w:r>
            <w:r w:rsidR="0084720D" w:rsidRPr="006B6917">
              <w:rPr>
                <w:rFonts w:ascii="ＭＳ 明朝" w:hAnsi="ＭＳ 明朝" w:hint="eastAsia"/>
                <w:szCs w:val="21"/>
              </w:rPr>
              <w:t>3</w:t>
            </w:r>
            <w:r w:rsidR="007C6BFD">
              <w:rPr>
                <w:rFonts w:ascii="ＭＳ 明朝" w:hAnsi="ＭＳ 明朝"/>
                <w:szCs w:val="21"/>
              </w:rPr>
              <w:t>97</w:t>
            </w:r>
            <w:r w:rsidRPr="006B6917">
              <w:rPr>
                <w:rFonts w:ascii="ＭＳ 明朝" w:hAnsi="ＭＳ 明朝" w:hint="eastAsia"/>
                <w:szCs w:val="21"/>
              </w:rPr>
              <w:t>億円）</w:t>
            </w:r>
          </w:p>
          <w:p w14:paraId="40139E17" w14:textId="4BF12502" w:rsidR="00885D7A" w:rsidRPr="006B6917" w:rsidRDefault="00885D7A" w:rsidP="0069216C">
            <w:pPr>
              <w:snapToGrid w:val="0"/>
              <w:spacing w:line="320" w:lineRule="exact"/>
              <w:rPr>
                <w:rFonts w:ascii="ＭＳ 明朝" w:hAnsi="ＭＳ 明朝"/>
                <w:szCs w:val="21"/>
              </w:rPr>
            </w:pPr>
            <w:r w:rsidRPr="006B6917">
              <w:rPr>
                <w:rFonts w:ascii="ＭＳ 明朝" w:hAnsi="ＭＳ 明朝" w:hint="eastAsia"/>
                <w:szCs w:val="21"/>
              </w:rPr>
              <w:t>・調査費等</w:t>
            </w:r>
            <w:r w:rsidR="005906A8" w:rsidRPr="006B6917">
              <w:rPr>
                <w:rFonts w:ascii="ＭＳ 明朝" w:hAnsi="ＭＳ 明朝" w:hint="eastAsia"/>
                <w:szCs w:val="21"/>
              </w:rPr>
              <w:t>4</w:t>
            </w:r>
            <w:r w:rsidR="005906A8" w:rsidRPr="006B6917">
              <w:rPr>
                <w:rFonts w:ascii="ＭＳ 明朝" w:hAnsi="ＭＳ 明朝"/>
                <w:szCs w:val="21"/>
              </w:rPr>
              <w:t>0</w:t>
            </w:r>
            <w:r w:rsidRPr="006B6917">
              <w:rPr>
                <w:rFonts w:ascii="ＭＳ 明朝" w:hAnsi="ＭＳ 明朝" w:hint="eastAsia"/>
                <w:szCs w:val="21"/>
              </w:rPr>
              <w:t>%</w:t>
            </w:r>
          </w:p>
          <w:p w14:paraId="4BA4A322" w14:textId="4A7A8E6F" w:rsidR="00885D7A" w:rsidRPr="006B6917" w:rsidRDefault="00885D7A" w:rsidP="00BE3C73">
            <w:pPr>
              <w:snapToGrid w:val="0"/>
              <w:spacing w:line="320" w:lineRule="exact"/>
              <w:rPr>
                <w:rFonts w:ascii="ＭＳ 明朝" w:hAnsi="ＭＳ 明朝"/>
                <w:i/>
                <w:sz w:val="18"/>
                <w:szCs w:val="18"/>
              </w:rPr>
            </w:pPr>
            <w:r w:rsidRPr="006B6917">
              <w:rPr>
                <w:rFonts w:ascii="ＭＳ 明朝" w:hAnsi="ＭＳ 明朝" w:hint="eastAsia"/>
                <w:szCs w:val="21"/>
              </w:rPr>
              <w:t>（</w:t>
            </w:r>
            <w:r w:rsidR="005906A8" w:rsidRPr="006B6917">
              <w:rPr>
                <w:rFonts w:ascii="ＭＳ 明朝" w:hAnsi="ＭＳ 明朝" w:hint="eastAsia"/>
                <w:szCs w:val="21"/>
              </w:rPr>
              <w:t>1</w:t>
            </w:r>
            <w:r w:rsidR="005906A8" w:rsidRPr="006B6917">
              <w:rPr>
                <w:rFonts w:ascii="ＭＳ 明朝" w:hAnsi="ＭＳ 明朝"/>
                <w:szCs w:val="21"/>
              </w:rPr>
              <w:t>3.2</w:t>
            </w:r>
            <w:r w:rsidRPr="006B6917">
              <w:rPr>
                <w:rFonts w:ascii="ＭＳ 明朝" w:hAnsi="ＭＳ 明朝" w:hint="eastAsia"/>
                <w:szCs w:val="21"/>
              </w:rPr>
              <w:t>億円</w:t>
            </w:r>
            <w:r w:rsidR="006C36A8" w:rsidRPr="006B6917">
              <w:rPr>
                <w:rFonts w:ascii="ＭＳ 明朝" w:hAnsi="ＭＳ 明朝" w:hint="eastAsia"/>
                <w:szCs w:val="21"/>
              </w:rPr>
              <w:t>/</w:t>
            </w:r>
            <w:r w:rsidR="005906A8" w:rsidRPr="006B6917">
              <w:rPr>
                <w:rFonts w:ascii="ＭＳ 明朝" w:hAnsi="ＭＳ 明朝"/>
                <w:szCs w:val="21"/>
              </w:rPr>
              <w:t>33</w:t>
            </w:r>
            <w:r w:rsidRPr="006B6917">
              <w:rPr>
                <w:rFonts w:ascii="ＭＳ 明朝" w:hAnsi="ＭＳ 明朝" w:hint="eastAsia"/>
                <w:szCs w:val="21"/>
              </w:rPr>
              <w:t>億円）</w:t>
            </w:r>
          </w:p>
        </w:tc>
        <w:tc>
          <w:tcPr>
            <w:tcW w:w="2650" w:type="dxa"/>
            <w:tcBorders>
              <w:top w:val="dashSmallGap" w:sz="4" w:space="0" w:color="auto"/>
              <w:left w:val="dashSmallGap" w:sz="4" w:space="0" w:color="auto"/>
              <w:bottom w:val="double" w:sz="4" w:space="0" w:color="auto"/>
            </w:tcBorders>
          </w:tcPr>
          <w:p w14:paraId="061333D6" w14:textId="77777777" w:rsidR="00A74C41" w:rsidRPr="006B6917" w:rsidRDefault="007612B9" w:rsidP="009C35F9">
            <w:pPr>
              <w:rPr>
                <w:rFonts w:ascii="ＭＳ 明朝" w:hAnsi="ＭＳ 明朝"/>
                <w:szCs w:val="21"/>
              </w:rPr>
            </w:pPr>
            <w:r w:rsidRPr="006B6917">
              <w:rPr>
                <w:rFonts w:ascii="ＭＳ 明朝" w:hAnsi="ＭＳ 明朝" w:hint="eastAsia"/>
                <w:szCs w:val="21"/>
              </w:rPr>
              <w:t>－</w:t>
            </w:r>
          </w:p>
        </w:tc>
      </w:tr>
      <w:tr w:rsidR="00746B54" w:rsidRPr="00746B54" w14:paraId="0D217F6E" w14:textId="77777777" w:rsidTr="0053186C">
        <w:trPr>
          <w:cantSplit/>
          <w:trHeight w:val="1550"/>
        </w:trPr>
        <w:tc>
          <w:tcPr>
            <w:tcW w:w="1985" w:type="dxa"/>
            <w:tcBorders>
              <w:top w:val="double" w:sz="4" w:space="0" w:color="auto"/>
            </w:tcBorders>
            <w:shd w:val="clear" w:color="auto" w:fill="E6E6E6"/>
            <w:vAlign w:val="center"/>
          </w:tcPr>
          <w:p w14:paraId="1BE6CDD3" w14:textId="77777777" w:rsidR="00885D7A" w:rsidRPr="00746B54" w:rsidRDefault="00885D7A" w:rsidP="0069216C">
            <w:pPr>
              <w:jc w:val="center"/>
              <w:rPr>
                <w:rFonts w:ascii="ＭＳ 明朝" w:hAnsi="ＭＳ 明朝"/>
                <w:szCs w:val="21"/>
              </w:rPr>
            </w:pPr>
            <w:r w:rsidRPr="00746B54">
              <w:rPr>
                <w:rFonts w:hint="eastAsia"/>
              </w:rPr>
              <w:t>事業の必要性等に関する視点</w:t>
            </w:r>
          </w:p>
        </w:tc>
        <w:tc>
          <w:tcPr>
            <w:tcW w:w="8424" w:type="dxa"/>
            <w:gridSpan w:val="3"/>
            <w:tcBorders>
              <w:top w:val="double" w:sz="4" w:space="0" w:color="auto"/>
            </w:tcBorders>
            <w:vAlign w:val="center"/>
          </w:tcPr>
          <w:p w14:paraId="0072CE5B" w14:textId="1C13541F" w:rsidR="00BE3C73" w:rsidRPr="006B6917" w:rsidRDefault="00BE3C73" w:rsidP="0096049D">
            <w:pPr>
              <w:autoSpaceDE w:val="0"/>
              <w:autoSpaceDN w:val="0"/>
              <w:adjustRightInd w:val="0"/>
              <w:ind w:left="210" w:hangingChars="100" w:hanging="210"/>
              <w:jc w:val="left"/>
              <w:rPr>
                <w:rFonts w:ascii="ＭＳ 明朝" w:hAnsi="ＭＳ 明朝" w:cs="ＭＳ明朝"/>
                <w:kern w:val="0"/>
                <w:szCs w:val="21"/>
              </w:rPr>
            </w:pPr>
            <w:r w:rsidRPr="006B6917">
              <w:rPr>
                <w:rFonts w:ascii="ＭＳ 明朝" w:hAnsi="ＭＳ 明朝" w:cs="ＭＳ明朝" w:hint="eastAsia"/>
                <w:kern w:val="0"/>
                <w:szCs w:val="21"/>
              </w:rPr>
              <w:t>・阪急京都線は、大阪と京都を結ぶ主要路線であり、列車運行本数も多く踏切遮断時間も長いため、踏切部では慢性的な交通渋滞が発生している。とりわけ</w:t>
            </w:r>
            <w:r w:rsidR="001B77E2" w:rsidRPr="006B6917">
              <w:rPr>
                <w:rFonts w:ascii="ＭＳ 明朝" w:hAnsi="ＭＳ 明朝" w:cs="ＭＳ明朝" w:hint="eastAsia"/>
                <w:kern w:val="0"/>
                <w:szCs w:val="21"/>
              </w:rPr>
              <w:t>、開かずの踏切に指定されている坪井交差点や</w:t>
            </w:r>
            <w:r w:rsidR="005906A8" w:rsidRPr="006B6917">
              <w:rPr>
                <w:rFonts w:ascii="ＭＳ 明朝" w:hAnsi="ＭＳ 明朝" w:cs="ＭＳ明朝" w:hint="eastAsia"/>
                <w:kern w:val="0"/>
                <w:szCs w:val="21"/>
              </w:rPr>
              <w:t>市内の南北交通を担う</w:t>
            </w:r>
            <w:r w:rsidR="001B77E2" w:rsidRPr="006B6917">
              <w:rPr>
                <w:rFonts w:ascii="ＭＳ 明朝" w:hAnsi="ＭＳ 明朝" w:cs="ＭＳ明朝" w:hint="eastAsia"/>
                <w:kern w:val="0"/>
                <w:szCs w:val="21"/>
              </w:rPr>
              <w:t>（都）千里丘三島線</w:t>
            </w:r>
            <w:r w:rsidR="005906A8" w:rsidRPr="006B6917">
              <w:rPr>
                <w:rFonts w:ascii="ＭＳ 明朝" w:hAnsi="ＭＳ 明朝" w:cs="ＭＳ明朝" w:hint="eastAsia"/>
                <w:kern w:val="0"/>
                <w:szCs w:val="21"/>
              </w:rPr>
              <w:t>と交差する</w:t>
            </w:r>
            <w:r w:rsidR="001B77E2" w:rsidRPr="006B6917">
              <w:rPr>
                <w:rFonts w:ascii="ＭＳ 明朝" w:hAnsi="ＭＳ 明朝" w:cs="ＭＳ明朝" w:hint="eastAsia"/>
                <w:kern w:val="0"/>
                <w:szCs w:val="21"/>
              </w:rPr>
              <w:t>産業道路踏切においては、</w:t>
            </w:r>
            <w:r w:rsidRPr="006B6917">
              <w:rPr>
                <w:rFonts w:ascii="ＭＳ 明朝" w:hAnsi="ＭＳ 明朝" w:cs="ＭＳ明朝" w:hint="eastAsia"/>
                <w:kern w:val="0"/>
                <w:szCs w:val="21"/>
              </w:rPr>
              <w:t>踏切</w:t>
            </w:r>
            <w:r w:rsidR="005906A8" w:rsidRPr="006B6917">
              <w:rPr>
                <w:rFonts w:ascii="ＭＳ 明朝" w:hAnsi="ＭＳ 明朝" w:cs="ＭＳ明朝" w:hint="eastAsia"/>
                <w:kern w:val="0"/>
                <w:szCs w:val="21"/>
              </w:rPr>
              <w:t>による</w:t>
            </w:r>
            <w:r w:rsidRPr="006B6917">
              <w:rPr>
                <w:rFonts w:ascii="ＭＳ 明朝" w:hAnsi="ＭＳ 明朝" w:cs="ＭＳ明朝" w:hint="eastAsia"/>
                <w:kern w:val="0"/>
                <w:szCs w:val="21"/>
              </w:rPr>
              <w:t>交通渋滞が顕在化している状況である。</w:t>
            </w:r>
          </w:p>
          <w:p w14:paraId="4F631D19" w14:textId="36CF8898" w:rsidR="0096049D" w:rsidRPr="006B6917" w:rsidRDefault="00BE3C73" w:rsidP="0096049D">
            <w:pPr>
              <w:ind w:left="210" w:hangingChars="100" w:hanging="210"/>
              <w:rPr>
                <w:rFonts w:ascii="ＭＳ 明朝" w:hAnsi="ＭＳ 明朝"/>
              </w:rPr>
            </w:pPr>
            <w:r w:rsidRPr="006B6917">
              <w:rPr>
                <w:rFonts w:ascii="ＭＳ 明朝" w:hAnsi="ＭＳ 明朝" w:cs="ＭＳ明朝" w:hint="eastAsia"/>
                <w:kern w:val="0"/>
                <w:szCs w:val="21"/>
              </w:rPr>
              <w:t>・本事業は</w:t>
            </w:r>
            <w:r w:rsidR="0096049D" w:rsidRPr="006B6917">
              <w:rPr>
                <w:rFonts w:ascii="ＭＳ 明朝" w:hAnsi="ＭＳ 明朝" w:cs="ＭＳ明朝" w:hint="eastAsia"/>
                <w:kern w:val="0"/>
                <w:szCs w:val="21"/>
              </w:rPr>
              <w:t>踏切を除去し、沿線の</w:t>
            </w:r>
            <w:r w:rsidR="005906A8" w:rsidRPr="006B6917">
              <w:rPr>
                <w:rFonts w:ascii="ＭＳ 明朝" w:hAnsi="ＭＳ 明朝" w:cs="ＭＳ明朝" w:hint="eastAsia"/>
                <w:kern w:val="0"/>
                <w:szCs w:val="21"/>
              </w:rPr>
              <w:t>平常時・災害時における</w:t>
            </w:r>
            <w:r w:rsidR="0096049D" w:rsidRPr="006B6917">
              <w:rPr>
                <w:rFonts w:ascii="ＭＳ 明朝" w:hAnsi="ＭＳ 明朝" w:cs="ＭＳ明朝" w:hint="eastAsia"/>
                <w:kern w:val="0"/>
                <w:szCs w:val="21"/>
              </w:rPr>
              <w:t>交通渋滞を緩和するとともに、</w:t>
            </w:r>
            <w:r w:rsidR="0096049D" w:rsidRPr="006B6917">
              <w:rPr>
                <w:rFonts w:ascii="ＭＳ 明朝" w:hAnsi="ＭＳ 明朝" w:hint="eastAsia"/>
              </w:rPr>
              <w:t>周辺市街地整備、都市及び地域相互間</w:t>
            </w:r>
            <w:r w:rsidR="005906A8" w:rsidRPr="006B6917">
              <w:rPr>
                <w:rFonts w:ascii="ＭＳ 明朝" w:hAnsi="ＭＳ 明朝" w:hint="eastAsia"/>
              </w:rPr>
              <w:t>のさらなる有機的な連携強化などに資することが期待されている</w:t>
            </w:r>
            <w:r w:rsidR="0096049D" w:rsidRPr="006B6917">
              <w:rPr>
                <w:rFonts w:ascii="ＭＳ 明朝" w:hAnsi="ＭＳ 明朝" w:hint="eastAsia"/>
              </w:rPr>
              <w:t>。</w:t>
            </w:r>
          </w:p>
          <w:p w14:paraId="28603016" w14:textId="77777777" w:rsidR="00D24D3B" w:rsidRPr="00746B54" w:rsidRDefault="00D24D3B" w:rsidP="00D27664">
            <w:pPr>
              <w:ind w:leftChars="100" w:left="210"/>
              <w:rPr>
                <w:rFonts w:ascii="ＭＳ 明朝" w:hAnsi="ＭＳ 明朝"/>
                <w:szCs w:val="21"/>
              </w:rPr>
            </w:pPr>
            <w:r w:rsidRPr="006B6917">
              <w:rPr>
                <w:rFonts w:ascii="ＭＳ 明朝" w:hAnsi="ＭＳ 明朝" w:hint="eastAsia"/>
                <w:szCs w:val="21"/>
              </w:rPr>
              <w:t>以上より事業の必要性に変わりはない。</w:t>
            </w:r>
          </w:p>
        </w:tc>
      </w:tr>
    </w:tbl>
    <w:p w14:paraId="592264B8" w14:textId="77777777" w:rsidR="003C3F7D" w:rsidRPr="00746B54" w:rsidRDefault="003C3F7D" w:rsidP="00885D7A">
      <w:pPr>
        <w:rPr>
          <w:rFonts w:ascii="ＭＳ ゴシック" w:eastAsia="ＭＳ ゴシック" w:hAnsi="ＭＳ ゴシック"/>
        </w:rPr>
      </w:pPr>
    </w:p>
    <w:p w14:paraId="177EC4CE" w14:textId="77777777" w:rsidR="00885D7A" w:rsidRPr="00746B54" w:rsidRDefault="00885D7A" w:rsidP="00885D7A">
      <w:pPr>
        <w:rPr>
          <w:rFonts w:ascii="ＭＳ ゴシック" w:eastAsia="ＭＳ ゴシック" w:hAnsi="ＭＳ ゴシック"/>
        </w:rPr>
      </w:pPr>
      <w:r w:rsidRPr="00746B54">
        <w:rPr>
          <w:rFonts w:ascii="ＭＳ ゴシック" w:eastAsia="ＭＳ ゴシック" w:hAnsi="ＭＳ ゴシック" w:hint="eastAsia"/>
        </w:rPr>
        <w:t>３ 事業の進捗の見込みの視点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4"/>
        <w:gridCol w:w="8545"/>
      </w:tblGrid>
      <w:tr w:rsidR="00746B54" w:rsidRPr="00746B54" w14:paraId="63AA2388" w14:textId="77777777" w:rsidTr="007612B9">
        <w:trPr>
          <w:cantSplit/>
          <w:trHeight w:val="2662"/>
        </w:trPr>
        <w:tc>
          <w:tcPr>
            <w:tcW w:w="2029" w:type="dxa"/>
            <w:shd w:val="clear" w:color="auto" w:fill="E6E6E6"/>
            <w:vAlign w:val="center"/>
          </w:tcPr>
          <w:p w14:paraId="7550E421" w14:textId="77777777" w:rsidR="00885D7A" w:rsidRPr="00746B54" w:rsidRDefault="00885D7A" w:rsidP="0069216C">
            <w:pPr>
              <w:jc w:val="center"/>
            </w:pPr>
            <w:r w:rsidRPr="00746B54">
              <w:rPr>
                <w:rFonts w:hint="eastAsia"/>
              </w:rPr>
              <w:t>事業の進捗の</w:t>
            </w:r>
          </w:p>
          <w:p w14:paraId="3B4CC943" w14:textId="77777777" w:rsidR="00885D7A" w:rsidRPr="00746B54" w:rsidRDefault="00885D7A" w:rsidP="0069216C">
            <w:pPr>
              <w:jc w:val="center"/>
              <w:rPr>
                <w:rFonts w:ascii="ＭＳ 明朝" w:hAnsi="ＭＳ 明朝"/>
                <w:szCs w:val="21"/>
              </w:rPr>
            </w:pPr>
            <w:r w:rsidRPr="00746B54">
              <w:rPr>
                <w:rFonts w:hint="eastAsia"/>
              </w:rPr>
              <w:t>見込みの視点</w:t>
            </w:r>
          </w:p>
        </w:tc>
        <w:tc>
          <w:tcPr>
            <w:tcW w:w="8718" w:type="dxa"/>
          </w:tcPr>
          <w:p w14:paraId="0BD1F22C" w14:textId="5465B7D4" w:rsidR="0050294B" w:rsidRPr="006B6917" w:rsidRDefault="00885D7A" w:rsidP="0050294B">
            <w:pPr>
              <w:ind w:left="210" w:hangingChars="100" w:hanging="210"/>
              <w:rPr>
                <w:rFonts w:ascii="ＭＳ 明朝" w:hAnsi="ＭＳ 明朝"/>
                <w:szCs w:val="21"/>
              </w:rPr>
            </w:pPr>
            <w:r w:rsidRPr="006B6917">
              <w:rPr>
                <w:rFonts w:ascii="ＭＳ 明朝" w:hAnsi="ＭＳ 明朝" w:hint="eastAsia"/>
                <w:szCs w:val="21"/>
              </w:rPr>
              <w:t>・</w:t>
            </w:r>
            <w:r w:rsidR="00A74C41" w:rsidRPr="006B6917">
              <w:rPr>
                <w:rFonts w:ascii="ＭＳ 明朝" w:hAnsi="ＭＳ 明朝" w:hint="eastAsia"/>
                <w:szCs w:val="21"/>
              </w:rPr>
              <w:t>平成2</w:t>
            </w:r>
            <w:r w:rsidR="005906A8" w:rsidRPr="006B6917">
              <w:rPr>
                <w:rFonts w:ascii="ＭＳ 明朝" w:hAnsi="ＭＳ 明朝" w:hint="eastAsia"/>
                <w:szCs w:val="21"/>
              </w:rPr>
              <w:t>9年度に事業採択され</w:t>
            </w:r>
            <w:r w:rsidR="00AE7AA7" w:rsidRPr="006B6917">
              <w:rPr>
                <w:rFonts w:ascii="ＭＳ 明朝" w:hAnsi="ＭＳ 明朝" w:hint="eastAsia"/>
                <w:szCs w:val="21"/>
              </w:rPr>
              <w:t>、</w:t>
            </w:r>
            <w:r w:rsidR="00A74C41" w:rsidRPr="006B6917">
              <w:rPr>
                <w:rFonts w:ascii="ＭＳ 明朝" w:hAnsi="ＭＳ 明朝" w:hint="eastAsia"/>
                <w:szCs w:val="21"/>
              </w:rPr>
              <w:t>令和</w:t>
            </w:r>
            <w:r w:rsidR="00501B5C" w:rsidRPr="006B6917">
              <w:rPr>
                <w:rFonts w:ascii="ＭＳ 明朝" w:hAnsi="ＭＳ 明朝" w:hint="eastAsia"/>
                <w:szCs w:val="21"/>
              </w:rPr>
              <w:t>５</w:t>
            </w:r>
            <w:r w:rsidR="00A74C41" w:rsidRPr="006B6917">
              <w:rPr>
                <w:rFonts w:ascii="ＭＳ 明朝" w:hAnsi="ＭＳ 明朝" w:hint="eastAsia"/>
                <w:szCs w:val="21"/>
              </w:rPr>
              <w:t>年</w:t>
            </w:r>
            <w:r w:rsidR="0002729D">
              <w:rPr>
                <w:rFonts w:ascii="ＭＳ 明朝" w:hAnsi="ＭＳ 明朝" w:hint="eastAsia"/>
                <w:szCs w:val="21"/>
              </w:rPr>
              <w:t>10</w:t>
            </w:r>
            <w:r w:rsidR="00A74C41" w:rsidRPr="006B6917">
              <w:rPr>
                <w:rFonts w:ascii="ＭＳ 明朝" w:hAnsi="ＭＳ 明朝" w:hint="eastAsia"/>
                <w:szCs w:val="21"/>
              </w:rPr>
              <w:t>月末時点の</w:t>
            </w:r>
            <w:r w:rsidR="00AE7AA7" w:rsidRPr="006B6917">
              <w:rPr>
                <w:rFonts w:ascii="ＭＳ 明朝" w:hAnsi="ＭＳ 明朝" w:hint="eastAsia"/>
                <w:szCs w:val="21"/>
              </w:rPr>
              <w:t>用地</w:t>
            </w:r>
            <w:r w:rsidR="00A74C41" w:rsidRPr="006B6917">
              <w:rPr>
                <w:rFonts w:ascii="ＭＳ 明朝" w:hAnsi="ＭＳ 明朝" w:hint="eastAsia"/>
                <w:szCs w:val="21"/>
              </w:rPr>
              <w:t>取得率は約</w:t>
            </w:r>
            <w:r w:rsidR="001B77E2" w:rsidRPr="006B6917">
              <w:rPr>
                <w:rFonts w:ascii="ＭＳ 明朝" w:hAnsi="ＭＳ 明朝" w:hint="eastAsia"/>
                <w:szCs w:val="21"/>
              </w:rPr>
              <w:t>5</w:t>
            </w:r>
            <w:r w:rsidR="0002729D">
              <w:rPr>
                <w:rFonts w:ascii="ＭＳ 明朝" w:hAnsi="ＭＳ 明朝" w:hint="eastAsia"/>
                <w:szCs w:val="21"/>
              </w:rPr>
              <w:t>2</w:t>
            </w:r>
            <w:r w:rsidR="00A74C41" w:rsidRPr="006B6917">
              <w:rPr>
                <w:rFonts w:ascii="ＭＳ 明朝" w:hAnsi="ＭＳ 明朝" w:hint="eastAsia"/>
                <w:szCs w:val="21"/>
              </w:rPr>
              <w:t>％で、残る用地についても、</w:t>
            </w:r>
            <w:r w:rsidR="00554333" w:rsidRPr="006B6917">
              <w:rPr>
                <w:rFonts w:ascii="ＭＳ 明朝" w:hAnsi="ＭＳ 明朝" w:hint="eastAsia"/>
                <w:szCs w:val="21"/>
              </w:rPr>
              <w:t>現在</w:t>
            </w:r>
            <w:r w:rsidR="00A74C41" w:rsidRPr="006B6917">
              <w:rPr>
                <w:rFonts w:ascii="ＭＳ 明朝" w:hAnsi="ＭＳ 明朝" w:hint="eastAsia"/>
                <w:szCs w:val="21"/>
              </w:rPr>
              <w:t>鋭意交渉を行っている。</w:t>
            </w:r>
          </w:p>
          <w:p w14:paraId="10444BDE" w14:textId="0EAE1E29" w:rsidR="007612B9" w:rsidRPr="006B6917" w:rsidRDefault="007612B9" w:rsidP="007612B9">
            <w:pPr>
              <w:ind w:left="210" w:hangingChars="100" w:hanging="210"/>
              <w:rPr>
                <w:rFonts w:ascii="ＭＳ 明朝" w:hAnsi="ＭＳ 明朝"/>
                <w:szCs w:val="21"/>
              </w:rPr>
            </w:pPr>
            <w:r w:rsidRPr="006B6917">
              <w:rPr>
                <w:rFonts w:ascii="ＭＳ 明朝" w:hAnsi="ＭＳ 明朝" w:hint="eastAsia"/>
                <w:szCs w:val="21"/>
              </w:rPr>
              <w:t>・文化財調査については、令和</w:t>
            </w:r>
            <w:r w:rsidR="0096049D" w:rsidRPr="006B6917">
              <w:rPr>
                <w:rFonts w:ascii="ＭＳ 明朝" w:hAnsi="ＭＳ 明朝" w:hint="eastAsia"/>
                <w:szCs w:val="21"/>
              </w:rPr>
              <w:t>５</w:t>
            </w:r>
            <w:r w:rsidRPr="006B6917">
              <w:rPr>
                <w:rFonts w:ascii="ＭＳ 明朝" w:hAnsi="ＭＳ 明朝" w:hint="eastAsia"/>
                <w:szCs w:val="21"/>
              </w:rPr>
              <w:t>年度より用地</w:t>
            </w:r>
            <w:r w:rsidR="00D27664">
              <w:rPr>
                <w:rFonts w:ascii="ＭＳ 明朝" w:hAnsi="ＭＳ 明朝" w:hint="eastAsia"/>
                <w:szCs w:val="21"/>
              </w:rPr>
              <w:t>取得</w:t>
            </w:r>
            <w:r w:rsidRPr="006B6917">
              <w:rPr>
                <w:rFonts w:ascii="ＭＳ 明朝" w:hAnsi="ＭＳ 明朝" w:hint="eastAsia"/>
                <w:szCs w:val="21"/>
              </w:rPr>
              <w:t>が完了した箇所から</w:t>
            </w:r>
            <w:r w:rsidR="005906A8" w:rsidRPr="006B6917">
              <w:rPr>
                <w:rFonts w:ascii="ＭＳ 明朝" w:hAnsi="ＭＳ 明朝" w:hint="eastAsia"/>
                <w:szCs w:val="21"/>
              </w:rPr>
              <w:t>順次</w:t>
            </w:r>
            <w:r w:rsidRPr="006B6917">
              <w:rPr>
                <w:rFonts w:ascii="ＭＳ 明朝" w:hAnsi="ＭＳ 明朝" w:hint="eastAsia"/>
                <w:szCs w:val="21"/>
              </w:rPr>
              <w:t>実施しており、残る箇所についても、用地</w:t>
            </w:r>
            <w:r w:rsidR="00D27664">
              <w:rPr>
                <w:rFonts w:ascii="ＭＳ 明朝" w:hAnsi="ＭＳ 明朝" w:hint="eastAsia"/>
                <w:szCs w:val="21"/>
              </w:rPr>
              <w:t>取得</w:t>
            </w:r>
            <w:r w:rsidRPr="006B6917">
              <w:rPr>
                <w:rFonts w:ascii="ＭＳ 明朝" w:hAnsi="ＭＳ 明朝" w:hint="eastAsia"/>
                <w:szCs w:val="21"/>
              </w:rPr>
              <w:t>が完了次第実施していく予定としている。</w:t>
            </w:r>
          </w:p>
          <w:p w14:paraId="271F3ADF" w14:textId="77777777" w:rsidR="007612B9" w:rsidRPr="006B6917" w:rsidRDefault="007612B9" w:rsidP="007612B9">
            <w:pPr>
              <w:ind w:left="210" w:hangingChars="100" w:hanging="210"/>
              <w:rPr>
                <w:rFonts w:ascii="ＭＳ 明朝" w:hAnsi="ＭＳ 明朝"/>
                <w:szCs w:val="21"/>
              </w:rPr>
            </w:pPr>
            <w:r w:rsidRPr="006B6917">
              <w:rPr>
                <w:rFonts w:ascii="ＭＳ 明朝" w:hAnsi="ＭＳ 明朝" w:hint="eastAsia"/>
                <w:szCs w:val="21"/>
              </w:rPr>
              <w:t>・工事は令和</w:t>
            </w:r>
            <w:r w:rsidR="0096049D" w:rsidRPr="006B6917">
              <w:rPr>
                <w:rFonts w:ascii="ＭＳ 明朝" w:hAnsi="ＭＳ 明朝" w:hint="eastAsia"/>
                <w:szCs w:val="21"/>
              </w:rPr>
              <w:t>５</w:t>
            </w:r>
            <w:r w:rsidRPr="006B6917">
              <w:rPr>
                <w:rFonts w:ascii="ＭＳ 明朝" w:hAnsi="ＭＳ 明朝" w:hint="eastAsia"/>
                <w:szCs w:val="21"/>
              </w:rPr>
              <w:t>年度より、</w:t>
            </w:r>
            <w:r w:rsidR="0096049D" w:rsidRPr="006B6917">
              <w:rPr>
                <w:rFonts w:ascii="ＭＳ 明朝" w:hAnsi="ＭＳ 明朝" w:hint="eastAsia"/>
                <w:szCs w:val="21"/>
              </w:rPr>
              <w:t>先行して鉄道工事で支障となる摂津市道の付替え道路工事に着手</w:t>
            </w:r>
            <w:r w:rsidRPr="006B6917">
              <w:rPr>
                <w:rFonts w:ascii="ＭＳ 明朝" w:hAnsi="ＭＳ 明朝" w:hint="eastAsia"/>
                <w:szCs w:val="21"/>
              </w:rPr>
              <w:t>する予定としている。</w:t>
            </w:r>
          </w:p>
          <w:p w14:paraId="742251D4" w14:textId="6A32557B" w:rsidR="0050294B" w:rsidRPr="006B6917" w:rsidRDefault="007612B9" w:rsidP="0096049D">
            <w:pPr>
              <w:ind w:left="210" w:hangingChars="100" w:hanging="210"/>
              <w:rPr>
                <w:rFonts w:ascii="ＭＳ 明朝" w:hAnsi="ＭＳ 明朝"/>
                <w:szCs w:val="21"/>
              </w:rPr>
            </w:pPr>
            <w:r w:rsidRPr="006B6917">
              <w:rPr>
                <w:rFonts w:ascii="ＭＳ 明朝" w:hAnsi="ＭＳ 明朝" w:hint="eastAsia"/>
                <w:szCs w:val="21"/>
              </w:rPr>
              <w:t>・今後、</w:t>
            </w:r>
            <w:r w:rsidR="00E307BA">
              <w:rPr>
                <w:rFonts w:ascii="ＭＳ 明朝" w:hAnsi="ＭＳ 明朝" w:hint="eastAsia"/>
                <w:szCs w:val="21"/>
              </w:rPr>
              <w:t>付替え道路工事の進捗や</w:t>
            </w:r>
            <w:r w:rsidRPr="006B6917">
              <w:rPr>
                <w:rFonts w:ascii="ＭＳ 明朝" w:hAnsi="ＭＳ 明朝" w:hint="eastAsia"/>
                <w:szCs w:val="21"/>
              </w:rPr>
              <w:t>用地</w:t>
            </w:r>
            <w:r w:rsidR="00302A32">
              <w:rPr>
                <w:rFonts w:ascii="ＭＳ 明朝" w:hAnsi="ＭＳ 明朝" w:hint="eastAsia"/>
                <w:szCs w:val="21"/>
              </w:rPr>
              <w:t>取得</w:t>
            </w:r>
            <w:r w:rsidR="00E307BA">
              <w:rPr>
                <w:rFonts w:ascii="ＭＳ 明朝" w:hAnsi="ＭＳ 明朝" w:hint="eastAsia"/>
                <w:szCs w:val="21"/>
              </w:rPr>
              <w:t>の状況を踏まえ</w:t>
            </w:r>
            <w:r w:rsidRPr="006B6917">
              <w:rPr>
                <w:rFonts w:ascii="ＭＳ 明朝" w:hAnsi="ＭＳ 明朝" w:hint="eastAsia"/>
                <w:szCs w:val="21"/>
              </w:rPr>
              <w:t>、</w:t>
            </w:r>
            <w:r w:rsidR="0096049D" w:rsidRPr="006B6917">
              <w:rPr>
                <w:rFonts w:ascii="ＭＳ 明朝" w:hAnsi="ＭＳ 明朝" w:hint="eastAsia"/>
                <w:szCs w:val="21"/>
              </w:rPr>
              <w:t>順次</w:t>
            </w:r>
            <w:r w:rsidRPr="006B6917">
              <w:rPr>
                <w:rFonts w:ascii="ＭＳ 明朝" w:hAnsi="ＭＳ 明朝" w:hint="eastAsia"/>
                <w:szCs w:val="21"/>
              </w:rPr>
              <w:t>、</w:t>
            </w:r>
            <w:r w:rsidR="0096049D" w:rsidRPr="006B6917">
              <w:rPr>
                <w:rFonts w:ascii="ＭＳ 明朝" w:hAnsi="ＭＳ 明朝" w:hint="eastAsia"/>
                <w:szCs w:val="21"/>
              </w:rPr>
              <w:t>鉄道</w:t>
            </w:r>
            <w:r w:rsidRPr="006B6917">
              <w:rPr>
                <w:rFonts w:ascii="ＭＳ 明朝" w:hAnsi="ＭＳ 明朝" w:hint="eastAsia"/>
                <w:szCs w:val="21"/>
              </w:rPr>
              <w:t>工事</w:t>
            </w:r>
            <w:r w:rsidR="00E307BA">
              <w:rPr>
                <w:rFonts w:ascii="ＭＳ 明朝" w:hAnsi="ＭＳ 明朝" w:hint="eastAsia"/>
                <w:szCs w:val="21"/>
              </w:rPr>
              <w:t>（仮線工事）</w:t>
            </w:r>
            <w:r w:rsidRPr="006B6917">
              <w:rPr>
                <w:rFonts w:ascii="ＭＳ 明朝" w:hAnsi="ＭＳ 明朝" w:hint="eastAsia"/>
                <w:szCs w:val="21"/>
              </w:rPr>
              <w:t>に着手し、令和</w:t>
            </w:r>
            <w:r w:rsidR="0096049D" w:rsidRPr="006B6917">
              <w:rPr>
                <w:rFonts w:ascii="ＭＳ 明朝" w:hAnsi="ＭＳ 明朝" w:hint="eastAsia"/>
                <w:szCs w:val="21"/>
              </w:rPr>
              <w:t>15</w:t>
            </w:r>
            <w:r w:rsidRPr="006B6917">
              <w:rPr>
                <w:rFonts w:ascii="ＭＳ 明朝" w:hAnsi="ＭＳ 明朝" w:hint="eastAsia"/>
                <w:szCs w:val="21"/>
              </w:rPr>
              <w:t>年度末の供用を目指す。</w:t>
            </w:r>
          </w:p>
        </w:tc>
      </w:tr>
    </w:tbl>
    <w:p w14:paraId="1121F971" w14:textId="77777777" w:rsidR="00603A13" w:rsidRPr="00746B54" w:rsidRDefault="00603A13" w:rsidP="00885D7A"/>
    <w:p w14:paraId="5F6B2024" w14:textId="77777777" w:rsidR="00885D7A" w:rsidRPr="00746B54" w:rsidRDefault="00885D7A" w:rsidP="00885D7A">
      <w:pPr>
        <w:rPr>
          <w:rFonts w:ascii="ＭＳ ゴシック" w:eastAsia="ＭＳ ゴシック" w:hAnsi="ＭＳ ゴシック"/>
        </w:rPr>
      </w:pPr>
      <w:r w:rsidRPr="00746B54">
        <w:rPr>
          <w:rFonts w:ascii="ＭＳ ゴシック" w:eastAsia="ＭＳ ゴシック" w:hAnsi="ＭＳ ゴシック" w:hint="eastAsia"/>
        </w:rPr>
        <w:t>４ コスト縮減や代替案立案等の可能性の視点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4"/>
        <w:gridCol w:w="8545"/>
      </w:tblGrid>
      <w:tr w:rsidR="00746B54" w:rsidRPr="00746B54" w14:paraId="2E3ADC95" w14:textId="77777777" w:rsidTr="00177833">
        <w:trPr>
          <w:cantSplit/>
          <w:trHeight w:val="4817"/>
        </w:trPr>
        <w:tc>
          <w:tcPr>
            <w:tcW w:w="2029" w:type="dxa"/>
            <w:shd w:val="clear" w:color="auto" w:fill="E6E6E6"/>
            <w:vAlign w:val="center"/>
          </w:tcPr>
          <w:p w14:paraId="2BBCF8D8" w14:textId="77777777" w:rsidR="00885D7A" w:rsidRPr="00746B54" w:rsidRDefault="00885D7A" w:rsidP="0069216C">
            <w:pPr>
              <w:jc w:val="center"/>
            </w:pPr>
            <w:r w:rsidRPr="00746B54">
              <w:rPr>
                <w:rFonts w:hint="eastAsia"/>
              </w:rPr>
              <w:t>コスト縮減や</w:t>
            </w:r>
          </w:p>
          <w:p w14:paraId="0BA3424D" w14:textId="77777777" w:rsidR="00885D7A" w:rsidRPr="00746B54" w:rsidRDefault="00885D7A" w:rsidP="0069216C">
            <w:pPr>
              <w:jc w:val="center"/>
            </w:pPr>
            <w:r w:rsidRPr="00746B54">
              <w:rPr>
                <w:rFonts w:hint="eastAsia"/>
              </w:rPr>
              <w:t>代替案立案等の</w:t>
            </w:r>
          </w:p>
          <w:p w14:paraId="1133308F" w14:textId="77777777" w:rsidR="00885D7A" w:rsidRPr="00746B54" w:rsidRDefault="00885D7A" w:rsidP="0069216C">
            <w:pPr>
              <w:jc w:val="center"/>
              <w:rPr>
                <w:rFonts w:ascii="ＭＳ 明朝" w:hAnsi="ＭＳ 明朝"/>
                <w:szCs w:val="21"/>
              </w:rPr>
            </w:pPr>
            <w:r w:rsidRPr="00746B54">
              <w:rPr>
                <w:rFonts w:hint="eastAsia"/>
              </w:rPr>
              <w:t>可能性の視点</w:t>
            </w:r>
          </w:p>
        </w:tc>
        <w:tc>
          <w:tcPr>
            <w:tcW w:w="8718" w:type="dxa"/>
          </w:tcPr>
          <w:p w14:paraId="7A3AFFEB" w14:textId="77777777" w:rsidR="004642E3" w:rsidRPr="006B6917" w:rsidRDefault="00177833" w:rsidP="00177833">
            <w:pPr>
              <w:ind w:left="210" w:hangingChars="100" w:hanging="210"/>
              <w:rPr>
                <w:rFonts w:ascii="ＭＳ 明朝" w:hAnsi="ＭＳ 明朝"/>
                <w:szCs w:val="21"/>
              </w:rPr>
            </w:pPr>
            <w:r w:rsidRPr="006B6917">
              <w:rPr>
                <w:rFonts w:ascii="ＭＳ 明朝" w:hAnsi="ＭＳ 明朝" w:hint="eastAsia"/>
                <w:szCs w:val="21"/>
              </w:rPr>
              <w:t>【コスト縮減】</w:t>
            </w:r>
          </w:p>
          <w:p w14:paraId="1823D3A8" w14:textId="06C247C5" w:rsidR="00177833" w:rsidRPr="006B6917" w:rsidRDefault="00D27664" w:rsidP="00424242">
            <w:pPr>
              <w:ind w:left="210" w:hangingChars="100" w:hanging="210"/>
              <w:rPr>
                <w:rFonts w:ascii="ＭＳ 明朝" w:hAnsi="ＭＳ 明朝"/>
                <w:szCs w:val="21"/>
              </w:rPr>
            </w:pPr>
            <w:r>
              <w:rPr>
                <w:rFonts w:ascii="ＭＳ 明朝" w:hAnsi="ＭＳ 明朝" w:hint="eastAsia"/>
                <w:szCs w:val="21"/>
              </w:rPr>
              <w:t>・</w:t>
            </w:r>
            <w:r w:rsidR="00424242" w:rsidRPr="00424242">
              <w:rPr>
                <w:rFonts w:ascii="ＭＳ 明朝" w:hAnsi="ＭＳ 明朝" w:hint="eastAsia"/>
                <w:szCs w:val="21"/>
              </w:rPr>
              <w:t>鉄道高架化部の設計中であり、コスト縮減の観点から設計内容や施工方法等</w:t>
            </w:r>
            <w:r w:rsidR="004651BA">
              <w:rPr>
                <w:rFonts w:ascii="ＭＳ 明朝" w:hAnsi="ＭＳ 明朝" w:hint="eastAsia"/>
                <w:szCs w:val="21"/>
              </w:rPr>
              <w:t>の協議</w:t>
            </w:r>
            <w:r w:rsidR="00424242" w:rsidRPr="00424242">
              <w:rPr>
                <w:rFonts w:ascii="ＭＳ 明朝" w:hAnsi="ＭＳ 明朝" w:hint="eastAsia"/>
                <w:szCs w:val="21"/>
              </w:rPr>
              <w:t>を</w:t>
            </w:r>
            <w:r w:rsidR="004651BA">
              <w:rPr>
                <w:rFonts w:ascii="ＭＳ 明朝" w:hAnsi="ＭＳ 明朝" w:hint="eastAsia"/>
                <w:szCs w:val="21"/>
              </w:rPr>
              <w:t>鉄道事業者と</w:t>
            </w:r>
            <w:r w:rsidR="00424242" w:rsidRPr="00424242">
              <w:rPr>
                <w:rFonts w:ascii="ＭＳ 明朝" w:hAnsi="ＭＳ 明朝" w:hint="eastAsia"/>
                <w:szCs w:val="21"/>
              </w:rPr>
              <w:t>進めており、新技術の活用も含めてコスト縮減に努める。</w:t>
            </w:r>
          </w:p>
          <w:p w14:paraId="6AFBF88B" w14:textId="77777777" w:rsidR="00177833" w:rsidRPr="006B6917" w:rsidRDefault="00177833" w:rsidP="00177833">
            <w:pPr>
              <w:ind w:left="210" w:hangingChars="100" w:hanging="210"/>
              <w:rPr>
                <w:rFonts w:ascii="ＭＳ 明朝" w:hAnsi="ＭＳ 明朝"/>
                <w:szCs w:val="21"/>
              </w:rPr>
            </w:pPr>
          </w:p>
          <w:p w14:paraId="1DFBB1F2" w14:textId="77777777" w:rsidR="00177833" w:rsidRPr="006B6917" w:rsidRDefault="00177833" w:rsidP="00177833">
            <w:pPr>
              <w:ind w:left="210" w:hangingChars="100" w:hanging="210"/>
              <w:rPr>
                <w:rFonts w:ascii="ＭＳ 明朝" w:hAnsi="ＭＳ 明朝"/>
                <w:szCs w:val="21"/>
              </w:rPr>
            </w:pPr>
            <w:r w:rsidRPr="006B6917">
              <w:rPr>
                <w:rFonts w:ascii="ＭＳ 明朝" w:hAnsi="ＭＳ 明朝" w:hint="eastAsia"/>
                <w:szCs w:val="21"/>
              </w:rPr>
              <w:t>【代替案の可能性】</w:t>
            </w:r>
          </w:p>
          <w:p w14:paraId="5E2AE25C" w14:textId="6793340E" w:rsidR="00177833" w:rsidRPr="006B6917" w:rsidRDefault="00D27664" w:rsidP="00D27664">
            <w:pPr>
              <w:ind w:left="210" w:hangingChars="100" w:hanging="210"/>
              <w:rPr>
                <w:rFonts w:ascii="ＭＳ 明朝" w:hAnsi="ＭＳ 明朝"/>
                <w:szCs w:val="21"/>
              </w:rPr>
            </w:pPr>
            <w:r>
              <w:rPr>
                <w:rFonts w:ascii="ＭＳ 明朝" w:hAnsi="ＭＳ 明朝" w:hint="eastAsia"/>
                <w:szCs w:val="21"/>
              </w:rPr>
              <w:t>・</w:t>
            </w:r>
            <w:r w:rsidR="004651BA" w:rsidRPr="004651BA">
              <w:rPr>
                <w:rFonts w:ascii="ＭＳ 明朝" w:hAnsi="ＭＳ 明朝" w:hint="eastAsia"/>
                <w:szCs w:val="21"/>
              </w:rPr>
              <w:t>事前評価時には、道路のオーバーパス等含め比較検討を行っており、その結果、鉄道高架化を採用している。現在の用地取得率は約</w:t>
            </w:r>
            <w:r w:rsidR="00E47E89">
              <w:rPr>
                <w:rFonts w:ascii="ＭＳ 明朝" w:hAnsi="ＭＳ 明朝" w:hint="eastAsia"/>
                <w:szCs w:val="21"/>
              </w:rPr>
              <w:t>52</w:t>
            </w:r>
            <w:r w:rsidR="004651BA" w:rsidRPr="004651BA">
              <w:rPr>
                <w:rFonts w:ascii="ＭＳ 明朝" w:hAnsi="ＭＳ 明朝" w:hint="eastAsia"/>
                <w:szCs w:val="21"/>
              </w:rPr>
              <w:t>％となっており、</w:t>
            </w:r>
            <w:r w:rsidR="004651BA">
              <w:rPr>
                <w:rFonts w:ascii="ＭＳ 明朝" w:hAnsi="ＭＳ 明朝" w:hint="eastAsia"/>
                <w:szCs w:val="21"/>
              </w:rPr>
              <w:t>用地</w:t>
            </w:r>
            <w:r>
              <w:rPr>
                <w:rFonts w:ascii="ＭＳ 明朝" w:hAnsi="ＭＳ 明朝" w:hint="eastAsia"/>
                <w:szCs w:val="21"/>
              </w:rPr>
              <w:t>取得</w:t>
            </w:r>
            <w:r w:rsidR="004651BA">
              <w:rPr>
                <w:rFonts w:ascii="ＭＳ 明朝" w:hAnsi="ＭＳ 明朝" w:hint="eastAsia"/>
                <w:szCs w:val="21"/>
              </w:rPr>
              <w:t>が完了した</w:t>
            </w:r>
            <w:r w:rsidR="004651BA" w:rsidRPr="004651BA">
              <w:rPr>
                <w:rFonts w:ascii="ＭＳ 明朝" w:hAnsi="ＭＳ 明朝" w:hint="eastAsia"/>
                <w:szCs w:val="21"/>
              </w:rPr>
              <w:t>箇所から支障物の撤去や文化財調査を始めている。加えて、仮線切替にかかる準備工事にも今年度着手予定であり、代替案の可能性は極めて低い。</w:t>
            </w:r>
          </w:p>
        </w:tc>
      </w:tr>
    </w:tbl>
    <w:p w14:paraId="232D0EF5" w14:textId="302ABA32" w:rsidR="00885D7A" w:rsidRDefault="00885D7A" w:rsidP="00885D7A">
      <w:pPr>
        <w:rPr>
          <w:rFonts w:ascii="ＭＳ ゴシック" w:eastAsia="ＭＳ ゴシック" w:hAnsi="ＭＳ ゴシック"/>
        </w:rPr>
      </w:pPr>
    </w:p>
    <w:p w14:paraId="7235E79A" w14:textId="77777777" w:rsidR="00E47E89" w:rsidRPr="00746B54" w:rsidRDefault="00E47E89" w:rsidP="00885D7A">
      <w:pPr>
        <w:rPr>
          <w:rFonts w:ascii="ＭＳ ゴシック" w:eastAsia="ＭＳ ゴシック" w:hAnsi="ＭＳ ゴシック"/>
        </w:rPr>
      </w:pPr>
    </w:p>
    <w:p w14:paraId="12A383C8" w14:textId="77777777" w:rsidR="00885D7A" w:rsidRPr="00746B54" w:rsidRDefault="00885D7A" w:rsidP="00885D7A">
      <w:pPr>
        <w:rPr>
          <w:rFonts w:ascii="ＭＳ ゴシック" w:eastAsia="ＭＳ ゴシック" w:hAnsi="ＭＳ ゴシック"/>
        </w:rPr>
      </w:pPr>
      <w:r w:rsidRPr="00746B54">
        <w:rPr>
          <w:rFonts w:ascii="ＭＳ ゴシック" w:eastAsia="ＭＳ ゴシック" w:hAnsi="ＭＳ ゴシック" w:hint="eastAsia"/>
        </w:rPr>
        <w:lastRenderedPageBreak/>
        <w:t>５ 特記事項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8544"/>
      </w:tblGrid>
      <w:tr w:rsidR="00746B54" w:rsidRPr="00746B54" w14:paraId="5B00D8E2" w14:textId="77777777" w:rsidTr="0069216C">
        <w:trPr>
          <w:cantSplit/>
          <w:trHeight w:val="983"/>
        </w:trPr>
        <w:tc>
          <w:tcPr>
            <w:tcW w:w="2027" w:type="dxa"/>
            <w:tcBorders>
              <w:top w:val="single" w:sz="4" w:space="0" w:color="auto"/>
              <w:left w:val="single" w:sz="4" w:space="0" w:color="auto"/>
              <w:bottom w:val="single" w:sz="4" w:space="0" w:color="auto"/>
              <w:right w:val="single" w:sz="4" w:space="0" w:color="auto"/>
            </w:tcBorders>
            <w:shd w:val="clear" w:color="auto" w:fill="E6E6E6"/>
            <w:vAlign w:val="center"/>
          </w:tcPr>
          <w:p w14:paraId="26033AAB" w14:textId="77777777" w:rsidR="00885D7A" w:rsidRPr="00746B54" w:rsidRDefault="00885D7A" w:rsidP="0069216C">
            <w:pPr>
              <w:jc w:val="center"/>
              <w:rPr>
                <w:rFonts w:ascii="ＭＳ 明朝" w:hAnsi="ＭＳ 明朝"/>
                <w:szCs w:val="21"/>
              </w:rPr>
            </w:pPr>
            <w:r w:rsidRPr="00746B54">
              <w:rPr>
                <w:rFonts w:ascii="ＭＳ 明朝" w:hAnsi="ＭＳ 明朝" w:hint="eastAsia"/>
                <w:szCs w:val="21"/>
              </w:rPr>
              <w:t>自然環境等への</w:t>
            </w:r>
          </w:p>
          <w:p w14:paraId="64EE6FA3" w14:textId="77777777" w:rsidR="00885D7A" w:rsidRPr="00746B54" w:rsidRDefault="00885D7A" w:rsidP="0069216C">
            <w:pPr>
              <w:jc w:val="center"/>
              <w:rPr>
                <w:rFonts w:ascii="ＭＳ 明朝" w:hAnsi="ＭＳ 明朝"/>
                <w:szCs w:val="21"/>
              </w:rPr>
            </w:pPr>
            <w:r w:rsidRPr="00746B54">
              <w:rPr>
                <w:rFonts w:ascii="ＭＳ 明朝" w:hAnsi="ＭＳ 明朝" w:hint="eastAsia"/>
                <w:szCs w:val="21"/>
              </w:rPr>
              <w:t>影響とその対策</w:t>
            </w:r>
          </w:p>
        </w:tc>
        <w:tc>
          <w:tcPr>
            <w:tcW w:w="8720" w:type="dxa"/>
            <w:tcBorders>
              <w:top w:val="single" w:sz="4" w:space="0" w:color="auto"/>
              <w:left w:val="single" w:sz="4" w:space="0" w:color="auto"/>
              <w:bottom w:val="single" w:sz="4" w:space="0" w:color="auto"/>
              <w:right w:val="single" w:sz="4" w:space="0" w:color="auto"/>
            </w:tcBorders>
            <w:vAlign w:val="center"/>
          </w:tcPr>
          <w:p w14:paraId="2A3D9EED" w14:textId="77777777" w:rsidR="0096049D" w:rsidRDefault="0096049D" w:rsidP="0096049D">
            <w:pPr>
              <w:ind w:left="210" w:hangingChars="100" w:hanging="210"/>
              <w:rPr>
                <w:rFonts w:ascii="ＭＳ 明朝" w:hAnsi="ＭＳ 明朝"/>
                <w:szCs w:val="21"/>
              </w:rPr>
            </w:pPr>
            <w:r w:rsidRPr="00B62B8F">
              <w:rPr>
                <w:rFonts w:ascii="ＭＳ 明朝" w:hAnsi="ＭＳ 明朝" w:hint="eastAsia"/>
                <w:szCs w:val="21"/>
              </w:rPr>
              <w:t>・既成市街地における既存の鉄道の立体交差事業であり、新たに自然環境に与える影響はほとんどない。</w:t>
            </w:r>
          </w:p>
          <w:p w14:paraId="1906B45B" w14:textId="77777777" w:rsidR="0096049D" w:rsidRPr="002D1CD3" w:rsidRDefault="0096049D" w:rsidP="0096049D">
            <w:pPr>
              <w:ind w:left="210" w:hangingChars="100" w:hanging="210"/>
              <w:rPr>
                <w:rFonts w:ascii="ＭＳ 明朝" w:hAnsi="ＭＳ 明朝"/>
                <w:szCs w:val="21"/>
              </w:rPr>
            </w:pPr>
            <w:r>
              <w:rPr>
                <w:rFonts w:ascii="ＭＳ 明朝" w:hAnsi="ＭＳ 明朝" w:hint="eastAsia"/>
                <w:szCs w:val="21"/>
              </w:rPr>
              <w:t>・渋滞緩和による大気質への負荷物質の排出量の抑制に寄与。</w:t>
            </w:r>
          </w:p>
          <w:p w14:paraId="3141BAC3" w14:textId="04DF16D6" w:rsidR="0096049D" w:rsidRDefault="0096049D" w:rsidP="0096049D">
            <w:pPr>
              <w:ind w:left="210" w:hangingChars="100" w:hanging="210"/>
              <w:rPr>
                <w:rFonts w:ascii="ＭＳ 明朝" w:hAnsi="ＭＳ 明朝"/>
                <w:szCs w:val="21"/>
              </w:rPr>
            </w:pPr>
            <w:r w:rsidRPr="00B62B8F">
              <w:rPr>
                <w:rFonts w:ascii="ＭＳ 明朝" w:hAnsi="ＭＳ 明朝" w:hint="eastAsia"/>
                <w:szCs w:val="21"/>
              </w:rPr>
              <w:t>・列車の走行に伴う騒音・振動を低減させるため、</w:t>
            </w:r>
            <w:r>
              <w:rPr>
                <w:rFonts w:ascii="ＭＳ 明朝" w:hAnsi="ＭＳ 明朝" w:hint="eastAsia"/>
                <w:szCs w:val="21"/>
              </w:rPr>
              <w:t>ロングレール化や弾性枕木の採用</w:t>
            </w:r>
            <w:r w:rsidR="00A4650E">
              <w:rPr>
                <w:rFonts w:ascii="ＭＳ 明朝" w:hAnsi="ＭＳ 明朝" w:hint="eastAsia"/>
                <w:szCs w:val="21"/>
              </w:rPr>
              <w:t>や</w:t>
            </w:r>
            <w:r>
              <w:rPr>
                <w:rFonts w:ascii="ＭＳ 明朝" w:hAnsi="ＭＳ 明朝" w:hint="eastAsia"/>
                <w:szCs w:val="21"/>
              </w:rPr>
              <w:t>、</w:t>
            </w:r>
            <w:r w:rsidRPr="00B62B8F">
              <w:rPr>
                <w:rFonts w:ascii="ＭＳ 明朝" w:hAnsi="ＭＳ 明朝" w:hint="eastAsia"/>
                <w:szCs w:val="21"/>
              </w:rPr>
              <w:t>高架橋の高欄は遮音性の高い鉄筋</w:t>
            </w:r>
            <w:r>
              <w:rPr>
                <w:rFonts w:ascii="ＭＳ 明朝" w:hAnsi="ＭＳ 明朝" w:hint="eastAsia"/>
                <w:szCs w:val="21"/>
              </w:rPr>
              <w:t>コンクリート</w:t>
            </w:r>
            <w:r w:rsidRPr="00B62B8F">
              <w:rPr>
                <w:rFonts w:ascii="ＭＳ 明朝" w:hAnsi="ＭＳ 明朝" w:hint="eastAsia"/>
                <w:szCs w:val="21"/>
              </w:rPr>
              <w:t>構造とする等、環境保全対策に配慮</w:t>
            </w:r>
            <w:r>
              <w:rPr>
                <w:rFonts w:ascii="ＭＳ 明朝" w:hAnsi="ＭＳ 明朝" w:hint="eastAsia"/>
                <w:szCs w:val="21"/>
              </w:rPr>
              <w:t>する</w:t>
            </w:r>
            <w:r w:rsidRPr="00B62B8F">
              <w:rPr>
                <w:rFonts w:ascii="ＭＳ 明朝" w:hAnsi="ＭＳ 明朝" w:hint="eastAsia"/>
                <w:szCs w:val="21"/>
              </w:rPr>
              <w:t>。</w:t>
            </w:r>
          </w:p>
          <w:p w14:paraId="41A68B0E" w14:textId="6E1CF9EC" w:rsidR="0096049D" w:rsidRDefault="0096049D" w:rsidP="0096049D">
            <w:pPr>
              <w:ind w:left="210" w:hangingChars="100" w:hanging="210"/>
              <w:rPr>
                <w:rFonts w:ascii="ＭＳ 明朝" w:hAnsi="ＭＳ 明朝"/>
                <w:szCs w:val="21"/>
              </w:rPr>
            </w:pPr>
          </w:p>
          <w:p w14:paraId="2D31651D" w14:textId="77777777" w:rsidR="00E35574" w:rsidRPr="0096049D" w:rsidRDefault="00E35574" w:rsidP="007C05EA">
            <w:pPr>
              <w:rPr>
                <w:rFonts w:ascii="ＭＳ 明朝" w:hAnsi="ＭＳ 明朝"/>
                <w:szCs w:val="21"/>
              </w:rPr>
            </w:pPr>
          </w:p>
        </w:tc>
      </w:tr>
      <w:tr w:rsidR="00746B54" w:rsidRPr="00746B54" w14:paraId="4393C86A" w14:textId="77777777" w:rsidTr="0069216C">
        <w:trPr>
          <w:cantSplit/>
          <w:trHeight w:val="1250"/>
        </w:trPr>
        <w:tc>
          <w:tcPr>
            <w:tcW w:w="2027" w:type="dxa"/>
            <w:tcBorders>
              <w:top w:val="single" w:sz="4" w:space="0" w:color="auto"/>
              <w:left w:val="single" w:sz="4" w:space="0" w:color="auto"/>
              <w:bottom w:val="single" w:sz="4" w:space="0" w:color="auto"/>
              <w:right w:val="single" w:sz="4" w:space="0" w:color="auto"/>
            </w:tcBorders>
            <w:shd w:val="clear" w:color="auto" w:fill="E6E6E6"/>
            <w:vAlign w:val="center"/>
          </w:tcPr>
          <w:p w14:paraId="4A8D3DA7" w14:textId="77777777" w:rsidR="00885D7A" w:rsidRPr="00746B54" w:rsidRDefault="00885D7A" w:rsidP="0069216C">
            <w:pPr>
              <w:jc w:val="center"/>
              <w:rPr>
                <w:rFonts w:ascii="ＭＳ 明朝" w:hAnsi="ＭＳ 明朝"/>
                <w:szCs w:val="21"/>
              </w:rPr>
            </w:pPr>
            <w:r w:rsidRPr="00746B54">
              <w:rPr>
                <w:rFonts w:ascii="ＭＳ 明朝" w:hAnsi="ＭＳ 明朝" w:hint="eastAsia"/>
                <w:szCs w:val="21"/>
              </w:rPr>
              <w:t>前回評価時の意見具申（付帯意見）</w:t>
            </w:r>
          </w:p>
          <w:p w14:paraId="27830A8F" w14:textId="77777777" w:rsidR="00885D7A" w:rsidRPr="00746B54" w:rsidRDefault="00885D7A" w:rsidP="0069216C">
            <w:pPr>
              <w:jc w:val="center"/>
              <w:rPr>
                <w:rFonts w:ascii="ＭＳ 明朝" w:hAnsi="ＭＳ 明朝"/>
                <w:szCs w:val="21"/>
              </w:rPr>
            </w:pPr>
            <w:r w:rsidRPr="00746B54">
              <w:rPr>
                <w:rFonts w:ascii="ＭＳ 明朝" w:hAnsi="ＭＳ 明朝" w:hint="eastAsia"/>
                <w:szCs w:val="21"/>
              </w:rPr>
              <w:t>と府の対応</w:t>
            </w:r>
          </w:p>
        </w:tc>
        <w:tc>
          <w:tcPr>
            <w:tcW w:w="8720" w:type="dxa"/>
            <w:tcBorders>
              <w:top w:val="single" w:sz="4" w:space="0" w:color="auto"/>
              <w:left w:val="single" w:sz="4" w:space="0" w:color="auto"/>
              <w:bottom w:val="single" w:sz="4" w:space="0" w:color="auto"/>
              <w:right w:val="single" w:sz="4" w:space="0" w:color="auto"/>
            </w:tcBorders>
            <w:vAlign w:val="center"/>
          </w:tcPr>
          <w:p w14:paraId="6938D016" w14:textId="77777777" w:rsidR="00885D7A" w:rsidRPr="00746B54" w:rsidRDefault="00885D7A" w:rsidP="0069216C">
            <w:pPr>
              <w:rPr>
                <w:rFonts w:ascii="ＭＳ 明朝" w:hAnsi="ＭＳ 明朝"/>
                <w:szCs w:val="21"/>
              </w:rPr>
            </w:pPr>
            <w:r w:rsidRPr="00746B54">
              <w:rPr>
                <w:rFonts w:ascii="ＭＳ 明朝" w:hAnsi="ＭＳ 明朝" w:hint="eastAsia"/>
                <w:szCs w:val="21"/>
              </w:rPr>
              <w:t>－</w:t>
            </w:r>
          </w:p>
        </w:tc>
      </w:tr>
      <w:tr w:rsidR="00746B54" w:rsidRPr="00746B54" w14:paraId="1A9AE30D" w14:textId="77777777" w:rsidTr="0069216C">
        <w:trPr>
          <w:cantSplit/>
          <w:trHeight w:val="541"/>
        </w:trPr>
        <w:tc>
          <w:tcPr>
            <w:tcW w:w="2027" w:type="dxa"/>
            <w:tcBorders>
              <w:top w:val="single" w:sz="4" w:space="0" w:color="auto"/>
              <w:left w:val="single" w:sz="4" w:space="0" w:color="auto"/>
              <w:bottom w:val="single" w:sz="4" w:space="0" w:color="auto"/>
              <w:right w:val="single" w:sz="4" w:space="0" w:color="auto"/>
            </w:tcBorders>
            <w:shd w:val="clear" w:color="auto" w:fill="E6E6E6"/>
            <w:vAlign w:val="center"/>
          </w:tcPr>
          <w:p w14:paraId="177C5DFB" w14:textId="77777777" w:rsidR="00885D7A" w:rsidRPr="00746B54" w:rsidRDefault="00885D7A" w:rsidP="0069216C">
            <w:pPr>
              <w:jc w:val="center"/>
              <w:rPr>
                <w:rFonts w:ascii="ＭＳ 明朝" w:hAnsi="ＭＳ 明朝"/>
                <w:szCs w:val="21"/>
              </w:rPr>
            </w:pPr>
            <w:r w:rsidRPr="00746B54">
              <w:rPr>
                <w:rFonts w:ascii="ＭＳ 明朝" w:hAnsi="ＭＳ 明朝" w:hint="eastAsia"/>
                <w:szCs w:val="21"/>
              </w:rPr>
              <w:t>上位計画等</w:t>
            </w:r>
          </w:p>
        </w:tc>
        <w:tc>
          <w:tcPr>
            <w:tcW w:w="8720" w:type="dxa"/>
            <w:tcBorders>
              <w:top w:val="single" w:sz="4" w:space="0" w:color="auto"/>
              <w:left w:val="single" w:sz="4" w:space="0" w:color="auto"/>
              <w:bottom w:val="single" w:sz="4" w:space="0" w:color="auto"/>
              <w:right w:val="single" w:sz="4" w:space="0" w:color="auto"/>
            </w:tcBorders>
            <w:vAlign w:val="center"/>
          </w:tcPr>
          <w:p w14:paraId="192E2700" w14:textId="2B8208FF" w:rsidR="00885D7A" w:rsidRPr="00746B54" w:rsidRDefault="004642E3" w:rsidP="00177833">
            <w:pPr>
              <w:rPr>
                <w:rFonts w:ascii="ＭＳ 明朝" w:hAnsi="ＭＳ 明朝"/>
                <w:szCs w:val="21"/>
              </w:rPr>
            </w:pPr>
            <w:r w:rsidRPr="00746B54">
              <w:rPr>
                <w:rFonts w:ascii="ＭＳ 明朝" w:hAnsi="ＭＳ 明朝" w:hint="eastAsia"/>
                <w:szCs w:val="21"/>
              </w:rPr>
              <w:t>・</w:t>
            </w:r>
            <w:r w:rsidR="007C05EA" w:rsidRPr="00746B54">
              <w:rPr>
                <w:rFonts w:ascii="ＭＳ 明朝" w:hAnsi="ＭＳ 明朝" w:hint="eastAsia"/>
              </w:rPr>
              <w:t>大阪府都市整備中期計画（R3.3改訂）</w:t>
            </w:r>
          </w:p>
        </w:tc>
      </w:tr>
      <w:tr w:rsidR="00746B54" w:rsidRPr="00746B54" w14:paraId="38C0005A" w14:textId="77777777" w:rsidTr="006265BA">
        <w:trPr>
          <w:cantSplit/>
          <w:trHeight w:val="597"/>
        </w:trPr>
        <w:tc>
          <w:tcPr>
            <w:tcW w:w="2027" w:type="dxa"/>
            <w:tcBorders>
              <w:top w:val="single" w:sz="4" w:space="0" w:color="auto"/>
              <w:left w:val="single" w:sz="4" w:space="0" w:color="auto"/>
              <w:bottom w:val="single" w:sz="4" w:space="0" w:color="auto"/>
              <w:right w:val="single" w:sz="4" w:space="0" w:color="auto"/>
            </w:tcBorders>
            <w:shd w:val="clear" w:color="auto" w:fill="E6E6E6"/>
            <w:vAlign w:val="center"/>
          </w:tcPr>
          <w:p w14:paraId="4305181A" w14:textId="77777777" w:rsidR="00885D7A" w:rsidRPr="00746B54" w:rsidRDefault="00885D7A" w:rsidP="0069216C">
            <w:pPr>
              <w:jc w:val="center"/>
              <w:rPr>
                <w:rFonts w:ascii="ＭＳ 明朝" w:hAnsi="ＭＳ 明朝"/>
                <w:szCs w:val="21"/>
              </w:rPr>
            </w:pPr>
            <w:r w:rsidRPr="00746B54">
              <w:rPr>
                <w:rFonts w:ascii="ＭＳ 明朝" w:hAnsi="ＭＳ 明朝" w:hint="eastAsia"/>
                <w:szCs w:val="21"/>
              </w:rPr>
              <w:t>その他特記事項</w:t>
            </w:r>
          </w:p>
        </w:tc>
        <w:tc>
          <w:tcPr>
            <w:tcW w:w="8720" w:type="dxa"/>
            <w:tcBorders>
              <w:top w:val="single" w:sz="4" w:space="0" w:color="auto"/>
              <w:left w:val="single" w:sz="4" w:space="0" w:color="auto"/>
              <w:bottom w:val="single" w:sz="4" w:space="0" w:color="auto"/>
              <w:right w:val="single" w:sz="4" w:space="0" w:color="auto"/>
            </w:tcBorders>
          </w:tcPr>
          <w:p w14:paraId="357A87FF" w14:textId="77777777" w:rsidR="00885D7A" w:rsidRPr="00746B54" w:rsidRDefault="00885D7A" w:rsidP="006265BA">
            <w:pPr>
              <w:rPr>
                <w:rFonts w:ascii="ＭＳ 明朝" w:hAnsi="ＭＳ 明朝"/>
                <w:szCs w:val="21"/>
              </w:rPr>
            </w:pPr>
            <w:r w:rsidRPr="00746B54">
              <w:rPr>
                <w:rFonts w:ascii="ＭＳ 明朝" w:hAnsi="ＭＳ 明朝" w:hint="eastAsia"/>
                <w:szCs w:val="21"/>
              </w:rPr>
              <w:t>－</w:t>
            </w:r>
          </w:p>
        </w:tc>
      </w:tr>
    </w:tbl>
    <w:p w14:paraId="38DA57CF" w14:textId="77777777" w:rsidR="00885D7A" w:rsidRPr="00746B54" w:rsidRDefault="00885D7A" w:rsidP="00885D7A"/>
    <w:p w14:paraId="2B67753F" w14:textId="77777777" w:rsidR="00885D7A" w:rsidRPr="00746B54" w:rsidRDefault="00885D7A" w:rsidP="00885D7A">
      <w:pPr>
        <w:rPr>
          <w:rFonts w:ascii="ＭＳ ゴシック" w:eastAsia="ＭＳ ゴシック" w:hAnsi="ＭＳ ゴシック"/>
        </w:rPr>
      </w:pPr>
      <w:r w:rsidRPr="00746B54">
        <w:rPr>
          <w:rFonts w:ascii="ＭＳ ゴシック" w:eastAsia="ＭＳ ゴシック" w:hAnsi="ＭＳ ゴシック" w:hint="eastAsia"/>
        </w:rPr>
        <w:t>６ 対応方針（原案）</w:t>
      </w:r>
    </w:p>
    <w:tbl>
      <w:tblPr>
        <w:tblW w:w="0" w:type="auto"/>
        <w:tblInd w:w="99" w:type="dxa"/>
        <w:tblBorders>
          <w:top w:val="double" w:sz="4" w:space="0" w:color="auto"/>
          <w:left w:val="double" w:sz="4" w:space="0" w:color="auto"/>
          <w:bottom w:val="double" w:sz="4" w:space="0" w:color="auto"/>
          <w:right w:val="double" w:sz="4" w:space="0" w:color="auto"/>
          <w:insideV w:val="single" w:sz="4" w:space="0" w:color="auto"/>
        </w:tblBorders>
        <w:tblCellMar>
          <w:left w:w="99" w:type="dxa"/>
          <w:right w:w="99" w:type="dxa"/>
        </w:tblCellMar>
        <w:tblLook w:val="0000" w:firstRow="0" w:lastRow="0" w:firstColumn="0" w:lastColumn="0" w:noHBand="0" w:noVBand="0"/>
      </w:tblPr>
      <w:tblGrid>
        <w:gridCol w:w="1993"/>
        <w:gridCol w:w="8526"/>
      </w:tblGrid>
      <w:tr w:rsidR="00746B54" w:rsidRPr="00746B54" w14:paraId="475C2706" w14:textId="77777777" w:rsidTr="0069216C">
        <w:trPr>
          <w:cantSplit/>
          <w:trHeight w:val="3300"/>
        </w:trPr>
        <w:tc>
          <w:tcPr>
            <w:tcW w:w="2036" w:type="dxa"/>
            <w:shd w:val="clear" w:color="auto" w:fill="E6E6E6"/>
            <w:vAlign w:val="center"/>
          </w:tcPr>
          <w:p w14:paraId="3B09AB95" w14:textId="77777777" w:rsidR="00885D7A" w:rsidRPr="00746B54" w:rsidRDefault="00885D7A" w:rsidP="0069216C">
            <w:pPr>
              <w:jc w:val="center"/>
              <w:rPr>
                <w:rFonts w:ascii="ＭＳ 明朝" w:hAnsi="ＭＳ 明朝"/>
                <w:szCs w:val="21"/>
              </w:rPr>
            </w:pPr>
            <w:r w:rsidRPr="00746B54">
              <w:rPr>
                <w:rFonts w:ascii="ＭＳ 明朝" w:hAnsi="ＭＳ 明朝" w:hint="eastAsia"/>
                <w:szCs w:val="21"/>
              </w:rPr>
              <w:t>対応方針</w:t>
            </w:r>
          </w:p>
          <w:p w14:paraId="7D0847B8" w14:textId="77777777" w:rsidR="00885D7A" w:rsidRPr="00746B54" w:rsidRDefault="00885D7A" w:rsidP="0069216C">
            <w:pPr>
              <w:jc w:val="center"/>
              <w:rPr>
                <w:rFonts w:ascii="ＭＳ 明朝" w:hAnsi="ＭＳ 明朝"/>
                <w:szCs w:val="21"/>
              </w:rPr>
            </w:pPr>
            <w:r w:rsidRPr="00746B54">
              <w:rPr>
                <w:rFonts w:ascii="ＭＳ 明朝" w:hAnsi="ＭＳ 明朝" w:hint="eastAsia"/>
                <w:szCs w:val="21"/>
              </w:rPr>
              <w:t>（原案）</w:t>
            </w:r>
          </w:p>
        </w:tc>
        <w:tc>
          <w:tcPr>
            <w:tcW w:w="8766" w:type="dxa"/>
          </w:tcPr>
          <w:p w14:paraId="41B460D2" w14:textId="77777777" w:rsidR="004642E3" w:rsidRPr="00746B54" w:rsidRDefault="004642E3" w:rsidP="004642E3">
            <w:pPr>
              <w:rPr>
                <w:rFonts w:ascii="ＭＳ 明朝" w:hAnsi="ＭＳ 明朝"/>
                <w:szCs w:val="21"/>
                <w:u w:val="single"/>
              </w:rPr>
            </w:pPr>
            <w:r w:rsidRPr="00746B54">
              <w:rPr>
                <w:rFonts w:ascii="ＭＳ 明朝" w:hAnsi="ＭＳ 明朝" w:hint="eastAsia"/>
                <w:szCs w:val="21"/>
                <w:u w:val="single"/>
              </w:rPr>
              <w:t>○事業継続</w:t>
            </w:r>
            <w:r w:rsidR="00A9485C" w:rsidRPr="00746B54">
              <w:rPr>
                <w:rFonts w:ascii="ＭＳ 明朝" w:hAnsi="ＭＳ 明朝" w:hint="eastAsia"/>
                <w:szCs w:val="21"/>
                <w:u w:val="single"/>
              </w:rPr>
              <w:t>とする。</w:t>
            </w:r>
          </w:p>
          <w:p w14:paraId="3FF31F3F" w14:textId="77777777" w:rsidR="004642E3" w:rsidRPr="00746B54" w:rsidRDefault="004642E3" w:rsidP="004642E3">
            <w:pPr>
              <w:rPr>
                <w:rFonts w:ascii="ＭＳ 明朝" w:hAnsi="ＭＳ 明朝"/>
                <w:szCs w:val="21"/>
              </w:rPr>
            </w:pPr>
          </w:p>
          <w:p w14:paraId="6D028E3F" w14:textId="77777777" w:rsidR="00955BAB" w:rsidRPr="00746B54" w:rsidRDefault="00955BAB" w:rsidP="00955BAB">
            <w:pPr>
              <w:rPr>
                <w:rFonts w:ascii="ＭＳ 明朝" w:hAnsi="ＭＳ 明朝"/>
                <w:szCs w:val="21"/>
              </w:rPr>
            </w:pPr>
            <w:r w:rsidRPr="00746B54">
              <w:rPr>
                <w:rFonts w:ascii="ＭＳ 明朝" w:hAnsi="ＭＳ 明朝" w:hint="eastAsia"/>
                <w:szCs w:val="21"/>
              </w:rPr>
              <w:t>＜判断の理由＞</w:t>
            </w:r>
          </w:p>
          <w:p w14:paraId="1C70953F" w14:textId="4330AE51" w:rsidR="001B77E2" w:rsidRPr="001B77E2" w:rsidRDefault="001B77E2" w:rsidP="001B77E2">
            <w:pPr>
              <w:ind w:left="210" w:hangingChars="100" w:hanging="210"/>
              <w:rPr>
                <w:rFonts w:ascii="ＭＳ 明朝" w:hAnsi="ＭＳ 明朝" w:cs="MSMincho"/>
                <w:kern w:val="0"/>
                <w:szCs w:val="21"/>
              </w:rPr>
            </w:pPr>
            <w:r>
              <w:rPr>
                <w:rFonts w:ascii="ＭＳ 明朝" w:hAnsi="ＭＳ 明朝" w:cs="MSMincho" w:hint="eastAsia"/>
                <w:kern w:val="0"/>
                <w:szCs w:val="21"/>
              </w:rPr>
              <w:t>・</w:t>
            </w:r>
            <w:r w:rsidRPr="001B77E2">
              <w:rPr>
                <w:rFonts w:ascii="ＭＳ 明朝" w:hAnsi="ＭＳ 明朝" w:cs="MSMincho" w:hint="eastAsia"/>
                <w:kern w:val="0"/>
                <w:szCs w:val="21"/>
              </w:rPr>
              <w:t>用地取得率は約5</w:t>
            </w:r>
            <w:r w:rsidR="0002729D">
              <w:rPr>
                <w:rFonts w:ascii="ＭＳ 明朝" w:hAnsi="ＭＳ 明朝" w:cs="MSMincho" w:hint="eastAsia"/>
                <w:kern w:val="0"/>
                <w:szCs w:val="21"/>
              </w:rPr>
              <w:t>2</w:t>
            </w:r>
            <w:r w:rsidRPr="001B77E2">
              <w:rPr>
                <w:rFonts w:ascii="ＭＳ 明朝" w:hAnsi="ＭＳ 明朝" w:cs="MSMincho" w:hint="eastAsia"/>
                <w:kern w:val="0"/>
                <w:szCs w:val="21"/>
              </w:rPr>
              <w:t>％であり、残る用地についても、現在鋭意交渉を行っている。</w:t>
            </w:r>
          </w:p>
          <w:p w14:paraId="261A5E51" w14:textId="7665DC64" w:rsidR="001B77E2" w:rsidRPr="001B77E2" w:rsidRDefault="001B77E2" w:rsidP="001B77E2">
            <w:pPr>
              <w:ind w:left="210" w:hangingChars="100" w:hanging="210"/>
              <w:rPr>
                <w:rFonts w:ascii="ＭＳ 明朝" w:hAnsi="ＭＳ 明朝" w:cs="MSMincho"/>
                <w:kern w:val="0"/>
                <w:szCs w:val="21"/>
              </w:rPr>
            </w:pPr>
            <w:r>
              <w:rPr>
                <w:rFonts w:ascii="ＭＳ 明朝" w:hAnsi="ＭＳ 明朝" w:cs="MSMincho" w:hint="eastAsia"/>
                <w:kern w:val="0"/>
                <w:szCs w:val="21"/>
              </w:rPr>
              <w:t>・</w:t>
            </w:r>
            <w:r w:rsidRPr="001B77E2">
              <w:rPr>
                <w:rFonts w:ascii="ＭＳ 明朝" w:hAnsi="ＭＳ 明朝" w:cs="MSMincho" w:hint="eastAsia"/>
                <w:kern w:val="0"/>
                <w:szCs w:val="21"/>
              </w:rPr>
              <w:t>令和５年度より、用地</w:t>
            </w:r>
            <w:r w:rsidR="00D27664">
              <w:rPr>
                <w:rFonts w:ascii="ＭＳ 明朝" w:hAnsi="ＭＳ 明朝" w:cs="MSMincho" w:hint="eastAsia"/>
                <w:kern w:val="0"/>
                <w:szCs w:val="21"/>
              </w:rPr>
              <w:t>取得</w:t>
            </w:r>
            <w:r w:rsidRPr="001B77E2">
              <w:rPr>
                <w:rFonts w:ascii="ＭＳ 明朝" w:hAnsi="ＭＳ 明朝" w:cs="MSMincho" w:hint="eastAsia"/>
                <w:kern w:val="0"/>
                <w:szCs w:val="21"/>
              </w:rPr>
              <w:t>が完了した箇所から、文化財調査を実施しており、残る箇所についても、用地</w:t>
            </w:r>
            <w:r w:rsidR="00D27664">
              <w:rPr>
                <w:rFonts w:ascii="ＭＳ 明朝" w:hAnsi="ＭＳ 明朝" w:cs="MSMincho" w:hint="eastAsia"/>
                <w:kern w:val="0"/>
                <w:szCs w:val="21"/>
              </w:rPr>
              <w:t>取得</w:t>
            </w:r>
            <w:r w:rsidRPr="001B77E2">
              <w:rPr>
                <w:rFonts w:ascii="ＭＳ 明朝" w:hAnsi="ＭＳ 明朝" w:cs="MSMincho" w:hint="eastAsia"/>
                <w:kern w:val="0"/>
                <w:szCs w:val="21"/>
              </w:rPr>
              <w:t>が完了次第実施していく予定としている。</w:t>
            </w:r>
          </w:p>
          <w:p w14:paraId="5CA10764" w14:textId="3AE556E3" w:rsidR="001B77E2" w:rsidRPr="001B77E2" w:rsidRDefault="001B77E2" w:rsidP="001B77E2">
            <w:pPr>
              <w:ind w:left="210" w:hangingChars="100" w:hanging="210"/>
              <w:rPr>
                <w:rFonts w:ascii="ＭＳ 明朝" w:hAnsi="ＭＳ 明朝" w:cs="MSMincho"/>
                <w:kern w:val="0"/>
                <w:szCs w:val="21"/>
              </w:rPr>
            </w:pPr>
            <w:r>
              <w:rPr>
                <w:rFonts w:ascii="ＭＳ 明朝" w:hAnsi="ＭＳ 明朝" w:cs="MSMincho" w:hint="eastAsia"/>
                <w:kern w:val="0"/>
                <w:szCs w:val="21"/>
              </w:rPr>
              <w:t>・</w:t>
            </w:r>
            <w:r w:rsidRPr="001B77E2">
              <w:rPr>
                <w:rFonts w:ascii="ＭＳ 明朝" w:hAnsi="ＭＳ 明朝" w:cs="MSMincho" w:hint="eastAsia"/>
                <w:kern w:val="0"/>
                <w:szCs w:val="21"/>
              </w:rPr>
              <w:t>令和５年度より、先行して鉄道工事で支障となる摂津市道の付替え道路工事等に着手する予定としている。</w:t>
            </w:r>
          </w:p>
          <w:p w14:paraId="16180957" w14:textId="0E1942D3" w:rsidR="0096049D" w:rsidRPr="0096049D" w:rsidRDefault="001B77E2" w:rsidP="001B77E2">
            <w:pPr>
              <w:ind w:left="210" w:hangingChars="100" w:hanging="210"/>
              <w:rPr>
                <w:rFonts w:ascii="ＭＳ 明朝" w:hAnsi="ＭＳ 明朝"/>
                <w:color w:val="FF0000"/>
                <w:szCs w:val="21"/>
              </w:rPr>
            </w:pPr>
            <w:r>
              <w:rPr>
                <w:rFonts w:ascii="ＭＳ 明朝" w:hAnsi="ＭＳ 明朝" w:cs="MSMincho" w:hint="eastAsia"/>
                <w:kern w:val="0"/>
                <w:szCs w:val="21"/>
              </w:rPr>
              <w:t>・</w:t>
            </w:r>
            <w:r w:rsidRPr="001B77E2">
              <w:rPr>
                <w:rFonts w:ascii="ＭＳ 明朝" w:hAnsi="ＭＳ 明朝" w:cs="MSMincho" w:hint="eastAsia"/>
                <w:kern w:val="0"/>
                <w:szCs w:val="21"/>
              </w:rPr>
              <w:t>鉄道を高架化し、踏切除却することで、交通渋滞や踏切事故を根本的に解消するとともに、鉄道により分断されていた市街地の一体化を図り、地域の発展に寄与することを目的とする事業の必要性に変化はない。</w:t>
            </w:r>
          </w:p>
          <w:p w14:paraId="332B0B39" w14:textId="77777777" w:rsidR="00C55CC0" w:rsidRPr="00746B54" w:rsidRDefault="00C55CC0" w:rsidP="00A9485C">
            <w:pPr>
              <w:ind w:left="210" w:hangingChars="100" w:hanging="210"/>
              <w:rPr>
                <w:rFonts w:ascii="ＭＳ 明朝" w:hAnsi="ＭＳ 明朝"/>
                <w:szCs w:val="21"/>
              </w:rPr>
            </w:pPr>
          </w:p>
          <w:p w14:paraId="155A6187" w14:textId="77777777" w:rsidR="00885D7A" w:rsidRPr="00746B54" w:rsidRDefault="004642E3" w:rsidP="004642E3">
            <w:pPr>
              <w:ind w:left="210" w:hangingChars="100" w:hanging="210"/>
              <w:rPr>
                <w:rFonts w:ascii="ＭＳ 明朝" w:hAnsi="ＭＳ 明朝"/>
                <w:szCs w:val="21"/>
              </w:rPr>
            </w:pPr>
            <w:r w:rsidRPr="00746B54">
              <w:rPr>
                <w:rFonts w:ascii="ＭＳ 明朝" w:hAnsi="ＭＳ 明朝" w:hint="eastAsia"/>
                <w:szCs w:val="21"/>
              </w:rPr>
              <w:t>以上の理由により、事業を継続する。</w:t>
            </w:r>
          </w:p>
        </w:tc>
      </w:tr>
    </w:tbl>
    <w:p w14:paraId="3551E6C0" w14:textId="77777777" w:rsidR="00885D7A" w:rsidRPr="00746B54" w:rsidRDefault="00885D7A" w:rsidP="00B90B5B"/>
    <w:sectPr w:rsidR="00885D7A" w:rsidRPr="00746B54" w:rsidSect="00A2068C">
      <w:pgSz w:w="11907" w:h="16840" w:orient="landscape" w:code="8"/>
      <w:pgMar w:top="539" w:right="720" w:bottom="567" w:left="53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D75B1" w14:textId="77777777" w:rsidR="00CD0D1B" w:rsidRDefault="00CD0D1B" w:rsidP="00692D08">
      <w:r>
        <w:separator/>
      </w:r>
    </w:p>
  </w:endnote>
  <w:endnote w:type="continuationSeparator" w:id="0">
    <w:p w14:paraId="7DBB5634" w14:textId="77777777" w:rsidR="00CD0D1B" w:rsidRDefault="00CD0D1B" w:rsidP="00692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4E7F0" w14:textId="77777777" w:rsidR="00CD0D1B" w:rsidRDefault="00CD0D1B" w:rsidP="00692D08">
      <w:r>
        <w:separator/>
      </w:r>
    </w:p>
  </w:footnote>
  <w:footnote w:type="continuationSeparator" w:id="0">
    <w:p w14:paraId="5703DD99" w14:textId="77777777" w:rsidR="00CD0D1B" w:rsidRDefault="00CD0D1B" w:rsidP="00692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34B45"/>
    <w:multiLevelType w:val="hybridMultilevel"/>
    <w:tmpl w:val="66146BE6"/>
    <w:lvl w:ilvl="0" w:tplc="50A2C8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230053"/>
    <w:multiLevelType w:val="hybridMultilevel"/>
    <w:tmpl w:val="1C2C1720"/>
    <w:lvl w:ilvl="0" w:tplc="787464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993252"/>
    <w:multiLevelType w:val="hybridMultilevel"/>
    <w:tmpl w:val="025CCAC6"/>
    <w:lvl w:ilvl="0" w:tplc="53CAF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EC389F"/>
    <w:multiLevelType w:val="hybridMultilevel"/>
    <w:tmpl w:val="7318E0D8"/>
    <w:lvl w:ilvl="0" w:tplc="877E55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D4C04BE"/>
    <w:multiLevelType w:val="hybridMultilevel"/>
    <w:tmpl w:val="66146BE6"/>
    <w:lvl w:ilvl="0" w:tplc="50A2C8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printTwoOnOne/>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B5B"/>
    <w:rsid w:val="000101AF"/>
    <w:rsid w:val="00020088"/>
    <w:rsid w:val="000211C3"/>
    <w:rsid w:val="0002506A"/>
    <w:rsid w:val="000256B3"/>
    <w:rsid w:val="000271B5"/>
    <w:rsid w:val="0002729D"/>
    <w:rsid w:val="000363DD"/>
    <w:rsid w:val="000443C3"/>
    <w:rsid w:val="000501B9"/>
    <w:rsid w:val="00050E5B"/>
    <w:rsid w:val="00051518"/>
    <w:rsid w:val="00061279"/>
    <w:rsid w:val="000616F3"/>
    <w:rsid w:val="00067FB6"/>
    <w:rsid w:val="0007154D"/>
    <w:rsid w:val="00072568"/>
    <w:rsid w:val="0007435B"/>
    <w:rsid w:val="00080288"/>
    <w:rsid w:val="00086E36"/>
    <w:rsid w:val="00092BE5"/>
    <w:rsid w:val="00096C44"/>
    <w:rsid w:val="000A0699"/>
    <w:rsid w:val="000A7A0A"/>
    <w:rsid w:val="000A7E0A"/>
    <w:rsid w:val="000C0313"/>
    <w:rsid w:val="000C3574"/>
    <w:rsid w:val="000D2D58"/>
    <w:rsid w:val="000E7E8A"/>
    <w:rsid w:val="000F2401"/>
    <w:rsid w:val="000F69D3"/>
    <w:rsid w:val="000F6BC6"/>
    <w:rsid w:val="001002BE"/>
    <w:rsid w:val="00100F11"/>
    <w:rsid w:val="001014E9"/>
    <w:rsid w:val="00103B8C"/>
    <w:rsid w:val="00104FFD"/>
    <w:rsid w:val="00105090"/>
    <w:rsid w:val="00112B92"/>
    <w:rsid w:val="00125CF7"/>
    <w:rsid w:val="00136627"/>
    <w:rsid w:val="001412A7"/>
    <w:rsid w:val="00144250"/>
    <w:rsid w:val="00145ABA"/>
    <w:rsid w:val="00146582"/>
    <w:rsid w:val="001557B4"/>
    <w:rsid w:val="00160AE5"/>
    <w:rsid w:val="00163F25"/>
    <w:rsid w:val="0016543F"/>
    <w:rsid w:val="0016633D"/>
    <w:rsid w:val="0017217B"/>
    <w:rsid w:val="00174279"/>
    <w:rsid w:val="00177833"/>
    <w:rsid w:val="00186DF1"/>
    <w:rsid w:val="001B3B1C"/>
    <w:rsid w:val="001B77E2"/>
    <w:rsid w:val="001C00AE"/>
    <w:rsid w:val="001D1FFA"/>
    <w:rsid w:val="001D3D4B"/>
    <w:rsid w:val="001D51DF"/>
    <w:rsid w:val="001D7EF8"/>
    <w:rsid w:val="001F03D6"/>
    <w:rsid w:val="001F30EA"/>
    <w:rsid w:val="001F5889"/>
    <w:rsid w:val="002202B1"/>
    <w:rsid w:val="002258EC"/>
    <w:rsid w:val="00240514"/>
    <w:rsid w:val="00240FE3"/>
    <w:rsid w:val="0024522A"/>
    <w:rsid w:val="002452BD"/>
    <w:rsid w:val="00247226"/>
    <w:rsid w:val="00250E5D"/>
    <w:rsid w:val="002513D0"/>
    <w:rsid w:val="00253676"/>
    <w:rsid w:val="00253DD0"/>
    <w:rsid w:val="00256983"/>
    <w:rsid w:val="00257C0E"/>
    <w:rsid w:val="002609E8"/>
    <w:rsid w:val="00264C30"/>
    <w:rsid w:val="002679CC"/>
    <w:rsid w:val="00276A56"/>
    <w:rsid w:val="00283787"/>
    <w:rsid w:val="00284BC8"/>
    <w:rsid w:val="0028509D"/>
    <w:rsid w:val="00285617"/>
    <w:rsid w:val="0028618B"/>
    <w:rsid w:val="0028747B"/>
    <w:rsid w:val="00294239"/>
    <w:rsid w:val="002B0663"/>
    <w:rsid w:val="002B0A43"/>
    <w:rsid w:val="002C11DF"/>
    <w:rsid w:val="002C70DF"/>
    <w:rsid w:val="002D3E03"/>
    <w:rsid w:val="002E3D60"/>
    <w:rsid w:val="002E64D5"/>
    <w:rsid w:val="002E741A"/>
    <w:rsid w:val="002F097E"/>
    <w:rsid w:val="00302A32"/>
    <w:rsid w:val="00315C3E"/>
    <w:rsid w:val="00322FC7"/>
    <w:rsid w:val="00330E57"/>
    <w:rsid w:val="00331E72"/>
    <w:rsid w:val="00334C12"/>
    <w:rsid w:val="00342C4D"/>
    <w:rsid w:val="0034610E"/>
    <w:rsid w:val="00351B17"/>
    <w:rsid w:val="00353C88"/>
    <w:rsid w:val="0036101F"/>
    <w:rsid w:val="00367AE7"/>
    <w:rsid w:val="003744FA"/>
    <w:rsid w:val="003756A4"/>
    <w:rsid w:val="00381846"/>
    <w:rsid w:val="00382CB6"/>
    <w:rsid w:val="00387EAB"/>
    <w:rsid w:val="00393463"/>
    <w:rsid w:val="00394C8B"/>
    <w:rsid w:val="00396913"/>
    <w:rsid w:val="003A3CCE"/>
    <w:rsid w:val="003A4FEA"/>
    <w:rsid w:val="003A66F6"/>
    <w:rsid w:val="003A6EB1"/>
    <w:rsid w:val="003C3F7D"/>
    <w:rsid w:val="003D2097"/>
    <w:rsid w:val="003D4D1B"/>
    <w:rsid w:val="003E00A0"/>
    <w:rsid w:val="003E04E0"/>
    <w:rsid w:val="003F2739"/>
    <w:rsid w:val="003F43DE"/>
    <w:rsid w:val="003F4640"/>
    <w:rsid w:val="003F4B3E"/>
    <w:rsid w:val="00400DF3"/>
    <w:rsid w:val="00401AE0"/>
    <w:rsid w:val="004038B0"/>
    <w:rsid w:val="00405012"/>
    <w:rsid w:val="0040513C"/>
    <w:rsid w:val="00410226"/>
    <w:rsid w:val="00415551"/>
    <w:rsid w:val="00417E8C"/>
    <w:rsid w:val="00424242"/>
    <w:rsid w:val="00424348"/>
    <w:rsid w:val="00426F52"/>
    <w:rsid w:val="004344E4"/>
    <w:rsid w:val="00436BCA"/>
    <w:rsid w:val="00451AE1"/>
    <w:rsid w:val="00461167"/>
    <w:rsid w:val="0046305E"/>
    <w:rsid w:val="004642E3"/>
    <w:rsid w:val="004651BA"/>
    <w:rsid w:val="00471919"/>
    <w:rsid w:val="00481AE2"/>
    <w:rsid w:val="00487C49"/>
    <w:rsid w:val="00490DDB"/>
    <w:rsid w:val="0049239D"/>
    <w:rsid w:val="00492A01"/>
    <w:rsid w:val="00493F33"/>
    <w:rsid w:val="00494D1E"/>
    <w:rsid w:val="004978B7"/>
    <w:rsid w:val="004A26BE"/>
    <w:rsid w:val="004B0166"/>
    <w:rsid w:val="004B0B91"/>
    <w:rsid w:val="004C135D"/>
    <w:rsid w:val="004C6918"/>
    <w:rsid w:val="004E087C"/>
    <w:rsid w:val="004E1A86"/>
    <w:rsid w:val="004E6E79"/>
    <w:rsid w:val="00501B5C"/>
    <w:rsid w:val="0050294B"/>
    <w:rsid w:val="0050576F"/>
    <w:rsid w:val="00511898"/>
    <w:rsid w:val="0052018D"/>
    <w:rsid w:val="00521DAD"/>
    <w:rsid w:val="005222BF"/>
    <w:rsid w:val="0053186C"/>
    <w:rsid w:val="005352E7"/>
    <w:rsid w:val="005374DA"/>
    <w:rsid w:val="005440B5"/>
    <w:rsid w:val="00547D92"/>
    <w:rsid w:val="005515A0"/>
    <w:rsid w:val="00554333"/>
    <w:rsid w:val="00554AF3"/>
    <w:rsid w:val="00557583"/>
    <w:rsid w:val="0056001B"/>
    <w:rsid w:val="0056388B"/>
    <w:rsid w:val="0057427B"/>
    <w:rsid w:val="00576D7F"/>
    <w:rsid w:val="00577DB5"/>
    <w:rsid w:val="005906A8"/>
    <w:rsid w:val="0059136A"/>
    <w:rsid w:val="0059148E"/>
    <w:rsid w:val="00591D08"/>
    <w:rsid w:val="00592F79"/>
    <w:rsid w:val="005937A8"/>
    <w:rsid w:val="005A153D"/>
    <w:rsid w:val="005B58FE"/>
    <w:rsid w:val="005B73E0"/>
    <w:rsid w:val="005C102B"/>
    <w:rsid w:val="005C6663"/>
    <w:rsid w:val="005D7BDC"/>
    <w:rsid w:val="005E52F0"/>
    <w:rsid w:val="005E775B"/>
    <w:rsid w:val="005F1CC9"/>
    <w:rsid w:val="005F42BB"/>
    <w:rsid w:val="00603A13"/>
    <w:rsid w:val="00615810"/>
    <w:rsid w:val="006179C8"/>
    <w:rsid w:val="00621537"/>
    <w:rsid w:val="00622F78"/>
    <w:rsid w:val="006265BA"/>
    <w:rsid w:val="006334A9"/>
    <w:rsid w:val="00640E99"/>
    <w:rsid w:val="00641642"/>
    <w:rsid w:val="0064331E"/>
    <w:rsid w:val="0064482C"/>
    <w:rsid w:val="006452BB"/>
    <w:rsid w:val="00653F0D"/>
    <w:rsid w:val="006554E8"/>
    <w:rsid w:val="00670E8A"/>
    <w:rsid w:val="00671B50"/>
    <w:rsid w:val="0067529F"/>
    <w:rsid w:val="0067558B"/>
    <w:rsid w:val="00680854"/>
    <w:rsid w:val="00681023"/>
    <w:rsid w:val="0068346F"/>
    <w:rsid w:val="0069216C"/>
    <w:rsid w:val="00692D08"/>
    <w:rsid w:val="006A0C68"/>
    <w:rsid w:val="006A36AE"/>
    <w:rsid w:val="006B15A9"/>
    <w:rsid w:val="006B614A"/>
    <w:rsid w:val="006B6917"/>
    <w:rsid w:val="006B6DE6"/>
    <w:rsid w:val="006C0A56"/>
    <w:rsid w:val="006C0E86"/>
    <w:rsid w:val="006C24DC"/>
    <w:rsid w:val="006C36A8"/>
    <w:rsid w:val="006D53B9"/>
    <w:rsid w:val="006E1CDB"/>
    <w:rsid w:val="006E539D"/>
    <w:rsid w:val="006E6AF0"/>
    <w:rsid w:val="006E6C92"/>
    <w:rsid w:val="006F00E1"/>
    <w:rsid w:val="006F6258"/>
    <w:rsid w:val="007004EA"/>
    <w:rsid w:val="007005CE"/>
    <w:rsid w:val="00701A04"/>
    <w:rsid w:val="007021AF"/>
    <w:rsid w:val="00704B67"/>
    <w:rsid w:val="007122A7"/>
    <w:rsid w:val="00714082"/>
    <w:rsid w:val="00721559"/>
    <w:rsid w:val="0072166E"/>
    <w:rsid w:val="00732456"/>
    <w:rsid w:val="00734547"/>
    <w:rsid w:val="00743074"/>
    <w:rsid w:val="00743C8C"/>
    <w:rsid w:val="00746B54"/>
    <w:rsid w:val="00746DAA"/>
    <w:rsid w:val="00755561"/>
    <w:rsid w:val="007612B9"/>
    <w:rsid w:val="007631BB"/>
    <w:rsid w:val="00764857"/>
    <w:rsid w:val="00776B6E"/>
    <w:rsid w:val="00786E8F"/>
    <w:rsid w:val="007909D3"/>
    <w:rsid w:val="00791E94"/>
    <w:rsid w:val="00791FF1"/>
    <w:rsid w:val="00793E28"/>
    <w:rsid w:val="007A5BE6"/>
    <w:rsid w:val="007B2E8E"/>
    <w:rsid w:val="007B2EBC"/>
    <w:rsid w:val="007B4232"/>
    <w:rsid w:val="007B678F"/>
    <w:rsid w:val="007C00DD"/>
    <w:rsid w:val="007C05EA"/>
    <w:rsid w:val="007C2F41"/>
    <w:rsid w:val="007C34BE"/>
    <w:rsid w:val="007C4817"/>
    <w:rsid w:val="007C6BFD"/>
    <w:rsid w:val="007C74B6"/>
    <w:rsid w:val="007D009A"/>
    <w:rsid w:val="007D1EB1"/>
    <w:rsid w:val="007E26CA"/>
    <w:rsid w:val="007E3BC3"/>
    <w:rsid w:val="007E5A66"/>
    <w:rsid w:val="007E7EBF"/>
    <w:rsid w:val="008017E3"/>
    <w:rsid w:val="00805E20"/>
    <w:rsid w:val="00815075"/>
    <w:rsid w:val="008165E2"/>
    <w:rsid w:val="00816BF7"/>
    <w:rsid w:val="00816D51"/>
    <w:rsid w:val="00817774"/>
    <w:rsid w:val="008217EC"/>
    <w:rsid w:val="008314D6"/>
    <w:rsid w:val="008375E0"/>
    <w:rsid w:val="00845BF9"/>
    <w:rsid w:val="0084720D"/>
    <w:rsid w:val="0085146B"/>
    <w:rsid w:val="0085187D"/>
    <w:rsid w:val="00853403"/>
    <w:rsid w:val="00854BAF"/>
    <w:rsid w:val="0085556E"/>
    <w:rsid w:val="008571C4"/>
    <w:rsid w:val="0086504D"/>
    <w:rsid w:val="00866C0E"/>
    <w:rsid w:val="00883EFC"/>
    <w:rsid w:val="00885D7A"/>
    <w:rsid w:val="00887EC6"/>
    <w:rsid w:val="00892D09"/>
    <w:rsid w:val="0089336C"/>
    <w:rsid w:val="008959F6"/>
    <w:rsid w:val="008A6417"/>
    <w:rsid w:val="008A7892"/>
    <w:rsid w:val="008B1CA7"/>
    <w:rsid w:val="008B36FF"/>
    <w:rsid w:val="008B3D28"/>
    <w:rsid w:val="008B6B4D"/>
    <w:rsid w:val="008C2EF1"/>
    <w:rsid w:val="008C7139"/>
    <w:rsid w:val="008C7202"/>
    <w:rsid w:val="008D10F9"/>
    <w:rsid w:val="008D1719"/>
    <w:rsid w:val="008E1587"/>
    <w:rsid w:val="008E53DE"/>
    <w:rsid w:val="00900E8A"/>
    <w:rsid w:val="00901507"/>
    <w:rsid w:val="00903FB5"/>
    <w:rsid w:val="009071C7"/>
    <w:rsid w:val="00907CDF"/>
    <w:rsid w:val="009102A3"/>
    <w:rsid w:val="00925D1F"/>
    <w:rsid w:val="009350D5"/>
    <w:rsid w:val="00943343"/>
    <w:rsid w:val="00945427"/>
    <w:rsid w:val="009505B1"/>
    <w:rsid w:val="00954281"/>
    <w:rsid w:val="00954F1B"/>
    <w:rsid w:val="00955BAB"/>
    <w:rsid w:val="00957E75"/>
    <w:rsid w:val="0096049D"/>
    <w:rsid w:val="009661B8"/>
    <w:rsid w:val="0097281D"/>
    <w:rsid w:val="00976356"/>
    <w:rsid w:val="00991CF9"/>
    <w:rsid w:val="0099443E"/>
    <w:rsid w:val="009A12FF"/>
    <w:rsid w:val="009A5AFE"/>
    <w:rsid w:val="009A7B43"/>
    <w:rsid w:val="009B1AC1"/>
    <w:rsid w:val="009B7A03"/>
    <w:rsid w:val="009C2F2F"/>
    <w:rsid w:val="009C35F9"/>
    <w:rsid w:val="009D0F2B"/>
    <w:rsid w:val="009D2F86"/>
    <w:rsid w:val="009E5628"/>
    <w:rsid w:val="009E6ED4"/>
    <w:rsid w:val="009E7206"/>
    <w:rsid w:val="009F17F1"/>
    <w:rsid w:val="009F63D0"/>
    <w:rsid w:val="00A00967"/>
    <w:rsid w:val="00A03E93"/>
    <w:rsid w:val="00A048D1"/>
    <w:rsid w:val="00A04F00"/>
    <w:rsid w:val="00A05992"/>
    <w:rsid w:val="00A11393"/>
    <w:rsid w:val="00A13156"/>
    <w:rsid w:val="00A14AA9"/>
    <w:rsid w:val="00A2068C"/>
    <w:rsid w:val="00A2199A"/>
    <w:rsid w:val="00A338F6"/>
    <w:rsid w:val="00A36BB9"/>
    <w:rsid w:val="00A37E90"/>
    <w:rsid w:val="00A40BDA"/>
    <w:rsid w:val="00A42794"/>
    <w:rsid w:val="00A44EE8"/>
    <w:rsid w:val="00A4650E"/>
    <w:rsid w:val="00A47B06"/>
    <w:rsid w:val="00A60824"/>
    <w:rsid w:val="00A60E80"/>
    <w:rsid w:val="00A63BCB"/>
    <w:rsid w:val="00A71C6F"/>
    <w:rsid w:val="00A74C41"/>
    <w:rsid w:val="00A767FD"/>
    <w:rsid w:val="00A80FAA"/>
    <w:rsid w:val="00A81B2B"/>
    <w:rsid w:val="00A826C2"/>
    <w:rsid w:val="00A84F0A"/>
    <w:rsid w:val="00A87728"/>
    <w:rsid w:val="00A87E9B"/>
    <w:rsid w:val="00A903ED"/>
    <w:rsid w:val="00A90C04"/>
    <w:rsid w:val="00A9485C"/>
    <w:rsid w:val="00AA15E0"/>
    <w:rsid w:val="00AA2490"/>
    <w:rsid w:val="00AB15C7"/>
    <w:rsid w:val="00AB1D6C"/>
    <w:rsid w:val="00AB635D"/>
    <w:rsid w:val="00AC140A"/>
    <w:rsid w:val="00AE0A54"/>
    <w:rsid w:val="00AE6664"/>
    <w:rsid w:val="00AE79F9"/>
    <w:rsid w:val="00AE7AA7"/>
    <w:rsid w:val="00AF75D1"/>
    <w:rsid w:val="00B13B0D"/>
    <w:rsid w:val="00B23D18"/>
    <w:rsid w:val="00B27A5A"/>
    <w:rsid w:val="00B35928"/>
    <w:rsid w:val="00B37E81"/>
    <w:rsid w:val="00B46D84"/>
    <w:rsid w:val="00B4744F"/>
    <w:rsid w:val="00B524DC"/>
    <w:rsid w:val="00B52CCC"/>
    <w:rsid w:val="00B631E8"/>
    <w:rsid w:val="00B64297"/>
    <w:rsid w:val="00B64A51"/>
    <w:rsid w:val="00B66F22"/>
    <w:rsid w:val="00B7150A"/>
    <w:rsid w:val="00B71DC9"/>
    <w:rsid w:val="00B83253"/>
    <w:rsid w:val="00B84C99"/>
    <w:rsid w:val="00B87D18"/>
    <w:rsid w:val="00B90328"/>
    <w:rsid w:val="00B90B5B"/>
    <w:rsid w:val="00B91E1A"/>
    <w:rsid w:val="00BA4BE4"/>
    <w:rsid w:val="00BA666D"/>
    <w:rsid w:val="00BB4FB9"/>
    <w:rsid w:val="00BB6135"/>
    <w:rsid w:val="00BB78E5"/>
    <w:rsid w:val="00BC3170"/>
    <w:rsid w:val="00BC39E4"/>
    <w:rsid w:val="00BE1604"/>
    <w:rsid w:val="00BE3C73"/>
    <w:rsid w:val="00BE62A4"/>
    <w:rsid w:val="00BF1CD5"/>
    <w:rsid w:val="00C035B0"/>
    <w:rsid w:val="00C04339"/>
    <w:rsid w:val="00C0622D"/>
    <w:rsid w:val="00C066F5"/>
    <w:rsid w:val="00C14804"/>
    <w:rsid w:val="00C20A7A"/>
    <w:rsid w:val="00C25818"/>
    <w:rsid w:val="00C25B55"/>
    <w:rsid w:val="00C275E3"/>
    <w:rsid w:val="00C307DC"/>
    <w:rsid w:val="00C32084"/>
    <w:rsid w:val="00C3483D"/>
    <w:rsid w:val="00C4456F"/>
    <w:rsid w:val="00C53E51"/>
    <w:rsid w:val="00C55CC0"/>
    <w:rsid w:val="00C55E0A"/>
    <w:rsid w:val="00C67E2B"/>
    <w:rsid w:val="00C70706"/>
    <w:rsid w:val="00C71174"/>
    <w:rsid w:val="00C711F0"/>
    <w:rsid w:val="00C7282D"/>
    <w:rsid w:val="00C753B9"/>
    <w:rsid w:val="00C8009E"/>
    <w:rsid w:val="00C9492E"/>
    <w:rsid w:val="00CA05F9"/>
    <w:rsid w:val="00CA619D"/>
    <w:rsid w:val="00CA7DDD"/>
    <w:rsid w:val="00CB296C"/>
    <w:rsid w:val="00CB3DDB"/>
    <w:rsid w:val="00CC1807"/>
    <w:rsid w:val="00CC3463"/>
    <w:rsid w:val="00CD0D1B"/>
    <w:rsid w:val="00CD1A70"/>
    <w:rsid w:val="00CD3804"/>
    <w:rsid w:val="00CD7E73"/>
    <w:rsid w:val="00CE3EB2"/>
    <w:rsid w:val="00CE471D"/>
    <w:rsid w:val="00CE514F"/>
    <w:rsid w:val="00CE565A"/>
    <w:rsid w:val="00CF7EDC"/>
    <w:rsid w:val="00D0140D"/>
    <w:rsid w:val="00D0702B"/>
    <w:rsid w:val="00D10028"/>
    <w:rsid w:val="00D1749E"/>
    <w:rsid w:val="00D1759E"/>
    <w:rsid w:val="00D20BA1"/>
    <w:rsid w:val="00D2136A"/>
    <w:rsid w:val="00D22C4F"/>
    <w:rsid w:val="00D24D3B"/>
    <w:rsid w:val="00D25883"/>
    <w:rsid w:val="00D27664"/>
    <w:rsid w:val="00D3494F"/>
    <w:rsid w:val="00D3793E"/>
    <w:rsid w:val="00D41507"/>
    <w:rsid w:val="00D41BF3"/>
    <w:rsid w:val="00D431F4"/>
    <w:rsid w:val="00D44BB3"/>
    <w:rsid w:val="00D45190"/>
    <w:rsid w:val="00D54277"/>
    <w:rsid w:val="00D553EE"/>
    <w:rsid w:val="00D6003A"/>
    <w:rsid w:val="00D64232"/>
    <w:rsid w:val="00D656F0"/>
    <w:rsid w:val="00D703E1"/>
    <w:rsid w:val="00D766DB"/>
    <w:rsid w:val="00D8312C"/>
    <w:rsid w:val="00D97434"/>
    <w:rsid w:val="00DA21BD"/>
    <w:rsid w:val="00DA5C7D"/>
    <w:rsid w:val="00DB1191"/>
    <w:rsid w:val="00DC0AC7"/>
    <w:rsid w:val="00DC7013"/>
    <w:rsid w:val="00DD15F4"/>
    <w:rsid w:val="00DD688F"/>
    <w:rsid w:val="00DF1EEA"/>
    <w:rsid w:val="00DF2EC7"/>
    <w:rsid w:val="00DF765B"/>
    <w:rsid w:val="00E0254E"/>
    <w:rsid w:val="00E043CD"/>
    <w:rsid w:val="00E15FEF"/>
    <w:rsid w:val="00E21E4A"/>
    <w:rsid w:val="00E235A7"/>
    <w:rsid w:val="00E307BA"/>
    <w:rsid w:val="00E35574"/>
    <w:rsid w:val="00E36387"/>
    <w:rsid w:val="00E40737"/>
    <w:rsid w:val="00E408B2"/>
    <w:rsid w:val="00E44C35"/>
    <w:rsid w:val="00E47E89"/>
    <w:rsid w:val="00E51011"/>
    <w:rsid w:val="00E5170F"/>
    <w:rsid w:val="00E52AE4"/>
    <w:rsid w:val="00E600A9"/>
    <w:rsid w:val="00E63CB1"/>
    <w:rsid w:val="00E714E2"/>
    <w:rsid w:val="00E80A45"/>
    <w:rsid w:val="00E9106C"/>
    <w:rsid w:val="00EA5E41"/>
    <w:rsid w:val="00EB4223"/>
    <w:rsid w:val="00EB5F51"/>
    <w:rsid w:val="00EB6504"/>
    <w:rsid w:val="00EC7637"/>
    <w:rsid w:val="00F00B3C"/>
    <w:rsid w:val="00F03BAD"/>
    <w:rsid w:val="00F1315A"/>
    <w:rsid w:val="00F14043"/>
    <w:rsid w:val="00F14B1D"/>
    <w:rsid w:val="00F20925"/>
    <w:rsid w:val="00F2325D"/>
    <w:rsid w:val="00F32192"/>
    <w:rsid w:val="00F3681C"/>
    <w:rsid w:val="00F3767C"/>
    <w:rsid w:val="00F525C6"/>
    <w:rsid w:val="00F55054"/>
    <w:rsid w:val="00F568FB"/>
    <w:rsid w:val="00F61F5B"/>
    <w:rsid w:val="00F62994"/>
    <w:rsid w:val="00F65300"/>
    <w:rsid w:val="00F655AF"/>
    <w:rsid w:val="00F664C0"/>
    <w:rsid w:val="00F74577"/>
    <w:rsid w:val="00F7496A"/>
    <w:rsid w:val="00F834F8"/>
    <w:rsid w:val="00F85417"/>
    <w:rsid w:val="00F902E3"/>
    <w:rsid w:val="00FB32BD"/>
    <w:rsid w:val="00FB6122"/>
    <w:rsid w:val="00FD12AA"/>
    <w:rsid w:val="00FD22F9"/>
    <w:rsid w:val="00FD37D5"/>
    <w:rsid w:val="00FF3279"/>
    <w:rsid w:val="00FF4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B509C8A"/>
  <w15:chartTrackingRefBased/>
  <w15:docId w15:val="{F160D8C4-B732-450E-A625-BD3759679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009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92D08"/>
    <w:pPr>
      <w:tabs>
        <w:tab w:val="center" w:pos="4252"/>
        <w:tab w:val="right" w:pos="8504"/>
      </w:tabs>
      <w:snapToGrid w:val="0"/>
    </w:pPr>
  </w:style>
  <w:style w:type="character" w:customStyle="1" w:styleId="a4">
    <w:name w:val="ヘッダー (文字)"/>
    <w:link w:val="a3"/>
    <w:rsid w:val="00692D08"/>
    <w:rPr>
      <w:kern w:val="2"/>
      <w:sz w:val="21"/>
      <w:szCs w:val="24"/>
    </w:rPr>
  </w:style>
  <w:style w:type="paragraph" w:styleId="a5">
    <w:name w:val="footer"/>
    <w:basedOn w:val="a"/>
    <w:link w:val="a6"/>
    <w:rsid w:val="00692D08"/>
    <w:pPr>
      <w:tabs>
        <w:tab w:val="center" w:pos="4252"/>
        <w:tab w:val="right" w:pos="8504"/>
      </w:tabs>
      <w:snapToGrid w:val="0"/>
    </w:pPr>
  </w:style>
  <w:style w:type="character" w:customStyle="1" w:styleId="a6">
    <w:name w:val="フッター (文字)"/>
    <w:link w:val="a5"/>
    <w:rsid w:val="00692D08"/>
    <w:rPr>
      <w:kern w:val="2"/>
      <w:sz w:val="21"/>
      <w:szCs w:val="24"/>
    </w:rPr>
  </w:style>
  <w:style w:type="paragraph" w:styleId="a7">
    <w:name w:val="Balloon Text"/>
    <w:basedOn w:val="a"/>
    <w:link w:val="a8"/>
    <w:rsid w:val="00816BF7"/>
    <w:rPr>
      <w:rFonts w:ascii="Arial" w:eastAsia="ＭＳ ゴシック" w:hAnsi="Arial"/>
      <w:sz w:val="18"/>
      <w:szCs w:val="18"/>
    </w:rPr>
  </w:style>
  <w:style w:type="character" w:customStyle="1" w:styleId="a8">
    <w:name w:val="吹き出し (文字)"/>
    <w:link w:val="a7"/>
    <w:rsid w:val="00816BF7"/>
    <w:rPr>
      <w:rFonts w:ascii="Arial" w:eastAsia="ＭＳ ゴシック" w:hAnsi="Arial" w:cs="Times New Roman"/>
      <w:kern w:val="2"/>
      <w:sz w:val="18"/>
      <w:szCs w:val="18"/>
    </w:rPr>
  </w:style>
  <w:style w:type="paragraph" w:customStyle="1" w:styleId="a9">
    <w:name w:val="項目説明_左寄"/>
    <w:basedOn w:val="a"/>
    <w:rsid w:val="00160AE5"/>
    <w:rPr>
      <w:rFonts w:ascii="ＭＳ 明朝" w:hAnsi="ＭＳ 明朝" w:cs="ＭＳ 明朝"/>
      <w:kern w:val="0"/>
      <w:sz w:val="20"/>
      <w:szCs w:val="20"/>
    </w:rPr>
  </w:style>
  <w:style w:type="paragraph" w:styleId="Web">
    <w:name w:val="Normal (Web)"/>
    <w:basedOn w:val="a"/>
    <w:uiPriority w:val="99"/>
    <w:unhideWhenUsed/>
    <w:rsid w:val="007C05E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a">
    <w:name w:val="Table Grid"/>
    <w:basedOn w:val="a1"/>
    <w:rsid w:val="00AE0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51567">
      <w:bodyDiv w:val="1"/>
      <w:marLeft w:val="0"/>
      <w:marRight w:val="0"/>
      <w:marTop w:val="0"/>
      <w:marBottom w:val="0"/>
      <w:divBdr>
        <w:top w:val="none" w:sz="0" w:space="0" w:color="auto"/>
        <w:left w:val="none" w:sz="0" w:space="0" w:color="auto"/>
        <w:bottom w:val="none" w:sz="0" w:space="0" w:color="auto"/>
        <w:right w:val="none" w:sz="0" w:space="0" w:color="auto"/>
      </w:divBdr>
    </w:div>
    <w:div w:id="261301174">
      <w:bodyDiv w:val="1"/>
      <w:marLeft w:val="0"/>
      <w:marRight w:val="0"/>
      <w:marTop w:val="0"/>
      <w:marBottom w:val="0"/>
      <w:divBdr>
        <w:top w:val="none" w:sz="0" w:space="0" w:color="auto"/>
        <w:left w:val="none" w:sz="0" w:space="0" w:color="auto"/>
        <w:bottom w:val="none" w:sz="0" w:space="0" w:color="auto"/>
        <w:right w:val="none" w:sz="0" w:space="0" w:color="auto"/>
      </w:divBdr>
    </w:div>
    <w:div w:id="278025132">
      <w:bodyDiv w:val="1"/>
      <w:marLeft w:val="0"/>
      <w:marRight w:val="0"/>
      <w:marTop w:val="0"/>
      <w:marBottom w:val="0"/>
      <w:divBdr>
        <w:top w:val="none" w:sz="0" w:space="0" w:color="auto"/>
        <w:left w:val="none" w:sz="0" w:space="0" w:color="auto"/>
        <w:bottom w:val="none" w:sz="0" w:space="0" w:color="auto"/>
        <w:right w:val="none" w:sz="0" w:space="0" w:color="auto"/>
      </w:divBdr>
    </w:div>
    <w:div w:id="287398381">
      <w:bodyDiv w:val="1"/>
      <w:marLeft w:val="0"/>
      <w:marRight w:val="0"/>
      <w:marTop w:val="0"/>
      <w:marBottom w:val="0"/>
      <w:divBdr>
        <w:top w:val="none" w:sz="0" w:space="0" w:color="auto"/>
        <w:left w:val="none" w:sz="0" w:space="0" w:color="auto"/>
        <w:bottom w:val="none" w:sz="0" w:space="0" w:color="auto"/>
        <w:right w:val="none" w:sz="0" w:space="0" w:color="auto"/>
      </w:divBdr>
    </w:div>
    <w:div w:id="416441572">
      <w:bodyDiv w:val="1"/>
      <w:marLeft w:val="0"/>
      <w:marRight w:val="0"/>
      <w:marTop w:val="0"/>
      <w:marBottom w:val="0"/>
      <w:divBdr>
        <w:top w:val="none" w:sz="0" w:space="0" w:color="auto"/>
        <w:left w:val="none" w:sz="0" w:space="0" w:color="auto"/>
        <w:bottom w:val="none" w:sz="0" w:space="0" w:color="auto"/>
        <w:right w:val="none" w:sz="0" w:space="0" w:color="auto"/>
      </w:divBdr>
    </w:div>
    <w:div w:id="571043287">
      <w:bodyDiv w:val="1"/>
      <w:marLeft w:val="0"/>
      <w:marRight w:val="0"/>
      <w:marTop w:val="0"/>
      <w:marBottom w:val="0"/>
      <w:divBdr>
        <w:top w:val="none" w:sz="0" w:space="0" w:color="auto"/>
        <w:left w:val="none" w:sz="0" w:space="0" w:color="auto"/>
        <w:bottom w:val="none" w:sz="0" w:space="0" w:color="auto"/>
        <w:right w:val="none" w:sz="0" w:space="0" w:color="auto"/>
      </w:divBdr>
    </w:div>
    <w:div w:id="607933341">
      <w:bodyDiv w:val="1"/>
      <w:marLeft w:val="0"/>
      <w:marRight w:val="0"/>
      <w:marTop w:val="0"/>
      <w:marBottom w:val="0"/>
      <w:divBdr>
        <w:top w:val="none" w:sz="0" w:space="0" w:color="auto"/>
        <w:left w:val="none" w:sz="0" w:space="0" w:color="auto"/>
        <w:bottom w:val="none" w:sz="0" w:space="0" w:color="auto"/>
        <w:right w:val="none" w:sz="0" w:space="0" w:color="auto"/>
      </w:divBdr>
    </w:div>
    <w:div w:id="648829434">
      <w:bodyDiv w:val="1"/>
      <w:marLeft w:val="0"/>
      <w:marRight w:val="0"/>
      <w:marTop w:val="0"/>
      <w:marBottom w:val="0"/>
      <w:divBdr>
        <w:top w:val="none" w:sz="0" w:space="0" w:color="auto"/>
        <w:left w:val="none" w:sz="0" w:space="0" w:color="auto"/>
        <w:bottom w:val="none" w:sz="0" w:space="0" w:color="auto"/>
        <w:right w:val="none" w:sz="0" w:space="0" w:color="auto"/>
      </w:divBdr>
    </w:div>
    <w:div w:id="778258611">
      <w:bodyDiv w:val="1"/>
      <w:marLeft w:val="0"/>
      <w:marRight w:val="0"/>
      <w:marTop w:val="0"/>
      <w:marBottom w:val="0"/>
      <w:divBdr>
        <w:top w:val="none" w:sz="0" w:space="0" w:color="auto"/>
        <w:left w:val="none" w:sz="0" w:space="0" w:color="auto"/>
        <w:bottom w:val="none" w:sz="0" w:space="0" w:color="auto"/>
        <w:right w:val="none" w:sz="0" w:space="0" w:color="auto"/>
      </w:divBdr>
    </w:div>
    <w:div w:id="791943862">
      <w:bodyDiv w:val="1"/>
      <w:marLeft w:val="0"/>
      <w:marRight w:val="0"/>
      <w:marTop w:val="0"/>
      <w:marBottom w:val="0"/>
      <w:divBdr>
        <w:top w:val="none" w:sz="0" w:space="0" w:color="auto"/>
        <w:left w:val="none" w:sz="0" w:space="0" w:color="auto"/>
        <w:bottom w:val="none" w:sz="0" w:space="0" w:color="auto"/>
        <w:right w:val="none" w:sz="0" w:space="0" w:color="auto"/>
      </w:divBdr>
    </w:div>
    <w:div w:id="1053697582">
      <w:bodyDiv w:val="1"/>
      <w:marLeft w:val="0"/>
      <w:marRight w:val="0"/>
      <w:marTop w:val="0"/>
      <w:marBottom w:val="0"/>
      <w:divBdr>
        <w:top w:val="none" w:sz="0" w:space="0" w:color="auto"/>
        <w:left w:val="none" w:sz="0" w:space="0" w:color="auto"/>
        <w:bottom w:val="none" w:sz="0" w:space="0" w:color="auto"/>
        <w:right w:val="none" w:sz="0" w:space="0" w:color="auto"/>
      </w:divBdr>
    </w:div>
    <w:div w:id="1339505077">
      <w:bodyDiv w:val="1"/>
      <w:marLeft w:val="0"/>
      <w:marRight w:val="0"/>
      <w:marTop w:val="0"/>
      <w:marBottom w:val="0"/>
      <w:divBdr>
        <w:top w:val="none" w:sz="0" w:space="0" w:color="auto"/>
        <w:left w:val="none" w:sz="0" w:space="0" w:color="auto"/>
        <w:bottom w:val="none" w:sz="0" w:space="0" w:color="auto"/>
        <w:right w:val="none" w:sz="0" w:space="0" w:color="auto"/>
      </w:divBdr>
    </w:div>
    <w:div w:id="1352949198">
      <w:bodyDiv w:val="1"/>
      <w:marLeft w:val="0"/>
      <w:marRight w:val="0"/>
      <w:marTop w:val="0"/>
      <w:marBottom w:val="0"/>
      <w:divBdr>
        <w:top w:val="none" w:sz="0" w:space="0" w:color="auto"/>
        <w:left w:val="none" w:sz="0" w:space="0" w:color="auto"/>
        <w:bottom w:val="none" w:sz="0" w:space="0" w:color="auto"/>
        <w:right w:val="none" w:sz="0" w:space="0" w:color="auto"/>
      </w:divBdr>
    </w:div>
    <w:div w:id="1559050865">
      <w:bodyDiv w:val="1"/>
      <w:marLeft w:val="0"/>
      <w:marRight w:val="0"/>
      <w:marTop w:val="0"/>
      <w:marBottom w:val="0"/>
      <w:divBdr>
        <w:top w:val="none" w:sz="0" w:space="0" w:color="auto"/>
        <w:left w:val="none" w:sz="0" w:space="0" w:color="auto"/>
        <w:bottom w:val="none" w:sz="0" w:space="0" w:color="auto"/>
        <w:right w:val="none" w:sz="0" w:space="0" w:color="auto"/>
      </w:divBdr>
    </w:div>
    <w:div w:id="1718434023">
      <w:bodyDiv w:val="1"/>
      <w:marLeft w:val="0"/>
      <w:marRight w:val="0"/>
      <w:marTop w:val="0"/>
      <w:marBottom w:val="0"/>
      <w:divBdr>
        <w:top w:val="none" w:sz="0" w:space="0" w:color="auto"/>
        <w:left w:val="none" w:sz="0" w:space="0" w:color="auto"/>
        <w:bottom w:val="none" w:sz="0" w:space="0" w:color="auto"/>
        <w:right w:val="none" w:sz="0" w:space="0" w:color="auto"/>
      </w:divBdr>
    </w:div>
    <w:div w:id="1762288249">
      <w:bodyDiv w:val="1"/>
      <w:marLeft w:val="0"/>
      <w:marRight w:val="0"/>
      <w:marTop w:val="0"/>
      <w:marBottom w:val="0"/>
      <w:divBdr>
        <w:top w:val="none" w:sz="0" w:space="0" w:color="auto"/>
        <w:left w:val="none" w:sz="0" w:space="0" w:color="auto"/>
        <w:bottom w:val="none" w:sz="0" w:space="0" w:color="auto"/>
        <w:right w:val="none" w:sz="0" w:space="0" w:color="auto"/>
      </w:divBdr>
    </w:div>
    <w:div w:id="1846241511">
      <w:bodyDiv w:val="1"/>
      <w:marLeft w:val="0"/>
      <w:marRight w:val="0"/>
      <w:marTop w:val="0"/>
      <w:marBottom w:val="0"/>
      <w:divBdr>
        <w:top w:val="none" w:sz="0" w:space="0" w:color="auto"/>
        <w:left w:val="none" w:sz="0" w:space="0" w:color="auto"/>
        <w:bottom w:val="none" w:sz="0" w:space="0" w:color="auto"/>
        <w:right w:val="none" w:sz="0" w:space="0" w:color="auto"/>
      </w:divBdr>
    </w:div>
    <w:div w:id="2019114262">
      <w:bodyDiv w:val="1"/>
      <w:marLeft w:val="0"/>
      <w:marRight w:val="0"/>
      <w:marTop w:val="0"/>
      <w:marBottom w:val="0"/>
      <w:divBdr>
        <w:top w:val="none" w:sz="0" w:space="0" w:color="auto"/>
        <w:left w:val="none" w:sz="0" w:space="0" w:color="auto"/>
        <w:bottom w:val="none" w:sz="0" w:space="0" w:color="auto"/>
        <w:right w:val="none" w:sz="0" w:space="0" w:color="auto"/>
      </w:divBdr>
    </w:div>
    <w:div w:id="214226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05A939-B0AE-4F18-B4A7-E396074FCD08}">
  <ds:schemaRefs>
    <ds:schemaRef ds:uri="http://schemas.microsoft.com/sharepoint/v3/contenttype/forms"/>
  </ds:schemaRefs>
</ds:datastoreItem>
</file>

<file path=customXml/itemProps2.xml><?xml version="1.0" encoding="utf-8"?>
<ds:datastoreItem xmlns:ds="http://schemas.openxmlformats.org/officeDocument/2006/customXml" ds:itemID="{616DD2DC-5B70-4A13-832D-5037032728C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046AD73-FD11-4E14-A7D9-14626FFA9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3733</Words>
  <Characters>691</Characters>
  <Application>Microsoft Office Word</Application>
  <DocSecurity>0</DocSecurity>
  <Lines>5</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再評価調書変更（案）</vt:lpstr>
      <vt:lpstr>再評価調書変更（案）</vt:lpstr>
    </vt:vector>
  </TitlesOfParts>
  <Company>大阪府</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再評価調書変更（案）</dc:title>
  <dc:subject/>
  <dc:creator>職員端末機20年度12月調達</dc:creator>
  <cp:keywords/>
  <cp:lastModifiedBy>三宅　空良</cp:lastModifiedBy>
  <cp:revision>3</cp:revision>
  <cp:lastPrinted>2023-11-15T02:22:00Z</cp:lastPrinted>
  <dcterms:created xsi:type="dcterms:W3CDTF">2023-11-15T02:28:00Z</dcterms:created>
  <dcterms:modified xsi:type="dcterms:W3CDTF">2023-11-15T02:30:00Z</dcterms:modified>
</cp:coreProperties>
</file>