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2EE" w:rsidRDefault="00A21706" w:rsidP="006B70B7">
      <w:pPr>
        <w:jc w:val="center"/>
        <w:rPr>
          <w:rFonts w:ascii="ＭＳ 明朝" w:hAnsi="ＭＳ 明朝"/>
          <w:sz w:val="24"/>
        </w:rPr>
      </w:pPr>
      <w:r w:rsidRPr="006B70B7">
        <w:rPr>
          <w:rFonts w:ascii="ＭＳ 明朝" w:hAnsi="ＭＳ 明朝"/>
          <w:noProof/>
          <w:sz w:val="24"/>
        </w:rPr>
        <mc:AlternateContent>
          <mc:Choice Requires="wps">
            <w:drawing>
              <wp:anchor distT="45720" distB="45720" distL="114300" distR="114300" simplePos="0" relativeHeight="251659264" behindDoc="0" locked="0" layoutInCell="1" allowOverlap="1">
                <wp:simplePos x="0" y="0"/>
                <wp:positionH relativeFrom="column">
                  <wp:posOffset>5215890</wp:posOffset>
                </wp:positionH>
                <wp:positionV relativeFrom="paragraph">
                  <wp:posOffset>-426085</wp:posOffset>
                </wp:positionV>
                <wp:extent cx="1101436" cy="1404620"/>
                <wp:effectExtent l="0" t="0" r="2286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436" cy="1404620"/>
                        </a:xfrm>
                        <a:prstGeom prst="rect">
                          <a:avLst/>
                        </a:prstGeom>
                        <a:solidFill>
                          <a:srgbClr val="FFFFFF"/>
                        </a:solidFill>
                        <a:ln w="9525">
                          <a:solidFill>
                            <a:srgbClr val="000000"/>
                          </a:solidFill>
                          <a:miter lim="800000"/>
                          <a:headEnd/>
                          <a:tailEnd/>
                        </a:ln>
                      </wps:spPr>
                      <wps:txbx>
                        <w:txbxContent>
                          <w:p w:rsidR="00621E37" w:rsidRPr="00621E37" w:rsidRDefault="00621E37" w:rsidP="00621E37">
                            <w:pPr>
                              <w:jc w:val="center"/>
                              <w:rPr>
                                <w:sz w:val="28"/>
                              </w:rPr>
                            </w:pPr>
                            <w:r w:rsidRPr="00621E37">
                              <w:rPr>
                                <w:rFonts w:hint="eastAsia"/>
                                <w:sz w:val="28"/>
                              </w:rPr>
                              <w:t>資料</w:t>
                            </w:r>
                            <w:r w:rsidR="000D4D5A">
                              <w:rPr>
                                <w:rFonts w:hint="eastAsia"/>
                                <w:sz w:val="28"/>
                              </w:rPr>
                              <w:t>３</w:t>
                            </w:r>
                            <w:r w:rsidRPr="00621E37">
                              <w:rPr>
                                <w:sz w:val="28"/>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0.7pt;margin-top:-33.55pt;width:86.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">
                <v:textbox style="mso-fit-shape-to-text:t">
                  <w:txbxContent>
                    <w:p w:rsidR="00621E37" w:rsidRPr="00621E37" w:rsidRDefault="00621E37" w:rsidP="00621E37">
                      <w:pPr>
                        <w:jc w:val="center"/>
                        <w:rPr>
                          <w:sz w:val="28"/>
                        </w:rPr>
                      </w:pPr>
                      <w:r w:rsidRPr="00621E37">
                        <w:rPr>
                          <w:rFonts w:hint="eastAsia"/>
                          <w:sz w:val="28"/>
                        </w:rPr>
                        <w:t>資料</w:t>
                      </w:r>
                      <w:r w:rsidR="000D4D5A">
                        <w:rPr>
                          <w:rFonts w:hint="eastAsia"/>
                          <w:sz w:val="28"/>
                        </w:rPr>
                        <w:t>３</w:t>
                      </w:r>
                      <w:r w:rsidRPr="00621E37">
                        <w:rPr>
                          <w:sz w:val="28"/>
                        </w:rPr>
                        <w:t>－１</w:t>
                      </w:r>
                    </w:p>
                  </w:txbxContent>
                </v:textbox>
              </v:shape>
            </w:pict>
          </mc:Fallback>
        </mc:AlternateContent>
      </w:r>
    </w:p>
    <w:p w:rsidR="00A21706" w:rsidRDefault="00A21706" w:rsidP="006B70B7">
      <w:pPr>
        <w:jc w:val="center"/>
        <w:rPr>
          <w:rFonts w:ascii="ＭＳ 明朝" w:hAnsi="ＭＳ 明朝"/>
          <w:sz w:val="24"/>
        </w:rPr>
      </w:pPr>
    </w:p>
    <w:p w:rsidR="00A42AD0" w:rsidRPr="006B70B7" w:rsidRDefault="000D4D5A" w:rsidP="006B70B7">
      <w:pPr>
        <w:jc w:val="center"/>
        <w:rPr>
          <w:rFonts w:ascii="ＭＳ 明朝" w:hAnsi="ＭＳ 明朝"/>
          <w:sz w:val="24"/>
        </w:rPr>
      </w:pPr>
      <w:bookmarkStart w:id="0" w:name="_GoBack"/>
      <w:r>
        <w:rPr>
          <w:rFonts w:ascii="ＭＳ 明朝" w:hAnsi="ＭＳ 明朝" w:hint="eastAsia"/>
          <w:sz w:val="24"/>
        </w:rPr>
        <w:t>新たな病床機能の再編支援</w:t>
      </w:r>
      <w:r w:rsidR="00A42AD0" w:rsidRPr="006B70B7">
        <w:rPr>
          <w:rFonts w:ascii="ＭＳ 明朝" w:hAnsi="ＭＳ 明朝" w:hint="eastAsia"/>
          <w:sz w:val="24"/>
        </w:rPr>
        <w:t>について</w:t>
      </w:r>
    </w:p>
    <w:bookmarkEnd w:id="0"/>
    <w:p w:rsidR="006B70B7" w:rsidRDefault="006B70B7" w:rsidP="006B70B7">
      <w:pPr>
        <w:jc w:val="center"/>
        <w:rPr>
          <w:rFonts w:ascii="ＭＳ 明朝" w:hAnsi="ＭＳ 明朝"/>
          <w:sz w:val="24"/>
        </w:rPr>
      </w:pPr>
    </w:p>
    <w:p w:rsidR="00A21706" w:rsidRPr="006B70B7" w:rsidRDefault="00A21706" w:rsidP="006B70B7">
      <w:pPr>
        <w:jc w:val="center"/>
        <w:rPr>
          <w:rFonts w:ascii="ＭＳ 明朝" w:hAnsi="ＭＳ 明朝"/>
          <w:sz w:val="24"/>
        </w:rPr>
      </w:pPr>
    </w:p>
    <w:p w:rsidR="00A42AD0" w:rsidRPr="006B70B7" w:rsidRDefault="00A21706" w:rsidP="00A42AD0">
      <w:pPr>
        <w:jc w:val="left"/>
        <w:rPr>
          <w:rFonts w:ascii="ＭＳ 明朝" w:hAnsi="ＭＳ 明朝"/>
          <w:sz w:val="24"/>
        </w:rPr>
      </w:pPr>
      <w:r>
        <w:rPr>
          <w:rFonts w:ascii="ＭＳ 明朝" w:hAnsi="ＭＳ 明朝" w:hint="eastAsia"/>
          <w:sz w:val="24"/>
        </w:rPr>
        <w:t>１．報告</w:t>
      </w:r>
      <w:r w:rsidR="00A42AD0" w:rsidRPr="006B70B7">
        <w:rPr>
          <w:rFonts w:ascii="ＭＳ 明朝" w:hAnsi="ＭＳ 明朝" w:hint="eastAsia"/>
          <w:sz w:val="24"/>
        </w:rPr>
        <w:t>事項</w:t>
      </w:r>
    </w:p>
    <w:p w:rsidR="00A21706" w:rsidRPr="006B70B7" w:rsidRDefault="00A42AD0" w:rsidP="000D4D5A">
      <w:pPr>
        <w:jc w:val="left"/>
        <w:rPr>
          <w:rFonts w:ascii="ＭＳ 明朝" w:hAnsi="ＭＳ 明朝"/>
          <w:sz w:val="24"/>
        </w:rPr>
      </w:pPr>
      <w:r w:rsidRPr="006B70B7">
        <w:rPr>
          <w:rFonts w:ascii="ＭＳ 明朝" w:hAnsi="ＭＳ 明朝" w:hint="eastAsia"/>
          <w:sz w:val="24"/>
        </w:rPr>
        <w:t xml:space="preserve">　</w:t>
      </w:r>
      <w:r w:rsidR="001412D0">
        <w:rPr>
          <w:rFonts w:ascii="ＭＳ 明朝" w:hAnsi="ＭＳ 明朝" w:hint="eastAsia"/>
          <w:sz w:val="24"/>
        </w:rPr>
        <w:t>厚生労働省においては、</w:t>
      </w:r>
      <w:r w:rsidR="000D4D5A">
        <w:rPr>
          <w:rFonts w:ascii="ＭＳ 明朝" w:hAnsi="ＭＳ 明朝" w:hint="eastAsia"/>
          <w:sz w:val="24"/>
        </w:rPr>
        <w:t>新型コロナウイルス感染症への対応により顕在化した地域医療の課題への対応を含め、地域の実情に応じた</w:t>
      </w:r>
      <w:r w:rsidR="001412D0">
        <w:rPr>
          <w:rFonts w:ascii="ＭＳ 明朝" w:hAnsi="ＭＳ 明朝" w:hint="eastAsia"/>
          <w:sz w:val="24"/>
        </w:rPr>
        <w:t>質の高い効率的な医療提供体制を構築する必要がある中、地域医療構想の実情を図る観点から、地域医療構想調整会議等の合意を踏まえて行う自主的な病床削減や病院の統合による病床廃止に取り組む際の新たな財政支援の構築を検討している。</w:t>
      </w:r>
    </w:p>
    <w:p w:rsidR="006B70B7" w:rsidRDefault="001412D0" w:rsidP="006B70B7">
      <w:pPr>
        <w:jc w:val="left"/>
        <w:rPr>
          <w:rFonts w:ascii="ＭＳ 明朝" w:hAnsi="ＭＳ 明朝"/>
          <w:sz w:val="24"/>
        </w:rPr>
      </w:pPr>
      <w:r>
        <w:rPr>
          <w:rFonts w:ascii="ＭＳ 明朝" w:hAnsi="ＭＳ 明朝" w:hint="eastAsia"/>
          <w:sz w:val="24"/>
        </w:rPr>
        <w:t xml:space="preserve">　この支援メニューに関して</w:t>
      </w:r>
      <w:r w:rsidR="007230BC">
        <w:rPr>
          <w:rFonts w:ascii="ＭＳ 明朝" w:hAnsi="ＭＳ 明朝" w:hint="eastAsia"/>
          <w:sz w:val="24"/>
        </w:rPr>
        <w:t>本部会に報告するとともに、</w:t>
      </w:r>
      <w:r>
        <w:rPr>
          <w:rFonts w:ascii="ＭＳ 明朝" w:hAnsi="ＭＳ 明朝" w:hint="eastAsia"/>
          <w:sz w:val="24"/>
        </w:rPr>
        <w:t>大阪府において市内の各病院に利用意向調査を行うことか</w:t>
      </w:r>
      <w:r w:rsidR="007230BC">
        <w:rPr>
          <w:rFonts w:ascii="ＭＳ 明朝" w:hAnsi="ＭＳ 明朝" w:hint="eastAsia"/>
          <w:sz w:val="24"/>
        </w:rPr>
        <w:t>ら、その旨も</w:t>
      </w:r>
      <w:r>
        <w:rPr>
          <w:rFonts w:ascii="ＭＳ 明朝" w:hAnsi="ＭＳ 明朝" w:hint="eastAsia"/>
          <w:sz w:val="24"/>
        </w:rPr>
        <w:t>報告する。</w:t>
      </w:r>
    </w:p>
    <w:p w:rsidR="001412D0" w:rsidRPr="00B502EE" w:rsidRDefault="001412D0" w:rsidP="006B70B7">
      <w:pPr>
        <w:jc w:val="left"/>
        <w:rPr>
          <w:rFonts w:ascii="ＭＳ 明朝" w:hAnsi="ＭＳ 明朝" w:hint="eastAsia"/>
          <w:sz w:val="24"/>
        </w:rPr>
      </w:pPr>
    </w:p>
    <w:p w:rsidR="00A42AD0" w:rsidRPr="006B70B7" w:rsidRDefault="00A21706" w:rsidP="00A42AD0">
      <w:pPr>
        <w:jc w:val="left"/>
        <w:rPr>
          <w:rFonts w:ascii="ＭＳ 明朝" w:hAnsi="ＭＳ 明朝"/>
          <w:sz w:val="24"/>
        </w:rPr>
      </w:pPr>
      <w:r>
        <w:rPr>
          <w:rFonts w:ascii="ＭＳ 明朝" w:hAnsi="ＭＳ 明朝" w:hint="eastAsia"/>
          <w:sz w:val="24"/>
        </w:rPr>
        <w:t>２．</w:t>
      </w:r>
      <w:r w:rsidR="006B70B7" w:rsidRPr="006B70B7">
        <w:rPr>
          <w:rFonts w:ascii="ＭＳ 明朝" w:hAnsi="ＭＳ 明朝" w:hint="eastAsia"/>
          <w:sz w:val="24"/>
        </w:rPr>
        <w:t>概要</w:t>
      </w:r>
    </w:p>
    <w:p w:rsidR="001412D0" w:rsidRDefault="00A21706" w:rsidP="001412D0">
      <w:pPr>
        <w:ind w:left="480" w:hangingChars="200" w:hanging="480"/>
        <w:jc w:val="left"/>
        <w:rPr>
          <w:rFonts w:ascii="ＭＳ 明朝" w:hAnsi="ＭＳ 明朝"/>
          <w:sz w:val="24"/>
        </w:rPr>
      </w:pPr>
      <w:r>
        <w:rPr>
          <w:rFonts w:ascii="ＭＳ 明朝" w:hAnsi="ＭＳ 明朝" w:hint="eastAsia"/>
          <w:sz w:val="24"/>
        </w:rPr>
        <w:t xml:space="preserve">　</w:t>
      </w:r>
      <w:r w:rsidR="001412D0">
        <w:rPr>
          <w:rFonts w:ascii="ＭＳ 明朝" w:hAnsi="ＭＳ 明朝" w:hint="eastAsia"/>
          <w:sz w:val="24"/>
        </w:rPr>
        <w:t>●資料３－２　新たな病床機能の再編支援について</w:t>
      </w:r>
    </w:p>
    <w:p w:rsidR="001412D0" w:rsidRDefault="001412D0" w:rsidP="001412D0">
      <w:pPr>
        <w:ind w:left="480" w:hangingChars="200" w:hanging="480"/>
        <w:jc w:val="left"/>
        <w:rPr>
          <w:rFonts w:ascii="ＭＳ 明朝" w:hAnsi="ＭＳ 明朝"/>
          <w:sz w:val="24"/>
        </w:rPr>
      </w:pPr>
      <w:r>
        <w:rPr>
          <w:rFonts w:ascii="ＭＳ 明朝" w:hAnsi="ＭＳ 明朝" w:hint="eastAsia"/>
          <w:sz w:val="24"/>
        </w:rPr>
        <w:t xml:space="preserve">　　…各病院に送付する資料。</w:t>
      </w:r>
    </w:p>
    <w:p w:rsidR="001412D0" w:rsidRDefault="001412D0" w:rsidP="001412D0">
      <w:pPr>
        <w:ind w:left="480" w:hangingChars="200" w:hanging="480"/>
        <w:jc w:val="left"/>
        <w:rPr>
          <w:rFonts w:ascii="ＭＳ 明朝" w:hAnsi="ＭＳ 明朝"/>
          <w:sz w:val="24"/>
        </w:rPr>
      </w:pPr>
      <w:r>
        <w:rPr>
          <w:rFonts w:ascii="ＭＳ 明朝" w:hAnsi="ＭＳ 明朝" w:hint="eastAsia"/>
          <w:sz w:val="24"/>
        </w:rPr>
        <w:t xml:space="preserve">　　　厚生労働省が示す主な支援メニューは以下の３点である。</w:t>
      </w:r>
    </w:p>
    <w:p w:rsidR="001412D0" w:rsidRDefault="001412D0" w:rsidP="001412D0">
      <w:pPr>
        <w:ind w:left="480" w:hangingChars="200" w:hanging="480"/>
        <w:jc w:val="left"/>
        <w:rPr>
          <w:rFonts w:ascii="ＭＳ 明朝" w:hAnsi="ＭＳ 明朝"/>
          <w:sz w:val="24"/>
        </w:rPr>
      </w:pPr>
      <w:r>
        <w:rPr>
          <w:rFonts w:ascii="ＭＳ 明朝" w:hAnsi="ＭＳ 明朝" w:hint="eastAsia"/>
          <w:sz w:val="24"/>
        </w:rPr>
        <w:t xml:space="preserve">　　　支援メニュー</w:t>
      </w:r>
    </w:p>
    <w:p w:rsidR="001412D0" w:rsidRDefault="001412D0" w:rsidP="001412D0">
      <w:pPr>
        <w:ind w:left="480" w:hangingChars="200" w:hanging="480"/>
        <w:jc w:val="left"/>
        <w:rPr>
          <w:rFonts w:ascii="ＭＳ 明朝" w:hAnsi="ＭＳ 明朝"/>
          <w:sz w:val="24"/>
        </w:rPr>
      </w:pPr>
      <w:r>
        <w:rPr>
          <w:rFonts w:ascii="ＭＳ 明朝" w:hAnsi="ＭＳ 明朝" w:hint="eastAsia"/>
          <w:sz w:val="24"/>
        </w:rPr>
        <w:t xml:space="preserve">　　　　１．医療機能の分化・連携に必要な病床削減支援</w:t>
      </w:r>
    </w:p>
    <w:p w:rsidR="001412D0" w:rsidRDefault="001412D0" w:rsidP="001412D0">
      <w:pPr>
        <w:ind w:left="480" w:hangingChars="200" w:hanging="480"/>
        <w:jc w:val="left"/>
        <w:rPr>
          <w:rFonts w:ascii="ＭＳ 明朝" w:hAnsi="ＭＳ 明朝"/>
          <w:sz w:val="24"/>
        </w:rPr>
      </w:pPr>
      <w:r>
        <w:rPr>
          <w:rFonts w:ascii="ＭＳ 明朝" w:hAnsi="ＭＳ 明朝" w:hint="eastAsia"/>
          <w:sz w:val="24"/>
        </w:rPr>
        <w:t xml:space="preserve">　　　　２．医療機能の分化・連携に必要な医療機関統合支援</w:t>
      </w:r>
    </w:p>
    <w:p w:rsidR="001412D0" w:rsidRDefault="001412D0" w:rsidP="001412D0">
      <w:pPr>
        <w:ind w:left="480" w:hangingChars="200" w:hanging="480"/>
        <w:jc w:val="left"/>
        <w:rPr>
          <w:rFonts w:ascii="ＭＳ 明朝" w:hAnsi="ＭＳ 明朝"/>
          <w:sz w:val="24"/>
        </w:rPr>
      </w:pPr>
      <w:r>
        <w:rPr>
          <w:rFonts w:ascii="ＭＳ 明朝" w:hAnsi="ＭＳ 明朝" w:hint="eastAsia"/>
          <w:sz w:val="24"/>
        </w:rPr>
        <w:t xml:space="preserve">　　　　３．病院の債務整理に必要な借入資金に関する支援</w:t>
      </w:r>
    </w:p>
    <w:p w:rsidR="001412D0" w:rsidRDefault="001412D0" w:rsidP="001412D0">
      <w:pPr>
        <w:ind w:left="480" w:hangingChars="200" w:hanging="480"/>
        <w:jc w:val="left"/>
        <w:rPr>
          <w:rFonts w:ascii="ＭＳ 明朝" w:hAnsi="ＭＳ 明朝"/>
          <w:sz w:val="24"/>
        </w:rPr>
      </w:pPr>
    </w:p>
    <w:p w:rsidR="001412D0" w:rsidRDefault="001412D0" w:rsidP="001412D0">
      <w:pPr>
        <w:ind w:left="480" w:hangingChars="200" w:hanging="480"/>
        <w:jc w:val="left"/>
        <w:rPr>
          <w:rFonts w:ascii="ＭＳ 明朝" w:hAnsi="ＭＳ 明朝"/>
          <w:sz w:val="24"/>
        </w:rPr>
      </w:pPr>
      <w:r>
        <w:rPr>
          <w:rFonts w:ascii="ＭＳ 明朝" w:hAnsi="ＭＳ 明朝" w:hint="eastAsia"/>
          <w:sz w:val="24"/>
        </w:rPr>
        <w:t xml:space="preserve">　●資料３－３　新たな病床機能の再編支援について（意向調査）回答票</w:t>
      </w:r>
    </w:p>
    <w:p w:rsidR="001412D0" w:rsidRDefault="001412D0" w:rsidP="001412D0">
      <w:pPr>
        <w:ind w:left="480" w:hangingChars="200" w:hanging="480"/>
        <w:jc w:val="left"/>
        <w:rPr>
          <w:rFonts w:ascii="ＭＳ 明朝" w:hAnsi="ＭＳ 明朝"/>
          <w:sz w:val="24"/>
        </w:rPr>
      </w:pPr>
      <w:r>
        <w:rPr>
          <w:rFonts w:ascii="ＭＳ 明朝" w:hAnsi="ＭＳ 明朝" w:hint="eastAsia"/>
          <w:sz w:val="24"/>
        </w:rPr>
        <w:t xml:space="preserve">　　…各病院に送付する利用意向調査の回答票である。</w:t>
      </w:r>
    </w:p>
    <w:p w:rsidR="001412D0" w:rsidRPr="006B70B7" w:rsidRDefault="001412D0" w:rsidP="001412D0">
      <w:pPr>
        <w:ind w:left="480" w:hangingChars="200" w:hanging="480"/>
        <w:jc w:val="left"/>
        <w:rPr>
          <w:rFonts w:ascii="ＭＳ 明朝" w:hAnsi="ＭＳ 明朝" w:hint="eastAsia"/>
          <w:sz w:val="24"/>
        </w:rPr>
      </w:pPr>
      <w:r>
        <w:rPr>
          <w:rFonts w:ascii="ＭＳ 明朝" w:hAnsi="ＭＳ 明朝" w:hint="eastAsia"/>
          <w:sz w:val="24"/>
        </w:rPr>
        <w:t xml:space="preserve">　　　</w:t>
      </w:r>
      <w:r w:rsidR="00EB60D3">
        <w:rPr>
          <w:rFonts w:ascii="ＭＳ 明朝" w:hAnsi="ＭＳ 明朝" w:hint="eastAsia"/>
          <w:sz w:val="24"/>
        </w:rPr>
        <w:t>各病院からの</w:t>
      </w:r>
      <w:r>
        <w:rPr>
          <w:rFonts w:ascii="ＭＳ 明朝" w:hAnsi="ＭＳ 明朝" w:hint="eastAsia"/>
          <w:sz w:val="24"/>
        </w:rPr>
        <w:t>回答内容は、</w:t>
      </w:r>
      <w:r w:rsidR="00EB60D3">
        <w:rPr>
          <w:rFonts w:ascii="ＭＳ 明朝" w:hAnsi="ＭＳ 明朝" w:hint="eastAsia"/>
          <w:sz w:val="24"/>
        </w:rPr>
        <w:t>事務局にて取りまとめ大阪府に進達する予定である。</w:t>
      </w:r>
    </w:p>
    <w:p w:rsidR="00EF3D56" w:rsidRPr="006B70B7" w:rsidRDefault="00EF3D56" w:rsidP="00EF3D56">
      <w:pPr>
        <w:ind w:left="480" w:hangingChars="200" w:hanging="480"/>
        <w:jc w:val="left"/>
        <w:rPr>
          <w:rFonts w:ascii="ＭＳ 明朝" w:hAnsi="ＭＳ 明朝"/>
          <w:sz w:val="24"/>
        </w:rPr>
      </w:pPr>
    </w:p>
    <w:sectPr w:rsidR="00EF3D56" w:rsidRPr="006B70B7" w:rsidSect="00A42AD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AD0"/>
    <w:rsid w:val="000D4D5A"/>
    <w:rsid w:val="001412D0"/>
    <w:rsid w:val="00621E37"/>
    <w:rsid w:val="006B70B7"/>
    <w:rsid w:val="007230BC"/>
    <w:rsid w:val="00750763"/>
    <w:rsid w:val="00A21706"/>
    <w:rsid w:val="00A42AD0"/>
    <w:rsid w:val="00B502EE"/>
    <w:rsid w:val="00C631BE"/>
    <w:rsid w:val="00E516C6"/>
    <w:rsid w:val="00EB60D3"/>
    <w:rsid w:val="00EF3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C1943B"/>
  <w15:chartTrackingRefBased/>
  <w15:docId w15:val="{E05B585E-D4BF-4112-8CDE-DAE30932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4</cp:revision>
  <dcterms:created xsi:type="dcterms:W3CDTF">2020-11-05T09:33:00Z</dcterms:created>
  <dcterms:modified xsi:type="dcterms:W3CDTF">2020-11-06T01:37:00Z</dcterms:modified>
</cp:coreProperties>
</file>