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09E6D" w14:textId="10BD6242" w:rsidR="00001143" w:rsidRPr="00451F0E" w:rsidRDefault="00001143" w:rsidP="00001143">
      <w:pPr>
        <w:spacing w:line="0" w:lineRule="atLeast"/>
        <w:jc w:val="left"/>
        <w:rPr>
          <w:rFonts w:ascii="ＤＦ特太ゴシック体" w:eastAsia="ＤＦ特太ゴシック体" w:hAnsi="ＤＦ特太ゴシック体"/>
          <w:sz w:val="32"/>
          <w:szCs w:val="32"/>
        </w:rPr>
      </w:pPr>
      <w:r w:rsidRPr="00451F0E">
        <w:rPr>
          <w:rFonts w:ascii="ＤＦ特太ゴシック体" w:eastAsia="ＤＦ特太ゴシック体" w:hAnsi="ＤＦ特太ゴシック体" w:hint="eastAsia"/>
          <w:sz w:val="32"/>
          <w:szCs w:val="32"/>
        </w:rPr>
        <w:t>平成29年度地域医療介護総合確保基金(医療分)個別事業調書</w:t>
      </w:r>
    </w:p>
    <w:p w14:paraId="533A8600" w14:textId="4C6F3A25" w:rsidR="00001143" w:rsidRPr="00451F0E" w:rsidRDefault="00001143" w:rsidP="00001143">
      <w:pPr>
        <w:rPr>
          <w:rFonts w:asciiTheme="majorEastAsia" w:eastAsiaTheme="majorEastAsia" w:hAnsiTheme="majorEastAsia"/>
          <w:b/>
          <w:sz w:val="28"/>
        </w:rPr>
      </w:pPr>
      <w:r w:rsidRPr="00451F0E">
        <w:rPr>
          <w:rFonts w:asciiTheme="majorEastAsia" w:eastAsiaTheme="majorEastAsia" w:hAnsiTheme="majorEastAsia" w:hint="eastAsia"/>
          <w:b/>
          <w:noProof/>
          <w:sz w:val="28"/>
        </w:rPr>
        <mc:AlternateContent>
          <mc:Choice Requires="wps">
            <w:drawing>
              <wp:anchor distT="0" distB="0" distL="114300" distR="114300" simplePos="0" relativeHeight="251675648" behindDoc="0" locked="0" layoutInCell="1" allowOverlap="1" wp14:anchorId="1AEB7EB8" wp14:editId="57691995">
                <wp:simplePos x="0" y="0"/>
                <wp:positionH relativeFrom="column">
                  <wp:posOffset>-540385</wp:posOffset>
                </wp:positionH>
                <wp:positionV relativeFrom="paragraph">
                  <wp:posOffset>62865</wp:posOffset>
                </wp:positionV>
                <wp:extent cx="7594600" cy="0"/>
                <wp:effectExtent l="0" t="19050" r="6350" b="19050"/>
                <wp:wrapNone/>
                <wp:docPr id="2" name="直線コネクタ 2"/>
                <wp:cNvGraphicFramePr/>
                <a:graphic xmlns:a="http://schemas.openxmlformats.org/drawingml/2006/main">
                  <a:graphicData uri="http://schemas.microsoft.com/office/word/2010/wordprocessingShape">
                    <wps:wsp>
                      <wps:cNvCnPr/>
                      <wps:spPr>
                        <a:xfrm>
                          <a:off x="0" y="0"/>
                          <a:ext cx="75946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4.95pt" to="555.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" strokecolor="#4579b8 [3044]" strokeweight="3pt"/>
            </w:pict>
          </mc:Fallback>
        </mc:AlternateContent>
      </w:r>
      <w:r w:rsidRPr="00451F0E">
        <w:rPr>
          <w:rFonts w:asciiTheme="majorEastAsia" w:eastAsiaTheme="majorEastAsia" w:hAnsiTheme="majorEastAsia" w:hint="eastAsia"/>
          <w:b/>
          <w:sz w:val="28"/>
        </w:rPr>
        <w:t>(1) 事業の内容等</w:t>
      </w:r>
    </w:p>
    <w:tbl>
      <w:tblPr>
        <w:tblStyle w:val="a3"/>
        <w:tblW w:w="10277" w:type="dxa"/>
        <w:jc w:val="center"/>
        <w:tblLook w:val="04A0" w:firstRow="1" w:lastRow="0" w:firstColumn="1" w:lastColumn="0" w:noHBand="0" w:noVBand="1"/>
      </w:tblPr>
      <w:tblGrid>
        <w:gridCol w:w="3142"/>
        <w:gridCol w:w="456"/>
        <w:gridCol w:w="742"/>
        <w:gridCol w:w="1356"/>
        <w:gridCol w:w="1296"/>
        <w:gridCol w:w="1157"/>
        <w:gridCol w:w="137"/>
        <w:gridCol w:w="540"/>
        <w:gridCol w:w="1451"/>
      </w:tblGrid>
      <w:tr w:rsidR="00451F0E" w:rsidRPr="00451F0E" w14:paraId="35DB1120" w14:textId="77777777" w:rsidTr="005C3E6B">
        <w:trPr>
          <w:trHeight w:val="336"/>
          <w:jc w:val="center"/>
        </w:trPr>
        <w:tc>
          <w:tcPr>
            <w:tcW w:w="3155" w:type="dxa"/>
            <w:shd w:val="clear" w:color="auto" w:fill="D9D9D9" w:themeFill="background1" w:themeFillShade="D9"/>
          </w:tcPr>
          <w:p w14:paraId="07339601" w14:textId="77777777" w:rsidR="00001143" w:rsidRPr="00451F0E" w:rsidRDefault="00001143"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事業の区分</w:t>
            </w:r>
          </w:p>
        </w:tc>
        <w:tc>
          <w:tcPr>
            <w:tcW w:w="7122" w:type="dxa"/>
            <w:gridSpan w:val="8"/>
            <w:hideMark/>
          </w:tcPr>
          <w:p w14:paraId="7EF91D04" w14:textId="6FB329F4" w:rsidR="00451F0E" w:rsidRPr="00833710" w:rsidRDefault="005A54BD" w:rsidP="00451F0E">
            <w:pPr>
              <w:rPr>
                <w:rFonts w:asciiTheme="majorEastAsia" w:eastAsiaTheme="majorEastAsia" w:hAnsiTheme="majorEastAsia"/>
                <w:sz w:val="24"/>
                <w:szCs w:val="24"/>
              </w:rPr>
            </w:pPr>
            <w:r w:rsidRPr="00833710">
              <w:rPr>
                <w:rFonts w:ascii="ＭＳ 明朝" w:eastAsia="ＭＳ 明朝" w:hAnsi="ＭＳ 明朝" w:hint="eastAsia"/>
                <w:sz w:val="24"/>
                <w:szCs w:val="24"/>
              </w:rPr>
              <w:t>１　地域医療構想の達成に向けた医療機関の施設又は設備の整備に関する事業</w:t>
            </w:r>
          </w:p>
        </w:tc>
      </w:tr>
      <w:tr w:rsidR="00451F0E" w:rsidRPr="00451F0E" w14:paraId="175A8650" w14:textId="77777777" w:rsidTr="00863040">
        <w:trPr>
          <w:trHeight w:val="340"/>
          <w:jc w:val="center"/>
        </w:trPr>
        <w:tc>
          <w:tcPr>
            <w:tcW w:w="3155" w:type="dxa"/>
            <w:shd w:val="clear" w:color="auto" w:fill="FFFF00"/>
          </w:tcPr>
          <w:p w14:paraId="7E1675E2" w14:textId="77777777" w:rsidR="0008609A" w:rsidRPr="00451F0E" w:rsidRDefault="0008609A" w:rsidP="00010488">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整理番号</w:t>
            </w:r>
          </w:p>
        </w:tc>
        <w:tc>
          <w:tcPr>
            <w:tcW w:w="7122" w:type="dxa"/>
            <w:gridSpan w:val="8"/>
          </w:tcPr>
          <w:p w14:paraId="4C16878A" w14:textId="784ED379" w:rsidR="00283703" w:rsidRPr="00833710" w:rsidRDefault="00283703" w:rsidP="00010488">
            <w:pPr>
              <w:jc w:val="left"/>
              <w:rPr>
                <w:rFonts w:asciiTheme="minorEastAsia" w:hAnsiTheme="minorEastAsia"/>
                <w:sz w:val="24"/>
                <w:szCs w:val="24"/>
              </w:rPr>
            </w:pPr>
            <w:r w:rsidRPr="00833710">
              <w:rPr>
                <w:rFonts w:asciiTheme="minorEastAsia" w:hAnsiTheme="minorEastAsia" w:hint="eastAsia"/>
                <w:sz w:val="24"/>
                <w:szCs w:val="24"/>
              </w:rPr>
              <w:t>１</w:t>
            </w:r>
          </w:p>
        </w:tc>
      </w:tr>
      <w:tr w:rsidR="00451F0E" w:rsidRPr="00451F0E" w14:paraId="7F5C8D55" w14:textId="77777777" w:rsidTr="005C3E6B">
        <w:trPr>
          <w:trHeight w:val="694"/>
          <w:jc w:val="center"/>
        </w:trPr>
        <w:tc>
          <w:tcPr>
            <w:tcW w:w="3155" w:type="dxa"/>
            <w:shd w:val="clear" w:color="auto" w:fill="D9D9D9" w:themeFill="background1" w:themeFillShade="D9"/>
          </w:tcPr>
          <w:p w14:paraId="302CB70B" w14:textId="34E4325C" w:rsidR="00001143" w:rsidRPr="00451F0E" w:rsidRDefault="00001143"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事業名</w:t>
            </w:r>
          </w:p>
        </w:tc>
        <w:tc>
          <w:tcPr>
            <w:tcW w:w="4994" w:type="dxa"/>
            <w:gridSpan w:val="5"/>
          </w:tcPr>
          <w:p w14:paraId="71854352" w14:textId="415685D9" w:rsidR="00001143" w:rsidRPr="00833710" w:rsidRDefault="00283703" w:rsidP="005C3E6B">
            <w:pPr>
              <w:rPr>
                <w:rFonts w:asciiTheme="minorEastAsia" w:hAnsiTheme="minorEastAsia"/>
                <w:sz w:val="24"/>
                <w:szCs w:val="24"/>
              </w:rPr>
            </w:pPr>
            <w:r w:rsidRPr="00833710">
              <w:rPr>
                <w:rFonts w:asciiTheme="minorEastAsia" w:hAnsiTheme="minorEastAsia" w:hint="eastAsia"/>
                <w:sz w:val="24"/>
                <w:szCs w:val="24"/>
              </w:rPr>
              <w:t>病床の機能分化・連携を推進するための基盤整備事業</w:t>
            </w:r>
          </w:p>
        </w:tc>
        <w:tc>
          <w:tcPr>
            <w:tcW w:w="2128" w:type="dxa"/>
            <w:gridSpan w:val="3"/>
            <w:hideMark/>
          </w:tcPr>
          <w:p w14:paraId="2F00D46E" w14:textId="77777777" w:rsidR="00451F0E" w:rsidRPr="00451F0E" w:rsidRDefault="00001143" w:rsidP="00451F0E">
            <w:pPr>
              <w:jc w:val="left"/>
              <w:rPr>
                <w:rFonts w:asciiTheme="minorEastAsia" w:hAnsiTheme="minorEastAsia"/>
                <w:sz w:val="18"/>
                <w:szCs w:val="18"/>
              </w:rPr>
            </w:pPr>
            <w:r w:rsidRPr="00451F0E">
              <w:rPr>
                <w:rFonts w:asciiTheme="minorEastAsia" w:hAnsiTheme="minorEastAsia" w:hint="eastAsia"/>
                <w:sz w:val="18"/>
                <w:szCs w:val="18"/>
              </w:rPr>
              <w:t>【総事業費</w:t>
            </w:r>
          </w:p>
          <w:p w14:paraId="4EC29FA4" w14:textId="4DE24B30" w:rsidR="00451F0E" w:rsidRPr="00451F0E" w:rsidRDefault="00001143" w:rsidP="00451F0E">
            <w:pPr>
              <w:jc w:val="right"/>
              <w:rPr>
                <w:rFonts w:asciiTheme="minorEastAsia" w:hAnsiTheme="minorEastAsia"/>
                <w:sz w:val="22"/>
              </w:rPr>
            </w:pPr>
            <w:r w:rsidRPr="00451F0E">
              <w:rPr>
                <w:rFonts w:asciiTheme="minorEastAsia" w:hAnsiTheme="minorEastAsia" w:hint="eastAsia"/>
                <w:sz w:val="18"/>
                <w:szCs w:val="18"/>
              </w:rPr>
              <w:t>（計画期間の総額）】</w:t>
            </w:r>
          </w:p>
          <w:p w14:paraId="2318896B" w14:textId="0D99F989" w:rsidR="00001143" w:rsidRPr="00833710" w:rsidRDefault="00B5502E" w:rsidP="00451F0E">
            <w:pPr>
              <w:jc w:val="right"/>
              <w:rPr>
                <w:rFonts w:asciiTheme="minorEastAsia" w:hAnsiTheme="minorEastAsia"/>
                <w:sz w:val="24"/>
                <w:szCs w:val="24"/>
              </w:rPr>
            </w:pPr>
            <w:r w:rsidRPr="00833710">
              <w:rPr>
                <w:rFonts w:asciiTheme="minorEastAsia" w:hAnsiTheme="minorEastAsia"/>
                <w:sz w:val="24"/>
                <w:szCs w:val="24"/>
              </w:rPr>
              <w:t>3,453,698</w:t>
            </w:r>
            <w:r w:rsidR="00A951A8">
              <w:rPr>
                <w:rFonts w:asciiTheme="minorEastAsia" w:hAnsiTheme="minorEastAsia" w:hint="eastAsia"/>
                <w:sz w:val="24"/>
                <w:szCs w:val="24"/>
              </w:rPr>
              <w:t>千</w:t>
            </w:r>
            <w:r w:rsidR="00001143" w:rsidRPr="00833710">
              <w:rPr>
                <w:rFonts w:asciiTheme="minorEastAsia" w:hAnsiTheme="minorEastAsia" w:hint="eastAsia"/>
                <w:sz w:val="24"/>
                <w:szCs w:val="24"/>
              </w:rPr>
              <w:t>円</w:t>
            </w:r>
          </w:p>
        </w:tc>
      </w:tr>
      <w:tr w:rsidR="00451F0E" w:rsidRPr="00451F0E" w14:paraId="70166AC7" w14:textId="77777777" w:rsidTr="009E3E2F">
        <w:trPr>
          <w:trHeight w:val="737"/>
          <w:jc w:val="center"/>
        </w:trPr>
        <w:tc>
          <w:tcPr>
            <w:tcW w:w="3155" w:type="dxa"/>
            <w:tcBorders>
              <w:bottom w:val="single" w:sz="4" w:space="0" w:color="auto"/>
            </w:tcBorders>
            <w:shd w:val="clear" w:color="auto" w:fill="D9D9D9" w:themeFill="background1" w:themeFillShade="D9"/>
          </w:tcPr>
          <w:p w14:paraId="1CA6F050" w14:textId="77777777" w:rsidR="00001143" w:rsidRPr="00451F0E" w:rsidRDefault="00001143"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事業の対象となる医療介護総合確保区域</w:t>
            </w:r>
          </w:p>
        </w:tc>
        <w:tc>
          <w:tcPr>
            <w:tcW w:w="7122" w:type="dxa"/>
            <w:gridSpan w:val="8"/>
            <w:tcBorders>
              <w:bottom w:val="single" w:sz="4" w:space="0" w:color="auto"/>
            </w:tcBorders>
            <w:shd w:val="clear" w:color="auto" w:fill="auto"/>
          </w:tcPr>
          <w:p w14:paraId="4B5DFF42" w14:textId="14949602" w:rsidR="00001143" w:rsidRPr="00833710" w:rsidRDefault="005A54BD" w:rsidP="005C3E6B">
            <w:pPr>
              <w:rPr>
                <w:rFonts w:asciiTheme="minorEastAsia" w:hAnsiTheme="minorEastAsia"/>
                <w:sz w:val="24"/>
                <w:szCs w:val="24"/>
              </w:rPr>
            </w:pPr>
            <w:r w:rsidRPr="00833710">
              <w:rPr>
                <w:rFonts w:ascii="ＭＳ 明朝" w:eastAsia="ＭＳ 明朝" w:hAnsi="ＭＳ 明朝" w:hint="eastAsia"/>
                <w:sz w:val="24"/>
                <w:szCs w:val="24"/>
              </w:rPr>
              <w:t>豊能圏域、三島圏域、北河内圏域、中河内圏域、南河内圏域、堺市圏域、泉州圏域、大阪市圏域</w:t>
            </w:r>
          </w:p>
        </w:tc>
      </w:tr>
      <w:tr w:rsidR="00451F0E" w:rsidRPr="00451F0E" w14:paraId="512BF285" w14:textId="77777777" w:rsidTr="009E3E2F">
        <w:trPr>
          <w:trHeight w:val="421"/>
          <w:jc w:val="center"/>
        </w:trPr>
        <w:tc>
          <w:tcPr>
            <w:tcW w:w="3155" w:type="dxa"/>
            <w:shd w:val="clear" w:color="auto" w:fill="FFFF00"/>
          </w:tcPr>
          <w:p w14:paraId="270B5266" w14:textId="77777777" w:rsidR="00001143" w:rsidRPr="00451F0E" w:rsidRDefault="00001143"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地域医療構想において関連する記述</w:t>
            </w:r>
          </w:p>
        </w:tc>
        <w:tc>
          <w:tcPr>
            <w:tcW w:w="7122" w:type="dxa"/>
            <w:gridSpan w:val="8"/>
            <w:shd w:val="clear" w:color="auto" w:fill="auto"/>
          </w:tcPr>
          <w:p w14:paraId="473D9468" w14:textId="77777777" w:rsidR="00610CE0" w:rsidRDefault="001D2921" w:rsidP="009E3E2F">
            <w:pPr>
              <w:rPr>
                <w:rFonts w:asciiTheme="minorEastAsia" w:hAnsiTheme="minorEastAsia"/>
                <w:sz w:val="22"/>
              </w:rPr>
            </w:pPr>
            <w:r>
              <w:rPr>
                <w:rFonts w:asciiTheme="minorEastAsia" w:hAnsiTheme="minorEastAsia" w:hint="eastAsia"/>
                <w:sz w:val="22"/>
              </w:rPr>
              <w:t>第５章（４７貢）</w:t>
            </w:r>
          </w:p>
          <w:p w14:paraId="7C62CF08" w14:textId="77777777" w:rsidR="00610CE0" w:rsidRDefault="001D2921" w:rsidP="00610CE0">
            <w:pPr>
              <w:ind w:firstLineChars="100" w:firstLine="220"/>
              <w:rPr>
                <w:rFonts w:asciiTheme="minorEastAsia" w:hAnsiTheme="minorEastAsia"/>
                <w:sz w:val="22"/>
              </w:rPr>
            </w:pPr>
            <w:r>
              <w:rPr>
                <w:rFonts w:asciiTheme="minorEastAsia" w:hAnsiTheme="minorEastAsia" w:hint="eastAsia"/>
                <w:sz w:val="22"/>
              </w:rPr>
              <w:t>３　病床機能分化・連携の推進</w:t>
            </w:r>
          </w:p>
          <w:p w14:paraId="17025FA1" w14:textId="77777777" w:rsidR="00610CE0" w:rsidRDefault="001D2921" w:rsidP="00610CE0">
            <w:pPr>
              <w:ind w:firstLineChars="100" w:firstLine="220"/>
              <w:rPr>
                <w:rFonts w:asciiTheme="minorEastAsia" w:hAnsiTheme="minorEastAsia"/>
                <w:sz w:val="22"/>
              </w:rPr>
            </w:pPr>
            <w:r>
              <w:rPr>
                <w:rFonts w:asciiTheme="minorEastAsia" w:hAnsiTheme="minorEastAsia" w:hint="eastAsia"/>
                <w:sz w:val="22"/>
              </w:rPr>
              <w:t>（２）取組の方向性</w:t>
            </w:r>
          </w:p>
          <w:p w14:paraId="7864E180" w14:textId="1B737C8A" w:rsidR="00001143" w:rsidRPr="00451F0E" w:rsidRDefault="001D2921" w:rsidP="00610CE0">
            <w:pPr>
              <w:ind w:firstLineChars="200" w:firstLine="440"/>
              <w:rPr>
                <w:rFonts w:asciiTheme="minorEastAsia" w:hAnsiTheme="minorEastAsia"/>
                <w:sz w:val="22"/>
              </w:rPr>
            </w:pPr>
            <w:r>
              <w:rPr>
                <w:rFonts w:asciiTheme="minorEastAsia" w:hAnsiTheme="minorEastAsia" w:hint="eastAsia"/>
                <w:sz w:val="22"/>
              </w:rPr>
              <w:t>イ　病床機能の分化・連携のための促進対策</w:t>
            </w:r>
          </w:p>
        </w:tc>
      </w:tr>
      <w:tr w:rsidR="00451F0E" w:rsidRPr="00451F0E" w14:paraId="1DA9F892" w14:textId="77777777" w:rsidTr="00451F0E">
        <w:trPr>
          <w:trHeight w:val="833"/>
          <w:jc w:val="center"/>
        </w:trPr>
        <w:tc>
          <w:tcPr>
            <w:tcW w:w="3155" w:type="dxa"/>
            <w:shd w:val="clear" w:color="auto" w:fill="D9D9D9" w:themeFill="background1" w:themeFillShade="D9"/>
          </w:tcPr>
          <w:p w14:paraId="1E03BE4C" w14:textId="77777777" w:rsidR="00001143" w:rsidRPr="00451F0E" w:rsidRDefault="00001143"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事業の実施主体</w:t>
            </w:r>
          </w:p>
        </w:tc>
        <w:tc>
          <w:tcPr>
            <w:tcW w:w="7122" w:type="dxa"/>
            <w:gridSpan w:val="8"/>
            <w:shd w:val="clear" w:color="auto" w:fill="auto"/>
          </w:tcPr>
          <w:p w14:paraId="10A82541" w14:textId="31FA7765" w:rsidR="00001143" w:rsidRPr="00451F0E" w:rsidRDefault="005A54BD" w:rsidP="005C3E6B">
            <w:pPr>
              <w:rPr>
                <w:rFonts w:asciiTheme="minorEastAsia" w:hAnsiTheme="minorEastAsia"/>
                <w:sz w:val="22"/>
              </w:rPr>
            </w:pPr>
            <w:r w:rsidRPr="007E6F56">
              <w:rPr>
                <w:rFonts w:asciiTheme="minorEastAsia" w:hAnsiTheme="minorEastAsia" w:hint="eastAsia"/>
                <w:sz w:val="24"/>
                <w:szCs w:val="24"/>
              </w:rPr>
              <w:t>府内各病院</w:t>
            </w:r>
          </w:p>
        </w:tc>
      </w:tr>
      <w:tr w:rsidR="00451F0E" w:rsidRPr="00451F0E" w14:paraId="6D839AE0" w14:textId="77777777" w:rsidTr="005C3E6B">
        <w:trPr>
          <w:trHeight w:val="415"/>
          <w:jc w:val="center"/>
        </w:trPr>
        <w:tc>
          <w:tcPr>
            <w:tcW w:w="3155" w:type="dxa"/>
            <w:shd w:val="clear" w:color="auto" w:fill="D9D9D9" w:themeFill="background1" w:themeFillShade="D9"/>
          </w:tcPr>
          <w:p w14:paraId="1CB1B73B" w14:textId="38E9DFCF" w:rsidR="00001143" w:rsidRPr="00451F0E" w:rsidRDefault="00001143"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事業の期間</w:t>
            </w:r>
          </w:p>
        </w:tc>
        <w:tc>
          <w:tcPr>
            <w:tcW w:w="7122" w:type="dxa"/>
            <w:gridSpan w:val="8"/>
          </w:tcPr>
          <w:p w14:paraId="68CF2321" w14:textId="2DE9659B" w:rsidR="00001143" w:rsidRPr="00451F0E" w:rsidRDefault="005A54BD" w:rsidP="00451F0E">
            <w:pPr>
              <w:rPr>
                <w:rFonts w:asciiTheme="minorEastAsia" w:hAnsiTheme="minorEastAsia"/>
                <w:sz w:val="22"/>
              </w:rPr>
            </w:pPr>
            <w:r>
              <w:rPr>
                <w:rFonts w:hint="eastAsia"/>
                <w:sz w:val="24"/>
              </w:rPr>
              <w:t>平成２９</w:t>
            </w:r>
            <w:r w:rsidRPr="007E6F56">
              <w:rPr>
                <w:rFonts w:hint="eastAsia"/>
                <w:sz w:val="24"/>
              </w:rPr>
              <w:t>年４月１</w:t>
            </w:r>
            <w:r>
              <w:rPr>
                <w:rFonts w:hint="eastAsia"/>
                <w:sz w:val="24"/>
              </w:rPr>
              <w:t>日～平成３０</w:t>
            </w:r>
            <w:r w:rsidRPr="007E6F56">
              <w:rPr>
                <w:rFonts w:hint="eastAsia"/>
                <w:sz w:val="24"/>
              </w:rPr>
              <w:t>年３月３１日</w:t>
            </w:r>
          </w:p>
        </w:tc>
      </w:tr>
      <w:tr w:rsidR="005A54BD" w:rsidRPr="00451F0E" w14:paraId="1F63DAC7" w14:textId="77777777" w:rsidTr="005C3E6B">
        <w:trPr>
          <w:trHeight w:val="704"/>
          <w:jc w:val="center"/>
        </w:trPr>
        <w:tc>
          <w:tcPr>
            <w:tcW w:w="3155" w:type="dxa"/>
            <w:vMerge w:val="restart"/>
            <w:shd w:val="clear" w:color="auto" w:fill="D9D9D9" w:themeFill="background1" w:themeFillShade="D9"/>
          </w:tcPr>
          <w:p w14:paraId="6CD9872C" w14:textId="61882E7D" w:rsidR="005A54BD" w:rsidRPr="00451F0E" w:rsidRDefault="005A54BD"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背景にある医療・介護ニーズ</w:t>
            </w:r>
          </w:p>
        </w:tc>
        <w:tc>
          <w:tcPr>
            <w:tcW w:w="7122" w:type="dxa"/>
            <w:gridSpan w:val="8"/>
          </w:tcPr>
          <w:p w14:paraId="7023904D" w14:textId="1C32E3C9" w:rsidR="005A54BD" w:rsidRPr="00451F0E" w:rsidRDefault="005A54BD" w:rsidP="005C3E6B">
            <w:pPr>
              <w:rPr>
                <w:rFonts w:asciiTheme="minorEastAsia" w:hAnsiTheme="minorEastAsia"/>
                <w:sz w:val="22"/>
              </w:rPr>
            </w:pPr>
            <w:r w:rsidRPr="007E6F56">
              <w:rPr>
                <w:rFonts w:asciiTheme="minorEastAsia" w:hAnsiTheme="minorEastAsia" w:hint="eastAsia"/>
                <w:sz w:val="24"/>
                <w:szCs w:val="24"/>
              </w:rPr>
              <w:t>地域医療構想を踏まえ、二次医療圏ごとに、平成３７年に過剰となる病床機能から不足する病床機能へ転換する病院の取り組みの促進が必要</w:t>
            </w:r>
          </w:p>
        </w:tc>
      </w:tr>
      <w:tr w:rsidR="005A54BD" w:rsidRPr="00C12C19" w14:paraId="6D5391FD" w14:textId="77777777" w:rsidTr="00237F70">
        <w:trPr>
          <w:trHeight w:val="691"/>
          <w:jc w:val="center"/>
        </w:trPr>
        <w:tc>
          <w:tcPr>
            <w:tcW w:w="3155" w:type="dxa"/>
            <w:vMerge/>
            <w:shd w:val="clear" w:color="auto" w:fill="D9D9D9" w:themeFill="background1" w:themeFillShade="D9"/>
          </w:tcPr>
          <w:p w14:paraId="54CCC10F" w14:textId="77777777" w:rsidR="005A54BD" w:rsidRPr="00451F0E" w:rsidRDefault="005A54BD" w:rsidP="005C3E6B">
            <w:pPr>
              <w:rPr>
                <w:rFonts w:asciiTheme="majorEastAsia" w:eastAsiaTheme="majorEastAsia" w:hAnsiTheme="majorEastAsia"/>
                <w:sz w:val="24"/>
                <w:szCs w:val="24"/>
              </w:rPr>
            </w:pPr>
          </w:p>
        </w:tc>
        <w:tc>
          <w:tcPr>
            <w:tcW w:w="7122" w:type="dxa"/>
            <w:gridSpan w:val="8"/>
            <w:tcBorders>
              <w:right w:val="single" w:sz="4" w:space="0" w:color="auto"/>
            </w:tcBorders>
          </w:tcPr>
          <w:p w14:paraId="20858401" w14:textId="77777777" w:rsidR="00237F70" w:rsidRDefault="005A54BD" w:rsidP="00C12C19">
            <w:pPr>
              <w:rPr>
                <w:rFonts w:asciiTheme="minorEastAsia" w:hAnsiTheme="minorEastAsia"/>
                <w:sz w:val="24"/>
                <w:szCs w:val="24"/>
              </w:rPr>
            </w:pPr>
            <w:r w:rsidRPr="007E6F56">
              <w:rPr>
                <w:rFonts w:asciiTheme="minorEastAsia" w:hAnsiTheme="minorEastAsia" w:hint="eastAsia"/>
                <w:sz w:val="24"/>
                <w:szCs w:val="24"/>
              </w:rPr>
              <w:t>アウトカム指標：</w:t>
            </w:r>
          </w:p>
          <w:p w14:paraId="6A3C9E16" w14:textId="3D25D5C8" w:rsidR="005A54BD" w:rsidRPr="00C12C19" w:rsidRDefault="0083386B" w:rsidP="00C12C19">
            <w:pPr>
              <w:rPr>
                <w:rFonts w:asciiTheme="minorEastAsia" w:hAnsiTheme="minorEastAsia"/>
                <w:sz w:val="24"/>
                <w:szCs w:val="24"/>
              </w:rPr>
            </w:pPr>
            <w:r w:rsidRPr="00C12C19">
              <w:rPr>
                <w:rFonts w:asciiTheme="minorEastAsia" w:hAnsiTheme="minorEastAsia" w:hint="eastAsia"/>
                <w:sz w:val="24"/>
                <w:szCs w:val="24"/>
              </w:rPr>
              <w:t>29年度基金</w:t>
            </w:r>
            <w:r w:rsidR="004D2242" w:rsidRPr="00C12C19">
              <w:rPr>
                <w:rFonts w:asciiTheme="minorEastAsia" w:hAnsiTheme="minorEastAsia" w:hint="eastAsia"/>
                <w:sz w:val="24"/>
                <w:szCs w:val="24"/>
              </w:rPr>
              <w:t>を活用して行う不足している病床機能毎</w:t>
            </w:r>
            <w:r w:rsidR="00416BA3" w:rsidRPr="00C12C19">
              <w:rPr>
                <w:rFonts w:asciiTheme="minorEastAsia" w:hAnsiTheme="minorEastAsia" w:hint="eastAsia"/>
                <w:sz w:val="24"/>
                <w:szCs w:val="24"/>
              </w:rPr>
              <w:t>病床数</w:t>
            </w:r>
          </w:p>
          <w:p w14:paraId="4E174234" w14:textId="5DF679D8" w:rsidR="00416BA3" w:rsidRPr="00451F0E" w:rsidRDefault="00237F70" w:rsidP="00234AC6">
            <w:pPr>
              <w:rPr>
                <w:rFonts w:asciiTheme="minorEastAsia" w:hAnsiTheme="minorEastAsia"/>
                <w:sz w:val="22"/>
              </w:rPr>
            </w:pPr>
            <w:r>
              <w:rPr>
                <w:rFonts w:asciiTheme="minorEastAsia" w:hAnsiTheme="minorEastAsia" w:hint="eastAsia"/>
                <w:sz w:val="24"/>
                <w:szCs w:val="24"/>
              </w:rPr>
              <w:t>高度急性期:</w:t>
            </w:r>
            <w:r w:rsidR="00416BA3">
              <w:rPr>
                <w:rFonts w:asciiTheme="minorEastAsia" w:hAnsiTheme="minorEastAsia" w:hint="eastAsia"/>
                <w:sz w:val="24"/>
                <w:szCs w:val="24"/>
              </w:rPr>
              <w:t>0床</w:t>
            </w:r>
            <w:r w:rsidR="00C12C19">
              <w:rPr>
                <w:rFonts w:asciiTheme="minorEastAsia" w:hAnsiTheme="minorEastAsia" w:hint="eastAsia"/>
                <w:sz w:val="24"/>
                <w:szCs w:val="24"/>
              </w:rPr>
              <w:t>、</w:t>
            </w:r>
            <w:r>
              <w:rPr>
                <w:rFonts w:asciiTheme="minorEastAsia" w:hAnsiTheme="minorEastAsia" w:hint="eastAsia"/>
                <w:sz w:val="24"/>
                <w:szCs w:val="24"/>
              </w:rPr>
              <w:t>急性期:</w:t>
            </w:r>
            <w:r w:rsidR="00416BA3">
              <w:rPr>
                <w:rFonts w:asciiTheme="minorEastAsia" w:hAnsiTheme="minorEastAsia" w:hint="eastAsia"/>
                <w:sz w:val="24"/>
                <w:szCs w:val="24"/>
              </w:rPr>
              <w:t>0床</w:t>
            </w:r>
            <w:r w:rsidR="00C12C19">
              <w:rPr>
                <w:rFonts w:asciiTheme="minorEastAsia" w:hAnsiTheme="minorEastAsia" w:hint="eastAsia"/>
                <w:sz w:val="24"/>
                <w:szCs w:val="24"/>
              </w:rPr>
              <w:t>、</w:t>
            </w:r>
            <w:r>
              <w:rPr>
                <w:rFonts w:asciiTheme="minorEastAsia" w:hAnsiTheme="minorEastAsia" w:hint="eastAsia"/>
                <w:sz w:val="24"/>
                <w:szCs w:val="24"/>
              </w:rPr>
              <w:t>回復期:</w:t>
            </w:r>
            <w:r w:rsidR="00234AC6">
              <w:rPr>
                <w:rFonts w:asciiTheme="minorEastAsia" w:hAnsiTheme="minorEastAsia" w:hint="eastAsia"/>
                <w:sz w:val="24"/>
                <w:szCs w:val="24"/>
              </w:rPr>
              <w:t>2,033</w:t>
            </w:r>
            <w:r w:rsidR="00416BA3">
              <w:rPr>
                <w:rFonts w:asciiTheme="minorEastAsia" w:hAnsiTheme="minorEastAsia" w:hint="eastAsia"/>
                <w:sz w:val="24"/>
                <w:szCs w:val="24"/>
              </w:rPr>
              <w:t>床</w:t>
            </w:r>
            <w:r w:rsidR="00C12C19">
              <w:rPr>
                <w:rFonts w:asciiTheme="minorEastAsia" w:hAnsiTheme="minorEastAsia" w:hint="eastAsia"/>
                <w:sz w:val="24"/>
                <w:szCs w:val="24"/>
              </w:rPr>
              <w:t>、</w:t>
            </w:r>
            <w:r>
              <w:rPr>
                <w:rFonts w:asciiTheme="minorEastAsia" w:hAnsiTheme="minorEastAsia" w:hint="eastAsia"/>
                <w:sz w:val="24"/>
                <w:szCs w:val="24"/>
              </w:rPr>
              <w:t>慢性期:</w:t>
            </w:r>
            <w:r w:rsidR="00416BA3">
              <w:rPr>
                <w:rFonts w:asciiTheme="minorEastAsia" w:hAnsiTheme="minorEastAsia" w:hint="eastAsia"/>
                <w:sz w:val="24"/>
                <w:szCs w:val="24"/>
              </w:rPr>
              <w:t>0床</w:t>
            </w:r>
          </w:p>
        </w:tc>
      </w:tr>
      <w:tr w:rsidR="005A54BD" w:rsidRPr="00451F0E" w14:paraId="7C507570" w14:textId="77777777" w:rsidTr="005C3E6B">
        <w:trPr>
          <w:trHeight w:val="325"/>
          <w:jc w:val="center"/>
        </w:trPr>
        <w:tc>
          <w:tcPr>
            <w:tcW w:w="3155" w:type="dxa"/>
            <w:shd w:val="clear" w:color="auto" w:fill="D9D9D9" w:themeFill="background1" w:themeFillShade="D9"/>
          </w:tcPr>
          <w:p w14:paraId="0954DE41" w14:textId="3844356C" w:rsidR="005A54BD" w:rsidRPr="00451F0E" w:rsidRDefault="005A54BD"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事業の内容</w:t>
            </w:r>
          </w:p>
        </w:tc>
        <w:tc>
          <w:tcPr>
            <w:tcW w:w="7122" w:type="dxa"/>
            <w:gridSpan w:val="8"/>
          </w:tcPr>
          <w:p w14:paraId="1FE13F23"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○事業目的</w:t>
            </w:r>
          </w:p>
          <w:p w14:paraId="1F3FEEAB"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病床の機能分化・連携を推進するため、急性期、慢性期の病床から地域包括ケア病床等へ転換し、急性期病床や地域の診療所からの患者の受け入れを行うことができるようにするため、病床の転換を行う。</w:t>
            </w:r>
          </w:p>
          <w:p w14:paraId="796BC02B"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○概要</w:t>
            </w:r>
          </w:p>
          <w:p w14:paraId="35B83293"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急性期、慢性期の病床から地域包括ケア病床等への転換。</w:t>
            </w:r>
          </w:p>
          <w:p w14:paraId="7678FC1A"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重症度、医療、看護の必要が高い患者を受け入れるための処置に必要な医療器具の整備、在宅復帰へ対応できるリハビリを行う場所の整備を行う。</w:t>
            </w:r>
          </w:p>
          <w:p w14:paraId="4DDD98A4"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○内容</w:t>
            </w:r>
          </w:p>
          <w:p w14:paraId="49359ADA"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急性期、慢性期病床から地域包括ケア病床等に転換するための改修等に対する補助。</w:t>
            </w:r>
          </w:p>
          <w:p w14:paraId="28827DC8"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・改修工事費：３３３万３千円（１床あたり）</w:t>
            </w:r>
          </w:p>
          <w:p w14:paraId="31201A4E"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・新築・増改築費：４５４万円（１床当たり）</w:t>
            </w:r>
          </w:p>
          <w:p w14:paraId="379DE21A"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補助割合１／２</w:t>
            </w:r>
          </w:p>
          <w:p w14:paraId="42E7D341"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○補助対象</w:t>
            </w:r>
          </w:p>
          <w:p w14:paraId="52A049EA" w14:textId="77777777" w:rsidR="005A54BD" w:rsidRPr="007E6F56" w:rsidRDefault="005A54BD" w:rsidP="002E3805">
            <w:pPr>
              <w:rPr>
                <w:rFonts w:asciiTheme="minorEastAsia" w:hAnsiTheme="minorEastAsia"/>
                <w:sz w:val="24"/>
                <w:szCs w:val="24"/>
              </w:rPr>
            </w:pPr>
            <w:r w:rsidRPr="007E6F56">
              <w:rPr>
                <w:rFonts w:asciiTheme="minorEastAsia" w:hAnsiTheme="minorEastAsia" w:hint="eastAsia"/>
                <w:sz w:val="24"/>
                <w:szCs w:val="24"/>
              </w:rPr>
              <w:t xml:space="preserve">　急性期、慢性期病床から地域包括ケア病床等に転換するため必</w:t>
            </w:r>
            <w:r w:rsidRPr="007E6F56">
              <w:rPr>
                <w:rFonts w:asciiTheme="minorEastAsia" w:hAnsiTheme="minorEastAsia" w:hint="eastAsia"/>
                <w:sz w:val="24"/>
                <w:szCs w:val="24"/>
              </w:rPr>
              <w:lastRenderedPageBreak/>
              <w:t>要な改修工事費、備品購入費。（備品購入のみの場合は対象外）</w:t>
            </w:r>
          </w:p>
          <w:p w14:paraId="7789CB7D" w14:textId="53C2C0CB" w:rsidR="005A54BD" w:rsidRPr="00B5502E" w:rsidRDefault="005A54BD" w:rsidP="00B5502E">
            <w:pPr>
              <w:rPr>
                <w:rFonts w:asciiTheme="minorEastAsia" w:hAnsiTheme="minorEastAsia"/>
                <w:sz w:val="24"/>
                <w:szCs w:val="24"/>
              </w:rPr>
            </w:pPr>
            <w:r w:rsidRPr="007E6F56">
              <w:rPr>
                <w:rFonts w:asciiTheme="minorEastAsia" w:hAnsiTheme="minorEastAsia" w:hint="eastAsia"/>
                <w:sz w:val="24"/>
                <w:szCs w:val="24"/>
              </w:rPr>
              <w:t>○執行方法　府内各病院へ補助。</w:t>
            </w:r>
          </w:p>
        </w:tc>
      </w:tr>
      <w:tr w:rsidR="005A54BD" w:rsidRPr="00451F0E" w14:paraId="7E69F14D" w14:textId="77777777" w:rsidTr="005C3E6B">
        <w:trPr>
          <w:trHeight w:val="368"/>
          <w:jc w:val="center"/>
        </w:trPr>
        <w:tc>
          <w:tcPr>
            <w:tcW w:w="3155" w:type="dxa"/>
            <w:shd w:val="clear" w:color="auto" w:fill="D9D9D9" w:themeFill="background1" w:themeFillShade="D9"/>
          </w:tcPr>
          <w:p w14:paraId="35B653A2" w14:textId="77777777" w:rsidR="005A54BD" w:rsidRPr="00451F0E" w:rsidRDefault="005A54BD"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lastRenderedPageBreak/>
              <w:t>アウトプット指標</w:t>
            </w:r>
          </w:p>
        </w:tc>
        <w:tc>
          <w:tcPr>
            <w:tcW w:w="7122" w:type="dxa"/>
            <w:gridSpan w:val="8"/>
          </w:tcPr>
          <w:p w14:paraId="2B628A8C" w14:textId="37B064EE" w:rsidR="005A54BD" w:rsidRPr="00451F0E" w:rsidRDefault="00EA16AB" w:rsidP="00237F70">
            <w:pPr>
              <w:rPr>
                <w:sz w:val="22"/>
              </w:rPr>
            </w:pPr>
            <w:r>
              <w:rPr>
                <w:rFonts w:hint="eastAsia"/>
                <w:sz w:val="24"/>
              </w:rPr>
              <w:t>・整備</w:t>
            </w:r>
            <w:r w:rsidR="00237F70">
              <w:rPr>
                <w:rFonts w:hint="eastAsia"/>
                <w:sz w:val="24"/>
              </w:rPr>
              <w:t>対象医療機関数</w:t>
            </w:r>
            <w:r>
              <w:rPr>
                <w:rFonts w:hint="eastAsia"/>
                <w:sz w:val="24"/>
              </w:rPr>
              <w:t>：</w:t>
            </w:r>
            <w:r w:rsidR="00CE619F" w:rsidRPr="007968A6">
              <w:rPr>
                <w:rFonts w:hint="eastAsia"/>
                <w:sz w:val="24"/>
              </w:rPr>
              <w:t>４</w:t>
            </w:r>
            <w:r w:rsidR="00B71BD5">
              <w:rPr>
                <w:rFonts w:hint="eastAsia"/>
                <w:sz w:val="24"/>
              </w:rPr>
              <w:t>２</w:t>
            </w:r>
            <w:bookmarkStart w:id="0" w:name="_GoBack"/>
            <w:bookmarkEnd w:id="0"/>
            <w:r w:rsidR="00237F70">
              <w:rPr>
                <w:rFonts w:hint="eastAsia"/>
                <w:sz w:val="24"/>
              </w:rPr>
              <w:t>医療機関</w:t>
            </w:r>
          </w:p>
        </w:tc>
      </w:tr>
      <w:tr w:rsidR="005A54BD" w:rsidRPr="00451F0E" w14:paraId="11BC2945" w14:textId="77777777" w:rsidTr="005C3E6B">
        <w:trPr>
          <w:trHeight w:val="253"/>
          <w:jc w:val="center"/>
        </w:trPr>
        <w:tc>
          <w:tcPr>
            <w:tcW w:w="3155" w:type="dxa"/>
            <w:shd w:val="clear" w:color="auto" w:fill="D9D9D9" w:themeFill="background1" w:themeFillShade="D9"/>
          </w:tcPr>
          <w:p w14:paraId="5CE89E4A" w14:textId="30AE86A9" w:rsidR="005A54BD" w:rsidRPr="00451F0E" w:rsidRDefault="005A54BD"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アウトカムとアウトプットの関連</w:t>
            </w:r>
          </w:p>
        </w:tc>
        <w:tc>
          <w:tcPr>
            <w:tcW w:w="7122" w:type="dxa"/>
            <w:gridSpan w:val="8"/>
          </w:tcPr>
          <w:p w14:paraId="630D567F" w14:textId="3EBC5207" w:rsidR="005A54BD" w:rsidRPr="00451F0E" w:rsidRDefault="005A54BD" w:rsidP="009E3E2F">
            <w:pPr>
              <w:rPr>
                <w:sz w:val="22"/>
              </w:rPr>
            </w:pPr>
            <w:r w:rsidRPr="007E6F56">
              <w:rPr>
                <w:rFonts w:asciiTheme="minorEastAsia" w:hAnsiTheme="minorEastAsia" w:hint="eastAsia"/>
                <w:sz w:val="24"/>
                <w:szCs w:val="24"/>
              </w:rPr>
              <w:t>補助金を活用し急性期病床、慢性期病床から回復期病床への転換を促進することにより、不足する回復期病床の増加を図る。</w:t>
            </w:r>
          </w:p>
        </w:tc>
      </w:tr>
      <w:tr w:rsidR="005A54BD" w:rsidRPr="00451F0E" w14:paraId="61204465" w14:textId="77777777" w:rsidTr="005C3E6B">
        <w:trPr>
          <w:trHeight w:val="390"/>
          <w:jc w:val="center"/>
        </w:trPr>
        <w:tc>
          <w:tcPr>
            <w:tcW w:w="3155" w:type="dxa"/>
            <w:vMerge w:val="restart"/>
            <w:shd w:val="clear" w:color="auto" w:fill="D9D9D9" w:themeFill="background1" w:themeFillShade="D9"/>
          </w:tcPr>
          <w:p w14:paraId="7A87FB74" w14:textId="77777777" w:rsidR="005A54BD" w:rsidRPr="00451F0E" w:rsidRDefault="005A54BD" w:rsidP="005C3E6B">
            <w:pPr>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事業に要する費用の額</w:t>
            </w:r>
          </w:p>
        </w:tc>
        <w:tc>
          <w:tcPr>
            <w:tcW w:w="456" w:type="dxa"/>
            <w:vMerge w:val="restart"/>
            <w:shd w:val="clear" w:color="auto" w:fill="F2F2F2" w:themeFill="background1" w:themeFillShade="F2"/>
            <w:hideMark/>
          </w:tcPr>
          <w:p w14:paraId="4DC6849B" w14:textId="148DB8E3" w:rsidR="005A54BD" w:rsidRPr="00451F0E" w:rsidRDefault="005A54BD" w:rsidP="005C3E6B">
            <w:pPr>
              <w:jc w:val="center"/>
              <w:rPr>
                <w:rFonts w:asciiTheme="minorEastAsia" w:hAnsiTheme="minorEastAsia"/>
                <w:sz w:val="22"/>
              </w:rPr>
            </w:pPr>
            <w:r w:rsidRPr="00451F0E">
              <w:rPr>
                <w:rFonts w:asciiTheme="minorEastAsia" w:hAnsiTheme="minorEastAsia" w:hint="eastAsia"/>
                <w:sz w:val="22"/>
              </w:rPr>
              <w:t>金額</w:t>
            </w:r>
          </w:p>
        </w:tc>
        <w:tc>
          <w:tcPr>
            <w:tcW w:w="2098" w:type="dxa"/>
            <w:gridSpan w:val="2"/>
            <w:shd w:val="clear" w:color="auto" w:fill="F2F2F2" w:themeFill="background1" w:themeFillShade="F2"/>
            <w:noWrap/>
            <w:hideMark/>
          </w:tcPr>
          <w:p w14:paraId="78D246CD" w14:textId="77777777" w:rsidR="005A54BD" w:rsidRPr="00451F0E" w:rsidRDefault="005A54BD" w:rsidP="005C3E6B">
            <w:pPr>
              <w:rPr>
                <w:rFonts w:asciiTheme="minorEastAsia" w:hAnsiTheme="minorEastAsia"/>
                <w:sz w:val="22"/>
              </w:rPr>
            </w:pPr>
            <w:r w:rsidRPr="00451F0E">
              <w:rPr>
                <w:rFonts w:asciiTheme="minorEastAsia" w:hAnsiTheme="minorEastAsia" w:hint="eastAsia"/>
                <w:sz w:val="22"/>
              </w:rPr>
              <w:t>総事業費</w:t>
            </w:r>
          </w:p>
          <w:p w14:paraId="6DF3316C" w14:textId="35F32EEB" w:rsidR="005A54BD" w:rsidRPr="00451F0E" w:rsidRDefault="005A54BD" w:rsidP="005C3E6B">
            <w:pPr>
              <w:rPr>
                <w:rFonts w:asciiTheme="majorEastAsia" w:eastAsiaTheme="majorEastAsia" w:hAnsiTheme="majorEastAsia"/>
                <w:sz w:val="22"/>
              </w:rPr>
            </w:pPr>
            <w:r w:rsidRPr="00451F0E">
              <w:rPr>
                <w:rFonts w:asciiTheme="majorEastAsia" w:eastAsiaTheme="majorEastAsia" w:hAnsiTheme="majorEastAsia" w:hint="eastAsia"/>
                <w:sz w:val="22"/>
              </w:rPr>
              <w:t>（Ａ＋Ｂ＋Ｃ）</w:t>
            </w:r>
          </w:p>
        </w:tc>
        <w:tc>
          <w:tcPr>
            <w:tcW w:w="1280" w:type="dxa"/>
            <w:noWrap/>
            <w:hideMark/>
          </w:tcPr>
          <w:p w14:paraId="4D5BBE5E" w14:textId="7777777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(千円)</w:t>
            </w:r>
          </w:p>
          <w:p w14:paraId="3768AB17" w14:textId="0B1840A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3,453,698</w:t>
            </w:r>
          </w:p>
        </w:tc>
        <w:tc>
          <w:tcPr>
            <w:tcW w:w="1297" w:type="dxa"/>
            <w:gridSpan w:val="2"/>
            <w:vMerge w:val="restart"/>
            <w:shd w:val="clear" w:color="auto" w:fill="F2F2F2" w:themeFill="background1" w:themeFillShade="F2"/>
            <w:hideMark/>
          </w:tcPr>
          <w:p w14:paraId="40EF57BB" w14:textId="77777777" w:rsidR="005A54BD" w:rsidRPr="00451F0E" w:rsidRDefault="005A54BD" w:rsidP="005C3E6B">
            <w:pPr>
              <w:jc w:val="center"/>
              <w:rPr>
                <w:rFonts w:asciiTheme="minorEastAsia" w:hAnsiTheme="minorEastAsia"/>
                <w:sz w:val="22"/>
              </w:rPr>
            </w:pPr>
            <w:r w:rsidRPr="00451F0E">
              <w:rPr>
                <w:rFonts w:asciiTheme="minorEastAsia" w:hAnsiTheme="minorEastAsia" w:hint="eastAsia"/>
                <w:sz w:val="22"/>
              </w:rPr>
              <w:t>基金充当額</w:t>
            </w:r>
          </w:p>
          <w:p w14:paraId="3905663E" w14:textId="77777777" w:rsidR="005A54BD" w:rsidRPr="00451F0E" w:rsidRDefault="005A54BD" w:rsidP="005C3E6B">
            <w:pPr>
              <w:jc w:val="center"/>
              <w:rPr>
                <w:rFonts w:asciiTheme="minorEastAsia" w:hAnsiTheme="minorEastAsia"/>
                <w:sz w:val="22"/>
              </w:rPr>
            </w:pPr>
            <w:r w:rsidRPr="00451F0E">
              <w:rPr>
                <w:rFonts w:asciiTheme="minorEastAsia" w:hAnsiTheme="minorEastAsia" w:hint="eastAsia"/>
                <w:sz w:val="22"/>
              </w:rPr>
              <w:t>（国費）</w:t>
            </w:r>
          </w:p>
          <w:p w14:paraId="1F30330A" w14:textId="77777777" w:rsidR="005A54BD" w:rsidRPr="00451F0E" w:rsidRDefault="005A54BD" w:rsidP="005C3E6B">
            <w:pPr>
              <w:jc w:val="center"/>
              <w:rPr>
                <w:rFonts w:asciiTheme="minorEastAsia" w:hAnsiTheme="minorEastAsia"/>
                <w:sz w:val="22"/>
              </w:rPr>
            </w:pPr>
            <w:r w:rsidRPr="00451F0E">
              <w:rPr>
                <w:rFonts w:asciiTheme="minorEastAsia" w:hAnsiTheme="minorEastAsia" w:hint="eastAsia"/>
                <w:sz w:val="22"/>
              </w:rPr>
              <w:t>における</w:t>
            </w:r>
          </w:p>
          <w:p w14:paraId="1722CA4C" w14:textId="77777777" w:rsidR="005A54BD" w:rsidRPr="00451F0E" w:rsidRDefault="005A54BD" w:rsidP="005C3E6B">
            <w:pPr>
              <w:jc w:val="center"/>
              <w:rPr>
                <w:rFonts w:asciiTheme="minorEastAsia" w:hAnsiTheme="minorEastAsia"/>
                <w:sz w:val="22"/>
              </w:rPr>
            </w:pPr>
            <w:r w:rsidRPr="00451F0E">
              <w:rPr>
                <w:rFonts w:asciiTheme="minorEastAsia" w:hAnsiTheme="minorEastAsia" w:hint="eastAsia"/>
                <w:sz w:val="22"/>
              </w:rPr>
              <w:t>公民の別</w:t>
            </w:r>
          </w:p>
          <w:p w14:paraId="77F4EC9A" w14:textId="2CB779E9" w:rsidR="005A54BD" w:rsidRPr="00451F0E" w:rsidRDefault="005A54BD" w:rsidP="005C3E6B">
            <w:pPr>
              <w:jc w:val="center"/>
              <w:rPr>
                <w:rFonts w:asciiTheme="majorEastAsia" w:eastAsiaTheme="majorEastAsia" w:hAnsiTheme="majorEastAsia"/>
                <w:sz w:val="22"/>
              </w:rPr>
            </w:pPr>
            <w:r w:rsidRPr="00451F0E">
              <w:rPr>
                <w:rFonts w:asciiTheme="majorEastAsia" w:eastAsiaTheme="majorEastAsia" w:hAnsiTheme="majorEastAsia" w:hint="eastAsia"/>
                <w:sz w:val="22"/>
              </w:rPr>
              <w:t>（注１）</w:t>
            </w:r>
          </w:p>
        </w:tc>
        <w:tc>
          <w:tcPr>
            <w:tcW w:w="540" w:type="dxa"/>
            <w:vMerge w:val="restart"/>
            <w:noWrap/>
            <w:hideMark/>
          </w:tcPr>
          <w:p w14:paraId="0A25C164" w14:textId="68B869F1" w:rsidR="005A54BD" w:rsidRPr="00451F0E" w:rsidRDefault="005A54BD" w:rsidP="005C3E6B">
            <w:pPr>
              <w:jc w:val="center"/>
              <w:rPr>
                <w:rFonts w:asciiTheme="minorEastAsia" w:hAnsiTheme="minorEastAsia"/>
                <w:sz w:val="22"/>
              </w:rPr>
            </w:pPr>
            <w:r w:rsidRPr="00451F0E">
              <w:rPr>
                <w:rFonts w:asciiTheme="minorEastAsia" w:hAnsiTheme="minorEastAsia" w:hint="eastAsia"/>
                <w:sz w:val="22"/>
              </w:rPr>
              <w:t>公</w:t>
            </w:r>
          </w:p>
        </w:tc>
        <w:tc>
          <w:tcPr>
            <w:tcW w:w="1451" w:type="dxa"/>
            <w:vMerge w:val="restart"/>
            <w:noWrap/>
            <w:hideMark/>
          </w:tcPr>
          <w:p w14:paraId="05C53B44" w14:textId="7777777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 xml:space="preserve"> (千円)</w:t>
            </w:r>
          </w:p>
          <w:p w14:paraId="665B8C3F" w14:textId="65380F96" w:rsidR="005A54BD" w:rsidRPr="00B86522" w:rsidRDefault="00B5502E" w:rsidP="005C3E6B">
            <w:pPr>
              <w:jc w:val="right"/>
              <w:rPr>
                <w:rFonts w:asciiTheme="minorEastAsia" w:hAnsiTheme="minorEastAsia"/>
                <w:sz w:val="24"/>
                <w:szCs w:val="24"/>
              </w:rPr>
            </w:pPr>
            <w:r w:rsidRPr="00B86522">
              <w:rPr>
                <w:rFonts w:asciiTheme="minorEastAsia" w:hAnsiTheme="minorEastAsia"/>
                <w:sz w:val="24"/>
                <w:szCs w:val="24"/>
              </w:rPr>
              <w:t>108,812</w:t>
            </w:r>
          </w:p>
        </w:tc>
      </w:tr>
      <w:tr w:rsidR="005A54BD" w:rsidRPr="00451F0E" w14:paraId="5631F896" w14:textId="77777777" w:rsidTr="005C3E6B">
        <w:trPr>
          <w:trHeight w:val="402"/>
          <w:jc w:val="center"/>
        </w:trPr>
        <w:tc>
          <w:tcPr>
            <w:tcW w:w="3155" w:type="dxa"/>
            <w:vMerge/>
            <w:shd w:val="clear" w:color="auto" w:fill="D9D9D9" w:themeFill="background1" w:themeFillShade="D9"/>
          </w:tcPr>
          <w:p w14:paraId="2DECCC08" w14:textId="77777777" w:rsidR="005A54BD" w:rsidRPr="00451F0E" w:rsidRDefault="005A54BD" w:rsidP="005C3E6B">
            <w:pPr>
              <w:rPr>
                <w:rFonts w:asciiTheme="majorEastAsia" w:eastAsiaTheme="majorEastAsia" w:hAnsiTheme="majorEastAsia"/>
                <w:sz w:val="24"/>
                <w:szCs w:val="24"/>
              </w:rPr>
            </w:pPr>
          </w:p>
        </w:tc>
        <w:tc>
          <w:tcPr>
            <w:tcW w:w="456" w:type="dxa"/>
            <w:vMerge/>
            <w:shd w:val="clear" w:color="auto" w:fill="F2F2F2" w:themeFill="background1" w:themeFillShade="F2"/>
            <w:hideMark/>
          </w:tcPr>
          <w:p w14:paraId="705C139D" w14:textId="77777777" w:rsidR="005A54BD" w:rsidRPr="00451F0E" w:rsidRDefault="005A54BD" w:rsidP="005C3E6B">
            <w:pPr>
              <w:rPr>
                <w:rFonts w:asciiTheme="minorEastAsia" w:hAnsiTheme="minorEastAsia"/>
                <w:sz w:val="22"/>
              </w:rPr>
            </w:pPr>
          </w:p>
        </w:tc>
        <w:tc>
          <w:tcPr>
            <w:tcW w:w="742" w:type="dxa"/>
            <w:vMerge w:val="restart"/>
            <w:shd w:val="clear" w:color="auto" w:fill="F2F2F2" w:themeFill="background1" w:themeFillShade="F2"/>
            <w:noWrap/>
            <w:hideMark/>
          </w:tcPr>
          <w:p w14:paraId="17695D88" w14:textId="5671FD2B" w:rsidR="005A54BD" w:rsidRPr="00451F0E" w:rsidRDefault="005A54BD" w:rsidP="005C3E6B">
            <w:pPr>
              <w:rPr>
                <w:rFonts w:asciiTheme="minorEastAsia" w:hAnsiTheme="minorEastAsia"/>
                <w:sz w:val="22"/>
              </w:rPr>
            </w:pPr>
            <w:r w:rsidRPr="00451F0E">
              <w:rPr>
                <w:rFonts w:asciiTheme="minorEastAsia" w:hAnsiTheme="minorEastAsia" w:hint="eastAsia"/>
                <w:sz w:val="22"/>
              </w:rPr>
              <w:t>基金</w:t>
            </w:r>
          </w:p>
        </w:tc>
        <w:tc>
          <w:tcPr>
            <w:tcW w:w="1356" w:type="dxa"/>
            <w:shd w:val="clear" w:color="auto" w:fill="F2F2F2" w:themeFill="background1" w:themeFillShade="F2"/>
            <w:noWrap/>
            <w:hideMark/>
          </w:tcPr>
          <w:p w14:paraId="4035E8AC" w14:textId="1885A4CD" w:rsidR="005A54BD" w:rsidRPr="00451F0E" w:rsidRDefault="005A54BD" w:rsidP="005C3E6B">
            <w:pPr>
              <w:rPr>
                <w:rFonts w:asciiTheme="minorEastAsia" w:hAnsiTheme="minorEastAsia"/>
                <w:sz w:val="22"/>
              </w:rPr>
            </w:pPr>
            <w:r w:rsidRPr="00451F0E">
              <w:rPr>
                <w:rFonts w:asciiTheme="minorEastAsia" w:hAnsiTheme="minorEastAsia" w:hint="eastAsia"/>
                <w:sz w:val="22"/>
              </w:rPr>
              <w:t>国</w:t>
            </w:r>
            <w:r w:rsidRPr="00451F0E">
              <w:rPr>
                <w:rFonts w:asciiTheme="majorEastAsia" w:eastAsiaTheme="majorEastAsia" w:hAnsiTheme="majorEastAsia" w:hint="eastAsia"/>
                <w:sz w:val="22"/>
              </w:rPr>
              <w:t>（Ａ）</w:t>
            </w:r>
          </w:p>
        </w:tc>
        <w:tc>
          <w:tcPr>
            <w:tcW w:w="1280" w:type="dxa"/>
            <w:noWrap/>
            <w:hideMark/>
          </w:tcPr>
          <w:p w14:paraId="5A1007BD" w14:textId="7777777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(千円)</w:t>
            </w:r>
          </w:p>
          <w:p w14:paraId="02292D94" w14:textId="35B8AD9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1,151,233</w:t>
            </w:r>
          </w:p>
        </w:tc>
        <w:tc>
          <w:tcPr>
            <w:tcW w:w="1297" w:type="dxa"/>
            <w:gridSpan w:val="2"/>
            <w:vMerge/>
            <w:shd w:val="clear" w:color="auto" w:fill="F2F2F2" w:themeFill="background1" w:themeFillShade="F2"/>
            <w:hideMark/>
          </w:tcPr>
          <w:p w14:paraId="00C63E4B" w14:textId="77777777" w:rsidR="005A54BD" w:rsidRPr="00451F0E" w:rsidRDefault="005A54BD" w:rsidP="005C3E6B">
            <w:pPr>
              <w:rPr>
                <w:rFonts w:asciiTheme="minorEastAsia" w:hAnsiTheme="minorEastAsia"/>
                <w:sz w:val="22"/>
              </w:rPr>
            </w:pPr>
          </w:p>
        </w:tc>
        <w:tc>
          <w:tcPr>
            <w:tcW w:w="540" w:type="dxa"/>
            <w:vMerge/>
            <w:hideMark/>
          </w:tcPr>
          <w:p w14:paraId="50506737" w14:textId="77777777" w:rsidR="005A54BD" w:rsidRPr="00451F0E" w:rsidRDefault="005A54BD" w:rsidP="005C3E6B">
            <w:pPr>
              <w:jc w:val="center"/>
              <w:rPr>
                <w:rFonts w:asciiTheme="minorEastAsia" w:hAnsiTheme="minorEastAsia"/>
                <w:sz w:val="22"/>
              </w:rPr>
            </w:pPr>
          </w:p>
        </w:tc>
        <w:tc>
          <w:tcPr>
            <w:tcW w:w="1451" w:type="dxa"/>
            <w:vMerge/>
            <w:tcBorders>
              <w:bottom w:val="single" w:sz="4" w:space="0" w:color="auto"/>
            </w:tcBorders>
            <w:hideMark/>
          </w:tcPr>
          <w:p w14:paraId="37947AA6" w14:textId="77777777" w:rsidR="005A54BD" w:rsidRPr="00B86522" w:rsidRDefault="005A54BD" w:rsidP="005C3E6B">
            <w:pPr>
              <w:jc w:val="right"/>
              <w:rPr>
                <w:rFonts w:asciiTheme="minorEastAsia" w:hAnsiTheme="minorEastAsia"/>
                <w:sz w:val="24"/>
                <w:szCs w:val="24"/>
              </w:rPr>
            </w:pPr>
          </w:p>
        </w:tc>
      </w:tr>
      <w:tr w:rsidR="005A54BD" w:rsidRPr="00451F0E" w14:paraId="27C6C3E7" w14:textId="77777777" w:rsidTr="005C3E6B">
        <w:trPr>
          <w:trHeight w:val="465"/>
          <w:jc w:val="center"/>
        </w:trPr>
        <w:tc>
          <w:tcPr>
            <w:tcW w:w="3155" w:type="dxa"/>
            <w:vMerge/>
            <w:shd w:val="clear" w:color="auto" w:fill="D9D9D9" w:themeFill="background1" w:themeFillShade="D9"/>
          </w:tcPr>
          <w:p w14:paraId="561A7ADE" w14:textId="77777777" w:rsidR="005A54BD" w:rsidRPr="00451F0E" w:rsidRDefault="005A54BD" w:rsidP="005C3E6B">
            <w:pPr>
              <w:rPr>
                <w:rFonts w:asciiTheme="majorEastAsia" w:eastAsiaTheme="majorEastAsia" w:hAnsiTheme="majorEastAsia"/>
                <w:sz w:val="24"/>
                <w:szCs w:val="24"/>
              </w:rPr>
            </w:pPr>
          </w:p>
        </w:tc>
        <w:tc>
          <w:tcPr>
            <w:tcW w:w="456" w:type="dxa"/>
            <w:vMerge/>
            <w:shd w:val="clear" w:color="auto" w:fill="F2F2F2" w:themeFill="background1" w:themeFillShade="F2"/>
            <w:hideMark/>
          </w:tcPr>
          <w:p w14:paraId="50E87176" w14:textId="77777777" w:rsidR="005A54BD" w:rsidRPr="00451F0E" w:rsidRDefault="005A54BD" w:rsidP="005C3E6B">
            <w:pPr>
              <w:rPr>
                <w:rFonts w:asciiTheme="minorEastAsia" w:hAnsiTheme="minorEastAsia"/>
                <w:sz w:val="22"/>
              </w:rPr>
            </w:pPr>
          </w:p>
        </w:tc>
        <w:tc>
          <w:tcPr>
            <w:tcW w:w="742" w:type="dxa"/>
            <w:vMerge/>
            <w:shd w:val="clear" w:color="auto" w:fill="F2F2F2" w:themeFill="background1" w:themeFillShade="F2"/>
            <w:hideMark/>
          </w:tcPr>
          <w:p w14:paraId="00559B68" w14:textId="77777777" w:rsidR="005A54BD" w:rsidRPr="00451F0E" w:rsidRDefault="005A54BD" w:rsidP="005C3E6B">
            <w:pPr>
              <w:rPr>
                <w:rFonts w:asciiTheme="minorEastAsia" w:hAnsiTheme="minorEastAsia"/>
                <w:sz w:val="22"/>
              </w:rPr>
            </w:pPr>
          </w:p>
        </w:tc>
        <w:tc>
          <w:tcPr>
            <w:tcW w:w="1356" w:type="dxa"/>
            <w:shd w:val="clear" w:color="auto" w:fill="F2F2F2" w:themeFill="background1" w:themeFillShade="F2"/>
            <w:noWrap/>
            <w:hideMark/>
          </w:tcPr>
          <w:p w14:paraId="48BCA86F" w14:textId="77777777" w:rsidR="005A54BD" w:rsidRPr="00451F0E" w:rsidRDefault="005A54BD" w:rsidP="005C3E6B">
            <w:pPr>
              <w:jc w:val="left"/>
              <w:rPr>
                <w:rFonts w:asciiTheme="minorEastAsia" w:hAnsiTheme="minorEastAsia"/>
                <w:sz w:val="22"/>
              </w:rPr>
            </w:pPr>
            <w:r w:rsidRPr="00451F0E">
              <w:rPr>
                <w:rFonts w:asciiTheme="minorEastAsia" w:hAnsiTheme="minorEastAsia" w:hint="eastAsia"/>
                <w:sz w:val="22"/>
              </w:rPr>
              <w:t>都道府県</w:t>
            </w:r>
          </w:p>
          <w:p w14:paraId="408028AE" w14:textId="08968777" w:rsidR="005A54BD" w:rsidRPr="00451F0E" w:rsidRDefault="005A54BD" w:rsidP="005C3E6B">
            <w:pPr>
              <w:jc w:val="left"/>
              <w:rPr>
                <w:rFonts w:asciiTheme="majorEastAsia" w:eastAsiaTheme="majorEastAsia" w:hAnsiTheme="majorEastAsia"/>
                <w:sz w:val="22"/>
              </w:rPr>
            </w:pPr>
            <w:r w:rsidRPr="00451F0E">
              <w:rPr>
                <w:rFonts w:asciiTheme="majorEastAsia" w:eastAsiaTheme="majorEastAsia" w:hAnsiTheme="majorEastAsia" w:hint="eastAsia"/>
                <w:sz w:val="22"/>
              </w:rPr>
              <w:t>（Ｂ）</w:t>
            </w:r>
          </w:p>
        </w:tc>
        <w:tc>
          <w:tcPr>
            <w:tcW w:w="1280" w:type="dxa"/>
            <w:noWrap/>
            <w:hideMark/>
          </w:tcPr>
          <w:p w14:paraId="11D78B3E" w14:textId="7777777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(千円)</w:t>
            </w:r>
          </w:p>
          <w:p w14:paraId="587451CF" w14:textId="49A475C2"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575,616</w:t>
            </w:r>
          </w:p>
        </w:tc>
        <w:tc>
          <w:tcPr>
            <w:tcW w:w="1297" w:type="dxa"/>
            <w:gridSpan w:val="2"/>
            <w:vMerge/>
            <w:shd w:val="clear" w:color="auto" w:fill="F2F2F2" w:themeFill="background1" w:themeFillShade="F2"/>
            <w:hideMark/>
          </w:tcPr>
          <w:p w14:paraId="01735795" w14:textId="77777777" w:rsidR="005A54BD" w:rsidRPr="00451F0E" w:rsidRDefault="005A54BD" w:rsidP="005C3E6B">
            <w:pPr>
              <w:rPr>
                <w:rFonts w:asciiTheme="minorEastAsia" w:hAnsiTheme="minorEastAsia"/>
                <w:sz w:val="22"/>
              </w:rPr>
            </w:pPr>
          </w:p>
        </w:tc>
        <w:tc>
          <w:tcPr>
            <w:tcW w:w="540" w:type="dxa"/>
            <w:vMerge w:val="restart"/>
            <w:noWrap/>
            <w:hideMark/>
          </w:tcPr>
          <w:p w14:paraId="40F39964" w14:textId="60481F39" w:rsidR="005A54BD" w:rsidRPr="00451F0E" w:rsidRDefault="005A54BD" w:rsidP="005C3E6B">
            <w:pPr>
              <w:jc w:val="center"/>
              <w:rPr>
                <w:rFonts w:asciiTheme="minorEastAsia" w:hAnsiTheme="minorEastAsia"/>
                <w:sz w:val="22"/>
              </w:rPr>
            </w:pPr>
            <w:r w:rsidRPr="00451F0E">
              <w:rPr>
                <w:rFonts w:asciiTheme="minorEastAsia" w:hAnsiTheme="minorEastAsia" w:hint="eastAsia"/>
                <w:sz w:val="22"/>
              </w:rPr>
              <w:t>民</w:t>
            </w:r>
          </w:p>
        </w:tc>
        <w:tc>
          <w:tcPr>
            <w:tcW w:w="1451" w:type="dxa"/>
            <w:tcBorders>
              <w:bottom w:val="single" w:sz="4" w:space="0" w:color="auto"/>
            </w:tcBorders>
            <w:noWrap/>
            <w:hideMark/>
          </w:tcPr>
          <w:p w14:paraId="5C5055E3" w14:textId="7777777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(千円)</w:t>
            </w:r>
          </w:p>
          <w:p w14:paraId="10FBD27D" w14:textId="68682EAA" w:rsidR="005A54BD" w:rsidRPr="00B86522" w:rsidRDefault="00B5502E" w:rsidP="005C3E6B">
            <w:pPr>
              <w:jc w:val="right"/>
              <w:rPr>
                <w:rFonts w:asciiTheme="minorEastAsia" w:hAnsiTheme="minorEastAsia"/>
                <w:sz w:val="24"/>
                <w:szCs w:val="24"/>
              </w:rPr>
            </w:pPr>
            <w:r w:rsidRPr="00B86522">
              <w:rPr>
                <w:rFonts w:asciiTheme="minorEastAsia" w:hAnsiTheme="minorEastAsia"/>
                <w:sz w:val="24"/>
                <w:szCs w:val="24"/>
              </w:rPr>
              <w:t>1,042,421</w:t>
            </w:r>
          </w:p>
        </w:tc>
      </w:tr>
      <w:tr w:rsidR="005A54BD" w:rsidRPr="00451F0E" w14:paraId="2E2B0D32" w14:textId="77777777" w:rsidTr="005C3E6B">
        <w:trPr>
          <w:trHeight w:val="360"/>
          <w:jc w:val="center"/>
        </w:trPr>
        <w:tc>
          <w:tcPr>
            <w:tcW w:w="3155" w:type="dxa"/>
            <w:vMerge/>
            <w:shd w:val="clear" w:color="auto" w:fill="D9D9D9" w:themeFill="background1" w:themeFillShade="D9"/>
          </w:tcPr>
          <w:p w14:paraId="0F563B21" w14:textId="77777777" w:rsidR="005A54BD" w:rsidRPr="00451F0E" w:rsidRDefault="005A54BD" w:rsidP="005C3E6B">
            <w:pPr>
              <w:rPr>
                <w:rFonts w:asciiTheme="majorEastAsia" w:eastAsiaTheme="majorEastAsia" w:hAnsiTheme="majorEastAsia"/>
                <w:sz w:val="24"/>
                <w:szCs w:val="24"/>
              </w:rPr>
            </w:pPr>
          </w:p>
        </w:tc>
        <w:tc>
          <w:tcPr>
            <w:tcW w:w="456" w:type="dxa"/>
            <w:vMerge/>
            <w:shd w:val="clear" w:color="auto" w:fill="F2F2F2" w:themeFill="background1" w:themeFillShade="F2"/>
          </w:tcPr>
          <w:p w14:paraId="7A271C07" w14:textId="77777777" w:rsidR="005A54BD" w:rsidRPr="00451F0E" w:rsidRDefault="005A54BD" w:rsidP="005C3E6B">
            <w:pPr>
              <w:rPr>
                <w:rFonts w:asciiTheme="minorEastAsia" w:hAnsiTheme="minorEastAsia"/>
                <w:sz w:val="24"/>
                <w:szCs w:val="24"/>
              </w:rPr>
            </w:pPr>
          </w:p>
        </w:tc>
        <w:tc>
          <w:tcPr>
            <w:tcW w:w="742" w:type="dxa"/>
            <w:vMerge/>
            <w:shd w:val="clear" w:color="auto" w:fill="F2F2F2" w:themeFill="background1" w:themeFillShade="F2"/>
          </w:tcPr>
          <w:p w14:paraId="496B3DD7" w14:textId="77777777" w:rsidR="005A54BD" w:rsidRPr="00451F0E" w:rsidRDefault="005A54BD" w:rsidP="005C3E6B">
            <w:pPr>
              <w:rPr>
                <w:rFonts w:asciiTheme="minorEastAsia" w:hAnsiTheme="minorEastAsia"/>
                <w:sz w:val="24"/>
                <w:szCs w:val="24"/>
              </w:rPr>
            </w:pPr>
          </w:p>
        </w:tc>
        <w:tc>
          <w:tcPr>
            <w:tcW w:w="1356" w:type="dxa"/>
            <w:shd w:val="clear" w:color="auto" w:fill="F2F2F2" w:themeFill="background1" w:themeFillShade="F2"/>
            <w:noWrap/>
          </w:tcPr>
          <w:p w14:paraId="32304057" w14:textId="174B1725" w:rsidR="005A54BD" w:rsidRPr="00451F0E" w:rsidRDefault="005A54BD" w:rsidP="005C3E6B">
            <w:pPr>
              <w:jc w:val="left"/>
              <w:rPr>
                <w:rFonts w:asciiTheme="minorEastAsia" w:hAnsiTheme="minorEastAsia"/>
                <w:sz w:val="22"/>
              </w:rPr>
            </w:pPr>
            <w:r w:rsidRPr="00451F0E">
              <w:rPr>
                <w:rFonts w:asciiTheme="minorEastAsia" w:hAnsiTheme="minorEastAsia" w:hint="eastAsia"/>
                <w:sz w:val="22"/>
              </w:rPr>
              <w:t>計</w:t>
            </w:r>
            <w:r w:rsidRPr="00451F0E">
              <w:rPr>
                <w:rFonts w:asciiTheme="majorEastAsia" w:eastAsiaTheme="majorEastAsia" w:hAnsiTheme="majorEastAsia" w:hint="eastAsia"/>
                <w:sz w:val="22"/>
              </w:rPr>
              <w:t>（Ａ＋Ｂ）</w:t>
            </w:r>
          </w:p>
        </w:tc>
        <w:tc>
          <w:tcPr>
            <w:tcW w:w="1280" w:type="dxa"/>
            <w:noWrap/>
          </w:tcPr>
          <w:p w14:paraId="36C3B378" w14:textId="7777777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(千円)</w:t>
            </w:r>
          </w:p>
          <w:p w14:paraId="11934703" w14:textId="2BA6FA0F"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1,726,849</w:t>
            </w:r>
          </w:p>
        </w:tc>
        <w:tc>
          <w:tcPr>
            <w:tcW w:w="1297" w:type="dxa"/>
            <w:gridSpan w:val="2"/>
            <w:vMerge/>
            <w:shd w:val="clear" w:color="auto" w:fill="F2F2F2" w:themeFill="background1" w:themeFillShade="F2"/>
          </w:tcPr>
          <w:p w14:paraId="5A1800ED" w14:textId="77777777" w:rsidR="005A54BD" w:rsidRPr="00451F0E" w:rsidRDefault="005A54BD" w:rsidP="005C3E6B">
            <w:pPr>
              <w:rPr>
                <w:rFonts w:asciiTheme="minorEastAsia" w:hAnsiTheme="minorEastAsia"/>
                <w:sz w:val="24"/>
                <w:szCs w:val="24"/>
              </w:rPr>
            </w:pPr>
          </w:p>
        </w:tc>
        <w:tc>
          <w:tcPr>
            <w:tcW w:w="540" w:type="dxa"/>
            <w:vMerge/>
            <w:noWrap/>
          </w:tcPr>
          <w:p w14:paraId="65E86D34" w14:textId="77777777" w:rsidR="005A54BD" w:rsidRPr="00451F0E" w:rsidRDefault="005A54BD" w:rsidP="005C3E6B">
            <w:pPr>
              <w:jc w:val="center"/>
              <w:rPr>
                <w:rFonts w:asciiTheme="minorEastAsia" w:hAnsiTheme="minorEastAsia"/>
                <w:sz w:val="24"/>
                <w:szCs w:val="24"/>
              </w:rPr>
            </w:pPr>
          </w:p>
        </w:tc>
        <w:tc>
          <w:tcPr>
            <w:tcW w:w="1451" w:type="dxa"/>
            <w:vMerge w:val="restart"/>
            <w:tcBorders>
              <w:top w:val="single" w:sz="4" w:space="0" w:color="FF0000"/>
            </w:tcBorders>
            <w:noWrap/>
          </w:tcPr>
          <w:p w14:paraId="20B23F88" w14:textId="77777777" w:rsidR="005A54BD" w:rsidRPr="00451F0E" w:rsidRDefault="005A54BD" w:rsidP="005C3E6B">
            <w:pPr>
              <w:jc w:val="right"/>
              <w:rPr>
                <w:rFonts w:asciiTheme="minorEastAsia" w:hAnsiTheme="minorEastAsia"/>
                <w:sz w:val="24"/>
                <w:szCs w:val="24"/>
              </w:rPr>
            </w:pPr>
            <w:r w:rsidRPr="00451F0E">
              <w:rPr>
                <w:rFonts w:asciiTheme="minorEastAsia" w:hAnsiTheme="minorEastAsia" w:hint="eastAsia"/>
                <w:sz w:val="16"/>
                <w:szCs w:val="16"/>
              </w:rPr>
              <w:t>うち受託事業等（再掲）（注２）</w:t>
            </w:r>
          </w:p>
          <w:p w14:paraId="713BFD80" w14:textId="77777777" w:rsidR="005A54BD" w:rsidRPr="00451F0E" w:rsidRDefault="005A54BD" w:rsidP="005C3E6B">
            <w:pPr>
              <w:jc w:val="right"/>
              <w:rPr>
                <w:rFonts w:asciiTheme="minorEastAsia" w:hAnsiTheme="minorEastAsia"/>
                <w:sz w:val="22"/>
              </w:rPr>
            </w:pPr>
            <w:r w:rsidRPr="00451F0E">
              <w:rPr>
                <w:rFonts w:asciiTheme="minorEastAsia" w:hAnsiTheme="minorEastAsia" w:hint="eastAsia"/>
                <w:sz w:val="22"/>
              </w:rPr>
              <w:t>(千円)</w:t>
            </w:r>
          </w:p>
          <w:p w14:paraId="25790113" w14:textId="77777777" w:rsidR="005A54BD" w:rsidRPr="00451F0E" w:rsidRDefault="005A54BD" w:rsidP="005C3E6B">
            <w:pPr>
              <w:jc w:val="right"/>
              <w:rPr>
                <w:rFonts w:asciiTheme="minorEastAsia" w:hAnsiTheme="minorEastAsia"/>
                <w:sz w:val="24"/>
                <w:szCs w:val="24"/>
              </w:rPr>
            </w:pPr>
          </w:p>
        </w:tc>
      </w:tr>
      <w:tr w:rsidR="005A54BD" w:rsidRPr="00451F0E" w14:paraId="50F6AC49" w14:textId="77777777" w:rsidTr="005C3E6B">
        <w:trPr>
          <w:trHeight w:val="603"/>
          <w:jc w:val="center"/>
        </w:trPr>
        <w:tc>
          <w:tcPr>
            <w:tcW w:w="3155" w:type="dxa"/>
            <w:vMerge/>
            <w:shd w:val="clear" w:color="auto" w:fill="D9D9D9" w:themeFill="background1" w:themeFillShade="D9"/>
          </w:tcPr>
          <w:p w14:paraId="44A60218" w14:textId="77777777" w:rsidR="005A54BD" w:rsidRPr="00451F0E" w:rsidRDefault="005A54BD" w:rsidP="005C3E6B">
            <w:pPr>
              <w:rPr>
                <w:rFonts w:asciiTheme="majorEastAsia" w:eastAsiaTheme="majorEastAsia" w:hAnsiTheme="majorEastAsia"/>
                <w:sz w:val="24"/>
                <w:szCs w:val="24"/>
              </w:rPr>
            </w:pPr>
          </w:p>
        </w:tc>
        <w:tc>
          <w:tcPr>
            <w:tcW w:w="456" w:type="dxa"/>
            <w:vMerge/>
            <w:shd w:val="clear" w:color="auto" w:fill="F2F2F2" w:themeFill="background1" w:themeFillShade="F2"/>
            <w:hideMark/>
          </w:tcPr>
          <w:p w14:paraId="2FAB1EC6" w14:textId="77777777" w:rsidR="005A54BD" w:rsidRPr="00451F0E" w:rsidRDefault="005A54BD" w:rsidP="005C3E6B">
            <w:pPr>
              <w:rPr>
                <w:rFonts w:asciiTheme="minorEastAsia" w:hAnsiTheme="minorEastAsia"/>
                <w:sz w:val="24"/>
                <w:szCs w:val="24"/>
              </w:rPr>
            </w:pPr>
          </w:p>
        </w:tc>
        <w:tc>
          <w:tcPr>
            <w:tcW w:w="2098" w:type="dxa"/>
            <w:gridSpan w:val="2"/>
            <w:shd w:val="clear" w:color="auto" w:fill="F2F2F2" w:themeFill="background1" w:themeFillShade="F2"/>
            <w:noWrap/>
            <w:hideMark/>
          </w:tcPr>
          <w:p w14:paraId="52C8536B" w14:textId="7D96AA54" w:rsidR="005A54BD" w:rsidRPr="00451F0E" w:rsidRDefault="005A54BD" w:rsidP="005C3E6B">
            <w:pPr>
              <w:rPr>
                <w:rFonts w:asciiTheme="minorEastAsia" w:hAnsiTheme="minorEastAsia"/>
                <w:sz w:val="22"/>
              </w:rPr>
            </w:pPr>
            <w:r w:rsidRPr="00451F0E">
              <w:rPr>
                <w:rFonts w:asciiTheme="minorEastAsia" w:hAnsiTheme="minorEastAsia" w:hint="eastAsia"/>
                <w:sz w:val="22"/>
              </w:rPr>
              <w:t>その他</w:t>
            </w:r>
            <w:r w:rsidRPr="00451F0E">
              <w:rPr>
                <w:rFonts w:asciiTheme="majorEastAsia" w:eastAsiaTheme="majorEastAsia" w:hAnsiTheme="majorEastAsia" w:hint="eastAsia"/>
                <w:sz w:val="22"/>
              </w:rPr>
              <w:t>（Ｃ）</w:t>
            </w:r>
          </w:p>
        </w:tc>
        <w:tc>
          <w:tcPr>
            <w:tcW w:w="1280" w:type="dxa"/>
            <w:noWrap/>
            <w:hideMark/>
          </w:tcPr>
          <w:p w14:paraId="18116562" w14:textId="77777777"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(千円)</w:t>
            </w:r>
          </w:p>
          <w:p w14:paraId="0E582D16" w14:textId="0FC838D1" w:rsidR="005A54BD" w:rsidRPr="00B86522" w:rsidRDefault="005A54BD" w:rsidP="005C3E6B">
            <w:pPr>
              <w:jc w:val="right"/>
              <w:rPr>
                <w:rFonts w:asciiTheme="minorEastAsia" w:hAnsiTheme="minorEastAsia"/>
                <w:sz w:val="24"/>
                <w:szCs w:val="24"/>
              </w:rPr>
            </w:pPr>
            <w:r w:rsidRPr="00B86522">
              <w:rPr>
                <w:rFonts w:asciiTheme="minorEastAsia" w:hAnsiTheme="minorEastAsia" w:hint="eastAsia"/>
                <w:sz w:val="24"/>
                <w:szCs w:val="24"/>
              </w:rPr>
              <w:t>1,726,849</w:t>
            </w:r>
          </w:p>
        </w:tc>
        <w:tc>
          <w:tcPr>
            <w:tcW w:w="1297" w:type="dxa"/>
            <w:gridSpan w:val="2"/>
            <w:vMerge/>
            <w:shd w:val="clear" w:color="auto" w:fill="F2F2F2" w:themeFill="background1" w:themeFillShade="F2"/>
            <w:hideMark/>
          </w:tcPr>
          <w:p w14:paraId="67C66C8C" w14:textId="77777777" w:rsidR="005A54BD" w:rsidRPr="00451F0E" w:rsidRDefault="005A54BD" w:rsidP="005C3E6B">
            <w:pPr>
              <w:rPr>
                <w:rFonts w:asciiTheme="minorEastAsia" w:hAnsiTheme="minorEastAsia"/>
                <w:sz w:val="24"/>
                <w:szCs w:val="24"/>
              </w:rPr>
            </w:pPr>
          </w:p>
        </w:tc>
        <w:tc>
          <w:tcPr>
            <w:tcW w:w="540" w:type="dxa"/>
            <w:vMerge/>
            <w:hideMark/>
          </w:tcPr>
          <w:p w14:paraId="423F229B" w14:textId="77777777" w:rsidR="005A54BD" w:rsidRPr="00451F0E" w:rsidRDefault="005A54BD" w:rsidP="005C3E6B">
            <w:pPr>
              <w:rPr>
                <w:rFonts w:asciiTheme="minorEastAsia" w:hAnsiTheme="minorEastAsia"/>
                <w:sz w:val="24"/>
                <w:szCs w:val="24"/>
              </w:rPr>
            </w:pPr>
          </w:p>
        </w:tc>
        <w:tc>
          <w:tcPr>
            <w:tcW w:w="1451" w:type="dxa"/>
            <w:vMerge/>
            <w:tcBorders>
              <w:top w:val="single" w:sz="4" w:space="0" w:color="FF0000"/>
            </w:tcBorders>
            <w:hideMark/>
          </w:tcPr>
          <w:p w14:paraId="0B1F75CB" w14:textId="77777777" w:rsidR="005A54BD" w:rsidRPr="00451F0E" w:rsidRDefault="005A54BD" w:rsidP="005C3E6B">
            <w:pPr>
              <w:rPr>
                <w:rFonts w:asciiTheme="minorEastAsia" w:hAnsiTheme="minorEastAsia"/>
                <w:sz w:val="24"/>
                <w:szCs w:val="24"/>
              </w:rPr>
            </w:pPr>
          </w:p>
        </w:tc>
      </w:tr>
      <w:tr w:rsidR="005A54BD" w:rsidRPr="00451F0E" w14:paraId="6624555B" w14:textId="77777777" w:rsidTr="009E3E2F">
        <w:trPr>
          <w:trHeight w:val="601"/>
          <w:jc w:val="center"/>
        </w:trPr>
        <w:tc>
          <w:tcPr>
            <w:tcW w:w="3155" w:type="dxa"/>
            <w:shd w:val="clear" w:color="auto" w:fill="D9D9D9" w:themeFill="background1" w:themeFillShade="D9"/>
          </w:tcPr>
          <w:p w14:paraId="223C478F" w14:textId="77777777" w:rsidR="005A54BD" w:rsidRPr="00451F0E" w:rsidRDefault="005A54BD" w:rsidP="005C3E6B">
            <w:pPr>
              <w:widowControl/>
              <w:jc w:val="left"/>
              <w:rPr>
                <w:rFonts w:asciiTheme="majorEastAsia" w:eastAsiaTheme="majorEastAsia" w:hAnsiTheme="majorEastAsia"/>
                <w:sz w:val="24"/>
                <w:szCs w:val="24"/>
              </w:rPr>
            </w:pPr>
            <w:r w:rsidRPr="00451F0E">
              <w:rPr>
                <w:rFonts w:asciiTheme="majorEastAsia" w:eastAsiaTheme="majorEastAsia" w:hAnsiTheme="majorEastAsia" w:hint="eastAsia"/>
                <w:sz w:val="24"/>
                <w:szCs w:val="24"/>
              </w:rPr>
              <w:t>備考（注３）</w:t>
            </w:r>
          </w:p>
        </w:tc>
        <w:tc>
          <w:tcPr>
            <w:tcW w:w="7122" w:type="dxa"/>
            <w:gridSpan w:val="8"/>
          </w:tcPr>
          <w:p w14:paraId="7D920705" w14:textId="07B2E180" w:rsidR="005A54BD" w:rsidRPr="00451F0E" w:rsidRDefault="005A54BD" w:rsidP="005C3E6B">
            <w:pPr>
              <w:rPr>
                <w:rFonts w:asciiTheme="minorEastAsia" w:hAnsiTheme="minorEastAsia"/>
                <w:sz w:val="20"/>
                <w:szCs w:val="20"/>
              </w:rPr>
            </w:pPr>
          </w:p>
        </w:tc>
      </w:tr>
    </w:tbl>
    <w:p w14:paraId="704E3EB4" w14:textId="77777777" w:rsidR="00451F0E" w:rsidRPr="00451F0E" w:rsidRDefault="00451F0E" w:rsidP="00451F0E">
      <w:pPr>
        <w:widowControl/>
        <w:snapToGrid w:val="0"/>
        <w:jc w:val="left"/>
        <w:rPr>
          <w:sz w:val="18"/>
          <w:szCs w:val="18"/>
        </w:rPr>
      </w:pPr>
      <w:r w:rsidRPr="00451F0E">
        <w:rPr>
          <w:rFonts w:hint="eastAsia"/>
          <w:sz w:val="18"/>
          <w:szCs w:val="18"/>
        </w:rPr>
        <w:t>（注１）事業主体が未定で、かつ、想定もできない場合は、記載を要しない。</w:t>
      </w:r>
    </w:p>
    <w:p w14:paraId="01F137AB" w14:textId="081E3F37" w:rsidR="00451F0E" w:rsidRPr="00451F0E" w:rsidRDefault="00451F0E" w:rsidP="00451F0E">
      <w:pPr>
        <w:widowControl/>
        <w:snapToGrid w:val="0"/>
        <w:ind w:left="360" w:hangingChars="200" w:hanging="360"/>
        <w:jc w:val="left"/>
        <w:rPr>
          <w:sz w:val="18"/>
          <w:szCs w:val="18"/>
        </w:rPr>
      </w:pPr>
      <w:r w:rsidRPr="00451F0E">
        <w:rPr>
          <w:rFonts w:hint="eastAsia"/>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FAAA4C4" w14:textId="1DF13A4B" w:rsidR="00042DB4" w:rsidRPr="00451F0E" w:rsidRDefault="00451F0E" w:rsidP="00451F0E">
      <w:pPr>
        <w:widowControl/>
        <w:snapToGrid w:val="0"/>
        <w:jc w:val="left"/>
        <w:rPr>
          <w:sz w:val="18"/>
          <w:szCs w:val="18"/>
        </w:rPr>
      </w:pPr>
      <w:r w:rsidRPr="00451F0E">
        <w:rPr>
          <w:rFonts w:hint="eastAsia"/>
          <w:sz w:val="18"/>
          <w:szCs w:val="18"/>
        </w:rPr>
        <w:t>（注３）備考欄には、複数年度にまたがり支出を要する事業の各年度の基金所用見込額を記載すること。</w:t>
      </w:r>
    </w:p>
    <w:sectPr w:rsidR="00042DB4" w:rsidRPr="00451F0E" w:rsidSect="001931EA">
      <w:headerReference w:type="default" r:id="rId11"/>
      <w:footerReference w:type="default" r:id="rId12"/>
      <w:headerReference w:type="first" r:id="rId13"/>
      <w:footerReference w:type="first" r:id="rId14"/>
      <w:pgSz w:w="11906" w:h="16838" w:code="9"/>
      <w:pgMar w:top="1134" w:right="851" w:bottom="851" w:left="851" w:header="851" w:footer="594" w:gutter="0"/>
      <w:pgNumType w:start="1"/>
      <w:cols w:space="425"/>
      <w:titlePg/>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C1DB2" w14:textId="77777777" w:rsidR="00DA4D5B" w:rsidRDefault="00DA4D5B" w:rsidP="003324A3">
      <w:r>
        <w:separator/>
      </w:r>
    </w:p>
  </w:endnote>
  <w:endnote w:type="continuationSeparator" w:id="0">
    <w:p w14:paraId="4F55C93D" w14:textId="77777777" w:rsidR="00DA4D5B" w:rsidRDefault="00DA4D5B" w:rsidP="003324A3">
      <w:r>
        <w:continuationSeparator/>
      </w:r>
    </w:p>
  </w:endnote>
  <w:endnote w:type="continuationNotice" w:id="1">
    <w:p w14:paraId="4F18CAAB" w14:textId="77777777" w:rsidR="00DA4D5B" w:rsidRDefault="00DA4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532479"/>
      <w:docPartObj>
        <w:docPartGallery w:val="Page Numbers (Bottom of Page)"/>
        <w:docPartUnique/>
      </w:docPartObj>
    </w:sdtPr>
    <w:sdtEndPr/>
    <w:sdtContent>
      <w:p w14:paraId="0534293C" w14:textId="77777777" w:rsidR="00184C9C" w:rsidRDefault="00184C9C">
        <w:pPr>
          <w:pStyle w:val="ab"/>
          <w:jc w:val="center"/>
        </w:pPr>
        <w:r>
          <w:fldChar w:fldCharType="begin"/>
        </w:r>
        <w:r>
          <w:instrText>PAGE   \* MERGEFORMAT</w:instrText>
        </w:r>
        <w:r>
          <w:fldChar w:fldCharType="separate"/>
        </w:r>
        <w:r w:rsidR="00B71BD5" w:rsidRPr="00B71BD5">
          <w:rPr>
            <w:noProof/>
            <w:lang w:val="ja-JP"/>
          </w:rPr>
          <w:t>2</w:t>
        </w:r>
        <w:r>
          <w:fldChar w:fldCharType="end"/>
        </w:r>
      </w:p>
    </w:sdtContent>
  </w:sdt>
  <w:p w14:paraId="3D1EA4A9" w14:textId="77777777" w:rsidR="00184C9C" w:rsidRDefault="00184C9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5874"/>
      <w:docPartObj>
        <w:docPartGallery w:val="Page Numbers (Bottom of Page)"/>
        <w:docPartUnique/>
      </w:docPartObj>
    </w:sdtPr>
    <w:sdtEndPr/>
    <w:sdtContent>
      <w:p w14:paraId="63A2BE7A" w14:textId="3C6685EC" w:rsidR="001931EA" w:rsidRDefault="001931EA">
        <w:pPr>
          <w:pStyle w:val="ab"/>
          <w:jc w:val="center"/>
        </w:pPr>
        <w:r>
          <w:fldChar w:fldCharType="begin"/>
        </w:r>
        <w:r>
          <w:instrText>PAGE   \* MERGEFORMAT</w:instrText>
        </w:r>
        <w:r>
          <w:fldChar w:fldCharType="separate"/>
        </w:r>
        <w:r w:rsidR="00B71BD5" w:rsidRPr="00B71BD5">
          <w:rPr>
            <w:noProof/>
            <w:lang w:val="ja-JP"/>
          </w:rPr>
          <w:t>1</w:t>
        </w:r>
        <w:r>
          <w:fldChar w:fldCharType="end"/>
        </w:r>
      </w:p>
    </w:sdtContent>
  </w:sdt>
  <w:p w14:paraId="6B024C06" w14:textId="77777777" w:rsidR="001931EA" w:rsidRDefault="001931E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F8358" w14:textId="77777777" w:rsidR="00DA4D5B" w:rsidRDefault="00DA4D5B" w:rsidP="003324A3">
      <w:r>
        <w:separator/>
      </w:r>
    </w:p>
  </w:footnote>
  <w:footnote w:type="continuationSeparator" w:id="0">
    <w:p w14:paraId="1167D1A1" w14:textId="77777777" w:rsidR="00DA4D5B" w:rsidRDefault="00DA4D5B" w:rsidP="003324A3">
      <w:r>
        <w:continuationSeparator/>
      </w:r>
    </w:p>
  </w:footnote>
  <w:footnote w:type="continuationNotice" w:id="1">
    <w:p w14:paraId="2DFF520B" w14:textId="77777777" w:rsidR="00DA4D5B" w:rsidRDefault="00DA4D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FAEB0" w14:textId="4C109B94" w:rsidR="00631CF9" w:rsidRPr="00631CF9" w:rsidRDefault="009E3E2F" w:rsidP="00631CF9">
    <w:pPr>
      <w:pStyle w:val="a9"/>
      <w:jc w:val="right"/>
      <w:rPr>
        <w:sz w:val="24"/>
        <w:szCs w:val="24"/>
      </w:rPr>
    </w:pPr>
    <w:r>
      <w:rPr>
        <w:rFonts w:hint="eastAsia"/>
        <w:sz w:val="24"/>
        <w:szCs w:val="24"/>
      </w:rPr>
      <w:t>（別紙４）</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5F20A" w14:textId="681C733B" w:rsidR="00184C9C" w:rsidRPr="007048BD" w:rsidRDefault="00CE76ED" w:rsidP="00631CF9">
    <w:pPr>
      <w:pStyle w:val="a9"/>
      <w:jc w:val="right"/>
      <w:rPr>
        <w:rFonts w:asciiTheme="majorEastAsia" w:eastAsiaTheme="majorEastAsia" w:hAnsiTheme="majorEastAsia"/>
      </w:rPr>
    </w:pPr>
    <w:r>
      <w:rPr>
        <w:rFonts w:asciiTheme="majorEastAsia" w:eastAsiaTheme="majorEastAsia" w:hAnsiTheme="majorEastAsia" w:hint="eastAsia"/>
        <w:sz w:val="24"/>
        <w:szCs w:val="24"/>
      </w:rPr>
      <w:t>（</w:t>
    </w:r>
    <w:r w:rsidR="007048BD" w:rsidRPr="007048BD">
      <w:rPr>
        <w:rFonts w:asciiTheme="majorEastAsia" w:eastAsiaTheme="majorEastAsia" w:hAnsiTheme="majorEastAsia" w:hint="eastAsia"/>
        <w:sz w:val="24"/>
        <w:szCs w:val="24"/>
      </w:rPr>
      <w:t>別紙４</w:t>
    </w:r>
    <w:r>
      <w:rPr>
        <w:rFonts w:asciiTheme="majorEastAsia" w:eastAsiaTheme="majorEastAsia" w:hAnsiTheme="majorEastAsia"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05"/>
    <w:rsid w:val="00001143"/>
    <w:rsid w:val="00011A00"/>
    <w:rsid w:val="000129EF"/>
    <w:rsid w:val="00023B9A"/>
    <w:rsid w:val="00042DB4"/>
    <w:rsid w:val="0004390D"/>
    <w:rsid w:val="000445F8"/>
    <w:rsid w:val="00045149"/>
    <w:rsid w:val="00046EBB"/>
    <w:rsid w:val="00052410"/>
    <w:rsid w:val="00064E27"/>
    <w:rsid w:val="00075250"/>
    <w:rsid w:val="00075F4B"/>
    <w:rsid w:val="00076967"/>
    <w:rsid w:val="00077F2F"/>
    <w:rsid w:val="0008609A"/>
    <w:rsid w:val="00095B6C"/>
    <w:rsid w:val="000A2E0C"/>
    <w:rsid w:val="000B2095"/>
    <w:rsid w:val="000C3E61"/>
    <w:rsid w:val="000C5A23"/>
    <w:rsid w:val="000D4076"/>
    <w:rsid w:val="000D70F5"/>
    <w:rsid w:val="000E42DB"/>
    <w:rsid w:val="000F3178"/>
    <w:rsid w:val="000F3E1E"/>
    <w:rsid w:val="00100E68"/>
    <w:rsid w:val="00113D24"/>
    <w:rsid w:val="0012093D"/>
    <w:rsid w:val="0012398F"/>
    <w:rsid w:val="0012631A"/>
    <w:rsid w:val="00131DB3"/>
    <w:rsid w:val="00142D98"/>
    <w:rsid w:val="00147C60"/>
    <w:rsid w:val="00167BC4"/>
    <w:rsid w:val="00174A31"/>
    <w:rsid w:val="00184C9C"/>
    <w:rsid w:val="001931EA"/>
    <w:rsid w:val="001A1756"/>
    <w:rsid w:val="001A3A44"/>
    <w:rsid w:val="001C0B62"/>
    <w:rsid w:val="001C231A"/>
    <w:rsid w:val="001C2BBA"/>
    <w:rsid w:val="001D2921"/>
    <w:rsid w:val="001E1D83"/>
    <w:rsid w:val="001F76F5"/>
    <w:rsid w:val="001F7BB3"/>
    <w:rsid w:val="0020521E"/>
    <w:rsid w:val="00210C94"/>
    <w:rsid w:val="00212444"/>
    <w:rsid w:val="00214A14"/>
    <w:rsid w:val="00222953"/>
    <w:rsid w:val="00224BB9"/>
    <w:rsid w:val="00234AC6"/>
    <w:rsid w:val="00237F70"/>
    <w:rsid w:val="0024464F"/>
    <w:rsid w:val="00256C68"/>
    <w:rsid w:val="00257FB1"/>
    <w:rsid w:val="002608F2"/>
    <w:rsid w:val="002628E8"/>
    <w:rsid w:val="00266B26"/>
    <w:rsid w:val="00276E00"/>
    <w:rsid w:val="00283703"/>
    <w:rsid w:val="0028419B"/>
    <w:rsid w:val="002963D5"/>
    <w:rsid w:val="002A1DD0"/>
    <w:rsid w:val="002B7819"/>
    <w:rsid w:val="002C5D2E"/>
    <w:rsid w:val="002D74F0"/>
    <w:rsid w:val="002E5F22"/>
    <w:rsid w:val="002E6A16"/>
    <w:rsid w:val="002F362A"/>
    <w:rsid w:val="002F37C6"/>
    <w:rsid w:val="003000F1"/>
    <w:rsid w:val="003324A3"/>
    <w:rsid w:val="003340A8"/>
    <w:rsid w:val="00334804"/>
    <w:rsid w:val="00336A97"/>
    <w:rsid w:val="00351BB2"/>
    <w:rsid w:val="0035273C"/>
    <w:rsid w:val="00352810"/>
    <w:rsid w:val="00353232"/>
    <w:rsid w:val="00356BBD"/>
    <w:rsid w:val="00372011"/>
    <w:rsid w:val="003820E6"/>
    <w:rsid w:val="003824F9"/>
    <w:rsid w:val="003846A7"/>
    <w:rsid w:val="003917EC"/>
    <w:rsid w:val="003A0F6A"/>
    <w:rsid w:val="003C3C39"/>
    <w:rsid w:val="003D3349"/>
    <w:rsid w:val="003E2B5F"/>
    <w:rsid w:val="003E6936"/>
    <w:rsid w:val="004152D0"/>
    <w:rsid w:val="00416BA3"/>
    <w:rsid w:val="00420A16"/>
    <w:rsid w:val="004245D9"/>
    <w:rsid w:val="00425196"/>
    <w:rsid w:val="00451F0E"/>
    <w:rsid w:val="00452589"/>
    <w:rsid w:val="00453907"/>
    <w:rsid w:val="004A1D3F"/>
    <w:rsid w:val="004B2450"/>
    <w:rsid w:val="004D06B6"/>
    <w:rsid w:val="004D2242"/>
    <w:rsid w:val="004D4D37"/>
    <w:rsid w:val="004D60C0"/>
    <w:rsid w:val="004D7951"/>
    <w:rsid w:val="004D7E95"/>
    <w:rsid w:val="004E0952"/>
    <w:rsid w:val="004E6AF0"/>
    <w:rsid w:val="00513E58"/>
    <w:rsid w:val="00515BFF"/>
    <w:rsid w:val="00521805"/>
    <w:rsid w:val="00533680"/>
    <w:rsid w:val="00556A3A"/>
    <w:rsid w:val="00567962"/>
    <w:rsid w:val="00572827"/>
    <w:rsid w:val="00582181"/>
    <w:rsid w:val="00582230"/>
    <w:rsid w:val="00584D55"/>
    <w:rsid w:val="005867C9"/>
    <w:rsid w:val="00590F9C"/>
    <w:rsid w:val="0059384E"/>
    <w:rsid w:val="005A4E0B"/>
    <w:rsid w:val="005A54BD"/>
    <w:rsid w:val="005A6FDF"/>
    <w:rsid w:val="005B5A8B"/>
    <w:rsid w:val="005D53F7"/>
    <w:rsid w:val="005D6049"/>
    <w:rsid w:val="005E00D2"/>
    <w:rsid w:val="005F2CCE"/>
    <w:rsid w:val="00610CE0"/>
    <w:rsid w:val="006261F4"/>
    <w:rsid w:val="00631CF9"/>
    <w:rsid w:val="00632DDC"/>
    <w:rsid w:val="00636542"/>
    <w:rsid w:val="006378E7"/>
    <w:rsid w:val="00647251"/>
    <w:rsid w:val="006603B4"/>
    <w:rsid w:val="0066056B"/>
    <w:rsid w:val="00672590"/>
    <w:rsid w:val="00674246"/>
    <w:rsid w:val="006755B0"/>
    <w:rsid w:val="0069328F"/>
    <w:rsid w:val="006A3F18"/>
    <w:rsid w:val="006E485D"/>
    <w:rsid w:val="006F280C"/>
    <w:rsid w:val="006F3455"/>
    <w:rsid w:val="007048BD"/>
    <w:rsid w:val="00706C11"/>
    <w:rsid w:val="00715747"/>
    <w:rsid w:val="00721DD0"/>
    <w:rsid w:val="00745BB1"/>
    <w:rsid w:val="00753F84"/>
    <w:rsid w:val="00760D6E"/>
    <w:rsid w:val="00766D83"/>
    <w:rsid w:val="0078070A"/>
    <w:rsid w:val="00781EC5"/>
    <w:rsid w:val="007960C1"/>
    <w:rsid w:val="007968A6"/>
    <w:rsid w:val="007B3A40"/>
    <w:rsid w:val="007C240F"/>
    <w:rsid w:val="007C7CE3"/>
    <w:rsid w:val="007D0E34"/>
    <w:rsid w:val="007D34B8"/>
    <w:rsid w:val="007F2ADA"/>
    <w:rsid w:val="007F690E"/>
    <w:rsid w:val="0081409F"/>
    <w:rsid w:val="008150FC"/>
    <w:rsid w:val="00821740"/>
    <w:rsid w:val="008304EE"/>
    <w:rsid w:val="00833710"/>
    <w:rsid w:val="0083386B"/>
    <w:rsid w:val="008428F2"/>
    <w:rsid w:val="008456D1"/>
    <w:rsid w:val="00855953"/>
    <w:rsid w:val="00883BCD"/>
    <w:rsid w:val="00887B86"/>
    <w:rsid w:val="008B4DE2"/>
    <w:rsid w:val="008D306F"/>
    <w:rsid w:val="008D6EE5"/>
    <w:rsid w:val="008E115E"/>
    <w:rsid w:val="008F0228"/>
    <w:rsid w:val="008F43B5"/>
    <w:rsid w:val="00900296"/>
    <w:rsid w:val="009028E6"/>
    <w:rsid w:val="00906984"/>
    <w:rsid w:val="00913648"/>
    <w:rsid w:val="00926FA6"/>
    <w:rsid w:val="00933126"/>
    <w:rsid w:val="00934405"/>
    <w:rsid w:val="00937BE6"/>
    <w:rsid w:val="009430DD"/>
    <w:rsid w:val="009510B3"/>
    <w:rsid w:val="0095447C"/>
    <w:rsid w:val="0096182F"/>
    <w:rsid w:val="00971E29"/>
    <w:rsid w:val="00976B25"/>
    <w:rsid w:val="00977EAE"/>
    <w:rsid w:val="00992F92"/>
    <w:rsid w:val="00993059"/>
    <w:rsid w:val="00996111"/>
    <w:rsid w:val="009B42B3"/>
    <w:rsid w:val="009B4912"/>
    <w:rsid w:val="009B6D89"/>
    <w:rsid w:val="009B73B5"/>
    <w:rsid w:val="009C2781"/>
    <w:rsid w:val="009E3E2F"/>
    <w:rsid w:val="009E7483"/>
    <w:rsid w:val="009F5F9F"/>
    <w:rsid w:val="009F710A"/>
    <w:rsid w:val="00A33B1C"/>
    <w:rsid w:val="00A37246"/>
    <w:rsid w:val="00A46ADF"/>
    <w:rsid w:val="00A6593B"/>
    <w:rsid w:val="00A6749C"/>
    <w:rsid w:val="00A67CDA"/>
    <w:rsid w:val="00A75E66"/>
    <w:rsid w:val="00A83959"/>
    <w:rsid w:val="00A908D3"/>
    <w:rsid w:val="00A951A8"/>
    <w:rsid w:val="00A95927"/>
    <w:rsid w:val="00AA0A16"/>
    <w:rsid w:val="00AA56AA"/>
    <w:rsid w:val="00AB4F03"/>
    <w:rsid w:val="00AB6A20"/>
    <w:rsid w:val="00AC3681"/>
    <w:rsid w:val="00AF57BD"/>
    <w:rsid w:val="00B051ED"/>
    <w:rsid w:val="00B1110C"/>
    <w:rsid w:val="00B17511"/>
    <w:rsid w:val="00B3460B"/>
    <w:rsid w:val="00B374B5"/>
    <w:rsid w:val="00B37C26"/>
    <w:rsid w:val="00B476BB"/>
    <w:rsid w:val="00B53305"/>
    <w:rsid w:val="00B5502E"/>
    <w:rsid w:val="00B63300"/>
    <w:rsid w:val="00B678BA"/>
    <w:rsid w:val="00B71BD5"/>
    <w:rsid w:val="00B80139"/>
    <w:rsid w:val="00B81F7F"/>
    <w:rsid w:val="00B86522"/>
    <w:rsid w:val="00B94D13"/>
    <w:rsid w:val="00BB4FFD"/>
    <w:rsid w:val="00BC5E0C"/>
    <w:rsid w:val="00BE0C13"/>
    <w:rsid w:val="00BE3CE0"/>
    <w:rsid w:val="00BE41B4"/>
    <w:rsid w:val="00C07DD5"/>
    <w:rsid w:val="00C07ECC"/>
    <w:rsid w:val="00C11B17"/>
    <w:rsid w:val="00C12C19"/>
    <w:rsid w:val="00C15001"/>
    <w:rsid w:val="00C156AE"/>
    <w:rsid w:val="00C2203B"/>
    <w:rsid w:val="00C30497"/>
    <w:rsid w:val="00C3551B"/>
    <w:rsid w:val="00C37973"/>
    <w:rsid w:val="00C408CD"/>
    <w:rsid w:val="00C55B06"/>
    <w:rsid w:val="00C56007"/>
    <w:rsid w:val="00C62C21"/>
    <w:rsid w:val="00C67F70"/>
    <w:rsid w:val="00C72724"/>
    <w:rsid w:val="00C767D1"/>
    <w:rsid w:val="00C826BB"/>
    <w:rsid w:val="00C84DA4"/>
    <w:rsid w:val="00C878EF"/>
    <w:rsid w:val="00C94BDA"/>
    <w:rsid w:val="00CA14AB"/>
    <w:rsid w:val="00CA42B9"/>
    <w:rsid w:val="00CC0C73"/>
    <w:rsid w:val="00CD361E"/>
    <w:rsid w:val="00CE619F"/>
    <w:rsid w:val="00CE76ED"/>
    <w:rsid w:val="00CF0DDF"/>
    <w:rsid w:val="00CF1717"/>
    <w:rsid w:val="00D05685"/>
    <w:rsid w:val="00D1530A"/>
    <w:rsid w:val="00D306F2"/>
    <w:rsid w:val="00D408A3"/>
    <w:rsid w:val="00D45494"/>
    <w:rsid w:val="00D605DC"/>
    <w:rsid w:val="00D60E7E"/>
    <w:rsid w:val="00D67292"/>
    <w:rsid w:val="00D710EC"/>
    <w:rsid w:val="00D75544"/>
    <w:rsid w:val="00D75F1B"/>
    <w:rsid w:val="00D91EE7"/>
    <w:rsid w:val="00DA4D5B"/>
    <w:rsid w:val="00DB0763"/>
    <w:rsid w:val="00DB3302"/>
    <w:rsid w:val="00DE4D4A"/>
    <w:rsid w:val="00DF057C"/>
    <w:rsid w:val="00DF18C4"/>
    <w:rsid w:val="00DF701C"/>
    <w:rsid w:val="00E031E4"/>
    <w:rsid w:val="00E07D6B"/>
    <w:rsid w:val="00E102F5"/>
    <w:rsid w:val="00E17112"/>
    <w:rsid w:val="00E177C4"/>
    <w:rsid w:val="00E23FE2"/>
    <w:rsid w:val="00E24641"/>
    <w:rsid w:val="00E30786"/>
    <w:rsid w:val="00E50EDF"/>
    <w:rsid w:val="00E574D0"/>
    <w:rsid w:val="00E646F7"/>
    <w:rsid w:val="00E65057"/>
    <w:rsid w:val="00E70E2D"/>
    <w:rsid w:val="00E74491"/>
    <w:rsid w:val="00E75484"/>
    <w:rsid w:val="00E84BD7"/>
    <w:rsid w:val="00E8649D"/>
    <w:rsid w:val="00EA16AB"/>
    <w:rsid w:val="00EA391E"/>
    <w:rsid w:val="00EC72BC"/>
    <w:rsid w:val="00ED398D"/>
    <w:rsid w:val="00EE34CC"/>
    <w:rsid w:val="00EF622A"/>
    <w:rsid w:val="00F04DB7"/>
    <w:rsid w:val="00F07449"/>
    <w:rsid w:val="00F079E4"/>
    <w:rsid w:val="00F1474A"/>
    <w:rsid w:val="00F26883"/>
    <w:rsid w:val="00F31D7A"/>
    <w:rsid w:val="00F32D3D"/>
    <w:rsid w:val="00F32E2B"/>
    <w:rsid w:val="00F6076B"/>
    <w:rsid w:val="00F642F6"/>
    <w:rsid w:val="00F72D7F"/>
    <w:rsid w:val="00F74053"/>
    <w:rsid w:val="00F77204"/>
    <w:rsid w:val="00F77569"/>
    <w:rsid w:val="00F92C5F"/>
    <w:rsid w:val="00F95CCC"/>
    <w:rsid w:val="00F97940"/>
    <w:rsid w:val="00FB002E"/>
    <w:rsid w:val="00FD3F04"/>
    <w:rsid w:val="00FD5004"/>
    <w:rsid w:val="00FE0EDA"/>
    <w:rsid w:val="00FF3BA9"/>
    <w:rsid w:val="00FF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F36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18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1805"/>
    <w:rPr>
      <w:rFonts w:asciiTheme="majorHAnsi" w:eastAsiaTheme="majorEastAsia" w:hAnsiTheme="majorHAnsi" w:cstheme="majorBidi"/>
      <w:sz w:val="18"/>
      <w:szCs w:val="18"/>
    </w:rPr>
  </w:style>
  <w:style w:type="table" w:customStyle="1" w:styleId="1">
    <w:name w:val="表 (格子)1"/>
    <w:basedOn w:val="a1"/>
    <w:next w:val="a3"/>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521805"/>
    <w:rPr>
      <w:sz w:val="18"/>
      <w:szCs w:val="18"/>
    </w:rPr>
  </w:style>
  <w:style w:type="paragraph" w:styleId="a7">
    <w:name w:val="annotation text"/>
    <w:basedOn w:val="a"/>
    <w:link w:val="a8"/>
    <w:uiPriority w:val="99"/>
    <w:unhideWhenUsed/>
    <w:rsid w:val="00521805"/>
    <w:pPr>
      <w:jc w:val="left"/>
    </w:pPr>
  </w:style>
  <w:style w:type="character" w:customStyle="1" w:styleId="a8">
    <w:name w:val="コメント文字列 (文字)"/>
    <w:basedOn w:val="a0"/>
    <w:link w:val="a7"/>
    <w:uiPriority w:val="99"/>
    <w:rsid w:val="00521805"/>
  </w:style>
  <w:style w:type="paragraph" w:styleId="a9">
    <w:name w:val="header"/>
    <w:basedOn w:val="a"/>
    <w:link w:val="aa"/>
    <w:uiPriority w:val="99"/>
    <w:unhideWhenUsed/>
    <w:rsid w:val="003324A3"/>
    <w:pPr>
      <w:tabs>
        <w:tab w:val="center" w:pos="4252"/>
        <w:tab w:val="right" w:pos="8504"/>
      </w:tabs>
      <w:snapToGrid w:val="0"/>
    </w:pPr>
  </w:style>
  <w:style w:type="character" w:customStyle="1" w:styleId="aa">
    <w:name w:val="ヘッダー (文字)"/>
    <w:basedOn w:val="a0"/>
    <w:link w:val="a9"/>
    <w:uiPriority w:val="99"/>
    <w:rsid w:val="003324A3"/>
  </w:style>
  <w:style w:type="paragraph" w:styleId="ab">
    <w:name w:val="footer"/>
    <w:basedOn w:val="a"/>
    <w:link w:val="ac"/>
    <w:uiPriority w:val="99"/>
    <w:unhideWhenUsed/>
    <w:rsid w:val="003324A3"/>
    <w:pPr>
      <w:tabs>
        <w:tab w:val="center" w:pos="4252"/>
        <w:tab w:val="right" w:pos="8504"/>
      </w:tabs>
      <w:snapToGrid w:val="0"/>
    </w:pPr>
  </w:style>
  <w:style w:type="character" w:customStyle="1" w:styleId="ac">
    <w:name w:val="フッター (文字)"/>
    <w:basedOn w:val="a0"/>
    <w:link w:val="ab"/>
    <w:uiPriority w:val="99"/>
    <w:rsid w:val="003324A3"/>
  </w:style>
  <w:style w:type="paragraph" w:styleId="ad">
    <w:name w:val="annotation subject"/>
    <w:basedOn w:val="a7"/>
    <w:next w:val="a7"/>
    <w:link w:val="ae"/>
    <w:uiPriority w:val="99"/>
    <w:semiHidden/>
    <w:unhideWhenUsed/>
    <w:rsid w:val="00C156AE"/>
    <w:rPr>
      <w:b/>
      <w:bCs/>
    </w:rPr>
  </w:style>
  <w:style w:type="character" w:customStyle="1" w:styleId="ae">
    <w:name w:val="コメント内容 (文字)"/>
    <w:basedOn w:val="a8"/>
    <w:link w:val="ad"/>
    <w:uiPriority w:val="99"/>
    <w:semiHidden/>
    <w:rsid w:val="00C156AE"/>
    <w:rPr>
      <w:b/>
      <w:bCs/>
    </w:rPr>
  </w:style>
  <w:style w:type="paragraph" w:styleId="af">
    <w:name w:val="Revision"/>
    <w:hidden/>
    <w:uiPriority w:val="99"/>
    <w:semiHidden/>
    <w:rsid w:val="00721DD0"/>
  </w:style>
  <w:style w:type="table" w:customStyle="1" w:styleId="2">
    <w:name w:val="表 (格子)2"/>
    <w:basedOn w:val="a1"/>
    <w:next w:val="a3"/>
    <w:uiPriority w:val="59"/>
    <w:rsid w:val="0072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06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18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1805"/>
    <w:rPr>
      <w:rFonts w:asciiTheme="majorHAnsi" w:eastAsiaTheme="majorEastAsia" w:hAnsiTheme="majorHAnsi" w:cstheme="majorBidi"/>
      <w:sz w:val="18"/>
      <w:szCs w:val="18"/>
    </w:rPr>
  </w:style>
  <w:style w:type="table" w:customStyle="1" w:styleId="1">
    <w:name w:val="表 (格子)1"/>
    <w:basedOn w:val="a1"/>
    <w:next w:val="a3"/>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521805"/>
    <w:rPr>
      <w:sz w:val="18"/>
      <w:szCs w:val="18"/>
    </w:rPr>
  </w:style>
  <w:style w:type="paragraph" w:styleId="a7">
    <w:name w:val="annotation text"/>
    <w:basedOn w:val="a"/>
    <w:link w:val="a8"/>
    <w:uiPriority w:val="99"/>
    <w:unhideWhenUsed/>
    <w:rsid w:val="00521805"/>
    <w:pPr>
      <w:jc w:val="left"/>
    </w:pPr>
  </w:style>
  <w:style w:type="character" w:customStyle="1" w:styleId="a8">
    <w:name w:val="コメント文字列 (文字)"/>
    <w:basedOn w:val="a0"/>
    <w:link w:val="a7"/>
    <w:uiPriority w:val="99"/>
    <w:rsid w:val="00521805"/>
  </w:style>
  <w:style w:type="paragraph" w:styleId="a9">
    <w:name w:val="header"/>
    <w:basedOn w:val="a"/>
    <w:link w:val="aa"/>
    <w:uiPriority w:val="99"/>
    <w:unhideWhenUsed/>
    <w:rsid w:val="003324A3"/>
    <w:pPr>
      <w:tabs>
        <w:tab w:val="center" w:pos="4252"/>
        <w:tab w:val="right" w:pos="8504"/>
      </w:tabs>
      <w:snapToGrid w:val="0"/>
    </w:pPr>
  </w:style>
  <w:style w:type="character" w:customStyle="1" w:styleId="aa">
    <w:name w:val="ヘッダー (文字)"/>
    <w:basedOn w:val="a0"/>
    <w:link w:val="a9"/>
    <w:uiPriority w:val="99"/>
    <w:rsid w:val="003324A3"/>
  </w:style>
  <w:style w:type="paragraph" w:styleId="ab">
    <w:name w:val="footer"/>
    <w:basedOn w:val="a"/>
    <w:link w:val="ac"/>
    <w:uiPriority w:val="99"/>
    <w:unhideWhenUsed/>
    <w:rsid w:val="003324A3"/>
    <w:pPr>
      <w:tabs>
        <w:tab w:val="center" w:pos="4252"/>
        <w:tab w:val="right" w:pos="8504"/>
      </w:tabs>
      <w:snapToGrid w:val="0"/>
    </w:pPr>
  </w:style>
  <w:style w:type="character" w:customStyle="1" w:styleId="ac">
    <w:name w:val="フッター (文字)"/>
    <w:basedOn w:val="a0"/>
    <w:link w:val="ab"/>
    <w:uiPriority w:val="99"/>
    <w:rsid w:val="003324A3"/>
  </w:style>
  <w:style w:type="paragraph" w:styleId="ad">
    <w:name w:val="annotation subject"/>
    <w:basedOn w:val="a7"/>
    <w:next w:val="a7"/>
    <w:link w:val="ae"/>
    <w:uiPriority w:val="99"/>
    <w:semiHidden/>
    <w:unhideWhenUsed/>
    <w:rsid w:val="00C156AE"/>
    <w:rPr>
      <w:b/>
      <w:bCs/>
    </w:rPr>
  </w:style>
  <w:style w:type="character" w:customStyle="1" w:styleId="ae">
    <w:name w:val="コメント内容 (文字)"/>
    <w:basedOn w:val="a8"/>
    <w:link w:val="ad"/>
    <w:uiPriority w:val="99"/>
    <w:semiHidden/>
    <w:rsid w:val="00C156AE"/>
    <w:rPr>
      <w:b/>
      <w:bCs/>
    </w:rPr>
  </w:style>
  <w:style w:type="paragraph" w:styleId="af">
    <w:name w:val="Revision"/>
    <w:hidden/>
    <w:uiPriority w:val="99"/>
    <w:semiHidden/>
    <w:rsid w:val="00721DD0"/>
  </w:style>
  <w:style w:type="table" w:customStyle="1" w:styleId="2">
    <w:name w:val="表 (格子)2"/>
    <w:basedOn w:val="a1"/>
    <w:next w:val="a3"/>
    <w:uiPriority w:val="59"/>
    <w:rsid w:val="0072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06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0" ma:contentTypeDescription="新しいドキュメントを作成します。" ma:contentTypeScope="" ma:versionID="59aede9e7f44770a14067b52d015e7a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BF428-2F98-49ED-8835-785DD0A18C84}">
  <ds:schemaRefs>
    <ds:schemaRef ds:uri="http://schemas.microsoft.com/sharepoint/v3/contenttype/forms"/>
  </ds:schemaRefs>
</ds:datastoreItem>
</file>

<file path=customXml/itemProps2.xml><?xml version="1.0" encoding="utf-8"?>
<ds:datastoreItem xmlns:ds="http://schemas.openxmlformats.org/officeDocument/2006/customXml" ds:itemID="{DABB2493-80B8-41FB-9F68-26B4DDA9C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F0D09D-9DFA-424E-8E2A-03F9C969AC30}">
  <ds:schemaRef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9C770C87-2EDC-4B08-B19E-364F104B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HOSTNAME</cp:lastModifiedBy>
  <cp:revision>45</cp:revision>
  <cp:lastPrinted>2017-02-16T06:28:00Z</cp:lastPrinted>
  <dcterms:created xsi:type="dcterms:W3CDTF">2016-04-20T11:35:00Z</dcterms:created>
  <dcterms:modified xsi:type="dcterms:W3CDTF">2017-03-02T05:52:00Z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