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3F" w:rsidRPr="00F9029D" w:rsidRDefault="002260B3" w:rsidP="00F9029D">
      <w:pPr>
        <w:jc w:val="left"/>
        <w:rPr>
          <w:b/>
          <w:sz w:val="24"/>
          <w:szCs w:val="24"/>
        </w:rPr>
      </w:pPr>
      <w:r w:rsidRPr="00F9029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EEDFA" wp14:editId="68BC805C">
                <wp:simplePos x="0" y="0"/>
                <wp:positionH relativeFrom="column">
                  <wp:posOffset>8482965</wp:posOffset>
                </wp:positionH>
                <wp:positionV relativeFrom="paragraph">
                  <wp:posOffset>-184785</wp:posOffset>
                </wp:positionV>
                <wp:extent cx="8382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29D" w:rsidRPr="00F9029D" w:rsidRDefault="00F9029D" w:rsidP="00F902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667.95pt;margin-top:-14.55pt;width:6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" filled="f" strokecolor="black [3213]" strokeweight="1.25pt">
                <v:textbox>
                  <w:txbxContent>
                    <w:p w:rsidR="00F9029D" w:rsidRPr="00F9029D" w:rsidRDefault="00F9029D" w:rsidP="00F902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  <w:r w:rsidR="00F9029D" w:rsidRPr="00F9029D">
        <w:rPr>
          <w:rFonts w:hint="eastAsia"/>
          <w:b/>
          <w:sz w:val="28"/>
          <w:szCs w:val="28"/>
        </w:rPr>
        <w:t>大阪府病床転換促進事業補助金</w:t>
      </w:r>
      <w:r w:rsidR="00692D24">
        <w:rPr>
          <w:rFonts w:hint="eastAsia"/>
          <w:b/>
          <w:sz w:val="28"/>
          <w:szCs w:val="28"/>
        </w:rPr>
        <w:t>対象事業</w:t>
      </w:r>
      <w:bookmarkStart w:id="0" w:name="_GoBack"/>
      <w:bookmarkEnd w:id="0"/>
      <w:r w:rsidR="00F9029D" w:rsidRPr="00F9029D">
        <w:rPr>
          <w:rFonts w:hint="eastAsia"/>
          <w:b/>
          <w:sz w:val="28"/>
          <w:szCs w:val="28"/>
        </w:rPr>
        <w:t>一覧</w:t>
      </w:r>
    </w:p>
    <w:p w:rsidR="00F9029D" w:rsidRDefault="00F9029D">
      <w:pPr>
        <w:rPr>
          <w:b/>
          <w:sz w:val="24"/>
          <w:szCs w:val="24"/>
        </w:rPr>
      </w:pPr>
    </w:p>
    <w:p w:rsidR="0052053F" w:rsidRDefault="0052053F">
      <w:r w:rsidRPr="00905371">
        <w:rPr>
          <w:rFonts w:hint="eastAsia"/>
          <w:b/>
          <w:sz w:val="24"/>
          <w:szCs w:val="24"/>
        </w:rPr>
        <w:t>平成２</w:t>
      </w:r>
      <w:r>
        <w:rPr>
          <w:rFonts w:hint="eastAsia"/>
          <w:b/>
          <w:sz w:val="24"/>
          <w:szCs w:val="24"/>
        </w:rPr>
        <w:t>７</w:t>
      </w:r>
      <w:r w:rsidRPr="00905371">
        <w:rPr>
          <w:rFonts w:hint="eastAsia"/>
          <w:b/>
          <w:sz w:val="24"/>
          <w:szCs w:val="24"/>
        </w:rPr>
        <w:t>年度</w:t>
      </w:r>
      <w:r w:rsidR="00F9029D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　</w:t>
      </w:r>
      <w:r w:rsidR="002260B3">
        <w:rPr>
          <w:rFonts w:hint="eastAsia"/>
          <w:b/>
          <w:sz w:val="24"/>
          <w:szCs w:val="24"/>
        </w:rPr>
        <w:t xml:space="preserve">             </w:t>
      </w:r>
      <w:r w:rsidR="00F9029D">
        <w:rPr>
          <w:rFonts w:hint="eastAsia"/>
          <w:b/>
          <w:sz w:val="24"/>
          <w:szCs w:val="24"/>
        </w:rPr>
        <w:t xml:space="preserve">　　　　　　　</w:t>
      </w:r>
      <w:r w:rsidR="00F9029D">
        <w:rPr>
          <w:rFonts w:hint="eastAsia"/>
        </w:rPr>
        <w:t>単位：円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1418"/>
        <w:gridCol w:w="1417"/>
        <w:gridCol w:w="3402"/>
        <w:gridCol w:w="1560"/>
      </w:tblGrid>
      <w:tr w:rsidR="00F9029D" w:rsidTr="00F9029D">
        <w:trPr>
          <w:trHeight w:val="540"/>
        </w:trPr>
        <w:tc>
          <w:tcPr>
            <w:tcW w:w="3794" w:type="dxa"/>
            <w:tcBorders>
              <w:bottom w:val="double" w:sz="4" w:space="0" w:color="auto"/>
            </w:tcBorders>
            <w:vAlign w:val="center"/>
          </w:tcPr>
          <w:p w:rsidR="00F9029D" w:rsidRDefault="00F9029D" w:rsidP="00F9029D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F9029D" w:rsidRDefault="00F9029D" w:rsidP="00F9029D">
            <w:pPr>
              <w:jc w:val="center"/>
            </w:pPr>
            <w:r>
              <w:rPr>
                <w:rFonts w:hint="eastAsia"/>
              </w:rPr>
              <w:t>転換内容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9029D" w:rsidRDefault="00F9029D" w:rsidP="00F9029D">
            <w:pPr>
              <w:jc w:val="center"/>
            </w:pPr>
            <w:r>
              <w:rPr>
                <w:rFonts w:hint="eastAsia"/>
              </w:rPr>
              <w:t>補助額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F9029D" w:rsidRDefault="00F9029D" w:rsidP="00F9029D">
            <w:pPr>
              <w:jc w:val="center"/>
            </w:pPr>
            <w:r>
              <w:rPr>
                <w:rFonts w:hint="eastAsia"/>
              </w:rPr>
              <w:t>病院所在地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F9029D" w:rsidRDefault="00F9029D" w:rsidP="00F9029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F9029D" w:rsidRDefault="00F9029D" w:rsidP="00F9029D">
            <w:pPr>
              <w:jc w:val="center"/>
            </w:pPr>
            <w:r>
              <w:rPr>
                <w:rFonts w:hint="eastAsia"/>
              </w:rPr>
              <w:t>１床当たりの補助金</w:t>
            </w:r>
          </w:p>
        </w:tc>
      </w:tr>
      <w:tr w:rsidR="00F9029D" w:rsidTr="002260B3">
        <w:tc>
          <w:tcPr>
            <w:tcW w:w="3794" w:type="dxa"/>
            <w:tcBorders>
              <w:top w:val="double" w:sz="4" w:space="0" w:color="auto"/>
            </w:tcBorders>
            <w:vAlign w:val="center"/>
          </w:tcPr>
          <w:p w:rsidR="00F9029D" w:rsidRDefault="00F9029D" w:rsidP="002260B3">
            <w:r>
              <w:rPr>
                <w:rFonts w:hint="eastAsia"/>
              </w:rPr>
              <w:t>東大阪市立総合病院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F9029D" w:rsidRDefault="00F9029D" w:rsidP="002260B3">
            <w:r>
              <w:rPr>
                <w:rFonts w:hint="eastAsia"/>
              </w:rPr>
              <w:t>急性期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床⇒緩和ケア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床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6,250,000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F9029D" w:rsidRDefault="00F9029D" w:rsidP="002260B3">
            <w:pPr>
              <w:jc w:val="center"/>
            </w:pPr>
            <w:r>
              <w:rPr>
                <w:rFonts w:hint="eastAsia"/>
              </w:rPr>
              <w:t>東大阪市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F9029D" w:rsidRDefault="00F9029D" w:rsidP="002260B3">
            <w:r>
              <w:rPr>
                <w:rFonts w:hint="eastAsia"/>
              </w:rPr>
              <w:t>緩和ケア、差の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床は減床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250,000</w:t>
            </w:r>
          </w:p>
        </w:tc>
      </w:tr>
      <w:tr w:rsidR="00F9029D" w:rsidTr="002260B3">
        <w:tc>
          <w:tcPr>
            <w:tcW w:w="3794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松下記念病院</w:t>
            </w:r>
          </w:p>
        </w:tc>
        <w:tc>
          <w:tcPr>
            <w:tcW w:w="3118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急性期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床⇒緩和ケア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床</w:t>
            </w:r>
          </w:p>
        </w:tc>
        <w:tc>
          <w:tcPr>
            <w:tcW w:w="1418" w:type="dxa"/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4,000,000</w:t>
            </w:r>
          </w:p>
        </w:tc>
        <w:tc>
          <w:tcPr>
            <w:tcW w:w="1417" w:type="dxa"/>
            <w:vAlign w:val="center"/>
          </w:tcPr>
          <w:p w:rsidR="00F9029D" w:rsidRDefault="00F9029D" w:rsidP="002260B3">
            <w:pPr>
              <w:jc w:val="center"/>
            </w:pPr>
            <w:r>
              <w:rPr>
                <w:rFonts w:hint="eastAsia"/>
              </w:rPr>
              <w:t>守口市</w:t>
            </w:r>
          </w:p>
        </w:tc>
        <w:tc>
          <w:tcPr>
            <w:tcW w:w="3402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緩和ケア、差の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床は減床</w:t>
            </w:r>
          </w:p>
        </w:tc>
        <w:tc>
          <w:tcPr>
            <w:tcW w:w="1560" w:type="dxa"/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250,000</w:t>
            </w:r>
          </w:p>
        </w:tc>
      </w:tr>
      <w:tr w:rsidR="00F9029D" w:rsidTr="002260B3">
        <w:tc>
          <w:tcPr>
            <w:tcW w:w="3794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 xml:space="preserve">社会福祉法人恩賜財団済生会支部　</w:t>
            </w:r>
          </w:p>
          <w:p w:rsidR="00F9029D" w:rsidRDefault="00F9029D" w:rsidP="002260B3">
            <w:r>
              <w:rPr>
                <w:rFonts w:hint="eastAsia"/>
              </w:rPr>
              <w:t>大阪府済生会中津病院</w:t>
            </w:r>
          </w:p>
        </w:tc>
        <w:tc>
          <w:tcPr>
            <w:tcW w:w="3118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急性期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床⇒地域包括ケア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床</w:t>
            </w:r>
          </w:p>
        </w:tc>
        <w:tc>
          <w:tcPr>
            <w:tcW w:w="1418" w:type="dxa"/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10,368,000</w:t>
            </w:r>
          </w:p>
        </w:tc>
        <w:tc>
          <w:tcPr>
            <w:tcW w:w="1417" w:type="dxa"/>
            <w:vAlign w:val="center"/>
          </w:tcPr>
          <w:p w:rsidR="00F9029D" w:rsidRDefault="00F9029D" w:rsidP="002260B3">
            <w:pPr>
              <w:jc w:val="center"/>
            </w:pPr>
            <w:r>
              <w:rPr>
                <w:rFonts w:hint="eastAsia"/>
              </w:rPr>
              <w:t>大阪市</w:t>
            </w:r>
          </w:p>
        </w:tc>
        <w:tc>
          <w:tcPr>
            <w:tcW w:w="3402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地域包括ケア</w:t>
            </w:r>
          </w:p>
        </w:tc>
        <w:tc>
          <w:tcPr>
            <w:tcW w:w="1560" w:type="dxa"/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132,923</w:t>
            </w:r>
          </w:p>
        </w:tc>
      </w:tr>
      <w:tr w:rsidR="00F9029D" w:rsidTr="002260B3">
        <w:tc>
          <w:tcPr>
            <w:tcW w:w="3794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 xml:space="preserve">　　　　　　　計</w:t>
            </w:r>
          </w:p>
        </w:tc>
        <w:tc>
          <w:tcPr>
            <w:tcW w:w="3118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床</w:t>
            </w:r>
          </w:p>
        </w:tc>
        <w:tc>
          <w:tcPr>
            <w:tcW w:w="1418" w:type="dxa"/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20,618,000</w:t>
            </w:r>
          </w:p>
        </w:tc>
        <w:tc>
          <w:tcPr>
            <w:tcW w:w="1417" w:type="dxa"/>
          </w:tcPr>
          <w:p w:rsidR="00F9029D" w:rsidRDefault="00F9029D" w:rsidP="0031143E"/>
        </w:tc>
        <w:tc>
          <w:tcPr>
            <w:tcW w:w="3402" w:type="dxa"/>
            <w:vAlign w:val="center"/>
          </w:tcPr>
          <w:p w:rsidR="00F9029D" w:rsidRDefault="00F9029D" w:rsidP="002260B3"/>
        </w:tc>
        <w:tc>
          <w:tcPr>
            <w:tcW w:w="1560" w:type="dxa"/>
          </w:tcPr>
          <w:p w:rsidR="00F9029D" w:rsidRDefault="00F9029D" w:rsidP="00F9029D">
            <w:pPr>
              <w:jc w:val="right"/>
            </w:pPr>
          </w:p>
        </w:tc>
      </w:tr>
    </w:tbl>
    <w:p w:rsidR="0052053F" w:rsidRDefault="0052053F"/>
    <w:p w:rsidR="00C929CB" w:rsidRPr="00F9029D" w:rsidRDefault="00905371">
      <w:pPr>
        <w:rPr>
          <w:b/>
          <w:sz w:val="24"/>
          <w:szCs w:val="24"/>
        </w:rPr>
      </w:pPr>
      <w:r w:rsidRPr="00905371">
        <w:rPr>
          <w:rFonts w:hint="eastAsia"/>
          <w:b/>
          <w:sz w:val="24"/>
          <w:szCs w:val="24"/>
        </w:rPr>
        <w:t>平成２８年度</w:t>
      </w:r>
      <w:r w:rsidR="0068596A">
        <w:rPr>
          <w:rFonts w:hint="eastAsia"/>
          <w:b/>
          <w:sz w:val="24"/>
          <w:szCs w:val="24"/>
        </w:rPr>
        <w:t xml:space="preserve">　</w:t>
      </w:r>
      <w:r w:rsidR="00F9029D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　　　　　</w:t>
      </w:r>
      <w:r w:rsidR="002260B3">
        <w:rPr>
          <w:rFonts w:hint="eastAsia"/>
          <w:b/>
          <w:sz w:val="24"/>
          <w:szCs w:val="24"/>
        </w:rPr>
        <w:t xml:space="preserve">             </w:t>
      </w:r>
      <w:r w:rsidR="00F9029D">
        <w:rPr>
          <w:rFonts w:hint="eastAsia"/>
          <w:b/>
          <w:sz w:val="24"/>
          <w:szCs w:val="24"/>
        </w:rPr>
        <w:t xml:space="preserve">　　</w:t>
      </w:r>
      <w:r w:rsidR="00F9029D">
        <w:rPr>
          <w:rFonts w:hint="eastAsia"/>
        </w:rPr>
        <w:t>単位：円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1418"/>
        <w:gridCol w:w="1417"/>
        <w:gridCol w:w="3402"/>
        <w:gridCol w:w="1560"/>
      </w:tblGrid>
      <w:tr w:rsidR="00F9029D" w:rsidTr="00F9029D">
        <w:trPr>
          <w:trHeight w:val="513"/>
        </w:trPr>
        <w:tc>
          <w:tcPr>
            <w:tcW w:w="3794" w:type="dxa"/>
            <w:tcBorders>
              <w:bottom w:val="double" w:sz="4" w:space="0" w:color="auto"/>
            </w:tcBorders>
            <w:vAlign w:val="center"/>
          </w:tcPr>
          <w:p w:rsidR="00F9029D" w:rsidRDefault="00F9029D" w:rsidP="00F9029D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F9029D" w:rsidRDefault="00F9029D" w:rsidP="00F9029D">
            <w:pPr>
              <w:jc w:val="center"/>
            </w:pPr>
            <w:r>
              <w:rPr>
                <w:rFonts w:hint="eastAsia"/>
              </w:rPr>
              <w:t>転換内容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9029D" w:rsidRDefault="00F9029D" w:rsidP="00F9029D">
            <w:pPr>
              <w:jc w:val="center"/>
            </w:pPr>
            <w:r>
              <w:rPr>
                <w:rFonts w:hint="eastAsia"/>
              </w:rPr>
              <w:t>補助額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F9029D" w:rsidRDefault="00F9029D" w:rsidP="00F9029D">
            <w:pPr>
              <w:jc w:val="center"/>
            </w:pPr>
            <w:r>
              <w:rPr>
                <w:rFonts w:hint="eastAsia"/>
              </w:rPr>
              <w:t>病院所在地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F9029D" w:rsidRDefault="00F9029D" w:rsidP="00F9029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F9029D" w:rsidRDefault="00F9029D" w:rsidP="00F9029D">
            <w:pPr>
              <w:jc w:val="center"/>
            </w:pPr>
            <w:r>
              <w:rPr>
                <w:rFonts w:hint="eastAsia"/>
              </w:rPr>
              <w:t>１床当たりの補助金</w:t>
            </w:r>
          </w:p>
        </w:tc>
      </w:tr>
      <w:tr w:rsidR="00F9029D" w:rsidTr="002260B3">
        <w:tc>
          <w:tcPr>
            <w:tcW w:w="3794" w:type="dxa"/>
            <w:tcBorders>
              <w:top w:val="double" w:sz="4" w:space="0" w:color="auto"/>
            </w:tcBorders>
            <w:vAlign w:val="center"/>
          </w:tcPr>
          <w:p w:rsidR="00F9029D" w:rsidRDefault="00F9029D" w:rsidP="002260B3">
            <w:r>
              <w:rPr>
                <w:rFonts w:hint="eastAsia"/>
              </w:rPr>
              <w:t>医療法人藤仁会　藤立病院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F9029D" w:rsidRDefault="00F9029D" w:rsidP="002260B3">
            <w:r>
              <w:rPr>
                <w:rFonts w:hint="eastAsia"/>
              </w:rPr>
              <w:t>急性期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床⇒回復期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床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8,900,000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F9029D" w:rsidRDefault="00F9029D" w:rsidP="002260B3">
            <w:pPr>
              <w:jc w:val="center"/>
            </w:pPr>
            <w:r>
              <w:rPr>
                <w:rFonts w:hint="eastAsia"/>
              </w:rPr>
              <w:t>大阪市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F9029D" w:rsidRDefault="00F9029D" w:rsidP="002260B3">
            <w:r>
              <w:rPr>
                <w:rFonts w:hint="eastAsia"/>
              </w:rPr>
              <w:t>地域包括ケア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F9029D" w:rsidRDefault="002260B3" w:rsidP="002260B3">
            <w:pPr>
              <w:jc w:val="right"/>
            </w:pPr>
            <w:r>
              <w:rPr>
                <w:rFonts w:hint="eastAsia"/>
              </w:rPr>
              <w:t>523,529</w:t>
            </w:r>
          </w:p>
        </w:tc>
      </w:tr>
      <w:tr w:rsidR="00F9029D" w:rsidTr="002260B3">
        <w:tc>
          <w:tcPr>
            <w:tcW w:w="3794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和泉市立病院</w:t>
            </w:r>
          </w:p>
        </w:tc>
        <w:tc>
          <w:tcPr>
            <w:tcW w:w="3118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急性期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床⇒回復期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床</w:t>
            </w:r>
          </w:p>
        </w:tc>
        <w:tc>
          <w:tcPr>
            <w:tcW w:w="1418" w:type="dxa"/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13,620,000</w:t>
            </w:r>
          </w:p>
        </w:tc>
        <w:tc>
          <w:tcPr>
            <w:tcW w:w="1417" w:type="dxa"/>
            <w:vAlign w:val="center"/>
          </w:tcPr>
          <w:p w:rsidR="00F9029D" w:rsidRDefault="00F9029D" w:rsidP="002260B3">
            <w:pPr>
              <w:jc w:val="center"/>
            </w:pPr>
            <w:r>
              <w:rPr>
                <w:rFonts w:hint="eastAsia"/>
              </w:rPr>
              <w:t>和泉市</w:t>
            </w:r>
          </w:p>
        </w:tc>
        <w:tc>
          <w:tcPr>
            <w:tcW w:w="3402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緩和ケア、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の２か年事業</w:t>
            </w:r>
          </w:p>
        </w:tc>
        <w:tc>
          <w:tcPr>
            <w:tcW w:w="1560" w:type="dxa"/>
            <w:vAlign w:val="center"/>
          </w:tcPr>
          <w:p w:rsidR="00F9029D" w:rsidRDefault="002260B3" w:rsidP="002260B3">
            <w:pPr>
              <w:jc w:val="right"/>
            </w:pPr>
            <w:r>
              <w:rPr>
                <w:rFonts w:hint="eastAsia"/>
              </w:rPr>
              <w:t>567,500</w:t>
            </w:r>
          </w:p>
        </w:tc>
      </w:tr>
      <w:tr w:rsidR="00F9029D" w:rsidTr="002260B3">
        <w:tc>
          <w:tcPr>
            <w:tcW w:w="3794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社会医療法人祐生会　みどりヶ丘病院</w:t>
            </w:r>
          </w:p>
        </w:tc>
        <w:tc>
          <w:tcPr>
            <w:tcW w:w="3118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急性期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床⇒回復期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床</w:t>
            </w:r>
          </w:p>
        </w:tc>
        <w:tc>
          <w:tcPr>
            <w:tcW w:w="1418" w:type="dxa"/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7,182,000</w:t>
            </w:r>
          </w:p>
        </w:tc>
        <w:tc>
          <w:tcPr>
            <w:tcW w:w="1417" w:type="dxa"/>
            <w:vAlign w:val="center"/>
          </w:tcPr>
          <w:p w:rsidR="00F9029D" w:rsidRDefault="00F9029D" w:rsidP="002260B3">
            <w:pPr>
              <w:jc w:val="center"/>
            </w:pPr>
            <w:r>
              <w:rPr>
                <w:rFonts w:hint="eastAsia"/>
              </w:rPr>
              <w:t>高槻市</w:t>
            </w:r>
          </w:p>
        </w:tc>
        <w:tc>
          <w:tcPr>
            <w:tcW w:w="3402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地域包括ケア、</w:t>
            </w:r>
            <w:r>
              <w:rPr>
                <w:rFonts w:hint="eastAsia"/>
              </w:rPr>
              <w:t>28~29</w:t>
            </w:r>
            <w:r>
              <w:rPr>
                <w:rFonts w:hint="eastAsia"/>
              </w:rPr>
              <w:t>の２か年事業</w:t>
            </w:r>
          </w:p>
        </w:tc>
        <w:tc>
          <w:tcPr>
            <w:tcW w:w="1560" w:type="dxa"/>
            <w:vAlign w:val="center"/>
          </w:tcPr>
          <w:p w:rsidR="00F9029D" w:rsidRDefault="002260B3" w:rsidP="002260B3">
            <w:pPr>
              <w:jc w:val="right"/>
            </w:pPr>
            <w:r>
              <w:rPr>
                <w:rFonts w:hint="eastAsia"/>
              </w:rPr>
              <w:t>448,875</w:t>
            </w:r>
          </w:p>
        </w:tc>
      </w:tr>
      <w:tr w:rsidR="00F9029D" w:rsidTr="002260B3">
        <w:tc>
          <w:tcPr>
            <w:tcW w:w="3794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医療法人豊旺会　共立病院</w:t>
            </w:r>
          </w:p>
        </w:tc>
        <w:tc>
          <w:tcPr>
            <w:tcW w:w="3118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急性期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床⇒回復期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床</w:t>
            </w:r>
          </w:p>
        </w:tc>
        <w:tc>
          <w:tcPr>
            <w:tcW w:w="1418" w:type="dxa"/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27,874,000</w:t>
            </w:r>
          </w:p>
        </w:tc>
        <w:tc>
          <w:tcPr>
            <w:tcW w:w="1417" w:type="dxa"/>
            <w:vAlign w:val="center"/>
          </w:tcPr>
          <w:p w:rsidR="00F9029D" w:rsidRDefault="00F9029D" w:rsidP="002260B3">
            <w:pPr>
              <w:jc w:val="center"/>
            </w:pPr>
            <w:r>
              <w:rPr>
                <w:rFonts w:hint="eastAsia"/>
              </w:rPr>
              <w:t>大阪市</w:t>
            </w:r>
          </w:p>
        </w:tc>
        <w:tc>
          <w:tcPr>
            <w:tcW w:w="3402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地域包括ケア</w:t>
            </w:r>
          </w:p>
        </w:tc>
        <w:tc>
          <w:tcPr>
            <w:tcW w:w="1560" w:type="dxa"/>
            <w:vAlign w:val="center"/>
          </w:tcPr>
          <w:p w:rsidR="00F9029D" w:rsidRDefault="002260B3" w:rsidP="002260B3">
            <w:pPr>
              <w:jc w:val="right"/>
            </w:pPr>
            <w:r>
              <w:rPr>
                <w:rFonts w:hint="eastAsia"/>
              </w:rPr>
              <w:t>1,467,052</w:t>
            </w:r>
          </w:p>
        </w:tc>
      </w:tr>
      <w:tr w:rsidR="00F9029D" w:rsidTr="002260B3">
        <w:tc>
          <w:tcPr>
            <w:tcW w:w="3794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宗教法人在日本南プレスビテリアンミッション　淀川キリスト教病院</w:t>
            </w:r>
          </w:p>
        </w:tc>
        <w:tc>
          <w:tcPr>
            <w:tcW w:w="3118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急性期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床⇒回復期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床</w:t>
            </w:r>
          </w:p>
        </w:tc>
        <w:tc>
          <w:tcPr>
            <w:tcW w:w="1418" w:type="dxa"/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44,995,000</w:t>
            </w:r>
          </w:p>
        </w:tc>
        <w:tc>
          <w:tcPr>
            <w:tcW w:w="1417" w:type="dxa"/>
            <w:vAlign w:val="center"/>
          </w:tcPr>
          <w:p w:rsidR="00F9029D" w:rsidRDefault="00F9029D" w:rsidP="002260B3">
            <w:pPr>
              <w:jc w:val="center"/>
            </w:pPr>
            <w:r>
              <w:rPr>
                <w:rFonts w:hint="eastAsia"/>
              </w:rPr>
              <w:t>大阪市</w:t>
            </w:r>
          </w:p>
        </w:tc>
        <w:tc>
          <w:tcPr>
            <w:tcW w:w="3402" w:type="dxa"/>
            <w:vAlign w:val="center"/>
          </w:tcPr>
          <w:p w:rsidR="00F9029D" w:rsidRDefault="00F9029D" w:rsidP="002260B3">
            <w:r>
              <w:rPr>
                <w:rFonts w:hint="eastAsia"/>
              </w:rPr>
              <w:t>緩和ケア</w:t>
            </w:r>
          </w:p>
          <w:p w:rsidR="00F9029D" w:rsidRDefault="00F9029D" w:rsidP="002260B3">
            <w:r>
              <w:rPr>
                <w:rFonts w:hint="eastAsia"/>
              </w:rPr>
              <w:t>差の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床は減床予定</w:t>
            </w:r>
          </w:p>
        </w:tc>
        <w:tc>
          <w:tcPr>
            <w:tcW w:w="1560" w:type="dxa"/>
            <w:vAlign w:val="center"/>
          </w:tcPr>
          <w:p w:rsidR="00F9029D" w:rsidRDefault="002260B3" w:rsidP="002260B3">
            <w:pPr>
              <w:jc w:val="right"/>
            </w:pPr>
            <w:r>
              <w:rPr>
                <w:rFonts w:hint="eastAsia"/>
              </w:rPr>
              <w:t>1,666,481</w:t>
            </w:r>
          </w:p>
        </w:tc>
      </w:tr>
      <w:tr w:rsidR="00F9029D" w:rsidTr="002260B3">
        <w:tc>
          <w:tcPr>
            <w:tcW w:w="3794" w:type="dxa"/>
          </w:tcPr>
          <w:p w:rsidR="00F9029D" w:rsidRDefault="00F9029D">
            <w:r>
              <w:rPr>
                <w:rFonts w:hint="eastAsia"/>
              </w:rPr>
              <w:t xml:space="preserve">　　　　　　　計</w:t>
            </w:r>
          </w:p>
        </w:tc>
        <w:tc>
          <w:tcPr>
            <w:tcW w:w="3118" w:type="dxa"/>
          </w:tcPr>
          <w:p w:rsidR="00F9029D" w:rsidRDefault="00F9029D" w:rsidP="009D21E5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床</w:t>
            </w:r>
          </w:p>
        </w:tc>
        <w:tc>
          <w:tcPr>
            <w:tcW w:w="1418" w:type="dxa"/>
            <w:vAlign w:val="center"/>
          </w:tcPr>
          <w:p w:rsidR="00F9029D" w:rsidRDefault="00F9029D" w:rsidP="002260B3">
            <w:pPr>
              <w:jc w:val="right"/>
            </w:pPr>
            <w:r>
              <w:rPr>
                <w:rFonts w:hint="eastAsia"/>
              </w:rPr>
              <w:t>102,571,000</w:t>
            </w:r>
          </w:p>
        </w:tc>
        <w:tc>
          <w:tcPr>
            <w:tcW w:w="1417" w:type="dxa"/>
          </w:tcPr>
          <w:p w:rsidR="00F9029D" w:rsidRDefault="00F9029D"/>
        </w:tc>
        <w:tc>
          <w:tcPr>
            <w:tcW w:w="3402" w:type="dxa"/>
            <w:vAlign w:val="center"/>
          </w:tcPr>
          <w:p w:rsidR="00F9029D" w:rsidRDefault="00F9029D" w:rsidP="002260B3"/>
        </w:tc>
        <w:tc>
          <w:tcPr>
            <w:tcW w:w="1560" w:type="dxa"/>
          </w:tcPr>
          <w:p w:rsidR="00F9029D" w:rsidRDefault="00F9029D"/>
        </w:tc>
      </w:tr>
    </w:tbl>
    <w:p w:rsidR="00C929CB" w:rsidRDefault="00C929CB"/>
    <w:sectPr w:rsidR="00C929CB" w:rsidSect="00F9029D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24" w:rsidRDefault="00692D24" w:rsidP="00692D24">
      <w:r>
        <w:separator/>
      </w:r>
    </w:p>
  </w:endnote>
  <w:endnote w:type="continuationSeparator" w:id="0">
    <w:p w:rsidR="00692D24" w:rsidRDefault="00692D24" w:rsidP="0069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24" w:rsidRDefault="00692D24" w:rsidP="00692D24">
      <w:r>
        <w:separator/>
      </w:r>
    </w:p>
  </w:footnote>
  <w:footnote w:type="continuationSeparator" w:id="0">
    <w:p w:rsidR="00692D24" w:rsidRDefault="00692D24" w:rsidP="0069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CB"/>
    <w:rsid w:val="0003640F"/>
    <w:rsid w:val="001F03B0"/>
    <w:rsid w:val="002260B3"/>
    <w:rsid w:val="0040129F"/>
    <w:rsid w:val="0052053F"/>
    <w:rsid w:val="005D305A"/>
    <w:rsid w:val="0068596A"/>
    <w:rsid w:val="00687E3C"/>
    <w:rsid w:val="00692D24"/>
    <w:rsid w:val="00857510"/>
    <w:rsid w:val="00905371"/>
    <w:rsid w:val="009D21E5"/>
    <w:rsid w:val="00A52A2A"/>
    <w:rsid w:val="00A5725C"/>
    <w:rsid w:val="00BE6606"/>
    <w:rsid w:val="00C929CB"/>
    <w:rsid w:val="00D00E8B"/>
    <w:rsid w:val="00E0416D"/>
    <w:rsid w:val="00F52922"/>
    <w:rsid w:val="00F9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D24"/>
  </w:style>
  <w:style w:type="paragraph" w:styleId="a6">
    <w:name w:val="footer"/>
    <w:basedOn w:val="a"/>
    <w:link w:val="a7"/>
    <w:uiPriority w:val="99"/>
    <w:unhideWhenUsed/>
    <w:rsid w:val="00692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D24"/>
  </w:style>
  <w:style w:type="paragraph" w:styleId="a6">
    <w:name w:val="footer"/>
    <w:basedOn w:val="a"/>
    <w:link w:val="a7"/>
    <w:uiPriority w:val="99"/>
    <w:unhideWhenUsed/>
    <w:rsid w:val="00692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堺市</cp:lastModifiedBy>
  <cp:revision>3</cp:revision>
  <cp:lastPrinted>2017-04-03T05:12:00Z</cp:lastPrinted>
  <dcterms:created xsi:type="dcterms:W3CDTF">2017-07-18T04:41:00Z</dcterms:created>
  <dcterms:modified xsi:type="dcterms:W3CDTF">2017-07-18T10:05:00Z</dcterms:modified>
</cp:coreProperties>
</file>