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C" w:rsidRDefault="00E568AA">
      <w:pPr>
        <w:rPr>
          <w:b/>
          <w:sz w:val="36"/>
          <w:szCs w:val="36"/>
          <w:u w:val="single"/>
        </w:rPr>
      </w:pPr>
      <w:r>
        <w:rPr>
          <w:b/>
          <w:noProof/>
          <w:sz w:val="36"/>
          <w:szCs w:val="36"/>
          <w:u w:val="single"/>
        </w:rPr>
        <w:drawing>
          <wp:anchor distT="0" distB="0" distL="114300" distR="114300" simplePos="0" relativeHeight="251657216" behindDoc="0" locked="0" layoutInCell="1" allowOverlap="1">
            <wp:simplePos x="0" y="0"/>
            <wp:positionH relativeFrom="column">
              <wp:posOffset>266700</wp:posOffset>
            </wp:positionH>
            <wp:positionV relativeFrom="paragraph">
              <wp:posOffset>590550</wp:posOffset>
            </wp:positionV>
            <wp:extent cx="6229350" cy="2457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301" w:rsidRPr="00247301">
        <w:rPr>
          <w:rFonts w:hint="eastAsia"/>
          <w:b/>
          <w:sz w:val="36"/>
          <w:szCs w:val="36"/>
          <w:u w:val="single"/>
        </w:rPr>
        <w:t>受診率</w:t>
      </w:r>
    </w:p>
    <w:p w:rsidR="00501233" w:rsidRDefault="00501233">
      <w:pPr>
        <w:rPr>
          <w:noProof/>
        </w:rPr>
      </w:pPr>
    </w:p>
    <w:p w:rsidR="00501233" w:rsidRDefault="00501233">
      <w:pPr>
        <w:rPr>
          <w:noProof/>
        </w:rPr>
      </w:pPr>
    </w:p>
    <w:tbl>
      <w:tblPr>
        <w:tblpPr w:leftFromText="142" w:rightFromText="142" w:vertAnchor="text" w:horzAnchor="margin" w:tblpXSpec="center" w:tblpY="33"/>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99" w:type="dxa"/>
          <w:right w:w="99" w:type="dxa"/>
        </w:tblCellMar>
        <w:tblLook w:val="0420" w:firstRow="1" w:lastRow="0" w:firstColumn="0" w:lastColumn="0" w:noHBand="0" w:noVBand="1"/>
      </w:tblPr>
      <w:tblGrid>
        <w:gridCol w:w="4269"/>
        <w:gridCol w:w="2285"/>
        <w:gridCol w:w="2166"/>
      </w:tblGrid>
      <w:tr w:rsidR="00C76A4C" w:rsidRPr="00984237" w:rsidTr="00C76A4C">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C76A4C" w:rsidRPr="00984237" w:rsidRDefault="00C76A4C" w:rsidP="00C76A4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C76A4C" w:rsidRPr="00984237" w:rsidRDefault="00C76A4C" w:rsidP="00C76A4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C76A4C" w:rsidRPr="00984237" w:rsidRDefault="00C76A4C" w:rsidP="00C76A4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C76A4C" w:rsidRPr="00984237" w:rsidTr="00C76A4C">
        <w:tblPrEx>
          <w:tblCellMar>
            <w:left w:w="108" w:type="dxa"/>
            <w:right w:w="108" w:type="dxa"/>
          </w:tblCellMar>
        </w:tblPrEx>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C76A4C" w:rsidRPr="00984237" w:rsidRDefault="00C76A4C" w:rsidP="00C76A4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C76A4C" w:rsidRPr="00984237" w:rsidRDefault="00C76A4C" w:rsidP="00C76A4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C76A4C" w:rsidRPr="00984237" w:rsidRDefault="00C76A4C" w:rsidP="00C76A4C">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C76A4C" w:rsidRPr="00984237" w:rsidRDefault="00C76A4C" w:rsidP="00C76A4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501233" w:rsidRDefault="00501233">
      <w:pPr>
        <w:rPr>
          <w:noProof/>
        </w:rPr>
      </w:pPr>
    </w:p>
    <w:p w:rsidR="00501233" w:rsidRDefault="00501233">
      <w:pPr>
        <w:rPr>
          <w:noProof/>
        </w:rPr>
      </w:pPr>
    </w:p>
    <w:p w:rsidR="0029360B" w:rsidRDefault="0029360B">
      <w:pPr>
        <w:rPr>
          <w:szCs w:val="21"/>
        </w:rPr>
      </w:pPr>
      <w:r>
        <w:rPr>
          <w:rFonts w:hint="eastAsia"/>
          <w:szCs w:val="21"/>
        </w:rPr>
        <w:t xml:space="preserve">　</w:t>
      </w:r>
    </w:p>
    <w:p w:rsidR="00C76A4C" w:rsidRDefault="000B6966" w:rsidP="000B6966">
      <w:pPr>
        <w:ind w:firstLineChars="600" w:firstLine="1080"/>
        <w:rPr>
          <w:rFonts w:asciiTheme="minorEastAsia" w:eastAsiaTheme="minorEastAsia" w:hAnsiTheme="minorEastAsia"/>
          <w:sz w:val="18"/>
          <w:szCs w:val="17"/>
        </w:rPr>
      </w:pPr>
      <w:r w:rsidRPr="00C76A4C">
        <w:rPr>
          <w:rFonts w:asciiTheme="minorEastAsia" w:eastAsiaTheme="minorEastAsia" w:hAnsiTheme="minorEastAsia" w:hint="eastAsia"/>
          <w:sz w:val="18"/>
          <w:szCs w:val="17"/>
        </w:rPr>
        <w:t>※受診率の算出元（分母）となる対象者数は、地域保健・健康増進事業報告の15（１）健康増進事業等の</w:t>
      </w:r>
    </w:p>
    <w:p w:rsidR="000B6966" w:rsidRPr="00C76A4C" w:rsidRDefault="000B6966" w:rsidP="000B6966">
      <w:pPr>
        <w:ind w:firstLineChars="700" w:firstLine="1260"/>
        <w:rPr>
          <w:rFonts w:asciiTheme="minorEastAsia" w:eastAsiaTheme="minorEastAsia" w:hAnsiTheme="minorEastAsia"/>
          <w:sz w:val="18"/>
          <w:szCs w:val="17"/>
        </w:rPr>
      </w:pPr>
      <w:r w:rsidRPr="00C76A4C">
        <w:rPr>
          <w:rFonts w:asciiTheme="minorEastAsia" w:eastAsiaTheme="minorEastAsia" w:hAnsiTheme="minorEastAsia" w:hint="eastAsia"/>
          <w:sz w:val="18"/>
          <w:szCs w:val="17"/>
        </w:rPr>
        <w:t>対象者の各がんで報告した数としている。</w:t>
      </w:r>
    </w:p>
    <w:p w:rsidR="00247301" w:rsidRPr="000B6966" w:rsidRDefault="00247301">
      <w:pPr>
        <w:rPr>
          <w:szCs w:val="21"/>
        </w:rPr>
      </w:pPr>
    </w:p>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E568AA">
      <w:pPr>
        <w:rPr>
          <w:szCs w:val="21"/>
        </w:rPr>
      </w:pPr>
      <w:r>
        <w:rPr>
          <w:noProof/>
          <w:szCs w:val="21"/>
        </w:rPr>
        <w:lastRenderedPageBreak/>
        <w:drawing>
          <wp:anchor distT="0" distB="0" distL="114300" distR="114300" simplePos="0" relativeHeight="251658240" behindDoc="0" locked="0" layoutInCell="1" allowOverlap="1">
            <wp:simplePos x="0" y="0"/>
            <wp:positionH relativeFrom="column">
              <wp:posOffset>161925</wp:posOffset>
            </wp:positionH>
            <wp:positionV relativeFrom="paragraph">
              <wp:posOffset>581025</wp:posOffset>
            </wp:positionV>
            <wp:extent cx="6319520" cy="2581275"/>
            <wp:effectExtent l="0" t="0" r="508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9520"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DCF">
        <w:rPr>
          <w:rFonts w:hint="eastAsia"/>
          <w:b/>
          <w:sz w:val="36"/>
          <w:szCs w:val="36"/>
          <w:u w:val="single"/>
        </w:rPr>
        <w:t>要精検率</w:t>
      </w:r>
    </w:p>
    <w:p w:rsidR="00616DCF" w:rsidRDefault="00616DCF">
      <w:pPr>
        <w:rPr>
          <w:szCs w:val="21"/>
        </w:rPr>
      </w:pPr>
    </w:p>
    <w:p w:rsidR="00616DCF" w:rsidRDefault="00616DCF">
      <w:pPr>
        <w:rPr>
          <w:szCs w:val="21"/>
        </w:rPr>
      </w:pPr>
      <w:r>
        <w:rPr>
          <w:rFonts w:hint="eastAsia"/>
          <w:szCs w:val="21"/>
        </w:rPr>
        <w:t xml:space="preserve">　　</w:t>
      </w:r>
    </w:p>
    <w:tbl>
      <w:tblPr>
        <w:tblpPr w:leftFromText="142" w:rightFromText="142" w:vertAnchor="page" w:horzAnchor="margin" w:tblpX="250" w:tblpY="6661"/>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44"/>
        <w:gridCol w:w="3402"/>
        <w:gridCol w:w="3402"/>
      </w:tblGrid>
      <w:tr w:rsidR="00E568AA" w:rsidRPr="00616DCF" w:rsidTr="00E568AA">
        <w:trPr>
          <w:trHeight w:val="301"/>
        </w:trPr>
        <w:tc>
          <w:tcPr>
            <w:tcW w:w="3544" w:type="dxa"/>
            <w:tcBorders>
              <w:top w:val="single" w:sz="8" w:space="0" w:color="4BACC6"/>
              <w:left w:val="single" w:sz="8" w:space="0" w:color="4BACC6"/>
              <w:bottom w:val="single" w:sz="18" w:space="0" w:color="4BACC6"/>
              <w:right w:val="single" w:sz="8" w:space="0" w:color="4BACC6"/>
            </w:tcBorders>
            <w:shd w:val="clear" w:color="auto" w:fill="auto"/>
          </w:tcPr>
          <w:p w:rsidR="00E568AA" w:rsidRPr="00616DCF"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E568AA" w:rsidRPr="00616DCF"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E568AA" w:rsidRPr="00616DCF"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E568AA" w:rsidRPr="00616DCF" w:rsidTr="00E568AA">
        <w:trPr>
          <w:trHeight w:val="1431"/>
        </w:trPr>
        <w:tc>
          <w:tcPr>
            <w:tcW w:w="3544"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Pr="00616DCF" w:rsidRDefault="00E568AA" w:rsidP="00E568AA">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E568AA" w:rsidRPr="00616DCF" w:rsidRDefault="00E568AA" w:rsidP="00E568AA">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Pr="00616DCF" w:rsidRDefault="00E568AA" w:rsidP="00E568AA">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Pr="00616DCF" w:rsidRDefault="00E568AA" w:rsidP="00E568AA">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E568AA" w:rsidRPr="00616DCF" w:rsidRDefault="00E568AA" w:rsidP="00E568AA">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E568AA" w:rsidRPr="00616DCF" w:rsidRDefault="00E568AA" w:rsidP="00E568AA">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616DCF" w:rsidRDefault="00616DCF">
      <w:pPr>
        <w:rPr>
          <w:szCs w:val="21"/>
        </w:rPr>
      </w:pPr>
    </w:p>
    <w:p w:rsidR="005548B4" w:rsidRDefault="005548B4">
      <w:pPr>
        <w:rPr>
          <w:noProof/>
        </w:rPr>
      </w:pPr>
    </w:p>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C76A4C">
      <w:pPr>
        <w:ind w:firstLineChars="300" w:firstLine="540"/>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501233" w:rsidRDefault="00501233">
      <w:pPr>
        <w:rPr>
          <w:szCs w:val="21"/>
        </w:rPr>
      </w:pPr>
    </w:p>
    <w:p w:rsidR="00616DCF" w:rsidRDefault="00E568AA">
      <w:pPr>
        <w:rPr>
          <w:szCs w:val="21"/>
        </w:rPr>
      </w:pPr>
      <w:r>
        <w:rPr>
          <w:noProof/>
          <w:szCs w:val="21"/>
        </w:rPr>
        <w:lastRenderedPageBreak/>
        <w:drawing>
          <wp:anchor distT="0" distB="0" distL="114300" distR="114300" simplePos="0" relativeHeight="251659264" behindDoc="0" locked="0" layoutInCell="1" allowOverlap="1">
            <wp:simplePos x="0" y="0"/>
            <wp:positionH relativeFrom="column">
              <wp:posOffset>76200</wp:posOffset>
            </wp:positionH>
            <wp:positionV relativeFrom="paragraph">
              <wp:posOffset>533400</wp:posOffset>
            </wp:positionV>
            <wp:extent cx="6562725" cy="2695575"/>
            <wp:effectExtent l="0" t="0" r="9525"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2725"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DCF">
        <w:rPr>
          <w:rFonts w:hint="eastAsia"/>
          <w:b/>
          <w:sz w:val="36"/>
          <w:szCs w:val="36"/>
          <w:u w:val="single"/>
        </w:rPr>
        <w:t>精検受診率</w:t>
      </w:r>
    </w:p>
    <w:p w:rsidR="00627375" w:rsidRDefault="00627375">
      <w:pPr>
        <w:rPr>
          <w:szCs w:val="21"/>
        </w:rPr>
      </w:pPr>
    </w:p>
    <w:p w:rsidR="00CA51EC" w:rsidRDefault="00627375">
      <w:pPr>
        <w:rPr>
          <w:noProof/>
          <w:szCs w:val="21"/>
        </w:rPr>
      </w:pPr>
      <w:r>
        <w:rPr>
          <w:rFonts w:hint="eastAsia"/>
          <w:szCs w:val="21"/>
        </w:rPr>
        <w:t xml:space="preserve">　　</w:t>
      </w:r>
    </w:p>
    <w:p w:rsidR="00627375" w:rsidRDefault="00627375">
      <w:pPr>
        <w:rPr>
          <w:szCs w:val="21"/>
        </w:rPr>
      </w:pPr>
    </w:p>
    <w:tbl>
      <w:tblPr>
        <w:tblpPr w:leftFromText="142" w:rightFromText="142" w:vertAnchor="text" w:horzAnchor="margin" w:tblpY="62"/>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685"/>
        <w:gridCol w:w="2552"/>
        <w:gridCol w:w="4111"/>
      </w:tblGrid>
      <w:tr w:rsidR="00E568AA" w:rsidTr="00E568AA">
        <w:trPr>
          <w:trHeight w:val="385"/>
        </w:trPr>
        <w:tc>
          <w:tcPr>
            <w:tcW w:w="3685" w:type="dxa"/>
            <w:tcBorders>
              <w:top w:val="single" w:sz="8" w:space="0" w:color="4BACC6"/>
              <w:left w:val="single" w:sz="8" w:space="0" w:color="4BACC6"/>
              <w:bottom w:val="single" w:sz="18" w:space="0" w:color="4BACC6"/>
              <w:right w:val="single" w:sz="8" w:space="0" w:color="4BACC6"/>
            </w:tcBorders>
            <w:hideMark/>
          </w:tcPr>
          <w:p w:rsidR="00E568AA"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2552" w:type="dxa"/>
            <w:tcBorders>
              <w:top w:val="single" w:sz="8" w:space="0" w:color="4BACC6"/>
              <w:left w:val="single" w:sz="8" w:space="0" w:color="4BACC6"/>
              <w:bottom w:val="single" w:sz="18" w:space="0" w:color="4BACC6"/>
              <w:right w:val="single" w:sz="8" w:space="0" w:color="4BACC6"/>
            </w:tcBorders>
            <w:hideMark/>
          </w:tcPr>
          <w:p w:rsidR="00E568AA"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E568AA"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E568AA" w:rsidTr="00E568AA">
        <w:trPr>
          <w:trHeight w:val="1541"/>
        </w:trPr>
        <w:tc>
          <w:tcPr>
            <w:tcW w:w="3685"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0A151B" w:rsidRDefault="000A151B">
      <w:pPr>
        <w:rPr>
          <w:szCs w:val="21"/>
        </w:rPr>
      </w:pPr>
    </w:p>
    <w:p w:rsidR="005548B4" w:rsidRDefault="005548B4">
      <w:pPr>
        <w:rPr>
          <w:noProof/>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szCs w:val="21"/>
        </w:rPr>
      </w:pPr>
    </w:p>
    <w:p w:rsidR="000811B2" w:rsidRDefault="000811B2">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2E7F29" w:rsidRDefault="00E568AA">
      <w:pPr>
        <w:rPr>
          <w:szCs w:val="21"/>
        </w:rPr>
      </w:pPr>
      <w:r>
        <w:rPr>
          <w:noProof/>
          <w:sz w:val="18"/>
          <w:szCs w:val="18"/>
        </w:rPr>
        <w:lastRenderedPageBreak/>
        <w:drawing>
          <wp:anchor distT="0" distB="0" distL="114300" distR="114300" simplePos="0" relativeHeight="251662336" behindDoc="0" locked="0" layoutInCell="1" allowOverlap="1">
            <wp:simplePos x="0" y="0"/>
            <wp:positionH relativeFrom="column">
              <wp:posOffset>266700</wp:posOffset>
            </wp:positionH>
            <wp:positionV relativeFrom="paragraph">
              <wp:posOffset>628650</wp:posOffset>
            </wp:positionV>
            <wp:extent cx="6134100" cy="259397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259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F29" w:rsidRPr="002E7F29">
        <w:rPr>
          <w:rFonts w:hint="eastAsia"/>
          <w:b/>
          <w:sz w:val="36"/>
          <w:szCs w:val="36"/>
          <w:u w:val="single"/>
        </w:rPr>
        <w:t>陽性反応適中率</w:t>
      </w:r>
    </w:p>
    <w:p w:rsidR="002E7F29" w:rsidRDefault="002E7F29">
      <w:pPr>
        <w:rPr>
          <w:szCs w:val="21"/>
        </w:rPr>
      </w:pPr>
    </w:p>
    <w:p w:rsidR="005548B4" w:rsidRDefault="005548B4">
      <w:pPr>
        <w:rPr>
          <w:noProof/>
        </w:rPr>
      </w:pPr>
    </w:p>
    <w:p w:rsidR="002E7F29" w:rsidRPr="002E7F29" w:rsidRDefault="002E7F29">
      <w:pPr>
        <w:rPr>
          <w:szCs w:val="21"/>
        </w:rPr>
      </w:pPr>
    </w:p>
    <w:tbl>
      <w:tblPr>
        <w:tblpPr w:leftFromText="142" w:rightFromText="142" w:vertAnchor="page" w:horzAnchor="margin" w:tblpY="684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E568AA" w:rsidRPr="002E7F29" w:rsidTr="00E568A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E568AA" w:rsidRPr="002E7F29"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E568AA" w:rsidRPr="002E7F29"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E568AA" w:rsidRPr="002E7F29"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E568AA" w:rsidRPr="002E7F29" w:rsidTr="00E568A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Pr="002E7F29" w:rsidRDefault="00E568AA" w:rsidP="00E568AA">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E568AA" w:rsidRPr="002E7F29" w:rsidRDefault="00E568AA" w:rsidP="00E568AA">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Pr="002E7F29" w:rsidRDefault="00E568AA" w:rsidP="00E568AA">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Pr="002E7F29" w:rsidRDefault="00E568AA" w:rsidP="00E568AA">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E568AA" w:rsidRPr="002E7F29" w:rsidRDefault="00E568AA" w:rsidP="00E568AA">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910DD8" w:rsidRDefault="00910DD8" w:rsidP="002E7F29">
      <w:pPr>
        <w:rPr>
          <w:sz w:val="18"/>
          <w:szCs w:val="18"/>
        </w:rPr>
      </w:pPr>
    </w:p>
    <w:p w:rsidR="002E7F29" w:rsidRPr="002E7F29" w:rsidRDefault="002E7F29" w:rsidP="00C76A4C">
      <w:pPr>
        <w:ind w:left="360" w:hangingChars="200" w:hanging="360"/>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0811B2" w:rsidRDefault="000811B2">
      <w:pPr>
        <w:rPr>
          <w:szCs w:val="21"/>
        </w:rPr>
      </w:pPr>
    </w:p>
    <w:p w:rsidR="000811B2" w:rsidRDefault="000811B2">
      <w:pPr>
        <w:rPr>
          <w:szCs w:val="21"/>
        </w:rPr>
      </w:pPr>
    </w:p>
    <w:p w:rsidR="000811B2" w:rsidRDefault="000811B2">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627375" w:rsidRDefault="00E568AA">
      <w:pPr>
        <w:rPr>
          <w:szCs w:val="21"/>
        </w:rPr>
      </w:pPr>
      <w:r>
        <w:rPr>
          <w:noProof/>
          <w:szCs w:val="21"/>
        </w:rPr>
        <w:lastRenderedPageBreak/>
        <w:drawing>
          <wp:anchor distT="0" distB="0" distL="114300" distR="114300" simplePos="0" relativeHeight="251665408" behindDoc="0" locked="0" layoutInCell="1" allowOverlap="1">
            <wp:simplePos x="0" y="0"/>
            <wp:positionH relativeFrom="column">
              <wp:posOffset>21590</wp:posOffset>
            </wp:positionH>
            <wp:positionV relativeFrom="paragraph">
              <wp:posOffset>466725</wp:posOffset>
            </wp:positionV>
            <wp:extent cx="6324600" cy="2377440"/>
            <wp:effectExtent l="0" t="0" r="0" b="381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0" cy="2377440"/>
                    </a:xfrm>
                    <a:prstGeom prst="rect">
                      <a:avLst/>
                    </a:prstGeom>
                    <a:noFill/>
                    <a:ln>
                      <a:noFill/>
                    </a:ln>
                  </pic:spPr>
                </pic:pic>
              </a:graphicData>
            </a:graphic>
            <wp14:sizeRelH relativeFrom="margin">
              <wp14:pctWidth>0</wp14:pctWidth>
            </wp14:sizeRelH>
          </wp:anchor>
        </w:drawing>
      </w:r>
      <w:r w:rsidR="00627375">
        <w:rPr>
          <w:rFonts w:hint="eastAsia"/>
          <w:b/>
          <w:sz w:val="36"/>
          <w:szCs w:val="36"/>
          <w:u w:val="single"/>
        </w:rPr>
        <w:t>がん発見率</w:t>
      </w:r>
    </w:p>
    <w:p w:rsidR="00910DD8" w:rsidRDefault="00910DD8">
      <w:pPr>
        <w:rPr>
          <w:szCs w:val="21"/>
        </w:rPr>
      </w:pPr>
    </w:p>
    <w:p w:rsidR="00910DD8" w:rsidRDefault="00910DD8">
      <w:pPr>
        <w:rPr>
          <w:szCs w:val="21"/>
        </w:rPr>
      </w:pPr>
    </w:p>
    <w:tbl>
      <w:tblPr>
        <w:tblpPr w:leftFromText="142" w:rightFromText="142" w:vertAnchor="text" w:horzAnchor="margin" w:tblpY="27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085"/>
        <w:gridCol w:w="3686"/>
        <w:gridCol w:w="3871"/>
      </w:tblGrid>
      <w:tr w:rsidR="00E568AA" w:rsidTr="00E568AA">
        <w:trPr>
          <w:trHeight w:val="402"/>
        </w:trPr>
        <w:tc>
          <w:tcPr>
            <w:tcW w:w="3085" w:type="dxa"/>
            <w:tcBorders>
              <w:top w:val="single" w:sz="8" w:space="0" w:color="4BACC6"/>
              <w:left w:val="single" w:sz="8" w:space="0" w:color="4BACC6"/>
              <w:bottom w:val="single" w:sz="18" w:space="0" w:color="4BACC6"/>
              <w:right w:val="single" w:sz="8" w:space="0" w:color="4BACC6"/>
            </w:tcBorders>
            <w:hideMark/>
          </w:tcPr>
          <w:p w:rsidR="00E568AA" w:rsidRDefault="00E568AA" w:rsidP="00E568AA">
            <w:pPr>
              <w:rPr>
                <w:szCs w:val="21"/>
              </w:rPr>
            </w:pPr>
          </w:p>
          <w:p w:rsidR="00E568AA"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686" w:type="dxa"/>
            <w:tcBorders>
              <w:top w:val="single" w:sz="8" w:space="0" w:color="4BACC6"/>
              <w:left w:val="single" w:sz="8" w:space="0" w:color="4BACC6"/>
              <w:bottom w:val="single" w:sz="18" w:space="0" w:color="4BACC6"/>
              <w:right w:val="single" w:sz="8" w:space="0" w:color="4BACC6"/>
            </w:tcBorders>
            <w:hideMark/>
          </w:tcPr>
          <w:p w:rsidR="00E568AA"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3871" w:type="dxa"/>
            <w:tcBorders>
              <w:top w:val="single" w:sz="8" w:space="0" w:color="4BACC6"/>
              <w:left w:val="single" w:sz="8" w:space="0" w:color="4BACC6"/>
              <w:bottom w:val="single" w:sz="18" w:space="0" w:color="4BACC6"/>
              <w:right w:val="single" w:sz="8" w:space="0" w:color="4BACC6"/>
            </w:tcBorders>
            <w:hideMark/>
          </w:tcPr>
          <w:p w:rsidR="00E568AA" w:rsidRDefault="00E568AA" w:rsidP="00E568AA">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E568AA" w:rsidTr="00E568AA">
        <w:trPr>
          <w:trHeight w:val="804"/>
        </w:trPr>
        <w:tc>
          <w:tcPr>
            <w:tcW w:w="3085"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686"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3871" w:type="dxa"/>
            <w:tcBorders>
              <w:top w:val="single" w:sz="8" w:space="0" w:color="4BACC6"/>
              <w:left w:val="single" w:sz="8" w:space="0" w:color="4BACC6"/>
              <w:bottom w:val="single" w:sz="8" w:space="0" w:color="4BACC6"/>
              <w:right w:val="single" w:sz="8" w:space="0" w:color="4BACC6"/>
            </w:tcBorders>
            <w:shd w:val="clear" w:color="auto" w:fill="D2EAF1"/>
            <w:hideMark/>
          </w:tcPr>
          <w:p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10DD8" w:rsidRDefault="00910DD8">
      <w:pPr>
        <w:rPr>
          <w:szCs w:val="21"/>
        </w:rPr>
      </w:pPr>
    </w:p>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C76A4C">
      <w:pPr>
        <w:ind w:firstLineChars="300" w:firstLine="540"/>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E568AA" w:rsidRDefault="00E568AA" w:rsidP="001E33D2">
      <w:pPr>
        <w:rPr>
          <w:rFonts w:hint="eastAsia"/>
          <w:b/>
          <w:sz w:val="18"/>
          <w:szCs w:val="18"/>
        </w:rPr>
      </w:pPr>
      <w:bookmarkStart w:id="0" w:name="_GoBack"/>
      <w:bookmarkEnd w:id="0"/>
    </w:p>
    <w:p w:rsidR="00E568AA" w:rsidRDefault="00E568AA" w:rsidP="001E33D2">
      <w:pPr>
        <w:rPr>
          <w:b/>
          <w:sz w:val="18"/>
          <w:szCs w:val="18"/>
        </w:rPr>
      </w:pPr>
    </w:p>
    <w:p w:rsidR="00E568AA" w:rsidRDefault="00E568AA" w:rsidP="001E33D2">
      <w:pPr>
        <w:rPr>
          <w:rFonts w:hint="eastAsia"/>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w:t>
      </w:r>
      <w:r w:rsidR="00910DD8">
        <w:rPr>
          <w:rFonts w:hint="eastAsia"/>
          <w:b/>
          <w:sz w:val="18"/>
          <w:szCs w:val="18"/>
        </w:rPr>
        <w:t>令和</w:t>
      </w:r>
      <w:r w:rsidR="00E568AA">
        <w:rPr>
          <w:rFonts w:hint="eastAsia"/>
          <w:b/>
          <w:sz w:val="18"/>
          <w:szCs w:val="18"/>
        </w:rPr>
        <w:t>２</w:t>
      </w:r>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811B2"/>
    <w:rsid w:val="000A151B"/>
    <w:rsid w:val="000B6966"/>
    <w:rsid w:val="001E33D2"/>
    <w:rsid w:val="002226B7"/>
    <w:rsid w:val="00247301"/>
    <w:rsid w:val="0029360B"/>
    <w:rsid w:val="002E7F29"/>
    <w:rsid w:val="003E5FD0"/>
    <w:rsid w:val="00501233"/>
    <w:rsid w:val="005548B4"/>
    <w:rsid w:val="00571F98"/>
    <w:rsid w:val="00616DCF"/>
    <w:rsid w:val="00627375"/>
    <w:rsid w:val="0063380C"/>
    <w:rsid w:val="00910DD8"/>
    <w:rsid w:val="009838CB"/>
    <w:rsid w:val="00A8176C"/>
    <w:rsid w:val="00AF1FF3"/>
    <w:rsid w:val="00C76A4C"/>
    <w:rsid w:val="00CA51EC"/>
    <w:rsid w:val="00E568AA"/>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D0B671"/>
  <w15:docId w15:val="{8537D270-8068-454F-8849-0A2C6A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2A7E-1BCB-48DA-B8FD-9E027D06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18</cp:revision>
  <dcterms:created xsi:type="dcterms:W3CDTF">2016-05-02T06:29:00Z</dcterms:created>
  <dcterms:modified xsi:type="dcterms:W3CDTF">2022-12-12T06:12:00Z</dcterms:modified>
</cp:coreProperties>
</file>