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3D30BC">
      <w:pPr>
        <w:rPr>
          <w:sz w:val="20"/>
          <w:szCs w:val="20"/>
        </w:rPr>
      </w:pPr>
      <w:r>
        <w:rPr>
          <w:noProof/>
        </w:rPr>
        <w:drawing>
          <wp:anchor distT="0" distB="0" distL="114300" distR="114300" simplePos="0" relativeHeight="251651072" behindDoc="0" locked="0" layoutInCell="1" allowOverlap="1">
            <wp:simplePos x="0" y="0"/>
            <wp:positionH relativeFrom="column">
              <wp:posOffset>1592580</wp:posOffset>
            </wp:positionH>
            <wp:positionV relativeFrom="paragraph">
              <wp:posOffset>133350</wp:posOffset>
            </wp:positionV>
            <wp:extent cx="5577205" cy="3163570"/>
            <wp:effectExtent l="0" t="0" r="0" b="0"/>
            <wp:wrapSquare wrapText="bothSides"/>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子宮頸がん検診受診率ランキング!$O$1:$W$21" spid="_x0000_s11837"/>
                        </a:ext>
                      </a:extLst>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7205" cy="3163570"/>
                    </a:xfrm>
                    <a:prstGeom prst="rect">
                      <a:avLst/>
                    </a:prstGeom>
                    <a:noFill/>
                    <a:extLst/>
                  </pic:spPr>
                </pic:pic>
              </a:graphicData>
            </a:graphic>
            <wp14:sizeRelH relativeFrom="margin">
              <wp14:pctWidth>0</wp14:pctWidth>
            </wp14:sizeRelH>
            <wp14:sizeRelV relativeFrom="margin">
              <wp14:pctHeight>0</wp14:pctHeight>
            </wp14:sizeRelV>
          </wp:anchor>
        </w:drawing>
      </w:r>
      <w:r w:rsidR="00120B45">
        <w:rPr>
          <w:rFonts w:hint="eastAsia"/>
          <w:sz w:val="20"/>
          <w:szCs w:val="20"/>
        </w:rPr>
        <w:t xml:space="preserve">　　</w:t>
      </w:r>
    </w:p>
    <w:p w:rsidR="00D733AD" w:rsidRDefault="003D30BC">
      <w:pPr>
        <w:rPr>
          <w:sz w:val="20"/>
          <w:szCs w:val="20"/>
        </w:rPr>
      </w:pPr>
      <w:r>
        <w:rPr>
          <w:noProof/>
        </w:rPr>
        <w:drawing>
          <wp:anchor distT="0" distB="0" distL="114300" distR="114300" simplePos="0" relativeHeight="251656704" behindDoc="0" locked="0" layoutInCell="1" allowOverlap="1">
            <wp:simplePos x="0" y="0"/>
            <wp:positionH relativeFrom="column">
              <wp:posOffset>-85725</wp:posOffset>
            </wp:positionH>
            <wp:positionV relativeFrom="paragraph">
              <wp:posOffset>400050</wp:posOffset>
            </wp:positionV>
            <wp:extent cx="1548000" cy="2221043"/>
            <wp:effectExtent l="0" t="0" r="0" b="8255"/>
            <wp:wrapSquare wrapText="bothSides"/>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子宮頸がん検診受診率ランキング!$L$2:$M$14" spid="_x0000_s11836"/>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000" cy="222104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733AD" w:rsidRDefault="00D733AD">
      <w:pPr>
        <w:rPr>
          <w:sz w:val="20"/>
          <w:szCs w:val="20"/>
        </w:rPr>
      </w:pPr>
    </w:p>
    <w:p w:rsidR="00D733AD" w:rsidRDefault="00D733AD">
      <w:pPr>
        <w:rPr>
          <w:sz w:val="20"/>
          <w:szCs w:val="20"/>
        </w:rPr>
      </w:pPr>
    </w:p>
    <w:tbl>
      <w:tblPr>
        <w:tblpPr w:leftFromText="142" w:rightFromText="142" w:vertAnchor="text" w:horzAnchor="margin" w:tblpXSpec="center" w:tblpY="15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1D11A8" w:rsidRPr="00120B45" w:rsidTr="001D11A8">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1D11A8" w:rsidRPr="00120B45" w:rsidTr="001D11A8">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Cs w:val="21"/>
        </w:rPr>
      </w:pPr>
      <w:r>
        <w:rPr>
          <w:rFonts w:hint="eastAsia"/>
          <w:b/>
          <w:sz w:val="36"/>
          <w:szCs w:val="36"/>
          <w:u w:val="single"/>
        </w:rPr>
        <w:lastRenderedPageBreak/>
        <w:t>要精検率</w:t>
      </w:r>
    </w:p>
    <w:p w:rsidR="00D733AD" w:rsidRDefault="00D733AD">
      <w:pPr>
        <w:rPr>
          <w:szCs w:val="21"/>
        </w:rPr>
      </w:pPr>
    </w:p>
    <w:p w:rsidR="00D733AD" w:rsidRDefault="003D30BC">
      <w:pPr>
        <w:rPr>
          <w:szCs w:val="21"/>
        </w:rPr>
      </w:pPr>
      <w:r>
        <w:rPr>
          <w:noProof/>
        </w:rPr>
        <w:drawing>
          <wp:anchor distT="0" distB="0" distL="114300" distR="114300" simplePos="0" relativeHeight="251659264" behindDoc="0" locked="0" layoutInCell="1" allowOverlap="1">
            <wp:simplePos x="0" y="0"/>
            <wp:positionH relativeFrom="column">
              <wp:posOffset>-67310</wp:posOffset>
            </wp:positionH>
            <wp:positionV relativeFrom="paragraph">
              <wp:posOffset>875665</wp:posOffset>
            </wp:positionV>
            <wp:extent cx="1631315" cy="2371725"/>
            <wp:effectExtent l="0" t="0" r="6985" b="9525"/>
            <wp:wrapSquare wrapText="bothSides"/>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子宮頸がん要精検率ランキング!$L$2:$M$14" spid="_x0000_s11838"/>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23717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1445260</wp:posOffset>
            </wp:positionH>
            <wp:positionV relativeFrom="paragraph">
              <wp:posOffset>256540</wp:posOffset>
            </wp:positionV>
            <wp:extent cx="5600700" cy="3543935"/>
            <wp:effectExtent l="0" t="0" r="0" b="0"/>
            <wp:wrapTopAndBottom/>
            <wp:docPr id="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要精検率ランキング!$O$1:$W$21" spid="_x0000_s11839"/>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543935"/>
                    </a:xfrm>
                    <a:prstGeom prst="rect">
                      <a:avLst/>
                    </a:prstGeom>
                    <a:noFill/>
                    <a:extLst/>
                  </pic:spPr>
                </pic:pic>
              </a:graphicData>
            </a:graphic>
            <wp14:sizeRelH relativeFrom="margin">
              <wp14:pctWidth>0</wp14:pctWidth>
            </wp14:sizeRelH>
            <wp14:sizeRelV relativeFrom="margin">
              <wp14:pctHeight>0</wp14:pctHeight>
            </wp14:sizeRelV>
          </wp:anchor>
        </w:drawing>
      </w:r>
      <w:r w:rsidR="00D733AD">
        <w:rPr>
          <w:rFonts w:hint="eastAsia"/>
          <w:szCs w:val="21"/>
        </w:rPr>
        <w:t xml:space="preserve">　　</w:t>
      </w:r>
    </w:p>
    <w:tbl>
      <w:tblPr>
        <w:tblpPr w:leftFromText="142" w:rightFromText="142" w:vertAnchor="page" w:horzAnchor="margin" w:tblpY="745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6F42" w:rsidRPr="00D733AD" w:rsidTr="00C46F42">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6F42" w:rsidRPr="00D733AD" w:rsidRDefault="00C46F42" w:rsidP="00C46F4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C46F42" w:rsidRPr="00D733AD" w:rsidTr="00C46F42">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C46F42" w:rsidRPr="00D733AD" w:rsidRDefault="00C46F42" w:rsidP="00C46F4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C2232" w:rsidRDefault="00DC2232" w:rsidP="00D733AD">
      <w:pPr>
        <w:rPr>
          <w:sz w:val="18"/>
          <w:szCs w:val="18"/>
        </w:rPr>
      </w:pPr>
    </w:p>
    <w:p w:rsidR="00DC2232" w:rsidRDefault="00DC2232" w:rsidP="00D733AD">
      <w:pPr>
        <w:rPr>
          <w:sz w:val="18"/>
          <w:szCs w:val="18"/>
        </w:rPr>
      </w:pPr>
    </w:p>
    <w:p w:rsidR="0057023F"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57023F">
      <w:pPr>
        <w:ind w:firstLineChars="300" w:firstLine="54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F11481" w:rsidRDefault="00F11481">
      <w:pPr>
        <w:rPr>
          <w:szCs w:val="21"/>
        </w:rPr>
      </w:pPr>
    </w:p>
    <w:p w:rsidR="00F11481" w:rsidRDefault="00F11481">
      <w:pPr>
        <w:rPr>
          <w:szCs w:val="21"/>
        </w:rPr>
      </w:pPr>
      <w:r>
        <w:rPr>
          <w:rFonts w:hint="eastAsia"/>
          <w:b/>
          <w:sz w:val="36"/>
          <w:szCs w:val="36"/>
          <w:u w:val="single"/>
        </w:rPr>
        <w:t>精検受診率</w:t>
      </w:r>
    </w:p>
    <w:p w:rsidR="00AA43EA" w:rsidRDefault="00AA43EA">
      <w:pPr>
        <w:rPr>
          <w:noProof/>
        </w:rPr>
      </w:pPr>
    </w:p>
    <w:p w:rsidR="00F11481" w:rsidRDefault="00F11481">
      <w:pPr>
        <w:rPr>
          <w:szCs w:val="21"/>
        </w:rPr>
      </w:pPr>
    </w:p>
    <w:p w:rsidR="00F11481" w:rsidRDefault="00F11481">
      <w:pPr>
        <w:rPr>
          <w:szCs w:val="21"/>
        </w:rPr>
      </w:pPr>
      <w:r>
        <w:rPr>
          <w:rFonts w:hint="eastAsia"/>
          <w:szCs w:val="21"/>
        </w:rPr>
        <w:t xml:space="preserve">　　</w:t>
      </w:r>
    </w:p>
    <w:p w:rsidR="00F11481" w:rsidRDefault="00DF46A9">
      <w:pPr>
        <w:rPr>
          <w:szCs w:val="21"/>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256540</wp:posOffset>
            </wp:positionV>
            <wp:extent cx="1574800" cy="2524125"/>
            <wp:effectExtent l="0" t="0" r="6350" b="9525"/>
            <wp:wrapSquare wrapText="bothSides"/>
            <wp:docPr id="1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子宮頸がん精検受診率ランキング!$L$2:$M$16" spid="_x0000_s17893"/>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2524125"/>
                    </a:xfrm>
                    <a:prstGeom prst="rect">
                      <a:avLst/>
                    </a:prstGeom>
                    <a:noFill/>
                    <a:extLst/>
                  </pic:spPr>
                </pic:pic>
              </a:graphicData>
            </a:graphic>
            <wp14:sizeRelH relativeFrom="margin">
              <wp14:pctWidth>0</wp14:pctWidth>
            </wp14:sizeRelH>
            <wp14:sizeRelV relativeFrom="margin">
              <wp14:pctHeight>0</wp14:pctHeight>
            </wp14:sizeRelV>
          </wp:anchor>
        </w:drawing>
      </w:r>
      <w:r w:rsidR="00AA43EA">
        <w:rPr>
          <w:noProof/>
        </w:rPr>
        <w:drawing>
          <wp:anchor distT="0" distB="0" distL="114300" distR="114300" simplePos="0" relativeHeight="251670528" behindDoc="0" locked="0" layoutInCell="1" allowOverlap="1">
            <wp:simplePos x="0" y="0"/>
            <wp:positionH relativeFrom="column">
              <wp:posOffset>1490345</wp:posOffset>
            </wp:positionH>
            <wp:positionV relativeFrom="paragraph">
              <wp:posOffset>9525</wp:posOffset>
            </wp:positionV>
            <wp:extent cx="5612765" cy="3143250"/>
            <wp:effectExtent l="0" t="0" r="0" b="0"/>
            <wp:wrapSquare wrapText="bothSides"/>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a:extLst>
                        <a:ext uri="{84589F7E-364E-4C9E-8A38-B11213B215E9}">
                          <a14:cameraTool xmlns:a14="http://schemas.microsoft.com/office/drawing/2010/main" cellRange="子宮頸がん精検受診率ランキング!$O$1:$W$22" spid="_x0000_s17894"/>
                        </a:ext>
                      </a:extLst>
                    </pic:cNvPicPr>
                  </pic:nvPicPr>
                  <pic:blipFill rotWithShape="1">
                    <a:blip r:embed="rId11">
                      <a:extLst>
                        <a:ext uri="{28A0092B-C50C-407E-A947-70E740481C1C}">
                          <a14:useLocalDpi xmlns:a14="http://schemas.microsoft.com/office/drawing/2010/main" val="0"/>
                        </a:ext>
                      </a:extLst>
                    </a:blip>
                    <a:srcRect b="4977"/>
                    <a:stretch/>
                  </pic:blipFill>
                  <pic:spPr bwMode="auto">
                    <a:xfrm>
                      <a:off x="0" y="0"/>
                      <a:ext cx="5612765" cy="314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Spec="bottom"/>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DF46A9" w:rsidRPr="00F11481" w:rsidTr="00DF46A9">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DF46A9" w:rsidRPr="00F11481" w:rsidRDefault="00DF46A9" w:rsidP="00DF46A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DF46A9" w:rsidRPr="00F11481" w:rsidRDefault="00DF46A9" w:rsidP="00DF46A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DF46A9" w:rsidRPr="00F11481" w:rsidRDefault="00DF46A9" w:rsidP="00DF46A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DF46A9" w:rsidRPr="00F11481" w:rsidTr="00DF46A9">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DF46A9" w:rsidRPr="00F11481" w:rsidRDefault="00DF46A9" w:rsidP="00DF46A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DF46A9" w:rsidRPr="00F11481" w:rsidRDefault="00DF46A9" w:rsidP="00DF46A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DF46A9" w:rsidRPr="00F11481" w:rsidRDefault="00DF46A9" w:rsidP="00DF46A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DF46A9" w:rsidRPr="00F11481" w:rsidRDefault="00DF46A9" w:rsidP="00DF46A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F11481" w:rsidRDefault="00F11481">
      <w:pPr>
        <w:rPr>
          <w:szCs w:val="21"/>
        </w:rPr>
      </w:pPr>
    </w:p>
    <w:p w:rsidR="00F11481" w:rsidRDefault="00F11481">
      <w:pPr>
        <w:rPr>
          <w:szCs w:val="21"/>
        </w:rPr>
      </w:pPr>
    </w:p>
    <w:p w:rsidR="00DC2232" w:rsidRDefault="00DC2232">
      <w:pPr>
        <w:rPr>
          <w:szCs w:val="21"/>
        </w:rPr>
      </w:pPr>
    </w:p>
    <w:p w:rsidR="00DC2232" w:rsidRDefault="00DC2232">
      <w:pPr>
        <w:rPr>
          <w:szCs w:val="21"/>
        </w:rPr>
      </w:pPr>
    </w:p>
    <w:p w:rsidR="00DC2232" w:rsidRDefault="00DC2232">
      <w:pPr>
        <w:rPr>
          <w:szCs w:val="21"/>
        </w:rPr>
      </w:pPr>
    </w:p>
    <w:p w:rsidR="00DC2232" w:rsidRDefault="00DC2232">
      <w:pPr>
        <w:rPr>
          <w:szCs w:val="21"/>
        </w:rPr>
      </w:pPr>
    </w:p>
    <w:p w:rsidR="00DC2232" w:rsidRDefault="00DC2232">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D6E60" w:rsidRDefault="000D6E60">
      <w:pPr>
        <w:rPr>
          <w:szCs w:val="21"/>
        </w:rPr>
      </w:pPr>
    </w:p>
    <w:p w:rsidR="000D6E60" w:rsidRDefault="000D6E60">
      <w:pPr>
        <w:rPr>
          <w:szCs w:val="20"/>
        </w:rPr>
      </w:pPr>
      <w:r w:rsidRPr="000D6E60">
        <w:rPr>
          <w:rFonts w:hint="eastAsia"/>
          <w:b/>
          <w:sz w:val="40"/>
          <w:szCs w:val="40"/>
          <w:u w:val="single"/>
        </w:rPr>
        <w:t>陽性反応適中度</w:t>
      </w:r>
    </w:p>
    <w:p w:rsidR="000D6E60" w:rsidRDefault="000D6E60">
      <w:pPr>
        <w:rPr>
          <w:szCs w:val="20"/>
        </w:rPr>
      </w:pPr>
    </w:p>
    <w:p w:rsidR="000D6E60" w:rsidRDefault="00DF46A9">
      <w:pPr>
        <w:rPr>
          <w:szCs w:val="20"/>
        </w:rPr>
      </w:pPr>
      <w:r>
        <w:rPr>
          <w:noProof/>
        </w:rPr>
        <w:drawing>
          <wp:anchor distT="0" distB="0" distL="114300" distR="114300" simplePos="0" relativeHeight="251674624" behindDoc="0" locked="0" layoutInCell="1" allowOverlap="1">
            <wp:simplePos x="0" y="0"/>
            <wp:positionH relativeFrom="column">
              <wp:posOffset>2314575</wp:posOffset>
            </wp:positionH>
            <wp:positionV relativeFrom="paragraph">
              <wp:posOffset>441960</wp:posOffset>
            </wp:positionV>
            <wp:extent cx="5467350" cy="3349625"/>
            <wp:effectExtent l="0" t="0" r="0" b="0"/>
            <wp:wrapSquare wrapText="bothSides"/>
            <wp:docPr id="1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a:extLst>
                        <a:ext uri="{84589F7E-364E-4C9E-8A38-B11213B215E9}">
                          <a14:cameraTool xmlns:a14="http://schemas.microsoft.com/office/drawing/2010/main" cellRange="府HP陽性反応適中度!$P$1:$X$21" spid="_x0000_s17898"/>
                        </a:ext>
                      </a:extLst>
                    </pic:cNvPicPr>
                  </pic:nvPicPr>
                  <pic:blipFill rotWithShape="1">
                    <a:blip r:embed="rId12">
                      <a:extLst>
                        <a:ext uri="{28A0092B-C50C-407E-A947-70E740481C1C}">
                          <a14:useLocalDpi xmlns:a14="http://schemas.microsoft.com/office/drawing/2010/main" val="0"/>
                        </a:ext>
                      </a:extLst>
                    </a:blip>
                    <a:srcRect r="4793"/>
                    <a:stretch/>
                  </pic:blipFill>
                  <pic:spPr bwMode="auto">
                    <a:xfrm>
                      <a:off x="0" y="0"/>
                      <a:ext cx="5467350" cy="334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E60">
        <w:rPr>
          <w:rFonts w:hint="eastAsia"/>
          <w:szCs w:val="20"/>
        </w:rPr>
        <w:t xml:space="preserve">　　</w:t>
      </w:r>
    </w:p>
    <w:p w:rsidR="00DF46A9" w:rsidRDefault="00DF46A9">
      <w:pPr>
        <w:rPr>
          <w:noProof/>
        </w:rPr>
      </w:pPr>
    </w:p>
    <w:p w:rsidR="000D6E60" w:rsidRDefault="000D6E60">
      <w:pPr>
        <w:rPr>
          <w:szCs w:val="20"/>
        </w:rPr>
      </w:pPr>
    </w:p>
    <w:p w:rsidR="000D6E60" w:rsidRDefault="00DF46A9">
      <w:pPr>
        <w:rPr>
          <w:szCs w:val="20"/>
        </w:rPr>
      </w:pPr>
      <w:r>
        <w:rPr>
          <w:noProof/>
        </w:rPr>
        <w:drawing>
          <wp:inline distT="0" distB="0" distL="0" distR="0" wp14:anchorId="1324A890" wp14:editId="7F7CAD15">
            <wp:extent cx="1533525" cy="2743200"/>
            <wp:effectExtent l="0" t="0" r="9525" b="0"/>
            <wp:docPr id="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府HP陽性反応適中度!$L$2:$M$19" spid="_x0000_s17897"/>
                        </a:ext>
                      </a:extLst>
                    </pic:cNvPicPr>
                  </pic:nvPicPr>
                  <pic:blipFill>
                    <a:blip r:embed="rId13"/>
                    <a:srcRect/>
                    <a:stretch>
                      <a:fillRect/>
                    </a:stretch>
                  </pic:blipFill>
                  <pic:spPr bwMode="auto">
                    <a:xfrm>
                      <a:off x="0" y="0"/>
                      <a:ext cx="1533525"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D6E60" w:rsidRDefault="001736E8">
      <w:pPr>
        <w:rPr>
          <w:szCs w:val="20"/>
        </w:rPr>
      </w:pPr>
      <w:r>
        <w:rPr>
          <w:rFonts w:hint="eastAsia"/>
          <w:noProof/>
          <w:szCs w:val="20"/>
        </w:rPr>
        <mc:AlternateContent>
          <mc:Choice Requires="wps">
            <w:drawing>
              <wp:anchor distT="0" distB="0" distL="114300" distR="114300" simplePos="0" relativeHeight="251653632" behindDoc="0" locked="0" layoutInCell="1" allowOverlap="1" wp14:anchorId="7C8496D1" wp14:editId="059ADDCE">
                <wp:simplePos x="0" y="0"/>
                <wp:positionH relativeFrom="column">
                  <wp:posOffset>1142365</wp:posOffset>
                </wp:positionH>
                <wp:positionV relativeFrom="paragraph">
                  <wp:posOffset>194310</wp:posOffset>
                </wp:positionV>
                <wp:extent cx="2733675" cy="1104900"/>
                <wp:effectExtent l="0" t="228600" r="28575" b="19050"/>
                <wp:wrapNone/>
                <wp:docPr id="7" name="四角形吹き出し 7"/>
                <wp:cNvGraphicFramePr/>
                <a:graphic xmlns:a="http://schemas.openxmlformats.org/drawingml/2006/main">
                  <a:graphicData uri="http://schemas.microsoft.com/office/word/2010/wordprocessingShape">
                    <wps:wsp>
                      <wps:cNvSpPr/>
                      <wps:spPr>
                        <a:xfrm>
                          <a:off x="0" y="0"/>
                          <a:ext cx="2733675" cy="1104900"/>
                        </a:xfrm>
                        <a:prstGeom prst="wedgeRectCallout">
                          <a:avLst>
                            <a:gd name="adj1" fmla="val -46866"/>
                            <a:gd name="adj2" fmla="val -70259"/>
                          </a:avLst>
                        </a:prstGeom>
                      </wps:spPr>
                      <wps:style>
                        <a:lnRef idx="2">
                          <a:schemeClr val="accent1"/>
                        </a:lnRef>
                        <a:fillRef idx="1">
                          <a:schemeClr val="lt1"/>
                        </a:fillRef>
                        <a:effectRef idx="0">
                          <a:schemeClr val="accent1"/>
                        </a:effectRef>
                        <a:fontRef idx="minor">
                          <a:schemeClr val="dk1"/>
                        </a:fontRef>
                      </wps:style>
                      <wps:txb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007B4C21">
                              <w:rPr>
                                <w:rFonts w:hint="eastAsia"/>
                                <w:sz w:val="16"/>
                                <w:szCs w:val="16"/>
                              </w:rPr>
                              <w:t>50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8496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89.95pt;margin-top:15.3pt;width:215.25pt;height:8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" adj="677,-4376" fillcolor="white [3201]" strokecolor="#4f81bd [3204]" strokeweight="2pt">
                <v:textbo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007B4C21">
                        <w:rPr>
                          <w:rFonts w:hint="eastAsia"/>
                          <w:sz w:val="16"/>
                          <w:szCs w:val="16"/>
                        </w:rPr>
                        <w:t>50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v:textbox>
              </v:shape>
            </w:pict>
          </mc:Fallback>
        </mc:AlternateContent>
      </w:r>
    </w:p>
    <w:p w:rsidR="000D6E60" w:rsidRDefault="000D6E60">
      <w:pPr>
        <w:rPr>
          <w:szCs w:val="20"/>
        </w:rPr>
      </w:pPr>
    </w:p>
    <w:p w:rsidR="000D6E60" w:rsidRDefault="000D6E60">
      <w:pPr>
        <w:rPr>
          <w:szCs w:val="20"/>
        </w:rPr>
      </w:pPr>
    </w:p>
    <w:p w:rsidR="00686E81" w:rsidRPr="000D6E60" w:rsidRDefault="00686E81">
      <w:pPr>
        <w:rPr>
          <w:szCs w:val="20"/>
        </w:rPr>
      </w:pPr>
    </w:p>
    <w:p w:rsidR="00F11481" w:rsidRDefault="00F11481">
      <w:pPr>
        <w:rPr>
          <w:szCs w:val="21"/>
        </w:rPr>
      </w:pPr>
    </w:p>
    <w:p w:rsidR="000D6E60" w:rsidRDefault="000D6E60">
      <w:pPr>
        <w:rPr>
          <w:szCs w:val="21"/>
        </w:rPr>
      </w:pPr>
    </w:p>
    <w:tbl>
      <w:tblPr>
        <w:tblpPr w:leftFromText="142" w:rightFromText="142" w:vertAnchor="page" w:horzAnchor="margin" w:tblpY="105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DC2232" w:rsidRPr="000D6E60" w:rsidTr="00C46F42">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C46F4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C46F4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C46F4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DC2232" w:rsidRPr="000D6E60" w:rsidTr="00C46F42">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C46F4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DC2232" w:rsidRPr="000D6E60" w:rsidRDefault="00DC2232" w:rsidP="00C46F4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C46F4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C46F4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DC2232" w:rsidRPr="000D6E60" w:rsidRDefault="00DC2232" w:rsidP="00C46F4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DC2232" w:rsidRDefault="00DC2232" w:rsidP="000D6E60">
      <w:pPr>
        <w:rPr>
          <w:sz w:val="18"/>
          <w:szCs w:val="18"/>
        </w:rPr>
      </w:pPr>
    </w:p>
    <w:p w:rsidR="00DC2232" w:rsidRDefault="00DC2232" w:rsidP="000D6E60">
      <w:pPr>
        <w:rPr>
          <w:sz w:val="18"/>
          <w:szCs w:val="18"/>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p w:rsidR="000D6E60" w:rsidRPr="000D6E60"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F11481" w:rsidRDefault="00F11481">
      <w:pPr>
        <w:rPr>
          <w:szCs w:val="21"/>
        </w:rPr>
      </w:pPr>
      <w:r>
        <w:rPr>
          <w:rFonts w:hint="eastAsia"/>
          <w:b/>
          <w:sz w:val="36"/>
          <w:szCs w:val="36"/>
          <w:u w:val="single"/>
        </w:rPr>
        <w:t>がん発見率</w:t>
      </w:r>
      <w:r>
        <w:rPr>
          <w:rFonts w:hint="eastAsia"/>
          <w:szCs w:val="21"/>
        </w:rPr>
        <w:t xml:space="preserve">　　</w:t>
      </w:r>
    </w:p>
    <w:p w:rsidR="00F11481" w:rsidRDefault="00F11481">
      <w:pPr>
        <w:rPr>
          <w:szCs w:val="21"/>
        </w:rPr>
      </w:pPr>
    </w:p>
    <w:p w:rsidR="00C46F42" w:rsidRDefault="00C46F42" w:rsidP="00F11481">
      <w:pPr>
        <w:rPr>
          <w:noProof/>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314325</wp:posOffset>
            </wp:positionV>
            <wp:extent cx="1533525" cy="2743200"/>
            <wp:effectExtent l="0" t="0" r="9525" b="0"/>
            <wp:wrapSquare wrapText="bothSides"/>
            <wp:docPr id="2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発見率ランキング!$L$2:$M$18" spid="_x0000_s17895"/>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8720" behindDoc="0" locked="0" layoutInCell="1" allowOverlap="1">
            <wp:simplePos x="0" y="0"/>
            <wp:positionH relativeFrom="column">
              <wp:posOffset>1561465</wp:posOffset>
            </wp:positionH>
            <wp:positionV relativeFrom="paragraph">
              <wp:posOffset>66675</wp:posOffset>
            </wp:positionV>
            <wp:extent cx="5467350" cy="3493770"/>
            <wp:effectExtent l="0" t="0" r="0" b="0"/>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発見率ランキング!$P$1:$X$21" spid="_x0000_s17896"/>
                        </a:ext>
                      </a:extLst>
                    </pic:cNvPicPr>
                  </pic:nvPicPr>
                  <pic:blipFill rotWithShape="1">
                    <a:blip r:embed="rId15">
                      <a:extLst>
                        <a:ext uri="{28A0092B-C50C-407E-A947-70E740481C1C}">
                          <a14:useLocalDpi xmlns:a14="http://schemas.microsoft.com/office/drawing/2010/main" val="0"/>
                        </a:ext>
                      </a:extLst>
                    </a:blip>
                    <a:srcRect r="5326"/>
                    <a:stretch/>
                  </pic:blipFill>
                  <pic:spPr bwMode="auto">
                    <a:xfrm>
                      <a:off x="0" y="0"/>
                      <a:ext cx="5467350" cy="3493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5A45" w:rsidRPr="009B5A45" w:rsidRDefault="009B5A45" w:rsidP="00F11481">
      <w:pPr>
        <w:rPr>
          <w:szCs w:val="21"/>
        </w:rPr>
      </w:pPr>
    </w:p>
    <w:p w:rsidR="009B5A45" w:rsidRDefault="00C46F42" w:rsidP="00F11481">
      <w:pPr>
        <w:rPr>
          <w:sz w:val="18"/>
          <w:szCs w:val="18"/>
        </w:rPr>
      </w:pPr>
      <w:r>
        <w:rPr>
          <w:rFonts w:hint="eastAsia"/>
          <w:noProof/>
          <w:szCs w:val="21"/>
        </w:rPr>
        <mc:AlternateContent>
          <mc:Choice Requires="wps">
            <w:drawing>
              <wp:anchor distT="0" distB="0" distL="114300" distR="114300" simplePos="0" relativeHeight="251645952" behindDoc="0" locked="0" layoutInCell="1" allowOverlap="1" wp14:anchorId="26F14137" wp14:editId="105F90B5">
                <wp:simplePos x="0" y="0"/>
                <wp:positionH relativeFrom="column">
                  <wp:posOffset>657225</wp:posOffset>
                </wp:positionH>
                <wp:positionV relativeFrom="paragraph">
                  <wp:posOffset>219075</wp:posOffset>
                </wp:positionV>
                <wp:extent cx="2990850" cy="800100"/>
                <wp:effectExtent l="0" t="209550" r="19050" b="19050"/>
                <wp:wrapNone/>
                <wp:docPr id="4" name="四角形吹き出し 4"/>
                <wp:cNvGraphicFramePr/>
                <a:graphic xmlns:a="http://schemas.openxmlformats.org/drawingml/2006/main">
                  <a:graphicData uri="http://schemas.microsoft.com/office/word/2010/wordprocessingShape">
                    <wps:wsp>
                      <wps:cNvSpPr/>
                      <wps:spPr>
                        <a:xfrm>
                          <a:off x="0" y="0"/>
                          <a:ext cx="2990850" cy="800100"/>
                        </a:xfrm>
                        <a:prstGeom prst="wedgeRectCallout">
                          <a:avLst>
                            <a:gd name="adj1" fmla="val -43158"/>
                            <a:gd name="adj2" fmla="val -74891"/>
                          </a:avLst>
                        </a:prstGeom>
                      </wps:spPr>
                      <wps:style>
                        <a:lnRef idx="2">
                          <a:schemeClr val="accent1"/>
                        </a:lnRef>
                        <a:fillRef idx="1">
                          <a:schemeClr val="lt1"/>
                        </a:fillRef>
                        <a:effectRef idx="0">
                          <a:schemeClr val="accent1"/>
                        </a:effectRef>
                        <a:fontRef idx="minor">
                          <a:schemeClr val="dk1"/>
                        </a:fontRef>
                      </wps:style>
                      <wps:txbx>
                        <w:txbxContent>
                          <w:p w:rsidR="00F11481" w:rsidRPr="00587FB5" w:rsidRDefault="00F11481" w:rsidP="00F11481">
                            <w:pPr>
                              <w:rPr>
                                <w:sz w:val="16"/>
                                <w:szCs w:val="16"/>
                              </w:rPr>
                            </w:pPr>
                            <w:r>
                              <w:rPr>
                                <w:rFonts w:hint="eastAsia"/>
                                <w:sz w:val="16"/>
                                <w:szCs w:val="16"/>
                              </w:rPr>
                              <w:t>大阪府の子宮頸がん検診では受診者、約</w:t>
                            </w:r>
                            <w:bookmarkStart w:id="0" w:name="_GoBack"/>
                            <w:r w:rsidR="00C46F42" w:rsidRPr="00810EBB">
                              <w:rPr>
                                <w:rFonts w:hint="eastAsia"/>
                                <w:color w:val="000000" w:themeColor="text1"/>
                                <w:sz w:val="16"/>
                                <w:szCs w:val="16"/>
                              </w:rPr>
                              <w:t>2000</w:t>
                            </w:r>
                            <w:bookmarkEnd w:id="0"/>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4137" id="四角形吹き出し 4" o:spid="_x0000_s1027" type="#_x0000_t61" style="position:absolute;left:0;text-align:left;margin-left:51.75pt;margin-top:17.25pt;width:235.5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" adj="1478,-5376" fillcolor="white [3201]" strokecolor="#4f81bd [3204]" strokeweight="2pt">
                <v:textbox>
                  <w:txbxContent>
                    <w:p w:rsidR="00F11481" w:rsidRPr="00587FB5" w:rsidRDefault="00F11481" w:rsidP="00F11481">
                      <w:pPr>
                        <w:rPr>
                          <w:sz w:val="16"/>
                          <w:szCs w:val="16"/>
                        </w:rPr>
                      </w:pPr>
                      <w:r>
                        <w:rPr>
                          <w:rFonts w:hint="eastAsia"/>
                          <w:sz w:val="16"/>
                          <w:szCs w:val="16"/>
                        </w:rPr>
                        <w:t>大阪府の子宮頸がん検診では受診者、約</w:t>
                      </w:r>
                      <w:bookmarkStart w:id="1" w:name="_GoBack"/>
                      <w:r w:rsidR="00C46F42" w:rsidRPr="00810EBB">
                        <w:rPr>
                          <w:rFonts w:hint="eastAsia"/>
                          <w:color w:val="000000" w:themeColor="text1"/>
                          <w:sz w:val="16"/>
                          <w:szCs w:val="16"/>
                        </w:rPr>
                        <w:t>2000</w:t>
                      </w:r>
                      <w:bookmarkEnd w:id="1"/>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v:textbox>
              </v:shape>
            </w:pict>
          </mc:Fallback>
        </mc:AlternateContent>
      </w:r>
    </w:p>
    <w:p w:rsidR="009B5A45" w:rsidRDefault="009B5A45" w:rsidP="00F11481">
      <w:pPr>
        <w:rPr>
          <w:sz w:val="18"/>
          <w:szCs w:val="18"/>
        </w:rPr>
      </w:pPr>
    </w:p>
    <w:p w:rsidR="009B5A45" w:rsidRPr="00F11481" w:rsidRDefault="009B5A45" w:rsidP="00F11481">
      <w:pPr>
        <w:rPr>
          <w:sz w:val="18"/>
          <w:szCs w:val="18"/>
        </w:rPr>
      </w:pPr>
    </w:p>
    <w:p w:rsidR="009B5A45" w:rsidRDefault="009B5A45" w:rsidP="00F11481">
      <w:pPr>
        <w:rPr>
          <w:sz w:val="18"/>
          <w:szCs w:val="18"/>
        </w:rPr>
      </w:pPr>
    </w:p>
    <w:p w:rsidR="009B5A45" w:rsidRDefault="009B5A45" w:rsidP="00F11481">
      <w:pPr>
        <w:rPr>
          <w:sz w:val="18"/>
          <w:szCs w:val="18"/>
        </w:rPr>
      </w:pPr>
    </w:p>
    <w:p w:rsidR="009B5A45" w:rsidRDefault="009B5A45"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tbl>
      <w:tblPr>
        <w:tblpPr w:leftFromText="142" w:rightFromText="142" w:vertAnchor="text" w:horzAnchor="margin" w:tblpY="21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B5A45" w:rsidRPr="00F11481" w:rsidTr="009B5A45">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9B5A45" w:rsidRPr="00F11481" w:rsidTr="009B5A45">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B5A45" w:rsidRDefault="009B5A45" w:rsidP="00F11481">
      <w:pPr>
        <w:rPr>
          <w:b/>
          <w:sz w:val="18"/>
          <w:szCs w:val="18"/>
        </w:rPr>
      </w:pPr>
    </w:p>
    <w:p w:rsidR="009B5A45" w:rsidRPr="00E0768E" w:rsidRDefault="009B5A45" w:rsidP="00F11481">
      <w:pPr>
        <w:rPr>
          <w:b/>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00C46F42">
        <w:rPr>
          <w:rFonts w:hint="eastAsia"/>
          <w:b/>
          <w:sz w:val="18"/>
          <w:szCs w:val="18"/>
        </w:rPr>
        <w:t>29</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D6E60"/>
    <w:rsid w:val="00120B45"/>
    <w:rsid w:val="00123127"/>
    <w:rsid w:val="001736E8"/>
    <w:rsid w:val="001D11A8"/>
    <w:rsid w:val="003152EF"/>
    <w:rsid w:val="003B6774"/>
    <w:rsid w:val="003D30BC"/>
    <w:rsid w:val="004245B5"/>
    <w:rsid w:val="004C1960"/>
    <w:rsid w:val="0057023F"/>
    <w:rsid w:val="005E295F"/>
    <w:rsid w:val="005F1622"/>
    <w:rsid w:val="00686E81"/>
    <w:rsid w:val="00751554"/>
    <w:rsid w:val="007B4C21"/>
    <w:rsid w:val="00810EBB"/>
    <w:rsid w:val="008B6697"/>
    <w:rsid w:val="009B5A45"/>
    <w:rsid w:val="00A524B6"/>
    <w:rsid w:val="00AA43EA"/>
    <w:rsid w:val="00C27159"/>
    <w:rsid w:val="00C46F42"/>
    <w:rsid w:val="00D733AD"/>
    <w:rsid w:val="00DC2232"/>
    <w:rsid w:val="00DF46A9"/>
    <w:rsid w:val="00E0768E"/>
    <w:rsid w:val="00E871FA"/>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23</cp:revision>
  <dcterms:created xsi:type="dcterms:W3CDTF">2016-05-02T02:15:00Z</dcterms:created>
  <dcterms:modified xsi:type="dcterms:W3CDTF">2020-07-02T06:16:00Z</dcterms:modified>
</cp:coreProperties>
</file>