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F9C3" w14:textId="0792FB09" w:rsidR="00247301" w:rsidRDefault="00247301">
      <w:pPr>
        <w:rPr>
          <w:b/>
          <w:sz w:val="36"/>
          <w:szCs w:val="36"/>
          <w:u w:val="single"/>
        </w:rPr>
      </w:pPr>
      <w:r w:rsidRPr="00247301">
        <w:rPr>
          <w:rFonts w:hint="eastAsia"/>
          <w:b/>
          <w:sz w:val="36"/>
          <w:szCs w:val="36"/>
          <w:u w:val="single"/>
        </w:rPr>
        <w:t>受診率</w:t>
      </w:r>
    </w:p>
    <w:p w14:paraId="2CB53FDE" w14:textId="051A76C9" w:rsidR="00CB27B5" w:rsidRDefault="001A0BCF" w:rsidP="001A0BCF">
      <w:pPr>
        <w:jc w:val="center"/>
        <w:rPr>
          <w:b/>
          <w:sz w:val="36"/>
          <w:szCs w:val="36"/>
          <w:u w:val="single"/>
        </w:rPr>
      </w:pPr>
      <w:r>
        <w:rPr>
          <w:noProof/>
        </w:rPr>
        <w:drawing>
          <wp:inline distT="0" distB="0" distL="0" distR="0" wp14:anchorId="634BB729" wp14:editId="29CB0C3E">
            <wp:extent cx="6477130" cy="1884779"/>
            <wp:effectExtent l="0" t="0" r="0" b="1270"/>
            <wp:docPr id="1" name="グラフ 1">
              <a:extLst xmlns:a="http://schemas.openxmlformats.org/drawingml/2006/main">
                <a:ext uri="{FF2B5EF4-FFF2-40B4-BE49-F238E27FC236}">
                  <a16:creationId xmlns:a16="http://schemas.microsoft.com/office/drawing/2014/main" id="{69C07EA9-E3D2-4109-B8D3-478B4EAA48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02F7F5" w14:textId="77777777" w:rsidR="00DD4114" w:rsidRDefault="00DD4114">
      <w:pPr>
        <w:rPr>
          <w:szCs w:val="21"/>
        </w:rPr>
      </w:pPr>
    </w:p>
    <w:tbl>
      <w:tblPr>
        <w:tblpPr w:leftFromText="142" w:rightFromText="142" w:vertAnchor="text" w:horzAnchor="margin" w:tblpXSpec="center" w:tblpY="49"/>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936"/>
        <w:gridCol w:w="2835"/>
        <w:gridCol w:w="2693"/>
      </w:tblGrid>
      <w:tr w:rsidR="00CB27B5" w:rsidRPr="00984237" w14:paraId="4E261780" w14:textId="77777777" w:rsidTr="001A0BCF">
        <w:trPr>
          <w:trHeight w:val="165"/>
        </w:trPr>
        <w:tc>
          <w:tcPr>
            <w:tcW w:w="3936" w:type="dxa"/>
            <w:tcBorders>
              <w:top w:val="single" w:sz="8" w:space="0" w:color="4BACC6"/>
              <w:left w:val="single" w:sz="8" w:space="0" w:color="4BACC6"/>
              <w:bottom w:val="single" w:sz="18" w:space="0" w:color="4BACC6"/>
              <w:right w:val="single" w:sz="8" w:space="0" w:color="4BACC6"/>
            </w:tcBorders>
            <w:noWrap/>
            <w:hideMark/>
          </w:tcPr>
          <w:p w14:paraId="6A9AAABD" w14:textId="77777777" w:rsidR="00CB27B5" w:rsidRPr="00984237" w:rsidRDefault="00CB27B5" w:rsidP="00CB27B5">
            <w:pPr>
              <w:spacing w:line="240" w:lineRule="atLeast"/>
              <w:ind w:firstLineChars="100" w:firstLine="161"/>
              <w:jc w:val="center"/>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835" w:type="dxa"/>
            <w:tcBorders>
              <w:top w:val="single" w:sz="8" w:space="0" w:color="4BACC6"/>
              <w:left w:val="single" w:sz="8" w:space="0" w:color="4BACC6"/>
              <w:bottom w:val="single" w:sz="18" w:space="0" w:color="4BACC6"/>
              <w:right w:val="single" w:sz="8" w:space="0" w:color="4BACC6"/>
            </w:tcBorders>
            <w:noWrap/>
            <w:hideMark/>
          </w:tcPr>
          <w:p w14:paraId="4A94F3E5" w14:textId="77777777" w:rsidR="00CB27B5" w:rsidRPr="00984237" w:rsidRDefault="00CB27B5" w:rsidP="00CB27B5">
            <w:pPr>
              <w:spacing w:line="240" w:lineRule="atLeast"/>
              <w:ind w:firstLineChars="100" w:firstLine="161"/>
              <w:jc w:val="center"/>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693" w:type="dxa"/>
            <w:tcBorders>
              <w:top w:val="single" w:sz="8" w:space="0" w:color="4BACC6"/>
              <w:left w:val="single" w:sz="8" w:space="0" w:color="4BACC6"/>
              <w:bottom w:val="single" w:sz="18" w:space="0" w:color="4BACC6"/>
              <w:right w:val="single" w:sz="8" w:space="0" w:color="4BACC6"/>
            </w:tcBorders>
            <w:noWrap/>
            <w:hideMark/>
          </w:tcPr>
          <w:p w14:paraId="4F5D6CDC" w14:textId="77777777" w:rsidR="00CB27B5" w:rsidRPr="00984237" w:rsidRDefault="00CB27B5" w:rsidP="00CB27B5">
            <w:pPr>
              <w:spacing w:line="240" w:lineRule="atLeast"/>
              <w:ind w:firstLineChars="100" w:firstLine="161"/>
              <w:jc w:val="center"/>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CB27B5" w:rsidRPr="00984237" w14:paraId="4A29E05E" w14:textId="77777777" w:rsidTr="001A0BCF">
        <w:trPr>
          <w:trHeight w:val="1024"/>
        </w:trPr>
        <w:tc>
          <w:tcPr>
            <w:tcW w:w="3936" w:type="dxa"/>
            <w:tcBorders>
              <w:top w:val="single" w:sz="8" w:space="0" w:color="4BACC6"/>
              <w:left w:val="single" w:sz="8" w:space="0" w:color="4BACC6"/>
              <w:bottom w:val="single" w:sz="8" w:space="0" w:color="4BACC6"/>
              <w:right w:val="single" w:sz="8" w:space="0" w:color="4BACC6"/>
            </w:tcBorders>
            <w:shd w:val="clear" w:color="auto" w:fill="D2EAF1"/>
            <w:hideMark/>
          </w:tcPr>
          <w:p w14:paraId="266072B4" w14:textId="77777777" w:rsidR="00CB27B5" w:rsidRPr="00984237" w:rsidRDefault="00CB27B5" w:rsidP="00CB27B5">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14:paraId="5D1D17C4" w14:textId="77777777" w:rsidR="00CB27B5" w:rsidRPr="00984237" w:rsidRDefault="00CB27B5" w:rsidP="00CB27B5">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835" w:type="dxa"/>
            <w:tcBorders>
              <w:top w:val="single" w:sz="8" w:space="0" w:color="4BACC6"/>
              <w:left w:val="single" w:sz="8" w:space="0" w:color="4BACC6"/>
              <w:bottom w:val="single" w:sz="8" w:space="0" w:color="4BACC6"/>
              <w:right w:val="single" w:sz="8" w:space="0" w:color="4BACC6"/>
            </w:tcBorders>
            <w:shd w:val="clear" w:color="auto" w:fill="D2EAF1"/>
            <w:hideMark/>
          </w:tcPr>
          <w:p w14:paraId="402592C5" w14:textId="77777777" w:rsidR="00CB27B5" w:rsidRPr="00984237" w:rsidRDefault="00CB27B5" w:rsidP="00CB27B5">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693" w:type="dxa"/>
            <w:tcBorders>
              <w:top w:val="single" w:sz="8" w:space="0" w:color="4BACC6"/>
              <w:left w:val="single" w:sz="8" w:space="0" w:color="4BACC6"/>
              <w:bottom w:val="single" w:sz="8" w:space="0" w:color="4BACC6"/>
              <w:right w:val="single" w:sz="8" w:space="0" w:color="4BACC6"/>
            </w:tcBorders>
            <w:shd w:val="clear" w:color="auto" w:fill="D2EAF1"/>
            <w:hideMark/>
          </w:tcPr>
          <w:p w14:paraId="7C7C5DDD" w14:textId="77777777" w:rsidR="00CB27B5" w:rsidRPr="00984237" w:rsidRDefault="00CB27B5" w:rsidP="00CB27B5">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14:paraId="5FE177BB" w14:textId="77777777" w:rsidR="00DD4114" w:rsidRDefault="00DD4114">
      <w:pPr>
        <w:rPr>
          <w:szCs w:val="21"/>
        </w:rPr>
      </w:pPr>
    </w:p>
    <w:p w14:paraId="734830AD" w14:textId="77777777" w:rsidR="00B009C2" w:rsidRDefault="005525FA" w:rsidP="00B009C2">
      <w:pPr>
        <w:spacing w:line="320" w:lineRule="exact"/>
        <w:rPr>
          <w:rFonts w:asciiTheme="minorEastAsia" w:eastAsiaTheme="minorEastAsia" w:hAnsiTheme="minorEastAsia"/>
          <w:sz w:val="18"/>
          <w:szCs w:val="17"/>
        </w:rPr>
      </w:pPr>
      <w:r w:rsidRPr="00863C36">
        <w:rPr>
          <w:rFonts w:asciiTheme="minorEastAsia" w:eastAsiaTheme="minorEastAsia" w:hAnsiTheme="minorEastAsia" w:hint="eastAsia"/>
          <w:sz w:val="18"/>
          <w:szCs w:val="17"/>
        </w:rPr>
        <w:t>※受診率の算出元（分母）となる対象者数は、地域保健・健康増進事業報告の15（１）健康増進事業等の対象者の</w:t>
      </w:r>
    </w:p>
    <w:p w14:paraId="3B3E1908" w14:textId="27DF0926" w:rsidR="005525FA" w:rsidRDefault="005525FA" w:rsidP="00B009C2">
      <w:pPr>
        <w:spacing w:line="320" w:lineRule="exact"/>
        <w:ind w:firstLineChars="100" w:firstLine="180"/>
        <w:rPr>
          <w:rFonts w:asciiTheme="minorEastAsia" w:eastAsiaTheme="minorEastAsia" w:hAnsiTheme="minorEastAsia"/>
          <w:sz w:val="18"/>
          <w:szCs w:val="17"/>
        </w:rPr>
      </w:pPr>
      <w:r w:rsidRPr="00863C36">
        <w:rPr>
          <w:rFonts w:asciiTheme="minorEastAsia" w:eastAsiaTheme="minorEastAsia" w:hAnsiTheme="minorEastAsia" w:hint="eastAsia"/>
          <w:sz w:val="18"/>
          <w:szCs w:val="17"/>
        </w:rPr>
        <w:t>各がんで報告した数としている。</w:t>
      </w:r>
    </w:p>
    <w:p w14:paraId="326EB3F3" w14:textId="77777777" w:rsidR="00CB508B" w:rsidRPr="00863C36" w:rsidRDefault="00CB508B" w:rsidP="00B009C2">
      <w:pPr>
        <w:spacing w:line="320" w:lineRule="exact"/>
        <w:ind w:firstLineChars="100" w:firstLine="180"/>
        <w:rPr>
          <w:rFonts w:asciiTheme="minorEastAsia" w:eastAsiaTheme="minorEastAsia" w:hAnsiTheme="minorEastAsia"/>
          <w:sz w:val="18"/>
          <w:szCs w:val="17"/>
        </w:rPr>
      </w:pPr>
    </w:p>
    <w:p w14:paraId="58532DF5" w14:textId="77777777" w:rsidR="00784CED" w:rsidRPr="00B009C2" w:rsidRDefault="00784CED" w:rsidP="00B009C2">
      <w:pPr>
        <w:spacing w:line="320" w:lineRule="exact"/>
        <w:rPr>
          <w:rFonts w:asciiTheme="minorEastAsia" w:eastAsiaTheme="minorEastAsia" w:hAnsiTheme="minorEastAsia"/>
          <w:szCs w:val="21"/>
        </w:rPr>
      </w:pPr>
    </w:p>
    <w:p w14:paraId="0A16F8FB" w14:textId="77777777" w:rsidR="00784CED" w:rsidRDefault="00784CED">
      <w:pPr>
        <w:rPr>
          <w:szCs w:val="21"/>
        </w:rPr>
      </w:pPr>
    </w:p>
    <w:p w14:paraId="2E5A7B05" w14:textId="77777777" w:rsidR="00784CED" w:rsidRDefault="00784CED">
      <w:pPr>
        <w:rPr>
          <w:szCs w:val="21"/>
        </w:rPr>
      </w:pPr>
    </w:p>
    <w:p w14:paraId="602E2D61" w14:textId="77777777" w:rsidR="00784CED" w:rsidRDefault="00784CED">
      <w:pPr>
        <w:rPr>
          <w:szCs w:val="21"/>
        </w:rPr>
      </w:pPr>
    </w:p>
    <w:p w14:paraId="668FD5C7" w14:textId="77777777" w:rsidR="00784CED" w:rsidRDefault="00784CED">
      <w:pPr>
        <w:rPr>
          <w:szCs w:val="21"/>
        </w:rPr>
      </w:pPr>
    </w:p>
    <w:p w14:paraId="37091094" w14:textId="77777777" w:rsidR="00784CED" w:rsidRDefault="00784CED">
      <w:pPr>
        <w:rPr>
          <w:szCs w:val="21"/>
        </w:rPr>
      </w:pPr>
    </w:p>
    <w:p w14:paraId="71CDDD12" w14:textId="77777777" w:rsidR="00784CED" w:rsidRDefault="00784CED">
      <w:pPr>
        <w:rPr>
          <w:szCs w:val="21"/>
        </w:rPr>
      </w:pPr>
    </w:p>
    <w:p w14:paraId="01A6FD8B" w14:textId="77777777" w:rsidR="00784CED" w:rsidRDefault="00784CED">
      <w:pPr>
        <w:rPr>
          <w:szCs w:val="21"/>
        </w:rPr>
      </w:pPr>
    </w:p>
    <w:p w14:paraId="7E5976AA" w14:textId="77777777" w:rsidR="00B22029" w:rsidRDefault="00B22029">
      <w:pPr>
        <w:rPr>
          <w:szCs w:val="21"/>
        </w:rPr>
      </w:pPr>
    </w:p>
    <w:p w14:paraId="492A484D" w14:textId="77777777" w:rsidR="00B22029" w:rsidRDefault="00B22029">
      <w:pPr>
        <w:rPr>
          <w:szCs w:val="21"/>
        </w:rPr>
      </w:pPr>
    </w:p>
    <w:p w14:paraId="7624909B" w14:textId="77777777" w:rsidR="00B22029" w:rsidRDefault="00B22029">
      <w:pPr>
        <w:rPr>
          <w:szCs w:val="21"/>
        </w:rPr>
      </w:pPr>
    </w:p>
    <w:p w14:paraId="73CC73F4" w14:textId="77777777" w:rsidR="00B22029" w:rsidRDefault="00B22029">
      <w:pPr>
        <w:rPr>
          <w:szCs w:val="21"/>
        </w:rPr>
      </w:pPr>
    </w:p>
    <w:p w14:paraId="05895C58" w14:textId="77777777" w:rsidR="00B22029" w:rsidRDefault="00B22029">
      <w:pPr>
        <w:rPr>
          <w:szCs w:val="21"/>
        </w:rPr>
      </w:pPr>
    </w:p>
    <w:p w14:paraId="01A84376" w14:textId="77777777" w:rsidR="00B22029" w:rsidRDefault="00B22029">
      <w:pPr>
        <w:rPr>
          <w:szCs w:val="21"/>
        </w:rPr>
      </w:pPr>
    </w:p>
    <w:p w14:paraId="2F30AEC8" w14:textId="6DA16CA7" w:rsidR="00B22029" w:rsidRDefault="00B22029">
      <w:pPr>
        <w:rPr>
          <w:szCs w:val="21"/>
        </w:rPr>
      </w:pPr>
    </w:p>
    <w:p w14:paraId="64D24378" w14:textId="717335B9" w:rsidR="001A0BCF" w:rsidRDefault="001A0BCF">
      <w:pPr>
        <w:rPr>
          <w:szCs w:val="21"/>
        </w:rPr>
      </w:pPr>
    </w:p>
    <w:p w14:paraId="6BE0DFF5" w14:textId="77777777" w:rsidR="001A0BCF" w:rsidRDefault="001A0BCF">
      <w:pPr>
        <w:rPr>
          <w:rFonts w:hint="eastAsia"/>
          <w:szCs w:val="21"/>
        </w:rPr>
      </w:pPr>
    </w:p>
    <w:p w14:paraId="79ADE8E0" w14:textId="77777777" w:rsidR="00B22029" w:rsidRDefault="00B22029">
      <w:pPr>
        <w:rPr>
          <w:szCs w:val="21"/>
        </w:rPr>
      </w:pPr>
    </w:p>
    <w:p w14:paraId="1FCBC3E3" w14:textId="642CEA03" w:rsidR="00B22029" w:rsidRDefault="00B22029">
      <w:pPr>
        <w:rPr>
          <w:szCs w:val="21"/>
        </w:rPr>
      </w:pPr>
    </w:p>
    <w:p w14:paraId="2A1A5EF8" w14:textId="77777777" w:rsidR="00F55127" w:rsidRDefault="00F55127">
      <w:pPr>
        <w:rPr>
          <w:szCs w:val="21"/>
        </w:rPr>
      </w:pPr>
    </w:p>
    <w:p w14:paraId="6726A9EA" w14:textId="3BB577B4" w:rsidR="00505764" w:rsidRDefault="00505764">
      <w:pPr>
        <w:rPr>
          <w:b/>
          <w:sz w:val="36"/>
          <w:szCs w:val="36"/>
          <w:u w:val="single"/>
        </w:rPr>
      </w:pPr>
      <w:r>
        <w:rPr>
          <w:rFonts w:hint="eastAsia"/>
          <w:b/>
          <w:sz w:val="36"/>
          <w:szCs w:val="36"/>
          <w:u w:val="single"/>
        </w:rPr>
        <w:lastRenderedPageBreak/>
        <w:t>要精検率</w:t>
      </w:r>
    </w:p>
    <w:p w14:paraId="515156AA" w14:textId="48CD33DF" w:rsidR="00505764" w:rsidRDefault="001A0BCF" w:rsidP="001A0BCF">
      <w:pPr>
        <w:jc w:val="center"/>
        <w:rPr>
          <w:szCs w:val="21"/>
        </w:rPr>
      </w:pPr>
      <w:r>
        <w:rPr>
          <w:noProof/>
        </w:rPr>
        <w:drawing>
          <wp:inline distT="0" distB="0" distL="0" distR="0" wp14:anchorId="034BD4B2" wp14:editId="784EF5D0">
            <wp:extent cx="6444000" cy="2304000"/>
            <wp:effectExtent l="0" t="0" r="13970" b="1270"/>
            <wp:docPr id="5" name="グラフ 5">
              <a:extLst xmlns:a="http://schemas.openxmlformats.org/drawingml/2006/main">
                <a:ext uri="{FF2B5EF4-FFF2-40B4-BE49-F238E27FC236}">
                  <a16:creationId xmlns:a16="http://schemas.microsoft.com/office/drawing/2014/main" id="{6D3D4FF1-CF73-4D03-B2A0-B95837F80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pPr w:leftFromText="142" w:rightFromText="142" w:vertAnchor="page" w:horzAnchor="margin" w:tblpXSpec="center" w:tblpY="5629"/>
        <w:tblW w:w="96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2977"/>
        <w:gridCol w:w="3119"/>
      </w:tblGrid>
      <w:tr w:rsidR="00B009C2" w:rsidRPr="00505764" w14:paraId="2157569D" w14:textId="77777777" w:rsidTr="001A0BCF">
        <w:trPr>
          <w:trHeight w:val="301"/>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14:paraId="0CE2D7D2" w14:textId="77777777" w:rsidR="00B009C2" w:rsidRPr="00505764" w:rsidRDefault="00B009C2" w:rsidP="00CE15A0">
            <w:pPr>
              <w:spacing w:line="240" w:lineRule="atLeast"/>
              <w:ind w:firstLineChars="100" w:firstLine="161"/>
              <w:jc w:val="center"/>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要精検率とは</w:t>
            </w:r>
          </w:p>
        </w:tc>
        <w:tc>
          <w:tcPr>
            <w:tcW w:w="2977" w:type="dxa"/>
            <w:tcBorders>
              <w:top w:val="single" w:sz="8" w:space="0" w:color="4BACC6"/>
              <w:left w:val="single" w:sz="8" w:space="0" w:color="4BACC6"/>
              <w:bottom w:val="single" w:sz="18" w:space="0" w:color="4BACC6"/>
              <w:right w:val="single" w:sz="8" w:space="0" w:color="4BACC6"/>
            </w:tcBorders>
            <w:shd w:val="clear" w:color="auto" w:fill="auto"/>
          </w:tcPr>
          <w:p w14:paraId="757E54A0" w14:textId="77777777" w:rsidR="00B009C2" w:rsidRPr="00505764" w:rsidRDefault="00B009C2" w:rsidP="00CE15A0">
            <w:pPr>
              <w:spacing w:line="240" w:lineRule="atLeast"/>
              <w:ind w:firstLineChars="100" w:firstLine="161"/>
              <w:jc w:val="center"/>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高すぎる場合</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14:paraId="0A8166F4" w14:textId="77777777" w:rsidR="00B009C2" w:rsidRPr="00505764" w:rsidRDefault="00B009C2" w:rsidP="00CE15A0">
            <w:pPr>
              <w:spacing w:line="240" w:lineRule="atLeast"/>
              <w:ind w:firstLineChars="100" w:firstLine="161"/>
              <w:jc w:val="center"/>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低すぎる場合</w:t>
            </w:r>
          </w:p>
        </w:tc>
      </w:tr>
      <w:tr w:rsidR="00B009C2" w:rsidRPr="00505764" w14:paraId="7D1DB340" w14:textId="77777777" w:rsidTr="001A0BCF">
        <w:trPr>
          <w:trHeight w:val="143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14:paraId="2EA292D0" w14:textId="77777777" w:rsidR="00B009C2" w:rsidRPr="00505764" w:rsidRDefault="00B009C2" w:rsidP="00CE15A0">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がん検診を受診した人のうち、精密検査が必要とされた人の割合。</w:t>
            </w:r>
          </w:p>
          <w:p w14:paraId="2DE6FDDF" w14:textId="77777777" w:rsidR="00B009C2" w:rsidRPr="00505764" w:rsidRDefault="00B009C2" w:rsidP="00CE15A0">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2977" w:type="dxa"/>
            <w:tcBorders>
              <w:top w:val="single" w:sz="8" w:space="0" w:color="4BACC6"/>
              <w:left w:val="single" w:sz="8" w:space="0" w:color="4BACC6"/>
              <w:bottom w:val="single" w:sz="8" w:space="0" w:color="4BACC6"/>
              <w:right w:val="single" w:sz="8" w:space="0" w:color="4BACC6"/>
            </w:tcBorders>
            <w:shd w:val="clear" w:color="auto" w:fill="D2EAF1"/>
            <w:hideMark/>
          </w:tcPr>
          <w:p w14:paraId="11A6125B" w14:textId="77777777" w:rsidR="00B009C2" w:rsidRPr="00505764" w:rsidRDefault="00B009C2" w:rsidP="00CE15A0">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14:paraId="2B1AE555" w14:textId="77777777" w:rsidR="00B009C2" w:rsidRPr="00505764" w:rsidRDefault="00B009C2" w:rsidP="00CE15A0">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○受診者のうち、高齢者などがんにかかりやすい性・年齢の割合が低かった可能性がある。</w:t>
            </w:r>
          </w:p>
          <w:p w14:paraId="41DCB12A" w14:textId="77777777" w:rsidR="00B009C2" w:rsidRPr="00505764" w:rsidRDefault="00B009C2" w:rsidP="00CE15A0">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○初回受診者が少ない可能性がある。</w:t>
            </w:r>
          </w:p>
          <w:p w14:paraId="4A857671" w14:textId="77777777" w:rsidR="00B009C2" w:rsidRPr="00505764" w:rsidRDefault="00B009C2" w:rsidP="00CE15A0">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14:paraId="4AFC1B52" w14:textId="77777777" w:rsidR="00505764" w:rsidRDefault="00505764">
      <w:pPr>
        <w:rPr>
          <w:szCs w:val="21"/>
        </w:rPr>
      </w:pPr>
    </w:p>
    <w:p w14:paraId="50BA0D76" w14:textId="77777777" w:rsidR="00F55127" w:rsidRDefault="00F55127" w:rsidP="00F55127">
      <w:pPr>
        <w:spacing w:line="320" w:lineRule="exact"/>
        <w:rPr>
          <w:sz w:val="18"/>
          <w:szCs w:val="18"/>
        </w:rPr>
      </w:pPr>
      <w:r w:rsidRPr="00505764">
        <w:rPr>
          <w:rFonts w:hint="eastAsia"/>
          <w:sz w:val="18"/>
          <w:szCs w:val="18"/>
        </w:rPr>
        <w:t>（注）がん検診は、症状のない方のための検査です。明らかな症状のある方には、それぞれの体の状態に応じた適切な</w:t>
      </w:r>
    </w:p>
    <w:p w14:paraId="0CA338A5" w14:textId="77777777" w:rsidR="00F55127" w:rsidRPr="00505764" w:rsidRDefault="00F55127" w:rsidP="00F55127">
      <w:pPr>
        <w:spacing w:line="320" w:lineRule="exact"/>
        <w:ind w:firstLineChars="300" w:firstLine="540"/>
        <w:rPr>
          <w:sz w:val="18"/>
          <w:szCs w:val="18"/>
        </w:rPr>
      </w:pPr>
      <w:r w:rsidRPr="00505764">
        <w:rPr>
          <w:rFonts w:hint="eastAsia"/>
          <w:sz w:val="18"/>
          <w:szCs w:val="18"/>
        </w:rPr>
        <w:t>検査や治療が必要になります。症状のある場合は、必ず医療機関を受診してください。</w:t>
      </w:r>
    </w:p>
    <w:p w14:paraId="44B0F241" w14:textId="77777777" w:rsidR="00505764" w:rsidRPr="00F55127" w:rsidRDefault="00505764">
      <w:pPr>
        <w:rPr>
          <w:szCs w:val="21"/>
        </w:rPr>
      </w:pPr>
    </w:p>
    <w:p w14:paraId="534A7CCE" w14:textId="77777777" w:rsidR="00505764" w:rsidRDefault="00505764">
      <w:pPr>
        <w:rPr>
          <w:szCs w:val="21"/>
        </w:rPr>
      </w:pPr>
    </w:p>
    <w:p w14:paraId="6BA2D8D4" w14:textId="77777777" w:rsidR="00505764" w:rsidRDefault="00505764">
      <w:pPr>
        <w:rPr>
          <w:szCs w:val="21"/>
        </w:rPr>
      </w:pPr>
    </w:p>
    <w:p w14:paraId="61652FBB" w14:textId="77777777" w:rsidR="00DD4114" w:rsidRDefault="00DD4114">
      <w:pPr>
        <w:rPr>
          <w:szCs w:val="21"/>
        </w:rPr>
      </w:pPr>
    </w:p>
    <w:p w14:paraId="01E4F660" w14:textId="48B393F5" w:rsidR="00784CED" w:rsidRDefault="00784CED">
      <w:pPr>
        <w:rPr>
          <w:szCs w:val="21"/>
        </w:rPr>
      </w:pPr>
    </w:p>
    <w:p w14:paraId="2C3FF43F" w14:textId="2C89F15A" w:rsidR="007A2AEA" w:rsidRDefault="007A2AEA">
      <w:pPr>
        <w:rPr>
          <w:szCs w:val="21"/>
        </w:rPr>
      </w:pPr>
    </w:p>
    <w:p w14:paraId="42FCC2B7" w14:textId="75C6C915" w:rsidR="007A2AEA" w:rsidRDefault="007A2AEA">
      <w:pPr>
        <w:rPr>
          <w:szCs w:val="21"/>
        </w:rPr>
      </w:pPr>
    </w:p>
    <w:p w14:paraId="661D2C54" w14:textId="77777777" w:rsidR="007A2AEA" w:rsidRDefault="007A2AEA">
      <w:pPr>
        <w:rPr>
          <w:szCs w:val="21"/>
        </w:rPr>
      </w:pPr>
    </w:p>
    <w:p w14:paraId="47CC6165" w14:textId="77777777" w:rsidR="007964D1" w:rsidRDefault="007964D1">
      <w:pPr>
        <w:rPr>
          <w:szCs w:val="21"/>
        </w:rPr>
      </w:pPr>
    </w:p>
    <w:p w14:paraId="06C13318" w14:textId="40159819" w:rsidR="00784CED" w:rsidRDefault="00784CED">
      <w:pPr>
        <w:rPr>
          <w:szCs w:val="21"/>
        </w:rPr>
      </w:pPr>
    </w:p>
    <w:p w14:paraId="1778DAE4" w14:textId="12720E35" w:rsidR="007A2AEA" w:rsidRDefault="007A2AEA">
      <w:pPr>
        <w:rPr>
          <w:szCs w:val="21"/>
        </w:rPr>
      </w:pPr>
    </w:p>
    <w:p w14:paraId="3C97D5A1" w14:textId="27EB5B2E" w:rsidR="007A2AEA" w:rsidRDefault="007A2AEA">
      <w:pPr>
        <w:rPr>
          <w:szCs w:val="21"/>
        </w:rPr>
      </w:pPr>
    </w:p>
    <w:p w14:paraId="0B15B773" w14:textId="5B2B720B" w:rsidR="007A2AEA" w:rsidRDefault="007A2AEA">
      <w:pPr>
        <w:rPr>
          <w:szCs w:val="21"/>
        </w:rPr>
      </w:pPr>
    </w:p>
    <w:p w14:paraId="2CC303D6" w14:textId="5076FB8A" w:rsidR="007A2AEA" w:rsidRDefault="007A2AEA">
      <w:pPr>
        <w:rPr>
          <w:szCs w:val="21"/>
        </w:rPr>
      </w:pPr>
    </w:p>
    <w:p w14:paraId="7F9CABF4" w14:textId="387DB324" w:rsidR="007A2AEA" w:rsidRDefault="007A2AEA">
      <w:pPr>
        <w:rPr>
          <w:szCs w:val="21"/>
        </w:rPr>
      </w:pPr>
    </w:p>
    <w:p w14:paraId="494E3D86" w14:textId="599B2887" w:rsidR="007A2AEA" w:rsidRDefault="007A2AEA">
      <w:pPr>
        <w:rPr>
          <w:szCs w:val="21"/>
        </w:rPr>
      </w:pPr>
    </w:p>
    <w:p w14:paraId="306E9DA2" w14:textId="1EA21A7C" w:rsidR="007A2AEA" w:rsidRDefault="007A2AEA">
      <w:pPr>
        <w:rPr>
          <w:szCs w:val="21"/>
        </w:rPr>
      </w:pPr>
    </w:p>
    <w:p w14:paraId="531837A6" w14:textId="631BBD9C" w:rsidR="00B009C2" w:rsidRDefault="00B009C2">
      <w:pPr>
        <w:rPr>
          <w:szCs w:val="21"/>
        </w:rPr>
      </w:pPr>
    </w:p>
    <w:p w14:paraId="3A45FAF7" w14:textId="77777777" w:rsidR="00B009C2" w:rsidRDefault="00B009C2">
      <w:pPr>
        <w:rPr>
          <w:szCs w:val="21"/>
        </w:rPr>
      </w:pPr>
    </w:p>
    <w:p w14:paraId="2E517BDD" w14:textId="0B7381A4" w:rsidR="007A2AEA" w:rsidRDefault="00505764">
      <w:pPr>
        <w:rPr>
          <w:szCs w:val="21"/>
        </w:rPr>
      </w:pPr>
      <w:r>
        <w:rPr>
          <w:rFonts w:hint="eastAsia"/>
          <w:b/>
          <w:sz w:val="36"/>
          <w:szCs w:val="36"/>
          <w:u w:val="single"/>
        </w:rPr>
        <w:lastRenderedPageBreak/>
        <w:t>精検受診率</w:t>
      </w:r>
    </w:p>
    <w:p w14:paraId="51B5D33E" w14:textId="5A709578" w:rsidR="00505764" w:rsidRDefault="001A0BCF" w:rsidP="001A0BCF">
      <w:pPr>
        <w:jc w:val="center"/>
        <w:rPr>
          <w:szCs w:val="21"/>
        </w:rPr>
      </w:pPr>
      <w:r>
        <w:rPr>
          <w:noProof/>
        </w:rPr>
        <w:drawing>
          <wp:inline distT="0" distB="0" distL="0" distR="0" wp14:anchorId="2C2303B2" wp14:editId="151787C2">
            <wp:extent cx="6444000" cy="2304000"/>
            <wp:effectExtent l="0" t="0" r="13970" b="1270"/>
            <wp:docPr id="6" name="グラフ 6">
              <a:extLst xmlns:a="http://schemas.openxmlformats.org/drawingml/2006/main">
                <a:ext uri="{FF2B5EF4-FFF2-40B4-BE49-F238E27FC236}">
                  <a16:creationId xmlns:a16="http://schemas.microsoft.com/office/drawing/2014/main" id="{7A87D124-D3CE-41A4-AD5D-BE26F6A7A3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75E43D" w14:textId="77777777" w:rsidR="00505764" w:rsidRDefault="00505764">
      <w:pPr>
        <w:rPr>
          <w:szCs w:val="21"/>
        </w:rPr>
      </w:pPr>
    </w:p>
    <w:tbl>
      <w:tblPr>
        <w:tblpPr w:leftFromText="142" w:rightFromText="142" w:vertAnchor="text" w:horzAnchor="margin" w:tblpXSpec="center" w:tblpY="-28"/>
        <w:tblW w:w="96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2977"/>
      </w:tblGrid>
      <w:tr w:rsidR="00784CED" w:rsidRPr="00505764" w14:paraId="47090F21" w14:textId="77777777" w:rsidTr="001A0BCF">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14:paraId="10C1D586" w14:textId="77777777" w:rsidR="00784CED" w:rsidRPr="00505764" w:rsidRDefault="00784CED" w:rsidP="007A2AEA">
            <w:pPr>
              <w:spacing w:line="240" w:lineRule="atLeast"/>
              <w:ind w:firstLineChars="100" w:firstLine="161"/>
              <w:jc w:val="center"/>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14:paraId="77293597" w14:textId="77777777" w:rsidR="00784CED" w:rsidRPr="00505764" w:rsidRDefault="00784CED" w:rsidP="007A2AEA">
            <w:pPr>
              <w:spacing w:line="240" w:lineRule="atLeast"/>
              <w:ind w:firstLineChars="100" w:firstLine="161"/>
              <w:jc w:val="center"/>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高い場合</w:t>
            </w:r>
          </w:p>
        </w:tc>
        <w:tc>
          <w:tcPr>
            <w:tcW w:w="2977" w:type="dxa"/>
            <w:tcBorders>
              <w:top w:val="single" w:sz="8" w:space="0" w:color="4BACC6"/>
              <w:left w:val="single" w:sz="8" w:space="0" w:color="4BACC6"/>
              <w:bottom w:val="single" w:sz="18" w:space="0" w:color="4BACC6"/>
              <w:right w:val="single" w:sz="8" w:space="0" w:color="4BACC6"/>
            </w:tcBorders>
            <w:shd w:val="clear" w:color="auto" w:fill="auto"/>
          </w:tcPr>
          <w:p w14:paraId="02F9DFBD" w14:textId="77777777" w:rsidR="00784CED" w:rsidRPr="00505764" w:rsidRDefault="00784CED" w:rsidP="007A2AEA">
            <w:pPr>
              <w:spacing w:line="240" w:lineRule="atLeast"/>
              <w:ind w:firstLineChars="100" w:firstLine="161"/>
              <w:jc w:val="center"/>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低い場合</w:t>
            </w:r>
          </w:p>
        </w:tc>
      </w:tr>
      <w:tr w:rsidR="00784CED" w:rsidRPr="00505764" w14:paraId="70B23552" w14:textId="77777777" w:rsidTr="001A0BCF">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14:paraId="41964B0B" w14:textId="77777777"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要精検者（精密検査が必要だと判定された人）のうち、実際に精密検査を受けた人の割合。</w:t>
            </w:r>
          </w:p>
          <w:p w14:paraId="3DC9BE9C" w14:textId="77777777"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14:paraId="7FA249CC" w14:textId="77777777"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○高いことが望ましい。</w:t>
            </w:r>
          </w:p>
        </w:tc>
        <w:tc>
          <w:tcPr>
            <w:tcW w:w="2977" w:type="dxa"/>
            <w:tcBorders>
              <w:top w:val="single" w:sz="8" w:space="0" w:color="4BACC6"/>
              <w:left w:val="single" w:sz="8" w:space="0" w:color="4BACC6"/>
              <w:bottom w:val="single" w:sz="8" w:space="0" w:color="4BACC6"/>
              <w:right w:val="single" w:sz="8" w:space="0" w:color="4BACC6"/>
            </w:tcBorders>
            <w:shd w:val="clear" w:color="auto" w:fill="D2EAF1"/>
            <w:hideMark/>
          </w:tcPr>
          <w:p w14:paraId="0FF6233B" w14:textId="77777777" w:rsidR="00784CED" w:rsidRPr="00505764" w:rsidRDefault="00784CED" w:rsidP="00784CED">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14:paraId="7FB46F0A" w14:textId="77777777" w:rsidR="00505764" w:rsidRPr="00505764" w:rsidRDefault="00505764" w:rsidP="00505764">
      <w:pPr>
        <w:rPr>
          <w:szCs w:val="21"/>
        </w:rPr>
      </w:pPr>
    </w:p>
    <w:p w14:paraId="4814D455" w14:textId="77777777" w:rsidR="00505764" w:rsidRPr="00505764" w:rsidRDefault="00505764" w:rsidP="00505764">
      <w:pPr>
        <w:rPr>
          <w:szCs w:val="21"/>
        </w:rPr>
      </w:pPr>
    </w:p>
    <w:p w14:paraId="6222AAE7" w14:textId="77777777" w:rsidR="00505764" w:rsidRPr="00505764" w:rsidRDefault="00505764" w:rsidP="00505764">
      <w:pPr>
        <w:rPr>
          <w:szCs w:val="21"/>
        </w:rPr>
      </w:pPr>
    </w:p>
    <w:p w14:paraId="67033A94" w14:textId="77777777" w:rsidR="00505764" w:rsidRDefault="00505764">
      <w:pPr>
        <w:rPr>
          <w:szCs w:val="21"/>
        </w:rPr>
      </w:pPr>
    </w:p>
    <w:p w14:paraId="01EB37BB" w14:textId="77777777" w:rsidR="00505764" w:rsidRDefault="00505764">
      <w:pPr>
        <w:rPr>
          <w:szCs w:val="21"/>
        </w:rPr>
      </w:pPr>
    </w:p>
    <w:p w14:paraId="37C5ACFE" w14:textId="77777777" w:rsidR="00505764" w:rsidRDefault="00505764">
      <w:pPr>
        <w:rPr>
          <w:szCs w:val="21"/>
        </w:rPr>
      </w:pPr>
    </w:p>
    <w:p w14:paraId="358A5E9F" w14:textId="77777777" w:rsidR="00505764" w:rsidRDefault="00505764">
      <w:pPr>
        <w:rPr>
          <w:szCs w:val="21"/>
        </w:rPr>
      </w:pPr>
    </w:p>
    <w:p w14:paraId="185CDC25" w14:textId="77777777" w:rsidR="00505764" w:rsidRDefault="00505764">
      <w:pPr>
        <w:rPr>
          <w:szCs w:val="21"/>
        </w:rPr>
      </w:pPr>
    </w:p>
    <w:p w14:paraId="3D763DE0" w14:textId="77777777" w:rsidR="00505764" w:rsidRDefault="00505764">
      <w:pPr>
        <w:rPr>
          <w:szCs w:val="21"/>
        </w:rPr>
      </w:pPr>
    </w:p>
    <w:p w14:paraId="7C308A52" w14:textId="77777777" w:rsidR="00505764" w:rsidRDefault="00505764">
      <w:pPr>
        <w:rPr>
          <w:szCs w:val="21"/>
        </w:rPr>
      </w:pPr>
    </w:p>
    <w:p w14:paraId="6D3764B9" w14:textId="77777777" w:rsidR="00505764" w:rsidRDefault="00505764">
      <w:pPr>
        <w:rPr>
          <w:szCs w:val="21"/>
        </w:rPr>
      </w:pPr>
    </w:p>
    <w:p w14:paraId="011FEDA5" w14:textId="77777777" w:rsidR="00DD4114" w:rsidRDefault="00DD4114">
      <w:pPr>
        <w:rPr>
          <w:szCs w:val="21"/>
        </w:rPr>
      </w:pPr>
    </w:p>
    <w:p w14:paraId="40EC7DBA" w14:textId="77777777" w:rsidR="00784CED" w:rsidRDefault="00784CED">
      <w:pPr>
        <w:rPr>
          <w:szCs w:val="21"/>
        </w:rPr>
      </w:pPr>
    </w:p>
    <w:p w14:paraId="4BA0178C" w14:textId="77777777" w:rsidR="00784CED" w:rsidRDefault="00784CED">
      <w:pPr>
        <w:rPr>
          <w:szCs w:val="21"/>
        </w:rPr>
      </w:pPr>
    </w:p>
    <w:p w14:paraId="57B42608" w14:textId="77777777" w:rsidR="00784CED" w:rsidRDefault="00784CED">
      <w:pPr>
        <w:rPr>
          <w:szCs w:val="21"/>
        </w:rPr>
      </w:pPr>
    </w:p>
    <w:p w14:paraId="3523E862" w14:textId="0A43AD63" w:rsidR="00784CED" w:rsidRDefault="00784CED">
      <w:pPr>
        <w:rPr>
          <w:szCs w:val="21"/>
        </w:rPr>
      </w:pPr>
    </w:p>
    <w:p w14:paraId="615F6C08" w14:textId="24C04A2C" w:rsidR="007A2AEA" w:rsidRDefault="007A2AEA">
      <w:pPr>
        <w:rPr>
          <w:szCs w:val="21"/>
        </w:rPr>
      </w:pPr>
    </w:p>
    <w:p w14:paraId="7FEA3699" w14:textId="573D89C3" w:rsidR="007A2AEA" w:rsidRDefault="007A2AEA">
      <w:pPr>
        <w:rPr>
          <w:szCs w:val="21"/>
        </w:rPr>
      </w:pPr>
    </w:p>
    <w:p w14:paraId="6EDAD32E" w14:textId="5BE487A4" w:rsidR="007A2AEA" w:rsidRDefault="007A2AEA">
      <w:pPr>
        <w:rPr>
          <w:szCs w:val="21"/>
        </w:rPr>
      </w:pPr>
    </w:p>
    <w:p w14:paraId="69348933" w14:textId="77777777" w:rsidR="007A2AEA" w:rsidRDefault="007A2AEA">
      <w:pPr>
        <w:rPr>
          <w:szCs w:val="21"/>
        </w:rPr>
      </w:pPr>
    </w:p>
    <w:p w14:paraId="0EF93D07" w14:textId="4BF988E8" w:rsidR="003B6007" w:rsidRDefault="00505764" w:rsidP="00B55A44">
      <w:pPr>
        <w:jc w:val="left"/>
        <w:rPr>
          <w:szCs w:val="21"/>
        </w:rPr>
      </w:pPr>
      <w:r>
        <w:rPr>
          <w:rFonts w:hint="eastAsia"/>
          <w:b/>
          <w:sz w:val="36"/>
          <w:szCs w:val="36"/>
          <w:u w:val="single"/>
        </w:rPr>
        <w:lastRenderedPageBreak/>
        <w:t>がん発見率</w:t>
      </w:r>
    </w:p>
    <w:p w14:paraId="3E54ECDD" w14:textId="34604E87" w:rsidR="00B74FEE" w:rsidRDefault="001A0BCF" w:rsidP="001A0BCF">
      <w:pPr>
        <w:jc w:val="center"/>
        <w:rPr>
          <w:szCs w:val="21"/>
        </w:rPr>
      </w:pPr>
      <w:r>
        <w:rPr>
          <w:noProof/>
        </w:rPr>
        <w:drawing>
          <wp:inline distT="0" distB="0" distL="0" distR="0" wp14:anchorId="2DDAAB06" wp14:editId="757FA02C">
            <wp:extent cx="6444000" cy="2304000"/>
            <wp:effectExtent l="0" t="0" r="13970" b="1270"/>
            <wp:docPr id="8" name="グラフ 8">
              <a:extLst xmlns:a="http://schemas.openxmlformats.org/drawingml/2006/main">
                <a:ext uri="{FF2B5EF4-FFF2-40B4-BE49-F238E27FC236}">
                  <a16:creationId xmlns:a16="http://schemas.microsoft.com/office/drawing/2014/main" id="{CB194C78-4658-49F4-A701-CF5F7ECC69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pPr w:leftFromText="142" w:rightFromText="142" w:vertAnchor="text" w:horzAnchor="margin" w:tblpXSpec="center" w:tblpY="269"/>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227"/>
        <w:gridCol w:w="3402"/>
        <w:gridCol w:w="2835"/>
      </w:tblGrid>
      <w:tr w:rsidR="007964D1" w:rsidRPr="00923E3D" w14:paraId="064C23D3" w14:textId="77777777" w:rsidTr="001A0BCF">
        <w:trPr>
          <w:trHeight w:val="407"/>
        </w:trPr>
        <w:tc>
          <w:tcPr>
            <w:tcW w:w="3227" w:type="dxa"/>
            <w:tcBorders>
              <w:top w:val="single" w:sz="8" w:space="0" w:color="4BACC6"/>
              <w:left w:val="single" w:sz="8" w:space="0" w:color="4BACC6"/>
              <w:bottom w:val="single" w:sz="18" w:space="0" w:color="4BACC6"/>
              <w:right w:val="single" w:sz="8" w:space="0" w:color="4BACC6"/>
            </w:tcBorders>
            <w:shd w:val="clear" w:color="auto" w:fill="auto"/>
          </w:tcPr>
          <w:p w14:paraId="5B0FA3B7" w14:textId="77777777" w:rsidR="007964D1" w:rsidRPr="00923E3D" w:rsidRDefault="007964D1" w:rsidP="00CE15A0">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がん発見率とは</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14:paraId="02087DA0" w14:textId="77777777" w:rsidR="007964D1" w:rsidRPr="00923E3D" w:rsidRDefault="007964D1" w:rsidP="00CE15A0">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高い場合</w:t>
            </w:r>
          </w:p>
        </w:tc>
        <w:tc>
          <w:tcPr>
            <w:tcW w:w="2835" w:type="dxa"/>
            <w:tcBorders>
              <w:top w:val="single" w:sz="8" w:space="0" w:color="4BACC6"/>
              <w:left w:val="single" w:sz="8" w:space="0" w:color="4BACC6"/>
              <w:bottom w:val="single" w:sz="18" w:space="0" w:color="4BACC6"/>
              <w:right w:val="single" w:sz="8" w:space="0" w:color="4BACC6"/>
            </w:tcBorders>
            <w:shd w:val="clear" w:color="auto" w:fill="auto"/>
          </w:tcPr>
          <w:p w14:paraId="1AC803F2" w14:textId="51936526" w:rsidR="007964D1" w:rsidRPr="00923E3D" w:rsidRDefault="007964D1" w:rsidP="00CE15A0">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低い場合</w:t>
            </w:r>
          </w:p>
        </w:tc>
      </w:tr>
      <w:tr w:rsidR="007964D1" w:rsidRPr="00923E3D" w14:paraId="0D6FBD1C" w14:textId="77777777" w:rsidTr="001A0BCF">
        <w:trPr>
          <w:trHeight w:val="813"/>
        </w:trPr>
        <w:tc>
          <w:tcPr>
            <w:tcW w:w="3227" w:type="dxa"/>
            <w:tcBorders>
              <w:top w:val="single" w:sz="8" w:space="0" w:color="4BACC6"/>
              <w:left w:val="single" w:sz="8" w:space="0" w:color="4BACC6"/>
              <w:bottom w:val="single" w:sz="8" w:space="0" w:color="4BACC6"/>
              <w:right w:val="single" w:sz="8" w:space="0" w:color="4BACC6"/>
            </w:tcBorders>
            <w:shd w:val="clear" w:color="auto" w:fill="D2EAF1"/>
            <w:hideMark/>
          </w:tcPr>
          <w:p w14:paraId="32071604" w14:textId="77777777" w:rsidR="007964D1" w:rsidRPr="00923E3D" w:rsidRDefault="007964D1" w:rsidP="00CE15A0">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がん検診を受けた人のうち、実際にがんが見つかった人の割合。</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14:paraId="54E4726A" w14:textId="2273AE3F" w:rsidR="007964D1" w:rsidRPr="00923E3D" w:rsidRDefault="007964D1" w:rsidP="00CE15A0">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14:paraId="5B0639FA" w14:textId="77777777" w:rsidR="007964D1" w:rsidRPr="00923E3D" w:rsidRDefault="007964D1" w:rsidP="00CE15A0">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○基本的に高いことが望ましい。　　　　</w:t>
            </w:r>
          </w:p>
        </w:tc>
        <w:tc>
          <w:tcPr>
            <w:tcW w:w="2835" w:type="dxa"/>
            <w:tcBorders>
              <w:top w:val="single" w:sz="8" w:space="0" w:color="4BACC6"/>
              <w:left w:val="single" w:sz="8" w:space="0" w:color="4BACC6"/>
              <w:bottom w:val="single" w:sz="8" w:space="0" w:color="4BACC6"/>
              <w:right w:val="single" w:sz="8" w:space="0" w:color="4BACC6"/>
            </w:tcBorders>
            <w:shd w:val="clear" w:color="auto" w:fill="D2EAF1"/>
            <w:hideMark/>
          </w:tcPr>
          <w:p w14:paraId="18EB1420" w14:textId="32AC2C17" w:rsidR="007964D1" w:rsidRPr="00923E3D" w:rsidRDefault="007964D1" w:rsidP="00CE15A0">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14:paraId="16B554FA" w14:textId="29611406" w:rsidR="00851305" w:rsidRDefault="00851305" w:rsidP="00923E3D">
      <w:pPr>
        <w:rPr>
          <w:rFonts w:hint="eastAsia"/>
          <w:b/>
          <w:sz w:val="18"/>
          <w:szCs w:val="18"/>
          <w:u w:val="single"/>
        </w:rPr>
      </w:pPr>
    </w:p>
    <w:p w14:paraId="6CC0BE12" w14:textId="77777777" w:rsidR="00F55127" w:rsidRDefault="00F55127" w:rsidP="00F55127">
      <w:pPr>
        <w:spacing w:line="320" w:lineRule="exact"/>
        <w:rPr>
          <w:sz w:val="18"/>
          <w:szCs w:val="18"/>
        </w:rPr>
      </w:pPr>
      <w:r w:rsidRPr="00505764">
        <w:rPr>
          <w:rFonts w:hint="eastAsia"/>
          <w:sz w:val="18"/>
          <w:szCs w:val="18"/>
        </w:rPr>
        <w:t>（注）がん検診は、症状のない方のための検査です。明らかな症状のある方には、それぞれの体の状態に応じた適切な</w:t>
      </w:r>
    </w:p>
    <w:p w14:paraId="3948B838" w14:textId="20D4434C" w:rsidR="00F55127" w:rsidRPr="00505764" w:rsidRDefault="00F55127" w:rsidP="00F55127">
      <w:pPr>
        <w:spacing w:line="320" w:lineRule="exact"/>
        <w:ind w:firstLineChars="300" w:firstLine="540"/>
        <w:rPr>
          <w:sz w:val="18"/>
          <w:szCs w:val="18"/>
        </w:rPr>
      </w:pPr>
      <w:r w:rsidRPr="00505764">
        <w:rPr>
          <w:rFonts w:hint="eastAsia"/>
          <w:sz w:val="18"/>
          <w:szCs w:val="18"/>
        </w:rPr>
        <w:t>検査や治療が必要になります。症状のある場合は、必ず医療機関を受診してください。</w:t>
      </w:r>
    </w:p>
    <w:p w14:paraId="5026B1CE" w14:textId="23AEB075" w:rsidR="00851305" w:rsidRPr="00F55127" w:rsidRDefault="00851305" w:rsidP="00923E3D">
      <w:pPr>
        <w:rPr>
          <w:b/>
          <w:sz w:val="18"/>
          <w:szCs w:val="18"/>
          <w:u w:val="single"/>
        </w:rPr>
      </w:pPr>
    </w:p>
    <w:p w14:paraId="0466BB09" w14:textId="6B914785" w:rsidR="00851305" w:rsidRDefault="00851305" w:rsidP="00923E3D">
      <w:pPr>
        <w:rPr>
          <w:b/>
          <w:sz w:val="18"/>
          <w:szCs w:val="18"/>
          <w:u w:val="single"/>
        </w:rPr>
      </w:pPr>
    </w:p>
    <w:p w14:paraId="542E7DCD" w14:textId="08CDCB78" w:rsidR="00851305" w:rsidRDefault="00851305" w:rsidP="00923E3D">
      <w:pPr>
        <w:rPr>
          <w:b/>
          <w:sz w:val="18"/>
          <w:szCs w:val="18"/>
          <w:u w:val="single"/>
        </w:rPr>
      </w:pPr>
    </w:p>
    <w:p w14:paraId="23614FB2" w14:textId="673B2FC3" w:rsidR="00851305" w:rsidRDefault="00851305" w:rsidP="00923E3D">
      <w:pPr>
        <w:rPr>
          <w:b/>
          <w:sz w:val="18"/>
          <w:szCs w:val="18"/>
          <w:u w:val="single"/>
        </w:rPr>
      </w:pPr>
    </w:p>
    <w:p w14:paraId="64A42C58" w14:textId="09462A60" w:rsidR="00851305" w:rsidRDefault="00851305" w:rsidP="00923E3D">
      <w:pPr>
        <w:rPr>
          <w:b/>
          <w:sz w:val="18"/>
          <w:szCs w:val="18"/>
          <w:u w:val="single"/>
        </w:rPr>
      </w:pPr>
    </w:p>
    <w:p w14:paraId="63D468C2" w14:textId="66C3CA0B" w:rsidR="00851305" w:rsidRDefault="00851305" w:rsidP="00923E3D">
      <w:pPr>
        <w:rPr>
          <w:b/>
          <w:sz w:val="18"/>
          <w:szCs w:val="18"/>
          <w:u w:val="single"/>
        </w:rPr>
      </w:pPr>
    </w:p>
    <w:p w14:paraId="002AF399" w14:textId="0ACFE1C4" w:rsidR="00851305" w:rsidRDefault="00851305" w:rsidP="00923E3D">
      <w:pPr>
        <w:rPr>
          <w:b/>
          <w:sz w:val="18"/>
          <w:szCs w:val="18"/>
          <w:u w:val="single"/>
        </w:rPr>
      </w:pPr>
    </w:p>
    <w:p w14:paraId="6414E3FC" w14:textId="107B2337" w:rsidR="00851305" w:rsidRDefault="00851305" w:rsidP="00923E3D">
      <w:pPr>
        <w:rPr>
          <w:b/>
          <w:sz w:val="18"/>
          <w:szCs w:val="18"/>
          <w:u w:val="single"/>
        </w:rPr>
      </w:pPr>
    </w:p>
    <w:p w14:paraId="5F02B604" w14:textId="060DAAC6" w:rsidR="00851305" w:rsidRDefault="00851305" w:rsidP="00923E3D">
      <w:pPr>
        <w:rPr>
          <w:b/>
          <w:sz w:val="18"/>
          <w:szCs w:val="18"/>
          <w:u w:val="single"/>
        </w:rPr>
      </w:pPr>
    </w:p>
    <w:p w14:paraId="555D0FF2" w14:textId="6E39A295" w:rsidR="00851305" w:rsidRDefault="00851305" w:rsidP="00923E3D">
      <w:pPr>
        <w:rPr>
          <w:b/>
          <w:sz w:val="18"/>
          <w:szCs w:val="18"/>
          <w:u w:val="single"/>
        </w:rPr>
      </w:pPr>
    </w:p>
    <w:p w14:paraId="341F2F02" w14:textId="3891DD66" w:rsidR="00851305" w:rsidRDefault="00851305" w:rsidP="00923E3D">
      <w:pPr>
        <w:rPr>
          <w:b/>
          <w:sz w:val="18"/>
          <w:szCs w:val="18"/>
          <w:u w:val="single"/>
        </w:rPr>
      </w:pPr>
    </w:p>
    <w:p w14:paraId="4EE7702A" w14:textId="12BA1AA2" w:rsidR="007A2AEA" w:rsidRDefault="007A2AEA" w:rsidP="00923E3D">
      <w:pPr>
        <w:rPr>
          <w:b/>
          <w:sz w:val="18"/>
          <w:szCs w:val="18"/>
          <w:u w:val="single"/>
        </w:rPr>
      </w:pPr>
    </w:p>
    <w:p w14:paraId="089C7BB1" w14:textId="7641E9AC" w:rsidR="007A2AEA" w:rsidRDefault="007A2AEA" w:rsidP="00923E3D">
      <w:pPr>
        <w:rPr>
          <w:b/>
          <w:sz w:val="18"/>
          <w:szCs w:val="18"/>
          <w:u w:val="single"/>
        </w:rPr>
      </w:pPr>
    </w:p>
    <w:p w14:paraId="59AE6A69" w14:textId="133532F6" w:rsidR="007A2AEA" w:rsidRDefault="007A2AEA" w:rsidP="00923E3D">
      <w:pPr>
        <w:rPr>
          <w:b/>
          <w:sz w:val="18"/>
          <w:szCs w:val="18"/>
          <w:u w:val="single"/>
        </w:rPr>
      </w:pPr>
    </w:p>
    <w:p w14:paraId="7AF0C1A8" w14:textId="5DC1FC35" w:rsidR="007A2AEA" w:rsidRDefault="007A2AEA" w:rsidP="00923E3D">
      <w:pPr>
        <w:rPr>
          <w:b/>
          <w:sz w:val="18"/>
          <w:szCs w:val="18"/>
          <w:u w:val="single"/>
        </w:rPr>
      </w:pPr>
    </w:p>
    <w:p w14:paraId="75F554FE" w14:textId="5FCA8903" w:rsidR="00B009C2" w:rsidRDefault="00B009C2" w:rsidP="00923E3D">
      <w:pPr>
        <w:rPr>
          <w:b/>
          <w:sz w:val="18"/>
          <w:szCs w:val="18"/>
          <w:u w:val="single"/>
        </w:rPr>
      </w:pPr>
    </w:p>
    <w:p w14:paraId="77F711ED" w14:textId="5C77A922" w:rsidR="00B009C2" w:rsidRDefault="00B009C2" w:rsidP="00923E3D">
      <w:pPr>
        <w:rPr>
          <w:b/>
          <w:sz w:val="18"/>
          <w:szCs w:val="18"/>
          <w:u w:val="single"/>
        </w:rPr>
      </w:pPr>
    </w:p>
    <w:p w14:paraId="75A056E3" w14:textId="77777777" w:rsidR="00B009C2" w:rsidRDefault="00B009C2" w:rsidP="00923E3D">
      <w:pPr>
        <w:rPr>
          <w:b/>
          <w:sz w:val="18"/>
          <w:szCs w:val="18"/>
          <w:u w:val="single"/>
        </w:rPr>
      </w:pPr>
    </w:p>
    <w:p w14:paraId="00B95D17" w14:textId="5F4015D1" w:rsidR="00851305" w:rsidRDefault="00851305" w:rsidP="00851305">
      <w:pPr>
        <w:rPr>
          <w:b/>
          <w:sz w:val="36"/>
          <w:szCs w:val="36"/>
          <w:u w:val="single"/>
        </w:rPr>
      </w:pPr>
      <w:r w:rsidRPr="00A061AA">
        <w:rPr>
          <w:rFonts w:hint="eastAsia"/>
          <w:b/>
          <w:sz w:val="36"/>
          <w:szCs w:val="36"/>
          <w:u w:val="single"/>
        </w:rPr>
        <w:lastRenderedPageBreak/>
        <w:t>陽性反応適中度</w:t>
      </w:r>
    </w:p>
    <w:p w14:paraId="3894C0DD" w14:textId="4BCAB8EA" w:rsidR="007A2AEA" w:rsidRDefault="001A0BCF" w:rsidP="00851305">
      <w:pPr>
        <w:rPr>
          <w:b/>
          <w:sz w:val="36"/>
          <w:szCs w:val="36"/>
          <w:u w:val="single"/>
        </w:rPr>
      </w:pPr>
      <w:r>
        <w:rPr>
          <w:noProof/>
        </w:rPr>
        <w:drawing>
          <wp:inline distT="0" distB="0" distL="0" distR="0" wp14:anchorId="57D24034" wp14:editId="2F935C6C">
            <wp:extent cx="6444000" cy="2304000"/>
            <wp:effectExtent l="0" t="0" r="13970" b="1270"/>
            <wp:docPr id="9" name="グラフ 9">
              <a:extLst xmlns:a="http://schemas.openxmlformats.org/drawingml/2006/main">
                <a:ext uri="{FF2B5EF4-FFF2-40B4-BE49-F238E27FC236}">
                  <a16:creationId xmlns:a16="http://schemas.microsoft.com/office/drawing/2014/main" id="{ED542BD7-09A1-4B6D-8759-A934DC2A64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pPr w:leftFromText="142" w:rightFromText="142" w:vertAnchor="page" w:horzAnchor="margin" w:tblpXSpec="center" w:tblpY="5689"/>
        <w:tblW w:w="974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261"/>
        <w:gridCol w:w="2976"/>
      </w:tblGrid>
      <w:tr w:rsidR="00B009C2" w:rsidRPr="00A061AA" w14:paraId="67BE9415" w14:textId="77777777" w:rsidTr="001A0BCF">
        <w:trPr>
          <w:trHeight w:val="401"/>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14:paraId="04958D5C" w14:textId="77777777" w:rsidR="00B009C2" w:rsidRPr="00A061AA" w:rsidRDefault="00B009C2" w:rsidP="00CE15A0">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陽性反応適中度とは</w:t>
            </w:r>
          </w:p>
        </w:tc>
        <w:tc>
          <w:tcPr>
            <w:tcW w:w="3261" w:type="dxa"/>
            <w:tcBorders>
              <w:top w:val="single" w:sz="8" w:space="0" w:color="4BACC6"/>
              <w:left w:val="single" w:sz="8" w:space="0" w:color="4BACC6"/>
              <w:bottom w:val="single" w:sz="18" w:space="0" w:color="4BACC6"/>
              <w:right w:val="single" w:sz="8" w:space="0" w:color="4BACC6"/>
            </w:tcBorders>
            <w:shd w:val="clear" w:color="auto" w:fill="auto"/>
          </w:tcPr>
          <w:p w14:paraId="785CBA51" w14:textId="77777777" w:rsidR="00B009C2" w:rsidRPr="00A061AA" w:rsidRDefault="00B009C2" w:rsidP="00CE15A0">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高い場合</w:t>
            </w:r>
          </w:p>
        </w:tc>
        <w:tc>
          <w:tcPr>
            <w:tcW w:w="2976" w:type="dxa"/>
            <w:tcBorders>
              <w:top w:val="single" w:sz="8" w:space="0" w:color="4BACC6"/>
              <w:left w:val="single" w:sz="8" w:space="0" w:color="4BACC6"/>
              <w:bottom w:val="single" w:sz="18" w:space="0" w:color="4BACC6"/>
              <w:right w:val="single" w:sz="8" w:space="0" w:color="4BACC6"/>
            </w:tcBorders>
            <w:shd w:val="clear" w:color="auto" w:fill="auto"/>
          </w:tcPr>
          <w:p w14:paraId="1864A299" w14:textId="025304B9" w:rsidR="00B009C2" w:rsidRPr="00A061AA" w:rsidRDefault="00B009C2" w:rsidP="00CE15A0">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低い場合</w:t>
            </w:r>
          </w:p>
        </w:tc>
      </w:tr>
      <w:tr w:rsidR="00B009C2" w:rsidRPr="00A061AA" w14:paraId="0946F04E" w14:textId="77777777" w:rsidTr="001A0BCF">
        <w:trPr>
          <w:trHeight w:val="1488"/>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14:paraId="1543D4EE" w14:textId="77777777" w:rsidR="00B009C2" w:rsidRPr="00A061AA" w:rsidRDefault="00B009C2" w:rsidP="00CE15A0">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精密検査が必要と判定された人のうち、精密検査で実際にがんが見つかった人の割合。</w:t>
            </w:r>
          </w:p>
          <w:p w14:paraId="664C6621" w14:textId="77777777" w:rsidR="00B009C2" w:rsidRPr="00A061AA" w:rsidRDefault="00B009C2" w:rsidP="00CE15A0">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検診の効率を表す指標。</w:t>
            </w:r>
          </w:p>
        </w:tc>
        <w:tc>
          <w:tcPr>
            <w:tcW w:w="3261" w:type="dxa"/>
            <w:tcBorders>
              <w:top w:val="single" w:sz="8" w:space="0" w:color="4BACC6"/>
              <w:left w:val="single" w:sz="8" w:space="0" w:color="4BACC6"/>
              <w:bottom w:val="single" w:sz="8" w:space="0" w:color="4BACC6"/>
              <w:right w:val="single" w:sz="8" w:space="0" w:color="4BACC6"/>
            </w:tcBorders>
            <w:shd w:val="clear" w:color="auto" w:fill="D2EAF1"/>
            <w:hideMark/>
          </w:tcPr>
          <w:p w14:paraId="3495292A" w14:textId="77777777" w:rsidR="00B009C2" w:rsidRDefault="00B009C2" w:rsidP="00CE15A0">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 xml:space="preserve">○受診者のうち、何か症状があったにも関わらず受診した人（注）や高齢者などがんにかかりやすい性・年齢の割合が高かった可能性がある。　　　　　　　　　　</w:t>
            </w:r>
          </w:p>
          <w:p w14:paraId="1BF6FE9F" w14:textId="35797BF8" w:rsidR="00B009C2" w:rsidRPr="00A061AA" w:rsidRDefault="00B009C2" w:rsidP="00CE15A0">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○要精検率とがん発見率が低く、かつ陽性反応適中度が高すぎる場合、検診機関が進行がんは発見できていても、早期がんを適切に発見できていない可能性がある。</w:t>
            </w:r>
          </w:p>
        </w:tc>
        <w:tc>
          <w:tcPr>
            <w:tcW w:w="2976" w:type="dxa"/>
            <w:tcBorders>
              <w:top w:val="single" w:sz="8" w:space="0" w:color="4BACC6"/>
              <w:left w:val="single" w:sz="8" w:space="0" w:color="4BACC6"/>
              <w:bottom w:val="single" w:sz="8" w:space="0" w:color="4BACC6"/>
              <w:right w:val="single" w:sz="8" w:space="0" w:color="4BACC6"/>
            </w:tcBorders>
            <w:shd w:val="clear" w:color="auto" w:fill="D2EAF1"/>
            <w:hideMark/>
          </w:tcPr>
          <w:p w14:paraId="6D92CC30" w14:textId="3E39289A" w:rsidR="00B009C2" w:rsidRPr="00A061AA" w:rsidRDefault="00B009C2" w:rsidP="00CE15A0">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 xml:space="preserve">○精検受診率が低ければ低くなる。　　　　　　　　</w:t>
            </w:r>
          </w:p>
          <w:p w14:paraId="33B030A5" w14:textId="2BDC2590" w:rsidR="00B009C2" w:rsidRPr="00A061AA" w:rsidRDefault="00B009C2" w:rsidP="00CE15A0">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14:paraId="3A676B67" w14:textId="396ED213" w:rsidR="00851305" w:rsidRDefault="00851305" w:rsidP="00851305">
      <w:pPr>
        <w:rPr>
          <w:sz w:val="18"/>
          <w:szCs w:val="18"/>
        </w:rPr>
      </w:pPr>
    </w:p>
    <w:p w14:paraId="5A7115E4" w14:textId="08F3B0E5" w:rsidR="00F55127" w:rsidRDefault="00F55127" w:rsidP="00F55127">
      <w:pPr>
        <w:spacing w:line="320" w:lineRule="exact"/>
        <w:rPr>
          <w:sz w:val="18"/>
          <w:szCs w:val="18"/>
        </w:rPr>
      </w:pPr>
      <w:r w:rsidRPr="00505764">
        <w:rPr>
          <w:rFonts w:hint="eastAsia"/>
          <w:sz w:val="18"/>
          <w:szCs w:val="18"/>
        </w:rPr>
        <w:t>（注）がん検診は、症状のない方のための検査です。明らかな症状のある方には、それぞれの体の状態に応じた適切な</w:t>
      </w:r>
    </w:p>
    <w:p w14:paraId="3F61B03B" w14:textId="77777777" w:rsidR="00F55127" w:rsidRPr="00505764" w:rsidRDefault="00F55127" w:rsidP="00F55127">
      <w:pPr>
        <w:spacing w:line="320" w:lineRule="exact"/>
        <w:ind w:firstLineChars="300" w:firstLine="540"/>
        <w:rPr>
          <w:sz w:val="18"/>
          <w:szCs w:val="18"/>
        </w:rPr>
      </w:pPr>
      <w:r w:rsidRPr="00505764">
        <w:rPr>
          <w:rFonts w:hint="eastAsia"/>
          <w:sz w:val="18"/>
          <w:szCs w:val="18"/>
        </w:rPr>
        <w:t>検査や治療が必要になります。症状のある場合は、必ず医療機関を受診してください。</w:t>
      </w:r>
    </w:p>
    <w:p w14:paraId="106B5B5B" w14:textId="61E8E972" w:rsidR="00851305" w:rsidRPr="00F55127" w:rsidRDefault="00851305" w:rsidP="00851305">
      <w:pPr>
        <w:rPr>
          <w:szCs w:val="21"/>
        </w:rPr>
      </w:pPr>
    </w:p>
    <w:p w14:paraId="019C6DAA" w14:textId="340E00B8" w:rsidR="00851305" w:rsidRDefault="00851305" w:rsidP="00851305">
      <w:pPr>
        <w:rPr>
          <w:szCs w:val="21"/>
        </w:rPr>
      </w:pPr>
    </w:p>
    <w:p w14:paraId="5F2C31B8" w14:textId="38822413" w:rsidR="00F55127" w:rsidRDefault="00F55127" w:rsidP="00923E3D">
      <w:pPr>
        <w:rPr>
          <w:b/>
          <w:sz w:val="18"/>
          <w:szCs w:val="18"/>
          <w:u w:val="single"/>
        </w:rPr>
      </w:pPr>
    </w:p>
    <w:p w14:paraId="1065969F" w14:textId="27B6CD9F" w:rsidR="00B009C2" w:rsidRDefault="00B009C2" w:rsidP="00923E3D">
      <w:pPr>
        <w:rPr>
          <w:b/>
          <w:sz w:val="18"/>
          <w:szCs w:val="18"/>
          <w:u w:val="single"/>
        </w:rPr>
      </w:pPr>
    </w:p>
    <w:p w14:paraId="622AFB54" w14:textId="25F8C220" w:rsidR="00F55127" w:rsidRDefault="00F55127" w:rsidP="00923E3D">
      <w:pPr>
        <w:rPr>
          <w:b/>
          <w:sz w:val="18"/>
          <w:szCs w:val="18"/>
          <w:u w:val="single"/>
        </w:rPr>
      </w:pPr>
    </w:p>
    <w:p w14:paraId="533BFBB9" w14:textId="3F34C797" w:rsidR="00F55127" w:rsidRDefault="00F55127" w:rsidP="00923E3D">
      <w:pPr>
        <w:rPr>
          <w:b/>
          <w:sz w:val="18"/>
          <w:szCs w:val="18"/>
          <w:u w:val="single"/>
        </w:rPr>
      </w:pPr>
    </w:p>
    <w:p w14:paraId="66D9CE76" w14:textId="77777777" w:rsidR="00F55127" w:rsidRDefault="00F55127" w:rsidP="00923E3D">
      <w:pPr>
        <w:rPr>
          <w:b/>
          <w:sz w:val="18"/>
          <w:szCs w:val="18"/>
          <w:u w:val="single"/>
        </w:rPr>
      </w:pPr>
    </w:p>
    <w:p w14:paraId="2D8C7F55" w14:textId="01FDB06E" w:rsidR="00B009C2" w:rsidRDefault="00B009C2" w:rsidP="00923E3D">
      <w:pPr>
        <w:rPr>
          <w:b/>
          <w:sz w:val="18"/>
          <w:szCs w:val="18"/>
          <w:u w:val="single"/>
        </w:rPr>
      </w:pPr>
    </w:p>
    <w:p w14:paraId="7C66298C" w14:textId="7654EBE6" w:rsidR="00B009C2" w:rsidRDefault="00B009C2" w:rsidP="00923E3D">
      <w:pPr>
        <w:rPr>
          <w:b/>
          <w:sz w:val="18"/>
          <w:szCs w:val="18"/>
          <w:u w:val="single"/>
        </w:rPr>
      </w:pPr>
    </w:p>
    <w:p w14:paraId="32EADA0E" w14:textId="76BC1C88" w:rsidR="00B009C2" w:rsidRDefault="00B009C2" w:rsidP="00923E3D">
      <w:pPr>
        <w:rPr>
          <w:b/>
          <w:sz w:val="18"/>
          <w:szCs w:val="18"/>
          <w:u w:val="single"/>
        </w:rPr>
      </w:pPr>
    </w:p>
    <w:p w14:paraId="3EACC543" w14:textId="051869A5" w:rsidR="00B009C2" w:rsidRDefault="00B009C2" w:rsidP="00923E3D">
      <w:pPr>
        <w:rPr>
          <w:b/>
          <w:sz w:val="18"/>
          <w:szCs w:val="18"/>
          <w:u w:val="single"/>
        </w:rPr>
      </w:pPr>
    </w:p>
    <w:p w14:paraId="14998B4D" w14:textId="77777777" w:rsidR="00B009C2" w:rsidRPr="00851305" w:rsidRDefault="00B009C2" w:rsidP="00923E3D">
      <w:pPr>
        <w:rPr>
          <w:b/>
          <w:sz w:val="18"/>
          <w:szCs w:val="18"/>
          <w:u w:val="single"/>
        </w:rPr>
      </w:pPr>
    </w:p>
    <w:p w14:paraId="71DB271F" w14:textId="77777777" w:rsidR="00B74FEE" w:rsidRPr="00923E3D" w:rsidRDefault="00B74FEE" w:rsidP="00923E3D">
      <w:pPr>
        <w:rPr>
          <w:b/>
          <w:sz w:val="18"/>
          <w:szCs w:val="18"/>
          <w:u w:val="single"/>
        </w:rPr>
      </w:pPr>
    </w:p>
    <w:p w14:paraId="7F78C645" w14:textId="77777777" w:rsidR="00923E3D" w:rsidRPr="00923E3D" w:rsidRDefault="00923E3D" w:rsidP="00B009C2">
      <w:pPr>
        <w:spacing w:line="320" w:lineRule="exact"/>
        <w:rPr>
          <w:b/>
          <w:sz w:val="18"/>
          <w:szCs w:val="18"/>
        </w:rPr>
      </w:pPr>
      <w:r w:rsidRPr="00923E3D">
        <w:rPr>
          <w:rFonts w:hint="eastAsia"/>
          <w:b/>
          <w:sz w:val="18"/>
          <w:szCs w:val="18"/>
        </w:rPr>
        <w:t>※このグラフで掲載している全国平均、大阪府平均、許容値のデータ基は以下の通りです。</w:t>
      </w:r>
    </w:p>
    <w:p w14:paraId="575B4891" w14:textId="53099A77" w:rsidR="00923E3D" w:rsidRPr="00923E3D" w:rsidRDefault="00B74FEE" w:rsidP="00B009C2">
      <w:pPr>
        <w:spacing w:line="320" w:lineRule="exact"/>
        <w:rPr>
          <w:b/>
          <w:sz w:val="18"/>
          <w:szCs w:val="18"/>
        </w:rPr>
      </w:pPr>
      <w:r>
        <w:rPr>
          <w:rFonts w:hint="eastAsia"/>
          <w:b/>
          <w:sz w:val="18"/>
          <w:szCs w:val="18"/>
        </w:rPr>
        <w:t xml:space="preserve">　【大阪府平均】大阪府におけるがん検診（令和</w:t>
      </w:r>
      <w:r w:rsidR="001A0BCF">
        <w:rPr>
          <w:rFonts w:hint="eastAsia"/>
          <w:b/>
          <w:sz w:val="18"/>
          <w:szCs w:val="18"/>
        </w:rPr>
        <w:t>４</w:t>
      </w:r>
      <w:r w:rsidR="00923E3D" w:rsidRPr="00923E3D">
        <w:rPr>
          <w:rFonts w:hint="eastAsia"/>
          <w:b/>
          <w:sz w:val="18"/>
          <w:szCs w:val="18"/>
        </w:rPr>
        <w:t>年度）</w:t>
      </w:r>
    </w:p>
    <w:p w14:paraId="2C56B0C3" w14:textId="682C0D4B" w:rsidR="00923E3D" w:rsidRPr="00B009C2" w:rsidRDefault="00923E3D" w:rsidP="00B009C2">
      <w:pPr>
        <w:spacing w:line="320" w:lineRule="exact"/>
        <w:rPr>
          <w:b/>
          <w:sz w:val="18"/>
          <w:szCs w:val="18"/>
        </w:rPr>
      </w:pPr>
      <w:r w:rsidRPr="00923E3D">
        <w:rPr>
          <w:rFonts w:hint="eastAsia"/>
          <w:b/>
          <w:sz w:val="18"/>
          <w:szCs w:val="18"/>
        </w:rPr>
        <w:t xml:space="preserve">　【</w:t>
      </w:r>
      <w:r w:rsidR="001A0BCF">
        <w:rPr>
          <w:rFonts w:hint="eastAsia"/>
          <w:b/>
          <w:sz w:val="18"/>
          <w:szCs w:val="18"/>
        </w:rPr>
        <w:t>基準</w:t>
      </w:r>
      <w:r w:rsidRPr="00923E3D">
        <w:rPr>
          <w:rFonts w:hint="eastAsia"/>
          <w:b/>
          <w:sz w:val="18"/>
          <w:szCs w:val="18"/>
        </w:rPr>
        <w:t>値】「がん検診事業の</w:t>
      </w:r>
      <w:r w:rsidR="001A0BCF">
        <w:rPr>
          <w:rFonts w:hint="eastAsia"/>
          <w:b/>
          <w:sz w:val="18"/>
          <w:szCs w:val="18"/>
        </w:rPr>
        <w:t>あ</w:t>
      </w:r>
      <w:r w:rsidRPr="00923E3D">
        <w:rPr>
          <w:rFonts w:hint="eastAsia"/>
          <w:b/>
          <w:sz w:val="18"/>
          <w:szCs w:val="18"/>
        </w:rPr>
        <w:t>り方について（報告書）」から抜粋</w:t>
      </w:r>
    </w:p>
    <w:sectPr w:rsidR="00923E3D" w:rsidRPr="00B009C2"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CE2A" w14:textId="77777777" w:rsidR="009138D5" w:rsidRDefault="009138D5" w:rsidP="009138D5">
      <w:r>
        <w:separator/>
      </w:r>
    </w:p>
  </w:endnote>
  <w:endnote w:type="continuationSeparator" w:id="0">
    <w:p w14:paraId="6E232110" w14:textId="77777777" w:rsidR="009138D5" w:rsidRDefault="009138D5" w:rsidP="0091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FA09" w14:textId="77777777" w:rsidR="009138D5" w:rsidRDefault="009138D5" w:rsidP="009138D5">
      <w:r>
        <w:separator/>
      </w:r>
    </w:p>
  </w:footnote>
  <w:footnote w:type="continuationSeparator" w:id="0">
    <w:p w14:paraId="5AD7AC53" w14:textId="77777777" w:rsidR="009138D5" w:rsidRDefault="009138D5" w:rsidP="0091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301"/>
    <w:rsid w:val="00090369"/>
    <w:rsid w:val="000B3866"/>
    <w:rsid w:val="000B7769"/>
    <w:rsid w:val="00133807"/>
    <w:rsid w:val="00190DF1"/>
    <w:rsid w:val="001A0BCF"/>
    <w:rsid w:val="00247301"/>
    <w:rsid w:val="002479D8"/>
    <w:rsid w:val="002A69EE"/>
    <w:rsid w:val="002C2A78"/>
    <w:rsid w:val="002D7533"/>
    <w:rsid w:val="00350A55"/>
    <w:rsid w:val="00377E97"/>
    <w:rsid w:val="003A7635"/>
    <w:rsid w:val="003B6007"/>
    <w:rsid w:val="00454053"/>
    <w:rsid w:val="00484E02"/>
    <w:rsid w:val="00505764"/>
    <w:rsid w:val="00541570"/>
    <w:rsid w:val="005525FA"/>
    <w:rsid w:val="00784CED"/>
    <w:rsid w:val="007964D1"/>
    <w:rsid w:val="007A2AEA"/>
    <w:rsid w:val="00851305"/>
    <w:rsid w:val="00863C36"/>
    <w:rsid w:val="009138D5"/>
    <w:rsid w:val="00923E3D"/>
    <w:rsid w:val="00A061AA"/>
    <w:rsid w:val="00A27F12"/>
    <w:rsid w:val="00AE196B"/>
    <w:rsid w:val="00B009C2"/>
    <w:rsid w:val="00B22029"/>
    <w:rsid w:val="00B55A44"/>
    <w:rsid w:val="00B74FEE"/>
    <w:rsid w:val="00CB27B5"/>
    <w:rsid w:val="00CB508B"/>
    <w:rsid w:val="00CE15A0"/>
    <w:rsid w:val="00D15A47"/>
    <w:rsid w:val="00D67A34"/>
    <w:rsid w:val="00DA6BAE"/>
    <w:rsid w:val="00DD4114"/>
    <w:rsid w:val="00E71E4C"/>
    <w:rsid w:val="00E90B79"/>
    <w:rsid w:val="00E932FE"/>
    <w:rsid w:val="00F55127"/>
    <w:rsid w:val="00F5576E"/>
    <w:rsid w:val="00FB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F72857E"/>
  <w15:docId w15:val="{E4441702-DE20-40A4-9FD8-AE583E53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5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Web">
    <w:name w:val="Normal (Web)"/>
    <w:basedOn w:val="a"/>
    <w:uiPriority w:val="99"/>
    <w:semiHidden/>
    <w:unhideWhenUsed/>
    <w:rsid w:val="000B7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138D5"/>
    <w:pPr>
      <w:tabs>
        <w:tab w:val="center" w:pos="4252"/>
        <w:tab w:val="right" w:pos="8504"/>
      </w:tabs>
      <w:snapToGrid w:val="0"/>
    </w:pPr>
  </w:style>
  <w:style w:type="character" w:customStyle="1" w:styleId="a6">
    <w:name w:val="ヘッダー (文字)"/>
    <w:basedOn w:val="a0"/>
    <w:link w:val="a5"/>
    <w:uiPriority w:val="99"/>
    <w:rsid w:val="009138D5"/>
    <w:rPr>
      <w:rFonts w:ascii="Century" w:eastAsia="ＭＳ 明朝" w:hAnsi="Century" w:cs="Times New Roman"/>
    </w:rPr>
  </w:style>
  <w:style w:type="paragraph" w:styleId="a7">
    <w:name w:val="footer"/>
    <w:basedOn w:val="a"/>
    <w:link w:val="a8"/>
    <w:uiPriority w:val="99"/>
    <w:unhideWhenUsed/>
    <w:rsid w:val="009138D5"/>
    <w:pPr>
      <w:tabs>
        <w:tab w:val="center" w:pos="4252"/>
        <w:tab w:val="right" w:pos="8504"/>
      </w:tabs>
      <w:snapToGrid w:val="0"/>
    </w:pPr>
  </w:style>
  <w:style w:type="character" w:customStyle="1" w:styleId="a8">
    <w:name w:val="フッター (文字)"/>
    <w:basedOn w:val="a0"/>
    <w:link w:val="a7"/>
    <w:uiPriority w:val="99"/>
    <w:rsid w:val="009138D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10.19.168.21\gan\&#12304;&#12364;&#12435;&#23550;&#31574;&#12464;&#12523;&#12540;&#12503;&#12305;\001_&#12364;&#12435;&#26908;&#35386;\&#12304;&#12362;&#12305;&#22823;&#38442;&#24220;&#12395;&#12362;&#12369;&#12427;&#12364;&#12435;&#26908;&#35386;\&#20196;&#21644;&#65300;&#24180;&#24230;&#22823;&#38442;&#24220;&#12395;&#12362;&#12369;&#12427;&#12364;&#12435;&#26908;&#35386;&#65288;R6&#20316;&#25104;&#65289;\8_HP\&#12464;&#12521;&#12501;\R4%205&#12364;&#12435;&#12464;&#12521;&#12501;&#65288;&#21360;&#21047;&#29992;&#6528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10.19.168.21\gan\&#12304;&#12364;&#12435;&#23550;&#31574;&#12464;&#12523;&#12540;&#12503;&#12305;\001_&#12364;&#12435;&#26908;&#35386;\&#12304;&#12362;&#12305;&#22823;&#38442;&#24220;&#12395;&#12362;&#12369;&#12427;&#12364;&#12435;&#26908;&#35386;\&#20196;&#21644;&#65300;&#24180;&#24230;&#22823;&#38442;&#24220;&#12395;&#12362;&#12369;&#12427;&#12364;&#12435;&#26908;&#35386;&#65288;R6&#20316;&#25104;&#65289;\8_HP\&#12464;&#12521;&#12501;\R4%205&#12364;&#12435;&#12464;&#12521;&#12501;&#65288;&#21360;&#21047;&#29992;&#65289;.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10.19.168.21\gan\&#12304;&#12364;&#12435;&#23550;&#31574;&#12464;&#12523;&#12540;&#12503;&#12305;\001_&#12364;&#12435;&#26908;&#35386;\&#12304;&#12362;&#12305;&#22823;&#38442;&#24220;&#12395;&#12362;&#12369;&#12427;&#12364;&#12435;&#26908;&#35386;\&#20196;&#21644;&#65300;&#24180;&#24230;&#22823;&#38442;&#24220;&#12395;&#12362;&#12369;&#12427;&#12364;&#12435;&#26908;&#35386;&#65288;R6&#20316;&#25104;&#65289;\8_HP\&#12464;&#12521;&#12501;\R4%205&#12364;&#12435;&#12464;&#12521;&#12501;&#65288;&#21360;&#21047;&#29992;&#65289;.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ＭＳ Ｐゴシック" panose="020B0600070205080204" pitchFamily="50" charset="-128"/>
                <a:ea typeface="ＭＳ Ｐゴシック" panose="020B0600070205080204" pitchFamily="50" charset="-128"/>
                <a:cs typeface="+mn-cs"/>
              </a:defRPr>
            </a:pPr>
            <a:r>
              <a:rPr lang="ja-JP" altLang="en-US">
                <a:latin typeface="ＭＳ Ｐゴシック" panose="020B0600070205080204" pitchFamily="50" charset="-128"/>
                <a:ea typeface="ＭＳ Ｐゴシック" panose="020B0600070205080204" pitchFamily="50" charset="-128"/>
              </a:rPr>
              <a:t>乳がん検診　受診率（</a:t>
            </a:r>
            <a:r>
              <a:rPr lang="en-US" altLang="ja-JP">
                <a:latin typeface="ＭＳ Ｐゴシック" panose="020B0600070205080204" pitchFamily="50" charset="-128"/>
                <a:ea typeface="ＭＳ Ｐゴシック" panose="020B0600070205080204" pitchFamily="50" charset="-128"/>
              </a:rPr>
              <a:t>40-69</a:t>
            </a:r>
            <a:r>
              <a:rPr lang="ja-JP" altLang="en-US">
                <a:latin typeface="ＭＳ Ｐゴシック" panose="020B0600070205080204" pitchFamily="50" charset="-128"/>
                <a:ea typeface="ＭＳ Ｐゴシック" panose="020B0600070205080204" pitchFamily="50" charset="-128"/>
              </a:rPr>
              <a:t>歳）</a:t>
            </a:r>
          </a:p>
        </c:rich>
      </c:tx>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乳がん検診受診率ランキング!$G$2:$G$44</c:f>
              <c:strCache>
                <c:ptCount val="43"/>
                <c:pt idx="0">
                  <c:v>能勢町</c:v>
                </c:pt>
                <c:pt idx="1">
                  <c:v>田尻町</c:v>
                </c:pt>
                <c:pt idx="2">
                  <c:v>羽曳野市</c:v>
                </c:pt>
                <c:pt idx="3">
                  <c:v>太子町</c:v>
                </c:pt>
                <c:pt idx="4">
                  <c:v>忠岡町</c:v>
                </c:pt>
                <c:pt idx="5">
                  <c:v>和泉市</c:v>
                </c:pt>
                <c:pt idx="6">
                  <c:v>河南町</c:v>
                </c:pt>
                <c:pt idx="7">
                  <c:v>千早赤阪村</c:v>
                </c:pt>
                <c:pt idx="8">
                  <c:v>貝塚市</c:v>
                </c:pt>
                <c:pt idx="9">
                  <c:v>柏原市</c:v>
                </c:pt>
                <c:pt idx="10">
                  <c:v>河内長野市</c:v>
                </c:pt>
                <c:pt idx="11">
                  <c:v>箕面市</c:v>
                </c:pt>
                <c:pt idx="12">
                  <c:v>八尾市</c:v>
                </c:pt>
                <c:pt idx="13">
                  <c:v>泉大津市</c:v>
                </c:pt>
                <c:pt idx="14">
                  <c:v>松原市</c:v>
                </c:pt>
                <c:pt idx="15">
                  <c:v>豊能町</c:v>
                </c:pt>
                <c:pt idx="16">
                  <c:v>岬町</c:v>
                </c:pt>
                <c:pt idx="17">
                  <c:v>吹田市</c:v>
                </c:pt>
                <c:pt idx="18">
                  <c:v>岸和田市</c:v>
                </c:pt>
                <c:pt idx="19">
                  <c:v>高槻市</c:v>
                </c:pt>
                <c:pt idx="20">
                  <c:v>富田林市</c:v>
                </c:pt>
                <c:pt idx="21">
                  <c:v>熊取町</c:v>
                </c:pt>
                <c:pt idx="22">
                  <c:v>四條畷市</c:v>
                </c:pt>
                <c:pt idx="23">
                  <c:v>高石市</c:v>
                </c:pt>
                <c:pt idx="24">
                  <c:v>阪南市</c:v>
                </c:pt>
                <c:pt idx="25">
                  <c:v>堺市</c:v>
                </c:pt>
                <c:pt idx="26">
                  <c:v>泉南市</c:v>
                </c:pt>
                <c:pt idx="27">
                  <c:v>大阪狭山市</c:v>
                </c:pt>
                <c:pt idx="28">
                  <c:v>守口市</c:v>
                </c:pt>
                <c:pt idx="29">
                  <c:v>藤井寺市</c:v>
                </c:pt>
                <c:pt idx="30">
                  <c:v>東大阪市</c:v>
                </c:pt>
                <c:pt idx="31">
                  <c:v>茨木市</c:v>
                </c:pt>
                <c:pt idx="32">
                  <c:v>寝屋川市</c:v>
                </c:pt>
                <c:pt idx="33">
                  <c:v>池田市</c:v>
                </c:pt>
                <c:pt idx="34">
                  <c:v>摂津市</c:v>
                </c:pt>
                <c:pt idx="35">
                  <c:v>泉佐野市</c:v>
                </c:pt>
                <c:pt idx="36">
                  <c:v>島本町</c:v>
                </c:pt>
                <c:pt idx="37">
                  <c:v>豊中市</c:v>
                </c:pt>
                <c:pt idx="38">
                  <c:v>大東市</c:v>
                </c:pt>
                <c:pt idx="39">
                  <c:v>枚方市</c:v>
                </c:pt>
                <c:pt idx="40">
                  <c:v>大阪市</c:v>
                </c:pt>
                <c:pt idx="41">
                  <c:v>門真市</c:v>
                </c:pt>
                <c:pt idx="42">
                  <c:v>交野市</c:v>
                </c:pt>
              </c:strCache>
            </c:strRef>
          </c:cat>
          <c:val>
            <c:numRef>
              <c:f>乳がん検診受診率ランキング!$H$2:$H$44</c:f>
              <c:numCache>
                <c:formatCode>0.0</c:formatCode>
                <c:ptCount val="43"/>
                <c:pt idx="0">
                  <c:v>29.728370221327964</c:v>
                </c:pt>
                <c:pt idx="1">
                  <c:v>27.534336167429689</c:v>
                </c:pt>
                <c:pt idx="2">
                  <c:v>26.85135617416131</c:v>
                </c:pt>
                <c:pt idx="3">
                  <c:v>24.886706948640484</c:v>
                </c:pt>
                <c:pt idx="4">
                  <c:v>24.662576687116562</c:v>
                </c:pt>
                <c:pt idx="5">
                  <c:v>23.669471435642276</c:v>
                </c:pt>
                <c:pt idx="6">
                  <c:v>22.817460317460316</c:v>
                </c:pt>
                <c:pt idx="7">
                  <c:v>22.737068965517242</c:v>
                </c:pt>
                <c:pt idx="8">
                  <c:v>21.582733812949641</c:v>
                </c:pt>
                <c:pt idx="9">
                  <c:v>21.326455416359615</c:v>
                </c:pt>
                <c:pt idx="10">
                  <c:v>20.015217081173617</c:v>
                </c:pt>
                <c:pt idx="11">
                  <c:v>19.839000105920984</c:v>
                </c:pt>
                <c:pt idx="12">
                  <c:v>19.534179132740011</c:v>
                </c:pt>
                <c:pt idx="13">
                  <c:v>19.016220493208493</c:v>
                </c:pt>
                <c:pt idx="14">
                  <c:v>18.889032313583755</c:v>
                </c:pt>
                <c:pt idx="15">
                  <c:v>18.738784926941811</c:v>
                </c:pt>
                <c:pt idx="16">
                  <c:v>18.297161936560936</c:v>
                </c:pt>
                <c:pt idx="17">
                  <c:v>17.85206907787553</c:v>
                </c:pt>
                <c:pt idx="18">
                  <c:v>17.380594305865273</c:v>
                </c:pt>
                <c:pt idx="19">
                  <c:v>16.986535584526607</c:v>
                </c:pt>
                <c:pt idx="20">
                  <c:v>16.844172850283719</c:v>
                </c:pt>
                <c:pt idx="21">
                  <c:v>16.424352567014992</c:v>
                </c:pt>
                <c:pt idx="22">
                  <c:v>16.198347107438018</c:v>
                </c:pt>
                <c:pt idx="23">
                  <c:v>15.650212544460832</c:v>
                </c:pt>
                <c:pt idx="24">
                  <c:v>15.635420526120786</c:v>
                </c:pt>
                <c:pt idx="25">
                  <c:v>15.262621853630149</c:v>
                </c:pt>
                <c:pt idx="26">
                  <c:v>15.192858345965977</c:v>
                </c:pt>
                <c:pt idx="27">
                  <c:v>14.930906639703403</c:v>
                </c:pt>
                <c:pt idx="28">
                  <c:v>14.683590208522212</c:v>
                </c:pt>
                <c:pt idx="29">
                  <c:v>14.504753143207605</c:v>
                </c:pt>
                <c:pt idx="30">
                  <c:v>14.459064176373914</c:v>
                </c:pt>
                <c:pt idx="31">
                  <c:v>14.134865415700329</c:v>
                </c:pt>
                <c:pt idx="32">
                  <c:v>14.099554658534979</c:v>
                </c:pt>
                <c:pt idx="33">
                  <c:v>13.827454718779791</c:v>
                </c:pt>
                <c:pt idx="34">
                  <c:v>13.730119284294235</c:v>
                </c:pt>
                <c:pt idx="35">
                  <c:v>12.980649032451621</c:v>
                </c:pt>
                <c:pt idx="36">
                  <c:v>12.938663411657004</c:v>
                </c:pt>
                <c:pt idx="37">
                  <c:v>12.774741665274563</c:v>
                </c:pt>
                <c:pt idx="38">
                  <c:v>12.6198695818949</c:v>
                </c:pt>
                <c:pt idx="39">
                  <c:v>12.592865475532633</c:v>
                </c:pt>
                <c:pt idx="40">
                  <c:v>9.1416596688494831</c:v>
                </c:pt>
                <c:pt idx="41">
                  <c:v>8.4489604235153468</c:v>
                </c:pt>
                <c:pt idx="42">
                  <c:v>7.6528998798304979</c:v>
                </c:pt>
              </c:numCache>
            </c:numRef>
          </c:val>
          <c:extLst>
            <c:ext xmlns:c16="http://schemas.microsoft.com/office/drawing/2014/chart" uri="{C3380CC4-5D6E-409C-BE32-E72D297353CC}">
              <c16:uniqueId val="{00000000-0DF5-40DB-85DF-E6103E9A81AA}"/>
            </c:ext>
          </c:extLst>
        </c:ser>
        <c:dLbls>
          <c:showLegendKey val="0"/>
          <c:showVal val="0"/>
          <c:showCatName val="0"/>
          <c:showSerName val="0"/>
          <c:showPercent val="0"/>
          <c:showBubbleSize val="0"/>
        </c:dLbls>
        <c:gapWidth val="150"/>
        <c:axId val="313318080"/>
        <c:axId val="313318472"/>
      </c:barChart>
      <c:lineChart>
        <c:grouping val="standard"/>
        <c:varyColors val="0"/>
        <c:ser>
          <c:idx val="1"/>
          <c:order val="1"/>
          <c:spPr>
            <a:ln w="19050">
              <a:solidFill>
                <a:sysClr val="windowText" lastClr="000000"/>
              </a:solidFill>
            </a:ln>
          </c:spPr>
          <c:marker>
            <c:symbol val="none"/>
          </c:marker>
          <c:cat>
            <c:strRef>
              <c:f>乳がん検診受診率ランキング!$G$2:$G$44</c:f>
              <c:strCache>
                <c:ptCount val="43"/>
                <c:pt idx="0">
                  <c:v>能勢町</c:v>
                </c:pt>
                <c:pt idx="1">
                  <c:v>田尻町</c:v>
                </c:pt>
                <c:pt idx="2">
                  <c:v>羽曳野市</c:v>
                </c:pt>
                <c:pt idx="3">
                  <c:v>太子町</c:v>
                </c:pt>
                <c:pt idx="4">
                  <c:v>忠岡町</c:v>
                </c:pt>
                <c:pt idx="5">
                  <c:v>和泉市</c:v>
                </c:pt>
                <c:pt idx="6">
                  <c:v>河南町</c:v>
                </c:pt>
                <c:pt idx="7">
                  <c:v>千早赤阪村</c:v>
                </c:pt>
                <c:pt idx="8">
                  <c:v>貝塚市</c:v>
                </c:pt>
                <c:pt idx="9">
                  <c:v>柏原市</c:v>
                </c:pt>
                <c:pt idx="10">
                  <c:v>河内長野市</c:v>
                </c:pt>
                <c:pt idx="11">
                  <c:v>箕面市</c:v>
                </c:pt>
                <c:pt idx="12">
                  <c:v>八尾市</c:v>
                </c:pt>
                <c:pt idx="13">
                  <c:v>泉大津市</c:v>
                </c:pt>
                <c:pt idx="14">
                  <c:v>松原市</c:v>
                </c:pt>
                <c:pt idx="15">
                  <c:v>豊能町</c:v>
                </c:pt>
                <c:pt idx="16">
                  <c:v>岬町</c:v>
                </c:pt>
                <c:pt idx="17">
                  <c:v>吹田市</c:v>
                </c:pt>
                <c:pt idx="18">
                  <c:v>岸和田市</c:v>
                </c:pt>
                <c:pt idx="19">
                  <c:v>高槻市</c:v>
                </c:pt>
                <c:pt idx="20">
                  <c:v>富田林市</c:v>
                </c:pt>
                <c:pt idx="21">
                  <c:v>熊取町</c:v>
                </c:pt>
                <c:pt idx="22">
                  <c:v>四條畷市</c:v>
                </c:pt>
                <c:pt idx="23">
                  <c:v>高石市</c:v>
                </c:pt>
                <c:pt idx="24">
                  <c:v>阪南市</c:v>
                </c:pt>
                <c:pt idx="25">
                  <c:v>堺市</c:v>
                </c:pt>
                <c:pt idx="26">
                  <c:v>泉南市</c:v>
                </c:pt>
                <c:pt idx="27">
                  <c:v>大阪狭山市</c:v>
                </c:pt>
                <c:pt idx="28">
                  <c:v>守口市</c:v>
                </c:pt>
                <c:pt idx="29">
                  <c:v>藤井寺市</c:v>
                </c:pt>
                <c:pt idx="30">
                  <c:v>東大阪市</c:v>
                </c:pt>
                <c:pt idx="31">
                  <c:v>茨木市</c:v>
                </c:pt>
                <c:pt idx="32">
                  <c:v>寝屋川市</c:v>
                </c:pt>
                <c:pt idx="33">
                  <c:v>池田市</c:v>
                </c:pt>
                <c:pt idx="34">
                  <c:v>摂津市</c:v>
                </c:pt>
                <c:pt idx="35">
                  <c:v>泉佐野市</c:v>
                </c:pt>
                <c:pt idx="36">
                  <c:v>島本町</c:v>
                </c:pt>
                <c:pt idx="37">
                  <c:v>豊中市</c:v>
                </c:pt>
                <c:pt idx="38">
                  <c:v>大東市</c:v>
                </c:pt>
                <c:pt idx="39">
                  <c:v>枚方市</c:v>
                </c:pt>
                <c:pt idx="40">
                  <c:v>大阪市</c:v>
                </c:pt>
                <c:pt idx="41">
                  <c:v>門真市</c:v>
                </c:pt>
                <c:pt idx="42">
                  <c:v>交野市</c:v>
                </c:pt>
              </c:strCache>
            </c:strRef>
          </c:cat>
          <c:val>
            <c:numRef>
              <c:f>乳がん検診受診率ランキング!$I$2:$I$44</c:f>
              <c:numCache>
                <c:formatCode>0.0_);[Red]\(0.0\)</c:formatCode>
                <c:ptCount val="43"/>
                <c:pt idx="0">
                  <c:v>13.9</c:v>
                </c:pt>
                <c:pt idx="1">
                  <c:v>13.9</c:v>
                </c:pt>
                <c:pt idx="2">
                  <c:v>13.9</c:v>
                </c:pt>
                <c:pt idx="3">
                  <c:v>13.9</c:v>
                </c:pt>
                <c:pt idx="4">
                  <c:v>13.9</c:v>
                </c:pt>
                <c:pt idx="5">
                  <c:v>13.9</c:v>
                </c:pt>
                <c:pt idx="6">
                  <c:v>13.9</c:v>
                </c:pt>
                <c:pt idx="7">
                  <c:v>13.9</c:v>
                </c:pt>
                <c:pt idx="8">
                  <c:v>13.9</c:v>
                </c:pt>
                <c:pt idx="9">
                  <c:v>13.9</c:v>
                </c:pt>
                <c:pt idx="10">
                  <c:v>13.9</c:v>
                </c:pt>
                <c:pt idx="11">
                  <c:v>13.9</c:v>
                </c:pt>
                <c:pt idx="12">
                  <c:v>13.9</c:v>
                </c:pt>
                <c:pt idx="13">
                  <c:v>13.9</c:v>
                </c:pt>
                <c:pt idx="14">
                  <c:v>13.9</c:v>
                </c:pt>
                <c:pt idx="15">
                  <c:v>13.9</c:v>
                </c:pt>
                <c:pt idx="16">
                  <c:v>13.9</c:v>
                </c:pt>
                <c:pt idx="17">
                  <c:v>13.9</c:v>
                </c:pt>
                <c:pt idx="18">
                  <c:v>13.9</c:v>
                </c:pt>
                <c:pt idx="19">
                  <c:v>13.9</c:v>
                </c:pt>
                <c:pt idx="20">
                  <c:v>13.9</c:v>
                </c:pt>
                <c:pt idx="21">
                  <c:v>13.9</c:v>
                </c:pt>
                <c:pt idx="22">
                  <c:v>13.9</c:v>
                </c:pt>
                <c:pt idx="23">
                  <c:v>13.9</c:v>
                </c:pt>
                <c:pt idx="24">
                  <c:v>13.9</c:v>
                </c:pt>
                <c:pt idx="25">
                  <c:v>13.9</c:v>
                </c:pt>
                <c:pt idx="26">
                  <c:v>13.9</c:v>
                </c:pt>
                <c:pt idx="27">
                  <c:v>13.9</c:v>
                </c:pt>
                <c:pt idx="28">
                  <c:v>13.9</c:v>
                </c:pt>
                <c:pt idx="29">
                  <c:v>13.9</c:v>
                </c:pt>
                <c:pt idx="30">
                  <c:v>13.9</c:v>
                </c:pt>
                <c:pt idx="31">
                  <c:v>13.9</c:v>
                </c:pt>
                <c:pt idx="32">
                  <c:v>13.9</c:v>
                </c:pt>
                <c:pt idx="33">
                  <c:v>13.9</c:v>
                </c:pt>
                <c:pt idx="34">
                  <c:v>13.9</c:v>
                </c:pt>
                <c:pt idx="35">
                  <c:v>13.9</c:v>
                </c:pt>
                <c:pt idx="36">
                  <c:v>13.9</c:v>
                </c:pt>
                <c:pt idx="37">
                  <c:v>13.9</c:v>
                </c:pt>
                <c:pt idx="38">
                  <c:v>13.9</c:v>
                </c:pt>
                <c:pt idx="39">
                  <c:v>13.9</c:v>
                </c:pt>
                <c:pt idx="40">
                  <c:v>13.9</c:v>
                </c:pt>
                <c:pt idx="41">
                  <c:v>13.9</c:v>
                </c:pt>
                <c:pt idx="42">
                  <c:v>13.9</c:v>
                </c:pt>
              </c:numCache>
            </c:numRef>
          </c:val>
          <c:smooth val="0"/>
          <c:extLst>
            <c:ext xmlns:c16="http://schemas.microsoft.com/office/drawing/2014/chart" uri="{C3380CC4-5D6E-409C-BE32-E72D297353CC}">
              <c16:uniqueId val="{00000001-0DF5-40DB-85DF-E6103E9A81AA}"/>
            </c:ext>
          </c:extLst>
        </c:ser>
        <c:dLbls>
          <c:showLegendKey val="0"/>
          <c:showVal val="0"/>
          <c:showCatName val="0"/>
          <c:showSerName val="0"/>
          <c:showPercent val="0"/>
          <c:showBubbleSize val="0"/>
        </c:dLbls>
        <c:marker val="1"/>
        <c:smooth val="0"/>
        <c:axId val="313318080"/>
        <c:axId val="313318472"/>
      </c:lineChart>
      <c:catAx>
        <c:axId val="313318080"/>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313318472"/>
        <c:crosses val="autoZero"/>
        <c:auto val="1"/>
        <c:lblAlgn val="ctr"/>
        <c:lblOffset val="100"/>
        <c:noMultiLvlLbl val="0"/>
      </c:catAx>
      <c:valAx>
        <c:axId val="313318472"/>
        <c:scaling>
          <c:orientation val="minMax"/>
          <c:max val="30"/>
          <c:min val="0"/>
        </c:scaling>
        <c:delete val="0"/>
        <c:axPos val="l"/>
        <c:numFmt formatCode="#,##0.0_ " sourceLinked="0"/>
        <c:majorTickMark val="out"/>
        <c:minorTickMark val="none"/>
        <c:tickLblPos val="nextTo"/>
        <c:crossAx val="313318080"/>
        <c:crosses val="autoZero"/>
        <c:crossBetween val="between"/>
      </c:valAx>
      <c:spPr>
        <a:solidFill>
          <a:sysClr val="window" lastClr="FFFFFF">
            <a:lumMod val="85000"/>
          </a:sysClr>
        </a:solidFill>
        <a:ln>
          <a:solidFill>
            <a:schemeClr val="tx1"/>
          </a:solidFill>
        </a:ln>
      </c:spPr>
    </c:plotArea>
    <c:plotVisOnly val="1"/>
    <c:dispBlanksAs val="gap"/>
    <c:showDLblsOverMax val="0"/>
  </c:chart>
  <c:spPr>
    <a:ln>
      <a:solidFill>
        <a:sysClr val="windowText" lastClr="000000"/>
      </a:solid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要精検率（</a:t>
            </a:r>
            <a:r>
              <a:rPr lang="en-US" altLang="ja-JP"/>
              <a:t>%</a:t>
            </a:r>
            <a:r>
              <a:rPr lang="ja-JP" altLang="en-US"/>
              <a:t>）</a:t>
            </a:r>
          </a:p>
        </c:rich>
      </c:tx>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[1]乳がん要精検率ランキング!$G$2:$G$44</c:f>
              <c:strCache>
                <c:ptCount val="43"/>
                <c:pt idx="0">
                  <c:v>枚方市</c:v>
                </c:pt>
                <c:pt idx="1">
                  <c:v>吹田市</c:v>
                </c:pt>
                <c:pt idx="2">
                  <c:v>池田市</c:v>
                </c:pt>
                <c:pt idx="3">
                  <c:v>寝屋川市</c:v>
                </c:pt>
                <c:pt idx="4">
                  <c:v>門真市</c:v>
                </c:pt>
                <c:pt idx="5">
                  <c:v>大東市</c:v>
                </c:pt>
                <c:pt idx="6">
                  <c:v>交野市</c:v>
                </c:pt>
                <c:pt idx="7">
                  <c:v>四條畷市</c:v>
                </c:pt>
                <c:pt idx="8">
                  <c:v>豊能町</c:v>
                </c:pt>
                <c:pt idx="9">
                  <c:v>阪南市</c:v>
                </c:pt>
                <c:pt idx="10">
                  <c:v>堺市</c:v>
                </c:pt>
                <c:pt idx="11">
                  <c:v>箕面市</c:v>
                </c:pt>
                <c:pt idx="12">
                  <c:v>摂津市</c:v>
                </c:pt>
                <c:pt idx="13">
                  <c:v>岸和田市</c:v>
                </c:pt>
                <c:pt idx="14">
                  <c:v>八尾市</c:v>
                </c:pt>
                <c:pt idx="15">
                  <c:v>豊中市</c:v>
                </c:pt>
                <c:pt idx="16">
                  <c:v>東大阪市</c:v>
                </c:pt>
                <c:pt idx="17">
                  <c:v>藤井寺市</c:v>
                </c:pt>
                <c:pt idx="18">
                  <c:v>高石市</c:v>
                </c:pt>
                <c:pt idx="19">
                  <c:v>河内長野市</c:v>
                </c:pt>
                <c:pt idx="20">
                  <c:v>大阪市</c:v>
                </c:pt>
                <c:pt idx="21">
                  <c:v>貝塚市</c:v>
                </c:pt>
                <c:pt idx="22">
                  <c:v>茨木市</c:v>
                </c:pt>
                <c:pt idx="23">
                  <c:v>河南町</c:v>
                </c:pt>
                <c:pt idx="24">
                  <c:v>守口市</c:v>
                </c:pt>
                <c:pt idx="25">
                  <c:v>泉佐野市</c:v>
                </c:pt>
                <c:pt idx="26">
                  <c:v>岬町</c:v>
                </c:pt>
                <c:pt idx="27">
                  <c:v>泉南市</c:v>
                </c:pt>
                <c:pt idx="28">
                  <c:v>高槻市</c:v>
                </c:pt>
                <c:pt idx="29">
                  <c:v>島本町</c:v>
                </c:pt>
                <c:pt idx="30">
                  <c:v>田尻町</c:v>
                </c:pt>
                <c:pt idx="31">
                  <c:v>羽曳野市</c:v>
                </c:pt>
                <c:pt idx="32">
                  <c:v>太子町</c:v>
                </c:pt>
                <c:pt idx="33">
                  <c:v>富田林市</c:v>
                </c:pt>
                <c:pt idx="34">
                  <c:v>泉大津市</c:v>
                </c:pt>
                <c:pt idx="35">
                  <c:v>大阪狭山市</c:v>
                </c:pt>
                <c:pt idx="36">
                  <c:v>千早赤阪村</c:v>
                </c:pt>
                <c:pt idx="37">
                  <c:v>熊取町</c:v>
                </c:pt>
                <c:pt idx="38">
                  <c:v>忠岡町</c:v>
                </c:pt>
                <c:pt idx="39">
                  <c:v>和泉市</c:v>
                </c:pt>
                <c:pt idx="40">
                  <c:v>柏原市</c:v>
                </c:pt>
                <c:pt idx="41">
                  <c:v>松原市</c:v>
                </c:pt>
                <c:pt idx="42">
                  <c:v>能勢町</c:v>
                </c:pt>
              </c:strCache>
            </c:strRef>
          </c:cat>
          <c:val>
            <c:numRef>
              <c:f>[1]乳がん要精検率ランキング!$H$2:$H$44</c:f>
              <c:numCache>
                <c:formatCode>General</c:formatCode>
                <c:ptCount val="43"/>
                <c:pt idx="0">
                  <c:v>11.72849775411745</c:v>
                </c:pt>
                <c:pt idx="1">
                  <c:v>9.6444227959084259</c:v>
                </c:pt>
                <c:pt idx="2">
                  <c:v>9.4409937888198758</c:v>
                </c:pt>
                <c:pt idx="3">
                  <c:v>9.1685022026431717</c:v>
                </c:pt>
                <c:pt idx="4">
                  <c:v>9.1590341382181517</c:v>
                </c:pt>
                <c:pt idx="5">
                  <c:v>9.1407678244972583</c:v>
                </c:pt>
                <c:pt idx="6">
                  <c:v>8.3507306889352826</c:v>
                </c:pt>
                <c:pt idx="7">
                  <c:v>8.1417624521072796</c:v>
                </c:pt>
                <c:pt idx="8">
                  <c:v>7.9497907949790791</c:v>
                </c:pt>
                <c:pt idx="9">
                  <c:v>7.8185328185328178</c:v>
                </c:pt>
                <c:pt idx="10">
                  <c:v>7.7174149561180823</c:v>
                </c:pt>
                <c:pt idx="11">
                  <c:v>7.4780502573418106</c:v>
                </c:pt>
                <c:pt idx="12">
                  <c:v>7.1484071484071485</c:v>
                </c:pt>
                <c:pt idx="13">
                  <c:v>7.1021254536029037</c:v>
                </c:pt>
                <c:pt idx="14">
                  <c:v>7.0710512864201744</c:v>
                </c:pt>
                <c:pt idx="15">
                  <c:v>6.9311903566047217</c:v>
                </c:pt>
                <c:pt idx="16">
                  <c:v>6.8262621474283014</c:v>
                </c:pt>
                <c:pt idx="17">
                  <c:v>6.6491688538932632</c:v>
                </c:pt>
                <c:pt idx="18">
                  <c:v>6.6192170818505343</c:v>
                </c:pt>
                <c:pt idx="19">
                  <c:v>6.418786692759296</c:v>
                </c:pt>
                <c:pt idx="20">
                  <c:v>6.2546648753545302</c:v>
                </c:pt>
                <c:pt idx="21">
                  <c:v>6.1955469506292351</c:v>
                </c:pt>
                <c:pt idx="22">
                  <c:v>6.1881709113870764</c:v>
                </c:pt>
                <c:pt idx="23">
                  <c:v>6.1611374407582939</c:v>
                </c:pt>
                <c:pt idx="24">
                  <c:v>5.9002169197396963</c:v>
                </c:pt>
                <c:pt idx="25">
                  <c:v>5.8698727015558703</c:v>
                </c:pt>
                <c:pt idx="26">
                  <c:v>5.7142857142857144</c:v>
                </c:pt>
                <c:pt idx="27">
                  <c:v>5.6962025316455698</c:v>
                </c:pt>
                <c:pt idx="28">
                  <c:v>5.6424917243454713</c:v>
                </c:pt>
                <c:pt idx="29">
                  <c:v>5.6034482758620694</c:v>
                </c:pt>
                <c:pt idx="30">
                  <c:v>5.4545454545454541</c:v>
                </c:pt>
                <c:pt idx="31">
                  <c:v>5.3821929573432579</c:v>
                </c:pt>
                <c:pt idx="32">
                  <c:v>5.2770448548812663</c:v>
                </c:pt>
                <c:pt idx="33">
                  <c:v>5.258344764517604</c:v>
                </c:pt>
                <c:pt idx="34">
                  <c:v>5.2126200274348422</c:v>
                </c:pt>
                <c:pt idx="35">
                  <c:v>4.806934594168637</c:v>
                </c:pt>
                <c:pt idx="36">
                  <c:v>4.7945205479452051</c:v>
                </c:pt>
                <c:pt idx="37">
                  <c:v>4.7449584816132857</c:v>
                </c:pt>
                <c:pt idx="38">
                  <c:v>4.3875685557586834</c:v>
                </c:pt>
                <c:pt idx="39">
                  <c:v>3.84172109104879</c:v>
                </c:pt>
                <c:pt idx="40">
                  <c:v>3.391959798994975</c:v>
                </c:pt>
                <c:pt idx="41">
                  <c:v>2.8616852146263914</c:v>
                </c:pt>
                <c:pt idx="42">
                  <c:v>2.8205128205128207</c:v>
                </c:pt>
              </c:numCache>
            </c:numRef>
          </c:val>
          <c:extLst>
            <c:ext xmlns:c16="http://schemas.microsoft.com/office/drawing/2014/chart" uri="{C3380CC4-5D6E-409C-BE32-E72D297353CC}">
              <c16:uniqueId val="{00000000-6968-49D6-A570-44DD0E03B7E9}"/>
            </c:ext>
          </c:extLst>
        </c:ser>
        <c:dLbls>
          <c:showLegendKey val="0"/>
          <c:showVal val="0"/>
          <c:showCatName val="0"/>
          <c:showSerName val="0"/>
          <c:showPercent val="0"/>
          <c:showBubbleSize val="0"/>
        </c:dLbls>
        <c:gapWidth val="150"/>
        <c:axId val="313313768"/>
        <c:axId val="313314160"/>
      </c:barChart>
      <c:lineChart>
        <c:grouping val="standard"/>
        <c:varyColors val="0"/>
        <c:ser>
          <c:idx val="1"/>
          <c:order val="1"/>
          <c:spPr>
            <a:ln w="19050">
              <a:solidFill>
                <a:sysClr val="windowText" lastClr="000000"/>
              </a:solidFill>
            </a:ln>
          </c:spPr>
          <c:marker>
            <c:symbol val="none"/>
          </c:marker>
          <c:cat>
            <c:strRef>
              <c:f>[1]乳がん要精検率ランキング!$G$2:$G$44</c:f>
              <c:strCache>
                <c:ptCount val="43"/>
                <c:pt idx="0">
                  <c:v>枚方市</c:v>
                </c:pt>
                <c:pt idx="1">
                  <c:v>吹田市</c:v>
                </c:pt>
                <c:pt idx="2">
                  <c:v>池田市</c:v>
                </c:pt>
                <c:pt idx="3">
                  <c:v>寝屋川市</c:v>
                </c:pt>
                <c:pt idx="4">
                  <c:v>門真市</c:v>
                </c:pt>
                <c:pt idx="5">
                  <c:v>大東市</c:v>
                </c:pt>
                <c:pt idx="6">
                  <c:v>交野市</c:v>
                </c:pt>
                <c:pt idx="7">
                  <c:v>四條畷市</c:v>
                </c:pt>
                <c:pt idx="8">
                  <c:v>豊能町</c:v>
                </c:pt>
                <c:pt idx="9">
                  <c:v>阪南市</c:v>
                </c:pt>
                <c:pt idx="10">
                  <c:v>堺市</c:v>
                </c:pt>
                <c:pt idx="11">
                  <c:v>箕面市</c:v>
                </c:pt>
                <c:pt idx="12">
                  <c:v>摂津市</c:v>
                </c:pt>
                <c:pt idx="13">
                  <c:v>岸和田市</c:v>
                </c:pt>
                <c:pt idx="14">
                  <c:v>八尾市</c:v>
                </c:pt>
                <c:pt idx="15">
                  <c:v>豊中市</c:v>
                </c:pt>
                <c:pt idx="16">
                  <c:v>東大阪市</c:v>
                </c:pt>
                <c:pt idx="17">
                  <c:v>藤井寺市</c:v>
                </c:pt>
                <c:pt idx="18">
                  <c:v>高石市</c:v>
                </c:pt>
                <c:pt idx="19">
                  <c:v>河内長野市</c:v>
                </c:pt>
                <c:pt idx="20">
                  <c:v>大阪市</c:v>
                </c:pt>
                <c:pt idx="21">
                  <c:v>貝塚市</c:v>
                </c:pt>
                <c:pt idx="22">
                  <c:v>茨木市</c:v>
                </c:pt>
                <c:pt idx="23">
                  <c:v>河南町</c:v>
                </c:pt>
                <c:pt idx="24">
                  <c:v>守口市</c:v>
                </c:pt>
                <c:pt idx="25">
                  <c:v>泉佐野市</c:v>
                </c:pt>
                <c:pt idx="26">
                  <c:v>岬町</c:v>
                </c:pt>
                <c:pt idx="27">
                  <c:v>泉南市</c:v>
                </c:pt>
                <c:pt idx="28">
                  <c:v>高槻市</c:v>
                </c:pt>
                <c:pt idx="29">
                  <c:v>島本町</c:v>
                </c:pt>
                <c:pt idx="30">
                  <c:v>田尻町</c:v>
                </c:pt>
                <c:pt idx="31">
                  <c:v>羽曳野市</c:v>
                </c:pt>
                <c:pt idx="32">
                  <c:v>太子町</c:v>
                </c:pt>
                <c:pt idx="33">
                  <c:v>富田林市</c:v>
                </c:pt>
                <c:pt idx="34">
                  <c:v>泉大津市</c:v>
                </c:pt>
                <c:pt idx="35">
                  <c:v>大阪狭山市</c:v>
                </c:pt>
                <c:pt idx="36">
                  <c:v>千早赤阪村</c:v>
                </c:pt>
                <c:pt idx="37">
                  <c:v>熊取町</c:v>
                </c:pt>
                <c:pt idx="38">
                  <c:v>忠岡町</c:v>
                </c:pt>
                <c:pt idx="39">
                  <c:v>和泉市</c:v>
                </c:pt>
                <c:pt idx="40">
                  <c:v>柏原市</c:v>
                </c:pt>
                <c:pt idx="41">
                  <c:v>松原市</c:v>
                </c:pt>
                <c:pt idx="42">
                  <c:v>能勢町</c:v>
                </c:pt>
              </c:strCache>
            </c:strRef>
          </c:cat>
          <c:val>
            <c:numRef>
              <c:f>[1]乳がん要精検率ランキング!$I$2:$I$44</c:f>
              <c:numCache>
                <c:formatCode>General</c:formatCode>
                <c:ptCount val="43"/>
                <c:pt idx="0">
                  <c:v>6.9</c:v>
                </c:pt>
                <c:pt idx="1">
                  <c:v>6.9</c:v>
                </c:pt>
                <c:pt idx="2">
                  <c:v>6.9</c:v>
                </c:pt>
                <c:pt idx="3">
                  <c:v>6.9</c:v>
                </c:pt>
                <c:pt idx="4">
                  <c:v>6.9</c:v>
                </c:pt>
                <c:pt idx="5">
                  <c:v>6.9</c:v>
                </c:pt>
                <c:pt idx="6">
                  <c:v>6.9</c:v>
                </c:pt>
                <c:pt idx="7">
                  <c:v>6.9</c:v>
                </c:pt>
                <c:pt idx="8">
                  <c:v>6.9</c:v>
                </c:pt>
                <c:pt idx="9">
                  <c:v>6.9</c:v>
                </c:pt>
                <c:pt idx="10">
                  <c:v>6.9</c:v>
                </c:pt>
                <c:pt idx="11">
                  <c:v>6.9</c:v>
                </c:pt>
                <c:pt idx="12">
                  <c:v>6.9</c:v>
                </c:pt>
                <c:pt idx="13">
                  <c:v>6.9</c:v>
                </c:pt>
                <c:pt idx="14">
                  <c:v>6.9</c:v>
                </c:pt>
                <c:pt idx="15">
                  <c:v>6.9</c:v>
                </c:pt>
                <c:pt idx="16">
                  <c:v>6.9</c:v>
                </c:pt>
                <c:pt idx="17">
                  <c:v>6.9</c:v>
                </c:pt>
                <c:pt idx="18">
                  <c:v>6.9</c:v>
                </c:pt>
                <c:pt idx="19">
                  <c:v>6.9</c:v>
                </c:pt>
                <c:pt idx="20">
                  <c:v>6.9</c:v>
                </c:pt>
                <c:pt idx="21">
                  <c:v>6.9</c:v>
                </c:pt>
                <c:pt idx="22">
                  <c:v>6.9</c:v>
                </c:pt>
                <c:pt idx="23">
                  <c:v>6.9</c:v>
                </c:pt>
                <c:pt idx="24">
                  <c:v>6.9</c:v>
                </c:pt>
                <c:pt idx="25">
                  <c:v>6.9</c:v>
                </c:pt>
                <c:pt idx="26">
                  <c:v>6.9</c:v>
                </c:pt>
                <c:pt idx="27">
                  <c:v>6.9</c:v>
                </c:pt>
                <c:pt idx="28">
                  <c:v>6.9</c:v>
                </c:pt>
                <c:pt idx="29">
                  <c:v>6.9</c:v>
                </c:pt>
                <c:pt idx="30">
                  <c:v>6.9</c:v>
                </c:pt>
                <c:pt idx="31">
                  <c:v>6.9</c:v>
                </c:pt>
                <c:pt idx="32">
                  <c:v>6.9</c:v>
                </c:pt>
                <c:pt idx="33">
                  <c:v>6.9</c:v>
                </c:pt>
                <c:pt idx="34">
                  <c:v>6.9</c:v>
                </c:pt>
                <c:pt idx="35">
                  <c:v>6.9</c:v>
                </c:pt>
                <c:pt idx="36">
                  <c:v>6.9</c:v>
                </c:pt>
                <c:pt idx="37">
                  <c:v>6.9</c:v>
                </c:pt>
                <c:pt idx="38">
                  <c:v>6.9</c:v>
                </c:pt>
                <c:pt idx="39">
                  <c:v>6.9</c:v>
                </c:pt>
                <c:pt idx="40">
                  <c:v>6.9</c:v>
                </c:pt>
                <c:pt idx="41">
                  <c:v>6.9</c:v>
                </c:pt>
                <c:pt idx="42">
                  <c:v>6.9</c:v>
                </c:pt>
              </c:numCache>
            </c:numRef>
          </c:val>
          <c:smooth val="0"/>
          <c:extLst>
            <c:ext xmlns:c16="http://schemas.microsoft.com/office/drawing/2014/chart" uri="{C3380CC4-5D6E-409C-BE32-E72D297353CC}">
              <c16:uniqueId val="{00000001-6968-49D6-A570-44DD0E03B7E9}"/>
            </c:ext>
          </c:extLst>
        </c:ser>
        <c:ser>
          <c:idx val="2"/>
          <c:order val="2"/>
          <c:spPr>
            <a:ln w="22225" cmpd="thinThick">
              <a:solidFill>
                <a:sysClr val="windowText" lastClr="000000"/>
              </a:solidFill>
              <a:prstDash val="sysDot"/>
              <a:round/>
            </a:ln>
          </c:spPr>
          <c:marker>
            <c:symbol val="none"/>
          </c:marker>
          <c:cat>
            <c:strRef>
              <c:f>[1]乳がん要精検率ランキング!$G$2:$G$44</c:f>
              <c:strCache>
                <c:ptCount val="43"/>
                <c:pt idx="0">
                  <c:v>枚方市</c:v>
                </c:pt>
                <c:pt idx="1">
                  <c:v>吹田市</c:v>
                </c:pt>
                <c:pt idx="2">
                  <c:v>池田市</c:v>
                </c:pt>
                <c:pt idx="3">
                  <c:v>寝屋川市</c:v>
                </c:pt>
                <c:pt idx="4">
                  <c:v>門真市</c:v>
                </c:pt>
                <c:pt idx="5">
                  <c:v>大東市</c:v>
                </c:pt>
                <c:pt idx="6">
                  <c:v>交野市</c:v>
                </c:pt>
                <c:pt idx="7">
                  <c:v>四條畷市</c:v>
                </c:pt>
                <c:pt idx="8">
                  <c:v>豊能町</c:v>
                </c:pt>
                <c:pt idx="9">
                  <c:v>阪南市</c:v>
                </c:pt>
                <c:pt idx="10">
                  <c:v>堺市</c:v>
                </c:pt>
                <c:pt idx="11">
                  <c:v>箕面市</c:v>
                </c:pt>
                <c:pt idx="12">
                  <c:v>摂津市</c:v>
                </c:pt>
                <c:pt idx="13">
                  <c:v>岸和田市</c:v>
                </c:pt>
                <c:pt idx="14">
                  <c:v>八尾市</c:v>
                </c:pt>
                <c:pt idx="15">
                  <c:v>豊中市</c:v>
                </c:pt>
                <c:pt idx="16">
                  <c:v>東大阪市</c:v>
                </c:pt>
                <c:pt idx="17">
                  <c:v>藤井寺市</c:v>
                </c:pt>
                <c:pt idx="18">
                  <c:v>高石市</c:v>
                </c:pt>
                <c:pt idx="19">
                  <c:v>河内長野市</c:v>
                </c:pt>
                <c:pt idx="20">
                  <c:v>大阪市</c:v>
                </c:pt>
                <c:pt idx="21">
                  <c:v>貝塚市</c:v>
                </c:pt>
                <c:pt idx="22">
                  <c:v>茨木市</c:v>
                </c:pt>
                <c:pt idx="23">
                  <c:v>河南町</c:v>
                </c:pt>
                <c:pt idx="24">
                  <c:v>守口市</c:v>
                </c:pt>
                <c:pt idx="25">
                  <c:v>泉佐野市</c:v>
                </c:pt>
                <c:pt idx="26">
                  <c:v>岬町</c:v>
                </c:pt>
                <c:pt idx="27">
                  <c:v>泉南市</c:v>
                </c:pt>
                <c:pt idx="28">
                  <c:v>高槻市</c:v>
                </c:pt>
                <c:pt idx="29">
                  <c:v>島本町</c:v>
                </c:pt>
                <c:pt idx="30">
                  <c:v>田尻町</c:v>
                </c:pt>
                <c:pt idx="31">
                  <c:v>羽曳野市</c:v>
                </c:pt>
                <c:pt idx="32">
                  <c:v>太子町</c:v>
                </c:pt>
                <c:pt idx="33">
                  <c:v>富田林市</c:v>
                </c:pt>
                <c:pt idx="34">
                  <c:v>泉大津市</c:v>
                </c:pt>
                <c:pt idx="35">
                  <c:v>大阪狭山市</c:v>
                </c:pt>
                <c:pt idx="36">
                  <c:v>千早赤阪村</c:v>
                </c:pt>
                <c:pt idx="37">
                  <c:v>熊取町</c:v>
                </c:pt>
                <c:pt idx="38">
                  <c:v>忠岡町</c:v>
                </c:pt>
                <c:pt idx="39">
                  <c:v>和泉市</c:v>
                </c:pt>
                <c:pt idx="40">
                  <c:v>柏原市</c:v>
                </c:pt>
                <c:pt idx="41">
                  <c:v>松原市</c:v>
                </c:pt>
                <c:pt idx="42">
                  <c:v>能勢町</c:v>
                </c:pt>
              </c:strCache>
            </c:strRef>
          </c:cat>
          <c:val>
            <c:numRef>
              <c:f>[1]乳がん要精検率ランキング!$J$2:$J$44</c:f>
              <c:numCache>
                <c:formatCode>General</c:formatCode>
                <c:ptCount val="43"/>
                <c:pt idx="0">
                  <c:v>6.5</c:v>
                </c:pt>
                <c:pt idx="1">
                  <c:v>6.5</c:v>
                </c:pt>
                <c:pt idx="2">
                  <c:v>6.5</c:v>
                </c:pt>
                <c:pt idx="3">
                  <c:v>6.5</c:v>
                </c:pt>
                <c:pt idx="4">
                  <c:v>6.5</c:v>
                </c:pt>
                <c:pt idx="5">
                  <c:v>6.5</c:v>
                </c:pt>
                <c:pt idx="6">
                  <c:v>6.5</c:v>
                </c:pt>
                <c:pt idx="7">
                  <c:v>6.5</c:v>
                </c:pt>
                <c:pt idx="8">
                  <c:v>6.5</c:v>
                </c:pt>
                <c:pt idx="9">
                  <c:v>6.5</c:v>
                </c:pt>
                <c:pt idx="10">
                  <c:v>6.5</c:v>
                </c:pt>
                <c:pt idx="11">
                  <c:v>6.5</c:v>
                </c:pt>
                <c:pt idx="12">
                  <c:v>6.5</c:v>
                </c:pt>
                <c:pt idx="13">
                  <c:v>6.5</c:v>
                </c:pt>
                <c:pt idx="14">
                  <c:v>6.5</c:v>
                </c:pt>
                <c:pt idx="15">
                  <c:v>6.5</c:v>
                </c:pt>
                <c:pt idx="16">
                  <c:v>6.5</c:v>
                </c:pt>
                <c:pt idx="17">
                  <c:v>6.5</c:v>
                </c:pt>
                <c:pt idx="18">
                  <c:v>6.5</c:v>
                </c:pt>
                <c:pt idx="19">
                  <c:v>6.5</c:v>
                </c:pt>
                <c:pt idx="20">
                  <c:v>6.5</c:v>
                </c:pt>
                <c:pt idx="21">
                  <c:v>6.5</c:v>
                </c:pt>
                <c:pt idx="22">
                  <c:v>6.5</c:v>
                </c:pt>
                <c:pt idx="23">
                  <c:v>6.5</c:v>
                </c:pt>
                <c:pt idx="24">
                  <c:v>6.5</c:v>
                </c:pt>
                <c:pt idx="25">
                  <c:v>6.5</c:v>
                </c:pt>
                <c:pt idx="26">
                  <c:v>6.5</c:v>
                </c:pt>
                <c:pt idx="27">
                  <c:v>6.5</c:v>
                </c:pt>
                <c:pt idx="28">
                  <c:v>6.5</c:v>
                </c:pt>
                <c:pt idx="29">
                  <c:v>6.5</c:v>
                </c:pt>
                <c:pt idx="30">
                  <c:v>6.5</c:v>
                </c:pt>
                <c:pt idx="31">
                  <c:v>6.5</c:v>
                </c:pt>
                <c:pt idx="32">
                  <c:v>6.5</c:v>
                </c:pt>
                <c:pt idx="33">
                  <c:v>6.5</c:v>
                </c:pt>
                <c:pt idx="34">
                  <c:v>6.5</c:v>
                </c:pt>
                <c:pt idx="35">
                  <c:v>6.5</c:v>
                </c:pt>
                <c:pt idx="36">
                  <c:v>6.5</c:v>
                </c:pt>
                <c:pt idx="37">
                  <c:v>6.5</c:v>
                </c:pt>
                <c:pt idx="38">
                  <c:v>6.5</c:v>
                </c:pt>
                <c:pt idx="39">
                  <c:v>6.5</c:v>
                </c:pt>
                <c:pt idx="40">
                  <c:v>6.5</c:v>
                </c:pt>
                <c:pt idx="41">
                  <c:v>6.5</c:v>
                </c:pt>
                <c:pt idx="42">
                  <c:v>6.5</c:v>
                </c:pt>
              </c:numCache>
            </c:numRef>
          </c:val>
          <c:smooth val="1"/>
          <c:extLst>
            <c:ext xmlns:c16="http://schemas.microsoft.com/office/drawing/2014/chart" uri="{C3380CC4-5D6E-409C-BE32-E72D297353CC}">
              <c16:uniqueId val="{00000002-6968-49D6-A570-44DD0E03B7E9}"/>
            </c:ext>
          </c:extLst>
        </c:ser>
        <c:dLbls>
          <c:showLegendKey val="0"/>
          <c:showVal val="0"/>
          <c:showCatName val="0"/>
          <c:showSerName val="0"/>
          <c:showPercent val="0"/>
          <c:showBubbleSize val="0"/>
        </c:dLbls>
        <c:marker val="1"/>
        <c:smooth val="0"/>
        <c:axId val="313313768"/>
        <c:axId val="313314160"/>
      </c:lineChart>
      <c:catAx>
        <c:axId val="313313768"/>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313314160"/>
        <c:crosses val="autoZero"/>
        <c:auto val="1"/>
        <c:lblAlgn val="ctr"/>
        <c:lblOffset val="100"/>
        <c:noMultiLvlLbl val="0"/>
      </c:catAx>
      <c:valAx>
        <c:axId val="313314160"/>
        <c:scaling>
          <c:orientation val="minMax"/>
          <c:max val="12"/>
          <c:min val="0"/>
        </c:scaling>
        <c:delete val="0"/>
        <c:axPos val="l"/>
        <c:numFmt formatCode="#,##0.0_ " sourceLinked="0"/>
        <c:majorTickMark val="out"/>
        <c:minorTickMark val="none"/>
        <c:tickLblPos val="nextTo"/>
        <c:crossAx val="313313768"/>
        <c:crosses val="autoZero"/>
        <c:crossBetween val="between"/>
      </c:valAx>
      <c:spPr>
        <a:solidFill>
          <a:sysClr val="window" lastClr="FFFFFF">
            <a:lumMod val="85000"/>
          </a:sysClr>
        </a:solidFill>
        <a:ln>
          <a:solidFill>
            <a:schemeClr val="tx1"/>
          </a:solidFill>
        </a:ln>
      </c:spPr>
    </c:plotArea>
    <c:plotVisOnly val="1"/>
    <c:dispBlanksAs val="gap"/>
    <c:showDLblsOverMax val="0"/>
  </c:chart>
  <c:spPr>
    <a:ln>
      <a:solidFill>
        <a:sysClr val="windowText" lastClr="000000"/>
      </a:solid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精検受診率（</a:t>
            </a:r>
            <a:r>
              <a:rPr lang="en-US" altLang="ja-JP"/>
              <a:t>%</a:t>
            </a:r>
            <a:r>
              <a:rPr lang="ja-JP" altLang="en-US"/>
              <a:t>）</a:t>
            </a:r>
          </a:p>
        </c:rich>
      </c:tx>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[9]乳がん精検受診率ランキング!$G$2:$G$44</c:f>
              <c:strCache>
                <c:ptCount val="43"/>
                <c:pt idx="0">
                  <c:v>能勢町</c:v>
                </c:pt>
                <c:pt idx="1">
                  <c:v>大東市</c:v>
                </c:pt>
                <c:pt idx="2">
                  <c:v>柏原市</c:v>
                </c:pt>
                <c:pt idx="3">
                  <c:v>太子町</c:v>
                </c:pt>
                <c:pt idx="4">
                  <c:v>千早赤阪村</c:v>
                </c:pt>
                <c:pt idx="5">
                  <c:v>忠岡町</c:v>
                </c:pt>
                <c:pt idx="6">
                  <c:v>貝塚市</c:v>
                </c:pt>
                <c:pt idx="7">
                  <c:v>熊取町</c:v>
                </c:pt>
                <c:pt idx="8">
                  <c:v>田尻町</c:v>
                </c:pt>
                <c:pt idx="9">
                  <c:v>岬町</c:v>
                </c:pt>
                <c:pt idx="10">
                  <c:v>泉大津市</c:v>
                </c:pt>
                <c:pt idx="11">
                  <c:v>摂津市</c:v>
                </c:pt>
                <c:pt idx="12">
                  <c:v>河内長野市</c:v>
                </c:pt>
                <c:pt idx="13">
                  <c:v>羽曳野市</c:v>
                </c:pt>
                <c:pt idx="14">
                  <c:v>枚方市</c:v>
                </c:pt>
                <c:pt idx="15">
                  <c:v>吹田市</c:v>
                </c:pt>
                <c:pt idx="16">
                  <c:v>高槻市</c:v>
                </c:pt>
                <c:pt idx="17">
                  <c:v>高石市</c:v>
                </c:pt>
                <c:pt idx="18">
                  <c:v>八尾市</c:v>
                </c:pt>
                <c:pt idx="19">
                  <c:v>四條畷市</c:v>
                </c:pt>
                <c:pt idx="20">
                  <c:v>茨木市</c:v>
                </c:pt>
                <c:pt idx="21">
                  <c:v>池田市</c:v>
                </c:pt>
                <c:pt idx="22">
                  <c:v>豊能町</c:v>
                </c:pt>
                <c:pt idx="23">
                  <c:v>泉南市</c:v>
                </c:pt>
                <c:pt idx="24">
                  <c:v>泉佐野市</c:v>
                </c:pt>
                <c:pt idx="25">
                  <c:v>箕面市</c:v>
                </c:pt>
                <c:pt idx="26">
                  <c:v>守口市</c:v>
                </c:pt>
                <c:pt idx="27">
                  <c:v>阪南市</c:v>
                </c:pt>
                <c:pt idx="28">
                  <c:v>和泉市</c:v>
                </c:pt>
                <c:pt idx="29">
                  <c:v>寝屋川市</c:v>
                </c:pt>
                <c:pt idx="30">
                  <c:v>東大阪市</c:v>
                </c:pt>
                <c:pt idx="31">
                  <c:v>岸和田市</c:v>
                </c:pt>
                <c:pt idx="32">
                  <c:v>富田林市</c:v>
                </c:pt>
                <c:pt idx="33">
                  <c:v>豊中市</c:v>
                </c:pt>
                <c:pt idx="34">
                  <c:v>藤井寺市</c:v>
                </c:pt>
                <c:pt idx="35">
                  <c:v>河南町</c:v>
                </c:pt>
                <c:pt idx="36">
                  <c:v>大阪狭山市</c:v>
                </c:pt>
                <c:pt idx="37">
                  <c:v>松原市</c:v>
                </c:pt>
                <c:pt idx="38">
                  <c:v>堺市</c:v>
                </c:pt>
                <c:pt idx="39">
                  <c:v>交野市</c:v>
                </c:pt>
                <c:pt idx="40">
                  <c:v>大阪市</c:v>
                </c:pt>
                <c:pt idx="41">
                  <c:v>島本町</c:v>
                </c:pt>
                <c:pt idx="42">
                  <c:v>門真市</c:v>
                </c:pt>
              </c:strCache>
            </c:strRef>
          </c:cat>
          <c:val>
            <c:numRef>
              <c:f>[9]乳がん精検受診率ランキング!$H$2:$H$44</c:f>
              <c:numCache>
                <c:formatCode>General</c:formatCode>
                <c:ptCount val="43"/>
                <c:pt idx="0">
                  <c:v>100</c:v>
                </c:pt>
                <c:pt idx="1">
                  <c:v>100</c:v>
                </c:pt>
                <c:pt idx="2">
                  <c:v>100</c:v>
                </c:pt>
                <c:pt idx="3">
                  <c:v>100</c:v>
                </c:pt>
                <c:pt idx="4">
                  <c:v>100</c:v>
                </c:pt>
                <c:pt idx="5">
                  <c:v>100</c:v>
                </c:pt>
                <c:pt idx="6">
                  <c:v>100</c:v>
                </c:pt>
                <c:pt idx="7">
                  <c:v>100</c:v>
                </c:pt>
                <c:pt idx="8">
                  <c:v>100</c:v>
                </c:pt>
                <c:pt idx="9">
                  <c:v>100</c:v>
                </c:pt>
                <c:pt idx="10">
                  <c:v>99.122807017543863</c:v>
                </c:pt>
                <c:pt idx="11">
                  <c:v>98.91304347826086</c:v>
                </c:pt>
                <c:pt idx="12">
                  <c:v>98.780487804878049</c:v>
                </c:pt>
                <c:pt idx="13">
                  <c:v>98.40425531914893</c:v>
                </c:pt>
                <c:pt idx="14">
                  <c:v>98.01418439716312</c:v>
                </c:pt>
                <c:pt idx="15">
                  <c:v>97.979797979797979</c:v>
                </c:pt>
                <c:pt idx="16">
                  <c:v>97.866666666666674</c:v>
                </c:pt>
                <c:pt idx="17">
                  <c:v>97.849462365591393</c:v>
                </c:pt>
                <c:pt idx="18">
                  <c:v>97.831325301204814</c:v>
                </c:pt>
                <c:pt idx="19">
                  <c:v>97.647058823529406</c:v>
                </c:pt>
                <c:pt idx="20">
                  <c:v>97.61904761904762</c:v>
                </c:pt>
                <c:pt idx="21">
                  <c:v>97.368421052631575</c:v>
                </c:pt>
                <c:pt idx="22">
                  <c:v>97.368421052631575</c:v>
                </c:pt>
                <c:pt idx="23">
                  <c:v>96.825396825396822</c:v>
                </c:pt>
                <c:pt idx="24">
                  <c:v>96.385542168674704</c:v>
                </c:pt>
                <c:pt idx="25">
                  <c:v>96.356275303643727</c:v>
                </c:pt>
                <c:pt idx="26">
                  <c:v>96.32352941176471</c:v>
                </c:pt>
                <c:pt idx="27">
                  <c:v>96.296296296296291</c:v>
                </c:pt>
                <c:pt idx="28">
                  <c:v>95.5</c:v>
                </c:pt>
                <c:pt idx="29">
                  <c:v>95.195195195195197</c:v>
                </c:pt>
                <c:pt idx="30">
                  <c:v>94.965277777777786</c:v>
                </c:pt>
                <c:pt idx="31">
                  <c:v>94.890510948905103</c:v>
                </c:pt>
                <c:pt idx="32">
                  <c:v>94.782608695652172</c:v>
                </c:pt>
                <c:pt idx="33">
                  <c:v>94.685990338164245</c:v>
                </c:pt>
                <c:pt idx="34">
                  <c:v>93.421052631578945</c:v>
                </c:pt>
                <c:pt idx="35">
                  <c:v>92.307692307692307</c:v>
                </c:pt>
                <c:pt idx="36">
                  <c:v>91.803278688524586</c:v>
                </c:pt>
                <c:pt idx="37">
                  <c:v>90.277777777777786</c:v>
                </c:pt>
                <c:pt idx="38">
                  <c:v>90.037593984962399</c:v>
                </c:pt>
                <c:pt idx="39">
                  <c:v>90</c:v>
                </c:pt>
                <c:pt idx="40">
                  <c:v>89.200477326968979</c:v>
                </c:pt>
                <c:pt idx="41">
                  <c:v>88.461538461538453</c:v>
                </c:pt>
                <c:pt idx="42">
                  <c:v>81.818181818181827</c:v>
                </c:pt>
              </c:numCache>
            </c:numRef>
          </c:val>
          <c:extLst>
            <c:ext xmlns:c16="http://schemas.microsoft.com/office/drawing/2014/chart" uri="{C3380CC4-5D6E-409C-BE32-E72D297353CC}">
              <c16:uniqueId val="{00000000-D594-4EC0-A37D-3C3D0902E583}"/>
            </c:ext>
          </c:extLst>
        </c:ser>
        <c:dLbls>
          <c:showLegendKey val="0"/>
          <c:showVal val="0"/>
          <c:showCatName val="0"/>
          <c:showSerName val="0"/>
          <c:showPercent val="0"/>
          <c:showBubbleSize val="0"/>
        </c:dLbls>
        <c:gapWidth val="150"/>
        <c:axId val="313314944"/>
        <c:axId val="313315336"/>
      </c:barChart>
      <c:lineChart>
        <c:grouping val="standard"/>
        <c:varyColors val="0"/>
        <c:ser>
          <c:idx val="1"/>
          <c:order val="1"/>
          <c:spPr>
            <a:ln w="19050">
              <a:solidFill>
                <a:sysClr val="windowText" lastClr="000000"/>
              </a:solidFill>
            </a:ln>
          </c:spPr>
          <c:marker>
            <c:symbol val="none"/>
          </c:marker>
          <c:cat>
            <c:strRef>
              <c:f>[9]乳がん精検受診率ランキング!$G$2:$G$44</c:f>
              <c:strCache>
                <c:ptCount val="43"/>
                <c:pt idx="0">
                  <c:v>能勢町</c:v>
                </c:pt>
                <c:pt idx="1">
                  <c:v>大東市</c:v>
                </c:pt>
                <c:pt idx="2">
                  <c:v>柏原市</c:v>
                </c:pt>
                <c:pt idx="3">
                  <c:v>太子町</c:v>
                </c:pt>
                <c:pt idx="4">
                  <c:v>千早赤阪村</c:v>
                </c:pt>
                <c:pt idx="5">
                  <c:v>忠岡町</c:v>
                </c:pt>
                <c:pt idx="6">
                  <c:v>貝塚市</c:v>
                </c:pt>
                <c:pt idx="7">
                  <c:v>熊取町</c:v>
                </c:pt>
                <c:pt idx="8">
                  <c:v>田尻町</c:v>
                </c:pt>
                <c:pt idx="9">
                  <c:v>岬町</c:v>
                </c:pt>
                <c:pt idx="10">
                  <c:v>泉大津市</c:v>
                </c:pt>
                <c:pt idx="11">
                  <c:v>摂津市</c:v>
                </c:pt>
                <c:pt idx="12">
                  <c:v>河内長野市</c:v>
                </c:pt>
                <c:pt idx="13">
                  <c:v>羽曳野市</c:v>
                </c:pt>
                <c:pt idx="14">
                  <c:v>枚方市</c:v>
                </c:pt>
                <c:pt idx="15">
                  <c:v>吹田市</c:v>
                </c:pt>
                <c:pt idx="16">
                  <c:v>高槻市</c:v>
                </c:pt>
                <c:pt idx="17">
                  <c:v>高石市</c:v>
                </c:pt>
                <c:pt idx="18">
                  <c:v>八尾市</c:v>
                </c:pt>
                <c:pt idx="19">
                  <c:v>四條畷市</c:v>
                </c:pt>
                <c:pt idx="20">
                  <c:v>茨木市</c:v>
                </c:pt>
                <c:pt idx="21">
                  <c:v>池田市</c:v>
                </c:pt>
                <c:pt idx="22">
                  <c:v>豊能町</c:v>
                </c:pt>
                <c:pt idx="23">
                  <c:v>泉南市</c:v>
                </c:pt>
                <c:pt idx="24">
                  <c:v>泉佐野市</c:v>
                </c:pt>
                <c:pt idx="25">
                  <c:v>箕面市</c:v>
                </c:pt>
                <c:pt idx="26">
                  <c:v>守口市</c:v>
                </c:pt>
                <c:pt idx="27">
                  <c:v>阪南市</c:v>
                </c:pt>
                <c:pt idx="28">
                  <c:v>和泉市</c:v>
                </c:pt>
                <c:pt idx="29">
                  <c:v>寝屋川市</c:v>
                </c:pt>
                <c:pt idx="30">
                  <c:v>東大阪市</c:v>
                </c:pt>
                <c:pt idx="31">
                  <c:v>岸和田市</c:v>
                </c:pt>
                <c:pt idx="32">
                  <c:v>富田林市</c:v>
                </c:pt>
                <c:pt idx="33">
                  <c:v>豊中市</c:v>
                </c:pt>
                <c:pt idx="34">
                  <c:v>藤井寺市</c:v>
                </c:pt>
                <c:pt idx="35">
                  <c:v>河南町</c:v>
                </c:pt>
                <c:pt idx="36">
                  <c:v>大阪狭山市</c:v>
                </c:pt>
                <c:pt idx="37">
                  <c:v>松原市</c:v>
                </c:pt>
                <c:pt idx="38">
                  <c:v>堺市</c:v>
                </c:pt>
                <c:pt idx="39">
                  <c:v>交野市</c:v>
                </c:pt>
                <c:pt idx="40">
                  <c:v>大阪市</c:v>
                </c:pt>
                <c:pt idx="41">
                  <c:v>島本町</c:v>
                </c:pt>
                <c:pt idx="42">
                  <c:v>門真市</c:v>
                </c:pt>
              </c:strCache>
            </c:strRef>
          </c:cat>
          <c:val>
            <c:numRef>
              <c:f>[9]乳がん精検受診率ランキング!$I$2:$I$44</c:f>
              <c:numCache>
                <c:formatCode>General</c:formatCode>
                <c:ptCount val="43"/>
                <c:pt idx="0">
                  <c:v>94.6</c:v>
                </c:pt>
                <c:pt idx="1">
                  <c:v>94.6</c:v>
                </c:pt>
                <c:pt idx="2">
                  <c:v>94.6</c:v>
                </c:pt>
                <c:pt idx="3">
                  <c:v>94.6</c:v>
                </c:pt>
                <c:pt idx="4">
                  <c:v>94.6</c:v>
                </c:pt>
                <c:pt idx="5">
                  <c:v>94.6</c:v>
                </c:pt>
                <c:pt idx="6">
                  <c:v>94.6</c:v>
                </c:pt>
                <c:pt idx="7">
                  <c:v>94.6</c:v>
                </c:pt>
                <c:pt idx="8">
                  <c:v>94.6</c:v>
                </c:pt>
                <c:pt idx="9">
                  <c:v>94.6</c:v>
                </c:pt>
                <c:pt idx="10">
                  <c:v>94.6</c:v>
                </c:pt>
                <c:pt idx="11">
                  <c:v>94.6</c:v>
                </c:pt>
                <c:pt idx="12">
                  <c:v>94.6</c:v>
                </c:pt>
                <c:pt idx="13">
                  <c:v>94.6</c:v>
                </c:pt>
                <c:pt idx="14">
                  <c:v>94.6</c:v>
                </c:pt>
                <c:pt idx="15">
                  <c:v>94.6</c:v>
                </c:pt>
                <c:pt idx="16">
                  <c:v>94.6</c:v>
                </c:pt>
                <c:pt idx="17">
                  <c:v>94.6</c:v>
                </c:pt>
                <c:pt idx="18">
                  <c:v>94.6</c:v>
                </c:pt>
                <c:pt idx="19">
                  <c:v>94.6</c:v>
                </c:pt>
                <c:pt idx="20">
                  <c:v>94.6</c:v>
                </c:pt>
                <c:pt idx="21">
                  <c:v>94.6</c:v>
                </c:pt>
                <c:pt idx="22">
                  <c:v>94.6</c:v>
                </c:pt>
                <c:pt idx="23">
                  <c:v>94.6</c:v>
                </c:pt>
                <c:pt idx="24">
                  <c:v>94.6</c:v>
                </c:pt>
                <c:pt idx="25">
                  <c:v>94.6</c:v>
                </c:pt>
                <c:pt idx="26">
                  <c:v>94.6</c:v>
                </c:pt>
                <c:pt idx="27">
                  <c:v>94.6</c:v>
                </c:pt>
                <c:pt idx="28">
                  <c:v>94.6</c:v>
                </c:pt>
                <c:pt idx="29">
                  <c:v>94.6</c:v>
                </c:pt>
                <c:pt idx="30">
                  <c:v>94.6</c:v>
                </c:pt>
                <c:pt idx="31">
                  <c:v>94.6</c:v>
                </c:pt>
                <c:pt idx="32">
                  <c:v>94.6</c:v>
                </c:pt>
                <c:pt idx="33">
                  <c:v>94.6</c:v>
                </c:pt>
                <c:pt idx="34">
                  <c:v>94.6</c:v>
                </c:pt>
                <c:pt idx="35">
                  <c:v>94.6</c:v>
                </c:pt>
                <c:pt idx="36">
                  <c:v>94.6</c:v>
                </c:pt>
                <c:pt idx="37">
                  <c:v>94.6</c:v>
                </c:pt>
                <c:pt idx="38">
                  <c:v>94.6</c:v>
                </c:pt>
                <c:pt idx="39">
                  <c:v>94.6</c:v>
                </c:pt>
                <c:pt idx="40">
                  <c:v>94.6</c:v>
                </c:pt>
                <c:pt idx="41">
                  <c:v>94.6</c:v>
                </c:pt>
                <c:pt idx="42">
                  <c:v>94.6</c:v>
                </c:pt>
              </c:numCache>
            </c:numRef>
          </c:val>
          <c:smooth val="0"/>
          <c:extLst>
            <c:ext xmlns:c16="http://schemas.microsoft.com/office/drawing/2014/chart" uri="{C3380CC4-5D6E-409C-BE32-E72D297353CC}">
              <c16:uniqueId val="{00000001-D594-4EC0-A37D-3C3D0902E583}"/>
            </c:ext>
          </c:extLst>
        </c:ser>
        <c:ser>
          <c:idx val="2"/>
          <c:order val="2"/>
          <c:spPr>
            <a:ln w="22225" cmpd="thinThick">
              <a:solidFill>
                <a:sysClr val="windowText" lastClr="000000"/>
              </a:solidFill>
              <a:prstDash val="sysDot"/>
              <a:round/>
            </a:ln>
          </c:spPr>
          <c:marker>
            <c:symbol val="none"/>
          </c:marker>
          <c:cat>
            <c:strRef>
              <c:f>[9]乳がん精検受診率ランキング!$G$2:$G$44</c:f>
              <c:strCache>
                <c:ptCount val="43"/>
                <c:pt idx="0">
                  <c:v>能勢町</c:v>
                </c:pt>
                <c:pt idx="1">
                  <c:v>大東市</c:v>
                </c:pt>
                <c:pt idx="2">
                  <c:v>柏原市</c:v>
                </c:pt>
                <c:pt idx="3">
                  <c:v>太子町</c:v>
                </c:pt>
                <c:pt idx="4">
                  <c:v>千早赤阪村</c:v>
                </c:pt>
                <c:pt idx="5">
                  <c:v>忠岡町</c:v>
                </c:pt>
                <c:pt idx="6">
                  <c:v>貝塚市</c:v>
                </c:pt>
                <c:pt idx="7">
                  <c:v>熊取町</c:v>
                </c:pt>
                <c:pt idx="8">
                  <c:v>田尻町</c:v>
                </c:pt>
                <c:pt idx="9">
                  <c:v>岬町</c:v>
                </c:pt>
                <c:pt idx="10">
                  <c:v>泉大津市</c:v>
                </c:pt>
                <c:pt idx="11">
                  <c:v>摂津市</c:v>
                </c:pt>
                <c:pt idx="12">
                  <c:v>河内長野市</c:v>
                </c:pt>
                <c:pt idx="13">
                  <c:v>羽曳野市</c:v>
                </c:pt>
                <c:pt idx="14">
                  <c:v>枚方市</c:v>
                </c:pt>
                <c:pt idx="15">
                  <c:v>吹田市</c:v>
                </c:pt>
                <c:pt idx="16">
                  <c:v>高槻市</c:v>
                </c:pt>
                <c:pt idx="17">
                  <c:v>高石市</c:v>
                </c:pt>
                <c:pt idx="18">
                  <c:v>八尾市</c:v>
                </c:pt>
                <c:pt idx="19">
                  <c:v>四條畷市</c:v>
                </c:pt>
                <c:pt idx="20">
                  <c:v>茨木市</c:v>
                </c:pt>
                <c:pt idx="21">
                  <c:v>池田市</c:v>
                </c:pt>
                <c:pt idx="22">
                  <c:v>豊能町</c:v>
                </c:pt>
                <c:pt idx="23">
                  <c:v>泉南市</c:v>
                </c:pt>
                <c:pt idx="24">
                  <c:v>泉佐野市</c:v>
                </c:pt>
                <c:pt idx="25">
                  <c:v>箕面市</c:v>
                </c:pt>
                <c:pt idx="26">
                  <c:v>守口市</c:v>
                </c:pt>
                <c:pt idx="27">
                  <c:v>阪南市</c:v>
                </c:pt>
                <c:pt idx="28">
                  <c:v>和泉市</c:v>
                </c:pt>
                <c:pt idx="29">
                  <c:v>寝屋川市</c:v>
                </c:pt>
                <c:pt idx="30">
                  <c:v>東大阪市</c:v>
                </c:pt>
                <c:pt idx="31">
                  <c:v>岸和田市</c:v>
                </c:pt>
                <c:pt idx="32">
                  <c:v>富田林市</c:v>
                </c:pt>
                <c:pt idx="33">
                  <c:v>豊中市</c:v>
                </c:pt>
                <c:pt idx="34">
                  <c:v>藤井寺市</c:v>
                </c:pt>
                <c:pt idx="35">
                  <c:v>河南町</c:v>
                </c:pt>
                <c:pt idx="36">
                  <c:v>大阪狭山市</c:v>
                </c:pt>
                <c:pt idx="37">
                  <c:v>松原市</c:v>
                </c:pt>
                <c:pt idx="38">
                  <c:v>堺市</c:v>
                </c:pt>
                <c:pt idx="39">
                  <c:v>交野市</c:v>
                </c:pt>
                <c:pt idx="40">
                  <c:v>大阪市</c:v>
                </c:pt>
                <c:pt idx="41">
                  <c:v>島本町</c:v>
                </c:pt>
                <c:pt idx="42">
                  <c:v>門真市</c:v>
                </c:pt>
              </c:strCache>
            </c:strRef>
          </c:cat>
          <c:val>
            <c:numRef>
              <c:f>[9]乳がん精検受診率ランキング!$J$2:$J$44</c:f>
              <c:numCache>
                <c:formatCode>General</c:formatCode>
                <c:ptCount val="43"/>
                <c:pt idx="0">
                  <c:v>90</c:v>
                </c:pt>
                <c:pt idx="1">
                  <c:v>90</c:v>
                </c:pt>
                <c:pt idx="2">
                  <c:v>90</c:v>
                </c:pt>
                <c:pt idx="3">
                  <c:v>90</c:v>
                </c:pt>
                <c:pt idx="4">
                  <c:v>90</c:v>
                </c:pt>
                <c:pt idx="5">
                  <c:v>90</c:v>
                </c:pt>
                <c:pt idx="6">
                  <c:v>90</c:v>
                </c:pt>
                <c:pt idx="7">
                  <c:v>90</c:v>
                </c:pt>
                <c:pt idx="8">
                  <c:v>90</c:v>
                </c:pt>
                <c:pt idx="9">
                  <c:v>90</c:v>
                </c:pt>
                <c:pt idx="10">
                  <c:v>90</c:v>
                </c:pt>
                <c:pt idx="11">
                  <c:v>90</c:v>
                </c:pt>
                <c:pt idx="12">
                  <c:v>90</c:v>
                </c:pt>
                <c:pt idx="13">
                  <c:v>90</c:v>
                </c:pt>
                <c:pt idx="14">
                  <c:v>90</c:v>
                </c:pt>
                <c:pt idx="15">
                  <c:v>90</c:v>
                </c:pt>
                <c:pt idx="16">
                  <c:v>90</c:v>
                </c:pt>
                <c:pt idx="17">
                  <c:v>90</c:v>
                </c:pt>
                <c:pt idx="18">
                  <c:v>90</c:v>
                </c:pt>
                <c:pt idx="19">
                  <c:v>90</c:v>
                </c:pt>
                <c:pt idx="20">
                  <c:v>90</c:v>
                </c:pt>
                <c:pt idx="21">
                  <c:v>90</c:v>
                </c:pt>
                <c:pt idx="22">
                  <c:v>90</c:v>
                </c:pt>
                <c:pt idx="23">
                  <c:v>90</c:v>
                </c:pt>
                <c:pt idx="24">
                  <c:v>90</c:v>
                </c:pt>
                <c:pt idx="25">
                  <c:v>90</c:v>
                </c:pt>
                <c:pt idx="26">
                  <c:v>90</c:v>
                </c:pt>
                <c:pt idx="27">
                  <c:v>90</c:v>
                </c:pt>
                <c:pt idx="28">
                  <c:v>90</c:v>
                </c:pt>
                <c:pt idx="29">
                  <c:v>90</c:v>
                </c:pt>
                <c:pt idx="30">
                  <c:v>90</c:v>
                </c:pt>
                <c:pt idx="31">
                  <c:v>90</c:v>
                </c:pt>
                <c:pt idx="32">
                  <c:v>90</c:v>
                </c:pt>
                <c:pt idx="33">
                  <c:v>90</c:v>
                </c:pt>
                <c:pt idx="34">
                  <c:v>90</c:v>
                </c:pt>
                <c:pt idx="35">
                  <c:v>90</c:v>
                </c:pt>
                <c:pt idx="36">
                  <c:v>90</c:v>
                </c:pt>
                <c:pt idx="37">
                  <c:v>90</c:v>
                </c:pt>
                <c:pt idx="38">
                  <c:v>90</c:v>
                </c:pt>
                <c:pt idx="39">
                  <c:v>90</c:v>
                </c:pt>
                <c:pt idx="40">
                  <c:v>90</c:v>
                </c:pt>
                <c:pt idx="41">
                  <c:v>90</c:v>
                </c:pt>
                <c:pt idx="42">
                  <c:v>90</c:v>
                </c:pt>
              </c:numCache>
            </c:numRef>
          </c:val>
          <c:smooth val="1"/>
          <c:extLst>
            <c:ext xmlns:c16="http://schemas.microsoft.com/office/drawing/2014/chart" uri="{C3380CC4-5D6E-409C-BE32-E72D297353CC}">
              <c16:uniqueId val="{00000002-D594-4EC0-A37D-3C3D0902E583}"/>
            </c:ext>
          </c:extLst>
        </c:ser>
        <c:dLbls>
          <c:showLegendKey val="0"/>
          <c:showVal val="0"/>
          <c:showCatName val="0"/>
          <c:showSerName val="0"/>
          <c:showPercent val="0"/>
          <c:showBubbleSize val="0"/>
        </c:dLbls>
        <c:marker val="1"/>
        <c:smooth val="0"/>
        <c:axId val="313314944"/>
        <c:axId val="313315336"/>
      </c:lineChart>
      <c:catAx>
        <c:axId val="313314944"/>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313315336"/>
        <c:crosses val="autoZero"/>
        <c:auto val="1"/>
        <c:lblAlgn val="ctr"/>
        <c:lblOffset val="100"/>
        <c:noMultiLvlLbl val="0"/>
      </c:catAx>
      <c:valAx>
        <c:axId val="313315336"/>
        <c:scaling>
          <c:orientation val="minMax"/>
          <c:max val="109"/>
          <c:min val="0"/>
        </c:scaling>
        <c:delete val="0"/>
        <c:axPos val="l"/>
        <c:numFmt formatCode="#,##0.0_ " sourceLinked="0"/>
        <c:majorTickMark val="out"/>
        <c:minorTickMark val="none"/>
        <c:tickLblPos val="nextTo"/>
        <c:crossAx val="313314944"/>
        <c:crosses val="autoZero"/>
        <c:crossBetween val="between"/>
      </c:valAx>
      <c:spPr>
        <a:solidFill>
          <a:sysClr val="window" lastClr="FFFFFF">
            <a:lumMod val="85000"/>
          </a:sysClr>
        </a:solidFill>
        <a:ln>
          <a:solidFill>
            <a:schemeClr val="tx1"/>
          </a:solidFill>
        </a:ln>
      </c:spPr>
    </c:plotArea>
    <c:plotVisOnly val="1"/>
    <c:dispBlanksAs val="gap"/>
    <c:showDLblsOverMax val="0"/>
  </c:chart>
  <c:spPr>
    <a:ln>
      <a:solidFill>
        <a:sysClr val="windowText" lastClr="000000"/>
      </a:solid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がん発見率（</a:t>
            </a:r>
            <a:r>
              <a:rPr lang="en-US" altLang="ja-JP"/>
              <a:t>%</a:t>
            </a:r>
            <a:r>
              <a:rPr lang="ja-JP" altLang="en-US"/>
              <a:t>）</a:t>
            </a:r>
          </a:p>
        </c:rich>
      </c:tx>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tx>
            <c:strRef>
              <c:f>[9]乳がん発見率ランキング!$H$1</c:f>
              <c:strCache>
                <c:ptCount val="1"/>
                <c:pt idx="0">
                  <c:v>乳がん発見率</c:v>
                </c:pt>
              </c:strCache>
            </c:strRef>
          </c:tx>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[9]乳がん発見率ランキング!$G$2:$G$44</c:f>
              <c:strCache>
                <c:ptCount val="43"/>
                <c:pt idx="0">
                  <c:v>田尻町</c:v>
                </c:pt>
                <c:pt idx="1">
                  <c:v>岬町</c:v>
                </c:pt>
                <c:pt idx="2">
                  <c:v>摂津市</c:v>
                </c:pt>
                <c:pt idx="3">
                  <c:v>泉佐野市</c:v>
                </c:pt>
                <c:pt idx="4">
                  <c:v>柏原市</c:v>
                </c:pt>
                <c:pt idx="5">
                  <c:v>豊能町</c:v>
                </c:pt>
                <c:pt idx="6">
                  <c:v>交野市</c:v>
                </c:pt>
                <c:pt idx="7">
                  <c:v>池田市</c:v>
                </c:pt>
                <c:pt idx="8">
                  <c:v>藤井寺市</c:v>
                </c:pt>
                <c:pt idx="9">
                  <c:v>熊取町</c:v>
                </c:pt>
                <c:pt idx="10">
                  <c:v>枚方市</c:v>
                </c:pt>
                <c:pt idx="11">
                  <c:v>東大阪市</c:v>
                </c:pt>
                <c:pt idx="12">
                  <c:v>四條畷市</c:v>
                </c:pt>
                <c:pt idx="13">
                  <c:v>豊中市</c:v>
                </c:pt>
                <c:pt idx="14">
                  <c:v>大阪狭山市</c:v>
                </c:pt>
                <c:pt idx="15">
                  <c:v>和泉市</c:v>
                </c:pt>
                <c:pt idx="16">
                  <c:v>箕面市</c:v>
                </c:pt>
                <c:pt idx="17">
                  <c:v>河内長野市</c:v>
                </c:pt>
                <c:pt idx="18">
                  <c:v>寝屋川市</c:v>
                </c:pt>
                <c:pt idx="19">
                  <c:v>八尾市</c:v>
                </c:pt>
                <c:pt idx="20">
                  <c:v>松原市</c:v>
                </c:pt>
                <c:pt idx="21">
                  <c:v>河南町</c:v>
                </c:pt>
                <c:pt idx="22">
                  <c:v>守口市</c:v>
                </c:pt>
                <c:pt idx="23">
                  <c:v>高石市</c:v>
                </c:pt>
                <c:pt idx="24">
                  <c:v>大東市</c:v>
                </c:pt>
                <c:pt idx="25">
                  <c:v>大阪市</c:v>
                </c:pt>
                <c:pt idx="26">
                  <c:v>泉大津市</c:v>
                </c:pt>
                <c:pt idx="27">
                  <c:v>高槻市</c:v>
                </c:pt>
                <c:pt idx="28">
                  <c:v>茨木市</c:v>
                </c:pt>
                <c:pt idx="29">
                  <c:v>吹田市</c:v>
                </c:pt>
                <c:pt idx="30">
                  <c:v>貝塚市</c:v>
                </c:pt>
                <c:pt idx="31">
                  <c:v>富田林市</c:v>
                </c:pt>
                <c:pt idx="32">
                  <c:v>堺市</c:v>
                </c:pt>
                <c:pt idx="33">
                  <c:v>阪南市</c:v>
                </c:pt>
                <c:pt idx="34">
                  <c:v>岸和田市</c:v>
                </c:pt>
                <c:pt idx="35">
                  <c:v>泉南市</c:v>
                </c:pt>
                <c:pt idx="36">
                  <c:v>太子町</c:v>
                </c:pt>
                <c:pt idx="37">
                  <c:v>羽曳野市</c:v>
                </c:pt>
                <c:pt idx="38">
                  <c:v>能勢町</c:v>
                </c:pt>
                <c:pt idx="39">
                  <c:v>門真市</c:v>
                </c:pt>
                <c:pt idx="40">
                  <c:v>島本町</c:v>
                </c:pt>
                <c:pt idx="41">
                  <c:v>千早赤阪村</c:v>
                </c:pt>
                <c:pt idx="42">
                  <c:v>忠岡町</c:v>
                </c:pt>
              </c:strCache>
            </c:strRef>
          </c:cat>
          <c:val>
            <c:numRef>
              <c:f>[9]乳がん発見率ランキング!$H$2:$H$44</c:f>
              <c:numCache>
                <c:formatCode>General</c:formatCode>
                <c:ptCount val="43"/>
                <c:pt idx="0">
                  <c:v>1.3636363636363635</c:v>
                </c:pt>
                <c:pt idx="1">
                  <c:v>0.95238095238095244</c:v>
                </c:pt>
                <c:pt idx="2">
                  <c:v>0.77700077700077697</c:v>
                </c:pt>
                <c:pt idx="3">
                  <c:v>0.63649222065063649</c:v>
                </c:pt>
                <c:pt idx="4">
                  <c:v>0.62814070351758799</c:v>
                </c:pt>
                <c:pt idx="5">
                  <c:v>0.62761506276150625</c:v>
                </c:pt>
                <c:pt idx="6">
                  <c:v>0.62630480167014613</c:v>
                </c:pt>
                <c:pt idx="7">
                  <c:v>0.6211180124223602</c:v>
                </c:pt>
                <c:pt idx="8">
                  <c:v>0.61242344706911633</c:v>
                </c:pt>
                <c:pt idx="9">
                  <c:v>0.59311981020166071</c:v>
                </c:pt>
                <c:pt idx="10">
                  <c:v>0.58226584594909336</c:v>
                </c:pt>
                <c:pt idx="11">
                  <c:v>0.58070632851386583</c:v>
                </c:pt>
                <c:pt idx="12">
                  <c:v>0.57471264367816088</c:v>
                </c:pt>
                <c:pt idx="13">
                  <c:v>0.55248618784530379</c:v>
                </c:pt>
                <c:pt idx="14">
                  <c:v>0.55161544523246653</c:v>
                </c:pt>
                <c:pt idx="15">
                  <c:v>0.51863234729158669</c:v>
                </c:pt>
                <c:pt idx="16">
                  <c:v>0.5146836209506509</c:v>
                </c:pt>
                <c:pt idx="17">
                  <c:v>0.50880626223091985</c:v>
                </c:pt>
                <c:pt idx="18">
                  <c:v>0.49559471365638769</c:v>
                </c:pt>
                <c:pt idx="19">
                  <c:v>0.494121656159482</c:v>
                </c:pt>
                <c:pt idx="20">
                  <c:v>0.47694753577106513</c:v>
                </c:pt>
                <c:pt idx="21">
                  <c:v>0.47393364928909953</c:v>
                </c:pt>
                <c:pt idx="22">
                  <c:v>0.43383947939262474</c:v>
                </c:pt>
                <c:pt idx="23">
                  <c:v>0.42704626334519574</c:v>
                </c:pt>
                <c:pt idx="24">
                  <c:v>0.42656916514320536</c:v>
                </c:pt>
                <c:pt idx="25">
                  <c:v>0.42170473204955961</c:v>
                </c:pt>
                <c:pt idx="26">
                  <c:v>0.41152263374485598</c:v>
                </c:pt>
                <c:pt idx="27">
                  <c:v>0.37616611495636476</c:v>
                </c:pt>
                <c:pt idx="28">
                  <c:v>0.35781940644074928</c:v>
                </c:pt>
                <c:pt idx="29">
                  <c:v>0.35314174378957625</c:v>
                </c:pt>
                <c:pt idx="30">
                  <c:v>0.33881897386253629</c:v>
                </c:pt>
                <c:pt idx="31">
                  <c:v>0.32007315957933241</c:v>
                </c:pt>
                <c:pt idx="32">
                  <c:v>0.31188801044462172</c:v>
                </c:pt>
                <c:pt idx="33">
                  <c:v>0.28957528957528955</c:v>
                </c:pt>
                <c:pt idx="34">
                  <c:v>0.28512182477967862</c:v>
                </c:pt>
                <c:pt idx="35">
                  <c:v>0.27124773960216997</c:v>
                </c:pt>
                <c:pt idx="36">
                  <c:v>0.26385224274406333</c:v>
                </c:pt>
                <c:pt idx="37">
                  <c:v>0.25765817348983677</c:v>
                </c:pt>
                <c:pt idx="38">
                  <c:v>0.25641025641025639</c:v>
                </c:pt>
                <c:pt idx="39">
                  <c:v>0.24979184013322231</c:v>
                </c:pt>
                <c:pt idx="40">
                  <c:v>0.21551724137931033</c:v>
                </c:pt>
                <c:pt idx="41">
                  <c:v>0</c:v>
                </c:pt>
                <c:pt idx="42">
                  <c:v>0</c:v>
                </c:pt>
              </c:numCache>
            </c:numRef>
          </c:val>
          <c:extLst>
            <c:ext xmlns:c16="http://schemas.microsoft.com/office/drawing/2014/chart" uri="{C3380CC4-5D6E-409C-BE32-E72D297353CC}">
              <c16:uniqueId val="{00000000-952F-4556-93E4-790700C99B22}"/>
            </c:ext>
          </c:extLst>
        </c:ser>
        <c:dLbls>
          <c:showLegendKey val="0"/>
          <c:showVal val="0"/>
          <c:showCatName val="0"/>
          <c:showSerName val="0"/>
          <c:showPercent val="0"/>
          <c:showBubbleSize val="0"/>
        </c:dLbls>
        <c:gapWidth val="150"/>
        <c:axId val="313316120"/>
        <c:axId val="313316512"/>
      </c:barChart>
      <c:lineChart>
        <c:grouping val="standard"/>
        <c:varyColors val="0"/>
        <c:ser>
          <c:idx val="1"/>
          <c:order val="1"/>
          <c:tx>
            <c:strRef>
              <c:f>[9]乳がん発見率ランキング!$I$1</c:f>
              <c:strCache>
                <c:ptCount val="1"/>
                <c:pt idx="0">
                  <c:v>大阪府平均</c:v>
                </c:pt>
              </c:strCache>
            </c:strRef>
          </c:tx>
          <c:spPr>
            <a:ln w="19050">
              <a:solidFill>
                <a:sysClr val="windowText" lastClr="000000"/>
              </a:solidFill>
            </a:ln>
          </c:spPr>
          <c:marker>
            <c:symbol val="none"/>
          </c:marker>
          <c:cat>
            <c:strRef>
              <c:f>[9]乳がん発見率ランキング!$G$2:$G$44</c:f>
              <c:strCache>
                <c:ptCount val="43"/>
                <c:pt idx="0">
                  <c:v>田尻町</c:v>
                </c:pt>
                <c:pt idx="1">
                  <c:v>岬町</c:v>
                </c:pt>
                <c:pt idx="2">
                  <c:v>摂津市</c:v>
                </c:pt>
                <c:pt idx="3">
                  <c:v>泉佐野市</c:v>
                </c:pt>
                <c:pt idx="4">
                  <c:v>柏原市</c:v>
                </c:pt>
                <c:pt idx="5">
                  <c:v>豊能町</c:v>
                </c:pt>
                <c:pt idx="6">
                  <c:v>交野市</c:v>
                </c:pt>
                <c:pt idx="7">
                  <c:v>池田市</c:v>
                </c:pt>
                <c:pt idx="8">
                  <c:v>藤井寺市</c:v>
                </c:pt>
                <c:pt idx="9">
                  <c:v>熊取町</c:v>
                </c:pt>
                <c:pt idx="10">
                  <c:v>枚方市</c:v>
                </c:pt>
                <c:pt idx="11">
                  <c:v>東大阪市</c:v>
                </c:pt>
                <c:pt idx="12">
                  <c:v>四條畷市</c:v>
                </c:pt>
                <c:pt idx="13">
                  <c:v>豊中市</c:v>
                </c:pt>
                <c:pt idx="14">
                  <c:v>大阪狭山市</c:v>
                </c:pt>
                <c:pt idx="15">
                  <c:v>和泉市</c:v>
                </c:pt>
                <c:pt idx="16">
                  <c:v>箕面市</c:v>
                </c:pt>
                <c:pt idx="17">
                  <c:v>河内長野市</c:v>
                </c:pt>
                <c:pt idx="18">
                  <c:v>寝屋川市</c:v>
                </c:pt>
                <c:pt idx="19">
                  <c:v>八尾市</c:v>
                </c:pt>
                <c:pt idx="20">
                  <c:v>松原市</c:v>
                </c:pt>
                <c:pt idx="21">
                  <c:v>河南町</c:v>
                </c:pt>
                <c:pt idx="22">
                  <c:v>守口市</c:v>
                </c:pt>
                <c:pt idx="23">
                  <c:v>高石市</c:v>
                </c:pt>
                <c:pt idx="24">
                  <c:v>大東市</c:v>
                </c:pt>
                <c:pt idx="25">
                  <c:v>大阪市</c:v>
                </c:pt>
                <c:pt idx="26">
                  <c:v>泉大津市</c:v>
                </c:pt>
                <c:pt idx="27">
                  <c:v>高槻市</c:v>
                </c:pt>
                <c:pt idx="28">
                  <c:v>茨木市</c:v>
                </c:pt>
                <c:pt idx="29">
                  <c:v>吹田市</c:v>
                </c:pt>
                <c:pt idx="30">
                  <c:v>貝塚市</c:v>
                </c:pt>
                <c:pt idx="31">
                  <c:v>富田林市</c:v>
                </c:pt>
                <c:pt idx="32">
                  <c:v>堺市</c:v>
                </c:pt>
                <c:pt idx="33">
                  <c:v>阪南市</c:v>
                </c:pt>
                <c:pt idx="34">
                  <c:v>岸和田市</c:v>
                </c:pt>
                <c:pt idx="35">
                  <c:v>泉南市</c:v>
                </c:pt>
                <c:pt idx="36">
                  <c:v>太子町</c:v>
                </c:pt>
                <c:pt idx="37">
                  <c:v>羽曳野市</c:v>
                </c:pt>
                <c:pt idx="38">
                  <c:v>能勢町</c:v>
                </c:pt>
                <c:pt idx="39">
                  <c:v>門真市</c:v>
                </c:pt>
                <c:pt idx="40">
                  <c:v>島本町</c:v>
                </c:pt>
                <c:pt idx="41">
                  <c:v>千早赤阪村</c:v>
                </c:pt>
                <c:pt idx="42">
                  <c:v>忠岡町</c:v>
                </c:pt>
              </c:strCache>
            </c:strRef>
          </c:cat>
          <c:val>
            <c:numRef>
              <c:f>[9]乳がん発見率ランキング!$I$2:$I$44</c:f>
              <c:numCache>
                <c:formatCode>General</c:formatCode>
                <c:ptCount val="43"/>
                <c:pt idx="0">
                  <c:v>0.44</c:v>
                </c:pt>
                <c:pt idx="1">
                  <c:v>0.44</c:v>
                </c:pt>
                <c:pt idx="2">
                  <c:v>0.44</c:v>
                </c:pt>
                <c:pt idx="3">
                  <c:v>0.44</c:v>
                </c:pt>
                <c:pt idx="4">
                  <c:v>0.44</c:v>
                </c:pt>
                <c:pt idx="5">
                  <c:v>0.44</c:v>
                </c:pt>
                <c:pt idx="6">
                  <c:v>0.44</c:v>
                </c:pt>
                <c:pt idx="7">
                  <c:v>0.44</c:v>
                </c:pt>
                <c:pt idx="8">
                  <c:v>0.44</c:v>
                </c:pt>
                <c:pt idx="9">
                  <c:v>0.44</c:v>
                </c:pt>
                <c:pt idx="10">
                  <c:v>0.44</c:v>
                </c:pt>
                <c:pt idx="11">
                  <c:v>0.44</c:v>
                </c:pt>
                <c:pt idx="12">
                  <c:v>0.44</c:v>
                </c:pt>
                <c:pt idx="13">
                  <c:v>0.44</c:v>
                </c:pt>
                <c:pt idx="14">
                  <c:v>0.44</c:v>
                </c:pt>
                <c:pt idx="15">
                  <c:v>0.44</c:v>
                </c:pt>
                <c:pt idx="16">
                  <c:v>0.44</c:v>
                </c:pt>
                <c:pt idx="17">
                  <c:v>0.44</c:v>
                </c:pt>
                <c:pt idx="18">
                  <c:v>0.44</c:v>
                </c:pt>
                <c:pt idx="19">
                  <c:v>0.44</c:v>
                </c:pt>
                <c:pt idx="20">
                  <c:v>0.44</c:v>
                </c:pt>
                <c:pt idx="21">
                  <c:v>0.44</c:v>
                </c:pt>
                <c:pt idx="22">
                  <c:v>0.44</c:v>
                </c:pt>
                <c:pt idx="23">
                  <c:v>0.44</c:v>
                </c:pt>
                <c:pt idx="24">
                  <c:v>0.44</c:v>
                </c:pt>
                <c:pt idx="25">
                  <c:v>0.44</c:v>
                </c:pt>
                <c:pt idx="26">
                  <c:v>0.44</c:v>
                </c:pt>
                <c:pt idx="27">
                  <c:v>0.44</c:v>
                </c:pt>
                <c:pt idx="28">
                  <c:v>0.44</c:v>
                </c:pt>
                <c:pt idx="29">
                  <c:v>0.44</c:v>
                </c:pt>
                <c:pt idx="30">
                  <c:v>0.44</c:v>
                </c:pt>
                <c:pt idx="31">
                  <c:v>0.44</c:v>
                </c:pt>
                <c:pt idx="32">
                  <c:v>0.44</c:v>
                </c:pt>
                <c:pt idx="33">
                  <c:v>0.44</c:v>
                </c:pt>
                <c:pt idx="34">
                  <c:v>0.44</c:v>
                </c:pt>
                <c:pt idx="35">
                  <c:v>0.44</c:v>
                </c:pt>
                <c:pt idx="36">
                  <c:v>0.44</c:v>
                </c:pt>
                <c:pt idx="37">
                  <c:v>0.44</c:v>
                </c:pt>
                <c:pt idx="38">
                  <c:v>0.44</c:v>
                </c:pt>
                <c:pt idx="39">
                  <c:v>0.44</c:v>
                </c:pt>
                <c:pt idx="40">
                  <c:v>0.44</c:v>
                </c:pt>
                <c:pt idx="41">
                  <c:v>0.44</c:v>
                </c:pt>
                <c:pt idx="42">
                  <c:v>0.44</c:v>
                </c:pt>
              </c:numCache>
            </c:numRef>
          </c:val>
          <c:smooth val="0"/>
          <c:extLst>
            <c:ext xmlns:c16="http://schemas.microsoft.com/office/drawing/2014/chart" uri="{C3380CC4-5D6E-409C-BE32-E72D297353CC}">
              <c16:uniqueId val="{00000001-952F-4556-93E4-790700C99B22}"/>
            </c:ext>
          </c:extLst>
        </c:ser>
        <c:ser>
          <c:idx val="2"/>
          <c:order val="2"/>
          <c:tx>
            <c:strRef>
              <c:f>[9]乳がん発見率ランキング!$J$1</c:f>
              <c:strCache>
                <c:ptCount val="1"/>
                <c:pt idx="0">
                  <c:v>基準値</c:v>
                </c:pt>
              </c:strCache>
            </c:strRef>
          </c:tx>
          <c:spPr>
            <a:ln w="22225" cmpd="thinThick">
              <a:solidFill>
                <a:sysClr val="windowText" lastClr="000000"/>
              </a:solidFill>
              <a:prstDash val="sysDot"/>
              <a:round/>
            </a:ln>
          </c:spPr>
          <c:marker>
            <c:symbol val="none"/>
          </c:marker>
          <c:cat>
            <c:strRef>
              <c:f>[9]乳がん発見率ランキング!$G$2:$G$44</c:f>
              <c:strCache>
                <c:ptCount val="43"/>
                <c:pt idx="0">
                  <c:v>田尻町</c:v>
                </c:pt>
                <c:pt idx="1">
                  <c:v>岬町</c:v>
                </c:pt>
                <c:pt idx="2">
                  <c:v>摂津市</c:v>
                </c:pt>
                <c:pt idx="3">
                  <c:v>泉佐野市</c:v>
                </c:pt>
                <c:pt idx="4">
                  <c:v>柏原市</c:v>
                </c:pt>
                <c:pt idx="5">
                  <c:v>豊能町</c:v>
                </c:pt>
                <c:pt idx="6">
                  <c:v>交野市</c:v>
                </c:pt>
                <c:pt idx="7">
                  <c:v>池田市</c:v>
                </c:pt>
                <c:pt idx="8">
                  <c:v>藤井寺市</c:v>
                </c:pt>
                <c:pt idx="9">
                  <c:v>熊取町</c:v>
                </c:pt>
                <c:pt idx="10">
                  <c:v>枚方市</c:v>
                </c:pt>
                <c:pt idx="11">
                  <c:v>東大阪市</c:v>
                </c:pt>
                <c:pt idx="12">
                  <c:v>四條畷市</c:v>
                </c:pt>
                <c:pt idx="13">
                  <c:v>豊中市</c:v>
                </c:pt>
                <c:pt idx="14">
                  <c:v>大阪狭山市</c:v>
                </c:pt>
                <c:pt idx="15">
                  <c:v>和泉市</c:v>
                </c:pt>
                <c:pt idx="16">
                  <c:v>箕面市</c:v>
                </c:pt>
                <c:pt idx="17">
                  <c:v>河内長野市</c:v>
                </c:pt>
                <c:pt idx="18">
                  <c:v>寝屋川市</c:v>
                </c:pt>
                <c:pt idx="19">
                  <c:v>八尾市</c:v>
                </c:pt>
                <c:pt idx="20">
                  <c:v>松原市</c:v>
                </c:pt>
                <c:pt idx="21">
                  <c:v>河南町</c:v>
                </c:pt>
                <c:pt idx="22">
                  <c:v>守口市</c:v>
                </c:pt>
                <c:pt idx="23">
                  <c:v>高石市</c:v>
                </c:pt>
                <c:pt idx="24">
                  <c:v>大東市</c:v>
                </c:pt>
                <c:pt idx="25">
                  <c:v>大阪市</c:v>
                </c:pt>
                <c:pt idx="26">
                  <c:v>泉大津市</c:v>
                </c:pt>
                <c:pt idx="27">
                  <c:v>高槻市</c:v>
                </c:pt>
                <c:pt idx="28">
                  <c:v>茨木市</c:v>
                </c:pt>
                <c:pt idx="29">
                  <c:v>吹田市</c:v>
                </c:pt>
                <c:pt idx="30">
                  <c:v>貝塚市</c:v>
                </c:pt>
                <c:pt idx="31">
                  <c:v>富田林市</c:v>
                </c:pt>
                <c:pt idx="32">
                  <c:v>堺市</c:v>
                </c:pt>
                <c:pt idx="33">
                  <c:v>阪南市</c:v>
                </c:pt>
                <c:pt idx="34">
                  <c:v>岸和田市</c:v>
                </c:pt>
                <c:pt idx="35">
                  <c:v>泉南市</c:v>
                </c:pt>
                <c:pt idx="36">
                  <c:v>太子町</c:v>
                </c:pt>
                <c:pt idx="37">
                  <c:v>羽曳野市</c:v>
                </c:pt>
                <c:pt idx="38">
                  <c:v>能勢町</c:v>
                </c:pt>
                <c:pt idx="39">
                  <c:v>門真市</c:v>
                </c:pt>
                <c:pt idx="40">
                  <c:v>島本町</c:v>
                </c:pt>
                <c:pt idx="41">
                  <c:v>千早赤阪村</c:v>
                </c:pt>
                <c:pt idx="42">
                  <c:v>忠岡町</c:v>
                </c:pt>
              </c:strCache>
            </c:strRef>
          </c:cat>
          <c:val>
            <c:numRef>
              <c:f>[9]乳がん発見率ランキング!$J$2:$J$44</c:f>
              <c:numCache>
                <c:formatCode>General</c:formatCode>
                <c:ptCount val="43"/>
                <c:pt idx="0">
                  <c:v>0.4</c:v>
                </c:pt>
                <c:pt idx="1">
                  <c:v>0.4</c:v>
                </c:pt>
                <c:pt idx="2">
                  <c:v>0.4</c:v>
                </c:pt>
                <c:pt idx="3">
                  <c:v>0.4</c:v>
                </c:pt>
                <c:pt idx="4">
                  <c:v>0.4</c:v>
                </c:pt>
                <c:pt idx="5">
                  <c:v>0.4</c:v>
                </c:pt>
                <c:pt idx="6">
                  <c:v>0.4</c:v>
                </c:pt>
                <c:pt idx="7">
                  <c:v>0.4</c:v>
                </c:pt>
                <c:pt idx="8">
                  <c:v>0.4</c:v>
                </c:pt>
                <c:pt idx="9">
                  <c:v>0.4</c:v>
                </c:pt>
                <c:pt idx="10">
                  <c:v>0.4</c:v>
                </c:pt>
                <c:pt idx="11">
                  <c:v>0.4</c:v>
                </c:pt>
                <c:pt idx="12">
                  <c:v>0.4</c:v>
                </c:pt>
                <c:pt idx="13">
                  <c:v>0.4</c:v>
                </c:pt>
                <c:pt idx="14">
                  <c:v>0.4</c:v>
                </c:pt>
                <c:pt idx="15">
                  <c:v>0.4</c:v>
                </c:pt>
                <c:pt idx="16">
                  <c:v>0.4</c:v>
                </c:pt>
                <c:pt idx="17">
                  <c:v>0.4</c:v>
                </c:pt>
                <c:pt idx="18">
                  <c:v>0.4</c:v>
                </c:pt>
                <c:pt idx="19">
                  <c:v>0.4</c:v>
                </c:pt>
                <c:pt idx="20">
                  <c:v>0.4</c:v>
                </c:pt>
                <c:pt idx="21">
                  <c:v>0.4</c:v>
                </c:pt>
                <c:pt idx="22">
                  <c:v>0.4</c:v>
                </c:pt>
                <c:pt idx="23">
                  <c:v>0.4</c:v>
                </c:pt>
                <c:pt idx="24">
                  <c:v>0.4</c:v>
                </c:pt>
                <c:pt idx="25">
                  <c:v>0.4</c:v>
                </c:pt>
                <c:pt idx="26">
                  <c:v>0.4</c:v>
                </c:pt>
                <c:pt idx="27">
                  <c:v>0.4</c:v>
                </c:pt>
                <c:pt idx="28">
                  <c:v>0.4</c:v>
                </c:pt>
                <c:pt idx="29">
                  <c:v>0.4</c:v>
                </c:pt>
                <c:pt idx="30">
                  <c:v>0.4</c:v>
                </c:pt>
                <c:pt idx="31">
                  <c:v>0.4</c:v>
                </c:pt>
                <c:pt idx="32">
                  <c:v>0.4</c:v>
                </c:pt>
                <c:pt idx="33">
                  <c:v>0.4</c:v>
                </c:pt>
                <c:pt idx="34">
                  <c:v>0.4</c:v>
                </c:pt>
                <c:pt idx="35">
                  <c:v>0.4</c:v>
                </c:pt>
                <c:pt idx="36">
                  <c:v>0.4</c:v>
                </c:pt>
                <c:pt idx="37">
                  <c:v>0.4</c:v>
                </c:pt>
                <c:pt idx="38">
                  <c:v>0.4</c:v>
                </c:pt>
                <c:pt idx="39">
                  <c:v>0.4</c:v>
                </c:pt>
                <c:pt idx="40">
                  <c:v>0.4</c:v>
                </c:pt>
                <c:pt idx="41">
                  <c:v>0.4</c:v>
                </c:pt>
                <c:pt idx="42">
                  <c:v>0.4</c:v>
                </c:pt>
              </c:numCache>
            </c:numRef>
          </c:val>
          <c:smooth val="1"/>
          <c:extLst>
            <c:ext xmlns:c16="http://schemas.microsoft.com/office/drawing/2014/chart" uri="{C3380CC4-5D6E-409C-BE32-E72D297353CC}">
              <c16:uniqueId val="{00000002-952F-4556-93E4-790700C99B22}"/>
            </c:ext>
          </c:extLst>
        </c:ser>
        <c:dLbls>
          <c:showLegendKey val="0"/>
          <c:showVal val="0"/>
          <c:showCatName val="0"/>
          <c:showSerName val="0"/>
          <c:showPercent val="0"/>
          <c:showBubbleSize val="0"/>
        </c:dLbls>
        <c:marker val="1"/>
        <c:smooth val="0"/>
        <c:axId val="313316120"/>
        <c:axId val="313316512"/>
      </c:lineChart>
      <c:catAx>
        <c:axId val="313316120"/>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313316512"/>
        <c:crosses val="autoZero"/>
        <c:auto val="1"/>
        <c:lblAlgn val="ctr"/>
        <c:lblOffset val="100"/>
        <c:noMultiLvlLbl val="0"/>
      </c:catAx>
      <c:valAx>
        <c:axId val="313316512"/>
        <c:scaling>
          <c:orientation val="minMax"/>
          <c:max val="1.4"/>
          <c:min val="0"/>
        </c:scaling>
        <c:delete val="0"/>
        <c:axPos val="l"/>
        <c:numFmt formatCode="#,##0.00_ " sourceLinked="0"/>
        <c:majorTickMark val="out"/>
        <c:minorTickMark val="none"/>
        <c:tickLblPos val="nextTo"/>
        <c:crossAx val="313316120"/>
        <c:crosses val="autoZero"/>
        <c:crossBetween val="between"/>
        <c:majorUnit val="0.2"/>
      </c:valAx>
      <c:spPr>
        <a:solidFill>
          <a:sysClr val="window" lastClr="FFFFFF">
            <a:lumMod val="85000"/>
          </a:sysClr>
        </a:solidFill>
        <a:ln>
          <a:solidFill>
            <a:schemeClr val="tx1"/>
          </a:solidFill>
        </a:ln>
      </c:spPr>
    </c:plotArea>
    <c:plotVisOnly val="1"/>
    <c:dispBlanksAs val="gap"/>
    <c:showDLblsOverMax val="0"/>
  </c:chart>
  <c:spPr>
    <a:ln>
      <a:solidFill>
        <a:sysClr val="windowText" lastClr="000000"/>
      </a:solid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陽性反応適中度（</a:t>
            </a:r>
            <a:r>
              <a:rPr lang="en-US" altLang="ja-JP"/>
              <a:t>%</a:t>
            </a:r>
            <a:r>
              <a:rPr lang="ja-JP" altLang="en-US"/>
              <a:t>）</a:t>
            </a:r>
          </a:p>
        </c:rich>
      </c:tx>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tx>
            <c:strRef>
              <c:f>[9]府HP陽性反応適中度!$H$1</c:f>
              <c:strCache>
                <c:ptCount val="1"/>
              </c:strCache>
            </c:strRef>
          </c:tx>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[9]府HP陽性反応適中度!$G$2:$G$44</c:f>
              <c:strCache>
                <c:ptCount val="43"/>
                <c:pt idx="0">
                  <c:v>田尻町</c:v>
                </c:pt>
                <c:pt idx="1">
                  <c:v>柏原市</c:v>
                </c:pt>
                <c:pt idx="2">
                  <c:v>松原市</c:v>
                </c:pt>
                <c:pt idx="3">
                  <c:v>岬町</c:v>
                </c:pt>
                <c:pt idx="4">
                  <c:v>和泉市</c:v>
                </c:pt>
                <c:pt idx="5">
                  <c:v>熊取町</c:v>
                </c:pt>
                <c:pt idx="6">
                  <c:v>大阪狭山市</c:v>
                </c:pt>
                <c:pt idx="7">
                  <c:v>摂津市</c:v>
                </c:pt>
                <c:pt idx="8">
                  <c:v>泉佐野市</c:v>
                </c:pt>
                <c:pt idx="9">
                  <c:v>藤井寺市</c:v>
                </c:pt>
                <c:pt idx="10">
                  <c:v>能勢町</c:v>
                </c:pt>
                <c:pt idx="11">
                  <c:v>東大阪市</c:v>
                </c:pt>
                <c:pt idx="12">
                  <c:v>豊中市</c:v>
                </c:pt>
                <c:pt idx="13">
                  <c:v>河内長野市</c:v>
                </c:pt>
                <c:pt idx="14">
                  <c:v>豊能町</c:v>
                </c:pt>
                <c:pt idx="15">
                  <c:v>泉大津市</c:v>
                </c:pt>
                <c:pt idx="16">
                  <c:v>河南町</c:v>
                </c:pt>
                <c:pt idx="17">
                  <c:v>交野市</c:v>
                </c:pt>
                <c:pt idx="18">
                  <c:v>守口市</c:v>
                </c:pt>
                <c:pt idx="19">
                  <c:v>四條畷市</c:v>
                </c:pt>
                <c:pt idx="20">
                  <c:v>八尾市</c:v>
                </c:pt>
                <c:pt idx="21">
                  <c:v>箕面市</c:v>
                </c:pt>
                <c:pt idx="22">
                  <c:v>大阪市</c:v>
                </c:pt>
                <c:pt idx="23">
                  <c:v>高槻市</c:v>
                </c:pt>
                <c:pt idx="24">
                  <c:v>池田市</c:v>
                </c:pt>
                <c:pt idx="25">
                  <c:v>高石市</c:v>
                </c:pt>
                <c:pt idx="26">
                  <c:v>富田林市</c:v>
                </c:pt>
                <c:pt idx="27">
                  <c:v>茨木市</c:v>
                </c:pt>
                <c:pt idx="28">
                  <c:v>貝塚市</c:v>
                </c:pt>
                <c:pt idx="29">
                  <c:v>寝屋川市</c:v>
                </c:pt>
                <c:pt idx="30">
                  <c:v>太子町</c:v>
                </c:pt>
                <c:pt idx="31">
                  <c:v>枚方市</c:v>
                </c:pt>
                <c:pt idx="32">
                  <c:v>羽曳野市</c:v>
                </c:pt>
                <c:pt idx="33">
                  <c:v>泉南市</c:v>
                </c:pt>
                <c:pt idx="34">
                  <c:v>大東市</c:v>
                </c:pt>
                <c:pt idx="35">
                  <c:v>堺市</c:v>
                </c:pt>
                <c:pt idx="36">
                  <c:v>岸和田市</c:v>
                </c:pt>
                <c:pt idx="37">
                  <c:v>島本町</c:v>
                </c:pt>
                <c:pt idx="38">
                  <c:v>阪南市</c:v>
                </c:pt>
                <c:pt idx="39">
                  <c:v>吹田市</c:v>
                </c:pt>
                <c:pt idx="40">
                  <c:v>門真市</c:v>
                </c:pt>
                <c:pt idx="41">
                  <c:v>千早赤阪村</c:v>
                </c:pt>
                <c:pt idx="42">
                  <c:v>忠岡町</c:v>
                </c:pt>
              </c:strCache>
            </c:strRef>
          </c:cat>
          <c:val>
            <c:numRef>
              <c:f>[9]府HP陽性反応適中度!$H$2:$H$44</c:f>
              <c:numCache>
                <c:formatCode>General</c:formatCode>
                <c:ptCount val="43"/>
                <c:pt idx="0">
                  <c:v>25</c:v>
                </c:pt>
                <c:pt idx="1">
                  <c:v>18.518518518518519</c:v>
                </c:pt>
                <c:pt idx="2">
                  <c:v>16.666666666666664</c:v>
                </c:pt>
                <c:pt idx="3">
                  <c:v>16.666666666666664</c:v>
                </c:pt>
                <c:pt idx="4">
                  <c:v>13.5</c:v>
                </c:pt>
                <c:pt idx="5">
                  <c:v>12.5</c:v>
                </c:pt>
                <c:pt idx="6">
                  <c:v>11.475409836065573</c:v>
                </c:pt>
                <c:pt idx="7">
                  <c:v>10.869565217391305</c:v>
                </c:pt>
                <c:pt idx="8">
                  <c:v>10.843373493975903</c:v>
                </c:pt>
                <c:pt idx="9">
                  <c:v>9.2105263157894726</c:v>
                </c:pt>
                <c:pt idx="10">
                  <c:v>9.0909090909090917</c:v>
                </c:pt>
                <c:pt idx="11">
                  <c:v>8.5069444444444446</c:v>
                </c:pt>
                <c:pt idx="12">
                  <c:v>7.9710144927536222</c:v>
                </c:pt>
                <c:pt idx="13">
                  <c:v>7.9268292682926829</c:v>
                </c:pt>
                <c:pt idx="14">
                  <c:v>7.8947368421052628</c:v>
                </c:pt>
                <c:pt idx="15">
                  <c:v>7.8947368421052628</c:v>
                </c:pt>
                <c:pt idx="16">
                  <c:v>7.6923076923076925</c:v>
                </c:pt>
                <c:pt idx="17">
                  <c:v>7.5</c:v>
                </c:pt>
                <c:pt idx="18">
                  <c:v>7.3529411764705888</c:v>
                </c:pt>
                <c:pt idx="19">
                  <c:v>7.0588235294117645</c:v>
                </c:pt>
                <c:pt idx="20">
                  <c:v>6.9879518072289164</c:v>
                </c:pt>
                <c:pt idx="21">
                  <c:v>6.8825910931174086</c:v>
                </c:pt>
                <c:pt idx="22">
                  <c:v>6.7422434367541761</c:v>
                </c:pt>
                <c:pt idx="23">
                  <c:v>6.666666666666667</c:v>
                </c:pt>
                <c:pt idx="24">
                  <c:v>6.5789473684210522</c:v>
                </c:pt>
                <c:pt idx="25">
                  <c:v>6.4516129032258061</c:v>
                </c:pt>
                <c:pt idx="26">
                  <c:v>6.0869565217391308</c:v>
                </c:pt>
                <c:pt idx="27">
                  <c:v>5.7823129251700678</c:v>
                </c:pt>
                <c:pt idx="28">
                  <c:v>5.46875</c:v>
                </c:pt>
                <c:pt idx="29">
                  <c:v>5.4054054054054053</c:v>
                </c:pt>
                <c:pt idx="30">
                  <c:v>5</c:v>
                </c:pt>
                <c:pt idx="31">
                  <c:v>4.9645390070921991</c:v>
                </c:pt>
                <c:pt idx="32">
                  <c:v>4.7872340425531918</c:v>
                </c:pt>
                <c:pt idx="33">
                  <c:v>4.7619047619047619</c:v>
                </c:pt>
                <c:pt idx="34">
                  <c:v>4.666666666666667</c:v>
                </c:pt>
                <c:pt idx="35">
                  <c:v>4.0413533834586461</c:v>
                </c:pt>
                <c:pt idx="36">
                  <c:v>4.0145985401459852</c:v>
                </c:pt>
                <c:pt idx="37">
                  <c:v>3.8461538461538463</c:v>
                </c:pt>
                <c:pt idx="38">
                  <c:v>3.7037037037037033</c:v>
                </c:pt>
                <c:pt idx="39">
                  <c:v>3.6616161616161618</c:v>
                </c:pt>
                <c:pt idx="40">
                  <c:v>2.7272727272727271</c:v>
                </c:pt>
                <c:pt idx="41">
                  <c:v>0</c:v>
                </c:pt>
                <c:pt idx="42">
                  <c:v>0</c:v>
                </c:pt>
              </c:numCache>
            </c:numRef>
          </c:val>
          <c:extLst>
            <c:ext xmlns:c16="http://schemas.microsoft.com/office/drawing/2014/chart" uri="{C3380CC4-5D6E-409C-BE32-E72D297353CC}">
              <c16:uniqueId val="{00000000-2604-48F0-A2CC-FC1A515E3EC8}"/>
            </c:ext>
          </c:extLst>
        </c:ser>
        <c:dLbls>
          <c:showLegendKey val="0"/>
          <c:showVal val="0"/>
          <c:showCatName val="0"/>
          <c:showSerName val="0"/>
          <c:showPercent val="0"/>
          <c:showBubbleSize val="0"/>
        </c:dLbls>
        <c:gapWidth val="150"/>
        <c:axId val="313317296"/>
        <c:axId val="313317688"/>
      </c:barChart>
      <c:lineChart>
        <c:grouping val="standard"/>
        <c:varyColors val="0"/>
        <c:ser>
          <c:idx val="1"/>
          <c:order val="1"/>
          <c:tx>
            <c:strRef>
              <c:f>[9]府HP陽性反応適中度!$I$1</c:f>
              <c:strCache>
                <c:ptCount val="1"/>
                <c:pt idx="0">
                  <c:v>大阪府平均</c:v>
                </c:pt>
              </c:strCache>
            </c:strRef>
          </c:tx>
          <c:spPr>
            <a:ln w="19050">
              <a:solidFill>
                <a:sysClr val="windowText" lastClr="000000"/>
              </a:solidFill>
            </a:ln>
          </c:spPr>
          <c:marker>
            <c:symbol val="none"/>
          </c:marker>
          <c:cat>
            <c:strRef>
              <c:f>[9]府HP陽性反応適中度!$G$2:$G$44</c:f>
              <c:strCache>
                <c:ptCount val="43"/>
                <c:pt idx="0">
                  <c:v>田尻町</c:v>
                </c:pt>
                <c:pt idx="1">
                  <c:v>柏原市</c:v>
                </c:pt>
                <c:pt idx="2">
                  <c:v>松原市</c:v>
                </c:pt>
                <c:pt idx="3">
                  <c:v>岬町</c:v>
                </c:pt>
                <c:pt idx="4">
                  <c:v>和泉市</c:v>
                </c:pt>
                <c:pt idx="5">
                  <c:v>熊取町</c:v>
                </c:pt>
                <c:pt idx="6">
                  <c:v>大阪狭山市</c:v>
                </c:pt>
                <c:pt idx="7">
                  <c:v>摂津市</c:v>
                </c:pt>
                <c:pt idx="8">
                  <c:v>泉佐野市</c:v>
                </c:pt>
                <c:pt idx="9">
                  <c:v>藤井寺市</c:v>
                </c:pt>
                <c:pt idx="10">
                  <c:v>能勢町</c:v>
                </c:pt>
                <c:pt idx="11">
                  <c:v>東大阪市</c:v>
                </c:pt>
                <c:pt idx="12">
                  <c:v>豊中市</c:v>
                </c:pt>
                <c:pt idx="13">
                  <c:v>河内長野市</c:v>
                </c:pt>
                <c:pt idx="14">
                  <c:v>豊能町</c:v>
                </c:pt>
                <c:pt idx="15">
                  <c:v>泉大津市</c:v>
                </c:pt>
                <c:pt idx="16">
                  <c:v>河南町</c:v>
                </c:pt>
                <c:pt idx="17">
                  <c:v>交野市</c:v>
                </c:pt>
                <c:pt idx="18">
                  <c:v>守口市</c:v>
                </c:pt>
                <c:pt idx="19">
                  <c:v>四條畷市</c:v>
                </c:pt>
                <c:pt idx="20">
                  <c:v>八尾市</c:v>
                </c:pt>
                <c:pt idx="21">
                  <c:v>箕面市</c:v>
                </c:pt>
                <c:pt idx="22">
                  <c:v>大阪市</c:v>
                </c:pt>
                <c:pt idx="23">
                  <c:v>高槻市</c:v>
                </c:pt>
                <c:pt idx="24">
                  <c:v>池田市</c:v>
                </c:pt>
                <c:pt idx="25">
                  <c:v>高石市</c:v>
                </c:pt>
                <c:pt idx="26">
                  <c:v>富田林市</c:v>
                </c:pt>
                <c:pt idx="27">
                  <c:v>茨木市</c:v>
                </c:pt>
                <c:pt idx="28">
                  <c:v>貝塚市</c:v>
                </c:pt>
                <c:pt idx="29">
                  <c:v>寝屋川市</c:v>
                </c:pt>
                <c:pt idx="30">
                  <c:v>太子町</c:v>
                </c:pt>
                <c:pt idx="31">
                  <c:v>枚方市</c:v>
                </c:pt>
                <c:pt idx="32">
                  <c:v>羽曳野市</c:v>
                </c:pt>
                <c:pt idx="33">
                  <c:v>泉南市</c:v>
                </c:pt>
                <c:pt idx="34">
                  <c:v>大東市</c:v>
                </c:pt>
                <c:pt idx="35">
                  <c:v>堺市</c:v>
                </c:pt>
                <c:pt idx="36">
                  <c:v>岸和田市</c:v>
                </c:pt>
                <c:pt idx="37">
                  <c:v>島本町</c:v>
                </c:pt>
                <c:pt idx="38">
                  <c:v>阪南市</c:v>
                </c:pt>
                <c:pt idx="39">
                  <c:v>吹田市</c:v>
                </c:pt>
                <c:pt idx="40">
                  <c:v>門真市</c:v>
                </c:pt>
                <c:pt idx="41">
                  <c:v>千早赤阪村</c:v>
                </c:pt>
                <c:pt idx="42">
                  <c:v>忠岡町</c:v>
                </c:pt>
              </c:strCache>
            </c:strRef>
          </c:cat>
          <c:val>
            <c:numRef>
              <c:f>[9]府HP陽性反応適中度!$I$2:$I$44</c:f>
              <c:numCache>
                <c:formatCode>General</c:formatCode>
                <c:ptCount val="43"/>
                <c:pt idx="0">
                  <c:v>6.4</c:v>
                </c:pt>
                <c:pt idx="1">
                  <c:v>6.4</c:v>
                </c:pt>
                <c:pt idx="2">
                  <c:v>6.4</c:v>
                </c:pt>
                <c:pt idx="3">
                  <c:v>6.4</c:v>
                </c:pt>
                <c:pt idx="4">
                  <c:v>6.4</c:v>
                </c:pt>
                <c:pt idx="5">
                  <c:v>6.4</c:v>
                </c:pt>
                <c:pt idx="6">
                  <c:v>6.4</c:v>
                </c:pt>
                <c:pt idx="7">
                  <c:v>6.4</c:v>
                </c:pt>
                <c:pt idx="8">
                  <c:v>6.4</c:v>
                </c:pt>
                <c:pt idx="9">
                  <c:v>6.4</c:v>
                </c:pt>
                <c:pt idx="10">
                  <c:v>6.4</c:v>
                </c:pt>
                <c:pt idx="11">
                  <c:v>6.4</c:v>
                </c:pt>
                <c:pt idx="12">
                  <c:v>6.4</c:v>
                </c:pt>
                <c:pt idx="13">
                  <c:v>6.4</c:v>
                </c:pt>
                <c:pt idx="14">
                  <c:v>6.4</c:v>
                </c:pt>
                <c:pt idx="15">
                  <c:v>6.4</c:v>
                </c:pt>
                <c:pt idx="16">
                  <c:v>6.4</c:v>
                </c:pt>
                <c:pt idx="17">
                  <c:v>6.4</c:v>
                </c:pt>
                <c:pt idx="18">
                  <c:v>6.4</c:v>
                </c:pt>
                <c:pt idx="19">
                  <c:v>6.4</c:v>
                </c:pt>
                <c:pt idx="20">
                  <c:v>6.4</c:v>
                </c:pt>
                <c:pt idx="21">
                  <c:v>6.4</c:v>
                </c:pt>
                <c:pt idx="22">
                  <c:v>6.4</c:v>
                </c:pt>
                <c:pt idx="23">
                  <c:v>6.4</c:v>
                </c:pt>
                <c:pt idx="24">
                  <c:v>6.4</c:v>
                </c:pt>
                <c:pt idx="25">
                  <c:v>6.4</c:v>
                </c:pt>
                <c:pt idx="26">
                  <c:v>6.4</c:v>
                </c:pt>
                <c:pt idx="27">
                  <c:v>6.4</c:v>
                </c:pt>
                <c:pt idx="28">
                  <c:v>6.4</c:v>
                </c:pt>
                <c:pt idx="29">
                  <c:v>6.4</c:v>
                </c:pt>
                <c:pt idx="30">
                  <c:v>6.4</c:v>
                </c:pt>
                <c:pt idx="31">
                  <c:v>6.4</c:v>
                </c:pt>
                <c:pt idx="32">
                  <c:v>6.4</c:v>
                </c:pt>
                <c:pt idx="33">
                  <c:v>6.4</c:v>
                </c:pt>
                <c:pt idx="34">
                  <c:v>6.4</c:v>
                </c:pt>
                <c:pt idx="35">
                  <c:v>6.4</c:v>
                </c:pt>
                <c:pt idx="36">
                  <c:v>6.4</c:v>
                </c:pt>
                <c:pt idx="37">
                  <c:v>6.4</c:v>
                </c:pt>
                <c:pt idx="38">
                  <c:v>6.4</c:v>
                </c:pt>
                <c:pt idx="39">
                  <c:v>6.4</c:v>
                </c:pt>
                <c:pt idx="40">
                  <c:v>6.4</c:v>
                </c:pt>
                <c:pt idx="41">
                  <c:v>6.4</c:v>
                </c:pt>
                <c:pt idx="42">
                  <c:v>6.4</c:v>
                </c:pt>
              </c:numCache>
            </c:numRef>
          </c:val>
          <c:smooth val="0"/>
          <c:extLst>
            <c:ext xmlns:c16="http://schemas.microsoft.com/office/drawing/2014/chart" uri="{C3380CC4-5D6E-409C-BE32-E72D297353CC}">
              <c16:uniqueId val="{00000001-2604-48F0-A2CC-FC1A515E3EC8}"/>
            </c:ext>
          </c:extLst>
        </c:ser>
        <c:ser>
          <c:idx val="2"/>
          <c:order val="2"/>
          <c:tx>
            <c:strRef>
              <c:f>[9]府HP陽性反応適中度!$J$1</c:f>
              <c:strCache>
                <c:ptCount val="1"/>
                <c:pt idx="0">
                  <c:v>基準値</c:v>
                </c:pt>
              </c:strCache>
            </c:strRef>
          </c:tx>
          <c:spPr>
            <a:ln w="22225" cmpd="thinThick">
              <a:solidFill>
                <a:sysClr val="windowText" lastClr="000000"/>
              </a:solidFill>
              <a:prstDash val="sysDot"/>
              <a:round/>
            </a:ln>
          </c:spPr>
          <c:marker>
            <c:symbol val="none"/>
          </c:marker>
          <c:cat>
            <c:strRef>
              <c:f>[9]府HP陽性反応適中度!$G$2:$G$44</c:f>
              <c:strCache>
                <c:ptCount val="43"/>
                <c:pt idx="0">
                  <c:v>田尻町</c:v>
                </c:pt>
                <c:pt idx="1">
                  <c:v>柏原市</c:v>
                </c:pt>
                <c:pt idx="2">
                  <c:v>松原市</c:v>
                </c:pt>
                <c:pt idx="3">
                  <c:v>岬町</c:v>
                </c:pt>
                <c:pt idx="4">
                  <c:v>和泉市</c:v>
                </c:pt>
                <c:pt idx="5">
                  <c:v>熊取町</c:v>
                </c:pt>
                <c:pt idx="6">
                  <c:v>大阪狭山市</c:v>
                </c:pt>
                <c:pt idx="7">
                  <c:v>摂津市</c:v>
                </c:pt>
                <c:pt idx="8">
                  <c:v>泉佐野市</c:v>
                </c:pt>
                <c:pt idx="9">
                  <c:v>藤井寺市</c:v>
                </c:pt>
                <c:pt idx="10">
                  <c:v>能勢町</c:v>
                </c:pt>
                <c:pt idx="11">
                  <c:v>東大阪市</c:v>
                </c:pt>
                <c:pt idx="12">
                  <c:v>豊中市</c:v>
                </c:pt>
                <c:pt idx="13">
                  <c:v>河内長野市</c:v>
                </c:pt>
                <c:pt idx="14">
                  <c:v>豊能町</c:v>
                </c:pt>
                <c:pt idx="15">
                  <c:v>泉大津市</c:v>
                </c:pt>
                <c:pt idx="16">
                  <c:v>河南町</c:v>
                </c:pt>
                <c:pt idx="17">
                  <c:v>交野市</c:v>
                </c:pt>
                <c:pt idx="18">
                  <c:v>守口市</c:v>
                </c:pt>
                <c:pt idx="19">
                  <c:v>四條畷市</c:v>
                </c:pt>
                <c:pt idx="20">
                  <c:v>八尾市</c:v>
                </c:pt>
                <c:pt idx="21">
                  <c:v>箕面市</c:v>
                </c:pt>
                <c:pt idx="22">
                  <c:v>大阪市</c:v>
                </c:pt>
                <c:pt idx="23">
                  <c:v>高槻市</c:v>
                </c:pt>
                <c:pt idx="24">
                  <c:v>池田市</c:v>
                </c:pt>
                <c:pt idx="25">
                  <c:v>高石市</c:v>
                </c:pt>
                <c:pt idx="26">
                  <c:v>富田林市</c:v>
                </c:pt>
                <c:pt idx="27">
                  <c:v>茨木市</c:v>
                </c:pt>
                <c:pt idx="28">
                  <c:v>貝塚市</c:v>
                </c:pt>
                <c:pt idx="29">
                  <c:v>寝屋川市</c:v>
                </c:pt>
                <c:pt idx="30">
                  <c:v>太子町</c:v>
                </c:pt>
                <c:pt idx="31">
                  <c:v>枚方市</c:v>
                </c:pt>
                <c:pt idx="32">
                  <c:v>羽曳野市</c:v>
                </c:pt>
                <c:pt idx="33">
                  <c:v>泉南市</c:v>
                </c:pt>
                <c:pt idx="34">
                  <c:v>大東市</c:v>
                </c:pt>
                <c:pt idx="35">
                  <c:v>堺市</c:v>
                </c:pt>
                <c:pt idx="36">
                  <c:v>岸和田市</c:v>
                </c:pt>
                <c:pt idx="37">
                  <c:v>島本町</c:v>
                </c:pt>
                <c:pt idx="38">
                  <c:v>阪南市</c:v>
                </c:pt>
                <c:pt idx="39">
                  <c:v>吹田市</c:v>
                </c:pt>
                <c:pt idx="40">
                  <c:v>門真市</c:v>
                </c:pt>
                <c:pt idx="41">
                  <c:v>千早赤阪村</c:v>
                </c:pt>
                <c:pt idx="42">
                  <c:v>忠岡町</c:v>
                </c:pt>
              </c:strCache>
            </c:strRef>
          </c:cat>
          <c:val>
            <c:numRef>
              <c:f>[9]府HP陽性反応適中度!$J$2:$J$44</c:f>
              <c:numCache>
                <c:formatCode>General</c:formatCode>
                <c:ptCount val="43"/>
                <c:pt idx="0">
                  <c:v>6.1</c:v>
                </c:pt>
                <c:pt idx="1">
                  <c:v>6.1</c:v>
                </c:pt>
                <c:pt idx="2">
                  <c:v>6.1</c:v>
                </c:pt>
                <c:pt idx="3">
                  <c:v>6.1</c:v>
                </c:pt>
                <c:pt idx="4">
                  <c:v>6.1</c:v>
                </c:pt>
                <c:pt idx="5">
                  <c:v>6.1</c:v>
                </c:pt>
                <c:pt idx="6">
                  <c:v>6.1</c:v>
                </c:pt>
                <c:pt idx="7">
                  <c:v>6.1</c:v>
                </c:pt>
                <c:pt idx="8">
                  <c:v>6.1</c:v>
                </c:pt>
                <c:pt idx="9">
                  <c:v>6.1</c:v>
                </c:pt>
                <c:pt idx="10">
                  <c:v>6.1</c:v>
                </c:pt>
                <c:pt idx="11">
                  <c:v>6.1</c:v>
                </c:pt>
                <c:pt idx="12">
                  <c:v>6.1</c:v>
                </c:pt>
                <c:pt idx="13">
                  <c:v>6.1</c:v>
                </c:pt>
                <c:pt idx="14">
                  <c:v>6.1</c:v>
                </c:pt>
                <c:pt idx="15">
                  <c:v>6.1</c:v>
                </c:pt>
                <c:pt idx="16">
                  <c:v>6.1</c:v>
                </c:pt>
                <c:pt idx="17">
                  <c:v>6.1</c:v>
                </c:pt>
                <c:pt idx="18">
                  <c:v>6.1</c:v>
                </c:pt>
                <c:pt idx="19">
                  <c:v>6.1</c:v>
                </c:pt>
                <c:pt idx="20">
                  <c:v>6.1</c:v>
                </c:pt>
                <c:pt idx="21">
                  <c:v>6.1</c:v>
                </c:pt>
                <c:pt idx="22">
                  <c:v>6.1</c:v>
                </c:pt>
                <c:pt idx="23">
                  <c:v>6.1</c:v>
                </c:pt>
                <c:pt idx="24">
                  <c:v>6.1</c:v>
                </c:pt>
                <c:pt idx="25">
                  <c:v>6.1</c:v>
                </c:pt>
                <c:pt idx="26">
                  <c:v>6.1</c:v>
                </c:pt>
                <c:pt idx="27">
                  <c:v>6.1</c:v>
                </c:pt>
                <c:pt idx="28">
                  <c:v>6.1</c:v>
                </c:pt>
                <c:pt idx="29">
                  <c:v>6.1</c:v>
                </c:pt>
                <c:pt idx="30">
                  <c:v>6.1</c:v>
                </c:pt>
                <c:pt idx="31">
                  <c:v>6.1</c:v>
                </c:pt>
                <c:pt idx="32">
                  <c:v>6.1</c:v>
                </c:pt>
                <c:pt idx="33">
                  <c:v>6.1</c:v>
                </c:pt>
                <c:pt idx="34">
                  <c:v>6.1</c:v>
                </c:pt>
                <c:pt idx="35">
                  <c:v>6.1</c:v>
                </c:pt>
                <c:pt idx="36">
                  <c:v>6.1</c:v>
                </c:pt>
                <c:pt idx="37">
                  <c:v>6.1</c:v>
                </c:pt>
                <c:pt idx="38">
                  <c:v>6.1</c:v>
                </c:pt>
                <c:pt idx="39">
                  <c:v>6.1</c:v>
                </c:pt>
                <c:pt idx="40">
                  <c:v>6.1</c:v>
                </c:pt>
                <c:pt idx="41">
                  <c:v>6.1</c:v>
                </c:pt>
                <c:pt idx="42">
                  <c:v>6.1</c:v>
                </c:pt>
              </c:numCache>
            </c:numRef>
          </c:val>
          <c:smooth val="1"/>
          <c:extLst>
            <c:ext xmlns:c16="http://schemas.microsoft.com/office/drawing/2014/chart" uri="{C3380CC4-5D6E-409C-BE32-E72D297353CC}">
              <c16:uniqueId val="{00000002-2604-48F0-A2CC-FC1A515E3EC8}"/>
            </c:ext>
          </c:extLst>
        </c:ser>
        <c:dLbls>
          <c:showLegendKey val="0"/>
          <c:showVal val="0"/>
          <c:showCatName val="0"/>
          <c:showSerName val="0"/>
          <c:showPercent val="0"/>
          <c:showBubbleSize val="0"/>
        </c:dLbls>
        <c:marker val="1"/>
        <c:smooth val="0"/>
        <c:axId val="313317296"/>
        <c:axId val="313317688"/>
      </c:lineChart>
      <c:catAx>
        <c:axId val="313317296"/>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313317688"/>
        <c:crosses val="autoZero"/>
        <c:auto val="1"/>
        <c:lblAlgn val="ctr"/>
        <c:lblOffset val="100"/>
        <c:noMultiLvlLbl val="0"/>
      </c:catAx>
      <c:valAx>
        <c:axId val="313317688"/>
        <c:scaling>
          <c:orientation val="minMax"/>
          <c:max val="28"/>
          <c:min val="0"/>
        </c:scaling>
        <c:delete val="0"/>
        <c:axPos val="l"/>
        <c:numFmt formatCode="#,##0.0_ " sourceLinked="0"/>
        <c:majorTickMark val="out"/>
        <c:minorTickMark val="none"/>
        <c:tickLblPos val="nextTo"/>
        <c:crossAx val="313317296"/>
        <c:crosses val="autoZero"/>
        <c:crossBetween val="between"/>
        <c:majorUnit val="5"/>
      </c:valAx>
      <c:spPr>
        <a:solidFill>
          <a:sysClr val="window" lastClr="FFFFFF">
            <a:lumMod val="85000"/>
          </a:sysClr>
        </a:solidFill>
        <a:ln>
          <a:solidFill>
            <a:schemeClr val="tx1"/>
          </a:solidFill>
        </a:ln>
      </c:spPr>
    </c:plotArea>
    <c:plotVisOnly val="1"/>
    <c:dispBlanksAs val="gap"/>
    <c:showDLblsOverMax val="0"/>
  </c:chart>
  <c:spPr>
    <a:ln>
      <a:solidFill>
        <a:sysClr val="windowText" lastClr="000000"/>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0.84171</cdr:x>
      <cdr:y>0.00633</cdr:y>
    </cdr:from>
    <cdr:to>
      <cdr:x>0.99786</cdr:x>
      <cdr:y>0.13698</cdr:y>
    </cdr:to>
    <cdr:sp macro="" textlink="">
      <cdr:nvSpPr>
        <cdr:cNvPr id="2" name="テキスト ボックス 18">
          <a:extLst xmlns:a="http://schemas.openxmlformats.org/drawingml/2006/main">
            <a:ext uri="{FF2B5EF4-FFF2-40B4-BE49-F238E27FC236}">
              <a16:creationId xmlns:a16="http://schemas.microsoft.com/office/drawing/2014/main" id="{0134D477-1424-4C5C-B6D0-3A94A82584ED}"/>
            </a:ext>
          </a:extLst>
        </cdr:cNvPr>
        <cdr:cNvSpPr txBox="1">
          <a:spLocks xmlns:a="http://schemas.openxmlformats.org/drawingml/2006/main" noChangeAspect="1"/>
        </cdr:cNvSpPr>
      </cdr:nvSpPr>
      <cdr:spPr>
        <a:xfrm xmlns:a="http://schemas.openxmlformats.org/drawingml/2006/main">
          <a:off x="5451765" y="11923"/>
          <a:ext cx="1011381" cy="246238"/>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bg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fld id="{762251D7-CC6A-4F7F-B57A-D5CAE67A4DCC}" type="TxLink">
            <a:rPr kumimoji="1" lang="ja-JP" altLang="en-US" sz="800" b="0" i="0" u="none" strike="noStrike">
              <a:solidFill>
                <a:srgbClr val="000000"/>
              </a:solidFill>
              <a:latin typeface="ＭＳ Ｐゴシック" panose="020B0600070205080204" pitchFamily="50" charset="-128"/>
              <a:ea typeface="ＭＳ Ｐゴシック" panose="020B0600070205080204" pitchFamily="50" charset="-128"/>
            </a:rPr>
            <a:pPr/>
            <a:t>大阪府平均 13.9</a:t>
          </a:fld>
          <a:endParaRPr kumimoji="1" lang="ja-JP" altLang="en-US" sz="800">
            <a:latin typeface="ＭＳ Ｐゴシック" panose="020B0600070205080204" pitchFamily="50" charset="-128"/>
            <a:ea typeface="ＭＳ Ｐゴシック" panose="020B0600070205080204" pitchFamily="50"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0.7267</cdr:x>
      <cdr:y>0.04009</cdr:y>
    </cdr:from>
    <cdr:to>
      <cdr:x>1</cdr:x>
      <cdr:y>0.11426</cdr:y>
    </cdr:to>
    <cdr:sp macro="" textlink="">
      <cdr:nvSpPr>
        <cdr:cNvPr id="2" name="テキスト ボックス 2">
          <a:extLst xmlns:a="http://schemas.openxmlformats.org/drawingml/2006/main">
            <a:ext uri="{FF2B5EF4-FFF2-40B4-BE49-F238E27FC236}">
              <a16:creationId xmlns:a16="http://schemas.microsoft.com/office/drawing/2014/main" id="{E7727688-814A-425B-9351-73F57C278349}"/>
            </a:ext>
          </a:extLst>
        </cdr:cNvPr>
        <cdr:cNvSpPr txBox="1"/>
      </cdr:nvSpPr>
      <cdr:spPr>
        <a:xfrm xmlns:a="http://schemas.openxmlformats.org/drawingml/2006/main">
          <a:off x="4682836" y="92365"/>
          <a:ext cx="1761144" cy="17087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fld id="{1038920E-C1E6-47A7-95D2-13F7358FEEA2}" type="TxLink">
            <a:rPr kumimoji="1" lang="ja-JP" altLang="en-US" sz="800" b="0" i="0" u="none" strike="noStrike">
              <a:solidFill>
                <a:srgbClr val="000000"/>
              </a:solidFill>
              <a:latin typeface="ＭＳ Ｐゴシック"/>
              <a:ea typeface="ＭＳ Ｐゴシック"/>
            </a:rPr>
            <a:pPr/>
            <a:t>大阪府平均　6.9　基準値　6.5以下</a:t>
          </a:fld>
          <a:endParaRPr kumimoji="1" lang="en-US" altLang="ja-JP" sz="800"/>
        </a:p>
      </cdr:txBody>
    </cdr:sp>
  </cdr:relSizeAnchor>
</c:userShapes>
</file>

<file path=word/drawings/drawing3.xml><?xml version="1.0" encoding="utf-8"?>
<c:userShapes xmlns:c="http://schemas.openxmlformats.org/drawingml/2006/chart">
  <cdr:relSizeAnchor xmlns:cdr="http://schemas.openxmlformats.org/drawingml/2006/chartDrawing">
    <cdr:from>
      <cdr:x>0.69428</cdr:x>
      <cdr:y>0.03709</cdr:y>
    </cdr:from>
    <cdr:to>
      <cdr:x>1</cdr:x>
      <cdr:y>0.11536</cdr:y>
    </cdr:to>
    <cdr:sp macro="" textlink="">
      <cdr:nvSpPr>
        <cdr:cNvPr id="2" name="テキスト ボックス 4">
          <a:extLst xmlns:a="http://schemas.openxmlformats.org/drawingml/2006/main">
            <a:ext uri="{FF2B5EF4-FFF2-40B4-BE49-F238E27FC236}">
              <a16:creationId xmlns:a16="http://schemas.microsoft.com/office/drawing/2014/main" id="{EC9FCB1D-0E85-446C-814C-A7163E0779F9}"/>
            </a:ext>
          </a:extLst>
        </cdr:cNvPr>
        <cdr:cNvSpPr txBox="1"/>
      </cdr:nvSpPr>
      <cdr:spPr>
        <a:xfrm xmlns:a="http://schemas.openxmlformats.org/drawingml/2006/main">
          <a:off x="4473920" y="85436"/>
          <a:ext cx="1970060" cy="18033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fld id="{00888F1A-5513-44E8-9A61-CE63960BB3D8}" type="TxLink">
            <a:rPr kumimoji="1" lang="ja-JP" altLang="en-US" sz="800" b="0" i="0" u="none" strike="noStrike">
              <a:solidFill>
                <a:srgbClr val="000000"/>
              </a:solidFill>
              <a:latin typeface="ＭＳ Ｐゴシック"/>
              <a:ea typeface="ＭＳ Ｐゴシック"/>
            </a:rPr>
            <a:pPr/>
            <a:t>大阪府平均　94.6　基準値　90.0以上</a:t>
          </a:fld>
          <a:endParaRPr kumimoji="1" lang="en-US" altLang="ja-JP" sz="800"/>
        </a:p>
      </cdr:txBody>
    </cdr:sp>
  </cdr:relSizeAnchor>
</c:userShapes>
</file>

<file path=word/drawings/drawing4.xml><?xml version="1.0" encoding="utf-8"?>
<c:userShapes xmlns:c="http://schemas.openxmlformats.org/drawingml/2006/chart">
  <cdr:relSizeAnchor xmlns:cdr="http://schemas.openxmlformats.org/drawingml/2006/chartDrawing">
    <cdr:from>
      <cdr:x>0.69397</cdr:x>
      <cdr:y>0.0431</cdr:y>
    </cdr:from>
    <cdr:to>
      <cdr:x>1</cdr:x>
      <cdr:y>0.12138</cdr:y>
    </cdr:to>
    <cdr:sp macro="" textlink="">
      <cdr:nvSpPr>
        <cdr:cNvPr id="2" name="テキスト ボックス 6">
          <a:extLst xmlns:a="http://schemas.openxmlformats.org/drawingml/2006/main">
            <a:ext uri="{FF2B5EF4-FFF2-40B4-BE49-F238E27FC236}">
              <a16:creationId xmlns:a16="http://schemas.microsoft.com/office/drawing/2014/main" id="{8D758477-2652-44ED-A7D5-93ACDDF17B63}"/>
            </a:ext>
          </a:extLst>
        </cdr:cNvPr>
        <cdr:cNvSpPr txBox="1"/>
      </cdr:nvSpPr>
      <cdr:spPr>
        <a:xfrm xmlns:a="http://schemas.openxmlformats.org/drawingml/2006/main">
          <a:off x="4471932" y="99291"/>
          <a:ext cx="1972048" cy="18033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fld id="{BF0F0538-976C-46AE-9DDA-BA15303ACAB7}" type="TxLink">
            <a:rPr kumimoji="1" lang="ja-JP" altLang="en-US" sz="800" b="0" i="0" u="none" strike="noStrike">
              <a:solidFill>
                <a:srgbClr val="000000"/>
              </a:solidFill>
              <a:latin typeface="ＭＳ Ｐゴシック"/>
              <a:ea typeface="ＭＳ Ｐゴシック"/>
            </a:rPr>
            <a:pPr/>
            <a:t>大阪府平均　0.44　基準値　0.40以上</a:t>
          </a:fld>
          <a:endParaRPr kumimoji="1" lang="en-US" altLang="ja-JP" sz="800"/>
        </a:p>
      </cdr:txBody>
    </cdr:sp>
  </cdr:relSizeAnchor>
</c:userShapes>
</file>

<file path=word/drawings/drawing5.xml><?xml version="1.0" encoding="utf-8"?>
<c:userShapes xmlns:c="http://schemas.openxmlformats.org/drawingml/2006/chart">
  <cdr:relSizeAnchor xmlns:cdr="http://schemas.openxmlformats.org/drawingml/2006/chartDrawing">
    <cdr:from>
      <cdr:x>0.66784</cdr:x>
      <cdr:y>0.05426</cdr:y>
    </cdr:from>
    <cdr:to>
      <cdr:x>0.97368</cdr:x>
      <cdr:y>0.13251</cdr:y>
    </cdr:to>
    <cdr:sp macro="" textlink="">
      <cdr:nvSpPr>
        <cdr:cNvPr id="2" name="テキスト ボックス 2"/>
        <cdr:cNvSpPr txBox="1"/>
      </cdr:nvSpPr>
      <cdr:spPr>
        <a:xfrm xmlns:a="http://schemas.openxmlformats.org/drawingml/2006/main">
          <a:off x="4303516" y="124995"/>
          <a:ext cx="1970827" cy="18027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fld id="{59B2751E-003E-46D2-86F5-ECCA1A3D038D}" type="TxLink">
            <a:rPr kumimoji="1" lang="ja-JP" altLang="en-US" sz="800" b="0" i="0" u="none" strike="noStrike">
              <a:solidFill>
                <a:srgbClr val="000000"/>
              </a:solidFill>
              <a:latin typeface="ＭＳ Ｐゴシック"/>
              <a:ea typeface="ＭＳ Ｐゴシック"/>
            </a:rPr>
            <a:pPr algn="r"/>
            <a:t>大阪府平均　6.4　基準値　6.1以上</a:t>
          </a:fld>
          <a:endParaRPr kumimoji="1" lang="en-US" altLang="ja-JP" sz="9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249</TotalTime>
  <Pages>5</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新田　瑞希</cp:lastModifiedBy>
  <cp:revision>41</cp:revision>
  <cp:lastPrinted>2024-01-05T06:06:00Z</cp:lastPrinted>
  <dcterms:created xsi:type="dcterms:W3CDTF">2016-05-02T06:24:00Z</dcterms:created>
  <dcterms:modified xsi:type="dcterms:W3CDTF">2025-01-23T01:24:00Z</dcterms:modified>
</cp:coreProperties>
</file>