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DD" w:rsidRPr="00F55EBF" w:rsidRDefault="00564E26" w:rsidP="00F55EBF">
      <w:pPr>
        <w:spacing w:line="360" w:lineRule="exact"/>
        <w:ind w:rightChars="270" w:right="567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8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第</w:t>
      </w:r>
      <w:r w:rsidR="009557E1"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4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 xml:space="preserve">回　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大阪城東部地区まちづくり検討会</w:t>
      </w:r>
    </w:p>
    <w:p w:rsidR="006F0FDD" w:rsidRPr="0003456D" w:rsidRDefault="006F0FDD" w:rsidP="00F1201D">
      <w:pPr>
        <w:pStyle w:val="a3"/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F51596" w:rsidRPr="00011D00" w:rsidRDefault="00F51596" w:rsidP="00F1201D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085CF7" w:rsidRPr="00A85164" w:rsidRDefault="00F55EBF" w:rsidP="00F55EBF">
      <w:pPr>
        <w:spacing w:line="360" w:lineRule="exact"/>
        <w:ind w:leftChars="1890" w:left="3969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日時 ： </w:t>
      </w:r>
      <w:r w:rsidR="009557E1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令和4</w:t>
      </w:r>
      <w:r w:rsidR="006F0FDD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年12月</w:t>
      </w:r>
      <w:r w:rsidR="00B345C8">
        <w:rPr>
          <w:rFonts w:ascii="ＭＳ Ｐゴシック" w:eastAsia="ＭＳ Ｐゴシック" w:hAnsi="ＭＳ Ｐゴシック" w:hint="eastAsia"/>
          <w:color w:val="000000" w:themeColor="text1"/>
          <w:sz w:val="24"/>
        </w:rPr>
        <w:t>26日（月</w:t>
      </w:r>
      <w:r w:rsidR="00085CF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）1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1時</w:t>
      </w:r>
      <w:r w:rsidR="00085CF7">
        <w:rPr>
          <w:rFonts w:ascii="ＭＳ Ｐゴシック" w:eastAsia="ＭＳ Ｐゴシック" w:hAnsi="ＭＳ Ｐゴシック" w:hint="eastAsia"/>
          <w:color w:val="000000" w:themeColor="text1"/>
          <w:sz w:val="24"/>
        </w:rPr>
        <w:t>～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>12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時</w:t>
      </w:r>
    </w:p>
    <w:p w:rsidR="006F0FDD" w:rsidRDefault="006F0FDD" w:rsidP="00F55EBF">
      <w:pPr>
        <w:autoSpaceDE w:val="0"/>
        <w:autoSpaceDN w:val="0"/>
        <w:adjustRightInd w:val="0"/>
        <w:spacing w:line="360" w:lineRule="exact"/>
        <w:ind w:leftChars="1890" w:left="3969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場所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： 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>大阪府庁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新別館南館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８階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大研修室</w:t>
      </w:r>
    </w:p>
    <w:p w:rsidR="0003456D" w:rsidRPr="00F55EBF" w:rsidRDefault="0003456D" w:rsidP="0003456D">
      <w:pPr>
        <w:spacing w:line="360" w:lineRule="exact"/>
        <w:ind w:right="112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B2846" w:rsidRPr="00A85164" w:rsidRDefault="00EB2846" w:rsidP="0003456D">
      <w:pPr>
        <w:spacing w:line="360" w:lineRule="exact"/>
        <w:ind w:right="112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3456D" w:rsidRPr="00564D1E" w:rsidRDefault="0003456D" w:rsidP="0003456D">
      <w:pPr>
        <w:spacing w:line="360" w:lineRule="exact"/>
        <w:ind w:right="112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3456D" w:rsidRPr="00A85164" w:rsidRDefault="0003456D" w:rsidP="00F55EBF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>次</w:t>
      </w:r>
      <w:r w:rsidR="00F55EBF"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　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 </w:t>
      </w:r>
      <w:r w:rsidR="00F55EBF"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　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>第</w:t>
      </w:r>
    </w:p>
    <w:p w:rsidR="006F0FDD" w:rsidRPr="00A85164" w:rsidRDefault="006F0FDD" w:rsidP="00F1201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1C4436" w:rsidRPr="003506E0" w:rsidRDefault="001C4436" w:rsidP="0003456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CE0994" w:rsidRPr="00F55EBF" w:rsidRDefault="00F55EBF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１．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開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  <w:r w:rsidR="002D1D46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3C3483" w:rsidRPr="003C3483" w:rsidRDefault="003C3483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:rsidR="0003456D" w:rsidRPr="00A85164" w:rsidRDefault="0003456D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3456D" w:rsidRPr="00A85164" w:rsidRDefault="00F55EBF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２．</w:t>
      </w:r>
      <w:r w:rsidR="00742001">
        <w:rPr>
          <w:rFonts w:ascii="ＭＳ Ｐゴシック" w:eastAsia="ＭＳ Ｐゴシック" w:hAnsi="ＭＳ Ｐゴシック" w:hint="eastAsia"/>
          <w:color w:val="000000" w:themeColor="text1"/>
          <w:sz w:val="24"/>
        </w:rPr>
        <w:t>議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742001">
        <w:rPr>
          <w:rFonts w:ascii="ＭＳ Ｐゴシック" w:eastAsia="ＭＳ Ｐゴシック" w:hAnsi="ＭＳ Ｐゴシック" w:hint="eastAsia"/>
          <w:color w:val="000000" w:themeColor="text1"/>
          <w:sz w:val="24"/>
        </w:rPr>
        <w:t>事</w:t>
      </w:r>
    </w:p>
    <w:p w:rsidR="0003456D" w:rsidRPr="00F55EBF" w:rsidRDefault="00AB2DA4" w:rsidP="00F55EBF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「大阪城東部地区のまちづくり</w:t>
      </w:r>
      <w:r w:rsidR="00011D0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方向性」</w:t>
      </w:r>
      <w:r w:rsidR="0004490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検討状況について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B345C8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資料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１）</w:t>
      </w:r>
    </w:p>
    <w:p w:rsidR="00F1302B" w:rsidRPr="00AB2DA4" w:rsidRDefault="00AB2DA4" w:rsidP="00F55EBF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="009557E1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「大阪城東部地区のまちづくりの方向性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(</w:t>
      </w:r>
      <w:r w:rsidR="00BB088F" w:rsidRPr="001C4436">
        <w:rPr>
          <w:rFonts w:ascii="ＭＳ Ｐゴシック" w:eastAsia="ＭＳ Ｐゴシック" w:hAnsi="ＭＳ Ｐゴシック"/>
          <w:color w:val="000000" w:themeColor="text1"/>
          <w:sz w:val="24"/>
        </w:rPr>
        <w:t>2022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年度版）</w:t>
      </w:r>
      <w:r w:rsidR="00025C57">
        <w:rPr>
          <w:rFonts w:ascii="ＭＳ Ｐゴシック" w:eastAsia="ＭＳ Ｐゴシック" w:hAnsi="ＭＳ Ｐゴシック" w:hint="eastAsia"/>
          <w:color w:val="000000" w:themeColor="text1"/>
          <w:sz w:val="24"/>
        </w:rPr>
        <w:t>(案)」</w:t>
      </w:r>
      <w:r w:rsidR="009557E1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B345C8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資料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２）</w:t>
      </w:r>
    </w:p>
    <w:p w:rsidR="00900736" w:rsidRPr="00AB2DA4" w:rsidRDefault="00900736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CA19B2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</w:t>
      </w:r>
      <w:r w:rsidR="00AB2DA4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AB2DA4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・意見交換</w:t>
      </w:r>
    </w:p>
    <w:p w:rsidR="00F1302B" w:rsidRPr="00742001" w:rsidRDefault="00F1302B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3456D" w:rsidRDefault="00F55EBF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３．</w:t>
      </w:r>
      <w:r w:rsidR="00F51596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51596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</w:p>
    <w:p w:rsidR="00B21804" w:rsidRDefault="00B21804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:rsidR="00B21804" w:rsidRDefault="00B21804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:rsidR="00B21804" w:rsidRPr="00A85164" w:rsidRDefault="00B21804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:rsidR="00B345C8" w:rsidRPr="00B345C8" w:rsidRDefault="00AA3A09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　　　　　　　　　　　　　　　　　　　　　　　　　　　　　</w:t>
      </w:r>
    </w:p>
    <w:p w:rsidR="00F51596" w:rsidRPr="001C4436" w:rsidRDefault="00B345C8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51596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【資料】</w:t>
      </w:r>
    </w:p>
    <w:p w:rsidR="00F51596" w:rsidRPr="001C4436" w:rsidRDefault="00F51596" w:rsidP="00F55EBF">
      <w:pPr>
        <w:spacing w:line="276" w:lineRule="auto"/>
        <w:ind w:leftChars="100" w:left="21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次第、配席図、</w:t>
      </w:r>
      <w:r w:rsidR="00202610">
        <w:rPr>
          <w:rFonts w:ascii="ＭＳ Ｐゴシック" w:eastAsia="ＭＳ Ｐゴシック" w:hAnsi="ＭＳ Ｐゴシック" w:hint="eastAsia"/>
          <w:color w:val="000000" w:themeColor="text1"/>
          <w:sz w:val="24"/>
        </w:rPr>
        <w:t>委員</w:t>
      </w:r>
      <w:r w:rsidR="00894B85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一覧</w:t>
      </w:r>
      <w:bookmarkStart w:id="0" w:name="_GoBack"/>
      <w:bookmarkEnd w:id="0"/>
    </w:p>
    <w:p w:rsidR="00F51596" w:rsidRPr="001C4436" w:rsidRDefault="009557E1" w:rsidP="00F55EBF">
      <w:pPr>
        <w:spacing w:line="276" w:lineRule="auto"/>
        <w:ind w:leftChars="100" w:left="210"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資料１　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「大阪城東部地区のまちづくり</w:t>
      </w:r>
      <w:r w:rsidR="00011D0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方向性」</w:t>
      </w:r>
      <w:r w:rsidR="0004490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検討状況について</w:t>
      </w:r>
    </w:p>
    <w:p w:rsidR="00A85164" w:rsidRDefault="0021271E" w:rsidP="00F55EBF">
      <w:pPr>
        <w:spacing w:line="276" w:lineRule="auto"/>
        <w:ind w:leftChars="100" w:left="210"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資料２　</w:t>
      </w:r>
      <w:r w:rsidR="00025C57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「大阪城東部地区のまちづくりの方向性</w:t>
      </w:r>
      <w:r w:rsidR="00025C57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(</w:t>
      </w:r>
      <w:r w:rsidR="00025C57" w:rsidRPr="001C4436">
        <w:rPr>
          <w:rFonts w:ascii="ＭＳ Ｐゴシック" w:eastAsia="ＭＳ Ｐゴシック" w:hAnsi="ＭＳ Ｐゴシック"/>
          <w:color w:val="000000" w:themeColor="text1"/>
          <w:sz w:val="24"/>
        </w:rPr>
        <w:t>2022</w:t>
      </w:r>
      <w:r w:rsidR="00025C57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年度版）</w:t>
      </w:r>
      <w:r w:rsidR="00025C57">
        <w:rPr>
          <w:rFonts w:ascii="ＭＳ Ｐゴシック" w:eastAsia="ＭＳ Ｐゴシック" w:hAnsi="ＭＳ Ｐゴシック" w:hint="eastAsia"/>
          <w:color w:val="000000" w:themeColor="text1"/>
          <w:sz w:val="24"/>
        </w:rPr>
        <w:t>(案)」</w:t>
      </w:r>
    </w:p>
    <w:sectPr w:rsidR="00A85164" w:rsidSect="00F55EBF">
      <w:pgSz w:w="11906" w:h="16838"/>
      <w:pgMar w:top="1560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C2" w:rsidRDefault="000925C2" w:rsidP="0003456D">
      <w:r>
        <w:separator/>
      </w:r>
    </w:p>
  </w:endnote>
  <w:endnote w:type="continuationSeparator" w:id="0">
    <w:p w:rsidR="000925C2" w:rsidRDefault="000925C2" w:rsidP="0003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C2" w:rsidRDefault="000925C2" w:rsidP="0003456D">
      <w:r>
        <w:separator/>
      </w:r>
    </w:p>
  </w:footnote>
  <w:footnote w:type="continuationSeparator" w:id="0">
    <w:p w:rsidR="000925C2" w:rsidRDefault="000925C2" w:rsidP="0003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BB5"/>
    <w:multiLevelType w:val="hybridMultilevel"/>
    <w:tmpl w:val="4DCE63B6"/>
    <w:lvl w:ilvl="0" w:tplc="E7261C44">
      <w:start w:val="1"/>
      <w:numFmt w:val="bullet"/>
      <w:lvlText w:val="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BE7063F"/>
    <w:multiLevelType w:val="hybridMultilevel"/>
    <w:tmpl w:val="9482A636"/>
    <w:lvl w:ilvl="0" w:tplc="E7261C4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89292B"/>
    <w:multiLevelType w:val="hybridMultilevel"/>
    <w:tmpl w:val="E3F81D04"/>
    <w:lvl w:ilvl="0" w:tplc="E7261C4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D7FD0"/>
    <w:multiLevelType w:val="hybridMultilevel"/>
    <w:tmpl w:val="1324CD58"/>
    <w:lvl w:ilvl="0" w:tplc="C6DA545E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362A54"/>
    <w:multiLevelType w:val="hybridMultilevel"/>
    <w:tmpl w:val="3DC62826"/>
    <w:lvl w:ilvl="0" w:tplc="E7261C44">
      <w:start w:val="1"/>
      <w:numFmt w:val="bullet"/>
      <w:lvlText w:val="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5" w15:restartNumberingAfterBreak="0">
    <w:nsid w:val="596E24FD"/>
    <w:multiLevelType w:val="hybridMultilevel"/>
    <w:tmpl w:val="7CA68738"/>
    <w:lvl w:ilvl="0" w:tplc="E7261C44">
      <w:start w:val="1"/>
      <w:numFmt w:val="bullet"/>
      <w:lvlText w:val="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6" w15:restartNumberingAfterBreak="0">
    <w:nsid w:val="5E2D25E6"/>
    <w:multiLevelType w:val="hybridMultilevel"/>
    <w:tmpl w:val="3046428C"/>
    <w:lvl w:ilvl="0" w:tplc="E7261C4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EFA2D43"/>
    <w:multiLevelType w:val="hybridMultilevel"/>
    <w:tmpl w:val="BE3EEAAE"/>
    <w:lvl w:ilvl="0" w:tplc="04090001">
      <w:start w:val="1"/>
      <w:numFmt w:val="bullet"/>
      <w:lvlText w:val="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DD"/>
    <w:rsid w:val="00011D00"/>
    <w:rsid w:val="00025C57"/>
    <w:rsid w:val="0003456D"/>
    <w:rsid w:val="000408B1"/>
    <w:rsid w:val="00044904"/>
    <w:rsid w:val="000500D0"/>
    <w:rsid w:val="00075FCE"/>
    <w:rsid w:val="0008468F"/>
    <w:rsid w:val="00085CF7"/>
    <w:rsid w:val="000925C2"/>
    <w:rsid w:val="000D5FB3"/>
    <w:rsid w:val="000E3E60"/>
    <w:rsid w:val="0014348C"/>
    <w:rsid w:val="001A2E6D"/>
    <w:rsid w:val="001C4436"/>
    <w:rsid w:val="001D51BB"/>
    <w:rsid w:val="00202610"/>
    <w:rsid w:val="0021271E"/>
    <w:rsid w:val="002324C5"/>
    <w:rsid w:val="002636A9"/>
    <w:rsid w:val="00286ECF"/>
    <w:rsid w:val="002A1429"/>
    <w:rsid w:val="002D1D46"/>
    <w:rsid w:val="00316C66"/>
    <w:rsid w:val="003506E0"/>
    <w:rsid w:val="0035288A"/>
    <w:rsid w:val="003B0407"/>
    <w:rsid w:val="003C3483"/>
    <w:rsid w:val="004E7996"/>
    <w:rsid w:val="00564D1E"/>
    <w:rsid w:val="00564E26"/>
    <w:rsid w:val="00595CC1"/>
    <w:rsid w:val="005B0D6C"/>
    <w:rsid w:val="006742E1"/>
    <w:rsid w:val="006F0FDD"/>
    <w:rsid w:val="007267B0"/>
    <w:rsid w:val="00741D1D"/>
    <w:rsid w:val="00742001"/>
    <w:rsid w:val="00785685"/>
    <w:rsid w:val="007909A4"/>
    <w:rsid w:val="007928D9"/>
    <w:rsid w:val="00792BD0"/>
    <w:rsid w:val="007E4F00"/>
    <w:rsid w:val="008355D0"/>
    <w:rsid w:val="00867AF5"/>
    <w:rsid w:val="00894B85"/>
    <w:rsid w:val="008B0DB1"/>
    <w:rsid w:val="00900736"/>
    <w:rsid w:val="00905E4E"/>
    <w:rsid w:val="00950890"/>
    <w:rsid w:val="009557E1"/>
    <w:rsid w:val="00A85164"/>
    <w:rsid w:val="00AA3A09"/>
    <w:rsid w:val="00AA46D5"/>
    <w:rsid w:val="00AB2DA4"/>
    <w:rsid w:val="00AB6489"/>
    <w:rsid w:val="00B00659"/>
    <w:rsid w:val="00B21804"/>
    <w:rsid w:val="00B345C8"/>
    <w:rsid w:val="00B67C8E"/>
    <w:rsid w:val="00BB088F"/>
    <w:rsid w:val="00C05994"/>
    <w:rsid w:val="00C551A7"/>
    <w:rsid w:val="00C633E8"/>
    <w:rsid w:val="00C77BD8"/>
    <w:rsid w:val="00C85037"/>
    <w:rsid w:val="00C91F92"/>
    <w:rsid w:val="00CA19B2"/>
    <w:rsid w:val="00CE0994"/>
    <w:rsid w:val="00D027A6"/>
    <w:rsid w:val="00D43339"/>
    <w:rsid w:val="00DA57DA"/>
    <w:rsid w:val="00E00AB6"/>
    <w:rsid w:val="00E5434A"/>
    <w:rsid w:val="00E65FBD"/>
    <w:rsid w:val="00EB2846"/>
    <w:rsid w:val="00ED5351"/>
    <w:rsid w:val="00F1201D"/>
    <w:rsid w:val="00F1302B"/>
    <w:rsid w:val="00F51596"/>
    <w:rsid w:val="00F55EBF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F37C1E"/>
  <w15:chartTrackingRefBased/>
  <w15:docId w15:val="{F834FCEA-FE8D-465E-AAE4-51814B1D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F0FDD"/>
    <w:pPr>
      <w:jc w:val="right"/>
    </w:pPr>
    <w:rPr>
      <w:rFonts w:ascii="ＭＳ 明朝"/>
      <w:sz w:val="22"/>
    </w:rPr>
  </w:style>
  <w:style w:type="character" w:customStyle="1" w:styleId="a4">
    <w:name w:val="結語 (文字)"/>
    <w:basedOn w:val="a0"/>
    <w:link w:val="a3"/>
    <w:rsid w:val="006F0FDD"/>
    <w:rPr>
      <w:rFonts w:ascii="ＭＳ 明朝" w:eastAsia="ＭＳ 明朝" w:hAnsi="Century" w:cs="Times New Roman"/>
      <w:sz w:val="22"/>
      <w:szCs w:val="24"/>
    </w:rPr>
  </w:style>
  <w:style w:type="paragraph" w:styleId="a5">
    <w:name w:val="List Paragraph"/>
    <w:basedOn w:val="a"/>
    <w:uiPriority w:val="34"/>
    <w:qFormat/>
    <w:rsid w:val="00E65F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7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42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4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456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34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45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559D-579C-4EEC-AED6-ADADBCFA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典子</dc:creator>
  <cp:keywords/>
  <dc:description/>
  <cp:lastModifiedBy>寺前　隆</cp:lastModifiedBy>
  <cp:revision>68</cp:revision>
  <cp:lastPrinted>2022-12-09T09:31:00Z</cp:lastPrinted>
  <dcterms:created xsi:type="dcterms:W3CDTF">2019-12-19T04:31:00Z</dcterms:created>
  <dcterms:modified xsi:type="dcterms:W3CDTF">2022-12-20T02:09:00Z</dcterms:modified>
</cp:coreProperties>
</file>