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89" w:rsidRPr="00AF3719" w:rsidRDefault="00717089" w:rsidP="00717089">
      <w:pPr>
        <w:rPr>
          <w:sz w:val="28"/>
        </w:rPr>
      </w:pPr>
      <w:r w:rsidRPr="00AF3719">
        <w:rPr>
          <w:rFonts w:hint="eastAsia"/>
          <w:b/>
          <w:bCs/>
          <w:sz w:val="28"/>
        </w:rPr>
        <w:t>府立成人病センター跡地等のまちづくり方針【概 要】</w:t>
      </w:r>
    </w:p>
    <w:p w:rsidR="00717089" w:rsidRPr="00717089" w:rsidRDefault="00717089" w:rsidP="00783E23">
      <w:pPr>
        <w:ind w:firstLineChars="100" w:firstLine="210"/>
      </w:pPr>
      <w:r w:rsidRPr="00717089">
        <w:rPr>
          <w:rFonts w:hint="eastAsia"/>
        </w:rPr>
        <w:t>今後の大都市・大阪における超高齢社会に対応したまちづくりのあり方と</w:t>
      </w:r>
      <w:r w:rsidR="00AF3719">
        <w:rPr>
          <w:rFonts w:hint="eastAsia"/>
        </w:rPr>
        <w:t>して、今いる住民が住み慣れた地域で安心して快適に住み続けられ、</w:t>
      </w:r>
      <w:r w:rsidRPr="00717089">
        <w:rPr>
          <w:rFonts w:hint="eastAsia"/>
        </w:rPr>
        <w:t xml:space="preserve"> 多様な世代の新たな住民を惹きつける、課題解決型の活気あるまちづくりが求められる。</w:t>
      </w:r>
    </w:p>
    <w:p w:rsidR="00717089" w:rsidRPr="00717089" w:rsidRDefault="00717089" w:rsidP="00783E23">
      <w:pPr>
        <w:ind w:firstLineChars="100" w:firstLine="210"/>
      </w:pPr>
      <w:r w:rsidRPr="00717089">
        <w:rPr>
          <w:rFonts w:hint="eastAsia"/>
        </w:rPr>
        <w:t>府立成人病センター跡地等のまちづくりについては、その立地特性を活かし、大学の都心回</w:t>
      </w:r>
      <w:bookmarkStart w:id="0" w:name="_GoBack"/>
      <w:bookmarkEnd w:id="0"/>
      <w:r w:rsidRPr="00717089">
        <w:rPr>
          <w:rFonts w:hint="eastAsia"/>
        </w:rPr>
        <w:t>帰傾向を捉えた「高等教育・研究機関」の立地や、超高齢社会のニーズに対応する「健康・医療・介護関連産業」などの立地により、森之宮周辺の活性化の先導役となることが期待される。</w:t>
      </w:r>
    </w:p>
    <w:p w:rsidR="00AF3719" w:rsidRPr="00AF3719" w:rsidRDefault="00AF3719" w:rsidP="00717089">
      <w:pPr>
        <w:rPr>
          <w:b/>
        </w:rPr>
      </w:pPr>
    </w:p>
    <w:p w:rsidR="00717089" w:rsidRPr="00AF3719" w:rsidRDefault="00AF3719" w:rsidP="00717089">
      <w:pPr>
        <w:rPr>
          <w:b/>
        </w:rPr>
      </w:pPr>
      <w:r w:rsidRPr="00AF3719">
        <w:rPr>
          <w:rFonts w:hint="eastAsia"/>
          <w:b/>
        </w:rPr>
        <w:t>◆</w:t>
      </w:r>
      <w:r w:rsidR="00717089" w:rsidRPr="00AF3719">
        <w:rPr>
          <w:rFonts w:hint="eastAsia"/>
          <w:b/>
        </w:rPr>
        <w:t>立地特性</w:t>
      </w:r>
    </w:p>
    <w:p w:rsidR="00717089" w:rsidRPr="00717089" w:rsidRDefault="00717089" w:rsidP="00717089">
      <w:r w:rsidRPr="00717089">
        <w:rPr>
          <w:rFonts w:hint="eastAsia"/>
        </w:rPr>
        <w:t>《広域的利便性》</w:t>
      </w:r>
    </w:p>
    <w:p w:rsidR="00717089" w:rsidRPr="00717089" w:rsidRDefault="00717089" w:rsidP="00717089">
      <w:r w:rsidRPr="00717089">
        <w:rPr>
          <w:rFonts w:hint="eastAsia"/>
        </w:rPr>
        <w:t xml:space="preserve">　・ ＪＲ大阪環状線で大阪駅、 天王寺駅に直結</w:t>
      </w:r>
    </w:p>
    <w:p w:rsidR="00717089" w:rsidRPr="00717089" w:rsidRDefault="00717089" w:rsidP="00717089">
      <w:r w:rsidRPr="00717089">
        <w:rPr>
          <w:rFonts w:hint="eastAsia"/>
        </w:rPr>
        <w:t xml:space="preserve">　・ 地下鉄中央線でベイエリアや奈良につながる</w:t>
      </w:r>
    </w:p>
    <w:p w:rsidR="00717089" w:rsidRPr="00717089" w:rsidRDefault="00717089" w:rsidP="00717089">
      <w:r w:rsidRPr="00717089">
        <w:rPr>
          <w:rFonts w:hint="eastAsia"/>
        </w:rPr>
        <w:t xml:space="preserve">　・ 阪神高速道路の森之宮ランプ、法円坂ランプに近接</w:t>
      </w:r>
    </w:p>
    <w:p w:rsidR="00717089" w:rsidRPr="00717089" w:rsidRDefault="00717089" w:rsidP="00717089">
      <w:r w:rsidRPr="00717089">
        <w:rPr>
          <w:rFonts w:hint="eastAsia"/>
        </w:rPr>
        <w:t xml:space="preserve">　・ 東西方向の幹線道路である中央大通に面する</w:t>
      </w:r>
    </w:p>
    <w:p w:rsidR="00717089" w:rsidRPr="00717089" w:rsidRDefault="00717089" w:rsidP="00717089">
      <w:r w:rsidRPr="00717089">
        <w:rPr>
          <w:rFonts w:hint="eastAsia"/>
        </w:rPr>
        <w:t>《周辺土地利用》</w:t>
      </w:r>
    </w:p>
    <w:p w:rsidR="00717089" w:rsidRPr="00717089" w:rsidRDefault="00717089" w:rsidP="00717089">
      <w:r w:rsidRPr="00717089">
        <w:rPr>
          <w:rFonts w:hint="eastAsia"/>
        </w:rPr>
        <w:t xml:space="preserve">　・ 大阪城公園の東の玄関口</w:t>
      </w:r>
    </w:p>
    <w:p w:rsidR="00717089" w:rsidRPr="00717089" w:rsidRDefault="00717089" w:rsidP="00717089">
      <w:r w:rsidRPr="00717089">
        <w:rPr>
          <w:rFonts w:hint="eastAsia"/>
        </w:rPr>
        <w:t xml:space="preserve">　・ 交通利便性の高い都心外縁部</w:t>
      </w:r>
    </w:p>
    <w:p w:rsidR="00717089" w:rsidRPr="00717089" w:rsidRDefault="00AF3719" w:rsidP="00717089">
      <w:r>
        <w:rPr>
          <w:rFonts w:hint="eastAsia"/>
        </w:rPr>
        <w:t xml:space="preserve">  </w:t>
      </w:r>
      <w:r w:rsidR="00717089" w:rsidRPr="00717089">
        <w:rPr>
          <w:rFonts w:hint="eastAsia"/>
        </w:rPr>
        <w:t>・ 地区の東側、南側は住宅中心。西側は住商混在</w:t>
      </w:r>
    </w:p>
    <w:p w:rsidR="00717089" w:rsidRPr="00717089" w:rsidRDefault="00717089" w:rsidP="00717089">
      <w:r w:rsidRPr="00717089">
        <w:rPr>
          <w:rFonts w:hint="eastAsia"/>
        </w:rPr>
        <w:t>《緑・景観》</w:t>
      </w:r>
    </w:p>
    <w:p w:rsidR="00717089" w:rsidRPr="00717089" w:rsidRDefault="00717089" w:rsidP="00717089">
      <w:r w:rsidRPr="00717089">
        <w:rPr>
          <w:rFonts w:hint="eastAsia"/>
        </w:rPr>
        <w:t xml:space="preserve">　・ 大阪都心部最大のみどりの空間である大阪城公園に近接</w:t>
      </w:r>
    </w:p>
    <w:p w:rsidR="00717089" w:rsidRPr="00717089" w:rsidRDefault="00717089" w:rsidP="00717089">
      <w:r w:rsidRPr="00717089">
        <w:rPr>
          <w:rFonts w:hint="eastAsia"/>
        </w:rPr>
        <w:t xml:space="preserve">　・ 海と山をつなぐ「みどりの風の軸」である中央大通に面する</w:t>
      </w:r>
    </w:p>
    <w:p w:rsidR="00717089" w:rsidRPr="00717089" w:rsidRDefault="00717089" w:rsidP="00717089">
      <w:r w:rsidRPr="00717089">
        <w:rPr>
          <w:rFonts w:hint="eastAsia"/>
        </w:rPr>
        <w:t>《交通アクセス》</w:t>
      </w:r>
    </w:p>
    <w:p w:rsidR="00717089" w:rsidRPr="00717089" w:rsidRDefault="00717089" w:rsidP="00717089">
      <w:r w:rsidRPr="00717089">
        <w:rPr>
          <w:rFonts w:hint="eastAsia"/>
        </w:rPr>
        <w:t xml:space="preserve">   ・ 複数の路線（ＪＲ大阪環状線、地下鉄 中央線・長堀鶴見緑地線）が交差し、各方面とつながるＪＲ、地下鉄森ノ宮駅に近接</w:t>
      </w:r>
    </w:p>
    <w:p w:rsidR="00AF3719" w:rsidRDefault="00AF3719" w:rsidP="00717089"/>
    <w:p w:rsidR="00717089" w:rsidRPr="00AF3719" w:rsidRDefault="00AF3719" w:rsidP="00717089">
      <w:pPr>
        <w:rPr>
          <w:b/>
        </w:rPr>
      </w:pPr>
      <w:r w:rsidRPr="00AF3719">
        <w:rPr>
          <w:rFonts w:hint="eastAsia"/>
          <w:b/>
        </w:rPr>
        <w:t>◆</w:t>
      </w:r>
      <w:r w:rsidR="00717089" w:rsidRPr="00AF3719">
        <w:rPr>
          <w:rFonts w:hint="eastAsia"/>
          <w:b/>
        </w:rPr>
        <w:t>コンセプト</w:t>
      </w:r>
    </w:p>
    <w:p w:rsidR="00717089" w:rsidRPr="00717089" w:rsidRDefault="00717089" w:rsidP="00717089">
      <w:r w:rsidRPr="00717089">
        <w:rPr>
          <w:rFonts w:hint="eastAsia"/>
        </w:rPr>
        <w:t>『多世代が交流する、学びと健康とにぎわいのまち』</w:t>
      </w:r>
    </w:p>
    <w:p w:rsidR="00717089" w:rsidRDefault="00717089" w:rsidP="00717089">
      <w:r w:rsidRPr="00717089">
        <w:rPr>
          <w:rFonts w:hint="eastAsia"/>
        </w:rPr>
        <w:t>交通利便性と都心部最大のみどりを活かした人とまちを元気にする</w:t>
      </w:r>
      <w:r w:rsidR="00C152AD">
        <w:rPr>
          <w:rFonts w:hint="eastAsia"/>
        </w:rPr>
        <w:t>拠点</w:t>
      </w:r>
    </w:p>
    <w:p w:rsidR="00AF3719" w:rsidRPr="00717089" w:rsidRDefault="00AF3719" w:rsidP="00717089"/>
    <w:p w:rsidR="00717089" w:rsidRPr="00AF3719" w:rsidRDefault="00AF3719" w:rsidP="00717089">
      <w:pPr>
        <w:rPr>
          <w:b/>
        </w:rPr>
      </w:pPr>
      <w:r w:rsidRPr="00AF3719">
        <w:rPr>
          <w:rFonts w:hint="eastAsia"/>
          <w:b/>
        </w:rPr>
        <w:t>◆</w:t>
      </w:r>
      <w:r w:rsidR="00717089" w:rsidRPr="00AF3719">
        <w:rPr>
          <w:rFonts w:hint="eastAsia"/>
          <w:b/>
        </w:rPr>
        <w:t>土地利用ゾーニングと導入機能</w:t>
      </w:r>
    </w:p>
    <w:p w:rsidR="00717089" w:rsidRPr="00AF3719" w:rsidRDefault="00AF3719" w:rsidP="00717089">
      <w:pPr>
        <w:rPr>
          <w:b/>
          <w:u w:val="single"/>
        </w:rPr>
      </w:pPr>
      <w:r w:rsidRPr="00AF3719">
        <w:rPr>
          <w:rFonts w:hint="eastAsia"/>
          <w:b/>
          <w:u w:val="single"/>
        </w:rPr>
        <w:t>○</w:t>
      </w:r>
      <w:r w:rsidR="00717089" w:rsidRPr="00AF3719">
        <w:rPr>
          <w:rFonts w:hint="eastAsia"/>
          <w:b/>
          <w:u w:val="single"/>
        </w:rPr>
        <w:t>多世代交流居住ゾーン</w:t>
      </w:r>
    </w:p>
    <w:p w:rsidR="00717089" w:rsidRPr="00717089" w:rsidRDefault="00717089" w:rsidP="00717089">
      <w:r w:rsidRPr="00717089">
        <w:rPr>
          <w:rFonts w:hint="eastAsia"/>
        </w:rPr>
        <w:t>《子育て・ファミリー世帯向け居住機能》分譲マンション、賃貸マンション、保育所</w:t>
      </w:r>
      <w:r w:rsidRPr="00717089">
        <w:t xml:space="preserve"> </w:t>
      </w:r>
      <w:r w:rsidRPr="00717089">
        <w:rPr>
          <w:rFonts w:hint="eastAsia"/>
        </w:rPr>
        <w:t>等</w:t>
      </w:r>
    </w:p>
    <w:p w:rsidR="00717089" w:rsidRPr="00717089" w:rsidRDefault="00717089" w:rsidP="00717089">
      <w:r w:rsidRPr="00717089">
        <w:rPr>
          <w:rFonts w:hint="eastAsia"/>
        </w:rPr>
        <w:t>《高齢者向け居住機能》有料老人ホーム、特別養護老人ホーム、高齢者向け住宅</w:t>
      </w:r>
      <w:r w:rsidRPr="00717089">
        <w:t xml:space="preserve"> </w:t>
      </w:r>
      <w:r w:rsidRPr="00717089">
        <w:rPr>
          <w:rFonts w:hint="eastAsia"/>
        </w:rPr>
        <w:t>等</w:t>
      </w:r>
    </w:p>
    <w:p w:rsidR="00AF3719" w:rsidRDefault="00AF3719" w:rsidP="00717089"/>
    <w:p w:rsidR="00717089" w:rsidRPr="00AF3719" w:rsidRDefault="00AF3719" w:rsidP="00717089">
      <w:pPr>
        <w:rPr>
          <w:b/>
          <w:u w:val="single"/>
        </w:rPr>
      </w:pPr>
      <w:r w:rsidRPr="00AF3719">
        <w:rPr>
          <w:rFonts w:hint="eastAsia"/>
          <w:b/>
          <w:u w:val="single"/>
        </w:rPr>
        <w:lastRenderedPageBreak/>
        <w:t>○</w:t>
      </w:r>
      <w:r w:rsidR="00717089" w:rsidRPr="00AF3719">
        <w:rPr>
          <w:rFonts w:hint="eastAsia"/>
          <w:b/>
          <w:u w:val="single"/>
        </w:rPr>
        <w:t>にぎわい創出ゾーン</w:t>
      </w:r>
    </w:p>
    <w:p w:rsidR="00717089" w:rsidRPr="00717089" w:rsidRDefault="00C152AD" w:rsidP="00717089">
      <w:r>
        <w:rPr>
          <w:rFonts w:hint="eastAsia"/>
        </w:rPr>
        <w:t>《高等教育、</w:t>
      </w:r>
      <w:r w:rsidR="00717089" w:rsidRPr="00717089">
        <w:rPr>
          <w:rFonts w:hint="eastAsia"/>
        </w:rPr>
        <w:t>研究機能》大学、研究機関、専門学校</w:t>
      </w:r>
      <w:r w:rsidR="00717089" w:rsidRPr="00717089">
        <w:t xml:space="preserve"> </w:t>
      </w:r>
      <w:r w:rsidR="00717089" w:rsidRPr="00717089">
        <w:rPr>
          <w:rFonts w:hint="eastAsia"/>
        </w:rPr>
        <w:t>等</w:t>
      </w:r>
    </w:p>
    <w:p w:rsidR="00717089" w:rsidRPr="00717089" w:rsidRDefault="00C152AD" w:rsidP="00717089">
      <w:r>
        <w:rPr>
          <w:rFonts w:hint="eastAsia"/>
        </w:rPr>
        <w:t>《健康医療介護分野の産業、</w:t>
      </w:r>
      <w:r w:rsidR="00717089" w:rsidRPr="00717089">
        <w:rPr>
          <w:rFonts w:hint="eastAsia"/>
        </w:rPr>
        <w:t>研究機能》高齢者の生活支援サービス施設</w:t>
      </w:r>
      <w:r w:rsidR="00717089" w:rsidRPr="00717089">
        <w:t xml:space="preserve"> </w:t>
      </w:r>
      <w:r w:rsidR="00717089" w:rsidRPr="00717089">
        <w:rPr>
          <w:rFonts w:hint="eastAsia"/>
        </w:rPr>
        <w:t>等</w:t>
      </w:r>
      <w:r w:rsidR="00AF3719">
        <w:rPr>
          <w:rFonts w:hint="eastAsia"/>
        </w:rPr>
        <w:t>。</w:t>
      </w:r>
      <w:r>
        <w:rPr>
          <w:rFonts w:hint="eastAsia"/>
        </w:rPr>
        <w:t>健康医療介護関連の製品、</w:t>
      </w:r>
      <w:r w:rsidR="00717089" w:rsidRPr="00717089">
        <w:rPr>
          <w:rFonts w:hint="eastAsia"/>
        </w:rPr>
        <w:t>サービスの実証の場となる施設及びショールーム</w:t>
      </w:r>
      <w:r w:rsidR="00717089" w:rsidRPr="00717089">
        <w:t xml:space="preserve"> </w:t>
      </w:r>
      <w:r w:rsidR="00717089" w:rsidRPr="00717089">
        <w:rPr>
          <w:rFonts w:hint="eastAsia"/>
        </w:rPr>
        <w:t>等</w:t>
      </w:r>
    </w:p>
    <w:p w:rsidR="00717089" w:rsidRPr="00717089" w:rsidRDefault="00C152AD" w:rsidP="00717089">
      <w:r>
        <w:rPr>
          <w:rFonts w:hint="eastAsia"/>
        </w:rPr>
        <w:t>《地域文化交流機能》カルチャーセンター、コミュニティ</w:t>
      </w:r>
      <w:r w:rsidR="00717089" w:rsidRPr="00717089">
        <w:rPr>
          <w:rFonts w:hint="eastAsia"/>
        </w:rPr>
        <w:t>カフェ</w:t>
      </w:r>
      <w:r w:rsidR="00717089" w:rsidRPr="00717089">
        <w:t xml:space="preserve"> </w:t>
      </w:r>
      <w:r w:rsidR="00717089" w:rsidRPr="00717089">
        <w:rPr>
          <w:rFonts w:hint="eastAsia"/>
        </w:rPr>
        <w:t>等</w:t>
      </w:r>
    </w:p>
    <w:p w:rsidR="00717089" w:rsidRPr="00717089" w:rsidRDefault="00C152AD" w:rsidP="00717089">
      <w:r>
        <w:rPr>
          <w:rFonts w:hint="eastAsia"/>
        </w:rPr>
        <w:t>《商業、</w:t>
      </w:r>
      <w:r w:rsidR="00717089" w:rsidRPr="00717089">
        <w:rPr>
          <w:rFonts w:hint="eastAsia"/>
        </w:rPr>
        <w:t>サービス機能》商業施設、専門小売店、</w:t>
      </w:r>
      <w:r w:rsidR="00717089" w:rsidRPr="00717089">
        <w:t xml:space="preserve"> </w:t>
      </w:r>
      <w:r w:rsidR="00717089" w:rsidRPr="00717089">
        <w:rPr>
          <w:rFonts w:hint="eastAsia"/>
        </w:rPr>
        <w:t>飲食施設</w:t>
      </w:r>
      <w:r w:rsidR="00717089" w:rsidRPr="00717089">
        <w:t xml:space="preserve">  </w:t>
      </w:r>
      <w:r w:rsidR="00717089" w:rsidRPr="00717089">
        <w:rPr>
          <w:rFonts w:hint="eastAsia"/>
        </w:rPr>
        <w:t>等</w:t>
      </w:r>
    </w:p>
    <w:p w:rsidR="00717089" w:rsidRPr="00C152AD" w:rsidRDefault="00717089" w:rsidP="00717089"/>
    <w:p w:rsidR="00AF3719" w:rsidRPr="00AF3719" w:rsidRDefault="00AF3719" w:rsidP="00AF3719">
      <w:pPr>
        <w:rPr>
          <w:b/>
        </w:rPr>
      </w:pPr>
      <w:r w:rsidRPr="00AF3719">
        <w:rPr>
          <w:rFonts w:hint="eastAsia"/>
          <w:b/>
        </w:rPr>
        <w:t>○周辺との一体的なまちづくり</w:t>
      </w:r>
    </w:p>
    <w:p w:rsidR="00AF3719" w:rsidRPr="00717089" w:rsidRDefault="00AF3719" w:rsidP="00AF3719">
      <w:r w:rsidRPr="00717089">
        <w:rPr>
          <w:rFonts w:hint="eastAsia"/>
        </w:rPr>
        <w:t>《歩行者導線や広場、緑地等の整備》</w:t>
      </w:r>
    </w:p>
    <w:p w:rsidR="00AF3719" w:rsidRPr="00717089" w:rsidRDefault="00AF3719" w:rsidP="00AF3719">
      <w:r w:rsidRPr="00717089">
        <w:rPr>
          <w:rFonts w:hint="eastAsia"/>
        </w:rPr>
        <w:t>・駅周辺につながる歩行者導線の整備</w:t>
      </w:r>
    </w:p>
    <w:p w:rsidR="00AF3719" w:rsidRPr="00717089" w:rsidRDefault="00AF3719" w:rsidP="00AF3719">
      <w:r w:rsidRPr="00717089">
        <w:rPr>
          <w:rFonts w:hint="eastAsia"/>
        </w:rPr>
        <w:t>・住環境改善に資する広場、緑地等の整備</w:t>
      </w:r>
    </w:p>
    <w:p w:rsidR="006972A5" w:rsidRPr="00717089" w:rsidRDefault="00783E23"/>
    <w:sectPr w:rsidR="006972A5" w:rsidRPr="007170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2AD" w:rsidRDefault="00C152AD" w:rsidP="00C152AD">
      <w:r>
        <w:separator/>
      </w:r>
    </w:p>
  </w:endnote>
  <w:endnote w:type="continuationSeparator" w:id="0">
    <w:p w:rsidR="00C152AD" w:rsidRDefault="00C152AD" w:rsidP="00C1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2AD" w:rsidRDefault="00C152AD" w:rsidP="00C152AD">
      <w:r>
        <w:separator/>
      </w:r>
    </w:p>
  </w:footnote>
  <w:footnote w:type="continuationSeparator" w:id="0">
    <w:p w:rsidR="00C152AD" w:rsidRDefault="00C152AD" w:rsidP="00C1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89"/>
    <w:rsid w:val="0049415E"/>
    <w:rsid w:val="006D61B7"/>
    <w:rsid w:val="00717089"/>
    <w:rsid w:val="00783E23"/>
    <w:rsid w:val="00AF3719"/>
    <w:rsid w:val="00C15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501437"/>
  <w15:chartTrackingRefBased/>
  <w15:docId w15:val="{39A36108-BF9C-4796-A07B-FDC80FED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2AD"/>
    <w:pPr>
      <w:tabs>
        <w:tab w:val="center" w:pos="4252"/>
        <w:tab w:val="right" w:pos="8504"/>
      </w:tabs>
      <w:snapToGrid w:val="0"/>
    </w:pPr>
  </w:style>
  <w:style w:type="character" w:customStyle="1" w:styleId="a4">
    <w:name w:val="ヘッダー (文字)"/>
    <w:basedOn w:val="a0"/>
    <w:link w:val="a3"/>
    <w:uiPriority w:val="99"/>
    <w:rsid w:val="00C152AD"/>
  </w:style>
  <w:style w:type="paragraph" w:styleId="a5">
    <w:name w:val="footer"/>
    <w:basedOn w:val="a"/>
    <w:link w:val="a6"/>
    <w:uiPriority w:val="99"/>
    <w:unhideWhenUsed/>
    <w:rsid w:val="00C152AD"/>
    <w:pPr>
      <w:tabs>
        <w:tab w:val="center" w:pos="4252"/>
        <w:tab w:val="right" w:pos="8504"/>
      </w:tabs>
      <w:snapToGrid w:val="0"/>
    </w:pPr>
  </w:style>
  <w:style w:type="character" w:customStyle="1" w:styleId="a6">
    <w:name w:val="フッター (文字)"/>
    <w:basedOn w:val="a0"/>
    <w:link w:val="a5"/>
    <w:uiPriority w:val="99"/>
    <w:rsid w:val="00C1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1294">
      <w:bodyDiv w:val="1"/>
      <w:marLeft w:val="0"/>
      <w:marRight w:val="0"/>
      <w:marTop w:val="0"/>
      <w:marBottom w:val="0"/>
      <w:divBdr>
        <w:top w:val="none" w:sz="0" w:space="0" w:color="auto"/>
        <w:left w:val="none" w:sz="0" w:space="0" w:color="auto"/>
        <w:bottom w:val="none" w:sz="0" w:space="0" w:color="auto"/>
        <w:right w:val="none" w:sz="0" w:space="0" w:color="auto"/>
      </w:divBdr>
    </w:div>
    <w:div w:id="266549502">
      <w:bodyDiv w:val="1"/>
      <w:marLeft w:val="0"/>
      <w:marRight w:val="0"/>
      <w:marTop w:val="0"/>
      <w:marBottom w:val="0"/>
      <w:divBdr>
        <w:top w:val="none" w:sz="0" w:space="0" w:color="auto"/>
        <w:left w:val="none" w:sz="0" w:space="0" w:color="auto"/>
        <w:bottom w:val="none" w:sz="0" w:space="0" w:color="auto"/>
        <w:right w:val="none" w:sz="0" w:space="0" w:color="auto"/>
      </w:divBdr>
    </w:div>
    <w:div w:id="390932899">
      <w:bodyDiv w:val="1"/>
      <w:marLeft w:val="0"/>
      <w:marRight w:val="0"/>
      <w:marTop w:val="0"/>
      <w:marBottom w:val="0"/>
      <w:divBdr>
        <w:top w:val="none" w:sz="0" w:space="0" w:color="auto"/>
        <w:left w:val="none" w:sz="0" w:space="0" w:color="auto"/>
        <w:bottom w:val="none" w:sz="0" w:space="0" w:color="auto"/>
        <w:right w:val="none" w:sz="0" w:space="0" w:color="auto"/>
      </w:divBdr>
    </w:div>
    <w:div w:id="399643264">
      <w:bodyDiv w:val="1"/>
      <w:marLeft w:val="0"/>
      <w:marRight w:val="0"/>
      <w:marTop w:val="0"/>
      <w:marBottom w:val="0"/>
      <w:divBdr>
        <w:top w:val="none" w:sz="0" w:space="0" w:color="auto"/>
        <w:left w:val="none" w:sz="0" w:space="0" w:color="auto"/>
        <w:bottom w:val="none" w:sz="0" w:space="0" w:color="auto"/>
        <w:right w:val="none" w:sz="0" w:space="0" w:color="auto"/>
      </w:divBdr>
    </w:div>
    <w:div w:id="688140005">
      <w:bodyDiv w:val="1"/>
      <w:marLeft w:val="0"/>
      <w:marRight w:val="0"/>
      <w:marTop w:val="0"/>
      <w:marBottom w:val="0"/>
      <w:divBdr>
        <w:top w:val="none" w:sz="0" w:space="0" w:color="auto"/>
        <w:left w:val="none" w:sz="0" w:space="0" w:color="auto"/>
        <w:bottom w:val="none" w:sz="0" w:space="0" w:color="auto"/>
        <w:right w:val="none" w:sz="0" w:space="0" w:color="auto"/>
      </w:divBdr>
    </w:div>
    <w:div w:id="957295680">
      <w:bodyDiv w:val="1"/>
      <w:marLeft w:val="0"/>
      <w:marRight w:val="0"/>
      <w:marTop w:val="0"/>
      <w:marBottom w:val="0"/>
      <w:divBdr>
        <w:top w:val="none" w:sz="0" w:space="0" w:color="auto"/>
        <w:left w:val="none" w:sz="0" w:space="0" w:color="auto"/>
        <w:bottom w:val="none" w:sz="0" w:space="0" w:color="auto"/>
        <w:right w:val="none" w:sz="0" w:space="0" w:color="auto"/>
      </w:divBdr>
    </w:div>
    <w:div w:id="1063286847">
      <w:bodyDiv w:val="1"/>
      <w:marLeft w:val="0"/>
      <w:marRight w:val="0"/>
      <w:marTop w:val="0"/>
      <w:marBottom w:val="0"/>
      <w:divBdr>
        <w:top w:val="none" w:sz="0" w:space="0" w:color="auto"/>
        <w:left w:val="none" w:sz="0" w:space="0" w:color="auto"/>
        <w:bottom w:val="none" w:sz="0" w:space="0" w:color="auto"/>
        <w:right w:val="none" w:sz="0" w:space="0" w:color="auto"/>
      </w:divBdr>
    </w:div>
    <w:div w:id="1287271006">
      <w:bodyDiv w:val="1"/>
      <w:marLeft w:val="0"/>
      <w:marRight w:val="0"/>
      <w:marTop w:val="0"/>
      <w:marBottom w:val="0"/>
      <w:divBdr>
        <w:top w:val="none" w:sz="0" w:space="0" w:color="auto"/>
        <w:left w:val="none" w:sz="0" w:space="0" w:color="auto"/>
        <w:bottom w:val="none" w:sz="0" w:space="0" w:color="auto"/>
        <w:right w:val="none" w:sz="0" w:space="0" w:color="auto"/>
      </w:divBdr>
    </w:div>
    <w:div w:id="1338852094">
      <w:bodyDiv w:val="1"/>
      <w:marLeft w:val="0"/>
      <w:marRight w:val="0"/>
      <w:marTop w:val="0"/>
      <w:marBottom w:val="0"/>
      <w:divBdr>
        <w:top w:val="none" w:sz="0" w:space="0" w:color="auto"/>
        <w:left w:val="none" w:sz="0" w:space="0" w:color="auto"/>
        <w:bottom w:val="none" w:sz="0" w:space="0" w:color="auto"/>
        <w:right w:val="none" w:sz="0" w:space="0" w:color="auto"/>
      </w:divBdr>
    </w:div>
    <w:div w:id="1361475560">
      <w:bodyDiv w:val="1"/>
      <w:marLeft w:val="0"/>
      <w:marRight w:val="0"/>
      <w:marTop w:val="0"/>
      <w:marBottom w:val="0"/>
      <w:divBdr>
        <w:top w:val="none" w:sz="0" w:space="0" w:color="auto"/>
        <w:left w:val="none" w:sz="0" w:space="0" w:color="auto"/>
        <w:bottom w:val="none" w:sz="0" w:space="0" w:color="auto"/>
        <w:right w:val="none" w:sz="0" w:space="0" w:color="auto"/>
      </w:divBdr>
    </w:div>
    <w:div w:id="1459836238">
      <w:bodyDiv w:val="1"/>
      <w:marLeft w:val="0"/>
      <w:marRight w:val="0"/>
      <w:marTop w:val="0"/>
      <w:marBottom w:val="0"/>
      <w:divBdr>
        <w:top w:val="none" w:sz="0" w:space="0" w:color="auto"/>
        <w:left w:val="none" w:sz="0" w:space="0" w:color="auto"/>
        <w:bottom w:val="none" w:sz="0" w:space="0" w:color="auto"/>
        <w:right w:val="none" w:sz="0" w:space="0" w:color="auto"/>
      </w:divBdr>
    </w:div>
    <w:div w:id="1508130977">
      <w:bodyDiv w:val="1"/>
      <w:marLeft w:val="0"/>
      <w:marRight w:val="0"/>
      <w:marTop w:val="0"/>
      <w:marBottom w:val="0"/>
      <w:divBdr>
        <w:top w:val="none" w:sz="0" w:space="0" w:color="auto"/>
        <w:left w:val="none" w:sz="0" w:space="0" w:color="auto"/>
        <w:bottom w:val="none" w:sz="0" w:space="0" w:color="auto"/>
        <w:right w:val="none" w:sz="0" w:space="0" w:color="auto"/>
      </w:divBdr>
    </w:div>
    <w:div w:id="1561358427">
      <w:bodyDiv w:val="1"/>
      <w:marLeft w:val="0"/>
      <w:marRight w:val="0"/>
      <w:marTop w:val="0"/>
      <w:marBottom w:val="0"/>
      <w:divBdr>
        <w:top w:val="none" w:sz="0" w:space="0" w:color="auto"/>
        <w:left w:val="none" w:sz="0" w:space="0" w:color="auto"/>
        <w:bottom w:val="none" w:sz="0" w:space="0" w:color="auto"/>
        <w:right w:val="none" w:sz="0" w:space="0" w:color="auto"/>
      </w:divBdr>
    </w:div>
    <w:div w:id="1635020409">
      <w:bodyDiv w:val="1"/>
      <w:marLeft w:val="0"/>
      <w:marRight w:val="0"/>
      <w:marTop w:val="0"/>
      <w:marBottom w:val="0"/>
      <w:divBdr>
        <w:top w:val="none" w:sz="0" w:space="0" w:color="auto"/>
        <w:left w:val="none" w:sz="0" w:space="0" w:color="auto"/>
        <w:bottom w:val="none" w:sz="0" w:space="0" w:color="auto"/>
        <w:right w:val="none" w:sz="0" w:space="0" w:color="auto"/>
      </w:divBdr>
    </w:div>
    <w:div w:id="1673484400">
      <w:bodyDiv w:val="1"/>
      <w:marLeft w:val="0"/>
      <w:marRight w:val="0"/>
      <w:marTop w:val="0"/>
      <w:marBottom w:val="0"/>
      <w:divBdr>
        <w:top w:val="none" w:sz="0" w:space="0" w:color="auto"/>
        <w:left w:val="none" w:sz="0" w:space="0" w:color="auto"/>
        <w:bottom w:val="none" w:sz="0" w:space="0" w:color="auto"/>
        <w:right w:val="none" w:sz="0" w:space="0" w:color="auto"/>
      </w:divBdr>
    </w:div>
    <w:div w:id="1692564309">
      <w:bodyDiv w:val="1"/>
      <w:marLeft w:val="0"/>
      <w:marRight w:val="0"/>
      <w:marTop w:val="0"/>
      <w:marBottom w:val="0"/>
      <w:divBdr>
        <w:top w:val="none" w:sz="0" w:space="0" w:color="auto"/>
        <w:left w:val="none" w:sz="0" w:space="0" w:color="auto"/>
        <w:bottom w:val="none" w:sz="0" w:space="0" w:color="auto"/>
        <w:right w:val="none" w:sz="0" w:space="0" w:color="auto"/>
      </w:divBdr>
    </w:div>
    <w:div w:id="2110925289">
      <w:bodyDiv w:val="1"/>
      <w:marLeft w:val="0"/>
      <w:marRight w:val="0"/>
      <w:marTop w:val="0"/>
      <w:marBottom w:val="0"/>
      <w:divBdr>
        <w:top w:val="none" w:sz="0" w:space="0" w:color="auto"/>
        <w:left w:val="none" w:sz="0" w:space="0" w:color="auto"/>
        <w:bottom w:val="none" w:sz="0" w:space="0" w:color="auto"/>
        <w:right w:val="none" w:sz="0" w:space="0" w:color="auto"/>
      </w:divBdr>
    </w:div>
    <w:div w:id="21368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紫苑</dc:creator>
  <cp:keywords/>
  <dc:description/>
  <cp:lastModifiedBy>渡部　紫苑</cp:lastModifiedBy>
  <cp:revision>4</cp:revision>
  <dcterms:created xsi:type="dcterms:W3CDTF">2019-02-07T09:20:00Z</dcterms:created>
  <dcterms:modified xsi:type="dcterms:W3CDTF">2019-02-08T06:21:00Z</dcterms:modified>
</cp:coreProperties>
</file>