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12EB" w:rsidRPr="005C1EE8" w:rsidRDefault="000F7771" w:rsidP="000F7771">
      <w:pPr>
        <w:spacing w:line="0" w:lineRule="atLeast"/>
        <w:jc w:val="left"/>
        <w:rPr>
          <w:sz w:val="32"/>
          <w:szCs w:val="32"/>
        </w:rPr>
      </w:pPr>
      <w:r w:rsidRPr="005C1EE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60F65" wp14:editId="6E395647">
                <wp:simplePos x="0" y="0"/>
                <wp:positionH relativeFrom="column">
                  <wp:posOffset>-28575</wp:posOffset>
                </wp:positionH>
                <wp:positionV relativeFrom="paragraph">
                  <wp:posOffset>-39370</wp:posOffset>
                </wp:positionV>
                <wp:extent cx="6038850" cy="6096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2.25pt;margin-top:-3.1pt;width:475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" filled="f" strokecolor="black [3213]" strokeweight="1.5pt"/>
            </w:pict>
          </mc:Fallback>
        </mc:AlternateContent>
      </w:r>
      <w:r w:rsidR="00FA12EB" w:rsidRPr="005C1EE8">
        <w:rPr>
          <w:rFonts w:hint="eastAsia"/>
          <w:sz w:val="32"/>
          <w:szCs w:val="32"/>
        </w:rPr>
        <w:t>検討１：医薬品製造に関する解説書の作成</w:t>
      </w:r>
    </w:p>
    <w:p w:rsidR="00FA12EB" w:rsidRPr="00DE0DBD" w:rsidRDefault="00FA12EB" w:rsidP="005C1EE8">
      <w:pPr>
        <w:spacing w:line="0" w:lineRule="atLeast"/>
        <w:ind w:firstLineChars="600" w:firstLine="1920"/>
        <w:jc w:val="left"/>
      </w:pPr>
      <w:r w:rsidRPr="005C1EE8">
        <w:rPr>
          <w:rFonts w:hint="eastAsia"/>
          <w:sz w:val="32"/>
          <w:szCs w:val="32"/>
        </w:rPr>
        <w:t>～『</w:t>
      </w:r>
      <w:r w:rsidRPr="005C1EE8">
        <w:rPr>
          <w:rFonts w:asciiTheme="minorEastAsia" w:hAnsiTheme="minorEastAsia" w:cs="ＭＳ 明朝" w:hint="eastAsia"/>
          <w:sz w:val="32"/>
          <w:szCs w:val="32"/>
        </w:rPr>
        <w:t>バリデーション</w:t>
      </w:r>
      <w:r w:rsidRPr="005C1EE8">
        <w:rPr>
          <w:rFonts w:hint="eastAsia"/>
          <w:sz w:val="32"/>
          <w:szCs w:val="32"/>
        </w:rPr>
        <w:t>の考え方と実施例』～</w:t>
      </w:r>
    </w:p>
    <w:p w:rsidR="00FA12EB" w:rsidRDefault="00FA12EB" w:rsidP="00FA12EB">
      <w:pPr>
        <w:spacing w:line="0" w:lineRule="atLeast"/>
        <w:jc w:val="left"/>
        <w:rPr>
          <w:rFonts w:asciiTheme="minorEastAsia" w:hAnsiTheme="minorEastAsia" w:cs="ＭＳ 明朝"/>
          <w:b/>
          <w:sz w:val="28"/>
          <w:szCs w:val="28"/>
        </w:rPr>
      </w:pPr>
    </w:p>
    <w:p w:rsidR="00FA12EB" w:rsidRDefault="00FA12EB" w:rsidP="00FA12EB">
      <w:pPr>
        <w:spacing w:line="0" w:lineRule="atLeast"/>
        <w:ind w:leftChars="-270" w:left="-2" w:hangingChars="201" w:hanging="565"/>
        <w:jc w:val="left"/>
        <w:rPr>
          <w:rFonts w:asciiTheme="minorEastAsia" w:hAnsiTheme="minorEastAsia" w:cs="ＭＳ 明朝"/>
          <w:b/>
          <w:sz w:val="28"/>
          <w:szCs w:val="28"/>
        </w:rPr>
      </w:pPr>
      <w:r>
        <w:rPr>
          <w:rFonts w:asciiTheme="minorEastAsia" w:hAnsiTheme="minorEastAsia" w:cs="ＭＳ 明朝" w:hint="eastAsia"/>
          <w:b/>
          <w:sz w:val="28"/>
          <w:szCs w:val="28"/>
        </w:rPr>
        <w:t>●</w:t>
      </w:r>
      <w:r w:rsidRPr="00FA12EB">
        <w:rPr>
          <w:rFonts w:asciiTheme="minorEastAsia" w:hAnsiTheme="minorEastAsia" w:cs="ＭＳ 明朝" w:hint="eastAsia"/>
          <w:b/>
          <w:sz w:val="28"/>
          <w:szCs w:val="28"/>
        </w:rPr>
        <w:t>検討内容（平成25年度～平成28年度）</w:t>
      </w:r>
    </w:p>
    <w:p w:rsidR="00BF621F" w:rsidRDefault="00BF621F" w:rsidP="00FA12EB">
      <w:pPr>
        <w:spacing w:line="0" w:lineRule="atLeast"/>
        <w:ind w:leftChars="-270" w:left="-2" w:hangingChars="201" w:hanging="565"/>
        <w:jc w:val="left"/>
        <w:rPr>
          <w:rFonts w:asciiTheme="minorEastAsia" w:hAnsiTheme="minorEastAsia" w:cs="ＭＳ 明朝"/>
          <w:b/>
          <w:sz w:val="28"/>
          <w:szCs w:val="28"/>
        </w:rPr>
      </w:pPr>
    </w:p>
    <w:p w:rsidR="00AE5A2E" w:rsidRDefault="00AE5A2E" w:rsidP="00AE5A2E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rFonts w:asciiTheme="minorEastAsia" w:hAnsiTheme="minorEastAsia" w:cs="ＭＳ 明朝"/>
          <w:sz w:val="24"/>
          <w:szCs w:val="24"/>
        </w:rPr>
      </w:pPr>
      <w:r w:rsidRPr="00AE5A2E">
        <w:rPr>
          <w:rFonts w:asciiTheme="minorEastAsia" w:hAnsiTheme="minorEastAsia" w:cs="ＭＳ 明朝" w:hint="eastAsia"/>
          <w:sz w:val="24"/>
          <w:szCs w:val="24"/>
        </w:rPr>
        <w:t>平成25年度から４年計画で</w:t>
      </w:r>
      <w:r w:rsidR="00D43EC7">
        <w:rPr>
          <w:rFonts w:asciiTheme="minorEastAsia" w:hAnsiTheme="minorEastAsia" w:cs="ＭＳ 明朝" w:hint="eastAsia"/>
          <w:sz w:val="24"/>
          <w:szCs w:val="24"/>
        </w:rPr>
        <w:t>解説書作成の</w:t>
      </w:r>
      <w:r w:rsidRPr="00AE5A2E">
        <w:rPr>
          <w:rFonts w:asciiTheme="minorEastAsia" w:hAnsiTheme="minorEastAsia" w:cs="ＭＳ 明朝" w:hint="eastAsia"/>
          <w:sz w:val="24"/>
          <w:szCs w:val="24"/>
        </w:rPr>
        <w:t>検討を</w:t>
      </w:r>
      <w:r w:rsidR="005C077E">
        <w:rPr>
          <w:rFonts w:asciiTheme="minorEastAsia" w:hAnsiTheme="minorEastAsia" w:cs="ＭＳ 明朝" w:hint="eastAsia"/>
          <w:sz w:val="24"/>
          <w:szCs w:val="24"/>
        </w:rPr>
        <w:t>おこなった</w:t>
      </w:r>
      <w:r w:rsidR="00B83419">
        <w:rPr>
          <w:rFonts w:asciiTheme="minorEastAsia" w:hAnsiTheme="minorEastAsia" w:cs="ＭＳ 明朝" w:hint="eastAsia"/>
          <w:sz w:val="24"/>
          <w:szCs w:val="24"/>
        </w:rPr>
        <w:t>。</w:t>
      </w:r>
    </w:p>
    <w:p w:rsidR="00F90241" w:rsidRPr="00F90241" w:rsidRDefault="00F90241" w:rsidP="00F90241">
      <w:pPr>
        <w:spacing w:line="0" w:lineRule="atLeast"/>
        <w:ind w:left="-285"/>
        <w:jc w:val="left"/>
        <w:rPr>
          <w:rFonts w:asciiTheme="minorEastAsia" w:hAnsiTheme="minorEastAsia" w:cs="ＭＳ 明朝"/>
          <w:sz w:val="24"/>
          <w:szCs w:val="24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84"/>
        <w:gridCol w:w="1276"/>
        <w:gridCol w:w="1261"/>
        <w:gridCol w:w="4976"/>
        <w:gridCol w:w="2410"/>
      </w:tblGrid>
      <w:tr w:rsidR="00FA12EB" w:rsidTr="00C17ED3">
        <w:trPr>
          <w:trHeight w:val="279"/>
        </w:trPr>
        <w:tc>
          <w:tcPr>
            <w:tcW w:w="7797" w:type="dxa"/>
            <w:gridSpan w:val="4"/>
            <w:vAlign w:val="center"/>
          </w:tcPr>
          <w:p w:rsidR="00FA12EB" w:rsidRPr="00395BAE" w:rsidRDefault="00FA12EB" w:rsidP="002C6C27">
            <w:pPr>
              <w:spacing w:line="0" w:lineRule="atLeast"/>
              <w:rPr>
                <w:sz w:val="24"/>
                <w:szCs w:val="24"/>
              </w:rPr>
            </w:pPr>
            <w:r w:rsidRPr="00395BAE">
              <w:rPr>
                <w:rFonts w:hint="eastAsia"/>
                <w:sz w:val="24"/>
                <w:szCs w:val="24"/>
              </w:rPr>
              <w:t>『</w:t>
            </w:r>
            <w:r w:rsidRPr="00395BAE">
              <w:rPr>
                <w:rFonts w:asciiTheme="minorEastAsia" w:hAnsiTheme="minorEastAsia" w:cs="ＭＳ 明朝" w:hint="eastAsia"/>
                <w:sz w:val="24"/>
                <w:szCs w:val="24"/>
              </w:rPr>
              <w:t>バリデーション</w:t>
            </w:r>
            <w:r w:rsidRPr="00395BAE">
              <w:rPr>
                <w:rFonts w:hint="eastAsia"/>
                <w:sz w:val="24"/>
                <w:szCs w:val="24"/>
              </w:rPr>
              <w:t>の考え方と実施例』（考え方編）</w:t>
            </w:r>
          </w:p>
        </w:tc>
        <w:tc>
          <w:tcPr>
            <w:tcW w:w="2410" w:type="dxa"/>
          </w:tcPr>
          <w:p w:rsidR="00FA12EB" w:rsidRPr="00520D64" w:rsidRDefault="00FA12EB" w:rsidP="002C6C27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395BAE">
              <w:rPr>
                <w:rFonts w:hint="eastAsia"/>
                <w:sz w:val="24"/>
                <w:szCs w:val="24"/>
              </w:rPr>
              <w:t>平成</w:t>
            </w:r>
            <w:r w:rsidRPr="00395BAE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 w:rsidR="005C1EE8">
              <w:rPr>
                <w:rFonts w:hint="eastAsia"/>
                <w:sz w:val="24"/>
                <w:szCs w:val="24"/>
              </w:rPr>
              <w:t>年度作成済</w:t>
            </w:r>
          </w:p>
        </w:tc>
      </w:tr>
      <w:tr w:rsidR="00FA12EB" w:rsidTr="00C17ED3">
        <w:trPr>
          <w:trHeight w:val="256"/>
        </w:trPr>
        <w:tc>
          <w:tcPr>
            <w:tcW w:w="10207" w:type="dxa"/>
            <w:gridSpan w:val="5"/>
            <w:vAlign w:val="center"/>
          </w:tcPr>
          <w:p w:rsidR="00FA12EB" w:rsidRPr="00C16468" w:rsidRDefault="00FA12EB" w:rsidP="002C6C27">
            <w:pPr>
              <w:spacing w:line="0" w:lineRule="atLeast"/>
              <w:rPr>
                <w:sz w:val="28"/>
                <w:szCs w:val="24"/>
              </w:rPr>
            </w:pPr>
            <w:r w:rsidRPr="00395BAE">
              <w:rPr>
                <w:rFonts w:hint="eastAsia"/>
                <w:sz w:val="24"/>
                <w:szCs w:val="24"/>
              </w:rPr>
              <w:t>『</w:t>
            </w:r>
            <w:r w:rsidRPr="00395BAE">
              <w:rPr>
                <w:rFonts w:asciiTheme="minorEastAsia" w:hAnsiTheme="minorEastAsia" w:cs="ＭＳ 明朝" w:hint="eastAsia"/>
                <w:sz w:val="24"/>
                <w:szCs w:val="24"/>
              </w:rPr>
              <w:t>バリデーション</w:t>
            </w:r>
            <w:r w:rsidRPr="00395BAE">
              <w:rPr>
                <w:rFonts w:hint="eastAsia"/>
                <w:sz w:val="24"/>
                <w:szCs w:val="24"/>
              </w:rPr>
              <w:t>の考え方と実施例』（実施例編）</w:t>
            </w:r>
          </w:p>
        </w:tc>
      </w:tr>
      <w:tr w:rsidR="00FA12EB" w:rsidTr="00C17ED3">
        <w:trPr>
          <w:trHeight w:val="203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FA12EB" w:rsidRPr="00C16468" w:rsidRDefault="00FA12EB" w:rsidP="002C6C27">
            <w:pPr>
              <w:spacing w:line="0" w:lineRule="atLeast"/>
              <w:rPr>
                <w:sz w:val="28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FA12EB" w:rsidRPr="00395BAE" w:rsidRDefault="00FA12EB" w:rsidP="002C6C27">
            <w:pPr>
              <w:spacing w:line="0" w:lineRule="atLeast"/>
              <w:rPr>
                <w:sz w:val="24"/>
                <w:szCs w:val="24"/>
              </w:rPr>
            </w:pPr>
            <w:r w:rsidRPr="00395BAE">
              <w:rPr>
                <w:rFonts w:asciiTheme="minorEastAsia" w:hAnsiTheme="minorEastAsia" w:cs="ＭＳ 明朝" w:hint="eastAsia"/>
                <w:sz w:val="24"/>
                <w:szCs w:val="24"/>
              </w:rPr>
              <w:t>総論（共通的なバリデーション事項）</w:t>
            </w:r>
          </w:p>
        </w:tc>
        <w:tc>
          <w:tcPr>
            <w:tcW w:w="2410" w:type="dxa"/>
            <w:vMerge w:val="restart"/>
            <w:vAlign w:val="center"/>
          </w:tcPr>
          <w:p w:rsidR="00FA12EB" w:rsidRPr="0050239F" w:rsidRDefault="00FA12EB" w:rsidP="002C6C27">
            <w:pPr>
              <w:spacing w:line="0" w:lineRule="atLeast"/>
            </w:pPr>
            <w:r w:rsidRPr="007D6C62">
              <w:rPr>
                <w:rFonts w:asciiTheme="minorEastAsia" w:hAnsiTheme="minorEastAsia" w:cs="ＭＳ 明朝" w:hint="eastAsia"/>
                <w:sz w:val="24"/>
              </w:rPr>
              <w:t>平成26</w:t>
            </w:r>
            <w:r w:rsidR="005C1EE8">
              <w:rPr>
                <w:rFonts w:asciiTheme="minorEastAsia" w:hAnsiTheme="minorEastAsia" w:cs="ＭＳ 明朝" w:hint="eastAsia"/>
                <w:sz w:val="24"/>
              </w:rPr>
              <w:t>年度作成済</w:t>
            </w:r>
          </w:p>
        </w:tc>
      </w:tr>
      <w:tr w:rsidR="00FA12EB" w:rsidTr="00C17ED3">
        <w:trPr>
          <w:trHeight w:val="180"/>
        </w:trPr>
        <w:tc>
          <w:tcPr>
            <w:tcW w:w="284" w:type="dxa"/>
            <w:vMerge/>
            <w:vAlign w:val="center"/>
          </w:tcPr>
          <w:p w:rsidR="00FA12EB" w:rsidRPr="00C16468" w:rsidRDefault="00FA12EB" w:rsidP="002C6C27">
            <w:pPr>
              <w:spacing w:line="0" w:lineRule="atLeast"/>
              <w:rPr>
                <w:sz w:val="28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FA12EB" w:rsidRPr="00395BAE" w:rsidRDefault="00FA12EB" w:rsidP="002C6C27">
            <w:pPr>
              <w:spacing w:line="0" w:lineRule="atLeast"/>
              <w:rPr>
                <w:sz w:val="24"/>
                <w:szCs w:val="24"/>
              </w:rPr>
            </w:pPr>
            <w:r w:rsidRPr="00395BAE">
              <w:rPr>
                <w:rFonts w:asciiTheme="minorEastAsia" w:hAnsiTheme="minorEastAsia" w:cs="ＭＳ 明朝" w:hint="eastAsia"/>
                <w:sz w:val="24"/>
                <w:szCs w:val="24"/>
              </w:rPr>
              <w:t>生薬・漢方製剤及び漢方エキス製剤</w:t>
            </w:r>
          </w:p>
        </w:tc>
        <w:tc>
          <w:tcPr>
            <w:tcW w:w="2410" w:type="dxa"/>
            <w:vMerge/>
          </w:tcPr>
          <w:p w:rsidR="00FA12EB" w:rsidRDefault="00FA12EB" w:rsidP="002C6C27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C1EE8" w:rsidTr="00C17ED3">
        <w:trPr>
          <w:trHeight w:val="127"/>
        </w:trPr>
        <w:tc>
          <w:tcPr>
            <w:tcW w:w="284" w:type="dxa"/>
            <w:vMerge/>
            <w:vAlign w:val="center"/>
          </w:tcPr>
          <w:p w:rsidR="00FA12EB" w:rsidRPr="00C16468" w:rsidRDefault="00FA12EB" w:rsidP="002C6C27">
            <w:pPr>
              <w:spacing w:line="0" w:lineRule="atLeast"/>
              <w:rPr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A12EB" w:rsidRDefault="00FA12EB" w:rsidP="002C6C27">
            <w:pPr>
              <w:spacing w:line="0" w:lineRule="atLeast"/>
              <w:rPr>
                <w:sz w:val="24"/>
                <w:szCs w:val="24"/>
              </w:rPr>
            </w:pPr>
            <w:r w:rsidRPr="00395BAE">
              <w:rPr>
                <w:rFonts w:hint="eastAsia"/>
                <w:sz w:val="24"/>
                <w:szCs w:val="24"/>
              </w:rPr>
              <w:t>化学薬品</w:t>
            </w:r>
          </w:p>
          <w:p w:rsidR="00FA12EB" w:rsidRPr="00395BAE" w:rsidRDefault="00FA12EB" w:rsidP="002C6C27">
            <w:pPr>
              <w:spacing w:line="0" w:lineRule="atLeast"/>
              <w:rPr>
                <w:sz w:val="24"/>
                <w:szCs w:val="24"/>
              </w:rPr>
            </w:pPr>
            <w:r w:rsidRPr="00395BAE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261" w:type="dxa"/>
            <w:vMerge w:val="restart"/>
            <w:vAlign w:val="center"/>
          </w:tcPr>
          <w:p w:rsidR="00FA12EB" w:rsidRPr="00395BAE" w:rsidRDefault="00FA12EB" w:rsidP="00506AD7">
            <w:pPr>
              <w:spacing w:line="0" w:lineRule="atLeast"/>
              <w:rPr>
                <w:sz w:val="24"/>
                <w:szCs w:val="24"/>
              </w:rPr>
            </w:pPr>
            <w:r w:rsidRPr="00395BAE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255AA5" wp14:editId="6313587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998855</wp:posOffset>
                      </wp:positionV>
                      <wp:extent cx="5467350" cy="80962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0" cy="809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6" style="position:absolute;left:0;text-align:left;margin-left:-4.1pt;margin-top:78.65pt;width:430.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" filled="f" strokecolor="#243f60 [1604]" strokeweight="2pt"/>
                  </w:pict>
                </mc:Fallback>
              </mc:AlternateContent>
            </w:r>
            <w:r w:rsidRPr="00395BAE">
              <w:rPr>
                <w:rFonts w:hint="eastAsia"/>
                <w:sz w:val="24"/>
                <w:szCs w:val="24"/>
              </w:rPr>
              <w:t>固形製剤</w:t>
            </w:r>
          </w:p>
        </w:tc>
        <w:tc>
          <w:tcPr>
            <w:tcW w:w="4976" w:type="dxa"/>
            <w:vAlign w:val="center"/>
          </w:tcPr>
          <w:p w:rsidR="00FA12EB" w:rsidRPr="00395BAE" w:rsidRDefault="00FA12EB" w:rsidP="002C6C27">
            <w:pPr>
              <w:spacing w:line="0" w:lineRule="atLeast"/>
              <w:rPr>
                <w:sz w:val="24"/>
                <w:szCs w:val="24"/>
              </w:rPr>
            </w:pPr>
            <w:r w:rsidRPr="00395BAE">
              <w:rPr>
                <w:rFonts w:hint="eastAsia"/>
                <w:sz w:val="24"/>
                <w:szCs w:val="24"/>
              </w:rPr>
              <w:t>混合工程</w:t>
            </w:r>
          </w:p>
        </w:tc>
        <w:tc>
          <w:tcPr>
            <w:tcW w:w="2410" w:type="dxa"/>
            <w:vMerge/>
          </w:tcPr>
          <w:p w:rsidR="00FA12EB" w:rsidRDefault="00FA12EB" w:rsidP="002C6C27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C1EE8" w:rsidTr="00C17ED3">
        <w:trPr>
          <w:trHeight w:val="1082"/>
        </w:trPr>
        <w:tc>
          <w:tcPr>
            <w:tcW w:w="284" w:type="dxa"/>
            <w:vMerge/>
            <w:vAlign w:val="center"/>
          </w:tcPr>
          <w:p w:rsidR="00FA12EB" w:rsidRPr="00C16468" w:rsidRDefault="00FA12EB" w:rsidP="002C6C27">
            <w:pPr>
              <w:spacing w:line="0" w:lineRule="atLeast"/>
              <w:rPr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12EB" w:rsidRPr="00395BAE" w:rsidRDefault="00FA12EB" w:rsidP="002C6C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FA12EB" w:rsidRPr="00395BAE" w:rsidRDefault="00FA12EB" w:rsidP="002C6C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FA12EB" w:rsidRPr="00BC7F33" w:rsidRDefault="00FA12EB" w:rsidP="002C6C27">
            <w:pPr>
              <w:spacing w:line="0" w:lineRule="atLeas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BC7F33">
              <w:rPr>
                <w:rFonts w:asciiTheme="minorEastAsia" w:hAnsiTheme="minorEastAsia" w:cs="ＭＳ 明朝" w:hint="eastAsia"/>
                <w:sz w:val="24"/>
                <w:szCs w:val="24"/>
              </w:rPr>
              <w:t>一連の製造工程、流動層造粒乾燥工程、</w:t>
            </w:r>
          </w:p>
          <w:p w:rsidR="005C1EE8" w:rsidRDefault="00FA12EB" w:rsidP="005C1EE8">
            <w:pPr>
              <w:spacing w:line="0" w:lineRule="atLeas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撹拌造粒工程、</w:t>
            </w:r>
            <w:r w:rsidRPr="00BC7F33">
              <w:rPr>
                <w:rFonts w:asciiTheme="minorEastAsia" w:hAnsiTheme="minorEastAsia" w:cs="ＭＳ 明朝" w:hint="eastAsia"/>
                <w:sz w:val="24"/>
                <w:szCs w:val="24"/>
              </w:rPr>
              <w:t>棚式乾燥工程、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整粒工程、</w:t>
            </w:r>
          </w:p>
          <w:p w:rsidR="005C1EE8" w:rsidRDefault="00FA12EB" w:rsidP="005C1EE8">
            <w:pPr>
              <w:spacing w:line="0" w:lineRule="atLeas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BC7F33">
              <w:rPr>
                <w:rFonts w:asciiTheme="minorEastAsia" w:hAnsiTheme="minorEastAsia" w:cs="ＭＳ 明朝" w:hint="eastAsia"/>
                <w:sz w:val="24"/>
                <w:szCs w:val="24"/>
              </w:rPr>
              <w:t>打錠工程、フィルムコーティング工程、</w:t>
            </w:r>
          </w:p>
          <w:p w:rsidR="00FA12EB" w:rsidRPr="00395BAE" w:rsidRDefault="00FA12EB" w:rsidP="005C1EE8">
            <w:pPr>
              <w:spacing w:line="0" w:lineRule="atLeast"/>
              <w:rPr>
                <w:rFonts w:asciiTheme="minorEastAsia" w:hAnsiTheme="minorEastAsia" w:cs="ＭＳ 明朝"/>
                <w:b/>
                <w:sz w:val="24"/>
                <w:szCs w:val="24"/>
              </w:rPr>
            </w:pPr>
            <w:r w:rsidRPr="00BC7F33">
              <w:rPr>
                <w:rFonts w:asciiTheme="minorEastAsia" w:hAnsiTheme="minorEastAsia" w:cs="ＭＳ 明朝" w:hint="eastAsia"/>
                <w:sz w:val="24"/>
                <w:szCs w:val="24"/>
              </w:rPr>
              <w:t>糖衣コーティング工程</w:t>
            </w:r>
          </w:p>
        </w:tc>
        <w:tc>
          <w:tcPr>
            <w:tcW w:w="2410" w:type="dxa"/>
            <w:vAlign w:val="center"/>
          </w:tcPr>
          <w:p w:rsidR="00FA12EB" w:rsidRPr="009D1145" w:rsidRDefault="00FA12EB" w:rsidP="002C6C27">
            <w:pPr>
              <w:rPr>
                <w:rFonts w:asciiTheme="minorEastAsia" w:hAnsiTheme="minorEastAsia" w:cs="ＭＳ 明朝"/>
                <w:sz w:val="28"/>
                <w:bdr w:val="single" w:sz="4" w:space="0" w:color="auto"/>
              </w:rPr>
            </w:pPr>
            <w:r w:rsidRPr="009D1145">
              <w:rPr>
                <w:rFonts w:asciiTheme="minorEastAsia" w:hAnsiTheme="minorEastAsia" w:cs="ＭＳ 明朝" w:hint="eastAsia"/>
                <w:sz w:val="24"/>
              </w:rPr>
              <w:t>平成27</w:t>
            </w:r>
            <w:r w:rsidR="005C1EE8">
              <w:rPr>
                <w:rFonts w:asciiTheme="minorEastAsia" w:hAnsiTheme="minorEastAsia" w:cs="ＭＳ 明朝" w:hint="eastAsia"/>
                <w:sz w:val="24"/>
              </w:rPr>
              <w:t>年度作成済</w:t>
            </w:r>
          </w:p>
        </w:tc>
      </w:tr>
      <w:tr w:rsidR="005C1EE8" w:rsidTr="00C17ED3">
        <w:trPr>
          <w:trHeight w:val="391"/>
        </w:trPr>
        <w:tc>
          <w:tcPr>
            <w:tcW w:w="284" w:type="dxa"/>
            <w:vMerge/>
            <w:vAlign w:val="center"/>
          </w:tcPr>
          <w:p w:rsidR="00FA12EB" w:rsidRPr="00C16468" w:rsidRDefault="00FA12EB" w:rsidP="002C6C27">
            <w:pPr>
              <w:spacing w:line="0" w:lineRule="atLeast"/>
              <w:rPr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12EB" w:rsidRPr="00395BAE" w:rsidRDefault="00FA12EB" w:rsidP="002C6C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FA12EB" w:rsidRPr="00395BAE" w:rsidRDefault="00FA12EB" w:rsidP="002C6C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76" w:type="dxa"/>
            <w:vAlign w:val="center"/>
          </w:tcPr>
          <w:p w:rsidR="00FA12EB" w:rsidRPr="00C17ED3" w:rsidRDefault="00FA12EB" w:rsidP="002C6C27">
            <w:pPr>
              <w:spacing w:line="0" w:lineRule="atLeast"/>
              <w:rPr>
                <w:b/>
                <w:sz w:val="28"/>
                <w:szCs w:val="28"/>
              </w:rPr>
            </w:pPr>
            <w:r w:rsidRPr="00C17ED3">
              <w:rPr>
                <w:rFonts w:asciiTheme="minorEastAsia" w:hAnsiTheme="minorEastAsia" w:cs="ＭＳ 明朝" w:hint="eastAsia"/>
                <w:b/>
                <w:sz w:val="28"/>
                <w:szCs w:val="28"/>
              </w:rPr>
              <w:t>ＰＴＰ包装工程、ボトル充填工程</w:t>
            </w:r>
          </w:p>
        </w:tc>
        <w:tc>
          <w:tcPr>
            <w:tcW w:w="2410" w:type="dxa"/>
            <w:vMerge w:val="restart"/>
            <w:vAlign w:val="center"/>
          </w:tcPr>
          <w:p w:rsidR="00FA12EB" w:rsidRPr="009D1145" w:rsidRDefault="00FA12EB" w:rsidP="002C6C27">
            <w:pPr>
              <w:spacing w:line="0" w:lineRule="atLeast"/>
              <w:rPr>
                <w:b/>
                <w:sz w:val="20"/>
                <w:szCs w:val="20"/>
              </w:rPr>
            </w:pPr>
            <w:r w:rsidRPr="009D1145">
              <w:rPr>
                <w:rFonts w:asciiTheme="minorEastAsia" w:hAnsiTheme="minorEastAsia" w:cs="ＭＳ 明朝" w:hint="eastAsia"/>
                <w:b/>
                <w:sz w:val="28"/>
                <w:szCs w:val="20"/>
                <w:bdr w:val="single" w:sz="4" w:space="0" w:color="auto"/>
              </w:rPr>
              <w:t>平成28年度検討</w:t>
            </w:r>
          </w:p>
        </w:tc>
      </w:tr>
      <w:tr w:rsidR="005C1EE8" w:rsidTr="00C17ED3">
        <w:trPr>
          <w:trHeight w:val="411"/>
        </w:trPr>
        <w:tc>
          <w:tcPr>
            <w:tcW w:w="284" w:type="dxa"/>
            <w:vMerge/>
            <w:vAlign w:val="center"/>
          </w:tcPr>
          <w:p w:rsidR="00FA12EB" w:rsidRPr="00C16468" w:rsidRDefault="00FA12EB" w:rsidP="002C6C27">
            <w:pPr>
              <w:spacing w:line="0" w:lineRule="atLeast"/>
              <w:rPr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12EB" w:rsidRPr="00395BAE" w:rsidRDefault="00FA12EB" w:rsidP="002C6C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FA12EB" w:rsidRPr="00C17ED3" w:rsidRDefault="00FA12EB" w:rsidP="002C6C27">
            <w:pPr>
              <w:spacing w:line="0" w:lineRule="atLeast"/>
              <w:rPr>
                <w:b/>
                <w:sz w:val="28"/>
                <w:szCs w:val="28"/>
              </w:rPr>
            </w:pPr>
            <w:r w:rsidRPr="00C17ED3">
              <w:rPr>
                <w:rFonts w:asciiTheme="minorEastAsia" w:hAnsiTheme="minorEastAsia" w:cs="ＭＳ 明朝" w:hint="eastAsia"/>
                <w:b/>
                <w:sz w:val="28"/>
                <w:szCs w:val="28"/>
              </w:rPr>
              <w:t>液剤</w:t>
            </w:r>
          </w:p>
        </w:tc>
        <w:tc>
          <w:tcPr>
            <w:tcW w:w="4976" w:type="dxa"/>
            <w:vAlign w:val="center"/>
          </w:tcPr>
          <w:p w:rsidR="00FA12EB" w:rsidRPr="00C17ED3" w:rsidRDefault="00FA12EB" w:rsidP="002C6C27">
            <w:pPr>
              <w:spacing w:line="0" w:lineRule="atLeast"/>
              <w:rPr>
                <w:b/>
                <w:sz w:val="28"/>
                <w:szCs w:val="28"/>
              </w:rPr>
            </w:pPr>
            <w:r w:rsidRPr="00C17ED3">
              <w:rPr>
                <w:rFonts w:asciiTheme="minorEastAsia" w:hAnsiTheme="minorEastAsia" w:cs="ＭＳ 明朝" w:hint="eastAsia"/>
                <w:b/>
                <w:sz w:val="28"/>
                <w:szCs w:val="28"/>
              </w:rPr>
              <w:t>溶解・混合工程、ろ過工程、充填工程</w:t>
            </w:r>
          </w:p>
        </w:tc>
        <w:tc>
          <w:tcPr>
            <w:tcW w:w="2410" w:type="dxa"/>
            <w:vMerge/>
          </w:tcPr>
          <w:p w:rsidR="00FA12EB" w:rsidRDefault="00FA12EB" w:rsidP="002C6C27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C1EE8" w:rsidTr="00C17ED3">
        <w:trPr>
          <w:trHeight w:val="417"/>
        </w:trPr>
        <w:tc>
          <w:tcPr>
            <w:tcW w:w="284" w:type="dxa"/>
            <w:vMerge/>
            <w:vAlign w:val="center"/>
          </w:tcPr>
          <w:p w:rsidR="00FA12EB" w:rsidRPr="00C16468" w:rsidRDefault="00FA12EB" w:rsidP="002C6C27">
            <w:pPr>
              <w:spacing w:line="0" w:lineRule="atLeast"/>
              <w:rPr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A12EB" w:rsidRPr="00395BAE" w:rsidRDefault="00FA12EB" w:rsidP="002C6C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FA12EB" w:rsidRPr="00C17ED3" w:rsidRDefault="00FA12EB" w:rsidP="002C6C27">
            <w:pPr>
              <w:spacing w:line="0" w:lineRule="atLeast"/>
              <w:rPr>
                <w:b/>
                <w:sz w:val="28"/>
                <w:szCs w:val="28"/>
              </w:rPr>
            </w:pPr>
            <w:r w:rsidRPr="00C17ED3">
              <w:rPr>
                <w:rFonts w:asciiTheme="minorEastAsia" w:hAnsiTheme="minorEastAsia" w:cs="ＭＳ 明朝" w:hint="eastAsia"/>
                <w:b/>
                <w:sz w:val="28"/>
                <w:szCs w:val="28"/>
              </w:rPr>
              <w:t>軟膏剤</w:t>
            </w:r>
          </w:p>
        </w:tc>
        <w:tc>
          <w:tcPr>
            <w:tcW w:w="4976" w:type="dxa"/>
            <w:vAlign w:val="center"/>
          </w:tcPr>
          <w:p w:rsidR="00FA12EB" w:rsidRPr="00C17ED3" w:rsidRDefault="00FA12EB" w:rsidP="002C6C27">
            <w:pPr>
              <w:spacing w:line="0" w:lineRule="atLeast"/>
              <w:rPr>
                <w:b/>
                <w:sz w:val="28"/>
                <w:szCs w:val="28"/>
              </w:rPr>
            </w:pPr>
            <w:r w:rsidRPr="00C17ED3">
              <w:rPr>
                <w:rFonts w:asciiTheme="minorEastAsia" w:hAnsiTheme="minorEastAsia" w:cs="ＭＳ 明朝" w:hint="eastAsia"/>
                <w:b/>
                <w:sz w:val="28"/>
                <w:szCs w:val="28"/>
              </w:rPr>
              <w:t>練合工程、充填工程</w:t>
            </w:r>
          </w:p>
        </w:tc>
        <w:tc>
          <w:tcPr>
            <w:tcW w:w="2410" w:type="dxa"/>
            <w:vMerge/>
          </w:tcPr>
          <w:p w:rsidR="00FA12EB" w:rsidRDefault="00FA12EB" w:rsidP="002C6C27">
            <w:pPr>
              <w:spacing w:line="0" w:lineRule="atLeast"/>
              <w:jc w:val="left"/>
              <w:rPr>
                <w:sz w:val="20"/>
              </w:rPr>
            </w:pPr>
          </w:p>
        </w:tc>
      </w:tr>
    </w:tbl>
    <w:p w:rsidR="00C17ED3" w:rsidRDefault="00C17ED3" w:rsidP="00361EE1">
      <w:pPr>
        <w:spacing w:line="0" w:lineRule="atLeast"/>
        <w:jc w:val="right"/>
        <w:rPr>
          <w:noProof/>
          <w:sz w:val="22"/>
        </w:rPr>
      </w:pPr>
    </w:p>
    <w:p w:rsidR="00FA12EB" w:rsidRPr="00BF621F" w:rsidRDefault="00D078C9" w:rsidP="00361EE1">
      <w:pPr>
        <w:spacing w:line="0" w:lineRule="atLeast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>※</w:t>
      </w:r>
      <w:r w:rsidR="00361EE1" w:rsidRPr="00BF621F">
        <w:rPr>
          <w:rFonts w:hint="eastAsia"/>
          <w:noProof/>
          <w:sz w:val="22"/>
        </w:rPr>
        <w:t>バリデーション：高品質の医薬品を常に製造できることの検証</w:t>
      </w:r>
    </w:p>
    <w:p w:rsidR="00361EE1" w:rsidRPr="00361EE1" w:rsidRDefault="00361EE1" w:rsidP="00FA12EB">
      <w:pPr>
        <w:spacing w:line="0" w:lineRule="atLeast"/>
        <w:jc w:val="left"/>
        <w:rPr>
          <w:b/>
          <w:noProof/>
          <w:sz w:val="20"/>
          <w:szCs w:val="20"/>
        </w:rPr>
      </w:pPr>
    </w:p>
    <w:p w:rsidR="00FA12EB" w:rsidRPr="00F90241" w:rsidRDefault="00C25037" w:rsidP="00AE5A2E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b/>
          <w:noProof/>
          <w:sz w:val="24"/>
          <w:szCs w:val="24"/>
        </w:rPr>
      </w:pPr>
      <w:r w:rsidRPr="00F90241">
        <w:rPr>
          <w:rFonts w:hint="eastAsia"/>
          <w:noProof/>
          <w:sz w:val="24"/>
          <w:szCs w:val="24"/>
        </w:rPr>
        <w:t>平成</w:t>
      </w:r>
      <w:r w:rsidRPr="005C077E">
        <w:rPr>
          <w:rFonts w:asciiTheme="minorEastAsia" w:hAnsiTheme="minorEastAsia" w:hint="eastAsia"/>
          <w:noProof/>
          <w:sz w:val="24"/>
          <w:szCs w:val="24"/>
        </w:rPr>
        <w:t>28</w:t>
      </w:r>
      <w:r w:rsidR="00AE5A2E" w:rsidRPr="005C077E">
        <w:rPr>
          <w:rFonts w:asciiTheme="minorEastAsia" w:hAnsiTheme="minorEastAsia" w:hint="eastAsia"/>
          <w:noProof/>
          <w:sz w:val="24"/>
          <w:szCs w:val="24"/>
        </w:rPr>
        <w:t>年</w:t>
      </w:r>
      <w:r w:rsidR="00AE5A2E" w:rsidRPr="00F90241">
        <w:rPr>
          <w:rFonts w:hint="eastAsia"/>
          <w:noProof/>
          <w:sz w:val="24"/>
          <w:szCs w:val="24"/>
        </w:rPr>
        <w:t>度</w:t>
      </w:r>
      <w:r w:rsidR="00D64FB0" w:rsidRPr="00F90241">
        <w:rPr>
          <w:rFonts w:hint="eastAsia"/>
          <w:noProof/>
          <w:sz w:val="24"/>
          <w:szCs w:val="24"/>
        </w:rPr>
        <w:t>は、</w:t>
      </w:r>
      <w:r w:rsidR="00FA12EB" w:rsidRPr="00F90241">
        <w:rPr>
          <w:rFonts w:hint="eastAsia"/>
          <w:noProof/>
          <w:sz w:val="24"/>
          <w:szCs w:val="24"/>
        </w:rPr>
        <w:t>7</w:t>
      </w:r>
      <w:r w:rsidR="00FA12EB" w:rsidRPr="00F90241">
        <w:rPr>
          <w:rFonts w:hint="eastAsia"/>
          <w:noProof/>
          <w:sz w:val="24"/>
          <w:szCs w:val="24"/>
        </w:rPr>
        <w:t>製造工程（＊）に関する解説書を作成した。</w:t>
      </w:r>
    </w:p>
    <w:p w:rsidR="00FA12EB" w:rsidRPr="00F90241" w:rsidRDefault="00FA12EB" w:rsidP="00A90A88">
      <w:pPr>
        <w:spacing w:line="0" w:lineRule="atLeast"/>
        <w:ind w:leftChars="-102" w:left="-214" w:firstLineChars="200" w:firstLine="480"/>
        <w:jc w:val="left"/>
        <w:rPr>
          <w:b/>
          <w:noProof/>
          <w:sz w:val="24"/>
          <w:szCs w:val="24"/>
        </w:rPr>
      </w:pPr>
      <w:r w:rsidRPr="00F90241">
        <w:rPr>
          <w:rFonts w:hint="eastAsia"/>
          <w:noProof/>
          <w:sz w:val="24"/>
          <w:szCs w:val="24"/>
        </w:rPr>
        <w:t>＊　固形製剤：「ＰＴＰ包装工程」、「ボトル充填工程」</w:t>
      </w:r>
    </w:p>
    <w:p w:rsidR="00FA12EB" w:rsidRPr="00F90241" w:rsidRDefault="00FA12EB" w:rsidP="00A90A88">
      <w:pPr>
        <w:spacing w:line="0" w:lineRule="atLeast"/>
        <w:ind w:firstLineChars="300" w:firstLine="720"/>
        <w:jc w:val="left"/>
        <w:rPr>
          <w:noProof/>
          <w:sz w:val="24"/>
          <w:szCs w:val="24"/>
        </w:rPr>
      </w:pPr>
      <w:r w:rsidRPr="00F90241">
        <w:rPr>
          <w:rFonts w:hint="eastAsia"/>
          <w:noProof/>
          <w:sz w:val="24"/>
          <w:szCs w:val="24"/>
        </w:rPr>
        <w:t>液　　剤：「溶解・混合工程」、「ろ過工程」、「充填工程」</w:t>
      </w:r>
    </w:p>
    <w:p w:rsidR="00D078C9" w:rsidRDefault="00FA12EB" w:rsidP="00A90A88">
      <w:pPr>
        <w:spacing w:line="0" w:lineRule="atLeast"/>
        <w:ind w:firstLineChars="300" w:firstLine="720"/>
        <w:jc w:val="left"/>
        <w:rPr>
          <w:noProof/>
          <w:sz w:val="22"/>
        </w:rPr>
      </w:pPr>
      <w:r w:rsidRPr="00F90241">
        <w:rPr>
          <w:rFonts w:hint="eastAsia"/>
          <w:noProof/>
          <w:sz w:val="24"/>
          <w:szCs w:val="24"/>
        </w:rPr>
        <w:t>軟</w:t>
      </w:r>
      <w:r w:rsidRPr="00F90241">
        <w:rPr>
          <w:rFonts w:hint="eastAsia"/>
          <w:noProof/>
          <w:sz w:val="24"/>
          <w:szCs w:val="24"/>
        </w:rPr>
        <w:t xml:space="preserve"> </w:t>
      </w:r>
      <w:r w:rsidRPr="00F90241">
        <w:rPr>
          <w:rFonts w:hint="eastAsia"/>
          <w:noProof/>
          <w:sz w:val="24"/>
          <w:szCs w:val="24"/>
        </w:rPr>
        <w:t>膏</w:t>
      </w:r>
      <w:r w:rsidRPr="00F90241">
        <w:rPr>
          <w:rFonts w:hint="eastAsia"/>
          <w:noProof/>
          <w:sz w:val="24"/>
          <w:szCs w:val="24"/>
        </w:rPr>
        <w:t xml:space="preserve"> </w:t>
      </w:r>
      <w:r w:rsidRPr="00F90241">
        <w:rPr>
          <w:rFonts w:hint="eastAsia"/>
          <w:noProof/>
          <w:sz w:val="24"/>
          <w:szCs w:val="24"/>
        </w:rPr>
        <w:t>剤：「練合工程」、「充填工程」</w:t>
      </w:r>
    </w:p>
    <w:p w:rsidR="00D43EC7" w:rsidRDefault="00D43EC7" w:rsidP="00D43EC7">
      <w:pPr>
        <w:spacing w:line="0" w:lineRule="atLeast"/>
        <w:ind w:firstLineChars="200" w:firstLine="440"/>
        <w:jc w:val="left"/>
        <w:rPr>
          <w:noProof/>
          <w:sz w:val="22"/>
        </w:rPr>
      </w:pPr>
    </w:p>
    <w:p w:rsidR="00D43EC7" w:rsidRDefault="00A90A88" w:rsidP="00D43EC7">
      <w:pPr>
        <w:spacing w:line="0" w:lineRule="atLeast"/>
        <w:ind w:firstLineChars="200" w:firstLine="440"/>
        <w:jc w:val="left"/>
        <w:rPr>
          <w:noProof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3A60D8" wp14:editId="42A1FF82">
                <wp:simplePos x="0" y="0"/>
                <wp:positionH relativeFrom="column">
                  <wp:posOffset>3810</wp:posOffset>
                </wp:positionH>
                <wp:positionV relativeFrom="paragraph">
                  <wp:posOffset>75565</wp:posOffset>
                </wp:positionV>
                <wp:extent cx="4486275" cy="600075"/>
                <wp:effectExtent l="0" t="0" r="28575" b="28575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6000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A88" w:rsidRPr="00A90A88" w:rsidRDefault="00A90A88" w:rsidP="00A9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0A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『バリデーションの考え方と実施例』についてのアンケート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6" type="#_x0000_t98" style="position:absolute;left:0;text-align:left;margin-left:.3pt;margin-top:5.95pt;width:353.25pt;height:4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" fillcolor="white [3201]" strokecolor="#f79646 [3209]" strokeweight="2pt">
                <v:textbox>
                  <w:txbxContent>
                    <w:p w:rsidR="00A90A88" w:rsidRPr="00A90A88" w:rsidRDefault="00A90A88" w:rsidP="00A90A88">
                      <w:pPr>
                        <w:rPr>
                          <w:sz w:val="24"/>
                          <w:szCs w:val="24"/>
                        </w:rPr>
                      </w:pPr>
                      <w:r w:rsidRPr="00A90A88">
                        <w:rPr>
                          <w:rFonts w:hint="eastAsia"/>
                          <w:sz w:val="24"/>
                          <w:szCs w:val="24"/>
                        </w:rPr>
                        <w:t>『バリデーションの考え方と実施例』についてのアンケート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D43EC7" w:rsidRDefault="00D43EC7" w:rsidP="00553CE9">
      <w:pPr>
        <w:spacing w:line="0" w:lineRule="atLeast"/>
        <w:ind w:firstLineChars="200" w:firstLine="440"/>
        <w:jc w:val="left"/>
        <w:rPr>
          <w:noProof/>
          <w:sz w:val="22"/>
        </w:rPr>
      </w:pPr>
    </w:p>
    <w:p w:rsidR="00553CE9" w:rsidRDefault="00A90A88" w:rsidP="00D43EC7">
      <w:pPr>
        <w:tabs>
          <w:tab w:val="left" w:pos="6237"/>
        </w:tabs>
        <w:spacing w:line="0" w:lineRule="atLeast"/>
        <w:ind w:firstLineChars="200" w:firstLine="440"/>
        <w:jc w:val="left"/>
        <w:rPr>
          <w:noProof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0" behindDoc="0" locked="0" layoutInCell="1" allowOverlap="1" wp14:anchorId="40E48EBA" wp14:editId="1B44478B">
                <wp:simplePos x="0" y="0"/>
                <wp:positionH relativeFrom="column">
                  <wp:posOffset>60960</wp:posOffset>
                </wp:positionH>
                <wp:positionV relativeFrom="paragraph">
                  <wp:posOffset>139700</wp:posOffset>
                </wp:positionV>
                <wp:extent cx="6200775" cy="32385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0"/>
                        </a:xfrm>
                        <a:prstGeom prst="roundRect">
                          <a:avLst>
                            <a:gd name="adj" fmla="val 669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4.8pt;margin-top:11pt;width:488.25pt;height:255pt;z-index:251657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" filled="f" strokecolor="#243f60 [1604]" strokeweight="2pt"/>
            </w:pict>
          </mc:Fallback>
        </mc:AlternateContent>
      </w:r>
    </w:p>
    <w:p w:rsidR="00553CE9" w:rsidRDefault="00553CE9" w:rsidP="00D43EC7">
      <w:pPr>
        <w:tabs>
          <w:tab w:val="left" w:pos="6237"/>
        </w:tabs>
        <w:spacing w:line="0" w:lineRule="atLeast"/>
        <w:ind w:firstLineChars="200" w:firstLine="440"/>
        <w:jc w:val="left"/>
        <w:rPr>
          <w:noProof/>
          <w:sz w:val="22"/>
        </w:rPr>
      </w:pPr>
    </w:p>
    <w:p w:rsidR="00D43EC7" w:rsidRDefault="00D078C9" w:rsidP="00D43EC7">
      <w:pPr>
        <w:tabs>
          <w:tab w:val="left" w:pos="6237"/>
        </w:tabs>
        <w:spacing w:line="0" w:lineRule="atLeast"/>
        <w:ind w:firstLineChars="200" w:firstLine="440"/>
        <w:jc w:val="left"/>
        <w:rPr>
          <w:noProof/>
          <w:sz w:val="22"/>
        </w:rPr>
      </w:pPr>
      <w:r w:rsidRPr="00D43EC7">
        <w:rPr>
          <w:rFonts w:hint="eastAsia"/>
          <w:noProof/>
          <w:sz w:val="22"/>
        </w:rPr>
        <w:t>平成</w:t>
      </w:r>
      <w:r w:rsidRPr="00D43EC7">
        <w:rPr>
          <w:rFonts w:hint="eastAsia"/>
          <w:noProof/>
          <w:sz w:val="22"/>
        </w:rPr>
        <w:t>25</w:t>
      </w:r>
      <w:r w:rsidRPr="00D43EC7">
        <w:rPr>
          <w:rFonts w:hint="eastAsia"/>
          <w:noProof/>
          <w:sz w:val="22"/>
        </w:rPr>
        <w:t>～</w:t>
      </w:r>
      <w:r w:rsidRPr="00D43EC7">
        <w:rPr>
          <w:rFonts w:hint="eastAsia"/>
          <w:noProof/>
          <w:sz w:val="22"/>
        </w:rPr>
        <w:t>27</w:t>
      </w:r>
      <w:r w:rsidRPr="00D43EC7">
        <w:rPr>
          <w:rFonts w:hint="eastAsia"/>
          <w:noProof/>
          <w:sz w:val="22"/>
        </w:rPr>
        <w:t>年度に発出した成果物について、活用状況等を把握し、今後の活動の参考とする</w:t>
      </w:r>
    </w:p>
    <w:p w:rsidR="00D078C9" w:rsidRDefault="00D078C9" w:rsidP="00D43EC7">
      <w:pPr>
        <w:tabs>
          <w:tab w:val="left" w:pos="6237"/>
        </w:tabs>
        <w:spacing w:line="0" w:lineRule="atLeast"/>
        <w:ind w:firstLineChars="100" w:firstLine="220"/>
        <w:jc w:val="left"/>
        <w:rPr>
          <w:noProof/>
          <w:sz w:val="22"/>
        </w:rPr>
      </w:pPr>
      <w:r w:rsidRPr="00D43EC7">
        <w:rPr>
          <w:rFonts w:hint="eastAsia"/>
          <w:noProof/>
          <w:sz w:val="22"/>
        </w:rPr>
        <w:t>ため、大阪府内の全医薬品製造業者を対象に、アンケートを実施した。</w:t>
      </w:r>
    </w:p>
    <w:p w:rsidR="00D43EC7" w:rsidRPr="00D43EC7" w:rsidRDefault="00805EA9" w:rsidP="00805EA9">
      <w:pPr>
        <w:tabs>
          <w:tab w:val="left" w:pos="6237"/>
        </w:tabs>
        <w:spacing w:line="0" w:lineRule="atLeast"/>
        <w:ind w:firstLineChars="200" w:firstLine="440"/>
        <w:jc w:val="left"/>
        <w:rPr>
          <w:noProof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C5A4B7" wp14:editId="304CEC01">
                <wp:simplePos x="0" y="0"/>
                <wp:positionH relativeFrom="column">
                  <wp:posOffset>4051935</wp:posOffset>
                </wp:positionH>
                <wp:positionV relativeFrom="paragraph">
                  <wp:posOffset>3810</wp:posOffset>
                </wp:positionV>
                <wp:extent cx="1733550" cy="1371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EA9" w:rsidRDefault="005753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C85FEE" wp14:editId="6D150234">
                                  <wp:extent cx="1543050" cy="1133475"/>
                                  <wp:effectExtent l="0" t="0" r="0" b="952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19.05pt;margin-top:.3pt;width:136.5pt;height:108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" filled="f" stroked="f" strokeweight=".5pt">
                <v:textbox style="mso-fit-shape-to-text:t">
                  <w:txbxContent>
                    <w:p w:rsidR="00805EA9" w:rsidRDefault="00575317">
                      <w:r>
                        <w:rPr>
                          <w:noProof/>
                        </w:rPr>
                        <w:drawing>
                          <wp:inline distT="0" distB="0" distL="0" distR="0" wp14:anchorId="47C85FEE" wp14:editId="6D150234">
                            <wp:extent cx="1543050" cy="1133475"/>
                            <wp:effectExtent l="0" t="0" r="0" b="952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078C9" w:rsidRPr="00D43EC7" w:rsidRDefault="00D078C9" w:rsidP="00D43EC7">
      <w:pPr>
        <w:tabs>
          <w:tab w:val="left" w:pos="6237"/>
        </w:tabs>
        <w:spacing w:line="0" w:lineRule="atLeast"/>
        <w:ind w:firstLineChars="200" w:firstLine="440"/>
        <w:jc w:val="left"/>
        <w:rPr>
          <w:noProof/>
          <w:sz w:val="22"/>
        </w:rPr>
      </w:pPr>
      <w:r w:rsidRPr="00D43EC7">
        <w:rPr>
          <w:rFonts w:hint="eastAsia"/>
          <w:noProof/>
          <w:sz w:val="22"/>
        </w:rPr>
        <w:t>【アンケート結果】</w:t>
      </w:r>
    </w:p>
    <w:p w:rsidR="00D078C9" w:rsidRPr="00D43EC7" w:rsidRDefault="00D078C9" w:rsidP="00D43EC7">
      <w:pPr>
        <w:tabs>
          <w:tab w:val="left" w:pos="6237"/>
        </w:tabs>
        <w:spacing w:line="0" w:lineRule="atLeast"/>
        <w:ind w:firstLineChars="300" w:firstLine="660"/>
        <w:jc w:val="left"/>
        <w:rPr>
          <w:noProof/>
          <w:sz w:val="22"/>
        </w:rPr>
      </w:pPr>
      <w:r w:rsidRPr="00D43EC7">
        <w:rPr>
          <w:rFonts w:hint="eastAsia"/>
          <w:noProof/>
          <w:sz w:val="22"/>
        </w:rPr>
        <w:t>・回答率：</w:t>
      </w:r>
      <w:r w:rsidRPr="00D43EC7">
        <w:rPr>
          <w:rFonts w:hint="eastAsia"/>
          <w:noProof/>
          <w:sz w:val="22"/>
        </w:rPr>
        <w:t>100</w:t>
      </w:r>
      <w:r w:rsidRPr="00D43EC7">
        <w:rPr>
          <w:rFonts w:hint="eastAsia"/>
          <w:noProof/>
          <w:sz w:val="22"/>
        </w:rPr>
        <w:t>％</w:t>
      </w:r>
    </w:p>
    <w:p w:rsidR="00D078C9" w:rsidRPr="00D43EC7" w:rsidRDefault="00D078C9" w:rsidP="00D43EC7">
      <w:pPr>
        <w:tabs>
          <w:tab w:val="left" w:pos="6237"/>
        </w:tabs>
        <w:spacing w:line="0" w:lineRule="atLeast"/>
        <w:ind w:firstLineChars="300" w:firstLine="660"/>
        <w:jc w:val="left"/>
        <w:rPr>
          <w:noProof/>
          <w:sz w:val="22"/>
        </w:rPr>
      </w:pPr>
      <w:r w:rsidRPr="00D43EC7">
        <w:rPr>
          <w:rFonts w:hint="eastAsia"/>
          <w:noProof/>
          <w:sz w:val="22"/>
        </w:rPr>
        <w:t>・認知度：</w:t>
      </w:r>
      <w:r w:rsidRPr="00D43EC7">
        <w:rPr>
          <w:rFonts w:hint="eastAsia"/>
          <w:noProof/>
          <w:sz w:val="22"/>
        </w:rPr>
        <w:t>7</w:t>
      </w:r>
      <w:r w:rsidRPr="00D43EC7">
        <w:rPr>
          <w:rFonts w:hint="eastAsia"/>
          <w:noProof/>
          <w:sz w:val="22"/>
        </w:rPr>
        <w:t>割以上が知っていると回答。</w:t>
      </w:r>
    </w:p>
    <w:p w:rsidR="00D078C9" w:rsidRPr="00D43EC7" w:rsidRDefault="00D078C9" w:rsidP="00D43EC7">
      <w:pPr>
        <w:tabs>
          <w:tab w:val="left" w:pos="6237"/>
        </w:tabs>
        <w:spacing w:line="0" w:lineRule="atLeast"/>
        <w:ind w:firstLineChars="300" w:firstLine="660"/>
        <w:jc w:val="left"/>
        <w:rPr>
          <w:noProof/>
          <w:sz w:val="22"/>
        </w:rPr>
      </w:pPr>
      <w:r w:rsidRPr="00D43EC7">
        <w:rPr>
          <w:rFonts w:hint="eastAsia"/>
          <w:noProof/>
          <w:sz w:val="22"/>
        </w:rPr>
        <w:t>・活用状況：</w:t>
      </w:r>
      <w:r w:rsidRPr="001D0B67">
        <w:rPr>
          <w:rFonts w:hint="eastAsia"/>
          <w:b/>
          <w:noProof/>
          <w:color w:val="000000" w:themeColor="text1"/>
          <w:sz w:val="22"/>
          <w:u w:val="single"/>
        </w:rPr>
        <w:t>9</w:t>
      </w:r>
      <w:r w:rsidRPr="001D0B67">
        <w:rPr>
          <w:rFonts w:hint="eastAsia"/>
          <w:b/>
          <w:noProof/>
          <w:color w:val="000000" w:themeColor="text1"/>
          <w:sz w:val="22"/>
          <w:u w:val="single"/>
        </w:rPr>
        <w:t>割以上</w:t>
      </w:r>
      <w:r w:rsidRPr="00D43EC7">
        <w:rPr>
          <w:rFonts w:hint="eastAsia"/>
          <w:noProof/>
          <w:sz w:val="22"/>
        </w:rPr>
        <w:t>が活用（活用予定含む）</w:t>
      </w:r>
    </w:p>
    <w:p w:rsidR="00D078C9" w:rsidRPr="00805EA9" w:rsidRDefault="00D078C9" w:rsidP="00D43EC7">
      <w:pPr>
        <w:tabs>
          <w:tab w:val="left" w:pos="6237"/>
        </w:tabs>
        <w:spacing w:line="0" w:lineRule="atLeast"/>
        <w:ind w:firstLineChars="300" w:firstLine="660"/>
        <w:jc w:val="left"/>
        <w:rPr>
          <w:noProof/>
          <w:sz w:val="22"/>
        </w:rPr>
      </w:pPr>
      <w:r w:rsidRPr="00D43EC7">
        <w:rPr>
          <w:rFonts w:hint="eastAsia"/>
          <w:noProof/>
          <w:sz w:val="22"/>
        </w:rPr>
        <w:t>・文章量、分かりやすさ等：</w:t>
      </w:r>
      <w:r w:rsidRPr="001D0B67">
        <w:rPr>
          <w:rFonts w:hint="eastAsia"/>
          <w:b/>
          <w:noProof/>
          <w:sz w:val="22"/>
          <w:u w:val="single"/>
        </w:rPr>
        <w:t>8</w:t>
      </w:r>
      <w:r w:rsidRPr="001D0B67">
        <w:rPr>
          <w:rFonts w:hint="eastAsia"/>
          <w:b/>
          <w:noProof/>
          <w:sz w:val="22"/>
          <w:u w:val="single"/>
        </w:rPr>
        <w:t>割以上</w:t>
      </w:r>
      <w:r w:rsidRPr="00D43EC7">
        <w:rPr>
          <w:rFonts w:hint="eastAsia"/>
          <w:noProof/>
          <w:sz w:val="22"/>
        </w:rPr>
        <w:t>が適当と回答</w:t>
      </w:r>
    </w:p>
    <w:p w:rsidR="00D078C9" w:rsidRPr="00D43EC7" w:rsidRDefault="00D078C9" w:rsidP="00D078C9">
      <w:pPr>
        <w:tabs>
          <w:tab w:val="left" w:pos="6237"/>
        </w:tabs>
        <w:spacing w:line="0" w:lineRule="atLeast"/>
        <w:jc w:val="left"/>
        <w:rPr>
          <w:noProof/>
          <w:sz w:val="22"/>
        </w:rPr>
      </w:pPr>
    </w:p>
    <w:p w:rsidR="00D078C9" w:rsidRPr="00D43EC7" w:rsidRDefault="00D078C9" w:rsidP="00D43EC7">
      <w:pPr>
        <w:tabs>
          <w:tab w:val="left" w:pos="6237"/>
        </w:tabs>
        <w:spacing w:line="0" w:lineRule="atLeast"/>
        <w:ind w:firstLineChars="200" w:firstLine="440"/>
        <w:jc w:val="left"/>
        <w:rPr>
          <w:noProof/>
          <w:sz w:val="22"/>
        </w:rPr>
      </w:pPr>
      <w:r w:rsidRPr="00D43EC7">
        <w:rPr>
          <w:rFonts w:hint="eastAsia"/>
          <w:noProof/>
          <w:sz w:val="22"/>
        </w:rPr>
        <w:t>【課　題】</w:t>
      </w:r>
    </w:p>
    <w:p w:rsidR="00D43EC7" w:rsidRDefault="00D078C9" w:rsidP="00D43EC7">
      <w:pPr>
        <w:tabs>
          <w:tab w:val="left" w:pos="6237"/>
        </w:tabs>
        <w:spacing w:line="0" w:lineRule="atLeast"/>
        <w:ind w:leftChars="200" w:left="420" w:firstLineChars="100" w:firstLine="220"/>
        <w:jc w:val="left"/>
        <w:rPr>
          <w:noProof/>
          <w:sz w:val="22"/>
        </w:rPr>
      </w:pPr>
      <w:r w:rsidRPr="00D43EC7">
        <w:rPr>
          <w:rFonts w:hint="eastAsia"/>
          <w:noProof/>
          <w:sz w:val="22"/>
        </w:rPr>
        <w:t>成果物の認知度が</w:t>
      </w:r>
      <w:r w:rsidRPr="00D43EC7">
        <w:rPr>
          <w:rFonts w:hint="eastAsia"/>
          <w:noProof/>
          <w:sz w:val="22"/>
        </w:rPr>
        <w:t>7</w:t>
      </w:r>
      <w:r w:rsidRPr="00D43EC7">
        <w:rPr>
          <w:rFonts w:hint="eastAsia"/>
          <w:noProof/>
          <w:sz w:val="22"/>
        </w:rPr>
        <w:t>割との結果であったが、成果物を認知している製造業者の</w:t>
      </w:r>
      <w:r w:rsidRPr="00D43EC7">
        <w:rPr>
          <w:rFonts w:hint="eastAsia"/>
          <w:noProof/>
          <w:sz w:val="22"/>
        </w:rPr>
        <w:t>9</w:t>
      </w:r>
      <w:r w:rsidRPr="00D43EC7">
        <w:rPr>
          <w:rFonts w:hint="eastAsia"/>
          <w:noProof/>
          <w:sz w:val="22"/>
        </w:rPr>
        <w:t>割以上が</w:t>
      </w:r>
    </w:p>
    <w:p w:rsidR="00D078C9" w:rsidRPr="00D43EC7" w:rsidRDefault="00D078C9" w:rsidP="00D43EC7">
      <w:pPr>
        <w:tabs>
          <w:tab w:val="left" w:pos="6237"/>
        </w:tabs>
        <w:spacing w:line="0" w:lineRule="atLeast"/>
        <w:ind w:firstLineChars="200" w:firstLine="440"/>
        <w:jc w:val="left"/>
        <w:rPr>
          <w:noProof/>
          <w:sz w:val="22"/>
        </w:rPr>
      </w:pPr>
      <w:r w:rsidRPr="00D43EC7">
        <w:rPr>
          <w:rFonts w:hint="eastAsia"/>
          <w:noProof/>
          <w:sz w:val="22"/>
        </w:rPr>
        <w:t>活用しており、内容についても適当との回答が大半であった。</w:t>
      </w:r>
    </w:p>
    <w:p w:rsidR="00D078C9" w:rsidRPr="00D43EC7" w:rsidRDefault="00D43EC7" w:rsidP="00D078C9">
      <w:pPr>
        <w:tabs>
          <w:tab w:val="left" w:pos="6237"/>
        </w:tabs>
        <w:spacing w:line="0" w:lineRule="atLeast"/>
        <w:jc w:val="left"/>
        <w:rPr>
          <w:noProof/>
          <w:sz w:val="22"/>
        </w:rPr>
      </w:pPr>
      <w:r w:rsidRPr="00D43EC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60954A" wp14:editId="054C0BCE">
                <wp:simplePos x="0" y="0"/>
                <wp:positionH relativeFrom="column">
                  <wp:posOffset>2994660</wp:posOffset>
                </wp:positionH>
                <wp:positionV relativeFrom="paragraph">
                  <wp:posOffset>22860</wp:posOffset>
                </wp:positionV>
                <wp:extent cx="484505" cy="285750"/>
                <wp:effectExtent l="38100" t="0" r="0" b="38100"/>
                <wp:wrapNone/>
                <wp:docPr id="291" name="下矢印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1" o:spid="_x0000_s1026" type="#_x0000_t67" style="position:absolute;left:0;text-align:left;margin-left:235.8pt;margin-top:1.8pt;width:38.15pt;height:22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" adj="10800" fillcolor="#4f81bd [3204]" strokecolor="#243f60 [1604]" strokeweight="2pt"/>
            </w:pict>
          </mc:Fallback>
        </mc:AlternateContent>
      </w:r>
    </w:p>
    <w:p w:rsidR="00D078C9" w:rsidRPr="00D43EC7" w:rsidRDefault="00D078C9" w:rsidP="00D078C9">
      <w:pPr>
        <w:tabs>
          <w:tab w:val="left" w:pos="6237"/>
        </w:tabs>
        <w:spacing w:line="0" w:lineRule="atLeast"/>
        <w:jc w:val="left"/>
        <w:rPr>
          <w:noProof/>
          <w:sz w:val="22"/>
        </w:rPr>
      </w:pPr>
    </w:p>
    <w:p w:rsidR="00D43EC7" w:rsidRDefault="00D078C9" w:rsidP="00D43EC7">
      <w:pPr>
        <w:tabs>
          <w:tab w:val="left" w:pos="6237"/>
        </w:tabs>
        <w:spacing w:line="0" w:lineRule="atLeast"/>
        <w:ind w:leftChars="200" w:left="420" w:firstLineChars="100" w:firstLine="220"/>
        <w:jc w:val="left"/>
        <w:rPr>
          <w:noProof/>
          <w:sz w:val="22"/>
          <w:u w:val="single"/>
        </w:rPr>
      </w:pPr>
      <w:r w:rsidRPr="00D43EC7">
        <w:rPr>
          <w:rFonts w:hint="eastAsia"/>
          <w:noProof/>
          <w:sz w:val="22"/>
        </w:rPr>
        <w:t>日本製薬団体連合会、大阪医薬品協会等、</w:t>
      </w:r>
      <w:r w:rsidRPr="00D43EC7">
        <w:rPr>
          <w:rFonts w:hint="eastAsia"/>
          <w:noProof/>
          <w:sz w:val="22"/>
          <w:u w:val="single"/>
        </w:rPr>
        <w:t>医薬品製造業者が多数参加する講習会など</w:t>
      </w:r>
    </w:p>
    <w:p w:rsidR="000F7771" w:rsidRPr="00D43EC7" w:rsidRDefault="00D078C9" w:rsidP="00C17ED3">
      <w:pPr>
        <w:tabs>
          <w:tab w:val="left" w:pos="6237"/>
        </w:tabs>
        <w:spacing w:line="0" w:lineRule="atLeast"/>
        <w:ind w:firstLineChars="200" w:firstLine="440"/>
        <w:jc w:val="left"/>
        <w:rPr>
          <w:sz w:val="22"/>
          <w:u w:val="single"/>
        </w:rPr>
      </w:pPr>
      <w:r w:rsidRPr="00D43EC7">
        <w:rPr>
          <w:rFonts w:hint="eastAsia"/>
          <w:noProof/>
          <w:sz w:val="22"/>
          <w:u w:val="single"/>
        </w:rPr>
        <w:t>において周知徹底し、認知度向上を図る。</w:t>
      </w:r>
      <w:r w:rsidR="000F7771" w:rsidRPr="00D078C9">
        <w:rPr>
          <w:sz w:val="22"/>
        </w:rPr>
        <w:br w:type="page"/>
      </w:r>
    </w:p>
    <w:p w:rsidR="000F7771" w:rsidRDefault="000F7771" w:rsidP="000F7771">
      <w:pPr>
        <w:spacing w:line="0" w:lineRule="atLeast"/>
        <w:rPr>
          <w:b/>
          <w:noProof/>
          <w:sz w:val="32"/>
          <w:szCs w:val="32"/>
        </w:rPr>
      </w:pPr>
      <w:r w:rsidRPr="005C1EE8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E16814" wp14:editId="036278DF">
                <wp:simplePos x="0" y="0"/>
                <wp:positionH relativeFrom="column">
                  <wp:posOffset>-38100</wp:posOffset>
                </wp:positionH>
                <wp:positionV relativeFrom="paragraph">
                  <wp:posOffset>-58420</wp:posOffset>
                </wp:positionV>
                <wp:extent cx="6038850" cy="6096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pt;margin-top:-4.6pt;width:475.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" filled="f" strokecolor="black [3213]" strokeweight="1.5pt"/>
            </w:pict>
          </mc:Fallback>
        </mc:AlternateContent>
      </w:r>
      <w:r>
        <w:rPr>
          <w:rFonts w:hint="eastAsia"/>
          <w:b/>
          <w:noProof/>
          <w:sz w:val="32"/>
          <w:szCs w:val="32"/>
        </w:rPr>
        <w:t>検討２：医薬品製造販売業に関する指導事例集の改訂</w:t>
      </w:r>
    </w:p>
    <w:p w:rsidR="002259FF" w:rsidRDefault="000F7771" w:rsidP="002259FF">
      <w:pPr>
        <w:spacing w:line="0" w:lineRule="atLeast"/>
        <w:ind w:firstLineChars="550" w:firstLine="1767"/>
        <w:rPr>
          <w:b/>
          <w:noProof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t>～『ＧＱＰ／ＧＶＰ指摘事項ノート』～</w:t>
      </w:r>
    </w:p>
    <w:p w:rsidR="00075F44" w:rsidRDefault="00075F44" w:rsidP="002259FF">
      <w:pPr>
        <w:spacing w:line="0" w:lineRule="atLeast"/>
        <w:rPr>
          <w:b/>
          <w:noProof/>
          <w:sz w:val="32"/>
          <w:szCs w:val="32"/>
        </w:rPr>
      </w:pPr>
    </w:p>
    <w:p w:rsidR="000F7771" w:rsidRPr="002259FF" w:rsidRDefault="002259FF" w:rsidP="00C25037">
      <w:pPr>
        <w:spacing w:line="0" w:lineRule="atLeast"/>
        <w:ind w:leftChars="-202" w:hangingChars="132" w:hanging="424"/>
        <w:rPr>
          <w:b/>
          <w:noProof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t>●</w:t>
      </w:r>
      <w:r w:rsidR="000F7771" w:rsidRPr="005F1FA0">
        <w:rPr>
          <w:rFonts w:hint="eastAsia"/>
          <w:b/>
          <w:sz w:val="28"/>
          <w:szCs w:val="28"/>
        </w:rPr>
        <w:t>検</w:t>
      </w:r>
      <w:r w:rsidR="000F7771">
        <w:rPr>
          <w:rFonts w:hint="eastAsia"/>
          <w:b/>
          <w:sz w:val="28"/>
        </w:rPr>
        <w:t>討内容（平成</w:t>
      </w:r>
      <w:r w:rsidR="000F7771">
        <w:rPr>
          <w:rFonts w:hint="eastAsia"/>
          <w:b/>
          <w:sz w:val="28"/>
        </w:rPr>
        <w:t>27</w:t>
      </w:r>
      <w:r w:rsidR="000F7771">
        <w:rPr>
          <w:rFonts w:hint="eastAsia"/>
          <w:b/>
          <w:sz w:val="28"/>
        </w:rPr>
        <w:t>年～平成</w:t>
      </w:r>
      <w:r w:rsidR="000F7771">
        <w:rPr>
          <w:rFonts w:hint="eastAsia"/>
          <w:b/>
          <w:sz w:val="28"/>
        </w:rPr>
        <w:t>28</w:t>
      </w:r>
      <w:r w:rsidR="000F7771">
        <w:rPr>
          <w:rFonts w:hint="eastAsia"/>
          <w:b/>
          <w:sz w:val="28"/>
        </w:rPr>
        <w:t>年）</w:t>
      </w:r>
    </w:p>
    <w:p w:rsidR="00C25037" w:rsidRPr="00C25037" w:rsidRDefault="00CB751C" w:rsidP="00C25037">
      <w:pPr>
        <w:pStyle w:val="a4"/>
        <w:numPr>
          <w:ilvl w:val="0"/>
          <w:numId w:val="3"/>
        </w:numPr>
        <w:spacing w:line="0" w:lineRule="atLeast"/>
        <w:ind w:leftChars="0" w:left="284" w:hanging="426"/>
        <w:rPr>
          <w:rFonts w:asciiTheme="minorEastAsia" w:hAnsiTheme="minorEastAsia" w:cs="ＭＳ 明朝"/>
          <w:sz w:val="24"/>
          <w:szCs w:val="24"/>
        </w:rPr>
      </w:pPr>
      <w:r w:rsidRPr="00C25037">
        <w:rPr>
          <w:rFonts w:asciiTheme="minorEastAsia" w:hAnsiTheme="minorEastAsia" w:hint="eastAsia"/>
          <w:sz w:val="24"/>
          <w:szCs w:val="24"/>
        </w:rPr>
        <w:t>平成27年度は、</w:t>
      </w:r>
      <w:r w:rsidR="000F7771" w:rsidRPr="00C25037">
        <w:rPr>
          <w:rFonts w:hint="eastAsia"/>
          <w:sz w:val="24"/>
          <w:szCs w:val="24"/>
        </w:rPr>
        <w:t>平成</w:t>
      </w:r>
      <w:r w:rsidR="000F7771" w:rsidRPr="00C25037">
        <w:rPr>
          <w:rFonts w:ascii="ＭＳ 明朝" w:eastAsia="ＭＳ 明朝" w:hAnsi="ＭＳ 明朝" w:hint="eastAsia"/>
          <w:sz w:val="24"/>
          <w:szCs w:val="24"/>
        </w:rPr>
        <w:t>22</w:t>
      </w:r>
      <w:r w:rsidR="000F7771" w:rsidRPr="00C25037">
        <w:rPr>
          <w:rFonts w:hint="eastAsia"/>
          <w:sz w:val="24"/>
          <w:szCs w:val="24"/>
        </w:rPr>
        <w:t>年度</w:t>
      </w:r>
      <w:r w:rsidR="000F7771" w:rsidRPr="00C25037">
        <w:rPr>
          <w:rFonts w:asciiTheme="minorEastAsia" w:hAnsiTheme="minorEastAsia" w:cs="ＭＳ 明朝" w:hint="eastAsia"/>
          <w:sz w:val="24"/>
          <w:szCs w:val="24"/>
        </w:rPr>
        <w:t>以降に蓄積した</w:t>
      </w:r>
      <w:r w:rsidR="005C077E">
        <w:rPr>
          <w:rFonts w:asciiTheme="minorEastAsia" w:hAnsiTheme="minorEastAsia" w:cs="ＭＳ 明朝" w:hint="eastAsia"/>
          <w:sz w:val="24"/>
          <w:szCs w:val="24"/>
        </w:rPr>
        <w:t>指摘事項（</w:t>
      </w:r>
      <w:r w:rsidR="000F7771" w:rsidRPr="00C25037">
        <w:rPr>
          <w:rFonts w:asciiTheme="minorEastAsia" w:hAnsiTheme="minorEastAsia" w:cs="ＭＳ 明朝" w:hint="eastAsia"/>
          <w:sz w:val="24"/>
          <w:szCs w:val="24"/>
        </w:rPr>
        <w:t>約1,200事例</w:t>
      </w:r>
      <w:r w:rsidR="005C077E">
        <w:rPr>
          <w:rFonts w:asciiTheme="minorEastAsia" w:hAnsiTheme="minorEastAsia" w:cs="ＭＳ 明朝" w:hint="eastAsia"/>
          <w:sz w:val="24"/>
          <w:szCs w:val="24"/>
        </w:rPr>
        <w:t>）</w:t>
      </w:r>
      <w:r w:rsidRPr="00C25037">
        <w:rPr>
          <w:rFonts w:asciiTheme="minorEastAsia" w:hAnsiTheme="minorEastAsia" w:cs="ＭＳ 明朝" w:hint="eastAsia"/>
          <w:sz w:val="24"/>
          <w:szCs w:val="24"/>
        </w:rPr>
        <w:t>から、追加すべき事例を抽出</w:t>
      </w:r>
      <w:r w:rsidR="005C077E">
        <w:rPr>
          <w:rFonts w:asciiTheme="minorEastAsia" w:hAnsiTheme="minorEastAsia" w:cs="ＭＳ 明朝" w:hint="eastAsia"/>
          <w:sz w:val="24"/>
          <w:szCs w:val="24"/>
        </w:rPr>
        <w:t>した</w:t>
      </w:r>
      <w:r w:rsidR="000F7771" w:rsidRPr="00C25037">
        <w:rPr>
          <w:rFonts w:asciiTheme="minorEastAsia" w:hAnsiTheme="minorEastAsia" w:hint="eastAsia"/>
          <w:sz w:val="24"/>
          <w:szCs w:val="24"/>
        </w:rPr>
        <w:t>。</w:t>
      </w:r>
    </w:p>
    <w:p w:rsidR="00C25037" w:rsidRPr="00C25037" w:rsidRDefault="00C25037" w:rsidP="00C25037">
      <w:pPr>
        <w:spacing w:line="0" w:lineRule="atLeast"/>
        <w:ind w:left="-142"/>
        <w:rPr>
          <w:rFonts w:asciiTheme="minorEastAsia" w:hAnsiTheme="minorEastAsia" w:cs="ＭＳ 明朝"/>
          <w:sz w:val="24"/>
          <w:szCs w:val="24"/>
        </w:rPr>
      </w:pPr>
    </w:p>
    <w:p w:rsidR="00C25037" w:rsidRPr="00431E05" w:rsidRDefault="00C25037" w:rsidP="00C25037">
      <w:pPr>
        <w:pStyle w:val="a4"/>
        <w:numPr>
          <w:ilvl w:val="0"/>
          <w:numId w:val="3"/>
        </w:numPr>
        <w:spacing w:line="0" w:lineRule="atLeast"/>
        <w:ind w:leftChars="0" w:left="284" w:hanging="426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</w:rPr>
        <w:t>平成28年</w:t>
      </w:r>
      <w:r w:rsidRPr="00C25037">
        <w:rPr>
          <w:rFonts w:asciiTheme="minorEastAsia" w:hAnsiTheme="minorEastAsia" w:cs="ＭＳ 明朝" w:hint="eastAsia"/>
          <w:sz w:val="24"/>
        </w:rPr>
        <w:t>度は、昨年度</w:t>
      </w:r>
      <w:r>
        <w:rPr>
          <w:rFonts w:asciiTheme="minorEastAsia" w:hAnsiTheme="minorEastAsia" w:cs="ＭＳ 明朝" w:hint="eastAsia"/>
          <w:sz w:val="24"/>
        </w:rPr>
        <w:t>抽出した</w:t>
      </w:r>
      <w:r w:rsidR="00A5487F">
        <w:rPr>
          <w:rFonts w:asciiTheme="minorEastAsia" w:hAnsiTheme="minorEastAsia" w:cs="ＭＳ 明朝" w:hint="eastAsia"/>
          <w:sz w:val="24"/>
        </w:rPr>
        <w:t>指摘事項を匿名化したうえで、類似事例を盛り込んで一般化し、行政の考え方、参考となる</w:t>
      </w:r>
      <w:r w:rsidR="00776FE4">
        <w:rPr>
          <w:rFonts w:asciiTheme="minorEastAsia" w:hAnsiTheme="minorEastAsia" w:cs="ＭＳ 明朝" w:hint="eastAsia"/>
          <w:sz w:val="24"/>
        </w:rPr>
        <w:t>通知</w:t>
      </w:r>
      <w:r w:rsidR="00A5487F">
        <w:rPr>
          <w:rFonts w:asciiTheme="minorEastAsia" w:hAnsiTheme="minorEastAsia" w:cs="ＭＳ 明朝" w:hint="eastAsia"/>
          <w:sz w:val="24"/>
        </w:rPr>
        <w:t>及び</w:t>
      </w:r>
      <w:r w:rsidR="00776FE4">
        <w:rPr>
          <w:rFonts w:asciiTheme="minorEastAsia" w:hAnsiTheme="minorEastAsia" w:cs="ＭＳ 明朝" w:hint="eastAsia"/>
          <w:sz w:val="24"/>
        </w:rPr>
        <w:t>補足資料</w:t>
      </w:r>
      <w:r w:rsidR="00A5487F">
        <w:rPr>
          <w:rFonts w:asciiTheme="minorEastAsia" w:hAnsiTheme="minorEastAsia" w:cs="ＭＳ 明朝" w:hint="eastAsia"/>
          <w:sz w:val="24"/>
        </w:rPr>
        <w:t>を整理し</w:t>
      </w:r>
      <w:r w:rsidR="00776FE4">
        <w:rPr>
          <w:rFonts w:asciiTheme="minorEastAsia" w:hAnsiTheme="minorEastAsia" w:cs="ＭＳ 明朝" w:hint="eastAsia"/>
          <w:sz w:val="24"/>
        </w:rPr>
        <w:t>、事例集として完成させた。</w:t>
      </w:r>
    </w:p>
    <w:p w:rsidR="00431E05" w:rsidRPr="00431E05" w:rsidRDefault="00431E05" w:rsidP="00431E05">
      <w:pPr>
        <w:spacing w:line="0" w:lineRule="atLeast"/>
        <w:rPr>
          <w:rFonts w:asciiTheme="minorEastAsia" w:hAnsiTheme="minorEastAsia" w:cs="ＭＳ 明朝"/>
          <w:sz w:val="24"/>
          <w:szCs w:val="24"/>
        </w:rPr>
      </w:pPr>
    </w:p>
    <w:p w:rsidR="000F7771" w:rsidRDefault="00776FE4" w:rsidP="00B83419">
      <w:pPr>
        <w:ind w:firstLineChars="200" w:firstLine="420"/>
        <w:rPr>
          <w:sz w:val="24"/>
          <w:szCs w:val="24"/>
        </w:rPr>
      </w:pPr>
      <w:r w:rsidRPr="00C2048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78929C" wp14:editId="689D6780">
                <wp:simplePos x="0" y="0"/>
                <wp:positionH relativeFrom="column">
                  <wp:posOffset>499110</wp:posOffset>
                </wp:positionH>
                <wp:positionV relativeFrom="paragraph">
                  <wp:posOffset>2929255</wp:posOffset>
                </wp:positionV>
                <wp:extent cx="4972050" cy="37147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419" w:rsidRPr="00976564" w:rsidRDefault="00361EE1" w:rsidP="00B8341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765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 w:rsidRPr="009765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Pr="009765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年度、</w:t>
                            </w:r>
                            <w:r w:rsidRPr="009765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9765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事例を追加改訂</w:t>
                            </w:r>
                            <w:r w:rsidR="00B83419" w:rsidRPr="009765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9.3pt;margin-top:230.65pt;width:391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" filled="f" stroked="f">
                <v:textbox>
                  <w:txbxContent>
                    <w:p w:rsidR="00B83419" w:rsidRPr="00976564" w:rsidRDefault="00361EE1" w:rsidP="00B8341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765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平成</w:t>
                      </w:r>
                      <w:r w:rsidRPr="009765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28</w:t>
                      </w:r>
                      <w:r w:rsidRPr="009765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年度、</w:t>
                      </w:r>
                      <w:r w:rsidRPr="009765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8</w:t>
                      </w:r>
                      <w:r w:rsidRPr="009765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事例を追加改訂</w:t>
                      </w:r>
                      <w:r w:rsidR="00B83419" w:rsidRPr="009765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した。</w:t>
                      </w:r>
                    </w:p>
                  </w:txbxContent>
                </v:textbox>
              </v:shape>
            </w:pict>
          </mc:Fallback>
        </mc:AlternateContent>
      </w:r>
      <w:r w:rsidR="00283D8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72F1FE" wp14:editId="0CBA57DF">
                <wp:simplePos x="0" y="0"/>
                <wp:positionH relativeFrom="column">
                  <wp:posOffset>4775835</wp:posOffset>
                </wp:positionH>
                <wp:positionV relativeFrom="paragraph">
                  <wp:posOffset>1085850</wp:posOffset>
                </wp:positionV>
                <wp:extent cx="1695450" cy="628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4A6" w:rsidRPr="00283D88" w:rsidRDefault="00F944A6" w:rsidP="00283D88">
                            <w:pPr>
                              <w:spacing w:line="0" w:lineRule="atLeast"/>
                              <w:rPr>
                                <w:b/>
                                <w:sz w:val="28"/>
                              </w:rPr>
                            </w:pPr>
                            <w:r w:rsidRPr="00283D88">
                              <w:rPr>
                                <w:rFonts w:hint="eastAsia"/>
                                <w:b/>
                                <w:sz w:val="28"/>
                              </w:rPr>
                              <w:t>公開の可否</w:t>
                            </w:r>
                          </w:p>
                          <w:p w:rsidR="00F944A6" w:rsidRPr="00F944A6" w:rsidRDefault="00F944A6" w:rsidP="00283D88">
                            <w:pPr>
                              <w:spacing w:line="0" w:lineRule="atLeast"/>
                            </w:pPr>
                            <w:r w:rsidRPr="00283D88">
                              <w:rPr>
                                <w:rFonts w:hint="eastAsia"/>
                                <w:b/>
                                <w:sz w:val="28"/>
                              </w:rPr>
                              <w:t>特殊性</w:t>
                            </w:r>
                            <w:r w:rsidR="00283D88" w:rsidRPr="00283D8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283D88"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 w:rsidR="00BE4AF5" w:rsidRPr="00283D88">
                              <w:rPr>
                                <w:rFonts w:hint="eastAsia"/>
                                <w:sz w:val="24"/>
                              </w:rPr>
                              <w:t>を精査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76.05pt;margin-top:85.5pt;width:133.5pt;height:4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" fillcolor="white [3201]" stroked="f" strokeweight=".5pt">
                <v:textbox>
                  <w:txbxContent>
                    <w:p w:rsidR="00F944A6" w:rsidRPr="00283D88" w:rsidRDefault="00F944A6" w:rsidP="00283D88">
                      <w:pPr>
                        <w:spacing w:line="0" w:lineRule="atLeast"/>
                        <w:rPr>
                          <w:b/>
                          <w:sz w:val="28"/>
                        </w:rPr>
                      </w:pPr>
                      <w:r w:rsidRPr="00283D88">
                        <w:rPr>
                          <w:rFonts w:hint="eastAsia"/>
                          <w:b/>
                          <w:sz w:val="28"/>
                        </w:rPr>
                        <w:t>公開の可否</w:t>
                      </w:r>
                    </w:p>
                    <w:p w:rsidR="00F944A6" w:rsidRPr="00F944A6" w:rsidRDefault="00F944A6" w:rsidP="00283D88">
                      <w:pPr>
                        <w:spacing w:line="0" w:lineRule="atLeast"/>
                      </w:pPr>
                      <w:r w:rsidRPr="00283D88">
                        <w:rPr>
                          <w:rFonts w:hint="eastAsia"/>
                          <w:b/>
                          <w:sz w:val="28"/>
                        </w:rPr>
                        <w:t>特殊性</w:t>
                      </w:r>
                      <w:r w:rsidR="00283D88" w:rsidRPr="00283D88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283D88">
                        <w:rPr>
                          <w:rFonts w:hint="eastAsia"/>
                          <w:sz w:val="24"/>
                        </w:rPr>
                        <w:t>等</w:t>
                      </w:r>
                      <w:r w:rsidR="00BE4AF5" w:rsidRPr="00283D88">
                        <w:rPr>
                          <w:rFonts w:hint="eastAsia"/>
                          <w:sz w:val="24"/>
                        </w:rPr>
                        <w:t>を精査</w:t>
                      </w:r>
                    </w:p>
                  </w:txbxContent>
                </v:textbox>
              </v:shape>
            </w:pict>
          </mc:Fallback>
        </mc:AlternateContent>
      </w:r>
      <w:r w:rsidR="00283D8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C9BB22" wp14:editId="4D1CFF3D">
                <wp:simplePos x="0" y="0"/>
                <wp:positionH relativeFrom="column">
                  <wp:posOffset>4709160</wp:posOffset>
                </wp:positionH>
                <wp:positionV relativeFrom="paragraph">
                  <wp:posOffset>1066799</wp:posOffset>
                </wp:positionV>
                <wp:extent cx="187960" cy="581025"/>
                <wp:effectExtent l="0" t="0" r="2159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581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370.8pt;margin-top:84pt;width:14.8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" adj="582" strokecolor="#4579b8 [3044]"/>
            </w:pict>
          </mc:Fallback>
        </mc:AlternateContent>
      </w:r>
      <w:r w:rsidR="00976564" w:rsidRPr="00383879">
        <w:rPr>
          <w:noProof/>
        </w:rPr>
        <mc:AlternateContent>
          <mc:Choice Requires="wps">
            <w:drawing>
              <wp:anchor distT="0" distB="0" distL="114300" distR="114300" simplePos="0" relativeHeight="251658235" behindDoc="0" locked="0" layoutInCell="1" allowOverlap="1" wp14:anchorId="0B632794" wp14:editId="75F21DC6">
                <wp:simplePos x="0" y="0"/>
                <wp:positionH relativeFrom="column">
                  <wp:posOffset>651510</wp:posOffset>
                </wp:positionH>
                <wp:positionV relativeFrom="paragraph">
                  <wp:posOffset>2895600</wp:posOffset>
                </wp:positionV>
                <wp:extent cx="4552950" cy="409575"/>
                <wp:effectExtent l="0" t="0" r="19050" b="28575"/>
                <wp:wrapNone/>
                <wp:docPr id="28" name="額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40957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8" o:spid="_x0000_s1026" type="#_x0000_t84" style="position:absolute;left:0;text-align:left;margin-left:51.3pt;margin-top:228pt;width:358.5pt;height:32.25pt;z-index: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" fillcolor="white [3212]" strokecolor="black [3213]" strokeweight="1pt"/>
            </w:pict>
          </mc:Fallback>
        </mc:AlternateContent>
      </w:r>
      <w:r w:rsidR="000F7771">
        <w:rPr>
          <w:noProof/>
          <w:sz w:val="22"/>
        </w:rPr>
        <w:drawing>
          <wp:inline distT="0" distB="0" distL="0" distR="0" wp14:anchorId="646D19EE" wp14:editId="4888B9F8">
            <wp:extent cx="4724400" cy="2819739"/>
            <wp:effectExtent l="0" t="0" r="0" b="0"/>
            <wp:docPr id="319" name="図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93" cy="288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19" w:rsidRDefault="00B83419" w:rsidP="000F7771">
      <w:pPr>
        <w:rPr>
          <w:sz w:val="24"/>
          <w:szCs w:val="24"/>
          <w:bdr w:val="single" w:sz="4" w:space="0" w:color="auto"/>
        </w:rPr>
      </w:pPr>
    </w:p>
    <w:p w:rsidR="00976564" w:rsidRDefault="00976564" w:rsidP="000F7771">
      <w:pPr>
        <w:rPr>
          <w:sz w:val="24"/>
          <w:szCs w:val="24"/>
          <w:bdr w:val="single" w:sz="4" w:space="0" w:color="auto"/>
        </w:rPr>
      </w:pPr>
    </w:p>
    <w:p w:rsidR="002259FF" w:rsidRDefault="00776FE4" w:rsidP="000F7771">
      <w:pPr>
        <w:rPr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35CD63" wp14:editId="241520DD">
                <wp:simplePos x="0" y="0"/>
                <wp:positionH relativeFrom="column">
                  <wp:posOffset>-177165</wp:posOffset>
                </wp:positionH>
                <wp:positionV relativeFrom="paragraph">
                  <wp:posOffset>59055</wp:posOffset>
                </wp:positionV>
                <wp:extent cx="1971675" cy="36195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9FF" w:rsidRPr="00BF621F" w:rsidRDefault="00383879" w:rsidP="002259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62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Pr="00BF62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29</w:t>
                            </w:r>
                            <w:r w:rsidR="002259FF" w:rsidRPr="00BF62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年度の活動予定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0" style="position:absolute;left:0;text-align:left;margin-left:-13.95pt;margin-top:4.65pt;width:155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" fillcolor="#4f81bd [3204]" strokecolor="#243f60 [1604]" strokeweight="2pt">
                <v:textbox>
                  <w:txbxContent>
                    <w:p w:rsidR="002259FF" w:rsidRPr="00BF621F" w:rsidRDefault="00383879" w:rsidP="002259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F621F">
                        <w:rPr>
                          <w:rFonts w:hint="eastAsia"/>
                          <w:sz w:val="24"/>
                          <w:szCs w:val="24"/>
                        </w:rPr>
                        <w:t>平成</w:t>
                      </w:r>
                      <w:r w:rsidRPr="00BF621F">
                        <w:rPr>
                          <w:rFonts w:hint="eastAsia"/>
                          <w:sz w:val="24"/>
                          <w:szCs w:val="24"/>
                        </w:rPr>
                        <w:t>29</w:t>
                      </w:r>
                      <w:r w:rsidR="002259FF" w:rsidRPr="00BF621F">
                        <w:rPr>
                          <w:rFonts w:hint="eastAsia"/>
                          <w:sz w:val="24"/>
                          <w:szCs w:val="24"/>
                        </w:rPr>
                        <w:t>年度の活動予定</w:t>
                      </w:r>
                    </w:p>
                  </w:txbxContent>
                </v:textbox>
              </v:roundrect>
            </w:pict>
          </mc:Fallback>
        </mc:AlternateContent>
      </w:r>
      <w:r w:rsidR="009765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0" behindDoc="0" locked="0" layoutInCell="1" allowOverlap="1" wp14:anchorId="018E8330" wp14:editId="534B7A6A">
                <wp:simplePos x="0" y="0"/>
                <wp:positionH relativeFrom="column">
                  <wp:posOffset>-215265</wp:posOffset>
                </wp:positionH>
                <wp:positionV relativeFrom="paragraph">
                  <wp:posOffset>205104</wp:posOffset>
                </wp:positionV>
                <wp:extent cx="6591300" cy="28289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82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-16.95pt;margin-top:16.15pt;width:519pt;height:222.75pt;z-index:251659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" filled="f" strokecolor="#f79646 [3209]" strokeweight="2pt"/>
            </w:pict>
          </mc:Fallback>
        </mc:AlternateContent>
      </w:r>
    </w:p>
    <w:p w:rsidR="000F7771" w:rsidRDefault="000F7771" w:rsidP="000F7771">
      <w:pPr>
        <w:rPr>
          <w:sz w:val="24"/>
          <w:szCs w:val="24"/>
          <w:bdr w:val="single" w:sz="4" w:space="0" w:color="auto"/>
        </w:rPr>
      </w:pPr>
    </w:p>
    <w:p w:rsidR="000F7771" w:rsidRPr="00D43C73" w:rsidRDefault="00CB751C" w:rsidP="000F7771">
      <w:pPr>
        <w:rPr>
          <w:sz w:val="24"/>
          <w:szCs w:val="24"/>
          <w:bdr w:val="single" w:sz="4" w:space="0" w:color="auto"/>
        </w:rPr>
      </w:pPr>
      <w:r w:rsidRPr="00CB751C">
        <w:rPr>
          <w:rFonts w:hint="eastAsia"/>
          <w:sz w:val="24"/>
          <w:szCs w:val="24"/>
        </w:rPr>
        <w:t>【検討課題】</w:t>
      </w:r>
    </w:p>
    <w:p w:rsidR="000F7771" w:rsidRDefault="000F7771" w:rsidP="002259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１．医薬品製造業に関する指導</w:t>
      </w:r>
      <w:r w:rsidRPr="00D43C73">
        <w:rPr>
          <w:rFonts w:hint="eastAsia"/>
          <w:sz w:val="24"/>
          <w:szCs w:val="24"/>
        </w:rPr>
        <w:t>事例集の改訂</w:t>
      </w:r>
      <w:r>
        <w:rPr>
          <w:rFonts w:hint="eastAsia"/>
          <w:sz w:val="24"/>
          <w:szCs w:val="24"/>
        </w:rPr>
        <w:t>（</w:t>
      </w:r>
      <w:r w:rsidRPr="00D43C73">
        <w:rPr>
          <w:rFonts w:hint="eastAsia"/>
          <w:sz w:val="24"/>
          <w:szCs w:val="24"/>
        </w:rPr>
        <w:t>『ＧＭＰ指摘事項</w:t>
      </w:r>
      <w:r w:rsidRPr="00D43C73">
        <w:rPr>
          <w:sz w:val="24"/>
          <w:szCs w:val="24"/>
        </w:rPr>
        <w:t>ノート</w:t>
      </w:r>
      <w:r w:rsidRPr="00D43C73">
        <w:rPr>
          <w:rFonts w:hint="eastAsia"/>
          <w:sz w:val="24"/>
          <w:szCs w:val="24"/>
        </w:rPr>
        <w:t>』改訂</w:t>
      </w:r>
      <w:r>
        <w:rPr>
          <w:rFonts w:hint="eastAsia"/>
          <w:sz w:val="24"/>
          <w:szCs w:val="24"/>
        </w:rPr>
        <w:t>）</w:t>
      </w:r>
    </w:p>
    <w:p w:rsidR="000F7771" w:rsidRPr="002259FF" w:rsidRDefault="002259FF" w:rsidP="00CB751C">
      <w:pPr>
        <w:ind w:left="480" w:hangingChars="200" w:hanging="480"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383879">
        <w:rPr>
          <w:rFonts w:hint="eastAsia"/>
          <w:sz w:val="22"/>
        </w:rPr>
        <w:t>→平成</w:t>
      </w:r>
      <w:r w:rsidR="00075F44">
        <w:rPr>
          <w:rFonts w:hint="eastAsia"/>
          <w:sz w:val="22"/>
        </w:rPr>
        <w:t>21</w:t>
      </w:r>
      <w:r w:rsidR="00075F44">
        <w:rPr>
          <w:rFonts w:hint="eastAsia"/>
          <w:sz w:val="22"/>
        </w:rPr>
        <w:t>年度に作成した指導事例集について、</w:t>
      </w:r>
      <w:r w:rsidR="00B900C1">
        <w:rPr>
          <w:rFonts w:hint="eastAsia"/>
        </w:rPr>
        <w:t>これまで蓄積した事例</w:t>
      </w:r>
      <w:r w:rsidR="000F6AAC">
        <w:rPr>
          <w:rFonts w:hint="eastAsia"/>
        </w:rPr>
        <w:t>の</w:t>
      </w:r>
      <w:r w:rsidR="00075F44">
        <w:rPr>
          <w:rFonts w:hint="eastAsia"/>
        </w:rPr>
        <w:t>追</w:t>
      </w:r>
      <w:r w:rsidR="00CB751C">
        <w:rPr>
          <w:rFonts w:hint="eastAsia"/>
        </w:rPr>
        <w:t>加</w:t>
      </w:r>
      <w:r w:rsidR="000F7771" w:rsidRPr="002259FF">
        <w:rPr>
          <w:rFonts w:hint="eastAsia"/>
          <w:sz w:val="22"/>
        </w:rPr>
        <w:t>検討</w:t>
      </w:r>
      <w:r w:rsidR="00CB751C">
        <w:rPr>
          <w:rFonts w:hint="eastAsia"/>
          <w:sz w:val="22"/>
        </w:rPr>
        <w:t>をおこなう</w:t>
      </w:r>
      <w:r w:rsidR="000F7771" w:rsidRPr="002259FF">
        <w:rPr>
          <w:rFonts w:hint="eastAsia"/>
          <w:sz w:val="22"/>
        </w:rPr>
        <w:t>。</w:t>
      </w:r>
    </w:p>
    <w:p w:rsidR="000F7771" w:rsidRPr="00B900C1" w:rsidRDefault="000F7771" w:rsidP="00575317">
      <w:pPr>
        <w:spacing w:line="340" w:lineRule="exact"/>
        <w:ind w:firstLineChars="100" w:firstLine="240"/>
        <w:rPr>
          <w:sz w:val="24"/>
          <w:szCs w:val="24"/>
        </w:rPr>
      </w:pPr>
    </w:p>
    <w:p w:rsidR="000F7771" w:rsidRDefault="000F7771" w:rsidP="002259FF">
      <w:pPr>
        <w:rPr>
          <w:sz w:val="24"/>
          <w:szCs w:val="24"/>
        </w:rPr>
      </w:pPr>
      <w:r w:rsidRPr="00D43C73">
        <w:rPr>
          <w:rFonts w:hint="eastAsia"/>
          <w:sz w:val="24"/>
          <w:szCs w:val="24"/>
        </w:rPr>
        <w:t>２．医薬品製造販売業の業務マニュアルモデルの改訂</w:t>
      </w:r>
      <w:r>
        <w:rPr>
          <w:rFonts w:hint="eastAsia"/>
          <w:sz w:val="24"/>
          <w:szCs w:val="24"/>
        </w:rPr>
        <w:t>（</w:t>
      </w:r>
      <w:r w:rsidRPr="00D43C73">
        <w:rPr>
          <w:rFonts w:hint="eastAsia"/>
          <w:sz w:val="24"/>
          <w:szCs w:val="24"/>
        </w:rPr>
        <w:t>『ＧＱＰ</w:t>
      </w:r>
      <w:r w:rsidRPr="00D43C73">
        <w:rPr>
          <w:sz w:val="24"/>
          <w:szCs w:val="24"/>
        </w:rPr>
        <w:t>／</w:t>
      </w:r>
      <w:r w:rsidRPr="00D43C73">
        <w:rPr>
          <w:rFonts w:hint="eastAsia"/>
          <w:sz w:val="24"/>
          <w:szCs w:val="24"/>
        </w:rPr>
        <w:t>ＧＶＰ</w:t>
      </w:r>
      <w:r w:rsidRPr="00D43C73">
        <w:rPr>
          <w:sz w:val="24"/>
          <w:szCs w:val="24"/>
        </w:rPr>
        <w:t>モデル手順書</w:t>
      </w:r>
      <w:r w:rsidRPr="00D43C73">
        <w:rPr>
          <w:rFonts w:hint="eastAsia"/>
          <w:sz w:val="24"/>
          <w:szCs w:val="24"/>
        </w:rPr>
        <w:t>』改訂</w:t>
      </w:r>
      <w:r>
        <w:rPr>
          <w:rFonts w:hint="eastAsia"/>
          <w:sz w:val="24"/>
          <w:szCs w:val="24"/>
        </w:rPr>
        <w:t>）</w:t>
      </w:r>
    </w:p>
    <w:p w:rsidR="007772F1" w:rsidRDefault="000F7771" w:rsidP="007772F1">
      <w:pPr>
        <w:ind w:firstLineChars="100" w:firstLine="220"/>
        <w:rPr>
          <w:sz w:val="22"/>
        </w:rPr>
      </w:pPr>
      <w:r w:rsidRPr="002259FF">
        <w:rPr>
          <w:rFonts w:hint="eastAsia"/>
          <w:sz w:val="22"/>
        </w:rPr>
        <w:t>→</w:t>
      </w:r>
      <w:r w:rsidR="00CB751C">
        <w:rPr>
          <w:rFonts w:hint="eastAsia"/>
          <w:sz w:val="22"/>
        </w:rPr>
        <w:t>業界及び部会委員からの要望を踏まえ、</w:t>
      </w:r>
      <w:r w:rsidR="000F6AAC">
        <w:rPr>
          <w:rFonts w:hint="eastAsia"/>
          <w:sz w:val="22"/>
        </w:rPr>
        <w:t>医薬品の</w:t>
      </w:r>
      <w:r w:rsidRPr="002259FF">
        <w:rPr>
          <w:rFonts w:hint="eastAsia"/>
          <w:sz w:val="22"/>
        </w:rPr>
        <w:t>安全対策に関する業務マニュアル等の追</w:t>
      </w:r>
      <w:r w:rsidR="00C35AB2">
        <w:rPr>
          <w:rFonts w:hint="eastAsia"/>
          <w:sz w:val="22"/>
        </w:rPr>
        <w:t>加</w:t>
      </w:r>
      <w:r w:rsidRPr="002259FF">
        <w:rPr>
          <w:rFonts w:hint="eastAsia"/>
          <w:sz w:val="22"/>
        </w:rPr>
        <w:t>検討</w:t>
      </w:r>
    </w:p>
    <w:p w:rsidR="000F7771" w:rsidRDefault="00C35AB2" w:rsidP="007772F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をおこなう</w:t>
      </w:r>
      <w:r w:rsidR="000F7771" w:rsidRPr="002259FF">
        <w:rPr>
          <w:rFonts w:hint="eastAsia"/>
          <w:sz w:val="22"/>
        </w:rPr>
        <w:t>。</w:t>
      </w:r>
    </w:p>
    <w:p w:rsidR="002259FF" w:rsidRPr="002259FF" w:rsidRDefault="002259FF" w:rsidP="002259FF">
      <w:pPr>
        <w:ind w:firstLineChars="100" w:firstLine="220"/>
        <w:rPr>
          <w:sz w:val="22"/>
        </w:rPr>
      </w:pPr>
    </w:p>
    <w:p w:rsidR="000F7771" w:rsidRPr="00D43C73" w:rsidRDefault="00CB751C" w:rsidP="000F7771">
      <w:pPr>
        <w:widowControl/>
        <w:jc w:val="left"/>
        <w:rPr>
          <w:noProof/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w:t>【</w:t>
      </w:r>
      <w:r w:rsidR="000F7771" w:rsidRPr="00CB751C">
        <w:rPr>
          <w:rFonts w:hint="eastAsia"/>
          <w:noProof/>
          <w:sz w:val="24"/>
          <w:szCs w:val="24"/>
        </w:rPr>
        <w:t>平成</w:t>
      </w:r>
      <w:r w:rsidR="000F7771" w:rsidRPr="00CB751C">
        <w:rPr>
          <w:rFonts w:hint="eastAsia"/>
          <w:noProof/>
          <w:sz w:val="24"/>
          <w:szCs w:val="24"/>
        </w:rPr>
        <w:t>28</w:t>
      </w:r>
      <w:r w:rsidR="000F7771" w:rsidRPr="00CB751C">
        <w:rPr>
          <w:rFonts w:hint="eastAsia"/>
          <w:noProof/>
          <w:sz w:val="24"/>
          <w:szCs w:val="24"/>
        </w:rPr>
        <w:t>年度成果物の周知等</w:t>
      </w:r>
      <w:r>
        <w:rPr>
          <w:rFonts w:hint="eastAsia"/>
          <w:noProof/>
          <w:sz w:val="24"/>
          <w:szCs w:val="24"/>
        </w:rPr>
        <w:t>】</w:t>
      </w:r>
    </w:p>
    <w:p w:rsidR="000F7771" w:rsidRPr="00D43C73" w:rsidRDefault="000F7771" w:rsidP="000F7771">
      <w:pPr>
        <w:widowControl/>
        <w:ind w:firstLineChars="100" w:firstLine="240"/>
        <w:rPr>
          <w:noProof/>
          <w:sz w:val="24"/>
          <w:szCs w:val="24"/>
        </w:rPr>
      </w:pPr>
      <w:r w:rsidRPr="00D43C73">
        <w:rPr>
          <w:rFonts w:hint="eastAsia"/>
          <w:noProof/>
          <w:sz w:val="24"/>
          <w:szCs w:val="24"/>
        </w:rPr>
        <w:t>・通知発出、ホームページ</w:t>
      </w:r>
      <w:r w:rsidR="007772F1">
        <w:rPr>
          <w:rFonts w:hint="eastAsia"/>
          <w:noProof/>
          <w:sz w:val="24"/>
          <w:szCs w:val="24"/>
        </w:rPr>
        <w:t>掲載、</w:t>
      </w:r>
      <w:r w:rsidRPr="00D43C73">
        <w:rPr>
          <w:rFonts w:hint="eastAsia"/>
          <w:noProof/>
          <w:sz w:val="24"/>
          <w:szCs w:val="24"/>
        </w:rPr>
        <w:t>講習会での発表等により積極的に周知を図る。</w:t>
      </w:r>
    </w:p>
    <w:p w:rsidR="002259FF" w:rsidRDefault="000F7771" w:rsidP="00C35AB2">
      <w:pPr>
        <w:ind w:firstLineChars="100" w:firstLine="240"/>
        <w:rPr>
          <w:rFonts w:ascii="ＭＳ 明朝" w:eastAsia="ＭＳ 明朝" w:hAnsi="ＭＳ 明朝"/>
          <w:sz w:val="20"/>
        </w:rPr>
      </w:pPr>
      <w:r w:rsidRPr="00D43C73">
        <w:rPr>
          <w:rFonts w:hint="eastAsia"/>
          <w:noProof/>
          <w:sz w:val="24"/>
          <w:szCs w:val="24"/>
        </w:rPr>
        <w:t>・成果物の活用状況等について、アンケートを実施</w:t>
      </w:r>
      <w:r>
        <w:rPr>
          <w:rFonts w:hint="eastAsia"/>
          <w:noProof/>
          <w:sz w:val="24"/>
          <w:szCs w:val="24"/>
        </w:rPr>
        <w:t>する</w:t>
      </w:r>
      <w:r w:rsidRPr="00D43C73">
        <w:rPr>
          <w:rFonts w:hint="eastAsia"/>
          <w:noProof/>
          <w:sz w:val="24"/>
          <w:szCs w:val="24"/>
        </w:rPr>
        <w:t>。</w:t>
      </w:r>
    </w:p>
    <w:p w:rsidR="00976564" w:rsidRDefault="00976564" w:rsidP="002259FF">
      <w:pPr>
        <w:spacing w:line="0" w:lineRule="atLeast"/>
        <w:ind w:firstLineChars="700" w:firstLine="1400"/>
        <w:jc w:val="left"/>
        <w:rPr>
          <w:rFonts w:ascii="ＭＳ 明朝" w:eastAsia="ＭＳ 明朝" w:hAnsi="ＭＳ 明朝"/>
          <w:sz w:val="20"/>
        </w:rPr>
      </w:pPr>
    </w:p>
    <w:p w:rsidR="000F7771" w:rsidRDefault="000F7771" w:rsidP="002259FF">
      <w:pPr>
        <w:spacing w:line="0" w:lineRule="atLeast"/>
        <w:ind w:firstLineChars="700" w:firstLine="1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＜略語の解説＞</w:t>
      </w:r>
    </w:p>
    <w:p w:rsidR="000F7771" w:rsidRDefault="000F7771" w:rsidP="00976564">
      <w:pPr>
        <w:spacing w:line="240" w:lineRule="exact"/>
        <w:ind w:firstLineChars="800" w:firstLine="1600"/>
        <w:jc w:val="left"/>
        <w:rPr>
          <w:rFonts w:ascii="ＭＳ 明朝" w:eastAsia="ＭＳ 明朝" w:hAnsi="ＭＳ 明朝"/>
          <w:sz w:val="20"/>
        </w:rPr>
      </w:pPr>
      <w:r w:rsidRPr="0057041A">
        <w:rPr>
          <w:rFonts w:ascii="ＭＳ 明朝" w:eastAsia="ＭＳ 明朝" w:hAnsi="ＭＳ 明朝" w:hint="eastAsia"/>
          <w:sz w:val="20"/>
        </w:rPr>
        <w:t>GQP：Good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57041A">
        <w:rPr>
          <w:rFonts w:ascii="ＭＳ 明朝" w:eastAsia="ＭＳ 明朝" w:hAnsi="ＭＳ 明朝" w:hint="eastAsia"/>
          <w:sz w:val="20"/>
        </w:rPr>
        <w:t>Quality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57041A">
        <w:rPr>
          <w:rFonts w:ascii="ＭＳ 明朝" w:eastAsia="ＭＳ 明朝" w:hAnsi="ＭＳ 明朝" w:hint="eastAsia"/>
          <w:sz w:val="20"/>
        </w:rPr>
        <w:t>Practice(</w:t>
      </w:r>
      <w:r w:rsidRPr="0057041A">
        <w:rPr>
          <w:rFonts w:hint="eastAsia"/>
          <w:sz w:val="20"/>
        </w:rPr>
        <w:t>医薬品等の品質管理の基準に関する省令</w:t>
      </w:r>
      <w:r w:rsidRPr="0057041A">
        <w:rPr>
          <w:rFonts w:hint="eastAsia"/>
          <w:sz w:val="20"/>
        </w:rPr>
        <w:t>)</w:t>
      </w:r>
    </w:p>
    <w:p w:rsidR="000F7771" w:rsidRDefault="000F7771" w:rsidP="00976564">
      <w:pPr>
        <w:spacing w:line="240" w:lineRule="exact"/>
        <w:ind w:firstLineChars="800" w:firstLine="1600"/>
        <w:jc w:val="left"/>
        <w:rPr>
          <w:rFonts w:ascii="ＭＳ 明朝" w:eastAsia="ＭＳ 明朝" w:hAnsi="ＭＳ 明朝"/>
          <w:sz w:val="20"/>
        </w:rPr>
      </w:pPr>
      <w:r w:rsidRPr="0057041A">
        <w:rPr>
          <w:rFonts w:ascii="ＭＳ 明朝" w:eastAsia="ＭＳ 明朝" w:hAnsi="ＭＳ 明朝" w:hint="eastAsia"/>
          <w:sz w:val="20"/>
        </w:rPr>
        <w:t>GVP：Good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57041A">
        <w:rPr>
          <w:rFonts w:ascii="ＭＳ 明朝" w:eastAsia="ＭＳ 明朝" w:hAnsi="ＭＳ 明朝" w:hint="eastAsia"/>
          <w:sz w:val="20"/>
        </w:rPr>
        <w:t>Vigilance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57041A">
        <w:rPr>
          <w:rFonts w:ascii="ＭＳ 明朝" w:eastAsia="ＭＳ 明朝" w:hAnsi="ＭＳ 明朝" w:hint="eastAsia"/>
          <w:sz w:val="20"/>
        </w:rPr>
        <w:t>Practice(</w:t>
      </w:r>
      <w:r w:rsidRPr="0057041A">
        <w:rPr>
          <w:rFonts w:hint="eastAsia"/>
          <w:sz w:val="20"/>
        </w:rPr>
        <w:t>医薬品等の製造販売後安全管理の基準に関する省令</w:t>
      </w:r>
      <w:r w:rsidRPr="0057041A">
        <w:rPr>
          <w:rFonts w:hint="eastAsia"/>
          <w:sz w:val="20"/>
        </w:rPr>
        <w:t>)</w:t>
      </w:r>
    </w:p>
    <w:p w:rsidR="000F7771" w:rsidRPr="002259FF" w:rsidRDefault="000F7771" w:rsidP="00976564">
      <w:pPr>
        <w:spacing w:line="240" w:lineRule="exact"/>
        <w:ind w:firstLineChars="800" w:firstLine="16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GMP：Good Manufacturing Practice(医薬品</w:t>
      </w:r>
      <w:r>
        <w:rPr>
          <w:rFonts w:ascii="ＭＳ 明朝" w:eastAsia="ＭＳ 明朝" w:hAnsi="ＭＳ 明朝"/>
          <w:sz w:val="20"/>
        </w:rPr>
        <w:t>等の製造管理及び品質管理の基準に関する省令</w:t>
      </w:r>
      <w:r>
        <w:rPr>
          <w:rFonts w:ascii="ＭＳ 明朝" w:eastAsia="ＭＳ 明朝" w:hAnsi="ＭＳ 明朝" w:hint="eastAsia"/>
          <w:sz w:val="20"/>
        </w:rPr>
        <w:t>)</w:t>
      </w:r>
    </w:p>
    <w:sectPr w:rsidR="000F7771" w:rsidRPr="002259FF" w:rsidSect="00776FE4">
      <w:headerReference w:type="default" r:id="rId12"/>
      <w:pgSz w:w="11906" w:h="16838"/>
      <w:pgMar w:top="1134" w:right="851" w:bottom="567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B6" w:rsidRDefault="00E95DB6" w:rsidP="005C1EE8">
      <w:r>
        <w:separator/>
      </w:r>
    </w:p>
  </w:endnote>
  <w:endnote w:type="continuationSeparator" w:id="0">
    <w:p w:rsidR="00E95DB6" w:rsidRDefault="00E95DB6" w:rsidP="005C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B6" w:rsidRDefault="00E95DB6" w:rsidP="005C1EE8">
      <w:r>
        <w:separator/>
      </w:r>
    </w:p>
  </w:footnote>
  <w:footnote w:type="continuationSeparator" w:id="0">
    <w:p w:rsidR="00E95DB6" w:rsidRDefault="00E95DB6" w:rsidP="005C1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E8" w:rsidRPr="002259FF" w:rsidRDefault="005C1EE8" w:rsidP="000F7771">
    <w:pPr>
      <w:pStyle w:val="a7"/>
      <w:jc w:val="center"/>
      <w:rPr>
        <w:rFonts w:asciiTheme="minorEastAsia" w:hAnsiTheme="minorEastAsia"/>
        <w:b/>
        <w:sz w:val="32"/>
        <w:szCs w:val="32"/>
      </w:rPr>
    </w:pPr>
    <w:r w:rsidRPr="002259FF">
      <w:rPr>
        <w:rFonts w:asciiTheme="minorEastAsia" w:hAnsiTheme="minorEastAsia" w:hint="eastAsia"/>
        <w:b/>
        <w:sz w:val="32"/>
        <w:szCs w:val="32"/>
      </w:rPr>
      <w:t>医薬品等基準評価検討部会（平成28年度）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064"/>
    <w:multiLevelType w:val="hybridMultilevel"/>
    <w:tmpl w:val="3936240E"/>
    <w:lvl w:ilvl="0" w:tplc="A73AD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CA15F5"/>
    <w:multiLevelType w:val="hybridMultilevel"/>
    <w:tmpl w:val="96248ABC"/>
    <w:lvl w:ilvl="0" w:tplc="0409000B">
      <w:start w:val="1"/>
      <w:numFmt w:val="bullet"/>
      <w:lvlText w:val=""/>
      <w:lvlJc w:val="left"/>
      <w:pPr>
        <w:ind w:left="1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</w:abstractNum>
  <w:abstractNum w:abstractNumId="2">
    <w:nsid w:val="5BF50802"/>
    <w:multiLevelType w:val="hybridMultilevel"/>
    <w:tmpl w:val="D4C2CB84"/>
    <w:lvl w:ilvl="0" w:tplc="33D2524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EB"/>
    <w:rsid w:val="00075F44"/>
    <w:rsid w:val="000F6AAC"/>
    <w:rsid w:val="000F7771"/>
    <w:rsid w:val="001D0B67"/>
    <w:rsid w:val="002259FF"/>
    <w:rsid w:val="00283D88"/>
    <w:rsid w:val="00361EE1"/>
    <w:rsid w:val="00383879"/>
    <w:rsid w:val="00383C2C"/>
    <w:rsid w:val="0042138F"/>
    <w:rsid w:val="00431E05"/>
    <w:rsid w:val="00506AD7"/>
    <w:rsid w:val="00531653"/>
    <w:rsid w:val="00553CE9"/>
    <w:rsid w:val="00575317"/>
    <w:rsid w:val="0058354A"/>
    <w:rsid w:val="005C077E"/>
    <w:rsid w:val="005C1EE8"/>
    <w:rsid w:val="006E06CD"/>
    <w:rsid w:val="006E7952"/>
    <w:rsid w:val="00776FE4"/>
    <w:rsid w:val="007772F1"/>
    <w:rsid w:val="00805EA9"/>
    <w:rsid w:val="00976564"/>
    <w:rsid w:val="00A5487F"/>
    <w:rsid w:val="00A90A88"/>
    <w:rsid w:val="00A967C2"/>
    <w:rsid w:val="00AE5A2E"/>
    <w:rsid w:val="00B637AF"/>
    <w:rsid w:val="00B83419"/>
    <w:rsid w:val="00B900C1"/>
    <w:rsid w:val="00BE4AF5"/>
    <w:rsid w:val="00BE56BF"/>
    <w:rsid w:val="00BF621F"/>
    <w:rsid w:val="00C17ED3"/>
    <w:rsid w:val="00C25037"/>
    <w:rsid w:val="00C35AB2"/>
    <w:rsid w:val="00CB751C"/>
    <w:rsid w:val="00D078C9"/>
    <w:rsid w:val="00D43EC7"/>
    <w:rsid w:val="00D64FB0"/>
    <w:rsid w:val="00E322B0"/>
    <w:rsid w:val="00E45ECF"/>
    <w:rsid w:val="00E95DB6"/>
    <w:rsid w:val="00EE0950"/>
    <w:rsid w:val="00F90241"/>
    <w:rsid w:val="00F944A6"/>
    <w:rsid w:val="00F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2E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12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1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EE8"/>
  </w:style>
  <w:style w:type="paragraph" w:styleId="a9">
    <w:name w:val="footer"/>
    <w:basedOn w:val="a"/>
    <w:link w:val="aa"/>
    <w:uiPriority w:val="99"/>
    <w:unhideWhenUsed/>
    <w:rsid w:val="005C1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2E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12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1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EE8"/>
  </w:style>
  <w:style w:type="paragraph" w:styleId="a9">
    <w:name w:val="footer"/>
    <w:basedOn w:val="a"/>
    <w:link w:val="aa"/>
    <w:uiPriority w:val="99"/>
    <w:unhideWhenUsed/>
    <w:rsid w:val="005C1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7C88-A979-44A3-8AAD-AEE39A6C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2017-01-20T10:32:00Z</cp:lastPrinted>
  <dcterms:created xsi:type="dcterms:W3CDTF">2017-01-20T10:35:00Z</dcterms:created>
  <dcterms:modified xsi:type="dcterms:W3CDTF">2017-01-20T10:35:00Z</dcterms:modified>
</cp:coreProperties>
</file>