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229E65" w14:textId="700D08B5" w:rsidR="00735608" w:rsidRPr="003865DB" w:rsidRDefault="00B75CE5" w:rsidP="00735608">
      <w:pPr>
        <w:spacing w:line="280" w:lineRule="atLeast"/>
        <w:ind w:leftChars="-68" w:left="20" w:hangingChars="68" w:hanging="146"/>
        <w:jc w:val="center"/>
        <w:rPr>
          <w:sz w:val="21"/>
          <w:szCs w:val="21"/>
        </w:rPr>
      </w:pPr>
      <w:bookmarkStart w:id="0" w:name="_GoBack"/>
      <w:bookmarkEnd w:id="0"/>
      <w:r w:rsidRPr="003865DB">
        <w:rPr>
          <w:rFonts w:hint="eastAsia"/>
          <w:sz w:val="21"/>
          <w:szCs w:val="21"/>
        </w:rPr>
        <w:t>令和５</w:t>
      </w:r>
      <w:r w:rsidR="00FC65B6" w:rsidRPr="003865DB">
        <w:rPr>
          <w:rFonts w:hint="eastAsia"/>
          <w:sz w:val="21"/>
          <w:szCs w:val="21"/>
        </w:rPr>
        <w:t>年度</w:t>
      </w:r>
      <w:r w:rsidR="00810D2B" w:rsidRPr="003865DB">
        <w:rPr>
          <w:sz w:val="21"/>
          <w:szCs w:val="21"/>
        </w:rPr>
        <w:t>新大阪駅周辺地域のまちづくり検討調査業務</w:t>
      </w:r>
      <w:r w:rsidR="00357913" w:rsidRPr="003865DB">
        <w:rPr>
          <w:sz w:val="21"/>
          <w:szCs w:val="21"/>
        </w:rPr>
        <w:t xml:space="preserve">　仕様書</w:t>
      </w:r>
    </w:p>
    <w:p w14:paraId="62234DA0" w14:textId="326EBB36" w:rsidR="00735608" w:rsidRPr="003865DB" w:rsidRDefault="00735608" w:rsidP="00735608">
      <w:pPr>
        <w:spacing w:line="280" w:lineRule="atLeast"/>
        <w:ind w:leftChars="-68" w:left="20" w:hangingChars="68" w:hanging="146"/>
        <w:jc w:val="center"/>
        <w:rPr>
          <w:sz w:val="21"/>
          <w:szCs w:val="21"/>
        </w:rPr>
      </w:pPr>
    </w:p>
    <w:p w14:paraId="7F65D129" w14:textId="39A58060" w:rsidR="00735608" w:rsidRPr="003865DB" w:rsidRDefault="00735608" w:rsidP="00735608">
      <w:pPr>
        <w:spacing w:line="280" w:lineRule="atLeast"/>
        <w:ind w:leftChars="-68" w:left="20" w:hangingChars="68" w:hanging="146"/>
        <w:jc w:val="left"/>
        <w:rPr>
          <w:sz w:val="21"/>
          <w:szCs w:val="21"/>
        </w:rPr>
      </w:pPr>
    </w:p>
    <w:p w14:paraId="0016012B" w14:textId="6AC4638D" w:rsidR="00735608" w:rsidRPr="003865DB" w:rsidRDefault="00810D2B" w:rsidP="003B289A">
      <w:pPr>
        <w:spacing w:line="280" w:lineRule="atLeast"/>
        <w:ind w:leftChars="-2" w:left="143" w:hangingChars="68" w:hanging="147"/>
        <w:jc w:val="left"/>
        <w:rPr>
          <w:b/>
          <w:sz w:val="21"/>
          <w:szCs w:val="21"/>
        </w:rPr>
      </w:pPr>
      <w:r w:rsidRPr="003865DB">
        <w:rPr>
          <w:b/>
          <w:sz w:val="21"/>
          <w:szCs w:val="21"/>
        </w:rPr>
        <w:t>１　業務名</w:t>
      </w:r>
    </w:p>
    <w:p w14:paraId="6737780E" w14:textId="5031865D" w:rsidR="00735608" w:rsidRPr="003865DB" w:rsidRDefault="00735608" w:rsidP="003B289A">
      <w:pPr>
        <w:spacing w:line="280" w:lineRule="atLeast"/>
        <w:ind w:firstLineChars="200" w:firstLine="431"/>
        <w:jc w:val="left"/>
        <w:rPr>
          <w:sz w:val="21"/>
          <w:szCs w:val="21"/>
        </w:rPr>
      </w:pPr>
      <w:r w:rsidRPr="003865DB">
        <w:rPr>
          <w:sz w:val="21"/>
          <w:szCs w:val="21"/>
        </w:rPr>
        <w:t>令和</w:t>
      </w:r>
      <w:r w:rsidR="00B75CE5" w:rsidRPr="003865DB">
        <w:rPr>
          <w:rFonts w:hint="eastAsia"/>
          <w:sz w:val="21"/>
          <w:szCs w:val="21"/>
        </w:rPr>
        <w:t>５</w:t>
      </w:r>
      <w:r w:rsidRPr="003865DB">
        <w:rPr>
          <w:sz w:val="21"/>
          <w:szCs w:val="21"/>
        </w:rPr>
        <w:t>年度</w:t>
      </w:r>
      <w:r w:rsidR="00E351DF" w:rsidRPr="003865DB">
        <w:rPr>
          <w:sz w:val="21"/>
          <w:szCs w:val="21"/>
        </w:rPr>
        <w:t>新大阪駅周辺地域のまちづくり</w:t>
      </w:r>
      <w:r w:rsidR="00810D2B" w:rsidRPr="003865DB">
        <w:rPr>
          <w:sz w:val="21"/>
          <w:szCs w:val="21"/>
        </w:rPr>
        <w:t>検討調査業務</w:t>
      </w:r>
    </w:p>
    <w:p w14:paraId="56059C15" w14:textId="77777777" w:rsidR="00735608" w:rsidRPr="003865DB" w:rsidRDefault="00735608" w:rsidP="00735608">
      <w:pPr>
        <w:spacing w:line="280" w:lineRule="atLeast"/>
        <w:ind w:leftChars="-68" w:left="20" w:hangingChars="68" w:hanging="146"/>
        <w:jc w:val="left"/>
        <w:rPr>
          <w:sz w:val="21"/>
          <w:szCs w:val="21"/>
        </w:rPr>
      </w:pPr>
    </w:p>
    <w:p w14:paraId="669A7B61" w14:textId="6F92C1C5" w:rsidR="00735608" w:rsidRPr="003865DB" w:rsidRDefault="00735608" w:rsidP="003B289A">
      <w:pPr>
        <w:spacing w:line="280" w:lineRule="atLeast"/>
        <w:ind w:leftChars="-2" w:left="143" w:hangingChars="68" w:hanging="147"/>
        <w:jc w:val="left"/>
        <w:rPr>
          <w:b/>
          <w:sz w:val="21"/>
          <w:szCs w:val="21"/>
        </w:rPr>
      </w:pPr>
      <w:r w:rsidRPr="003865DB">
        <w:rPr>
          <w:b/>
          <w:sz w:val="21"/>
          <w:szCs w:val="21"/>
        </w:rPr>
        <w:t>２　業務</w:t>
      </w:r>
      <w:r w:rsidR="003B289A" w:rsidRPr="003865DB">
        <w:rPr>
          <w:rFonts w:hint="eastAsia"/>
          <w:b/>
          <w:sz w:val="21"/>
          <w:szCs w:val="21"/>
        </w:rPr>
        <w:t>目的</w:t>
      </w:r>
    </w:p>
    <w:p w14:paraId="4F7C20C3" w14:textId="7BD95C3D" w:rsidR="00735608" w:rsidRPr="003865DB" w:rsidRDefault="00735608" w:rsidP="003B289A">
      <w:pPr>
        <w:ind w:leftChars="153" w:left="284" w:firstLineChars="68" w:firstLine="146"/>
        <w:rPr>
          <w:sz w:val="21"/>
          <w:szCs w:val="21"/>
        </w:rPr>
      </w:pPr>
      <w:r w:rsidRPr="003865DB">
        <w:rPr>
          <w:sz w:val="21"/>
          <w:szCs w:val="21"/>
        </w:rPr>
        <w:t>新大阪駅周辺地域</w:t>
      </w:r>
      <w:r w:rsidR="0046738C">
        <w:rPr>
          <w:rFonts w:hint="eastAsia"/>
          <w:sz w:val="21"/>
          <w:szCs w:val="21"/>
        </w:rPr>
        <w:t>について</w:t>
      </w:r>
      <w:r w:rsidRPr="003865DB">
        <w:rPr>
          <w:sz w:val="21"/>
          <w:szCs w:val="21"/>
        </w:rPr>
        <w:t>は、</w:t>
      </w:r>
      <w:r w:rsidR="008A74AA" w:rsidRPr="003865DB">
        <w:rPr>
          <w:rFonts w:hint="eastAsia"/>
          <w:sz w:val="21"/>
          <w:szCs w:val="21"/>
        </w:rPr>
        <w:t>平成</w:t>
      </w:r>
      <w:r w:rsidR="008A74AA" w:rsidRPr="003865DB">
        <w:rPr>
          <w:rFonts w:hint="eastAsia"/>
          <w:sz w:val="21"/>
          <w:szCs w:val="21"/>
        </w:rPr>
        <w:t>30</w:t>
      </w:r>
      <w:r w:rsidR="008A74AA" w:rsidRPr="003865DB">
        <w:rPr>
          <w:rFonts w:hint="eastAsia"/>
          <w:sz w:val="21"/>
          <w:szCs w:val="21"/>
        </w:rPr>
        <w:t>年</w:t>
      </w:r>
      <w:r w:rsidR="008A74AA" w:rsidRPr="003865DB">
        <w:rPr>
          <w:rFonts w:hint="eastAsia"/>
          <w:sz w:val="21"/>
          <w:szCs w:val="21"/>
        </w:rPr>
        <w:t>8</w:t>
      </w:r>
      <w:r w:rsidR="008A74AA" w:rsidRPr="003865DB">
        <w:rPr>
          <w:rFonts w:hint="eastAsia"/>
          <w:sz w:val="21"/>
          <w:szCs w:val="21"/>
        </w:rPr>
        <w:t>月に都市再生緊急整備地域の候補となる地域として公表されたことを受けて、リニア中央新幹線の全線開業などの新たなインパクトや社会状況の変化に備え、</w:t>
      </w:r>
      <w:r w:rsidR="008A74AA" w:rsidRPr="003865DB">
        <w:rPr>
          <w:rFonts w:hint="eastAsia"/>
          <w:sz w:val="21"/>
          <w:szCs w:val="21"/>
        </w:rPr>
        <w:t>20</w:t>
      </w:r>
      <w:r w:rsidR="008A74AA" w:rsidRPr="003865DB">
        <w:rPr>
          <w:rFonts w:hint="eastAsia"/>
          <w:sz w:val="21"/>
          <w:szCs w:val="21"/>
        </w:rPr>
        <w:t>年から</w:t>
      </w:r>
      <w:r w:rsidR="008A74AA" w:rsidRPr="003865DB">
        <w:rPr>
          <w:rFonts w:hint="eastAsia"/>
          <w:sz w:val="21"/>
          <w:szCs w:val="21"/>
        </w:rPr>
        <w:t>30</w:t>
      </w:r>
      <w:r w:rsidR="008A74AA" w:rsidRPr="003865DB">
        <w:rPr>
          <w:rFonts w:hint="eastAsia"/>
          <w:sz w:val="21"/>
          <w:szCs w:val="21"/>
        </w:rPr>
        <w:t>年先を見据えたまちづくりの検討を進めて</w:t>
      </w:r>
      <w:r w:rsidR="00B75CE5" w:rsidRPr="003865DB">
        <w:rPr>
          <w:rFonts w:hint="eastAsia"/>
          <w:sz w:val="21"/>
          <w:szCs w:val="21"/>
        </w:rPr>
        <w:t>きた</w:t>
      </w:r>
      <w:r w:rsidRPr="003865DB">
        <w:rPr>
          <w:sz w:val="21"/>
          <w:szCs w:val="21"/>
        </w:rPr>
        <w:t>。</w:t>
      </w:r>
    </w:p>
    <w:p w14:paraId="21F99145" w14:textId="1CE67379" w:rsidR="00B75CE5" w:rsidRPr="003865DB" w:rsidRDefault="00293F7F" w:rsidP="003B289A">
      <w:pPr>
        <w:ind w:leftChars="153" w:left="284" w:firstLineChars="68" w:firstLine="146"/>
        <w:rPr>
          <w:sz w:val="21"/>
          <w:szCs w:val="21"/>
        </w:rPr>
      </w:pPr>
      <w:r w:rsidRPr="003865DB">
        <w:rPr>
          <w:rFonts w:hint="eastAsia"/>
          <w:sz w:val="21"/>
          <w:szCs w:val="21"/>
        </w:rPr>
        <w:t>こう</w:t>
      </w:r>
      <w:r w:rsidR="008A74AA" w:rsidRPr="003865DB">
        <w:rPr>
          <w:rFonts w:hint="eastAsia"/>
          <w:sz w:val="21"/>
          <w:szCs w:val="21"/>
        </w:rPr>
        <w:t>した</w:t>
      </w:r>
      <w:r w:rsidR="0046738C">
        <w:rPr>
          <w:rFonts w:hint="eastAsia"/>
          <w:sz w:val="21"/>
          <w:szCs w:val="21"/>
        </w:rPr>
        <w:t>取組</w:t>
      </w:r>
      <w:r w:rsidRPr="003865DB">
        <w:rPr>
          <w:rFonts w:hint="eastAsia"/>
          <w:sz w:val="21"/>
          <w:szCs w:val="21"/>
        </w:rPr>
        <w:t>の中で、民間都市開発の機運が高まってきたことも</w:t>
      </w:r>
      <w:r w:rsidR="00FC3E77" w:rsidRPr="003865DB">
        <w:rPr>
          <w:rFonts w:hint="eastAsia"/>
          <w:sz w:val="21"/>
          <w:szCs w:val="21"/>
        </w:rPr>
        <w:t>踏まえ</w:t>
      </w:r>
      <w:r w:rsidRPr="003865DB">
        <w:rPr>
          <w:rFonts w:hint="eastAsia"/>
          <w:sz w:val="21"/>
          <w:szCs w:val="21"/>
        </w:rPr>
        <w:t>、</w:t>
      </w:r>
      <w:r w:rsidR="00FC3E77" w:rsidRPr="003865DB">
        <w:rPr>
          <w:rFonts w:hint="eastAsia"/>
          <w:sz w:val="21"/>
          <w:szCs w:val="21"/>
        </w:rPr>
        <w:t>リニア中央新幹線や、北陸新幹線の駅位置が明らかになっていない状況ではあるが、</w:t>
      </w:r>
      <w:r w:rsidR="00945535" w:rsidRPr="003865DB">
        <w:rPr>
          <w:rFonts w:hint="eastAsia"/>
          <w:sz w:val="21"/>
          <w:szCs w:val="21"/>
        </w:rPr>
        <w:t>この機運を活かすために、まずは</w:t>
      </w:r>
      <w:r w:rsidR="00FC3E77" w:rsidRPr="003865DB">
        <w:rPr>
          <w:rFonts w:hint="eastAsia"/>
          <w:sz w:val="21"/>
          <w:szCs w:val="21"/>
        </w:rPr>
        <w:t>当地域全体のめざすべき姿としての大きな方向性を示す「全体構想」と新大阪駅エリアにおける新幹線駅に関連するプロジェクトの方向性や民間都市開発に期待する内容などの具体的な方策を示す「新大阪駅エリア計画」を「新大阪駅周辺地域</w:t>
      </w:r>
      <w:r w:rsidR="00B31169" w:rsidRPr="003865DB">
        <w:rPr>
          <w:rFonts w:hint="eastAsia"/>
          <w:sz w:val="21"/>
          <w:szCs w:val="21"/>
        </w:rPr>
        <w:t>都市再生緊急整備地域</w:t>
      </w:r>
      <w:r w:rsidR="00FC3E77" w:rsidRPr="003865DB">
        <w:rPr>
          <w:rFonts w:hint="eastAsia"/>
          <w:sz w:val="21"/>
          <w:szCs w:val="21"/>
        </w:rPr>
        <w:t>まちづくり方針</w:t>
      </w:r>
      <w:r w:rsidR="00B31169" w:rsidRPr="003865DB">
        <w:rPr>
          <w:rFonts w:hint="eastAsia"/>
          <w:sz w:val="21"/>
          <w:szCs w:val="21"/>
        </w:rPr>
        <w:t>2022</w:t>
      </w:r>
      <w:r w:rsidR="00FC3E77" w:rsidRPr="003865DB">
        <w:rPr>
          <w:rFonts w:hint="eastAsia"/>
          <w:sz w:val="21"/>
          <w:szCs w:val="21"/>
        </w:rPr>
        <w:t>」</w:t>
      </w:r>
      <w:r w:rsidR="00C75F20" w:rsidRPr="003865DB">
        <w:rPr>
          <w:rFonts w:hint="eastAsia"/>
          <w:sz w:val="21"/>
          <w:szCs w:val="21"/>
        </w:rPr>
        <w:t>（以下、「まちづくり方針」という。）</w:t>
      </w:r>
      <w:r w:rsidR="00FC3E77" w:rsidRPr="003865DB">
        <w:rPr>
          <w:rFonts w:hint="eastAsia"/>
          <w:sz w:val="21"/>
          <w:szCs w:val="21"/>
        </w:rPr>
        <w:t>として</w:t>
      </w:r>
      <w:r w:rsidR="00B75CE5" w:rsidRPr="003865DB">
        <w:rPr>
          <w:rFonts w:hint="eastAsia"/>
          <w:sz w:val="21"/>
          <w:szCs w:val="21"/>
        </w:rPr>
        <w:t>令和４年６月に</w:t>
      </w:r>
      <w:r w:rsidR="00FC3E77" w:rsidRPr="003865DB">
        <w:rPr>
          <w:rFonts w:hint="eastAsia"/>
          <w:sz w:val="21"/>
          <w:szCs w:val="21"/>
        </w:rPr>
        <w:t>取りまとめ</w:t>
      </w:r>
      <w:r w:rsidR="00B75CE5" w:rsidRPr="003865DB">
        <w:rPr>
          <w:rFonts w:hint="eastAsia"/>
          <w:sz w:val="21"/>
          <w:szCs w:val="21"/>
        </w:rPr>
        <w:t>た。</w:t>
      </w:r>
    </w:p>
    <w:p w14:paraId="6801C196" w14:textId="0E780787" w:rsidR="00735608" w:rsidRPr="003865DB" w:rsidRDefault="00B75CE5" w:rsidP="003B289A">
      <w:pPr>
        <w:ind w:leftChars="153" w:left="284" w:firstLineChars="68" w:firstLine="146"/>
        <w:rPr>
          <w:sz w:val="21"/>
          <w:szCs w:val="21"/>
        </w:rPr>
      </w:pPr>
      <w:r w:rsidRPr="003865DB">
        <w:rPr>
          <w:rFonts w:hint="eastAsia"/>
          <w:sz w:val="21"/>
          <w:szCs w:val="21"/>
        </w:rPr>
        <w:t>また</w:t>
      </w:r>
      <w:r w:rsidR="00FC3E77" w:rsidRPr="003865DB">
        <w:rPr>
          <w:rFonts w:hint="eastAsia"/>
          <w:sz w:val="21"/>
          <w:szCs w:val="21"/>
        </w:rPr>
        <w:t>、</w:t>
      </w:r>
      <w:r w:rsidR="0046738C" w:rsidRPr="00A32684">
        <w:rPr>
          <w:rFonts w:hint="eastAsia"/>
          <w:sz w:val="21"/>
          <w:szCs w:val="21"/>
        </w:rPr>
        <w:t>令和４年７月に</w:t>
      </w:r>
      <w:r w:rsidR="0046738C">
        <w:rPr>
          <w:rFonts w:hint="eastAsia"/>
          <w:sz w:val="21"/>
          <w:szCs w:val="21"/>
        </w:rPr>
        <w:t>、複数</w:t>
      </w:r>
      <w:r w:rsidR="0046738C" w:rsidRPr="00A32684">
        <w:rPr>
          <w:rFonts w:hint="eastAsia"/>
          <w:sz w:val="21"/>
          <w:szCs w:val="21"/>
        </w:rPr>
        <w:t>の具体的なプロジェクトが動きつつある「新大阪駅エリア」において、「都市再生緊急整備地域」の指定に係る申出を行い、</w:t>
      </w:r>
      <w:r w:rsidR="0046738C">
        <w:rPr>
          <w:rFonts w:hint="eastAsia"/>
          <w:sz w:val="21"/>
          <w:szCs w:val="21"/>
        </w:rPr>
        <w:t>同年</w:t>
      </w:r>
      <w:r w:rsidRPr="003865DB">
        <w:rPr>
          <w:rFonts w:hint="eastAsia"/>
          <w:sz w:val="21"/>
          <w:szCs w:val="21"/>
        </w:rPr>
        <w:t>10</w:t>
      </w:r>
      <w:r w:rsidRPr="003865DB">
        <w:rPr>
          <w:rFonts w:hint="eastAsia"/>
          <w:sz w:val="21"/>
          <w:szCs w:val="21"/>
        </w:rPr>
        <w:t>月に指定を受けたため、同年</w:t>
      </w:r>
      <w:r w:rsidRPr="003865DB">
        <w:rPr>
          <w:rFonts w:hint="eastAsia"/>
          <w:sz w:val="21"/>
          <w:szCs w:val="21"/>
        </w:rPr>
        <w:t>12</w:t>
      </w:r>
      <w:r w:rsidRPr="003865DB">
        <w:rPr>
          <w:rFonts w:hint="eastAsia"/>
          <w:sz w:val="21"/>
          <w:szCs w:val="21"/>
        </w:rPr>
        <w:t>月に「新大阪駅周辺地域都市再生緊急整備協議会」を組成し、</w:t>
      </w:r>
      <w:r w:rsidR="00E51001">
        <w:rPr>
          <w:rFonts w:hint="eastAsia"/>
          <w:sz w:val="21"/>
          <w:szCs w:val="21"/>
        </w:rPr>
        <w:t>新たな体制のもと、まちづくりを進めていくことになった</w:t>
      </w:r>
      <w:r w:rsidR="00FC3E77" w:rsidRPr="003865DB">
        <w:rPr>
          <w:rFonts w:hint="eastAsia"/>
          <w:sz w:val="21"/>
          <w:szCs w:val="21"/>
        </w:rPr>
        <w:t>。</w:t>
      </w:r>
    </w:p>
    <w:p w14:paraId="266C9526" w14:textId="5EE2297E" w:rsidR="00735608" w:rsidRPr="003865DB" w:rsidRDefault="00FC75AB" w:rsidP="0046738C">
      <w:pPr>
        <w:ind w:leftChars="153" w:left="284" w:firstLineChars="68" w:firstLine="146"/>
        <w:rPr>
          <w:sz w:val="21"/>
          <w:szCs w:val="21"/>
        </w:rPr>
      </w:pPr>
      <w:r w:rsidRPr="003865DB">
        <w:rPr>
          <w:rFonts w:hint="eastAsia"/>
          <w:sz w:val="21"/>
          <w:szCs w:val="21"/>
        </w:rPr>
        <w:t>本業務</w:t>
      </w:r>
      <w:r w:rsidR="00735608" w:rsidRPr="003865DB">
        <w:rPr>
          <w:sz w:val="21"/>
          <w:szCs w:val="21"/>
        </w:rPr>
        <w:t>は</w:t>
      </w:r>
      <w:r w:rsidR="00FC3E77" w:rsidRPr="003865DB">
        <w:rPr>
          <w:rFonts w:hint="eastAsia"/>
          <w:sz w:val="21"/>
          <w:szCs w:val="21"/>
        </w:rPr>
        <w:t>、</w:t>
      </w:r>
      <w:r w:rsidR="0046738C">
        <w:rPr>
          <w:rFonts w:hint="eastAsia"/>
          <w:sz w:val="21"/>
          <w:szCs w:val="21"/>
        </w:rPr>
        <w:t>まちづくり方針に沿ったまちづくりを実現するために、</w:t>
      </w:r>
      <w:r w:rsidR="00313695" w:rsidRPr="003865DB">
        <w:rPr>
          <w:rFonts w:hint="eastAsia"/>
          <w:sz w:val="21"/>
          <w:szCs w:val="21"/>
        </w:rPr>
        <w:t>民間都市開発の</w:t>
      </w:r>
      <w:r w:rsidR="0046738C">
        <w:rPr>
          <w:rFonts w:hint="eastAsia"/>
          <w:sz w:val="21"/>
          <w:szCs w:val="21"/>
        </w:rPr>
        <w:t>誘導</w:t>
      </w:r>
      <w:r w:rsidR="00313695" w:rsidRPr="003865DB">
        <w:rPr>
          <w:rFonts w:hint="eastAsia"/>
          <w:sz w:val="21"/>
          <w:szCs w:val="21"/>
        </w:rPr>
        <w:t>方策</w:t>
      </w:r>
      <w:r w:rsidR="0046738C">
        <w:rPr>
          <w:rFonts w:hint="eastAsia"/>
          <w:sz w:val="21"/>
          <w:szCs w:val="21"/>
        </w:rPr>
        <w:t>の検討</w:t>
      </w:r>
      <w:r w:rsidR="00BA72F3" w:rsidRPr="003865DB">
        <w:rPr>
          <w:rFonts w:hint="eastAsia"/>
          <w:sz w:val="21"/>
          <w:szCs w:val="21"/>
        </w:rPr>
        <w:t>や、</w:t>
      </w:r>
      <w:r w:rsidR="0046738C">
        <w:rPr>
          <w:rFonts w:hint="eastAsia"/>
          <w:sz w:val="21"/>
          <w:szCs w:val="21"/>
        </w:rPr>
        <w:t>更なる機運醸成に向けたプ</w:t>
      </w:r>
      <w:r w:rsidR="005411D0" w:rsidRPr="003865DB">
        <w:rPr>
          <w:rFonts w:hint="eastAsia"/>
          <w:sz w:val="21"/>
          <w:szCs w:val="21"/>
        </w:rPr>
        <w:t>ロモーション</w:t>
      </w:r>
      <w:r w:rsidR="0046738C">
        <w:rPr>
          <w:rFonts w:hint="eastAsia"/>
          <w:sz w:val="21"/>
          <w:szCs w:val="21"/>
        </w:rPr>
        <w:t>の実施</w:t>
      </w:r>
      <w:r w:rsidR="00313695" w:rsidRPr="003865DB">
        <w:rPr>
          <w:rFonts w:hint="eastAsia"/>
          <w:sz w:val="21"/>
          <w:szCs w:val="21"/>
        </w:rPr>
        <w:t>等</w:t>
      </w:r>
      <w:r w:rsidR="0046738C">
        <w:rPr>
          <w:rFonts w:hint="eastAsia"/>
          <w:sz w:val="21"/>
          <w:szCs w:val="21"/>
        </w:rPr>
        <w:t>を行う</w:t>
      </w:r>
      <w:r w:rsidR="00C75F20" w:rsidRPr="003865DB">
        <w:rPr>
          <w:rFonts w:hint="eastAsia"/>
          <w:sz w:val="21"/>
          <w:szCs w:val="21"/>
        </w:rPr>
        <w:t>とともに、まちづくり方針で新幹線新駅関連プロジェクトの一つに位置付ける</w:t>
      </w:r>
      <w:r w:rsidR="00F65986" w:rsidRPr="003865DB">
        <w:rPr>
          <w:rFonts w:hint="eastAsia"/>
          <w:sz w:val="21"/>
          <w:szCs w:val="21"/>
        </w:rPr>
        <w:t>広域</w:t>
      </w:r>
      <w:r w:rsidR="00B75CE5" w:rsidRPr="003865DB">
        <w:rPr>
          <w:rFonts w:hint="eastAsia"/>
          <w:sz w:val="21"/>
          <w:szCs w:val="21"/>
        </w:rPr>
        <w:t>交通結節施設の</w:t>
      </w:r>
      <w:r w:rsidR="00D3228C" w:rsidRPr="003865DB">
        <w:rPr>
          <w:rFonts w:hint="eastAsia"/>
          <w:sz w:val="21"/>
          <w:szCs w:val="21"/>
        </w:rPr>
        <w:t>事業</w:t>
      </w:r>
      <w:r w:rsidR="00B75CE5" w:rsidRPr="003865DB">
        <w:rPr>
          <w:rFonts w:hint="eastAsia"/>
          <w:sz w:val="21"/>
          <w:szCs w:val="21"/>
        </w:rPr>
        <w:t>スキーム検討を</w:t>
      </w:r>
      <w:r w:rsidR="0046738C">
        <w:rPr>
          <w:rFonts w:hint="eastAsia"/>
          <w:sz w:val="21"/>
          <w:szCs w:val="21"/>
        </w:rPr>
        <w:t>行う</w:t>
      </w:r>
      <w:r w:rsidR="00735608" w:rsidRPr="003865DB">
        <w:rPr>
          <w:sz w:val="21"/>
          <w:szCs w:val="21"/>
        </w:rPr>
        <w:t>。</w:t>
      </w:r>
    </w:p>
    <w:p w14:paraId="0261F37E" w14:textId="77777777" w:rsidR="009C17C0" w:rsidRPr="003865DB" w:rsidRDefault="009C17C0" w:rsidP="009C17C0">
      <w:pPr>
        <w:ind w:leftChars="153" w:left="284" w:firstLineChars="68" w:firstLine="146"/>
        <w:rPr>
          <w:sz w:val="21"/>
          <w:szCs w:val="21"/>
        </w:rPr>
      </w:pPr>
      <w:r w:rsidRPr="003865DB">
        <w:rPr>
          <w:sz w:val="21"/>
          <w:szCs w:val="21"/>
        </w:rPr>
        <w:t>【（参考）</w:t>
      </w:r>
      <w:r w:rsidRPr="003865DB">
        <w:rPr>
          <w:rFonts w:hint="eastAsia"/>
          <w:sz w:val="21"/>
          <w:szCs w:val="21"/>
        </w:rPr>
        <w:t xml:space="preserve">新大阪駅周辺地域都市再生緊急整備地域　</w:t>
      </w:r>
      <w:r w:rsidRPr="003865DB">
        <w:rPr>
          <w:sz w:val="21"/>
          <w:szCs w:val="21"/>
        </w:rPr>
        <w:t>まちづくり方針</w:t>
      </w:r>
      <w:r w:rsidRPr="003865DB">
        <w:rPr>
          <w:rFonts w:hint="eastAsia"/>
          <w:sz w:val="21"/>
          <w:szCs w:val="21"/>
        </w:rPr>
        <w:t>2022</w:t>
      </w:r>
      <w:r w:rsidRPr="003865DB">
        <w:rPr>
          <w:rFonts w:hint="eastAsia"/>
          <w:sz w:val="21"/>
          <w:szCs w:val="21"/>
        </w:rPr>
        <w:t>】</w:t>
      </w:r>
    </w:p>
    <w:p w14:paraId="02C6CD45" w14:textId="77777777" w:rsidR="009C17C0" w:rsidRPr="003865DB" w:rsidRDefault="00D96733" w:rsidP="009C17C0">
      <w:pPr>
        <w:spacing w:line="280" w:lineRule="atLeast"/>
        <w:ind w:leftChars="269" w:left="625" w:hangingChars="68" w:hanging="126"/>
        <w:jc w:val="left"/>
        <w:rPr>
          <w:sz w:val="21"/>
        </w:rPr>
      </w:pPr>
      <w:hyperlink r:id="rId8" w:history="1">
        <w:r w:rsidR="009C17C0" w:rsidRPr="003865DB">
          <w:rPr>
            <w:rStyle w:val="a8"/>
            <w:sz w:val="21"/>
          </w:rPr>
          <w:t>https://www.pref.osaka.lg.jp/daitoshimachi/shin-osaka/shin-osaka_kento.html</w:t>
        </w:r>
      </w:hyperlink>
    </w:p>
    <w:p w14:paraId="72A2EE97" w14:textId="77777777" w:rsidR="00DB1AFE" w:rsidRPr="003865DB" w:rsidRDefault="00DB1AFE" w:rsidP="00735608">
      <w:pPr>
        <w:spacing w:line="280" w:lineRule="atLeast"/>
        <w:ind w:leftChars="269" w:left="645" w:hangingChars="68" w:hanging="146"/>
        <w:jc w:val="left"/>
        <w:rPr>
          <w:sz w:val="21"/>
          <w:szCs w:val="21"/>
        </w:rPr>
      </w:pPr>
    </w:p>
    <w:p w14:paraId="5C629B2E" w14:textId="77777777" w:rsidR="00735608" w:rsidRPr="003865DB" w:rsidRDefault="00735608" w:rsidP="00735608">
      <w:pPr>
        <w:spacing w:line="280" w:lineRule="atLeast"/>
        <w:jc w:val="left"/>
        <w:rPr>
          <w:sz w:val="21"/>
          <w:szCs w:val="21"/>
        </w:rPr>
      </w:pPr>
    </w:p>
    <w:p w14:paraId="119D2554" w14:textId="1F321B7B" w:rsidR="003B289A" w:rsidRPr="003865DB" w:rsidRDefault="003B289A" w:rsidP="003B289A">
      <w:pPr>
        <w:spacing w:line="280" w:lineRule="atLeast"/>
        <w:ind w:leftChars="-2" w:left="143" w:hangingChars="68" w:hanging="147"/>
        <w:jc w:val="left"/>
        <w:rPr>
          <w:b/>
          <w:sz w:val="21"/>
          <w:szCs w:val="21"/>
        </w:rPr>
      </w:pPr>
      <w:r w:rsidRPr="003865DB">
        <w:rPr>
          <w:rFonts w:hint="eastAsia"/>
          <w:b/>
          <w:sz w:val="21"/>
          <w:szCs w:val="21"/>
        </w:rPr>
        <w:t>３</w:t>
      </w:r>
      <w:r w:rsidRPr="003865DB">
        <w:rPr>
          <w:b/>
          <w:sz w:val="21"/>
          <w:szCs w:val="21"/>
        </w:rPr>
        <w:t xml:space="preserve">　業務</w:t>
      </w:r>
      <w:r w:rsidRPr="003865DB">
        <w:rPr>
          <w:rFonts w:hint="eastAsia"/>
          <w:b/>
          <w:sz w:val="21"/>
          <w:szCs w:val="21"/>
        </w:rPr>
        <w:t>内容</w:t>
      </w:r>
    </w:p>
    <w:p w14:paraId="5F0087A7" w14:textId="5A0C18B4" w:rsidR="001F4831" w:rsidRPr="003865DB" w:rsidRDefault="001F4831" w:rsidP="003B289A">
      <w:pPr>
        <w:ind w:leftChars="153" w:left="284" w:firstLineChars="68" w:firstLine="146"/>
        <w:rPr>
          <w:sz w:val="21"/>
          <w:szCs w:val="21"/>
        </w:rPr>
      </w:pPr>
      <w:r w:rsidRPr="003865DB">
        <w:rPr>
          <w:rFonts w:hint="eastAsia"/>
          <w:sz w:val="21"/>
          <w:szCs w:val="21"/>
        </w:rPr>
        <w:t>本業務は</w:t>
      </w:r>
      <w:r w:rsidR="007502C3" w:rsidRPr="003865DB">
        <w:rPr>
          <w:rFonts w:hint="eastAsia"/>
          <w:sz w:val="21"/>
          <w:szCs w:val="21"/>
        </w:rPr>
        <w:t>、以下の</w:t>
      </w:r>
      <w:r w:rsidR="00EA45C2" w:rsidRPr="003865DB">
        <w:rPr>
          <w:rFonts w:hint="eastAsia"/>
          <w:sz w:val="21"/>
          <w:szCs w:val="21"/>
        </w:rPr>
        <w:t>（</w:t>
      </w:r>
      <w:r w:rsidR="007502C3" w:rsidRPr="003865DB">
        <w:rPr>
          <w:rFonts w:hint="eastAsia"/>
          <w:sz w:val="21"/>
          <w:szCs w:val="21"/>
        </w:rPr>
        <w:t>１）～</w:t>
      </w:r>
      <w:r w:rsidR="00EA45C2" w:rsidRPr="003865DB">
        <w:rPr>
          <w:rFonts w:hint="eastAsia"/>
          <w:sz w:val="21"/>
          <w:szCs w:val="21"/>
        </w:rPr>
        <w:t>（４</w:t>
      </w:r>
      <w:r w:rsidR="007502C3" w:rsidRPr="003865DB">
        <w:rPr>
          <w:rFonts w:hint="eastAsia"/>
          <w:sz w:val="21"/>
          <w:szCs w:val="21"/>
        </w:rPr>
        <w:t>）について、</w:t>
      </w:r>
      <w:r w:rsidRPr="003865DB">
        <w:rPr>
          <w:rFonts w:hint="eastAsia"/>
          <w:sz w:val="21"/>
          <w:szCs w:val="21"/>
        </w:rPr>
        <w:t>学識経験者及び専門家等へ意見聴取を行いながら検討を行うことと</w:t>
      </w:r>
      <w:r w:rsidR="007502C3" w:rsidRPr="003865DB">
        <w:rPr>
          <w:rFonts w:hint="eastAsia"/>
          <w:sz w:val="21"/>
          <w:szCs w:val="21"/>
        </w:rPr>
        <w:t>する。なお、</w:t>
      </w:r>
      <w:r w:rsidRPr="003865DB">
        <w:rPr>
          <w:rFonts w:hint="eastAsia"/>
          <w:sz w:val="21"/>
          <w:szCs w:val="21"/>
        </w:rPr>
        <w:t>学識経験者及び専門家等への意見聴取にかかる一切の費用（学識経験者及び専門家等への報酬・交通費等の実費など）は、本業務委託費に含むものとする。</w:t>
      </w:r>
    </w:p>
    <w:p w14:paraId="3260F493" w14:textId="0C8717E9" w:rsidR="001F4831" w:rsidRPr="003865DB" w:rsidRDefault="001F4831" w:rsidP="00854F0E">
      <w:pPr>
        <w:ind w:leftChars="153" w:left="284" w:firstLineChars="68" w:firstLine="146"/>
        <w:rPr>
          <w:sz w:val="21"/>
          <w:szCs w:val="21"/>
        </w:rPr>
      </w:pPr>
      <w:r w:rsidRPr="003865DB">
        <w:rPr>
          <w:rFonts w:hint="eastAsia"/>
          <w:sz w:val="21"/>
          <w:szCs w:val="21"/>
        </w:rPr>
        <w:t>また</w:t>
      </w:r>
      <w:r w:rsidR="007502C3" w:rsidRPr="003865DB">
        <w:rPr>
          <w:rFonts w:hint="eastAsia"/>
          <w:sz w:val="21"/>
          <w:szCs w:val="21"/>
        </w:rPr>
        <w:t>、</w:t>
      </w:r>
      <w:r w:rsidRPr="003865DB">
        <w:rPr>
          <w:rFonts w:hint="eastAsia"/>
          <w:sz w:val="21"/>
          <w:szCs w:val="21"/>
        </w:rPr>
        <w:t>検討においては、３</w:t>
      </w:r>
      <w:r w:rsidRPr="003865DB">
        <w:rPr>
          <w:rFonts w:hint="eastAsia"/>
          <w:sz w:val="21"/>
          <w:szCs w:val="21"/>
        </w:rPr>
        <w:t>D</w:t>
      </w:r>
      <w:r w:rsidRPr="003865DB">
        <w:rPr>
          <w:rFonts w:hint="eastAsia"/>
          <w:sz w:val="21"/>
          <w:szCs w:val="21"/>
        </w:rPr>
        <w:t>都市モデル</w:t>
      </w:r>
      <w:r w:rsidR="00854F0E" w:rsidRPr="003865DB">
        <w:rPr>
          <w:rFonts w:hint="eastAsia"/>
          <w:sz w:val="21"/>
          <w:szCs w:val="21"/>
        </w:rPr>
        <w:t>（汎用三次元デジタル空間を生成し、その空間を取り込んだ多機能バーチャルリアリティ（ＶＲ）コンテンツ）</w:t>
      </w:r>
      <w:r w:rsidR="00086E1D" w:rsidRPr="003865DB">
        <w:rPr>
          <w:rFonts w:hint="eastAsia"/>
          <w:sz w:val="21"/>
          <w:szCs w:val="21"/>
        </w:rPr>
        <w:t>も</w:t>
      </w:r>
      <w:r w:rsidRPr="003865DB">
        <w:rPr>
          <w:rFonts w:hint="eastAsia"/>
          <w:sz w:val="21"/>
          <w:szCs w:val="21"/>
        </w:rPr>
        <w:t>活用することとする。</w:t>
      </w:r>
    </w:p>
    <w:p w14:paraId="51AC1593" w14:textId="794F501A" w:rsidR="00854F0E" w:rsidRPr="003865DB" w:rsidRDefault="00854F0E" w:rsidP="00854F0E">
      <w:pPr>
        <w:ind w:leftChars="153" w:left="284" w:firstLineChars="68" w:firstLine="146"/>
        <w:rPr>
          <w:sz w:val="21"/>
          <w:szCs w:val="21"/>
        </w:rPr>
      </w:pPr>
      <w:r w:rsidRPr="003865DB">
        <w:rPr>
          <w:rFonts w:hint="eastAsia"/>
          <w:sz w:val="21"/>
          <w:szCs w:val="21"/>
        </w:rPr>
        <w:t>なお、３</w:t>
      </w:r>
      <w:r w:rsidRPr="003865DB">
        <w:rPr>
          <w:rFonts w:hint="eastAsia"/>
          <w:sz w:val="21"/>
          <w:szCs w:val="21"/>
        </w:rPr>
        <w:t>D</w:t>
      </w:r>
      <w:r w:rsidRPr="003865DB">
        <w:rPr>
          <w:rFonts w:hint="eastAsia"/>
          <w:sz w:val="21"/>
          <w:szCs w:val="21"/>
        </w:rPr>
        <w:t>都市モデルの利用要件等は、別紙</w:t>
      </w:r>
      <w:r w:rsidR="00BF0111" w:rsidRPr="003865DB">
        <w:rPr>
          <w:rFonts w:hint="eastAsia"/>
          <w:sz w:val="21"/>
          <w:szCs w:val="21"/>
        </w:rPr>
        <w:t>１</w:t>
      </w:r>
      <w:r w:rsidRPr="003865DB">
        <w:rPr>
          <w:rFonts w:hint="eastAsia"/>
          <w:sz w:val="21"/>
          <w:szCs w:val="21"/>
        </w:rPr>
        <w:t>を参照すること。</w:t>
      </w:r>
    </w:p>
    <w:p w14:paraId="4C937C40" w14:textId="3FBCC005" w:rsidR="001F4831" w:rsidRPr="003865DB" w:rsidRDefault="001F4831" w:rsidP="001F4831">
      <w:pPr>
        <w:rPr>
          <w:sz w:val="21"/>
          <w:szCs w:val="21"/>
        </w:rPr>
      </w:pPr>
    </w:p>
    <w:p w14:paraId="6CA7E1F9" w14:textId="045E6B98" w:rsidR="00F65986" w:rsidRPr="003865DB" w:rsidRDefault="00F65986" w:rsidP="001F4831">
      <w:pPr>
        <w:rPr>
          <w:sz w:val="21"/>
          <w:szCs w:val="21"/>
        </w:rPr>
      </w:pPr>
    </w:p>
    <w:p w14:paraId="71159151" w14:textId="17014466" w:rsidR="00230A91" w:rsidRPr="003865DB" w:rsidRDefault="00230A91" w:rsidP="009169F3">
      <w:pPr>
        <w:rPr>
          <w:sz w:val="21"/>
          <w:szCs w:val="21"/>
        </w:rPr>
      </w:pPr>
      <w:r w:rsidRPr="003865DB">
        <w:rPr>
          <w:rFonts w:hint="eastAsia"/>
          <w:sz w:val="21"/>
          <w:szCs w:val="21"/>
        </w:rPr>
        <w:t>（</w:t>
      </w:r>
      <w:r w:rsidR="001F4831" w:rsidRPr="003865DB">
        <w:rPr>
          <w:rFonts w:hint="eastAsia"/>
          <w:sz w:val="21"/>
          <w:szCs w:val="21"/>
        </w:rPr>
        <w:t>１）</w:t>
      </w:r>
      <w:r w:rsidRPr="003865DB">
        <w:rPr>
          <w:rFonts w:hint="eastAsia"/>
          <w:sz w:val="21"/>
          <w:szCs w:val="21"/>
        </w:rPr>
        <w:t>新大阪周辺地域における都市基盤にかかる基礎調査・検討</w:t>
      </w:r>
    </w:p>
    <w:p w14:paraId="1825A13B" w14:textId="72C01AE7" w:rsidR="00230A91" w:rsidRPr="003865DB" w:rsidRDefault="00CB586A" w:rsidP="00230A91">
      <w:pPr>
        <w:ind w:firstLineChars="200" w:firstLine="431"/>
        <w:rPr>
          <w:sz w:val="21"/>
          <w:szCs w:val="21"/>
        </w:rPr>
      </w:pPr>
      <w:r w:rsidRPr="003865DB">
        <w:rPr>
          <w:rFonts w:hint="eastAsia"/>
          <w:sz w:val="21"/>
          <w:szCs w:val="21"/>
        </w:rPr>
        <w:lastRenderedPageBreak/>
        <w:t>１</w:t>
      </w:r>
      <w:r w:rsidR="00230A91" w:rsidRPr="003865DB">
        <w:rPr>
          <w:rFonts w:hint="eastAsia"/>
          <w:sz w:val="21"/>
          <w:szCs w:val="21"/>
        </w:rPr>
        <w:t>）３</w:t>
      </w:r>
      <w:r w:rsidR="00230A91" w:rsidRPr="003865DB">
        <w:rPr>
          <w:rFonts w:hint="eastAsia"/>
          <w:sz w:val="21"/>
          <w:szCs w:val="21"/>
        </w:rPr>
        <w:t>D</w:t>
      </w:r>
      <w:r w:rsidR="00230A91" w:rsidRPr="003865DB">
        <w:rPr>
          <w:rFonts w:hint="eastAsia"/>
          <w:sz w:val="21"/>
          <w:szCs w:val="21"/>
        </w:rPr>
        <w:t>都市モデルを活用した空間検討</w:t>
      </w:r>
    </w:p>
    <w:p w14:paraId="5C867D76" w14:textId="6C824C93" w:rsidR="00230A91" w:rsidRPr="003865DB" w:rsidRDefault="00230A91" w:rsidP="000E20ED">
      <w:pPr>
        <w:ind w:leftChars="307" w:left="711" w:hangingChars="66" w:hanging="142"/>
        <w:rPr>
          <w:sz w:val="21"/>
          <w:szCs w:val="21"/>
        </w:rPr>
      </w:pPr>
      <w:r w:rsidRPr="003865DB">
        <w:rPr>
          <w:rFonts w:hint="eastAsia"/>
          <w:sz w:val="21"/>
          <w:szCs w:val="21"/>
        </w:rPr>
        <w:t>・</w:t>
      </w:r>
      <w:r w:rsidR="009B02F4" w:rsidRPr="003865DB">
        <w:rPr>
          <w:rFonts w:hint="eastAsia"/>
          <w:sz w:val="21"/>
          <w:szCs w:val="21"/>
        </w:rPr>
        <w:t>現状の空間認識や今後のまちづくりの空間検討に活用できるよう、</w:t>
      </w:r>
      <w:r w:rsidR="00367A0E" w:rsidRPr="003865DB">
        <w:rPr>
          <w:rFonts w:hint="eastAsia"/>
          <w:sz w:val="21"/>
          <w:szCs w:val="21"/>
        </w:rPr>
        <w:t>過年度に作成した</w:t>
      </w:r>
      <w:r w:rsidR="009B02F4" w:rsidRPr="003865DB">
        <w:rPr>
          <w:rFonts w:hint="eastAsia"/>
          <w:sz w:val="21"/>
          <w:szCs w:val="21"/>
        </w:rPr>
        <w:t>３</w:t>
      </w:r>
      <w:r w:rsidR="009B02F4" w:rsidRPr="003865DB">
        <w:rPr>
          <w:rFonts w:hint="eastAsia"/>
          <w:sz w:val="21"/>
          <w:szCs w:val="21"/>
        </w:rPr>
        <w:t>D</w:t>
      </w:r>
      <w:r w:rsidR="00367A0E" w:rsidRPr="003865DB">
        <w:rPr>
          <w:rFonts w:hint="eastAsia"/>
          <w:sz w:val="21"/>
          <w:szCs w:val="21"/>
        </w:rPr>
        <w:t>都市モデルデータにおける建物データの</w:t>
      </w:r>
      <w:r w:rsidR="009B02F4" w:rsidRPr="003865DB">
        <w:rPr>
          <w:rFonts w:hint="eastAsia"/>
          <w:sz w:val="21"/>
          <w:szCs w:val="21"/>
        </w:rPr>
        <w:t>新規作成及び部分更新（</w:t>
      </w:r>
      <w:r w:rsidR="009B02F4" w:rsidRPr="003865DB">
        <w:rPr>
          <w:rFonts w:hint="eastAsia"/>
          <w:sz w:val="21"/>
          <w:szCs w:val="21"/>
        </w:rPr>
        <w:t>5</w:t>
      </w:r>
      <w:r w:rsidR="009B02F4" w:rsidRPr="003865DB">
        <w:rPr>
          <w:rFonts w:hint="eastAsia"/>
          <w:sz w:val="21"/>
          <w:szCs w:val="21"/>
        </w:rPr>
        <w:t>か所程度）</w:t>
      </w:r>
    </w:p>
    <w:p w14:paraId="77C257ED" w14:textId="5698DAB3" w:rsidR="009B02F4" w:rsidRPr="003865DB" w:rsidRDefault="009B02F4" w:rsidP="000E20ED">
      <w:pPr>
        <w:ind w:leftChars="307" w:left="711" w:hangingChars="66" w:hanging="142"/>
        <w:rPr>
          <w:sz w:val="21"/>
          <w:szCs w:val="21"/>
        </w:rPr>
      </w:pPr>
      <w:r w:rsidRPr="003865DB">
        <w:rPr>
          <w:rFonts w:hint="eastAsia"/>
          <w:sz w:val="21"/>
          <w:szCs w:val="21"/>
        </w:rPr>
        <w:t xml:space="preserve">　過年度作成した３</w:t>
      </w:r>
      <w:r w:rsidRPr="003865DB">
        <w:rPr>
          <w:rFonts w:hint="eastAsia"/>
          <w:sz w:val="21"/>
          <w:szCs w:val="21"/>
        </w:rPr>
        <w:t>D</w:t>
      </w:r>
      <w:r w:rsidRPr="003865DB">
        <w:rPr>
          <w:rFonts w:hint="eastAsia"/>
          <w:sz w:val="21"/>
          <w:szCs w:val="21"/>
        </w:rPr>
        <w:t>都市モデルデータについては、大阪府より貸与する。</w:t>
      </w:r>
    </w:p>
    <w:p w14:paraId="5758E545" w14:textId="1450A7AA" w:rsidR="00230A91" w:rsidRPr="003865DB" w:rsidRDefault="00230A91" w:rsidP="00C44864">
      <w:pPr>
        <w:ind w:firstLineChars="100" w:firstLine="215"/>
        <w:rPr>
          <w:sz w:val="21"/>
          <w:szCs w:val="21"/>
        </w:rPr>
      </w:pPr>
    </w:p>
    <w:p w14:paraId="65CCCDBF" w14:textId="14441630" w:rsidR="00A51DB6" w:rsidRPr="003865DB" w:rsidRDefault="00CB586A" w:rsidP="00A51DB6">
      <w:pPr>
        <w:ind w:firstLineChars="200" w:firstLine="431"/>
        <w:rPr>
          <w:sz w:val="21"/>
          <w:szCs w:val="21"/>
        </w:rPr>
      </w:pPr>
      <w:r w:rsidRPr="003865DB">
        <w:rPr>
          <w:rFonts w:hint="eastAsia"/>
          <w:sz w:val="21"/>
          <w:szCs w:val="21"/>
        </w:rPr>
        <w:t>２</w:t>
      </w:r>
      <w:r w:rsidR="00A51DB6" w:rsidRPr="003865DB">
        <w:rPr>
          <w:rFonts w:hint="eastAsia"/>
          <w:sz w:val="21"/>
          <w:szCs w:val="21"/>
        </w:rPr>
        <w:t>）</w:t>
      </w:r>
      <w:r w:rsidR="004E1BBB" w:rsidRPr="003865DB">
        <w:rPr>
          <w:rFonts w:hint="eastAsia"/>
          <w:sz w:val="21"/>
          <w:szCs w:val="21"/>
        </w:rPr>
        <w:t>ウォーカブル空間の形成に向けた</w:t>
      </w:r>
      <w:r w:rsidR="00A51DB6" w:rsidRPr="003865DB">
        <w:rPr>
          <w:rFonts w:hint="eastAsia"/>
          <w:sz w:val="21"/>
          <w:szCs w:val="21"/>
        </w:rPr>
        <w:t>交通量実態調査</w:t>
      </w:r>
    </w:p>
    <w:p w14:paraId="7CFDF72B" w14:textId="411D86F9" w:rsidR="00A51DB6" w:rsidRPr="003865DB" w:rsidRDefault="00A51DB6" w:rsidP="00062EE1">
      <w:pPr>
        <w:pStyle w:val="af5"/>
        <w:ind w:leftChars="306" w:left="709" w:hangingChars="66" w:hanging="142"/>
        <w:rPr>
          <w:rFonts w:ascii="Century" w:eastAsia="ＭＳ 明朝" w:hAnsi="Century" w:cs="Times New Roman"/>
          <w:szCs w:val="21"/>
        </w:rPr>
      </w:pPr>
      <w:r w:rsidRPr="003865DB">
        <w:rPr>
          <w:rFonts w:ascii="Century" w:eastAsia="ＭＳ 明朝" w:hAnsi="Century" w:cs="Times New Roman" w:hint="eastAsia"/>
          <w:szCs w:val="21"/>
        </w:rPr>
        <w:t>・人の空間や歩行者・自動車のネットワーク等の検討において必要となる、自動車、自転車、歩行者の交通量調査を実施する。</w:t>
      </w:r>
    </w:p>
    <w:p w14:paraId="36002435" w14:textId="520342D2" w:rsidR="00A51DB6" w:rsidRPr="003865DB" w:rsidRDefault="00A51DB6" w:rsidP="00062EE1">
      <w:pPr>
        <w:ind w:leftChars="600" w:left="1112"/>
        <w:rPr>
          <w:szCs w:val="21"/>
        </w:rPr>
      </w:pPr>
      <w:r w:rsidRPr="003865DB">
        <w:rPr>
          <w:rFonts w:hint="eastAsia"/>
          <w:sz w:val="21"/>
          <w:szCs w:val="21"/>
        </w:rPr>
        <w:t>調査時間帯：朝ラッシュ時１時間</w:t>
      </w:r>
    </w:p>
    <w:p w14:paraId="3E79DB32" w14:textId="3AA35DBE" w:rsidR="00A51DB6" w:rsidRPr="003865DB" w:rsidRDefault="00A51DB6" w:rsidP="00062EE1">
      <w:pPr>
        <w:ind w:leftChars="600" w:left="1112"/>
        <w:rPr>
          <w:szCs w:val="21"/>
        </w:rPr>
      </w:pPr>
      <w:r w:rsidRPr="003865DB">
        <w:rPr>
          <w:rFonts w:hint="eastAsia"/>
          <w:sz w:val="21"/>
          <w:szCs w:val="21"/>
        </w:rPr>
        <w:t>調査個所：別紙２のとおり</w:t>
      </w:r>
    </w:p>
    <w:p w14:paraId="02C97E81" w14:textId="0F9C56F1" w:rsidR="00230A91" w:rsidRPr="003865DB" w:rsidRDefault="00230A91" w:rsidP="00062EE1">
      <w:pPr>
        <w:rPr>
          <w:sz w:val="21"/>
          <w:szCs w:val="21"/>
        </w:rPr>
      </w:pPr>
    </w:p>
    <w:p w14:paraId="73C1DC2C" w14:textId="26F85056" w:rsidR="005D54E3" w:rsidRPr="003865DB" w:rsidRDefault="00A51DB6" w:rsidP="00062EE1">
      <w:pPr>
        <w:rPr>
          <w:sz w:val="21"/>
          <w:szCs w:val="21"/>
        </w:rPr>
      </w:pPr>
      <w:r w:rsidRPr="003865DB">
        <w:rPr>
          <w:rFonts w:hint="eastAsia"/>
          <w:sz w:val="21"/>
          <w:szCs w:val="21"/>
        </w:rPr>
        <w:t>（２）</w:t>
      </w:r>
      <w:r w:rsidR="005D54E3" w:rsidRPr="003865DB">
        <w:rPr>
          <w:rFonts w:hint="eastAsia"/>
          <w:sz w:val="21"/>
          <w:szCs w:val="21"/>
        </w:rPr>
        <w:t>新大阪駅周辺地域における民間都市開発の推進に向けた検討</w:t>
      </w:r>
    </w:p>
    <w:p w14:paraId="1DC2C03D" w14:textId="5FDF2DB2" w:rsidR="000223AD" w:rsidRPr="003865DB" w:rsidRDefault="005D54E3" w:rsidP="000223AD">
      <w:pPr>
        <w:ind w:firstLineChars="200" w:firstLine="431"/>
        <w:rPr>
          <w:sz w:val="21"/>
          <w:szCs w:val="21"/>
        </w:rPr>
      </w:pPr>
      <w:r w:rsidRPr="003865DB">
        <w:rPr>
          <w:rFonts w:hint="eastAsia"/>
          <w:sz w:val="21"/>
          <w:szCs w:val="21"/>
        </w:rPr>
        <w:t>１）</w:t>
      </w:r>
      <w:r w:rsidR="000223AD" w:rsidRPr="003865DB">
        <w:rPr>
          <w:rFonts w:hint="eastAsia"/>
          <w:sz w:val="21"/>
          <w:szCs w:val="21"/>
        </w:rPr>
        <w:t>民間都市開発の誘導</w:t>
      </w:r>
      <w:r w:rsidR="000B5A94">
        <w:rPr>
          <w:rFonts w:hint="eastAsia"/>
          <w:sz w:val="21"/>
          <w:szCs w:val="21"/>
        </w:rPr>
        <w:t>方策</w:t>
      </w:r>
      <w:r w:rsidR="005D2D6C" w:rsidRPr="003865DB">
        <w:rPr>
          <w:rFonts w:hint="eastAsia"/>
          <w:sz w:val="21"/>
          <w:szCs w:val="21"/>
        </w:rPr>
        <w:t>の</w:t>
      </w:r>
      <w:r w:rsidR="00AB5715" w:rsidRPr="003865DB">
        <w:rPr>
          <w:rFonts w:hint="eastAsia"/>
          <w:sz w:val="21"/>
          <w:szCs w:val="21"/>
        </w:rPr>
        <w:t>検討</w:t>
      </w:r>
    </w:p>
    <w:p w14:paraId="19B0B223" w14:textId="2F89094F" w:rsidR="0042349F" w:rsidRPr="003865DB" w:rsidRDefault="00F8097E" w:rsidP="0042349F">
      <w:pPr>
        <w:ind w:leftChars="350" w:left="649" w:firstLineChars="100" w:firstLine="215"/>
        <w:rPr>
          <w:sz w:val="21"/>
          <w:szCs w:val="21"/>
        </w:rPr>
      </w:pPr>
      <w:r w:rsidRPr="003865DB">
        <w:rPr>
          <w:rFonts w:hint="eastAsia"/>
          <w:sz w:val="21"/>
          <w:szCs w:val="21"/>
        </w:rPr>
        <w:t>まちづくり方針に示すまちづくりを効果的に進めるため、</w:t>
      </w:r>
      <w:r w:rsidR="005D2D6C" w:rsidRPr="003865DB">
        <w:rPr>
          <w:rFonts w:hint="eastAsia"/>
          <w:sz w:val="21"/>
          <w:szCs w:val="21"/>
        </w:rPr>
        <w:t>民間都市開発をうまく</w:t>
      </w:r>
      <w:r w:rsidRPr="003865DB">
        <w:rPr>
          <w:rFonts w:hint="eastAsia"/>
          <w:sz w:val="21"/>
          <w:szCs w:val="21"/>
        </w:rPr>
        <w:t>誘導する仕組みとして、</w:t>
      </w:r>
      <w:r w:rsidR="00095B19" w:rsidRPr="003865DB">
        <w:rPr>
          <w:rFonts w:hint="eastAsia"/>
          <w:sz w:val="21"/>
          <w:szCs w:val="21"/>
        </w:rPr>
        <w:t>昨</w:t>
      </w:r>
      <w:r w:rsidR="004F2524" w:rsidRPr="003865DB">
        <w:rPr>
          <w:rFonts w:hint="eastAsia"/>
          <w:sz w:val="21"/>
          <w:szCs w:val="21"/>
        </w:rPr>
        <w:t>年度に実施した「</w:t>
      </w:r>
      <w:r w:rsidR="00095B19" w:rsidRPr="003865DB">
        <w:rPr>
          <w:rFonts w:hint="eastAsia"/>
          <w:sz w:val="21"/>
          <w:szCs w:val="21"/>
        </w:rPr>
        <w:t>令和４年度新大阪駅周辺地域のまちづくり検討調査業務</w:t>
      </w:r>
      <w:r w:rsidR="004F2524" w:rsidRPr="003865DB">
        <w:rPr>
          <w:rFonts w:hint="eastAsia"/>
          <w:sz w:val="21"/>
          <w:szCs w:val="21"/>
        </w:rPr>
        <w:t>」</w:t>
      </w:r>
      <w:r w:rsidR="00095B19" w:rsidRPr="003865DB">
        <w:rPr>
          <w:rFonts w:hint="eastAsia"/>
          <w:sz w:val="21"/>
          <w:szCs w:val="21"/>
        </w:rPr>
        <w:t>の検討内容</w:t>
      </w:r>
      <w:r w:rsidR="004F2524" w:rsidRPr="003865DB">
        <w:rPr>
          <w:rFonts w:hint="eastAsia"/>
          <w:sz w:val="21"/>
          <w:szCs w:val="21"/>
        </w:rPr>
        <w:t>を踏まえ、</w:t>
      </w:r>
      <w:r w:rsidRPr="003865DB">
        <w:rPr>
          <w:rFonts w:hint="eastAsia"/>
          <w:sz w:val="21"/>
          <w:szCs w:val="21"/>
        </w:rPr>
        <w:t>ま</w:t>
      </w:r>
      <w:r w:rsidR="00C418DC" w:rsidRPr="003865DB">
        <w:rPr>
          <w:rFonts w:hint="eastAsia"/>
          <w:sz w:val="21"/>
          <w:szCs w:val="21"/>
        </w:rPr>
        <w:t>ちづくり方針と民間都市開発の事業計画をつなぐための方向性・指針を整理し、</w:t>
      </w:r>
      <w:r w:rsidR="00A67893" w:rsidRPr="003865DB">
        <w:rPr>
          <w:rFonts w:hint="eastAsia"/>
          <w:sz w:val="21"/>
          <w:szCs w:val="21"/>
        </w:rPr>
        <w:t>新大阪駅エリアにおけるまちづくりの</w:t>
      </w:r>
      <w:r w:rsidR="007502C3" w:rsidRPr="003865DB">
        <w:rPr>
          <w:rFonts w:hint="eastAsia"/>
          <w:sz w:val="21"/>
          <w:szCs w:val="21"/>
        </w:rPr>
        <w:t>ガイドライン</w:t>
      </w:r>
      <w:r w:rsidR="00C418DC" w:rsidRPr="003865DB">
        <w:rPr>
          <w:rFonts w:hint="eastAsia"/>
          <w:sz w:val="21"/>
          <w:szCs w:val="21"/>
        </w:rPr>
        <w:t>案</w:t>
      </w:r>
      <w:r w:rsidR="00AB5715" w:rsidRPr="003865DB">
        <w:rPr>
          <w:rFonts w:hint="eastAsia"/>
          <w:sz w:val="21"/>
          <w:szCs w:val="21"/>
        </w:rPr>
        <w:t>を検討すること</w:t>
      </w:r>
      <w:r w:rsidR="004F2524" w:rsidRPr="003865DB">
        <w:rPr>
          <w:rFonts w:hint="eastAsia"/>
          <w:sz w:val="21"/>
          <w:szCs w:val="21"/>
        </w:rPr>
        <w:t>。</w:t>
      </w:r>
    </w:p>
    <w:p w14:paraId="1F4F48D1" w14:textId="77777777" w:rsidR="00F01DAE" w:rsidRPr="003865DB" w:rsidRDefault="000C2A84" w:rsidP="00F01DAE">
      <w:pPr>
        <w:ind w:leftChars="300" w:left="771" w:hangingChars="100" w:hanging="215"/>
        <w:rPr>
          <w:sz w:val="21"/>
          <w:szCs w:val="21"/>
        </w:rPr>
      </w:pPr>
      <w:r w:rsidRPr="003865DB">
        <w:rPr>
          <w:rFonts w:hint="eastAsia"/>
          <w:sz w:val="21"/>
          <w:szCs w:val="21"/>
        </w:rPr>
        <w:t>・</w:t>
      </w:r>
      <w:r w:rsidR="007F6042" w:rsidRPr="003865DB">
        <w:rPr>
          <w:rFonts w:hint="eastAsia"/>
          <w:sz w:val="21"/>
          <w:szCs w:val="21"/>
        </w:rPr>
        <w:t>まちづくり方針では、エリアの価値の向上に向けて、</w:t>
      </w:r>
      <w:r w:rsidR="00F01DAE" w:rsidRPr="003865DB">
        <w:rPr>
          <w:rFonts w:hint="eastAsia"/>
          <w:sz w:val="21"/>
          <w:szCs w:val="21"/>
        </w:rPr>
        <w:t>新大阪駅エリアの人の集積を図るために、大規模な建て替え、土地利用転換などのまとまりのある民間都市開発に合わせて、質の高い機能の導入や、魅力的な低層部を創出することなどによりまちの価値を高めることとしている。</w:t>
      </w:r>
    </w:p>
    <w:p w14:paraId="3AE7A01A" w14:textId="77777777" w:rsidR="00F01DAE" w:rsidRPr="003865DB" w:rsidRDefault="00F01DAE" w:rsidP="00F01DAE">
      <w:pPr>
        <w:ind w:leftChars="300" w:left="771" w:hangingChars="100" w:hanging="215"/>
        <w:rPr>
          <w:sz w:val="21"/>
          <w:szCs w:val="21"/>
        </w:rPr>
      </w:pPr>
      <w:r w:rsidRPr="003865DB">
        <w:rPr>
          <w:rFonts w:hint="eastAsia"/>
          <w:sz w:val="21"/>
          <w:szCs w:val="21"/>
        </w:rPr>
        <w:t>・また、個別建て替えではエリアの価値を高める機能の導入が困難であることから、大街区化などにより敷地規模を大きく確保すること、航空法による建物高さの制限により、屋外のオープン空間の形成が困難であることから、建物の屋内の低層部などで共用空間を確保することを誘導の留意点としている。</w:t>
      </w:r>
    </w:p>
    <w:p w14:paraId="4C8331D8" w14:textId="4B65AD07" w:rsidR="004F540C" w:rsidRPr="003865DB" w:rsidRDefault="00F01DAE" w:rsidP="00F01DAE">
      <w:pPr>
        <w:ind w:leftChars="300" w:left="771" w:hangingChars="100" w:hanging="215"/>
        <w:rPr>
          <w:sz w:val="21"/>
          <w:szCs w:val="21"/>
        </w:rPr>
      </w:pPr>
      <w:r w:rsidRPr="003865DB">
        <w:rPr>
          <w:rFonts w:hint="eastAsia"/>
          <w:sz w:val="21"/>
          <w:szCs w:val="21"/>
        </w:rPr>
        <w:t>・</w:t>
      </w:r>
      <w:r w:rsidR="00B4335B" w:rsidRPr="003865DB">
        <w:rPr>
          <w:rFonts w:hint="eastAsia"/>
          <w:sz w:val="21"/>
          <w:szCs w:val="21"/>
        </w:rPr>
        <w:t>こうした民間都市開発を</w:t>
      </w:r>
      <w:r w:rsidR="007F6042" w:rsidRPr="003865DB">
        <w:rPr>
          <w:rFonts w:hint="eastAsia"/>
          <w:sz w:val="21"/>
          <w:szCs w:val="21"/>
        </w:rPr>
        <w:t>誘導する</w:t>
      </w:r>
      <w:r w:rsidR="003B2C17" w:rsidRPr="003865DB">
        <w:rPr>
          <w:rFonts w:hint="eastAsia"/>
          <w:sz w:val="21"/>
          <w:szCs w:val="21"/>
        </w:rPr>
        <w:t>ため、</w:t>
      </w:r>
      <w:r w:rsidR="007502C3" w:rsidRPr="003865DB">
        <w:rPr>
          <w:rFonts w:hint="eastAsia"/>
          <w:sz w:val="21"/>
          <w:szCs w:val="21"/>
        </w:rPr>
        <w:t>新大阪駅エリア計画で示す</w:t>
      </w:r>
      <w:r w:rsidR="00221388" w:rsidRPr="003865DB">
        <w:rPr>
          <w:rFonts w:hint="eastAsia"/>
          <w:sz w:val="21"/>
          <w:szCs w:val="21"/>
        </w:rPr>
        <w:t>６ブロックごとの地域特性</w:t>
      </w:r>
      <w:r w:rsidR="00501932" w:rsidRPr="003865DB">
        <w:rPr>
          <w:rFonts w:hint="eastAsia"/>
          <w:sz w:val="21"/>
          <w:szCs w:val="21"/>
        </w:rPr>
        <w:t>も</w:t>
      </w:r>
      <w:r w:rsidR="00221388" w:rsidRPr="003865DB">
        <w:rPr>
          <w:rFonts w:hint="eastAsia"/>
          <w:sz w:val="21"/>
          <w:szCs w:val="21"/>
        </w:rPr>
        <w:t>踏まえた</w:t>
      </w:r>
      <w:r w:rsidR="00501932" w:rsidRPr="003865DB">
        <w:rPr>
          <w:rFonts w:hint="eastAsia"/>
          <w:sz w:val="21"/>
          <w:szCs w:val="21"/>
        </w:rPr>
        <w:t>まち</w:t>
      </w:r>
      <w:r w:rsidRPr="003865DB">
        <w:rPr>
          <w:rFonts w:hint="eastAsia"/>
          <w:sz w:val="21"/>
          <w:szCs w:val="21"/>
        </w:rPr>
        <w:t>の将来像や、まちなみづくりのルール、まちの価値向上に向けた制度活用の考え方（容積率緩和・用途誘導等の制度の枠組み、公共貢献の</w:t>
      </w:r>
      <w:r w:rsidR="00221388" w:rsidRPr="003865DB">
        <w:rPr>
          <w:rFonts w:hint="eastAsia"/>
          <w:sz w:val="21"/>
          <w:szCs w:val="21"/>
        </w:rPr>
        <w:t>評価</w:t>
      </w:r>
      <w:r w:rsidRPr="003865DB">
        <w:rPr>
          <w:rFonts w:hint="eastAsia"/>
          <w:sz w:val="21"/>
          <w:szCs w:val="21"/>
        </w:rPr>
        <w:t>の考え方</w:t>
      </w:r>
      <w:r w:rsidR="00221388" w:rsidRPr="003865DB">
        <w:rPr>
          <w:rFonts w:hint="eastAsia"/>
          <w:sz w:val="21"/>
          <w:szCs w:val="21"/>
        </w:rPr>
        <w:t>（導入機能、</w:t>
      </w:r>
      <w:r w:rsidRPr="003865DB">
        <w:rPr>
          <w:rFonts w:hint="eastAsia"/>
          <w:sz w:val="21"/>
          <w:szCs w:val="21"/>
        </w:rPr>
        <w:t>低層部の賑わい、</w:t>
      </w:r>
      <w:r w:rsidR="00221388" w:rsidRPr="003865DB">
        <w:rPr>
          <w:rFonts w:hint="eastAsia"/>
          <w:sz w:val="21"/>
          <w:szCs w:val="21"/>
        </w:rPr>
        <w:t>歩行者空間整備</w:t>
      </w:r>
      <w:r w:rsidR="00DB5729" w:rsidRPr="003865DB">
        <w:rPr>
          <w:rFonts w:hint="eastAsia"/>
          <w:sz w:val="21"/>
          <w:szCs w:val="21"/>
        </w:rPr>
        <w:t>、</w:t>
      </w:r>
      <w:r w:rsidRPr="003865DB">
        <w:rPr>
          <w:rFonts w:hint="eastAsia"/>
          <w:sz w:val="21"/>
          <w:szCs w:val="21"/>
        </w:rPr>
        <w:t>敷地一体化など</w:t>
      </w:r>
      <w:r w:rsidR="00DB5729" w:rsidRPr="003865DB">
        <w:rPr>
          <w:rFonts w:hint="eastAsia"/>
          <w:sz w:val="21"/>
          <w:szCs w:val="21"/>
        </w:rPr>
        <w:t>）</w:t>
      </w:r>
      <w:r w:rsidR="00221388" w:rsidRPr="003865DB">
        <w:rPr>
          <w:rFonts w:hint="eastAsia"/>
          <w:sz w:val="21"/>
          <w:szCs w:val="21"/>
        </w:rPr>
        <w:t>を整理</w:t>
      </w:r>
      <w:r w:rsidR="00501932" w:rsidRPr="003865DB">
        <w:rPr>
          <w:rFonts w:hint="eastAsia"/>
          <w:sz w:val="21"/>
          <w:szCs w:val="21"/>
        </w:rPr>
        <w:t>すること</w:t>
      </w:r>
      <w:r w:rsidR="00D808CE" w:rsidRPr="003865DB">
        <w:rPr>
          <w:rFonts w:hint="eastAsia"/>
          <w:sz w:val="21"/>
          <w:szCs w:val="21"/>
        </w:rPr>
        <w:t>。</w:t>
      </w:r>
    </w:p>
    <w:p w14:paraId="6C8E9D7E" w14:textId="0F4B2CE9" w:rsidR="00C84A1B" w:rsidRPr="003865DB" w:rsidRDefault="00E42AF0" w:rsidP="0037515B">
      <w:pPr>
        <w:ind w:leftChars="300" w:left="771" w:hangingChars="100" w:hanging="215"/>
        <w:rPr>
          <w:sz w:val="21"/>
          <w:szCs w:val="21"/>
        </w:rPr>
      </w:pPr>
      <w:r w:rsidRPr="003865DB">
        <w:rPr>
          <w:rFonts w:hint="eastAsia"/>
          <w:sz w:val="21"/>
          <w:szCs w:val="21"/>
        </w:rPr>
        <w:t>・特に</w:t>
      </w:r>
      <w:r w:rsidR="002A0DC8" w:rsidRPr="003865DB">
        <w:rPr>
          <w:rFonts w:hint="eastAsia"/>
          <w:sz w:val="21"/>
          <w:szCs w:val="21"/>
        </w:rPr>
        <w:t>、</w:t>
      </w:r>
      <w:r w:rsidRPr="003865DB">
        <w:rPr>
          <w:rFonts w:hint="eastAsia"/>
          <w:sz w:val="21"/>
          <w:szCs w:val="21"/>
        </w:rPr>
        <w:t>導入機能</w:t>
      </w:r>
      <w:r w:rsidR="002A0DC8" w:rsidRPr="003865DB">
        <w:rPr>
          <w:rFonts w:hint="eastAsia"/>
          <w:sz w:val="21"/>
          <w:szCs w:val="21"/>
        </w:rPr>
        <w:t>については、</w:t>
      </w:r>
      <w:r w:rsidRPr="003865DB">
        <w:rPr>
          <w:rFonts w:hint="eastAsia"/>
          <w:sz w:val="21"/>
          <w:szCs w:val="21"/>
        </w:rPr>
        <w:t>スーパー・メガリージョンの西の拠点として</w:t>
      </w:r>
      <w:r w:rsidR="002A0DC8" w:rsidRPr="003865DB">
        <w:rPr>
          <w:rFonts w:hint="eastAsia"/>
          <w:sz w:val="21"/>
          <w:szCs w:val="21"/>
        </w:rPr>
        <w:t>西日本の一大ハブ拠点を担うに</w:t>
      </w:r>
      <w:r w:rsidRPr="003865DB">
        <w:rPr>
          <w:rFonts w:hint="eastAsia"/>
          <w:sz w:val="21"/>
          <w:szCs w:val="21"/>
        </w:rPr>
        <w:t>ふさわしい</w:t>
      </w:r>
      <w:r w:rsidR="002A0DC8" w:rsidRPr="003865DB">
        <w:rPr>
          <w:rFonts w:hint="eastAsia"/>
          <w:sz w:val="21"/>
          <w:szCs w:val="21"/>
        </w:rPr>
        <w:t>コンテンツを検討する。</w:t>
      </w:r>
      <w:r w:rsidR="008306D0" w:rsidRPr="003865DB">
        <w:rPr>
          <w:rFonts w:hint="eastAsia"/>
          <w:sz w:val="21"/>
          <w:szCs w:val="21"/>
        </w:rPr>
        <w:t>検討にあたっては、国内外の広域交通拠点に導入されている機能の先進事例や</w:t>
      </w:r>
      <w:r w:rsidR="00C84A1B" w:rsidRPr="003865DB">
        <w:rPr>
          <w:rFonts w:hint="eastAsia"/>
          <w:sz w:val="21"/>
          <w:szCs w:val="21"/>
        </w:rPr>
        <w:t>、大阪府・市が推進する</w:t>
      </w:r>
      <w:r w:rsidR="008306D0" w:rsidRPr="003865DB">
        <w:rPr>
          <w:rFonts w:hint="eastAsia"/>
          <w:sz w:val="21"/>
          <w:szCs w:val="21"/>
        </w:rPr>
        <w:t>まちづくりに関連する</w:t>
      </w:r>
      <w:r w:rsidR="00C84A1B" w:rsidRPr="003865DB">
        <w:rPr>
          <w:rFonts w:hint="eastAsia"/>
          <w:sz w:val="21"/>
          <w:szCs w:val="21"/>
        </w:rPr>
        <w:t>各種</w:t>
      </w:r>
      <w:r w:rsidR="008306D0" w:rsidRPr="003865DB">
        <w:rPr>
          <w:rFonts w:hint="eastAsia"/>
          <w:sz w:val="21"/>
          <w:szCs w:val="21"/>
        </w:rPr>
        <w:t>方針（</w:t>
      </w:r>
      <w:r w:rsidR="00017AEA" w:rsidRPr="003865DB">
        <w:rPr>
          <w:rFonts w:hint="eastAsia"/>
          <w:sz w:val="21"/>
          <w:szCs w:val="21"/>
        </w:rPr>
        <w:t>副首都ビジョン、</w:t>
      </w:r>
      <w:r w:rsidR="008306D0" w:rsidRPr="003865DB">
        <w:rPr>
          <w:rFonts w:hint="eastAsia"/>
          <w:sz w:val="21"/>
          <w:szCs w:val="21"/>
        </w:rPr>
        <w:t>大阪の再生・成長に向けた新戦略</w:t>
      </w:r>
      <w:r w:rsidR="00017AEA">
        <w:rPr>
          <w:rFonts w:hint="eastAsia"/>
          <w:sz w:val="21"/>
          <w:szCs w:val="21"/>
        </w:rPr>
        <w:t>、大阪のまちづくりグランドデザイン、</w:t>
      </w:r>
      <w:r w:rsidR="008306D0" w:rsidRPr="003865DB">
        <w:rPr>
          <w:rFonts w:hint="eastAsia"/>
          <w:sz w:val="21"/>
          <w:szCs w:val="21"/>
        </w:rPr>
        <w:t>大阪都市魅力創造戦略</w:t>
      </w:r>
      <w:r w:rsidR="008306D0" w:rsidRPr="003865DB">
        <w:rPr>
          <w:sz w:val="21"/>
          <w:szCs w:val="21"/>
        </w:rPr>
        <w:t>2025</w:t>
      </w:r>
      <w:r w:rsidR="00017AEA">
        <w:rPr>
          <w:rFonts w:hint="eastAsia"/>
          <w:sz w:val="21"/>
          <w:szCs w:val="21"/>
        </w:rPr>
        <w:t>、</w:t>
      </w:r>
      <w:r w:rsidR="00017AEA" w:rsidRPr="003865DB">
        <w:rPr>
          <w:rFonts w:hint="eastAsia"/>
          <w:sz w:val="21"/>
          <w:szCs w:val="21"/>
        </w:rPr>
        <w:t>国際金融都市</w:t>
      </w:r>
      <w:r w:rsidR="00017AEA" w:rsidRPr="003865DB">
        <w:rPr>
          <w:sz w:val="21"/>
          <w:szCs w:val="21"/>
        </w:rPr>
        <w:t>OSAKA</w:t>
      </w:r>
      <w:r w:rsidR="00017AEA" w:rsidRPr="003865DB">
        <w:rPr>
          <w:rFonts w:hint="eastAsia"/>
          <w:sz w:val="21"/>
          <w:szCs w:val="21"/>
        </w:rPr>
        <w:t>戦略</w:t>
      </w:r>
      <w:r w:rsidR="00C84A1B" w:rsidRPr="003865DB">
        <w:rPr>
          <w:rFonts w:hint="eastAsia"/>
          <w:sz w:val="21"/>
          <w:szCs w:val="21"/>
        </w:rPr>
        <w:t>等</w:t>
      </w:r>
      <w:r w:rsidR="008306D0" w:rsidRPr="003865DB">
        <w:rPr>
          <w:rFonts w:hint="eastAsia"/>
          <w:sz w:val="21"/>
          <w:szCs w:val="21"/>
        </w:rPr>
        <w:t>）など</w:t>
      </w:r>
      <w:r w:rsidR="0037515B" w:rsidRPr="003865DB">
        <w:rPr>
          <w:rFonts w:hint="eastAsia"/>
          <w:sz w:val="21"/>
          <w:szCs w:val="21"/>
        </w:rPr>
        <w:t>を整理し</w:t>
      </w:r>
      <w:r w:rsidR="00C84A1B" w:rsidRPr="003865DB">
        <w:rPr>
          <w:rFonts w:hint="eastAsia"/>
          <w:sz w:val="21"/>
          <w:szCs w:val="21"/>
        </w:rPr>
        <w:t>、</w:t>
      </w:r>
      <w:r w:rsidR="001721A9" w:rsidRPr="003865DB">
        <w:rPr>
          <w:rFonts w:hint="eastAsia"/>
          <w:sz w:val="21"/>
          <w:szCs w:val="21"/>
        </w:rPr>
        <w:t>新大阪ならではの導入すべき機能</w:t>
      </w:r>
      <w:r w:rsidR="0037515B" w:rsidRPr="003865DB">
        <w:rPr>
          <w:rFonts w:hint="eastAsia"/>
          <w:sz w:val="21"/>
          <w:szCs w:val="21"/>
        </w:rPr>
        <w:t>と、導入するための手法について検討</w:t>
      </w:r>
      <w:r w:rsidR="001721A9" w:rsidRPr="003865DB">
        <w:rPr>
          <w:rFonts w:hint="eastAsia"/>
          <w:sz w:val="21"/>
          <w:szCs w:val="21"/>
        </w:rPr>
        <w:t>すること。</w:t>
      </w:r>
    </w:p>
    <w:p w14:paraId="70DFE2AC" w14:textId="15CBB4CB" w:rsidR="004F2524" w:rsidRPr="003865DB" w:rsidRDefault="004F540C" w:rsidP="00062EE1">
      <w:pPr>
        <w:ind w:leftChars="300" w:left="771" w:hangingChars="100" w:hanging="215"/>
        <w:rPr>
          <w:sz w:val="21"/>
          <w:szCs w:val="21"/>
        </w:rPr>
      </w:pPr>
      <w:r w:rsidRPr="003865DB">
        <w:rPr>
          <w:rFonts w:hint="eastAsia"/>
          <w:sz w:val="21"/>
          <w:szCs w:val="21"/>
        </w:rPr>
        <w:t>・なお、新幹線新駅の位置が定まっておらず駅からの歩行者動線等を明確に</w:t>
      </w:r>
      <w:r w:rsidR="00E42AF0" w:rsidRPr="003865DB">
        <w:rPr>
          <w:rFonts w:hint="eastAsia"/>
          <w:sz w:val="21"/>
          <w:szCs w:val="21"/>
        </w:rPr>
        <w:t>検討でき</w:t>
      </w:r>
      <w:r w:rsidRPr="003865DB">
        <w:rPr>
          <w:rFonts w:hint="eastAsia"/>
          <w:sz w:val="21"/>
          <w:szCs w:val="21"/>
        </w:rPr>
        <w:t>ない状況であることや、リニア中央新幹線や北陸新幹線、なにわ筋線、淀川左岸線などのインフラ整備計画の進捗なども踏まえ、段階的にガイドラインをアッ</w:t>
      </w:r>
      <w:r w:rsidRPr="003865DB">
        <w:rPr>
          <w:rFonts w:hint="eastAsia"/>
          <w:sz w:val="21"/>
          <w:szCs w:val="21"/>
        </w:rPr>
        <w:lastRenderedPageBreak/>
        <w:t>プデートしていくこと</w:t>
      </w:r>
      <w:r w:rsidR="00E42AF0" w:rsidRPr="003865DB">
        <w:rPr>
          <w:rFonts w:hint="eastAsia"/>
          <w:sz w:val="21"/>
          <w:szCs w:val="21"/>
        </w:rPr>
        <w:t>を前提に、</w:t>
      </w:r>
      <w:r w:rsidR="002A0DC8" w:rsidRPr="003865DB">
        <w:rPr>
          <w:rFonts w:hint="eastAsia"/>
          <w:sz w:val="21"/>
          <w:szCs w:val="21"/>
        </w:rPr>
        <w:t>想定される段階ごとのガイドライン案を</w:t>
      </w:r>
      <w:r w:rsidRPr="003865DB">
        <w:rPr>
          <w:rFonts w:hint="eastAsia"/>
          <w:sz w:val="21"/>
          <w:szCs w:val="21"/>
        </w:rPr>
        <w:t>検討すること。</w:t>
      </w:r>
    </w:p>
    <w:p w14:paraId="20B6F764" w14:textId="1241BB43" w:rsidR="00BE056E" w:rsidRPr="003865DB" w:rsidRDefault="00BE056E">
      <w:pPr>
        <w:ind w:firstLineChars="200" w:firstLine="431"/>
        <w:rPr>
          <w:sz w:val="21"/>
          <w:szCs w:val="21"/>
        </w:rPr>
      </w:pPr>
    </w:p>
    <w:p w14:paraId="20E78211" w14:textId="54E3EFF5" w:rsidR="000223AD" w:rsidRPr="003865DB" w:rsidRDefault="000223AD" w:rsidP="00062EE1">
      <w:pPr>
        <w:pStyle w:val="af5"/>
        <w:ind w:leftChars="253" w:left="469"/>
      </w:pPr>
      <w:r w:rsidRPr="003865DB">
        <w:rPr>
          <w:rFonts w:ascii="Century" w:eastAsia="ＭＳ 明朝" w:hAnsi="Century" w:cs="Times New Roman" w:hint="eastAsia"/>
          <w:szCs w:val="21"/>
        </w:rPr>
        <w:t>２）新大阪駅周辺地域に関するプロモーションの実施</w:t>
      </w:r>
    </w:p>
    <w:p w14:paraId="06C76C72" w14:textId="1B7A2A6D" w:rsidR="00F5076F" w:rsidRPr="003865DB" w:rsidRDefault="00AB5715" w:rsidP="00062EE1">
      <w:pPr>
        <w:pStyle w:val="af5"/>
        <w:ind w:leftChars="336" w:left="623" w:firstLineChars="130" w:firstLine="280"/>
        <w:rPr>
          <w:rFonts w:ascii="Century" w:eastAsia="ＭＳ 明朝" w:hAnsi="Century" w:cs="Times New Roman"/>
          <w:szCs w:val="21"/>
        </w:rPr>
      </w:pPr>
      <w:r w:rsidRPr="003865DB">
        <w:rPr>
          <w:rFonts w:ascii="Century" w:eastAsia="ＭＳ 明朝" w:hAnsi="Century" w:cs="Times New Roman" w:hint="eastAsia"/>
          <w:szCs w:val="21"/>
        </w:rPr>
        <w:t>民間都市開発の推進に向けて、</w:t>
      </w:r>
      <w:r w:rsidR="001426FF" w:rsidRPr="003865DB">
        <w:rPr>
          <w:rFonts w:ascii="Century" w:eastAsia="ＭＳ 明朝" w:hAnsi="Century" w:cs="Times New Roman" w:hint="eastAsia"/>
          <w:szCs w:val="21"/>
        </w:rPr>
        <w:t>新大阪駅周辺地域のブランド力向上や、</w:t>
      </w:r>
      <w:r w:rsidR="00A5123F" w:rsidRPr="003865DB">
        <w:rPr>
          <w:rFonts w:ascii="Century" w:eastAsia="ＭＳ 明朝" w:hAnsi="Century" w:cs="Times New Roman" w:hint="eastAsia"/>
          <w:szCs w:val="21"/>
        </w:rPr>
        <w:t>民間都市開発の機運醸成を図ることを目的に、セミナー、</w:t>
      </w:r>
      <w:r w:rsidR="000223AD" w:rsidRPr="003865DB">
        <w:rPr>
          <w:rFonts w:ascii="Century" w:eastAsia="ＭＳ 明朝" w:hAnsi="Century" w:cs="Times New Roman" w:hint="eastAsia"/>
          <w:szCs w:val="21"/>
        </w:rPr>
        <w:t>シンポジウム</w:t>
      </w:r>
      <w:r w:rsidR="00A5123F" w:rsidRPr="003865DB">
        <w:rPr>
          <w:rFonts w:ascii="Century" w:eastAsia="ＭＳ 明朝" w:hAnsi="Century" w:cs="Times New Roman" w:hint="eastAsia"/>
          <w:szCs w:val="21"/>
        </w:rPr>
        <w:t>、ワークショップ</w:t>
      </w:r>
      <w:r w:rsidR="000223AD" w:rsidRPr="003865DB">
        <w:rPr>
          <w:rFonts w:ascii="Century" w:eastAsia="ＭＳ 明朝" w:hAnsi="Century" w:cs="Times New Roman" w:hint="eastAsia"/>
          <w:szCs w:val="21"/>
        </w:rPr>
        <w:t>などを企画し、その資料作成を行い、開催する。なお開催における諸経費（会場費、講演者への報償費、等）は、本業務委託費に含むものとする。</w:t>
      </w:r>
    </w:p>
    <w:p w14:paraId="7283A4EE" w14:textId="21C1676E" w:rsidR="000223AD" w:rsidRPr="003865DB" w:rsidRDefault="000223AD" w:rsidP="00F5076F">
      <w:pPr>
        <w:pStyle w:val="af5"/>
        <w:ind w:leftChars="582" w:left="1079" w:firstLineChars="102" w:firstLine="220"/>
        <w:rPr>
          <w:rFonts w:ascii="Century" w:eastAsia="ＭＳ 明朝" w:hAnsi="Century" w:cs="Times New Roman"/>
          <w:szCs w:val="21"/>
        </w:rPr>
      </w:pPr>
      <w:r w:rsidRPr="003865DB">
        <w:rPr>
          <w:rFonts w:ascii="Century" w:eastAsia="ＭＳ 明朝" w:hAnsi="Century" w:cs="Times New Roman" w:hint="eastAsia"/>
          <w:szCs w:val="21"/>
        </w:rPr>
        <w:t>・回数</w:t>
      </w:r>
      <w:r w:rsidR="00F5076F" w:rsidRPr="003865DB">
        <w:rPr>
          <w:rFonts w:ascii="Century" w:eastAsia="ＭＳ 明朝" w:hAnsi="Century" w:cs="Times New Roman" w:hint="eastAsia"/>
          <w:szCs w:val="21"/>
        </w:rPr>
        <w:t xml:space="preserve">　　</w:t>
      </w:r>
      <w:r w:rsidRPr="003865DB">
        <w:rPr>
          <w:rFonts w:ascii="Century" w:eastAsia="ＭＳ 明朝" w:hAnsi="Century" w:cs="Times New Roman" w:hint="eastAsia"/>
          <w:szCs w:val="21"/>
        </w:rPr>
        <w:t>：</w:t>
      </w:r>
      <w:r w:rsidR="00F5076F" w:rsidRPr="003865DB">
        <w:rPr>
          <w:rFonts w:ascii="Century" w:eastAsia="ＭＳ 明朝" w:hAnsi="Century" w:cs="Times New Roman" w:hint="eastAsia"/>
          <w:szCs w:val="21"/>
        </w:rPr>
        <w:t xml:space="preserve">　</w:t>
      </w:r>
      <w:r w:rsidR="00B540E5" w:rsidRPr="003865DB">
        <w:rPr>
          <w:rFonts w:ascii="Century" w:eastAsia="ＭＳ 明朝" w:hAnsi="Century" w:cs="Times New Roman" w:hint="eastAsia"/>
          <w:szCs w:val="21"/>
        </w:rPr>
        <w:t>１</w:t>
      </w:r>
      <w:r w:rsidRPr="003865DB">
        <w:rPr>
          <w:rFonts w:ascii="Century" w:eastAsia="ＭＳ 明朝" w:hAnsi="Century" w:cs="Times New Roman" w:hint="eastAsia"/>
          <w:szCs w:val="21"/>
        </w:rPr>
        <w:t>回程度</w:t>
      </w:r>
    </w:p>
    <w:p w14:paraId="3F5B3EF7" w14:textId="2593FF17" w:rsidR="000223AD" w:rsidRPr="003865DB" w:rsidRDefault="000223AD" w:rsidP="00F5076F">
      <w:pPr>
        <w:pStyle w:val="af5"/>
        <w:ind w:leftChars="582" w:left="1079" w:firstLineChars="102" w:firstLine="220"/>
        <w:rPr>
          <w:rFonts w:ascii="Century" w:eastAsia="ＭＳ 明朝" w:hAnsi="Century" w:cs="Times New Roman"/>
          <w:szCs w:val="21"/>
        </w:rPr>
      </w:pPr>
      <w:r w:rsidRPr="003865DB">
        <w:rPr>
          <w:rFonts w:ascii="Century" w:eastAsia="ＭＳ 明朝" w:hAnsi="Century" w:cs="Times New Roman" w:hint="eastAsia"/>
          <w:szCs w:val="21"/>
        </w:rPr>
        <w:t>・講演者</w:t>
      </w:r>
      <w:r w:rsidR="00F5076F" w:rsidRPr="003865DB">
        <w:rPr>
          <w:rFonts w:ascii="Century" w:eastAsia="ＭＳ 明朝" w:hAnsi="Century" w:cs="Times New Roman" w:hint="eastAsia"/>
          <w:szCs w:val="21"/>
        </w:rPr>
        <w:t xml:space="preserve">　</w:t>
      </w:r>
      <w:r w:rsidRPr="003865DB">
        <w:rPr>
          <w:rFonts w:ascii="Century" w:eastAsia="ＭＳ 明朝" w:hAnsi="Century" w:cs="Times New Roman" w:hint="eastAsia"/>
          <w:szCs w:val="21"/>
        </w:rPr>
        <w:t>：</w:t>
      </w:r>
      <w:r w:rsidR="00F5076F" w:rsidRPr="003865DB">
        <w:rPr>
          <w:rFonts w:ascii="Century" w:eastAsia="ＭＳ 明朝" w:hAnsi="Century" w:cs="Times New Roman" w:hint="eastAsia"/>
          <w:szCs w:val="21"/>
        </w:rPr>
        <w:t xml:space="preserve">　</w:t>
      </w:r>
      <w:r w:rsidRPr="003865DB">
        <w:rPr>
          <w:rFonts w:ascii="Century" w:eastAsia="ＭＳ 明朝" w:hAnsi="Century" w:cs="Times New Roman" w:hint="eastAsia"/>
          <w:szCs w:val="21"/>
        </w:rPr>
        <w:t>学識経験者など</w:t>
      </w:r>
    </w:p>
    <w:p w14:paraId="3DAEC9C9" w14:textId="33E8EDBA" w:rsidR="000223AD" w:rsidRPr="003865DB" w:rsidRDefault="000223AD" w:rsidP="00F5076F">
      <w:pPr>
        <w:pStyle w:val="af5"/>
        <w:ind w:leftChars="582" w:left="1079" w:firstLineChars="102" w:firstLine="220"/>
        <w:rPr>
          <w:rFonts w:ascii="Century" w:eastAsia="ＭＳ 明朝" w:hAnsi="Century" w:cs="Times New Roman"/>
          <w:szCs w:val="21"/>
        </w:rPr>
      </w:pPr>
      <w:r w:rsidRPr="003865DB">
        <w:rPr>
          <w:rFonts w:ascii="Century" w:eastAsia="ＭＳ 明朝" w:hAnsi="Century" w:cs="Times New Roman" w:hint="eastAsia"/>
          <w:szCs w:val="21"/>
        </w:rPr>
        <w:t>・開催場所：</w:t>
      </w:r>
      <w:r w:rsidR="00F5076F" w:rsidRPr="003865DB">
        <w:rPr>
          <w:rFonts w:ascii="Century" w:eastAsia="ＭＳ 明朝" w:hAnsi="Century" w:cs="Times New Roman" w:hint="eastAsia"/>
          <w:szCs w:val="21"/>
        </w:rPr>
        <w:t xml:space="preserve">　</w:t>
      </w:r>
      <w:r w:rsidRPr="003865DB">
        <w:rPr>
          <w:rFonts w:ascii="Century" w:eastAsia="ＭＳ 明朝" w:hAnsi="Century" w:cs="Times New Roman" w:hint="eastAsia"/>
          <w:szCs w:val="21"/>
        </w:rPr>
        <w:t>新大阪駅周辺</w:t>
      </w:r>
    </w:p>
    <w:p w14:paraId="0E5CFB66" w14:textId="31CDD110" w:rsidR="00F5076F" w:rsidRPr="003865DB" w:rsidRDefault="00F5076F" w:rsidP="00062EE1">
      <w:pPr>
        <w:ind w:leftChars="319" w:left="591" w:firstLineChars="100" w:firstLine="215"/>
        <w:rPr>
          <w:strike/>
          <w:sz w:val="21"/>
          <w:szCs w:val="21"/>
        </w:rPr>
      </w:pPr>
      <w:r w:rsidRPr="003865DB">
        <w:rPr>
          <w:rFonts w:hint="eastAsia"/>
          <w:sz w:val="21"/>
          <w:szCs w:val="21"/>
        </w:rPr>
        <w:t>また、新大阪駅周辺地域を</w:t>
      </w:r>
      <w:r w:rsidRPr="003865DB">
        <w:rPr>
          <w:rFonts w:hint="eastAsia"/>
          <w:sz w:val="21"/>
          <w:szCs w:val="21"/>
        </w:rPr>
        <w:t>PR</w:t>
      </w:r>
      <w:r w:rsidRPr="003865DB">
        <w:rPr>
          <w:rFonts w:hint="eastAsia"/>
          <w:sz w:val="21"/>
          <w:szCs w:val="21"/>
        </w:rPr>
        <w:t>する</w:t>
      </w:r>
      <w:r w:rsidR="001F60AF" w:rsidRPr="003865DB">
        <w:rPr>
          <w:rFonts w:hint="eastAsia"/>
          <w:sz w:val="21"/>
          <w:szCs w:val="21"/>
        </w:rPr>
        <w:t>効果的なプロモーション方策についても検討すること。</w:t>
      </w:r>
    </w:p>
    <w:p w14:paraId="344869B2" w14:textId="4F51CBD4" w:rsidR="008500B6" w:rsidRPr="003865DB" w:rsidRDefault="008500B6" w:rsidP="006231C5">
      <w:pPr>
        <w:rPr>
          <w:sz w:val="24"/>
          <w:szCs w:val="21"/>
        </w:rPr>
      </w:pPr>
    </w:p>
    <w:p w14:paraId="3DB4F70B" w14:textId="2260FAE8" w:rsidR="008500B6" w:rsidRPr="003865DB" w:rsidRDefault="00AB5715" w:rsidP="00AB5715">
      <w:pPr>
        <w:pStyle w:val="af5"/>
        <w:ind w:leftChars="0" w:left="0"/>
        <w:rPr>
          <w:rFonts w:ascii="Century" w:eastAsia="ＭＳ 明朝" w:hAnsi="Century" w:cs="Times New Roman"/>
          <w:szCs w:val="21"/>
        </w:rPr>
      </w:pPr>
      <w:r w:rsidRPr="003865DB">
        <w:rPr>
          <w:rFonts w:ascii="Century" w:eastAsia="ＭＳ 明朝" w:hAnsi="Century" w:cs="Times New Roman" w:hint="eastAsia"/>
          <w:szCs w:val="21"/>
        </w:rPr>
        <w:t>（</w:t>
      </w:r>
      <w:r w:rsidR="008500B6" w:rsidRPr="003865DB">
        <w:rPr>
          <w:rFonts w:ascii="Century" w:eastAsia="ＭＳ 明朝" w:hAnsi="Century" w:cs="Times New Roman" w:hint="eastAsia"/>
          <w:szCs w:val="21"/>
        </w:rPr>
        <w:t>３）広域交通結節施設の</w:t>
      </w:r>
      <w:r w:rsidR="00D3228C" w:rsidRPr="003865DB">
        <w:rPr>
          <w:rFonts w:ascii="Century" w:eastAsia="ＭＳ 明朝" w:hAnsi="Century" w:cs="Times New Roman" w:hint="eastAsia"/>
          <w:szCs w:val="21"/>
        </w:rPr>
        <w:t>事業</w:t>
      </w:r>
      <w:r w:rsidR="008500B6" w:rsidRPr="003865DB">
        <w:rPr>
          <w:rFonts w:ascii="Century" w:eastAsia="ＭＳ 明朝" w:hAnsi="Century" w:cs="Times New Roman" w:hint="eastAsia"/>
          <w:szCs w:val="21"/>
        </w:rPr>
        <w:t>スキーム検討</w:t>
      </w:r>
      <w:r w:rsidR="00C75F20" w:rsidRPr="003865DB">
        <w:rPr>
          <w:rFonts w:ascii="Century" w:eastAsia="ＭＳ 明朝" w:hAnsi="Century" w:cs="Times New Roman" w:hint="eastAsia"/>
          <w:szCs w:val="21"/>
        </w:rPr>
        <w:t>（整備手法</w:t>
      </w:r>
      <w:r w:rsidR="004115CD" w:rsidRPr="003865DB">
        <w:rPr>
          <w:rFonts w:ascii="Century" w:eastAsia="ＭＳ 明朝" w:hAnsi="Century" w:cs="Times New Roman" w:hint="eastAsia"/>
          <w:szCs w:val="21"/>
        </w:rPr>
        <w:t>、管理運営の収支</w:t>
      </w:r>
      <w:r w:rsidR="004115CD" w:rsidRPr="003865DB">
        <w:rPr>
          <w:rFonts w:ascii="Century" w:eastAsia="ＭＳ 明朝" w:hAnsi="Century" w:cs="Times New Roman" w:hint="eastAsia"/>
          <w:w w:val="89"/>
          <w:kern w:val="0"/>
          <w:szCs w:val="21"/>
          <w:fitText w:val="1505" w:id="-1262257664"/>
        </w:rPr>
        <w:t>シミュレーショ</w:t>
      </w:r>
      <w:r w:rsidR="004115CD" w:rsidRPr="003865DB">
        <w:rPr>
          <w:rFonts w:ascii="Century" w:eastAsia="ＭＳ 明朝" w:hAnsi="Century" w:cs="Times New Roman" w:hint="eastAsia"/>
          <w:spacing w:val="10"/>
          <w:w w:val="89"/>
          <w:kern w:val="0"/>
          <w:szCs w:val="21"/>
          <w:fitText w:val="1505" w:id="-1262257664"/>
        </w:rPr>
        <w:t>ン</w:t>
      </w:r>
      <w:r w:rsidR="00C75F20" w:rsidRPr="003865DB">
        <w:rPr>
          <w:rFonts w:ascii="Century" w:eastAsia="ＭＳ 明朝" w:hAnsi="Century" w:cs="Times New Roman" w:hint="eastAsia"/>
          <w:szCs w:val="21"/>
        </w:rPr>
        <w:t>）</w:t>
      </w:r>
    </w:p>
    <w:p w14:paraId="648961DC" w14:textId="4DF5A3D9" w:rsidR="00C75F20" w:rsidRPr="003865DB" w:rsidRDefault="00C75F20" w:rsidP="00062EE1">
      <w:pPr>
        <w:ind w:leftChars="200" w:left="371" w:firstLineChars="100" w:firstLine="215"/>
        <w:rPr>
          <w:sz w:val="21"/>
          <w:szCs w:val="21"/>
        </w:rPr>
      </w:pPr>
      <w:r w:rsidRPr="003865DB">
        <w:rPr>
          <w:rFonts w:hint="eastAsia"/>
          <w:sz w:val="21"/>
          <w:szCs w:val="21"/>
        </w:rPr>
        <w:t>広域交通結節施設は、</w:t>
      </w:r>
      <w:r w:rsidR="00A67487" w:rsidRPr="003865DB">
        <w:rPr>
          <w:rFonts w:hint="eastAsia"/>
          <w:sz w:val="21"/>
          <w:szCs w:val="21"/>
        </w:rPr>
        <w:t>まちづくり方針</w:t>
      </w:r>
      <w:r w:rsidRPr="003865DB">
        <w:rPr>
          <w:rFonts w:hint="eastAsia"/>
          <w:sz w:val="21"/>
          <w:szCs w:val="21"/>
        </w:rPr>
        <w:t>において</w:t>
      </w:r>
      <w:r w:rsidR="00A67487" w:rsidRPr="003865DB">
        <w:rPr>
          <w:rFonts w:hint="eastAsia"/>
          <w:sz w:val="21"/>
          <w:szCs w:val="21"/>
        </w:rPr>
        <w:t>、</w:t>
      </w:r>
      <w:r w:rsidR="00CA7CB2" w:rsidRPr="003865DB">
        <w:rPr>
          <w:rFonts w:hint="eastAsia"/>
          <w:sz w:val="21"/>
          <w:szCs w:val="21"/>
        </w:rPr>
        <w:t>新大阪駅</w:t>
      </w:r>
      <w:r w:rsidRPr="003865DB">
        <w:rPr>
          <w:rFonts w:hint="eastAsia"/>
          <w:sz w:val="21"/>
          <w:szCs w:val="21"/>
        </w:rPr>
        <w:t>エリア</w:t>
      </w:r>
      <w:r w:rsidR="00A67487" w:rsidRPr="003865DB">
        <w:rPr>
          <w:rFonts w:hint="eastAsia"/>
          <w:sz w:val="21"/>
          <w:szCs w:val="21"/>
        </w:rPr>
        <w:t>の</w:t>
      </w:r>
      <w:r w:rsidRPr="003865DB">
        <w:rPr>
          <w:rFonts w:hint="eastAsia"/>
          <w:sz w:val="21"/>
          <w:szCs w:val="21"/>
        </w:rPr>
        <w:t>新幹線新駅関連プロジェクトの一つに位置づけられており、</w:t>
      </w:r>
      <w:r w:rsidR="00EA27D9" w:rsidRPr="003865DB">
        <w:rPr>
          <w:rFonts w:hint="eastAsia"/>
          <w:sz w:val="21"/>
          <w:szCs w:val="21"/>
        </w:rPr>
        <w:t>人の空間</w:t>
      </w:r>
      <w:r w:rsidR="00F94F43" w:rsidRPr="003865DB">
        <w:rPr>
          <w:rFonts w:hint="eastAsia"/>
          <w:sz w:val="21"/>
          <w:szCs w:val="21"/>
        </w:rPr>
        <w:t>の拡充や、高速バスのバス停集約による</w:t>
      </w:r>
      <w:r w:rsidR="00EA27D9" w:rsidRPr="003865DB">
        <w:rPr>
          <w:rFonts w:hint="eastAsia"/>
          <w:sz w:val="21"/>
          <w:szCs w:val="21"/>
        </w:rPr>
        <w:t>高速バスの拠点</w:t>
      </w:r>
      <w:r w:rsidR="00F94F43" w:rsidRPr="003865DB">
        <w:rPr>
          <w:rFonts w:hint="eastAsia"/>
          <w:sz w:val="21"/>
          <w:szCs w:val="21"/>
        </w:rPr>
        <w:t>化</w:t>
      </w:r>
      <w:r w:rsidR="00EA27D9" w:rsidRPr="003865DB">
        <w:rPr>
          <w:rFonts w:hint="eastAsia"/>
          <w:sz w:val="21"/>
          <w:szCs w:val="21"/>
        </w:rPr>
        <w:t>など</w:t>
      </w:r>
      <w:r w:rsidRPr="003865DB">
        <w:rPr>
          <w:rFonts w:hint="eastAsia"/>
          <w:sz w:val="21"/>
          <w:szCs w:val="21"/>
        </w:rPr>
        <w:t>、</w:t>
      </w:r>
      <w:r w:rsidR="00BE131B" w:rsidRPr="003865DB">
        <w:rPr>
          <w:rFonts w:hint="eastAsia"/>
          <w:sz w:val="21"/>
          <w:szCs w:val="21"/>
        </w:rPr>
        <w:t>スーパー・メガリージョンの西の拠点として西日本の一大ハブ拠点を担うにふさわしい</w:t>
      </w:r>
      <w:r w:rsidRPr="003865DB">
        <w:rPr>
          <w:rFonts w:hint="eastAsia"/>
          <w:sz w:val="21"/>
          <w:szCs w:val="21"/>
        </w:rPr>
        <w:t>広場の機能向上を目的としている。</w:t>
      </w:r>
    </w:p>
    <w:p w14:paraId="494AA591" w14:textId="776A8DBE" w:rsidR="00F94F43" w:rsidRPr="003865DB" w:rsidRDefault="00F409EF" w:rsidP="00062EE1">
      <w:pPr>
        <w:ind w:leftChars="200" w:left="371" w:firstLineChars="100" w:firstLine="215"/>
        <w:rPr>
          <w:sz w:val="21"/>
          <w:szCs w:val="21"/>
        </w:rPr>
      </w:pPr>
      <w:r w:rsidRPr="003865DB">
        <w:rPr>
          <w:rFonts w:hint="eastAsia"/>
          <w:sz w:val="21"/>
          <w:szCs w:val="21"/>
        </w:rPr>
        <w:t>同</w:t>
      </w:r>
      <w:r w:rsidR="00C75F20" w:rsidRPr="003865DB">
        <w:rPr>
          <w:rFonts w:hint="eastAsia"/>
          <w:sz w:val="21"/>
          <w:szCs w:val="21"/>
        </w:rPr>
        <w:t>施設</w:t>
      </w:r>
      <w:r w:rsidR="00AB5715" w:rsidRPr="003865DB">
        <w:rPr>
          <w:rFonts w:hint="eastAsia"/>
          <w:sz w:val="21"/>
          <w:szCs w:val="21"/>
        </w:rPr>
        <w:t>について、</w:t>
      </w:r>
      <w:r w:rsidR="00BE131B" w:rsidRPr="003865DB">
        <w:rPr>
          <w:rFonts w:hint="eastAsia"/>
          <w:sz w:val="21"/>
          <w:szCs w:val="21"/>
        </w:rPr>
        <w:t>まちづくり方針における</w:t>
      </w:r>
      <w:r w:rsidR="00C84A1B" w:rsidRPr="003865DB">
        <w:rPr>
          <w:rFonts w:hint="eastAsia"/>
          <w:sz w:val="21"/>
          <w:szCs w:val="21"/>
        </w:rPr>
        <w:t>広域交通結節施設の</w:t>
      </w:r>
      <w:r w:rsidR="001332AC" w:rsidRPr="003865DB">
        <w:rPr>
          <w:rFonts w:hint="eastAsia"/>
          <w:sz w:val="21"/>
          <w:szCs w:val="21"/>
        </w:rPr>
        <w:t>空間形成や交通モードのあり方</w:t>
      </w:r>
      <w:r w:rsidR="00BE131B" w:rsidRPr="003865DB">
        <w:rPr>
          <w:rFonts w:hint="eastAsia"/>
          <w:sz w:val="21"/>
          <w:szCs w:val="21"/>
        </w:rPr>
        <w:t>等</w:t>
      </w:r>
      <w:r w:rsidR="008306D0" w:rsidRPr="003865DB">
        <w:rPr>
          <w:rFonts w:hint="eastAsia"/>
          <w:sz w:val="21"/>
          <w:szCs w:val="21"/>
        </w:rPr>
        <w:t>を踏まえた</w:t>
      </w:r>
      <w:r w:rsidR="001C7806" w:rsidRPr="003865DB">
        <w:rPr>
          <w:rFonts w:hint="eastAsia"/>
          <w:sz w:val="21"/>
          <w:szCs w:val="21"/>
        </w:rPr>
        <w:t>整備手法</w:t>
      </w:r>
      <w:r w:rsidR="008306D0" w:rsidRPr="003865DB">
        <w:rPr>
          <w:rFonts w:hint="eastAsia"/>
          <w:sz w:val="21"/>
          <w:szCs w:val="21"/>
        </w:rPr>
        <w:t>や</w:t>
      </w:r>
      <w:r w:rsidR="001C7806" w:rsidRPr="003865DB">
        <w:rPr>
          <w:rFonts w:hint="eastAsia"/>
          <w:sz w:val="21"/>
          <w:szCs w:val="21"/>
        </w:rPr>
        <w:t>、</w:t>
      </w:r>
      <w:r w:rsidRPr="003865DB">
        <w:rPr>
          <w:rFonts w:hint="eastAsia"/>
          <w:sz w:val="21"/>
          <w:szCs w:val="21"/>
        </w:rPr>
        <w:t>管理運営における収支シミュレーション</w:t>
      </w:r>
      <w:r w:rsidR="001C7806" w:rsidRPr="003865DB">
        <w:rPr>
          <w:rFonts w:hint="eastAsia"/>
          <w:sz w:val="21"/>
          <w:szCs w:val="21"/>
        </w:rPr>
        <w:t>など</w:t>
      </w:r>
      <w:r w:rsidRPr="003865DB">
        <w:rPr>
          <w:rFonts w:hint="eastAsia"/>
          <w:sz w:val="21"/>
          <w:szCs w:val="21"/>
        </w:rPr>
        <w:t>事業</w:t>
      </w:r>
      <w:r w:rsidR="00A67487" w:rsidRPr="003865DB">
        <w:rPr>
          <w:rFonts w:hint="eastAsia"/>
          <w:sz w:val="21"/>
          <w:szCs w:val="21"/>
        </w:rPr>
        <w:t>スキームについて検討を行う。</w:t>
      </w:r>
    </w:p>
    <w:p w14:paraId="6E7AA94B" w14:textId="4CA94330" w:rsidR="00EA27D9" w:rsidRPr="003865DB" w:rsidRDefault="00F94F43" w:rsidP="00967525">
      <w:pPr>
        <w:ind w:leftChars="300" w:left="771" w:hangingChars="100" w:hanging="215"/>
        <w:rPr>
          <w:sz w:val="21"/>
          <w:szCs w:val="21"/>
        </w:rPr>
      </w:pPr>
      <w:r w:rsidRPr="003865DB">
        <w:rPr>
          <w:rFonts w:hint="eastAsia"/>
          <w:sz w:val="21"/>
          <w:szCs w:val="21"/>
        </w:rPr>
        <w:t>・</w:t>
      </w:r>
      <w:r w:rsidR="00347361" w:rsidRPr="003865DB">
        <w:rPr>
          <w:rFonts w:hint="eastAsia"/>
          <w:sz w:val="21"/>
          <w:szCs w:val="21"/>
        </w:rPr>
        <w:t>同施設の</w:t>
      </w:r>
      <w:r w:rsidR="00F409EF" w:rsidRPr="003865DB">
        <w:rPr>
          <w:rFonts w:hint="eastAsia"/>
          <w:sz w:val="21"/>
          <w:szCs w:val="21"/>
        </w:rPr>
        <w:t>整備については、</w:t>
      </w:r>
      <w:r w:rsidR="001C7806" w:rsidRPr="003865DB">
        <w:rPr>
          <w:rFonts w:hint="eastAsia"/>
          <w:sz w:val="21"/>
          <w:szCs w:val="21"/>
        </w:rPr>
        <w:t>大阪市を含む</w:t>
      </w:r>
      <w:r w:rsidR="00347361" w:rsidRPr="003865DB">
        <w:rPr>
          <w:rFonts w:hint="eastAsia"/>
          <w:sz w:val="21"/>
          <w:szCs w:val="21"/>
        </w:rPr>
        <w:t>複数</w:t>
      </w:r>
      <w:r w:rsidRPr="003865DB">
        <w:rPr>
          <w:rFonts w:hint="eastAsia"/>
          <w:sz w:val="21"/>
          <w:szCs w:val="21"/>
        </w:rPr>
        <w:t>地権者が</w:t>
      </w:r>
      <w:r w:rsidR="00347361" w:rsidRPr="003865DB">
        <w:rPr>
          <w:rFonts w:hint="eastAsia"/>
          <w:sz w:val="21"/>
          <w:szCs w:val="21"/>
        </w:rPr>
        <w:t>存在す</w:t>
      </w:r>
      <w:r w:rsidRPr="003865DB">
        <w:rPr>
          <w:rFonts w:hint="eastAsia"/>
          <w:sz w:val="21"/>
          <w:szCs w:val="21"/>
        </w:rPr>
        <w:t>る</w:t>
      </w:r>
      <w:r w:rsidR="001C7806" w:rsidRPr="003865DB">
        <w:rPr>
          <w:rFonts w:hint="eastAsia"/>
          <w:sz w:val="21"/>
          <w:szCs w:val="21"/>
        </w:rPr>
        <w:t>土地</w:t>
      </w:r>
      <w:r w:rsidR="00F409EF" w:rsidRPr="003865DB">
        <w:rPr>
          <w:rFonts w:hint="eastAsia"/>
          <w:sz w:val="21"/>
          <w:szCs w:val="21"/>
        </w:rPr>
        <w:t>で整備する</w:t>
      </w:r>
      <w:r w:rsidR="00347361" w:rsidRPr="003865DB">
        <w:rPr>
          <w:rFonts w:hint="eastAsia"/>
          <w:sz w:val="21"/>
          <w:szCs w:val="21"/>
        </w:rPr>
        <w:t>ことを</w:t>
      </w:r>
      <w:r w:rsidR="00695444" w:rsidRPr="003865DB">
        <w:rPr>
          <w:rFonts w:hint="eastAsia"/>
          <w:sz w:val="21"/>
          <w:szCs w:val="21"/>
        </w:rPr>
        <w:t>仮定条件とし、</w:t>
      </w:r>
      <w:r w:rsidR="00F409EF" w:rsidRPr="003865DB">
        <w:rPr>
          <w:rFonts w:hint="eastAsia"/>
          <w:sz w:val="21"/>
          <w:szCs w:val="21"/>
        </w:rPr>
        <w:t>都市計画</w:t>
      </w:r>
      <w:r w:rsidR="00347361" w:rsidRPr="003865DB">
        <w:rPr>
          <w:rFonts w:hint="eastAsia"/>
          <w:sz w:val="21"/>
          <w:szCs w:val="21"/>
        </w:rPr>
        <w:t>など</w:t>
      </w:r>
      <w:r w:rsidR="00967525" w:rsidRPr="003865DB">
        <w:rPr>
          <w:rFonts w:hint="eastAsia"/>
          <w:sz w:val="21"/>
          <w:szCs w:val="21"/>
        </w:rPr>
        <w:t>も活用した</w:t>
      </w:r>
      <w:r w:rsidR="00347361" w:rsidRPr="003865DB">
        <w:rPr>
          <w:rFonts w:hint="eastAsia"/>
          <w:sz w:val="21"/>
          <w:szCs w:val="21"/>
        </w:rPr>
        <w:t>手法</w:t>
      </w:r>
      <w:r w:rsidR="00EA27D9" w:rsidRPr="003865DB">
        <w:rPr>
          <w:rFonts w:hint="eastAsia"/>
          <w:sz w:val="21"/>
          <w:szCs w:val="21"/>
        </w:rPr>
        <w:t>の検討を行う。</w:t>
      </w:r>
    </w:p>
    <w:p w14:paraId="1515305C" w14:textId="0191A88E" w:rsidR="008500B6" w:rsidRPr="003865DB" w:rsidRDefault="00D0459F" w:rsidP="00D0459F">
      <w:pPr>
        <w:ind w:leftChars="300" w:left="771" w:hangingChars="100" w:hanging="215"/>
        <w:rPr>
          <w:sz w:val="21"/>
          <w:szCs w:val="21"/>
        </w:rPr>
      </w:pPr>
      <w:r w:rsidRPr="003865DB">
        <w:rPr>
          <w:rFonts w:hint="eastAsia"/>
          <w:sz w:val="21"/>
          <w:szCs w:val="21"/>
        </w:rPr>
        <w:t>・</w:t>
      </w:r>
      <w:r w:rsidR="00EA27D9" w:rsidRPr="003865DB">
        <w:rPr>
          <w:rFonts w:hint="eastAsia"/>
          <w:sz w:val="21"/>
          <w:szCs w:val="21"/>
        </w:rPr>
        <w:t>また、</w:t>
      </w:r>
      <w:r w:rsidR="009E05B1" w:rsidRPr="003865DB">
        <w:rPr>
          <w:rFonts w:hint="eastAsia"/>
          <w:sz w:val="21"/>
          <w:szCs w:val="21"/>
        </w:rPr>
        <w:t>管理運営</w:t>
      </w:r>
      <w:r w:rsidR="00347361" w:rsidRPr="003865DB">
        <w:rPr>
          <w:rFonts w:hint="eastAsia"/>
          <w:sz w:val="21"/>
          <w:szCs w:val="21"/>
        </w:rPr>
        <w:t>については、</w:t>
      </w:r>
      <w:r w:rsidR="00790F12" w:rsidRPr="003865DB">
        <w:rPr>
          <w:rFonts w:hint="eastAsia"/>
          <w:sz w:val="21"/>
          <w:szCs w:val="21"/>
        </w:rPr>
        <w:t>過年度の調査結果を参考に、</w:t>
      </w:r>
      <w:r w:rsidR="00347361" w:rsidRPr="003865DB">
        <w:rPr>
          <w:rFonts w:hint="eastAsia"/>
          <w:sz w:val="21"/>
          <w:szCs w:val="21"/>
        </w:rPr>
        <w:t>高速バスやタクシーなどの乗降施設を含む</w:t>
      </w:r>
      <w:r w:rsidR="00695444" w:rsidRPr="003865DB">
        <w:rPr>
          <w:rFonts w:hint="eastAsia"/>
          <w:sz w:val="21"/>
          <w:szCs w:val="21"/>
        </w:rPr>
        <w:t>施設の</w:t>
      </w:r>
      <w:r w:rsidR="00347361" w:rsidRPr="003865DB">
        <w:rPr>
          <w:rFonts w:hint="eastAsia"/>
          <w:sz w:val="21"/>
          <w:szCs w:val="21"/>
        </w:rPr>
        <w:t>維持管理・運営にお</w:t>
      </w:r>
      <w:r w:rsidR="009E05B1" w:rsidRPr="003865DB">
        <w:rPr>
          <w:rFonts w:hint="eastAsia"/>
          <w:sz w:val="21"/>
          <w:szCs w:val="21"/>
        </w:rPr>
        <w:t>ける</w:t>
      </w:r>
      <w:r w:rsidR="00694679" w:rsidRPr="003865DB">
        <w:rPr>
          <w:rFonts w:hint="eastAsia"/>
          <w:sz w:val="21"/>
          <w:szCs w:val="21"/>
        </w:rPr>
        <w:t>収支</w:t>
      </w:r>
      <w:r w:rsidR="00F27883" w:rsidRPr="003865DB">
        <w:rPr>
          <w:rFonts w:hint="eastAsia"/>
          <w:sz w:val="21"/>
          <w:szCs w:val="21"/>
        </w:rPr>
        <w:t>シミュレーションなど</w:t>
      </w:r>
      <w:r w:rsidR="00C62E79" w:rsidRPr="003865DB">
        <w:rPr>
          <w:rFonts w:hint="eastAsia"/>
          <w:sz w:val="21"/>
          <w:szCs w:val="21"/>
        </w:rPr>
        <w:t>を</w:t>
      </w:r>
      <w:r w:rsidR="00790F12" w:rsidRPr="003865DB">
        <w:rPr>
          <w:rFonts w:hint="eastAsia"/>
          <w:sz w:val="21"/>
          <w:szCs w:val="21"/>
        </w:rPr>
        <w:t>検討する。</w:t>
      </w:r>
    </w:p>
    <w:p w14:paraId="5305B04A" w14:textId="75983079" w:rsidR="00EA27D9" w:rsidRPr="003865DB" w:rsidRDefault="00D0459F" w:rsidP="006E00A3">
      <w:pPr>
        <w:ind w:leftChars="300" w:left="771" w:hangingChars="100" w:hanging="215"/>
        <w:rPr>
          <w:sz w:val="21"/>
          <w:szCs w:val="21"/>
        </w:rPr>
      </w:pPr>
      <w:r w:rsidRPr="003865DB">
        <w:rPr>
          <w:rFonts w:hint="eastAsia"/>
          <w:sz w:val="21"/>
          <w:szCs w:val="21"/>
        </w:rPr>
        <w:t>・</w:t>
      </w:r>
      <w:r w:rsidR="00EA27D9" w:rsidRPr="003865DB">
        <w:rPr>
          <w:rFonts w:hint="eastAsia"/>
          <w:sz w:val="21"/>
          <w:szCs w:val="21"/>
        </w:rPr>
        <w:t>検討する上で</w:t>
      </w:r>
      <w:r w:rsidR="00973684" w:rsidRPr="003865DB">
        <w:rPr>
          <w:rFonts w:hint="eastAsia"/>
          <w:sz w:val="21"/>
          <w:szCs w:val="21"/>
        </w:rPr>
        <w:t>の仮定条件として</w:t>
      </w:r>
      <w:r w:rsidR="00EA27D9" w:rsidRPr="003865DB">
        <w:rPr>
          <w:rFonts w:hint="eastAsia"/>
          <w:sz w:val="21"/>
          <w:szCs w:val="21"/>
        </w:rPr>
        <w:t>、</w:t>
      </w:r>
      <w:r w:rsidR="00004378" w:rsidRPr="003865DB">
        <w:rPr>
          <w:rFonts w:hint="eastAsia"/>
          <w:sz w:val="21"/>
          <w:szCs w:val="21"/>
        </w:rPr>
        <w:t>民間施設との複合整備など</w:t>
      </w:r>
      <w:r w:rsidR="00EA27D9" w:rsidRPr="003865DB">
        <w:rPr>
          <w:rFonts w:hint="eastAsia"/>
          <w:sz w:val="21"/>
          <w:szCs w:val="21"/>
        </w:rPr>
        <w:t>民間</w:t>
      </w:r>
      <w:r w:rsidR="00694679" w:rsidRPr="003865DB">
        <w:rPr>
          <w:rFonts w:hint="eastAsia"/>
          <w:sz w:val="21"/>
          <w:szCs w:val="21"/>
        </w:rPr>
        <w:t>の資金</w:t>
      </w:r>
      <w:r w:rsidR="00695444" w:rsidRPr="003865DB">
        <w:rPr>
          <w:rFonts w:hint="eastAsia"/>
          <w:sz w:val="21"/>
          <w:szCs w:val="21"/>
        </w:rPr>
        <w:t>・</w:t>
      </w:r>
      <w:r w:rsidR="000F7D38" w:rsidRPr="003865DB">
        <w:rPr>
          <w:rFonts w:hint="eastAsia"/>
          <w:sz w:val="21"/>
          <w:szCs w:val="21"/>
        </w:rPr>
        <w:t>経営能力・技術力（ノウハウ）を活用した</w:t>
      </w:r>
      <w:r w:rsidRPr="003865DB">
        <w:rPr>
          <w:rFonts w:hint="eastAsia"/>
          <w:sz w:val="21"/>
          <w:szCs w:val="21"/>
        </w:rPr>
        <w:t>事業</w:t>
      </w:r>
      <w:r w:rsidR="00694679" w:rsidRPr="003865DB">
        <w:rPr>
          <w:rFonts w:hint="eastAsia"/>
          <w:sz w:val="21"/>
          <w:szCs w:val="21"/>
        </w:rPr>
        <w:t>スキームを前提とし、</w:t>
      </w:r>
      <w:r w:rsidR="004A75AF" w:rsidRPr="003865DB">
        <w:rPr>
          <w:rFonts w:hint="eastAsia"/>
          <w:sz w:val="21"/>
          <w:szCs w:val="21"/>
        </w:rPr>
        <w:t>学識経験者等</w:t>
      </w:r>
      <w:r w:rsidR="00694679" w:rsidRPr="003865DB">
        <w:rPr>
          <w:rFonts w:hint="eastAsia"/>
          <w:sz w:val="21"/>
          <w:szCs w:val="21"/>
        </w:rPr>
        <w:t>に</w:t>
      </w:r>
      <w:r w:rsidR="000F7D38" w:rsidRPr="003865DB">
        <w:rPr>
          <w:rFonts w:hint="eastAsia"/>
          <w:sz w:val="21"/>
          <w:szCs w:val="21"/>
        </w:rPr>
        <w:t>ヒアリングなどを行</w:t>
      </w:r>
      <w:r w:rsidR="002A0DC8" w:rsidRPr="003865DB">
        <w:rPr>
          <w:rFonts w:hint="eastAsia"/>
          <w:sz w:val="21"/>
          <w:szCs w:val="21"/>
        </w:rPr>
        <w:t>う</w:t>
      </w:r>
      <w:r w:rsidR="000F7D38" w:rsidRPr="003865DB">
        <w:rPr>
          <w:rFonts w:hint="eastAsia"/>
          <w:sz w:val="21"/>
          <w:szCs w:val="21"/>
        </w:rPr>
        <w:t>。</w:t>
      </w:r>
    </w:p>
    <w:p w14:paraId="7E6E5127" w14:textId="75E4F211" w:rsidR="00BE056E" w:rsidRPr="003865DB" w:rsidRDefault="00BE056E" w:rsidP="005D54E3">
      <w:pPr>
        <w:ind w:firstLineChars="200" w:firstLine="431"/>
        <w:rPr>
          <w:sz w:val="21"/>
          <w:szCs w:val="21"/>
        </w:rPr>
      </w:pPr>
    </w:p>
    <w:p w14:paraId="6EE049C7" w14:textId="7C8F7C2B" w:rsidR="0026368F" w:rsidRPr="003865DB" w:rsidRDefault="00AB5715" w:rsidP="00AB5715">
      <w:pPr>
        <w:pStyle w:val="af5"/>
        <w:ind w:leftChars="0" w:left="0"/>
        <w:rPr>
          <w:rFonts w:ascii="Century" w:eastAsia="ＭＳ 明朝" w:hAnsi="Century" w:cs="Times New Roman"/>
          <w:szCs w:val="21"/>
        </w:rPr>
      </w:pPr>
      <w:r w:rsidRPr="003865DB">
        <w:rPr>
          <w:rFonts w:ascii="Century" w:eastAsia="ＭＳ 明朝" w:hAnsi="Century" w:cs="Times New Roman" w:hint="eastAsia"/>
          <w:szCs w:val="21"/>
        </w:rPr>
        <w:t>（４</w:t>
      </w:r>
      <w:r w:rsidR="0026368F" w:rsidRPr="003865DB">
        <w:rPr>
          <w:rFonts w:ascii="Century" w:eastAsia="ＭＳ 明朝" w:hAnsi="Century" w:cs="Times New Roman" w:hint="eastAsia"/>
          <w:szCs w:val="21"/>
        </w:rPr>
        <w:t>）協議会の運営補助（開催は１回程度の想定）</w:t>
      </w:r>
    </w:p>
    <w:p w14:paraId="2D7B3D32" w14:textId="279B8791" w:rsidR="0026368F" w:rsidRPr="003865DB" w:rsidRDefault="0026368F" w:rsidP="00062EE1">
      <w:pPr>
        <w:ind w:leftChars="268" w:left="710" w:hangingChars="99" w:hanging="213"/>
        <w:rPr>
          <w:sz w:val="21"/>
          <w:szCs w:val="21"/>
        </w:rPr>
      </w:pPr>
      <w:r w:rsidRPr="003865DB">
        <w:rPr>
          <w:rFonts w:hint="eastAsia"/>
          <w:sz w:val="21"/>
          <w:szCs w:val="21"/>
        </w:rPr>
        <w:t>・新大阪駅周辺地域都市再生緊急整備協議会など</w:t>
      </w:r>
      <w:r w:rsidR="001721A9" w:rsidRPr="003865DB">
        <w:rPr>
          <w:rFonts w:hint="eastAsia"/>
          <w:sz w:val="21"/>
          <w:szCs w:val="21"/>
        </w:rPr>
        <w:t>の</w:t>
      </w:r>
      <w:r w:rsidRPr="003865DB">
        <w:rPr>
          <w:rFonts w:hint="eastAsia"/>
          <w:sz w:val="21"/>
          <w:szCs w:val="21"/>
        </w:rPr>
        <w:t>各種会議における資料の印刷（</w:t>
      </w:r>
      <w:r w:rsidRPr="003865DB">
        <w:rPr>
          <w:rFonts w:hint="eastAsia"/>
          <w:sz w:val="21"/>
          <w:szCs w:val="21"/>
        </w:rPr>
        <w:t>1</w:t>
      </w:r>
      <w:r w:rsidRPr="003865DB">
        <w:rPr>
          <w:rFonts w:hint="eastAsia"/>
          <w:sz w:val="21"/>
          <w:szCs w:val="21"/>
        </w:rPr>
        <w:t>回あたり最大</w:t>
      </w:r>
      <w:r w:rsidRPr="003865DB">
        <w:rPr>
          <w:rFonts w:hint="eastAsia"/>
          <w:sz w:val="21"/>
          <w:szCs w:val="21"/>
        </w:rPr>
        <w:t>150</w:t>
      </w:r>
      <w:r w:rsidRPr="003865DB">
        <w:rPr>
          <w:rFonts w:hint="eastAsia"/>
          <w:sz w:val="21"/>
          <w:szCs w:val="21"/>
        </w:rPr>
        <w:t>部：基本フルカラー）（印刷後の資料は大阪府の指定する場所に持参または郵送等すること。）</w:t>
      </w:r>
    </w:p>
    <w:p w14:paraId="6BE78233" w14:textId="77777777" w:rsidR="0026368F" w:rsidRPr="003865DB" w:rsidRDefault="0026368F" w:rsidP="00062EE1">
      <w:pPr>
        <w:ind w:leftChars="229" w:left="424" w:firstLineChars="33" w:firstLine="71"/>
        <w:rPr>
          <w:sz w:val="21"/>
          <w:szCs w:val="21"/>
        </w:rPr>
      </w:pPr>
      <w:r w:rsidRPr="003865DB">
        <w:rPr>
          <w:rFonts w:hint="eastAsia"/>
          <w:sz w:val="21"/>
          <w:szCs w:val="21"/>
        </w:rPr>
        <w:t>・議事録の作成</w:t>
      </w:r>
    </w:p>
    <w:p w14:paraId="2B7AD2F8" w14:textId="77777777" w:rsidR="0026368F" w:rsidRPr="003865DB" w:rsidRDefault="0026368F" w:rsidP="00062EE1">
      <w:pPr>
        <w:ind w:leftChars="229" w:left="424" w:firstLineChars="33" w:firstLine="71"/>
        <w:rPr>
          <w:sz w:val="21"/>
          <w:szCs w:val="21"/>
        </w:rPr>
      </w:pPr>
      <w:r w:rsidRPr="003865DB">
        <w:rPr>
          <w:rFonts w:hint="eastAsia"/>
          <w:sz w:val="21"/>
          <w:szCs w:val="21"/>
        </w:rPr>
        <w:t>・会場設営の補助</w:t>
      </w:r>
    </w:p>
    <w:p w14:paraId="21FC3210" w14:textId="77777777" w:rsidR="0026368F" w:rsidRPr="003865DB" w:rsidRDefault="0026368F" w:rsidP="00062EE1">
      <w:pPr>
        <w:ind w:leftChars="229" w:left="424" w:firstLineChars="33" w:firstLine="71"/>
        <w:rPr>
          <w:sz w:val="21"/>
          <w:szCs w:val="21"/>
        </w:rPr>
      </w:pPr>
      <w:r w:rsidRPr="003865DB">
        <w:rPr>
          <w:rFonts w:hint="eastAsia"/>
          <w:sz w:val="21"/>
          <w:szCs w:val="21"/>
        </w:rPr>
        <w:t>・会議資料の作成補助</w:t>
      </w:r>
    </w:p>
    <w:p w14:paraId="298AE0D4" w14:textId="6AEF9480" w:rsidR="009169F3" w:rsidRPr="003865DB" w:rsidRDefault="009169F3" w:rsidP="0011048F">
      <w:pPr>
        <w:rPr>
          <w:sz w:val="21"/>
          <w:szCs w:val="21"/>
        </w:rPr>
      </w:pPr>
    </w:p>
    <w:p w14:paraId="18F8B8F5" w14:textId="0619CAFF" w:rsidR="003B289A" w:rsidRPr="003865DB" w:rsidRDefault="003B289A" w:rsidP="003B289A">
      <w:pPr>
        <w:spacing w:line="280" w:lineRule="atLeast"/>
        <w:ind w:leftChars="-2" w:left="143" w:hangingChars="68" w:hanging="147"/>
        <w:jc w:val="left"/>
        <w:rPr>
          <w:b/>
          <w:sz w:val="21"/>
          <w:szCs w:val="21"/>
        </w:rPr>
      </w:pPr>
      <w:r w:rsidRPr="003865DB">
        <w:rPr>
          <w:rFonts w:hint="eastAsia"/>
          <w:b/>
          <w:sz w:val="21"/>
          <w:szCs w:val="21"/>
        </w:rPr>
        <w:t>４</w:t>
      </w:r>
      <w:r w:rsidRPr="003865DB">
        <w:rPr>
          <w:b/>
          <w:sz w:val="21"/>
          <w:szCs w:val="21"/>
        </w:rPr>
        <w:t xml:space="preserve">　</w:t>
      </w:r>
      <w:r w:rsidRPr="003865DB">
        <w:rPr>
          <w:rFonts w:hint="eastAsia"/>
          <w:b/>
          <w:sz w:val="21"/>
          <w:szCs w:val="21"/>
        </w:rPr>
        <w:t>契約期間</w:t>
      </w:r>
    </w:p>
    <w:p w14:paraId="291E5C1D" w14:textId="3F6934C0" w:rsidR="003B289A" w:rsidRPr="003865DB" w:rsidRDefault="003D3528" w:rsidP="003B289A">
      <w:pPr>
        <w:spacing w:line="280" w:lineRule="atLeast"/>
        <w:ind w:leftChars="135" w:left="250" w:firstLineChars="100" w:firstLine="215"/>
        <w:jc w:val="left"/>
        <w:rPr>
          <w:sz w:val="21"/>
          <w:szCs w:val="21"/>
        </w:rPr>
      </w:pPr>
      <w:r w:rsidRPr="003865DB">
        <w:rPr>
          <w:rFonts w:hint="eastAsia"/>
          <w:sz w:val="21"/>
          <w:szCs w:val="21"/>
        </w:rPr>
        <w:t>契約日から令和６</w:t>
      </w:r>
      <w:r w:rsidR="00B31169" w:rsidRPr="003865DB">
        <w:rPr>
          <w:rFonts w:hint="eastAsia"/>
          <w:sz w:val="21"/>
          <w:szCs w:val="21"/>
        </w:rPr>
        <w:t>年３月</w:t>
      </w:r>
      <w:r w:rsidRPr="003865DB">
        <w:rPr>
          <w:rFonts w:hint="eastAsia"/>
          <w:sz w:val="21"/>
          <w:szCs w:val="21"/>
        </w:rPr>
        <w:t>15</w:t>
      </w:r>
      <w:r w:rsidR="003B289A" w:rsidRPr="003865DB">
        <w:rPr>
          <w:rFonts w:hint="eastAsia"/>
          <w:sz w:val="21"/>
          <w:szCs w:val="21"/>
        </w:rPr>
        <w:t>日</w:t>
      </w:r>
    </w:p>
    <w:p w14:paraId="7182F9A6" w14:textId="735B4E69" w:rsidR="003B289A" w:rsidRPr="003865DB" w:rsidRDefault="003B289A" w:rsidP="003B289A">
      <w:pPr>
        <w:spacing w:line="280" w:lineRule="atLeast"/>
        <w:ind w:leftChars="135" w:left="392" w:hangingChars="66" w:hanging="142"/>
        <w:jc w:val="left"/>
        <w:rPr>
          <w:sz w:val="21"/>
          <w:szCs w:val="21"/>
        </w:rPr>
      </w:pPr>
    </w:p>
    <w:p w14:paraId="1620C8E5" w14:textId="2AB871B6" w:rsidR="003B289A" w:rsidRPr="003865DB" w:rsidRDefault="003B289A" w:rsidP="003B289A">
      <w:pPr>
        <w:spacing w:line="280" w:lineRule="atLeast"/>
        <w:ind w:leftChars="-2" w:left="143" w:hangingChars="68" w:hanging="147"/>
        <w:jc w:val="left"/>
        <w:rPr>
          <w:b/>
          <w:sz w:val="21"/>
          <w:szCs w:val="21"/>
        </w:rPr>
      </w:pPr>
      <w:r w:rsidRPr="003865DB">
        <w:rPr>
          <w:rFonts w:hint="eastAsia"/>
          <w:b/>
          <w:sz w:val="21"/>
          <w:szCs w:val="21"/>
        </w:rPr>
        <w:lastRenderedPageBreak/>
        <w:t>５</w:t>
      </w:r>
      <w:r w:rsidRPr="003865DB">
        <w:rPr>
          <w:b/>
          <w:sz w:val="21"/>
          <w:szCs w:val="21"/>
        </w:rPr>
        <w:t xml:space="preserve">　</w:t>
      </w:r>
      <w:r w:rsidR="000F6F91" w:rsidRPr="003865DB">
        <w:rPr>
          <w:rFonts w:hint="eastAsia"/>
          <w:b/>
          <w:sz w:val="21"/>
          <w:szCs w:val="21"/>
        </w:rPr>
        <w:t>委託</w:t>
      </w:r>
      <w:r w:rsidR="00636557">
        <w:rPr>
          <w:rFonts w:hint="eastAsia"/>
          <w:b/>
          <w:sz w:val="21"/>
          <w:szCs w:val="21"/>
        </w:rPr>
        <w:t>上限</w:t>
      </w:r>
      <w:r w:rsidR="000F6F91" w:rsidRPr="003865DB">
        <w:rPr>
          <w:rFonts w:hint="eastAsia"/>
          <w:b/>
          <w:sz w:val="21"/>
          <w:szCs w:val="21"/>
        </w:rPr>
        <w:t>金</w:t>
      </w:r>
      <w:r w:rsidRPr="003865DB">
        <w:rPr>
          <w:rFonts w:hint="eastAsia"/>
          <w:b/>
          <w:sz w:val="21"/>
          <w:szCs w:val="21"/>
        </w:rPr>
        <w:t>額</w:t>
      </w:r>
    </w:p>
    <w:p w14:paraId="692FDA3E" w14:textId="444574AF" w:rsidR="003B289A" w:rsidRPr="003865DB" w:rsidRDefault="003B289A" w:rsidP="00E43EA9">
      <w:pPr>
        <w:spacing w:line="280" w:lineRule="atLeast"/>
        <w:ind w:leftChars="135" w:left="250" w:firstLineChars="100" w:firstLine="215"/>
        <w:jc w:val="left"/>
        <w:rPr>
          <w:sz w:val="21"/>
          <w:szCs w:val="21"/>
        </w:rPr>
      </w:pPr>
      <w:r w:rsidRPr="003865DB">
        <w:rPr>
          <w:rFonts w:hint="eastAsia"/>
          <w:sz w:val="21"/>
          <w:szCs w:val="21"/>
        </w:rPr>
        <w:t>金</w:t>
      </w:r>
      <w:r w:rsidR="008C5BF5" w:rsidRPr="003865DB">
        <w:rPr>
          <w:rFonts w:hint="eastAsia"/>
          <w:sz w:val="21"/>
          <w:szCs w:val="21"/>
        </w:rPr>
        <w:t xml:space="preserve">　</w:t>
      </w:r>
      <w:r w:rsidR="00095B19" w:rsidRPr="003865DB">
        <w:rPr>
          <w:rFonts w:hint="eastAsia"/>
          <w:sz w:val="21"/>
          <w:szCs w:val="21"/>
        </w:rPr>
        <w:t>9</w:t>
      </w:r>
      <w:r w:rsidR="00095B19" w:rsidRPr="003865DB">
        <w:rPr>
          <w:sz w:val="21"/>
          <w:szCs w:val="21"/>
        </w:rPr>
        <w:t>,</w:t>
      </w:r>
      <w:r w:rsidR="00095B19" w:rsidRPr="003865DB">
        <w:rPr>
          <w:rFonts w:hint="eastAsia"/>
          <w:sz w:val="21"/>
          <w:szCs w:val="21"/>
        </w:rPr>
        <w:t>000</w:t>
      </w:r>
      <w:r w:rsidR="00095B19" w:rsidRPr="003865DB">
        <w:rPr>
          <w:sz w:val="21"/>
          <w:szCs w:val="21"/>
        </w:rPr>
        <w:t>,</w:t>
      </w:r>
      <w:r w:rsidR="00095B19" w:rsidRPr="003865DB">
        <w:rPr>
          <w:rFonts w:hint="eastAsia"/>
          <w:sz w:val="21"/>
          <w:szCs w:val="21"/>
        </w:rPr>
        <w:t>000</w:t>
      </w:r>
      <w:r w:rsidRPr="003865DB">
        <w:rPr>
          <w:rFonts w:hint="eastAsia"/>
          <w:sz w:val="21"/>
          <w:szCs w:val="21"/>
        </w:rPr>
        <w:t>円（税込）</w:t>
      </w:r>
    </w:p>
    <w:p w14:paraId="09B0F6CA" w14:textId="77777777" w:rsidR="005E2F8E" w:rsidRPr="003865DB" w:rsidRDefault="005E2F8E" w:rsidP="00E43EA9">
      <w:pPr>
        <w:spacing w:line="280" w:lineRule="atLeast"/>
        <w:ind w:leftChars="135" w:left="250" w:firstLineChars="100" w:firstLine="215"/>
        <w:jc w:val="left"/>
        <w:rPr>
          <w:sz w:val="21"/>
          <w:szCs w:val="21"/>
        </w:rPr>
      </w:pPr>
    </w:p>
    <w:p w14:paraId="522B1EF6" w14:textId="77777777" w:rsidR="003B289A" w:rsidRPr="003865DB" w:rsidRDefault="003B289A" w:rsidP="003B289A">
      <w:pPr>
        <w:rPr>
          <w:rFonts w:ascii="ＭＳ 明朝" w:hAnsi="ＭＳ 明朝"/>
          <w:sz w:val="21"/>
          <w:szCs w:val="21"/>
        </w:rPr>
      </w:pPr>
      <w:r w:rsidRPr="003865DB">
        <w:rPr>
          <w:rFonts w:ascii="ＭＳ 明朝" w:hAnsi="ＭＳ 明朝" w:hint="eastAsia"/>
          <w:b/>
          <w:sz w:val="21"/>
          <w:szCs w:val="21"/>
        </w:rPr>
        <w:t>６　提出書類</w:t>
      </w:r>
    </w:p>
    <w:p w14:paraId="5B4FAC7E" w14:textId="77777777" w:rsidR="003B289A" w:rsidRPr="003865DB" w:rsidRDefault="003B289A" w:rsidP="003B289A">
      <w:pPr>
        <w:ind w:firstLineChars="200" w:firstLine="431"/>
        <w:rPr>
          <w:rFonts w:ascii="ＭＳ 明朝" w:hAnsi="ＭＳ 明朝"/>
          <w:sz w:val="21"/>
          <w:szCs w:val="21"/>
        </w:rPr>
      </w:pPr>
      <w:r w:rsidRPr="003865DB">
        <w:rPr>
          <w:rFonts w:ascii="ＭＳ 明朝" w:hAnsi="ＭＳ 明朝" w:hint="eastAsia"/>
          <w:sz w:val="21"/>
          <w:szCs w:val="21"/>
        </w:rPr>
        <w:t>業務の着手時、実施中及び業務完了時に以下の書類を提出すること。</w:t>
      </w:r>
    </w:p>
    <w:p w14:paraId="1A99318C" w14:textId="77777777" w:rsidR="003B289A" w:rsidRPr="003865DB" w:rsidRDefault="003B289A" w:rsidP="003B289A">
      <w:pPr>
        <w:ind w:firstLineChars="200" w:firstLine="431"/>
        <w:rPr>
          <w:rFonts w:ascii="ＭＳ 明朝" w:hAnsi="ＭＳ 明朝"/>
          <w:sz w:val="21"/>
          <w:szCs w:val="21"/>
        </w:rPr>
      </w:pPr>
      <w:r w:rsidRPr="003865DB">
        <w:rPr>
          <w:rFonts w:ascii="ＭＳ 明朝" w:hAnsi="ＭＳ 明朝" w:hint="eastAsia"/>
          <w:sz w:val="21"/>
          <w:szCs w:val="21"/>
        </w:rPr>
        <w:t>（１）業務の着手時に提出する書類</w:t>
      </w:r>
    </w:p>
    <w:p w14:paraId="020E7E30" w14:textId="0375E9C5" w:rsidR="003B289A" w:rsidRPr="003865DB" w:rsidRDefault="003B289A" w:rsidP="00A0567F">
      <w:pPr>
        <w:ind w:firstLineChars="500" w:firstLine="1077"/>
        <w:rPr>
          <w:rFonts w:ascii="ＭＳ 明朝" w:hAnsi="ＭＳ 明朝"/>
          <w:sz w:val="21"/>
          <w:szCs w:val="21"/>
        </w:rPr>
      </w:pPr>
      <w:r w:rsidRPr="003865DB">
        <w:rPr>
          <w:rFonts w:ascii="ＭＳ 明朝" w:hAnsi="ＭＳ 明朝" w:hint="eastAsia"/>
          <w:sz w:val="21"/>
          <w:szCs w:val="21"/>
        </w:rPr>
        <w:t>・</w:t>
      </w:r>
      <w:r w:rsidR="009244D8" w:rsidRPr="003865DB">
        <w:rPr>
          <w:rFonts w:ascii="ＭＳ 明朝" w:hAnsi="ＭＳ 明朝" w:hint="eastAsia"/>
          <w:sz w:val="21"/>
          <w:szCs w:val="21"/>
        </w:rPr>
        <w:t>業務着手通知書</w:t>
      </w:r>
      <w:r w:rsidR="009244D8" w:rsidRPr="003865DB">
        <w:rPr>
          <w:rFonts w:ascii="ＭＳ 明朝" w:hAnsi="ＭＳ 明朝"/>
          <w:sz w:val="21"/>
          <w:szCs w:val="21"/>
        </w:rPr>
        <w:tab/>
      </w:r>
      <w:r w:rsidR="009244D8" w:rsidRPr="003865DB">
        <w:rPr>
          <w:rFonts w:ascii="ＭＳ 明朝" w:hAnsi="ＭＳ 明朝"/>
          <w:sz w:val="21"/>
          <w:szCs w:val="21"/>
        </w:rPr>
        <w:tab/>
      </w:r>
      <w:r w:rsidRPr="003865DB">
        <w:rPr>
          <w:rFonts w:ascii="ＭＳ 明朝" w:hAnsi="ＭＳ 明朝" w:hint="eastAsia"/>
          <w:sz w:val="21"/>
          <w:szCs w:val="21"/>
        </w:rPr>
        <w:t>１部</w:t>
      </w:r>
    </w:p>
    <w:p w14:paraId="010B9F01" w14:textId="119DE2EE" w:rsidR="003B289A" w:rsidRPr="003865DB" w:rsidRDefault="009244D8" w:rsidP="003B289A">
      <w:pPr>
        <w:ind w:leftChars="305" w:left="565" w:firstLineChars="200" w:firstLine="431"/>
        <w:rPr>
          <w:rFonts w:ascii="ＭＳ 明朝" w:hAnsi="ＭＳ 明朝"/>
          <w:sz w:val="21"/>
          <w:szCs w:val="21"/>
        </w:rPr>
      </w:pPr>
      <w:r w:rsidRPr="003865DB">
        <w:rPr>
          <w:rFonts w:ascii="ＭＳ 明朝" w:hAnsi="ＭＳ 明朝" w:hint="eastAsia"/>
          <w:sz w:val="21"/>
          <w:szCs w:val="21"/>
        </w:rPr>
        <w:t>・業務実施計画書及び工程表</w:t>
      </w:r>
      <w:r w:rsidRPr="003865DB">
        <w:rPr>
          <w:rFonts w:ascii="ＭＳ 明朝" w:hAnsi="ＭＳ 明朝"/>
          <w:sz w:val="21"/>
          <w:szCs w:val="21"/>
        </w:rPr>
        <w:tab/>
      </w:r>
      <w:r w:rsidR="003B289A" w:rsidRPr="003865DB">
        <w:rPr>
          <w:rFonts w:ascii="ＭＳ 明朝" w:hAnsi="ＭＳ 明朝" w:hint="eastAsia"/>
          <w:sz w:val="21"/>
          <w:szCs w:val="21"/>
        </w:rPr>
        <w:t>１部　(契約締結後14日以内)</w:t>
      </w:r>
    </w:p>
    <w:p w14:paraId="35DF993F" w14:textId="0413FDAA" w:rsidR="003B289A" w:rsidRPr="003865DB" w:rsidRDefault="009244D8" w:rsidP="003B289A">
      <w:pPr>
        <w:ind w:leftChars="305" w:left="565" w:firstLineChars="200" w:firstLine="431"/>
        <w:rPr>
          <w:rFonts w:ascii="ＭＳ 明朝" w:hAnsi="ＭＳ 明朝"/>
          <w:sz w:val="21"/>
          <w:szCs w:val="21"/>
        </w:rPr>
      </w:pPr>
      <w:r w:rsidRPr="003865DB">
        <w:rPr>
          <w:rFonts w:ascii="ＭＳ 明朝" w:hAnsi="ＭＳ 明朝" w:hint="eastAsia"/>
          <w:sz w:val="21"/>
          <w:szCs w:val="21"/>
        </w:rPr>
        <w:t>・業務責任者通知書</w:t>
      </w:r>
      <w:r w:rsidRPr="003865DB">
        <w:rPr>
          <w:rFonts w:ascii="ＭＳ 明朝" w:hAnsi="ＭＳ 明朝"/>
          <w:sz w:val="21"/>
          <w:szCs w:val="21"/>
        </w:rPr>
        <w:tab/>
      </w:r>
      <w:r w:rsidRPr="003865DB">
        <w:rPr>
          <w:rFonts w:ascii="ＭＳ 明朝" w:hAnsi="ＭＳ 明朝"/>
          <w:sz w:val="21"/>
          <w:szCs w:val="21"/>
        </w:rPr>
        <w:tab/>
      </w:r>
      <w:r w:rsidR="003B289A" w:rsidRPr="003865DB">
        <w:rPr>
          <w:rFonts w:ascii="ＭＳ 明朝" w:hAnsi="ＭＳ 明朝" w:hint="eastAsia"/>
          <w:sz w:val="21"/>
          <w:szCs w:val="21"/>
        </w:rPr>
        <w:t>１部</w:t>
      </w:r>
    </w:p>
    <w:p w14:paraId="5E06D2FB" w14:textId="77777777" w:rsidR="003B289A" w:rsidRPr="003865DB" w:rsidRDefault="003B289A" w:rsidP="003B289A">
      <w:pPr>
        <w:ind w:firstLineChars="200" w:firstLine="431"/>
        <w:rPr>
          <w:rFonts w:ascii="ＭＳ 明朝" w:hAnsi="ＭＳ 明朝"/>
          <w:sz w:val="21"/>
          <w:szCs w:val="21"/>
        </w:rPr>
      </w:pPr>
      <w:r w:rsidRPr="003865DB">
        <w:rPr>
          <w:rFonts w:ascii="ＭＳ 明朝" w:hAnsi="ＭＳ 明朝" w:hint="eastAsia"/>
          <w:sz w:val="21"/>
          <w:szCs w:val="21"/>
        </w:rPr>
        <w:t>（２）業務の実施中に提出する書類</w:t>
      </w:r>
    </w:p>
    <w:p w14:paraId="46D8D0C2" w14:textId="61CBD9E0" w:rsidR="003B289A" w:rsidRPr="003865DB" w:rsidRDefault="003B289A" w:rsidP="003B289A">
      <w:pPr>
        <w:ind w:leftChars="305" w:left="565" w:firstLineChars="200" w:firstLine="431"/>
        <w:rPr>
          <w:rFonts w:ascii="ＭＳ 明朝" w:hAnsi="ＭＳ 明朝"/>
          <w:sz w:val="21"/>
          <w:szCs w:val="21"/>
        </w:rPr>
      </w:pPr>
      <w:r w:rsidRPr="003865DB">
        <w:rPr>
          <w:rFonts w:ascii="ＭＳ 明朝" w:hAnsi="ＭＳ 明朝" w:hint="eastAsia"/>
          <w:sz w:val="21"/>
          <w:szCs w:val="21"/>
        </w:rPr>
        <w:t>・貸与品借用書・返納書</w:t>
      </w:r>
      <w:r w:rsidR="009244D8" w:rsidRPr="003865DB">
        <w:rPr>
          <w:rFonts w:ascii="ＭＳ 明朝" w:hAnsi="ＭＳ 明朝"/>
          <w:sz w:val="21"/>
          <w:szCs w:val="21"/>
        </w:rPr>
        <w:tab/>
      </w:r>
      <w:r w:rsidR="009244D8" w:rsidRPr="003865DB">
        <w:rPr>
          <w:rFonts w:ascii="ＭＳ 明朝" w:hAnsi="ＭＳ 明朝"/>
          <w:sz w:val="21"/>
          <w:szCs w:val="21"/>
        </w:rPr>
        <w:tab/>
      </w:r>
      <w:r w:rsidR="00717D98" w:rsidRPr="003865DB">
        <w:rPr>
          <w:rFonts w:ascii="ＭＳ 明朝" w:hAnsi="ＭＳ 明朝"/>
          <w:sz w:val="21"/>
          <w:szCs w:val="21"/>
        </w:rPr>
        <w:tab/>
      </w:r>
      <w:r w:rsidRPr="003865DB">
        <w:rPr>
          <w:rFonts w:ascii="ＭＳ 明朝" w:hAnsi="ＭＳ 明朝" w:hint="eastAsia"/>
          <w:sz w:val="21"/>
          <w:szCs w:val="21"/>
        </w:rPr>
        <w:t>１部（必要に応じて、随時）</w:t>
      </w:r>
    </w:p>
    <w:p w14:paraId="06CD79B2" w14:textId="1FD647E0" w:rsidR="003B289A" w:rsidRPr="003865DB" w:rsidRDefault="009244D8" w:rsidP="003B289A">
      <w:pPr>
        <w:ind w:leftChars="305" w:left="565" w:firstLineChars="200" w:firstLine="431"/>
        <w:rPr>
          <w:rFonts w:ascii="ＭＳ 明朝" w:hAnsi="ＭＳ 明朝"/>
          <w:sz w:val="21"/>
          <w:szCs w:val="21"/>
        </w:rPr>
      </w:pPr>
      <w:r w:rsidRPr="003865DB">
        <w:rPr>
          <w:rFonts w:ascii="ＭＳ 明朝" w:hAnsi="ＭＳ 明朝" w:hint="eastAsia"/>
          <w:sz w:val="21"/>
          <w:szCs w:val="21"/>
        </w:rPr>
        <w:t>・業務打合せ書</w:t>
      </w:r>
      <w:r w:rsidRPr="003865DB">
        <w:rPr>
          <w:rFonts w:ascii="ＭＳ 明朝" w:hAnsi="ＭＳ 明朝"/>
          <w:sz w:val="21"/>
          <w:szCs w:val="21"/>
        </w:rPr>
        <w:tab/>
      </w:r>
      <w:r w:rsidRPr="003865DB">
        <w:rPr>
          <w:rFonts w:ascii="ＭＳ 明朝" w:hAnsi="ＭＳ 明朝"/>
          <w:sz w:val="21"/>
          <w:szCs w:val="21"/>
        </w:rPr>
        <w:tab/>
      </w:r>
      <w:r w:rsidRPr="003865DB">
        <w:rPr>
          <w:rFonts w:ascii="ＭＳ 明朝" w:hAnsi="ＭＳ 明朝"/>
          <w:sz w:val="21"/>
          <w:szCs w:val="21"/>
        </w:rPr>
        <w:tab/>
      </w:r>
      <w:r w:rsidR="00717D98" w:rsidRPr="003865DB">
        <w:rPr>
          <w:rFonts w:ascii="ＭＳ 明朝" w:hAnsi="ＭＳ 明朝"/>
          <w:sz w:val="21"/>
          <w:szCs w:val="21"/>
        </w:rPr>
        <w:tab/>
      </w:r>
      <w:r w:rsidR="003B289A" w:rsidRPr="003865DB">
        <w:rPr>
          <w:rFonts w:ascii="ＭＳ 明朝" w:hAnsi="ＭＳ 明朝" w:hint="eastAsia"/>
          <w:sz w:val="21"/>
          <w:szCs w:val="21"/>
        </w:rPr>
        <w:t>１部（必要に応じて、随時）</w:t>
      </w:r>
    </w:p>
    <w:p w14:paraId="23C17B4D" w14:textId="0BC0B5D8" w:rsidR="003B289A" w:rsidRPr="003865DB" w:rsidRDefault="00717D98" w:rsidP="00717D98">
      <w:pPr>
        <w:ind w:leftChars="306" w:left="1136" w:hangingChars="264" w:hanging="569"/>
        <w:rPr>
          <w:rFonts w:ascii="ＭＳ 明朝" w:hAnsi="ＭＳ 明朝"/>
          <w:sz w:val="21"/>
          <w:szCs w:val="21"/>
        </w:rPr>
      </w:pPr>
      <w:r w:rsidRPr="003865DB">
        <w:rPr>
          <w:rFonts w:ascii="ＭＳ 明朝" w:hAnsi="ＭＳ 明朝" w:hint="eastAsia"/>
          <w:sz w:val="21"/>
          <w:szCs w:val="21"/>
        </w:rPr>
        <w:t xml:space="preserve">　　</w:t>
      </w:r>
      <w:r w:rsidR="003B289A" w:rsidRPr="003865DB">
        <w:rPr>
          <w:rFonts w:ascii="ＭＳ 明朝" w:hAnsi="ＭＳ 明朝" w:hint="eastAsia"/>
          <w:sz w:val="21"/>
          <w:szCs w:val="21"/>
        </w:rPr>
        <w:t>※ただし、日時・場所・参加者・内容等については、常時簡易な記録（メモ）を作成し、保管しておくこと。</w:t>
      </w:r>
    </w:p>
    <w:p w14:paraId="50A3FA16" w14:textId="77777777" w:rsidR="003B289A" w:rsidRPr="003865DB" w:rsidRDefault="003B289A" w:rsidP="003B289A">
      <w:pPr>
        <w:ind w:firstLineChars="200" w:firstLine="431"/>
        <w:rPr>
          <w:rFonts w:ascii="ＭＳ 明朝" w:hAnsi="ＭＳ 明朝"/>
          <w:sz w:val="21"/>
          <w:szCs w:val="21"/>
        </w:rPr>
      </w:pPr>
      <w:r w:rsidRPr="003865DB">
        <w:rPr>
          <w:rFonts w:ascii="ＭＳ 明朝" w:hAnsi="ＭＳ 明朝" w:hint="eastAsia"/>
          <w:sz w:val="21"/>
          <w:szCs w:val="21"/>
        </w:rPr>
        <w:t>（３）業務完了時に提出する書類</w:t>
      </w:r>
    </w:p>
    <w:p w14:paraId="3DBDF1EA" w14:textId="1D7E0DE1" w:rsidR="003B289A" w:rsidRPr="003865DB" w:rsidRDefault="003B289A" w:rsidP="003B289A">
      <w:pPr>
        <w:ind w:leftChars="305" w:left="565" w:firstLineChars="200" w:firstLine="431"/>
        <w:rPr>
          <w:rFonts w:ascii="ＭＳ 明朝" w:hAnsi="ＭＳ 明朝"/>
          <w:sz w:val="21"/>
          <w:szCs w:val="21"/>
        </w:rPr>
      </w:pPr>
      <w:r w:rsidRPr="003865DB">
        <w:rPr>
          <w:rFonts w:ascii="ＭＳ 明朝" w:hAnsi="ＭＳ 明朝" w:hint="eastAsia"/>
          <w:sz w:val="21"/>
          <w:szCs w:val="21"/>
        </w:rPr>
        <w:t>・納品書</w:t>
      </w:r>
      <w:r w:rsidR="00717D98" w:rsidRPr="003865DB">
        <w:rPr>
          <w:rFonts w:ascii="ＭＳ 明朝" w:hAnsi="ＭＳ 明朝"/>
          <w:sz w:val="21"/>
          <w:szCs w:val="21"/>
        </w:rPr>
        <w:tab/>
      </w:r>
      <w:r w:rsidR="00717D98" w:rsidRPr="003865DB">
        <w:rPr>
          <w:rFonts w:ascii="ＭＳ 明朝" w:hAnsi="ＭＳ 明朝"/>
          <w:sz w:val="21"/>
          <w:szCs w:val="21"/>
        </w:rPr>
        <w:tab/>
      </w:r>
      <w:r w:rsidR="00717D98" w:rsidRPr="003865DB">
        <w:rPr>
          <w:rFonts w:ascii="ＭＳ 明朝" w:hAnsi="ＭＳ 明朝"/>
          <w:sz w:val="21"/>
          <w:szCs w:val="21"/>
        </w:rPr>
        <w:tab/>
      </w:r>
      <w:r w:rsidR="00717D98" w:rsidRPr="003865DB">
        <w:rPr>
          <w:rFonts w:ascii="ＭＳ 明朝" w:hAnsi="ＭＳ 明朝"/>
          <w:sz w:val="21"/>
          <w:szCs w:val="21"/>
        </w:rPr>
        <w:tab/>
      </w:r>
      <w:r w:rsidRPr="003865DB">
        <w:rPr>
          <w:rFonts w:ascii="ＭＳ 明朝" w:hAnsi="ＭＳ 明朝" w:hint="eastAsia"/>
          <w:sz w:val="21"/>
          <w:szCs w:val="21"/>
        </w:rPr>
        <w:t>１部</w:t>
      </w:r>
    </w:p>
    <w:p w14:paraId="3AF66245" w14:textId="50E2018A" w:rsidR="003B289A" w:rsidRPr="003865DB" w:rsidRDefault="00717D98" w:rsidP="003B289A">
      <w:pPr>
        <w:ind w:leftChars="305" w:left="565" w:firstLineChars="200" w:firstLine="431"/>
        <w:rPr>
          <w:rFonts w:ascii="ＭＳ 明朝" w:hAnsi="ＭＳ 明朝"/>
          <w:sz w:val="21"/>
          <w:szCs w:val="21"/>
        </w:rPr>
      </w:pPr>
      <w:r w:rsidRPr="003865DB">
        <w:rPr>
          <w:rFonts w:ascii="ＭＳ 明朝" w:hAnsi="ＭＳ 明朝" w:hint="eastAsia"/>
          <w:sz w:val="21"/>
          <w:szCs w:val="21"/>
        </w:rPr>
        <w:t>・業務完了通知書</w:t>
      </w:r>
      <w:r w:rsidRPr="003865DB">
        <w:rPr>
          <w:rFonts w:ascii="ＭＳ 明朝" w:hAnsi="ＭＳ 明朝"/>
          <w:sz w:val="21"/>
          <w:szCs w:val="21"/>
        </w:rPr>
        <w:tab/>
      </w:r>
      <w:r w:rsidRPr="003865DB">
        <w:rPr>
          <w:rFonts w:ascii="ＭＳ 明朝" w:hAnsi="ＭＳ 明朝"/>
          <w:sz w:val="21"/>
          <w:szCs w:val="21"/>
        </w:rPr>
        <w:tab/>
      </w:r>
      <w:r w:rsidRPr="003865DB">
        <w:rPr>
          <w:rFonts w:ascii="ＭＳ 明朝" w:hAnsi="ＭＳ 明朝"/>
          <w:sz w:val="21"/>
          <w:szCs w:val="21"/>
        </w:rPr>
        <w:tab/>
      </w:r>
      <w:r w:rsidR="003B289A" w:rsidRPr="003865DB">
        <w:rPr>
          <w:rFonts w:ascii="ＭＳ 明朝" w:hAnsi="ＭＳ 明朝" w:hint="eastAsia"/>
          <w:sz w:val="21"/>
          <w:szCs w:val="21"/>
        </w:rPr>
        <w:t>１部</w:t>
      </w:r>
    </w:p>
    <w:p w14:paraId="04E6EA8D" w14:textId="77777777" w:rsidR="003B289A" w:rsidRPr="003865DB" w:rsidRDefault="003B289A" w:rsidP="003B289A">
      <w:pPr>
        <w:spacing w:line="280" w:lineRule="atLeast"/>
        <w:jc w:val="left"/>
        <w:rPr>
          <w:sz w:val="21"/>
          <w:szCs w:val="21"/>
        </w:rPr>
      </w:pPr>
    </w:p>
    <w:p w14:paraId="570AF523" w14:textId="77777777" w:rsidR="003B289A" w:rsidRPr="003865DB" w:rsidRDefault="003B289A" w:rsidP="003B289A">
      <w:pPr>
        <w:rPr>
          <w:rFonts w:ascii="ＭＳ 明朝" w:hAnsi="ＭＳ 明朝"/>
          <w:b/>
          <w:sz w:val="21"/>
          <w:szCs w:val="21"/>
        </w:rPr>
      </w:pPr>
      <w:r w:rsidRPr="003865DB">
        <w:rPr>
          <w:rFonts w:ascii="ＭＳ 明朝" w:hAnsi="ＭＳ 明朝" w:hint="eastAsia"/>
          <w:b/>
          <w:sz w:val="21"/>
          <w:szCs w:val="21"/>
        </w:rPr>
        <w:t>７　成果品</w:t>
      </w:r>
    </w:p>
    <w:p w14:paraId="5A6B3606" w14:textId="77777777" w:rsidR="003B289A" w:rsidRPr="003865DB" w:rsidRDefault="003B289A" w:rsidP="003B289A">
      <w:pPr>
        <w:ind w:leftChars="153" w:left="284" w:firstLineChars="68" w:firstLine="146"/>
        <w:rPr>
          <w:rFonts w:ascii="ＭＳ 明朝" w:hAnsi="ＭＳ 明朝"/>
          <w:sz w:val="21"/>
          <w:szCs w:val="21"/>
        </w:rPr>
      </w:pPr>
      <w:r w:rsidRPr="003865DB">
        <w:rPr>
          <w:rFonts w:hint="eastAsia"/>
          <w:sz w:val="21"/>
          <w:szCs w:val="21"/>
        </w:rPr>
        <w:t>成果品及び提出部数は以下のとおりとし、その帰属についてはすべて発注者の所有</w:t>
      </w:r>
      <w:r w:rsidRPr="003865DB">
        <w:rPr>
          <w:rFonts w:ascii="ＭＳ 明朝" w:hAnsi="ＭＳ 明朝" w:hint="eastAsia"/>
          <w:sz w:val="21"/>
          <w:szCs w:val="21"/>
        </w:rPr>
        <w:t>とする。</w:t>
      </w:r>
    </w:p>
    <w:p w14:paraId="5E047D1D" w14:textId="7099B027" w:rsidR="003B289A" w:rsidRPr="003865DB" w:rsidRDefault="00717D98" w:rsidP="003B289A">
      <w:pPr>
        <w:ind w:firstLineChars="200" w:firstLine="431"/>
        <w:rPr>
          <w:rFonts w:ascii="ＭＳ 明朝" w:hAnsi="ＭＳ 明朝"/>
          <w:sz w:val="21"/>
          <w:szCs w:val="21"/>
        </w:rPr>
      </w:pPr>
      <w:r w:rsidRPr="003865DB">
        <w:rPr>
          <w:rFonts w:ascii="ＭＳ 明朝" w:hAnsi="ＭＳ 明朝" w:hint="eastAsia"/>
          <w:sz w:val="21"/>
          <w:szCs w:val="21"/>
        </w:rPr>
        <w:t>（１）報告書（Ａ４版）</w:t>
      </w:r>
      <w:r w:rsidRPr="003865DB">
        <w:rPr>
          <w:rFonts w:ascii="ＭＳ 明朝" w:hAnsi="ＭＳ 明朝"/>
          <w:sz w:val="21"/>
          <w:szCs w:val="21"/>
        </w:rPr>
        <w:tab/>
      </w:r>
      <w:r w:rsidRPr="003865DB">
        <w:rPr>
          <w:rFonts w:ascii="ＭＳ 明朝" w:hAnsi="ＭＳ 明朝"/>
          <w:sz w:val="21"/>
          <w:szCs w:val="21"/>
        </w:rPr>
        <w:tab/>
      </w:r>
      <w:r w:rsidRPr="003865DB">
        <w:rPr>
          <w:rFonts w:ascii="ＭＳ 明朝" w:hAnsi="ＭＳ 明朝"/>
          <w:sz w:val="21"/>
          <w:szCs w:val="21"/>
        </w:rPr>
        <w:tab/>
      </w:r>
      <w:r w:rsidR="003B289A" w:rsidRPr="003865DB">
        <w:rPr>
          <w:rFonts w:ascii="ＭＳ 明朝" w:hAnsi="ＭＳ 明朝" w:hint="eastAsia"/>
          <w:sz w:val="21"/>
          <w:szCs w:val="21"/>
        </w:rPr>
        <w:t>５部</w:t>
      </w:r>
    </w:p>
    <w:p w14:paraId="6D40A1D1" w14:textId="2E32D06D" w:rsidR="003B289A" w:rsidRPr="003865DB" w:rsidRDefault="00717D98" w:rsidP="003B289A">
      <w:pPr>
        <w:ind w:firstLineChars="200" w:firstLine="431"/>
        <w:rPr>
          <w:rFonts w:ascii="ＭＳ 明朝" w:hAnsi="ＭＳ 明朝"/>
          <w:sz w:val="21"/>
          <w:szCs w:val="21"/>
        </w:rPr>
      </w:pPr>
      <w:r w:rsidRPr="003865DB">
        <w:rPr>
          <w:rFonts w:ascii="ＭＳ 明朝" w:hAnsi="ＭＳ 明朝" w:hint="eastAsia"/>
          <w:sz w:val="21"/>
          <w:szCs w:val="21"/>
        </w:rPr>
        <w:t>（２）報告書の概要</w:t>
      </w:r>
      <w:r w:rsidRPr="003865DB">
        <w:rPr>
          <w:rFonts w:ascii="ＭＳ 明朝" w:hAnsi="ＭＳ 明朝"/>
          <w:sz w:val="21"/>
          <w:szCs w:val="21"/>
        </w:rPr>
        <w:tab/>
      </w:r>
      <w:r w:rsidRPr="003865DB">
        <w:rPr>
          <w:rFonts w:ascii="ＭＳ 明朝" w:hAnsi="ＭＳ 明朝"/>
          <w:sz w:val="21"/>
          <w:szCs w:val="21"/>
        </w:rPr>
        <w:tab/>
      </w:r>
      <w:r w:rsidRPr="003865DB">
        <w:rPr>
          <w:rFonts w:ascii="ＭＳ 明朝" w:hAnsi="ＭＳ 明朝"/>
          <w:sz w:val="21"/>
          <w:szCs w:val="21"/>
        </w:rPr>
        <w:tab/>
      </w:r>
      <w:r w:rsidRPr="003865DB">
        <w:rPr>
          <w:rFonts w:ascii="ＭＳ 明朝" w:hAnsi="ＭＳ 明朝"/>
          <w:sz w:val="21"/>
          <w:szCs w:val="21"/>
        </w:rPr>
        <w:tab/>
      </w:r>
      <w:r w:rsidR="003B289A" w:rsidRPr="003865DB">
        <w:rPr>
          <w:rFonts w:ascii="ＭＳ 明朝" w:hAnsi="ＭＳ 明朝" w:hint="eastAsia"/>
          <w:sz w:val="21"/>
          <w:szCs w:val="21"/>
        </w:rPr>
        <w:t>５部</w:t>
      </w:r>
    </w:p>
    <w:p w14:paraId="638CB86C" w14:textId="1EB5527E" w:rsidR="003B289A" w:rsidRPr="003865DB" w:rsidRDefault="003B289A" w:rsidP="00717D98">
      <w:pPr>
        <w:ind w:leftChars="305" w:left="1134" w:hangingChars="264" w:hanging="569"/>
        <w:rPr>
          <w:rFonts w:ascii="ＭＳ 明朝" w:hAnsi="ＭＳ 明朝"/>
          <w:sz w:val="21"/>
          <w:szCs w:val="21"/>
        </w:rPr>
      </w:pPr>
      <w:r w:rsidRPr="003865DB">
        <w:rPr>
          <w:rFonts w:ascii="ＭＳ 明朝" w:hAnsi="ＭＳ 明朝" w:hint="eastAsia"/>
          <w:sz w:val="21"/>
          <w:szCs w:val="21"/>
        </w:rPr>
        <w:t xml:space="preserve">　　※概要については、報告書の内容をＡ４またはＡ３判２～３枚程度にまとめること。</w:t>
      </w:r>
    </w:p>
    <w:p w14:paraId="288BFDD9" w14:textId="77777777" w:rsidR="003B289A" w:rsidRPr="003865DB" w:rsidRDefault="003B289A" w:rsidP="003B289A">
      <w:pPr>
        <w:ind w:firstLineChars="200" w:firstLine="431"/>
        <w:rPr>
          <w:rFonts w:ascii="ＭＳ 明朝" w:hAnsi="ＭＳ 明朝"/>
          <w:sz w:val="21"/>
          <w:szCs w:val="21"/>
        </w:rPr>
      </w:pPr>
      <w:r w:rsidRPr="003865DB">
        <w:rPr>
          <w:rFonts w:ascii="ＭＳ 明朝" w:hAnsi="ＭＳ 明朝" w:hint="eastAsia"/>
          <w:sz w:val="21"/>
          <w:szCs w:val="21"/>
        </w:rPr>
        <w:t>（３）その他、本業務実施にあたり作成、収集した資料一式　※データのみでの納品</w:t>
      </w:r>
    </w:p>
    <w:p w14:paraId="1D9635EA" w14:textId="4E040E86" w:rsidR="003B289A" w:rsidRPr="003865DB" w:rsidRDefault="003B289A" w:rsidP="003B289A">
      <w:pPr>
        <w:ind w:firstLineChars="200" w:firstLine="431"/>
        <w:rPr>
          <w:rFonts w:ascii="ＭＳ 明朝" w:hAnsi="ＭＳ 明朝"/>
          <w:sz w:val="21"/>
          <w:szCs w:val="21"/>
        </w:rPr>
      </w:pPr>
      <w:r w:rsidRPr="003865DB">
        <w:rPr>
          <w:rFonts w:ascii="ＭＳ 明朝" w:hAnsi="ＭＳ 明朝" w:hint="eastAsia"/>
          <w:sz w:val="21"/>
          <w:szCs w:val="21"/>
        </w:rPr>
        <w:t>（４）上記（１）～（３）の電子データ</w:t>
      </w:r>
      <w:r w:rsidR="00717D98" w:rsidRPr="003865DB">
        <w:rPr>
          <w:rFonts w:ascii="ＭＳ 明朝" w:hAnsi="ＭＳ 明朝"/>
          <w:sz w:val="21"/>
          <w:szCs w:val="21"/>
        </w:rPr>
        <w:tab/>
      </w:r>
      <w:r w:rsidRPr="003865DB">
        <w:rPr>
          <w:rFonts w:ascii="ＭＳ 明朝" w:hAnsi="ＭＳ 明朝" w:hint="eastAsia"/>
          <w:sz w:val="21"/>
          <w:szCs w:val="21"/>
        </w:rPr>
        <w:t>２部</w:t>
      </w:r>
    </w:p>
    <w:p w14:paraId="534BDD2E" w14:textId="2F11F4AC" w:rsidR="00717D98" w:rsidRPr="003865DB" w:rsidRDefault="00717D98" w:rsidP="00717D98">
      <w:pPr>
        <w:ind w:leftChars="305" w:left="565"/>
        <w:rPr>
          <w:rFonts w:ascii="ＭＳ ゴシック" w:eastAsia="ＭＳ ゴシック" w:hAnsi="ＭＳ ゴシック"/>
          <w:sz w:val="21"/>
          <w:szCs w:val="21"/>
        </w:rPr>
      </w:pPr>
      <w:r w:rsidRPr="003865DB">
        <w:rPr>
          <w:rFonts w:ascii="ＭＳ 明朝" w:hAnsi="ＭＳ 明朝" w:hint="eastAsia"/>
          <w:sz w:val="21"/>
          <w:szCs w:val="21"/>
        </w:rPr>
        <w:t xml:space="preserve">　　※媒体は、ＣＤ－ＲまたはＤＶＤ－Ｒとする。</w:t>
      </w:r>
    </w:p>
    <w:p w14:paraId="41E0C6D5" w14:textId="77777777" w:rsidR="003B289A" w:rsidRPr="003865DB" w:rsidRDefault="003B289A" w:rsidP="003B289A">
      <w:pPr>
        <w:ind w:leftChars="305" w:left="780" w:hangingChars="100" w:hanging="215"/>
        <w:rPr>
          <w:rFonts w:ascii="ＭＳ 明朝" w:hAnsi="ＭＳ 明朝"/>
          <w:sz w:val="21"/>
          <w:szCs w:val="21"/>
        </w:rPr>
      </w:pPr>
      <w:r w:rsidRPr="003865DB">
        <w:rPr>
          <w:rFonts w:ascii="ＭＳ 明朝" w:hAnsi="ＭＳ 明朝" w:hint="eastAsia"/>
          <w:sz w:val="21"/>
          <w:szCs w:val="21"/>
        </w:rPr>
        <w:t>・電子データの作成について、ソフトウエアはWord（マイクロソフト社製）及びExcel（同社製）、PowerPoint（同社製）を使用すること。</w:t>
      </w:r>
    </w:p>
    <w:p w14:paraId="6738C1E7" w14:textId="77777777" w:rsidR="003B289A" w:rsidRPr="003865DB" w:rsidRDefault="003B289A" w:rsidP="003B289A">
      <w:pPr>
        <w:ind w:leftChars="305" w:left="780" w:hangingChars="100" w:hanging="215"/>
        <w:rPr>
          <w:rFonts w:ascii="ＭＳ 明朝" w:hAnsi="ＭＳ 明朝"/>
          <w:sz w:val="21"/>
          <w:szCs w:val="21"/>
        </w:rPr>
      </w:pPr>
      <w:r w:rsidRPr="003865DB">
        <w:rPr>
          <w:rFonts w:ascii="ＭＳ 明朝" w:hAnsi="ＭＳ 明朝" w:hint="eastAsia"/>
          <w:sz w:val="21"/>
          <w:szCs w:val="21"/>
        </w:rPr>
        <w:t>・電子データは、コンピュータウイルスによるデータの紛失や改ざん及び外部へのコンピュータウイルスの拡散を防止するため、ウイルスチェックを行い、チェック日付及び使用ソフトウエアを表面に記載すること。</w:t>
      </w:r>
    </w:p>
    <w:p w14:paraId="05C3979B" w14:textId="0773A3AC" w:rsidR="003B6FC1" w:rsidRPr="003865DB" w:rsidRDefault="003B289A" w:rsidP="00793414">
      <w:pPr>
        <w:ind w:leftChars="305" w:left="780" w:hangingChars="100" w:hanging="215"/>
        <w:rPr>
          <w:rFonts w:ascii="ＭＳ 明朝" w:hAnsi="ＭＳ 明朝"/>
          <w:sz w:val="21"/>
          <w:szCs w:val="21"/>
        </w:rPr>
      </w:pPr>
      <w:r w:rsidRPr="003865DB">
        <w:rPr>
          <w:rFonts w:ascii="ＭＳ 明朝" w:hAnsi="ＭＳ 明朝" w:hint="eastAsia"/>
          <w:sz w:val="21"/>
          <w:szCs w:val="21"/>
        </w:rPr>
        <w:t>・成果品については、外観にタイトル等を表記し、内容がわかるようにしておくこと。</w:t>
      </w:r>
    </w:p>
    <w:p w14:paraId="3B9BB8D3" w14:textId="77777777" w:rsidR="002933D0" w:rsidRPr="003865DB" w:rsidRDefault="002933D0" w:rsidP="003B6FC1">
      <w:pPr>
        <w:spacing w:line="280" w:lineRule="atLeast"/>
        <w:jc w:val="left"/>
        <w:rPr>
          <w:sz w:val="21"/>
          <w:szCs w:val="21"/>
        </w:rPr>
      </w:pPr>
    </w:p>
    <w:p w14:paraId="7B8F8C3E" w14:textId="77777777" w:rsidR="00793414" w:rsidRPr="003865DB" w:rsidRDefault="00793414" w:rsidP="00793414">
      <w:pPr>
        <w:rPr>
          <w:rFonts w:ascii="ＭＳ 明朝" w:hAnsi="ＭＳ 明朝"/>
          <w:b/>
          <w:sz w:val="21"/>
          <w:szCs w:val="21"/>
        </w:rPr>
      </w:pPr>
      <w:r w:rsidRPr="003865DB">
        <w:rPr>
          <w:rFonts w:ascii="ＭＳ 明朝" w:hAnsi="ＭＳ 明朝" w:hint="eastAsia"/>
          <w:b/>
          <w:sz w:val="21"/>
          <w:szCs w:val="21"/>
        </w:rPr>
        <w:t>８　秘密の保持</w:t>
      </w:r>
    </w:p>
    <w:p w14:paraId="4D041E55" w14:textId="1713E158" w:rsidR="00793414" w:rsidRPr="003865DB" w:rsidRDefault="00793414" w:rsidP="00793414">
      <w:pPr>
        <w:ind w:leftChars="200" w:left="666" w:hangingChars="137" w:hanging="295"/>
        <w:rPr>
          <w:rFonts w:ascii="ＭＳ 明朝" w:hAnsi="ＭＳ 明朝"/>
          <w:sz w:val="21"/>
          <w:szCs w:val="21"/>
        </w:rPr>
      </w:pPr>
      <w:r w:rsidRPr="003865DB">
        <w:rPr>
          <w:rFonts w:ascii="ＭＳ 明朝" w:hAnsi="ＭＳ 明朝" w:hint="eastAsia"/>
          <w:sz w:val="21"/>
          <w:szCs w:val="21"/>
        </w:rPr>
        <w:t>・受注者は、業務上知り得た情報を他に漏らしてはならない。</w:t>
      </w:r>
    </w:p>
    <w:p w14:paraId="320C8DCE" w14:textId="77777777" w:rsidR="00793414" w:rsidRPr="003865DB" w:rsidRDefault="00793414" w:rsidP="00224747">
      <w:pPr>
        <w:ind w:leftChars="200" w:left="567" w:hangingChars="91" w:hanging="196"/>
        <w:rPr>
          <w:rFonts w:ascii="ＭＳ 明朝" w:hAnsi="ＭＳ 明朝"/>
          <w:sz w:val="21"/>
          <w:szCs w:val="21"/>
        </w:rPr>
      </w:pPr>
      <w:r w:rsidRPr="003865DB">
        <w:rPr>
          <w:rFonts w:ascii="ＭＳ 明朝" w:hAnsi="ＭＳ 明朝" w:hint="eastAsia"/>
          <w:sz w:val="21"/>
          <w:szCs w:val="21"/>
        </w:rPr>
        <w:t>・本業務の遂行にあたり発注者から提供した情報については、機密保持に努めるとともに、電子データのパスワードの設定などセキュリティ対策を講じなければならない。</w:t>
      </w:r>
    </w:p>
    <w:p w14:paraId="378B6AF9" w14:textId="72262773" w:rsidR="00793414" w:rsidRPr="003865DB" w:rsidRDefault="00793414" w:rsidP="00793414">
      <w:pPr>
        <w:rPr>
          <w:rFonts w:ascii="ＭＳ 明朝" w:hAnsi="ＭＳ 明朝"/>
          <w:color w:val="FF0000"/>
          <w:sz w:val="21"/>
          <w:szCs w:val="21"/>
        </w:rPr>
      </w:pPr>
    </w:p>
    <w:p w14:paraId="56CD5481" w14:textId="56536240" w:rsidR="007502C3" w:rsidRPr="003865DB" w:rsidRDefault="007502C3" w:rsidP="007502C3">
      <w:pPr>
        <w:rPr>
          <w:rFonts w:ascii="ＭＳ 明朝" w:hAnsi="ＭＳ 明朝"/>
          <w:b/>
          <w:sz w:val="21"/>
          <w:szCs w:val="21"/>
        </w:rPr>
      </w:pPr>
      <w:r w:rsidRPr="003865DB">
        <w:rPr>
          <w:rFonts w:ascii="ＭＳ 明朝" w:hAnsi="ＭＳ 明朝" w:hint="eastAsia"/>
          <w:b/>
          <w:sz w:val="21"/>
          <w:szCs w:val="21"/>
        </w:rPr>
        <w:lastRenderedPageBreak/>
        <w:t>９　所有権・著作権の帰属</w:t>
      </w:r>
    </w:p>
    <w:p w14:paraId="1E2FC609" w14:textId="503542A6" w:rsidR="007502C3" w:rsidRPr="003865DB" w:rsidRDefault="00224747" w:rsidP="00224747">
      <w:pPr>
        <w:ind w:leftChars="200" w:left="567" w:hangingChars="91" w:hanging="196"/>
        <w:rPr>
          <w:rFonts w:ascii="ＭＳ 明朝" w:hAnsi="ＭＳ 明朝"/>
          <w:sz w:val="21"/>
          <w:szCs w:val="21"/>
        </w:rPr>
      </w:pPr>
      <w:r w:rsidRPr="003865DB">
        <w:rPr>
          <w:rFonts w:ascii="ＭＳ 明朝" w:hAnsi="ＭＳ 明朝" w:hint="eastAsia"/>
          <w:sz w:val="21"/>
          <w:szCs w:val="21"/>
        </w:rPr>
        <w:t>・本委託契約により受注者が作成した成果物等に掲載された内容に関する所有権・著作権については、発注者に帰属する。</w:t>
      </w:r>
    </w:p>
    <w:p w14:paraId="264AB079" w14:textId="6AF29D21" w:rsidR="00224747" w:rsidRPr="003865DB" w:rsidRDefault="00224747" w:rsidP="00224747">
      <w:pPr>
        <w:ind w:leftChars="200" w:left="567" w:hangingChars="91" w:hanging="196"/>
        <w:rPr>
          <w:rFonts w:ascii="ＭＳ 明朝" w:hAnsi="ＭＳ 明朝"/>
          <w:sz w:val="21"/>
          <w:szCs w:val="21"/>
        </w:rPr>
      </w:pPr>
      <w:r w:rsidRPr="003865DB">
        <w:rPr>
          <w:rFonts w:ascii="ＭＳ 明朝" w:hAnsi="ＭＳ 明朝" w:hint="eastAsia"/>
          <w:sz w:val="21"/>
          <w:szCs w:val="21"/>
        </w:rPr>
        <w:t>・受注者は、業務の実施に当たり第三者が権利を有する著作物（映像・写真・音楽等）を使用する場合、著作権、肖像権等に厳重な注意を払い、当該著作物の使用に関して費用の負担を含む一切の手続きを行うものとする。</w:t>
      </w:r>
    </w:p>
    <w:p w14:paraId="7882E622" w14:textId="58DDA2F9" w:rsidR="00224747" w:rsidRPr="003865DB" w:rsidRDefault="00224747" w:rsidP="00224747">
      <w:pPr>
        <w:ind w:leftChars="200" w:left="567" w:hangingChars="91" w:hanging="196"/>
        <w:rPr>
          <w:rFonts w:ascii="ＭＳ 明朝" w:hAnsi="ＭＳ 明朝"/>
          <w:sz w:val="21"/>
          <w:szCs w:val="21"/>
        </w:rPr>
      </w:pPr>
      <w:r w:rsidRPr="003865DB">
        <w:rPr>
          <w:rFonts w:ascii="ＭＳ 明朝" w:hAnsi="ＭＳ 明朝" w:hint="eastAsia"/>
          <w:sz w:val="21"/>
          <w:szCs w:val="21"/>
        </w:rPr>
        <w:t>・受注者は、本業務に関し、第三者との間で著作権に係る権利侵害の紛争等が生じた場合には、当該紛争等の原因が専ら委託者の責に帰す場合を除き、自らの責任と負担において一切の処理を行うものとする。</w:t>
      </w:r>
    </w:p>
    <w:p w14:paraId="3B7977FE" w14:textId="69E2B6B6" w:rsidR="007502C3" w:rsidRPr="003865DB" w:rsidRDefault="007502C3" w:rsidP="007502C3">
      <w:pPr>
        <w:rPr>
          <w:rFonts w:ascii="ＭＳ 明朝" w:hAnsi="ＭＳ 明朝"/>
          <w:color w:val="FF0000"/>
          <w:sz w:val="21"/>
          <w:szCs w:val="21"/>
        </w:rPr>
      </w:pPr>
    </w:p>
    <w:p w14:paraId="17758478" w14:textId="0CC7C957" w:rsidR="007502C3" w:rsidRPr="003865DB" w:rsidRDefault="007502C3" w:rsidP="007502C3">
      <w:pPr>
        <w:rPr>
          <w:rFonts w:ascii="ＭＳ 明朝" w:hAnsi="ＭＳ 明朝"/>
          <w:b/>
          <w:sz w:val="21"/>
          <w:szCs w:val="21"/>
        </w:rPr>
      </w:pPr>
      <w:r w:rsidRPr="003865DB">
        <w:rPr>
          <w:rFonts w:ascii="ＭＳ 明朝" w:hAnsi="ＭＳ 明朝" w:hint="eastAsia"/>
          <w:b/>
          <w:sz w:val="21"/>
          <w:szCs w:val="21"/>
        </w:rPr>
        <w:t>10　再委託の取扱い</w:t>
      </w:r>
    </w:p>
    <w:p w14:paraId="2CE4DB57" w14:textId="7D1C1886" w:rsidR="007502C3" w:rsidRPr="003865DB" w:rsidRDefault="007502C3" w:rsidP="00E3586A">
      <w:pPr>
        <w:ind w:leftChars="200" w:left="567" w:hangingChars="91" w:hanging="196"/>
        <w:rPr>
          <w:rFonts w:ascii="ＭＳ 明朝" w:hAnsi="ＭＳ 明朝"/>
          <w:sz w:val="21"/>
          <w:szCs w:val="21"/>
        </w:rPr>
      </w:pPr>
      <w:r w:rsidRPr="003865DB">
        <w:rPr>
          <w:rFonts w:ascii="ＭＳ 明朝" w:hAnsi="ＭＳ 明朝" w:hint="eastAsia"/>
          <w:sz w:val="21"/>
          <w:szCs w:val="21"/>
        </w:rPr>
        <w:t>・</w:t>
      </w:r>
      <w:r w:rsidR="00224747" w:rsidRPr="003865DB">
        <w:rPr>
          <w:rFonts w:ascii="ＭＳ 明朝" w:hAnsi="ＭＳ 明朝" w:hint="eastAsia"/>
          <w:sz w:val="21"/>
          <w:szCs w:val="21"/>
        </w:rPr>
        <w:t>受注者は、この契約の履行について、業務の全部若しくは一部を第三者に委託し、又は請け負わせてはならない。ただし、受注者が、委託し、又は請け負わせようとする受注者又は下請負人の名称その他発注者が必要とする事項を書面をもって発注者に通知し、発注者のお承認を得て</w:t>
      </w:r>
      <w:r w:rsidR="00E3586A" w:rsidRPr="003865DB">
        <w:rPr>
          <w:rFonts w:ascii="ＭＳ 明朝" w:hAnsi="ＭＳ 明朝" w:hint="eastAsia"/>
          <w:sz w:val="21"/>
          <w:szCs w:val="21"/>
        </w:rPr>
        <w:t>業務の一部を委託し、又は請け負わせるときは、この限りではない。なお、その場合においては、仕様書に定める事項について遵守するものとし、受注者は、再委託先がこれを遵守することに関しての一切の責任を負うものとする。</w:t>
      </w:r>
    </w:p>
    <w:p w14:paraId="3CC46914" w14:textId="77777777" w:rsidR="007502C3" w:rsidRPr="003865DB" w:rsidRDefault="007502C3" w:rsidP="00793414">
      <w:pPr>
        <w:rPr>
          <w:rFonts w:ascii="ＭＳ 明朝" w:hAnsi="ＭＳ 明朝"/>
          <w:color w:val="FF0000"/>
          <w:sz w:val="21"/>
          <w:szCs w:val="21"/>
        </w:rPr>
      </w:pPr>
    </w:p>
    <w:p w14:paraId="6D7AD96C" w14:textId="456D1E68" w:rsidR="00793414" w:rsidRPr="003865DB" w:rsidRDefault="007502C3" w:rsidP="00793414">
      <w:pPr>
        <w:rPr>
          <w:rFonts w:ascii="ＭＳ 明朝" w:hAnsi="ＭＳ 明朝"/>
          <w:b/>
          <w:sz w:val="21"/>
          <w:szCs w:val="21"/>
        </w:rPr>
      </w:pPr>
      <w:r w:rsidRPr="003865DB">
        <w:rPr>
          <w:rFonts w:ascii="ＭＳ 明朝" w:hAnsi="ＭＳ 明朝" w:hint="eastAsia"/>
          <w:b/>
          <w:sz w:val="21"/>
          <w:szCs w:val="21"/>
        </w:rPr>
        <w:t>11</w:t>
      </w:r>
      <w:r w:rsidR="00793414" w:rsidRPr="003865DB">
        <w:rPr>
          <w:rFonts w:ascii="ＭＳ 明朝" w:hAnsi="ＭＳ 明朝" w:hint="eastAsia"/>
          <w:b/>
          <w:sz w:val="21"/>
          <w:szCs w:val="21"/>
        </w:rPr>
        <w:t xml:space="preserve">　担当、問い合わせ先</w:t>
      </w:r>
    </w:p>
    <w:p w14:paraId="1CF3F90D" w14:textId="77777777" w:rsidR="00793414" w:rsidRPr="003865DB" w:rsidRDefault="00793414" w:rsidP="00793414">
      <w:pPr>
        <w:ind w:firstLineChars="400" w:firstLine="861"/>
        <w:jc w:val="left"/>
        <w:rPr>
          <w:rFonts w:ascii="ＭＳ 明朝" w:hAnsi="ＭＳ 明朝"/>
          <w:sz w:val="21"/>
          <w:szCs w:val="21"/>
        </w:rPr>
      </w:pPr>
      <w:r w:rsidRPr="003865DB">
        <w:rPr>
          <w:rFonts w:ascii="ＭＳ 明朝" w:hAnsi="ＭＳ 明朝" w:hint="eastAsia"/>
          <w:sz w:val="21"/>
          <w:szCs w:val="21"/>
        </w:rPr>
        <w:t>大阪都市計画局　拠点開発室　広域拠点開発課</w:t>
      </w:r>
    </w:p>
    <w:p w14:paraId="63F01B39" w14:textId="5195BA44" w:rsidR="002933D0" w:rsidRPr="003865DB" w:rsidRDefault="003D3528" w:rsidP="00A4524E">
      <w:pPr>
        <w:widowControl/>
        <w:ind w:firstLineChars="400" w:firstLine="861"/>
        <w:jc w:val="left"/>
        <w:rPr>
          <w:rFonts w:asciiTheme="minorEastAsia" w:hAnsiTheme="minorEastAsia"/>
          <w:noProof/>
          <w:sz w:val="21"/>
          <w:szCs w:val="21"/>
        </w:rPr>
      </w:pPr>
      <w:r w:rsidRPr="003865DB">
        <w:rPr>
          <w:rFonts w:ascii="ＭＳ 明朝" w:hAnsi="ＭＳ 明朝" w:hint="eastAsia"/>
          <w:sz w:val="21"/>
          <w:szCs w:val="21"/>
        </w:rPr>
        <w:t>担当：野村</w:t>
      </w:r>
      <w:r w:rsidR="00793414" w:rsidRPr="003865DB">
        <w:rPr>
          <w:rFonts w:ascii="ＭＳ 明朝" w:hAnsi="ＭＳ 明朝" w:hint="eastAsia"/>
          <w:sz w:val="21"/>
          <w:szCs w:val="21"/>
        </w:rPr>
        <w:t>、飯沼（電話06-6210-9327）</w:t>
      </w:r>
      <w:r w:rsidR="002933D0" w:rsidRPr="003865DB">
        <w:rPr>
          <w:rFonts w:asciiTheme="minorEastAsia" w:hAnsiTheme="minorEastAsia"/>
          <w:noProof/>
          <w:sz w:val="21"/>
          <w:szCs w:val="21"/>
        </w:rPr>
        <w:br w:type="page"/>
      </w:r>
    </w:p>
    <w:p w14:paraId="0D5149E1" w14:textId="4BFA7D47" w:rsidR="002933D0" w:rsidRPr="003865DB" w:rsidRDefault="002933D0" w:rsidP="002933D0">
      <w:pPr>
        <w:spacing w:line="280" w:lineRule="atLeast"/>
        <w:jc w:val="left"/>
        <w:rPr>
          <w:sz w:val="21"/>
          <w:szCs w:val="21"/>
        </w:rPr>
      </w:pPr>
      <w:r w:rsidRPr="003865DB">
        <w:rPr>
          <w:noProof/>
          <w:sz w:val="21"/>
          <w:szCs w:val="21"/>
        </w:rPr>
        <w:lastRenderedPageBreak/>
        <mc:AlternateContent>
          <mc:Choice Requires="wps">
            <w:drawing>
              <wp:anchor distT="0" distB="0" distL="114300" distR="114300" simplePos="0" relativeHeight="251663872" behindDoc="0" locked="0" layoutInCell="1" allowOverlap="1" wp14:anchorId="59A896A7" wp14:editId="568A6B81">
                <wp:simplePos x="0" y="0"/>
                <wp:positionH relativeFrom="column">
                  <wp:posOffset>4865395</wp:posOffset>
                </wp:positionH>
                <wp:positionV relativeFrom="paragraph">
                  <wp:posOffset>-346736</wp:posOffset>
                </wp:positionV>
                <wp:extent cx="724829" cy="314325"/>
                <wp:effectExtent l="0" t="0" r="18415" b="28575"/>
                <wp:wrapNone/>
                <wp:docPr id="2" name="テキスト ボックス 2"/>
                <wp:cNvGraphicFramePr/>
                <a:graphic xmlns:a="http://schemas.openxmlformats.org/drawingml/2006/main">
                  <a:graphicData uri="http://schemas.microsoft.com/office/word/2010/wordprocessingShape">
                    <wps:wsp>
                      <wps:cNvSpPr txBox="1"/>
                      <wps:spPr>
                        <a:xfrm>
                          <a:off x="0" y="0"/>
                          <a:ext cx="724829" cy="314325"/>
                        </a:xfrm>
                        <a:prstGeom prst="rect">
                          <a:avLst/>
                        </a:prstGeom>
                        <a:solidFill>
                          <a:schemeClr val="lt1"/>
                        </a:solidFill>
                        <a:ln w="6350">
                          <a:solidFill>
                            <a:prstClr val="black"/>
                          </a:solidFill>
                        </a:ln>
                      </wps:spPr>
                      <wps:txbx>
                        <w:txbxContent>
                          <w:p w14:paraId="1503968E" w14:textId="14D46D24" w:rsidR="008F5C36" w:rsidRDefault="008F5C36" w:rsidP="002933D0">
                            <w:pPr>
                              <w:jc w:val="center"/>
                            </w:pPr>
                            <w:r>
                              <w:rPr>
                                <w:rFonts w:hint="eastAsia"/>
                              </w:rPr>
                              <w:t>別</w:t>
                            </w:r>
                            <w:r w:rsidR="00854F0E">
                              <w:rPr>
                                <w:rFonts w:hint="eastAsia"/>
                              </w:rPr>
                              <w:t>紙</w:t>
                            </w:r>
                            <w:r w:rsidR="00BF0111">
                              <w:rPr>
                                <w:rFonts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896A7" id="テキスト ボックス 2" o:spid="_x0000_s1028" type="#_x0000_t202" style="position:absolute;margin-left:383.1pt;margin-top:-27.3pt;width:57.05pt;height:24.7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" fillcolor="white [3201]" strokeweight=".5pt">
                <v:textbox>
                  <w:txbxContent>
                    <w:p w14:paraId="1503968E" w14:textId="14D46D24" w:rsidR="008F5C36" w:rsidRDefault="008F5C36" w:rsidP="002933D0">
                      <w:pPr>
                        <w:jc w:val="center"/>
                      </w:pPr>
                      <w:r>
                        <w:rPr>
                          <w:rFonts w:hint="eastAsia"/>
                        </w:rPr>
                        <w:t>別</w:t>
                      </w:r>
                      <w:r w:rsidR="00854F0E">
                        <w:rPr>
                          <w:rFonts w:hint="eastAsia"/>
                        </w:rPr>
                        <w:t>紙</w:t>
                      </w:r>
                      <w:r w:rsidR="00BF0111">
                        <w:rPr>
                          <w:rFonts w:hint="eastAsia"/>
                        </w:rPr>
                        <w:t>１</w:t>
                      </w:r>
                    </w:p>
                  </w:txbxContent>
                </v:textbox>
              </v:shape>
            </w:pict>
          </mc:Fallback>
        </mc:AlternateContent>
      </w:r>
      <w:r w:rsidRPr="003865DB">
        <w:rPr>
          <w:sz w:val="21"/>
          <w:szCs w:val="21"/>
        </w:rPr>
        <w:t>■</w:t>
      </w:r>
      <w:r w:rsidRPr="003865DB">
        <w:rPr>
          <w:sz w:val="21"/>
          <w:szCs w:val="21"/>
        </w:rPr>
        <w:t>利用する</w:t>
      </w:r>
      <w:r w:rsidRPr="003865DB">
        <w:rPr>
          <w:sz w:val="21"/>
          <w:szCs w:val="21"/>
        </w:rPr>
        <w:t>VR</w:t>
      </w:r>
      <w:r w:rsidR="004E1E7D" w:rsidRPr="003865DB">
        <w:rPr>
          <w:sz w:val="21"/>
          <w:szCs w:val="21"/>
        </w:rPr>
        <w:t>については以下の要件を満たすものとし、</w:t>
      </w:r>
      <w:r w:rsidR="004E1E7D" w:rsidRPr="003865DB">
        <w:rPr>
          <w:rFonts w:hint="eastAsia"/>
          <w:sz w:val="21"/>
          <w:szCs w:val="21"/>
        </w:rPr>
        <w:t>大阪府</w:t>
      </w:r>
      <w:r w:rsidRPr="003865DB">
        <w:rPr>
          <w:sz w:val="21"/>
          <w:szCs w:val="21"/>
        </w:rPr>
        <w:t>と協議して決定する</w:t>
      </w:r>
    </w:p>
    <w:p w14:paraId="1AF23C80" w14:textId="77777777" w:rsidR="000B5A94" w:rsidRDefault="000B5A94" w:rsidP="002933D0">
      <w:pPr>
        <w:ind w:firstLineChars="100" w:firstLine="215"/>
        <w:rPr>
          <w:color w:val="000000" w:themeColor="text1"/>
          <w:sz w:val="21"/>
          <w:szCs w:val="21"/>
        </w:rPr>
      </w:pPr>
    </w:p>
    <w:p w14:paraId="028BECFF" w14:textId="7C6DCA2E" w:rsidR="002933D0" w:rsidRPr="003865DB" w:rsidRDefault="002933D0" w:rsidP="002933D0">
      <w:pPr>
        <w:ind w:firstLineChars="100" w:firstLine="215"/>
        <w:rPr>
          <w:color w:val="000000" w:themeColor="text1"/>
          <w:sz w:val="21"/>
          <w:szCs w:val="21"/>
        </w:rPr>
      </w:pPr>
      <w:r w:rsidRPr="003865DB">
        <w:rPr>
          <w:color w:val="000000" w:themeColor="text1"/>
          <w:sz w:val="21"/>
          <w:szCs w:val="21"/>
        </w:rPr>
        <w:t>〇</w:t>
      </w:r>
      <w:r w:rsidRPr="003865DB">
        <w:rPr>
          <w:color w:val="000000" w:themeColor="text1"/>
          <w:sz w:val="21"/>
          <w:szCs w:val="21"/>
        </w:rPr>
        <w:t>VR</w:t>
      </w:r>
      <w:r w:rsidRPr="003865DB">
        <w:rPr>
          <w:color w:val="000000" w:themeColor="text1"/>
          <w:sz w:val="21"/>
          <w:szCs w:val="21"/>
        </w:rPr>
        <w:t>ソフトの基本的要件</w:t>
      </w:r>
    </w:p>
    <w:p w14:paraId="4D0FA536" w14:textId="77777777" w:rsidR="002933D0" w:rsidRPr="003865DB" w:rsidRDefault="002933D0" w:rsidP="002933D0">
      <w:pPr>
        <w:ind w:firstLineChars="200" w:firstLine="431"/>
        <w:rPr>
          <w:color w:val="000000" w:themeColor="text1"/>
          <w:sz w:val="21"/>
          <w:szCs w:val="21"/>
        </w:rPr>
      </w:pPr>
      <w:r w:rsidRPr="003865DB">
        <w:rPr>
          <w:rFonts w:ascii="ＭＳ 明朝" w:hAnsi="ＭＳ 明朝" w:cs="ＭＳ 明朝" w:hint="eastAsia"/>
          <w:color w:val="000000" w:themeColor="text1"/>
          <w:sz w:val="21"/>
          <w:szCs w:val="21"/>
        </w:rPr>
        <w:t>①</w:t>
      </w:r>
      <w:r w:rsidRPr="003865DB">
        <w:rPr>
          <w:color w:val="000000" w:themeColor="text1"/>
          <w:sz w:val="21"/>
          <w:szCs w:val="21"/>
        </w:rPr>
        <w:t>制作されたＶＲは</w:t>
      </w:r>
      <w:r w:rsidRPr="003865DB">
        <w:rPr>
          <w:color w:val="000000" w:themeColor="text1"/>
          <w:sz w:val="21"/>
          <w:szCs w:val="21"/>
        </w:rPr>
        <w:t>Windows</w:t>
      </w:r>
      <w:r w:rsidRPr="003865DB">
        <w:rPr>
          <w:color w:val="000000" w:themeColor="text1"/>
          <w:sz w:val="21"/>
          <w:szCs w:val="21"/>
        </w:rPr>
        <w:t>及び</w:t>
      </w:r>
      <w:r w:rsidRPr="003865DB">
        <w:rPr>
          <w:color w:val="000000" w:themeColor="text1"/>
          <w:sz w:val="21"/>
          <w:szCs w:val="21"/>
        </w:rPr>
        <w:t>MacOSX</w:t>
      </w:r>
      <w:r w:rsidRPr="003865DB">
        <w:rPr>
          <w:color w:val="000000" w:themeColor="text1"/>
          <w:sz w:val="21"/>
          <w:szCs w:val="21"/>
        </w:rPr>
        <w:t>環境にて起動できること。</w:t>
      </w:r>
    </w:p>
    <w:p w14:paraId="6C41F9C2" w14:textId="77777777" w:rsidR="002933D0" w:rsidRPr="003865DB" w:rsidRDefault="002933D0" w:rsidP="002933D0">
      <w:pPr>
        <w:ind w:leftChars="200" w:left="586" w:hangingChars="100" w:hanging="215"/>
        <w:rPr>
          <w:color w:val="000000" w:themeColor="text1"/>
          <w:sz w:val="21"/>
          <w:szCs w:val="21"/>
        </w:rPr>
      </w:pPr>
      <w:r w:rsidRPr="003865DB">
        <w:rPr>
          <w:color w:val="000000" w:themeColor="text1"/>
          <w:sz w:val="21"/>
          <w:szCs w:val="21"/>
        </w:rPr>
        <w:t>（成果品のＶＲコンテンツは、下記の</w:t>
      </w:r>
      <w:r w:rsidRPr="003865DB">
        <w:rPr>
          <w:color w:val="000000" w:themeColor="text1"/>
          <w:sz w:val="21"/>
          <w:szCs w:val="21"/>
        </w:rPr>
        <w:t>Windows</w:t>
      </w:r>
      <w:r w:rsidRPr="003865DB">
        <w:rPr>
          <w:color w:val="000000" w:themeColor="text1"/>
          <w:sz w:val="21"/>
          <w:szCs w:val="21"/>
        </w:rPr>
        <w:t>環境で正常に動作するよう、動作確認を行うこと。）</w:t>
      </w:r>
    </w:p>
    <w:p w14:paraId="3A1782F6" w14:textId="77777777" w:rsidR="002933D0" w:rsidRPr="003865DB" w:rsidRDefault="002933D0" w:rsidP="002933D0">
      <w:pPr>
        <w:ind w:leftChars="200" w:left="586" w:hangingChars="100" w:hanging="215"/>
        <w:rPr>
          <w:color w:val="000000" w:themeColor="text1"/>
          <w:sz w:val="21"/>
          <w:szCs w:val="21"/>
        </w:rPr>
      </w:pPr>
      <w:r w:rsidRPr="003865DB">
        <w:rPr>
          <w:rFonts w:ascii="ＭＳ 明朝" w:hAnsi="ＭＳ 明朝" w:cs="ＭＳ 明朝" w:hint="eastAsia"/>
          <w:color w:val="000000" w:themeColor="text1"/>
          <w:sz w:val="21"/>
          <w:szCs w:val="21"/>
        </w:rPr>
        <w:t>②</w:t>
      </w:r>
      <w:r w:rsidRPr="003865DB">
        <w:rPr>
          <w:color w:val="000000" w:themeColor="text1"/>
          <w:sz w:val="21"/>
          <w:szCs w:val="21"/>
        </w:rPr>
        <w:t>OS</w:t>
      </w:r>
      <w:r w:rsidRPr="003865DB">
        <w:rPr>
          <w:color w:val="000000" w:themeColor="text1"/>
          <w:sz w:val="21"/>
          <w:szCs w:val="21"/>
        </w:rPr>
        <w:t>：</w:t>
      </w:r>
      <w:r w:rsidRPr="003865DB">
        <w:rPr>
          <w:color w:val="000000" w:themeColor="text1"/>
          <w:sz w:val="21"/>
          <w:szCs w:val="21"/>
        </w:rPr>
        <w:t>Windows10</w:t>
      </w:r>
      <w:r w:rsidRPr="003865DB">
        <w:rPr>
          <w:color w:val="000000" w:themeColor="text1"/>
          <w:sz w:val="21"/>
          <w:szCs w:val="21"/>
        </w:rPr>
        <w:t>、</w:t>
      </w:r>
      <w:r w:rsidRPr="003865DB">
        <w:rPr>
          <w:color w:val="000000" w:themeColor="text1"/>
          <w:sz w:val="21"/>
          <w:szCs w:val="21"/>
        </w:rPr>
        <w:t>CPU</w:t>
      </w:r>
      <w:r w:rsidRPr="003865DB">
        <w:rPr>
          <w:color w:val="000000" w:themeColor="text1"/>
          <w:sz w:val="21"/>
          <w:szCs w:val="21"/>
        </w:rPr>
        <w:t>：</w:t>
      </w:r>
      <w:r w:rsidRPr="003865DB">
        <w:rPr>
          <w:color w:val="000000" w:themeColor="text1"/>
          <w:sz w:val="21"/>
          <w:szCs w:val="21"/>
        </w:rPr>
        <w:t>Intel Core i5-8500</w:t>
      </w:r>
      <w:r w:rsidRPr="003865DB">
        <w:rPr>
          <w:color w:val="000000" w:themeColor="text1"/>
          <w:sz w:val="21"/>
          <w:szCs w:val="21"/>
        </w:rPr>
        <w:t>以上、</w:t>
      </w:r>
      <w:r w:rsidRPr="003865DB">
        <w:rPr>
          <w:color w:val="000000" w:themeColor="text1"/>
          <w:sz w:val="21"/>
          <w:szCs w:val="21"/>
        </w:rPr>
        <w:t>RAM</w:t>
      </w:r>
      <w:r w:rsidRPr="003865DB">
        <w:rPr>
          <w:color w:val="000000" w:themeColor="text1"/>
          <w:sz w:val="21"/>
          <w:szCs w:val="21"/>
        </w:rPr>
        <w:t>：</w:t>
      </w:r>
      <w:r w:rsidRPr="003865DB">
        <w:rPr>
          <w:color w:val="000000" w:themeColor="text1"/>
          <w:sz w:val="21"/>
          <w:szCs w:val="21"/>
        </w:rPr>
        <w:t>4GB</w:t>
      </w:r>
      <w:r w:rsidRPr="003865DB">
        <w:rPr>
          <w:color w:val="000000" w:themeColor="text1"/>
          <w:sz w:val="21"/>
          <w:szCs w:val="21"/>
        </w:rPr>
        <w:t>以上、ビデオコントローラ：</w:t>
      </w:r>
      <w:r w:rsidRPr="003865DB">
        <w:rPr>
          <w:color w:val="000000" w:themeColor="text1"/>
          <w:sz w:val="21"/>
          <w:szCs w:val="21"/>
        </w:rPr>
        <w:t>Intel-UHD630</w:t>
      </w:r>
      <w:r w:rsidRPr="003865DB">
        <w:rPr>
          <w:color w:val="000000" w:themeColor="text1"/>
          <w:sz w:val="21"/>
          <w:szCs w:val="21"/>
        </w:rPr>
        <w:t>相当以上のスペックにて、</w:t>
      </w:r>
      <w:r w:rsidRPr="003865DB">
        <w:rPr>
          <w:color w:val="000000" w:themeColor="text1"/>
          <w:sz w:val="21"/>
          <w:szCs w:val="21"/>
        </w:rPr>
        <w:t xml:space="preserve">30FPS </w:t>
      </w:r>
      <w:r w:rsidRPr="003865DB">
        <w:rPr>
          <w:color w:val="000000" w:themeColor="text1"/>
          <w:sz w:val="21"/>
          <w:szCs w:val="21"/>
        </w:rPr>
        <w:t>の動作性を確保できること。</w:t>
      </w:r>
    </w:p>
    <w:p w14:paraId="3307D808" w14:textId="77777777" w:rsidR="002933D0" w:rsidRPr="003865DB" w:rsidRDefault="002933D0" w:rsidP="002933D0">
      <w:pPr>
        <w:ind w:firstLineChars="200" w:firstLine="431"/>
        <w:rPr>
          <w:color w:val="000000" w:themeColor="text1"/>
          <w:sz w:val="21"/>
          <w:szCs w:val="21"/>
        </w:rPr>
      </w:pPr>
      <w:r w:rsidRPr="003865DB">
        <w:rPr>
          <w:rFonts w:ascii="ＭＳ 明朝" w:hAnsi="ＭＳ 明朝" w:cs="ＭＳ 明朝" w:hint="eastAsia"/>
          <w:color w:val="000000" w:themeColor="text1"/>
          <w:sz w:val="21"/>
          <w:szCs w:val="21"/>
        </w:rPr>
        <w:t>③</w:t>
      </w:r>
      <w:r w:rsidRPr="003865DB">
        <w:rPr>
          <w:color w:val="000000" w:themeColor="text1"/>
          <w:sz w:val="21"/>
          <w:szCs w:val="21"/>
        </w:rPr>
        <w:t>VR</w:t>
      </w:r>
      <w:r w:rsidRPr="003865DB">
        <w:rPr>
          <w:color w:val="000000" w:themeColor="text1"/>
          <w:sz w:val="21"/>
          <w:szCs w:val="21"/>
        </w:rPr>
        <w:t>の形式：</w:t>
      </w:r>
      <w:r w:rsidRPr="003865DB">
        <w:rPr>
          <w:color w:val="000000" w:themeColor="text1"/>
          <w:sz w:val="21"/>
          <w:szCs w:val="21"/>
        </w:rPr>
        <w:t>EXE</w:t>
      </w:r>
      <w:r w:rsidRPr="003865DB">
        <w:rPr>
          <w:color w:val="000000" w:themeColor="text1"/>
          <w:sz w:val="21"/>
          <w:szCs w:val="21"/>
        </w:rPr>
        <w:t>形式</w:t>
      </w:r>
    </w:p>
    <w:p w14:paraId="4EF77B61" w14:textId="445E516F" w:rsidR="002933D0" w:rsidRPr="003865DB" w:rsidRDefault="002933D0" w:rsidP="002933D0">
      <w:pPr>
        <w:ind w:firstLineChars="200" w:firstLine="431"/>
        <w:rPr>
          <w:color w:val="000000" w:themeColor="text1"/>
          <w:sz w:val="21"/>
          <w:szCs w:val="21"/>
        </w:rPr>
      </w:pPr>
      <w:r w:rsidRPr="003865DB">
        <w:rPr>
          <w:rFonts w:ascii="ＭＳ 明朝" w:hAnsi="ＭＳ 明朝" w:cs="ＭＳ 明朝" w:hint="eastAsia"/>
          <w:color w:val="000000" w:themeColor="text1"/>
          <w:sz w:val="21"/>
          <w:szCs w:val="21"/>
        </w:rPr>
        <w:t>④</w:t>
      </w:r>
      <w:r w:rsidR="00C24C99">
        <w:rPr>
          <w:rFonts w:ascii="ＭＳ 明朝" w:hAnsi="ＭＳ 明朝" w:cs="ＭＳ 明朝" w:hint="eastAsia"/>
          <w:color w:val="000000" w:themeColor="text1"/>
          <w:sz w:val="21"/>
          <w:szCs w:val="21"/>
        </w:rPr>
        <w:t>３</w:t>
      </w:r>
      <w:r w:rsidRPr="003865DB">
        <w:rPr>
          <w:color w:val="000000" w:themeColor="text1"/>
          <w:sz w:val="21"/>
          <w:szCs w:val="21"/>
        </w:rPr>
        <w:t>次元</w:t>
      </w:r>
      <w:r w:rsidRPr="003865DB">
        <w:rPr>
          <w:color w:val="000000" w:themeColor="text1"/>
          <w:sz w:val="21"/>
          <w:szCs w:val="21"/>
        </w:rPr>
        <w:t>CAD</w:t>
      </w:r>
      <w:r w:rsidRPr="003865DB">
        <w:rPr>
          <w:color w:val="000000" w:themeColor="text1"/>
          <w:sz w:val="21"/>
          <w:szCs w:val="21"/>
        </w:rPr>
        <w:t>データの形式：</w:t>
      </w:r>
      <w:r w:rsidRPr="003865DB">
        <w:rPr>
          <w:color w:val="000000" w:themeColor="text1"/>
          <w:sz w:val="21"/>
          <w:szCs w:val="21"/>
        </w:rPr>
        <w:t>FBX</w:t>
      </w:r>
      <w:r w:rsidRPr="003865DB">
        <w:rPr>
          <w:color w:val="000000" w:themeColor="text1"/>
          <w:sz w:val="21"/>
          <w:szCs w:val="21"/>
        </w:rPr>
        <w:t>形式</w:t>
      </w:r>
      <w:r w:rsidRPr="003865DB">
        <w:rPr>
          <w:color w:val="000000" w:themeColor="text1"/>
          <w:sz w:val="21"/>
          <w:szCs w:val="21"/>
        </w:rPr>
        <w:t>/OBJ</w:t>
      </w:r>
      <w:r w:rsidRPr="003865DB">
        <w:rPr>
          <w:color w:val="000000" w:themeColor="text1"/>
          <w:sz w:val="21"/>
          <w:szCs w:val="21"/>
        </w:rPr>
        <w:t>形式</w:t>
      </w:r>
    </w:p>
    <w:p w14:paraId="0745153A" w14:textId="77777777" w:rsidR="002933D0" w:rsidRPr="003865DB" w:rsidRDefault="002933D0" w:rsidP="002933D0">
      <w:pPr>
        <w:ind w:firstLineChars="200" w:firstLine="431"/>
        <w:rPr>
          <w:color w:val="000000" w:themeColor="text1"/>
          <w:sz w:val="21"/>
          <w:szCs w:val="21"/>
        </w:rPr>
      </w:pPr>
      <w:r w:rsidRPr="003865DB">
        <w:rPr>
          <w:rFonts w:ascii="ＭＳ 明朝" w:hAnsi="ＭＳ 明朝" w:cs="ＭＳ 明朝" w:hint="eastAsia"/>
          <w:color w:val="000000" w:themeColor="text1"/>
          <w:sz w:val="21"/>
          <w:szCs w:val="21"/>
        </w:rPr>
        <w:t>⑤</w:t>
      </w:r>
      <w:r w:rsidRPr="003865DB">
        <w:rPr>
          <w:color w:val="000000" w:themeColor="text1"/>
          <w:sz w:val="21"/>
          <w:szCs w:val="21"/>
        </w:rPr>
        <w:t>ＶＲ空間の機能全体をフリーライセンスで利用できること。</w:t>
      </w:r>
    </w:p>
    <w:p w14:paraId="004C1583" w14:textId="77777777" w:rsidR="002933D0" w:rsidRPr="003865DB" w:rsidRDefault="002933D0" w:rsidP="002933D0">
      <w:pPr>
        <w:ind w:firstLineChars="200" w:firstLine="431"/>
        <w:rPr>
          <w:color w:val="000000" w:themeColor="text1"/>
          <w:sz w:val="21"/>
          <w:szCs w:val="21"/>
        </w:rPr>
      </w:pPr>
      <w:r w:rsidRPr="003865DB">
        <w:rPr>
          <w:rFonts w:ascii="ＭＳ 明朝" w:hAnsi="ＭＳ 明朝" w:cs="ＭＳ 明朝" w:hint="eastAsia"/>
          <w:color w:val="000000" w:themeColor="text1"/>
          <w:sz w:val="21"/>
          <w:szCs w:val="21"/>
        </w:rPr>
        <w:t>⑥</w:t>
      </w:r>
      <w:r w:rsidRPr="003865DB">
        <w:rPr>
          <w:color w:val="000000" w:themeColor="text1"/>
          <w:sz w:val="21"/>
          <w:szCs w:val="21"/>
        </w:rPr>
        <w:t>利用ＰＣを増やした際に新たなライセンス料が発生しないこと。</w:t>
      </w:r>
    </w:p>
    <w:p w14:paraId="01E1E1FD" w14:textId="77777777" w:rsidR="002933D0" w:rsidRPr="003865DB" w:rsidRDefault="002933D0" w:rsidP="002933D0">
      <w:pPr>
        <w:ind w:firstLineChars="200" w:firstLine="431"/>
        <w:rPr>
          <w:color w:val="000000" w:themeColor="text1"/>
          <w:sz w:val="21"/>
          <w:szCs w:val="21"/>
        </w:rPr>
      </w:pPr>
      <w:r w:rsidRPr="003865DB">
        <w:rPr>
          <w:rFonts w:ascii="ＭＳ 明朝" w:hAnsi="ＭＳ 明朝" w:cs="ＭＳ 明朝" w:hint="eastAsia"/>
          <w:color w:val="000000" w:themeColor="text1"/>
          <w:sz w:val="21"/>
          <w:szCs w:val="21"/>
        </w:rPr>
        <w:t>⑦</w:t>
      </w:r>
      <w:r w:rsidRPr="003865DB">
        <w:rPr>
          <w:color w:val="000000" w:themeColor="text1"/>
          <w:sz w:val="21"/>
          <w:szCs w:val="21"/>
        </w:rPr>
        <w:t>スタンドアロン（インターネット非接続状態）で、下記</w:t>
      </w:r>
      <w:r w:rsidRPr="003865DB">
        <w:rPr>
          <w:color w:val="000000" w:themeColor="text1"/>
          <w:sz w:val="21"/>
          <w:szCs w:val="21"/>
        </w:rPr>
        <w:t>(1)(2)</w:t>
      </w:r>
      <w:r w:rsidRPr="003865DB">
        <w:rPr>
          <w:color w:val="000000" w:themeColor="text1"/>
          <w:sz w:val="21"/>
          <w:szCs w:val="21"/>
        </w:rPr>
        <w:t>全機能が利用できる</w:t>
      </w:r>
    </w:p>
    <w:p w14:paraId="51A75E82" w14:textId="77777777" w:rsidR="002933D0" w:rsidRPr="003865DB" w:rsidRDefault="002933D0" w:rsidP="002933D0">
      <w:pPr>
        <w:ind w:firstLineChars="300" w:firstLine="646"/>
        <w:rPr>
          <w:color w:val="000000" w:themeColor="text1"/>
          <w:sz w:val="21"/>
          <w:szCs w:val="21"/>
        </w:rPr>
      </w:pPr>
      <w:r w:rsidRPr="003865DB">
        <w:rPr>
          <w:color w:val="000000" w:themeColor="text1"/>
          <w:sz w:val="21"/>
          <w:szCs w:val="21"/>
        </w:rPr>
        <w:t>こと。</w:t>
      </w:r>
    </w:p>
    <w:p w14:paraId="1CE180E7" w14:textId="77777777" w:rsidR="002933D0" w:rsidRPr="003865DB" w:rsidRDefault="002933D0" w:rsidP="002933D0">
      <w:pPr>
        <w:ind w:leftChars="200" w:left="586" w:hangingChars="100" w:hanging="215"/>
        <w:rPr>
          <w:color w:val="000000" w:themeColor="text1"/>
          <w:sz w:val="21"/>
          <w:szCs w:val="21"/>
        </w:rPr>
      </w:pPr>
      <w:r w:rsidRPr="003865DB">
        <w:rPr>
          <w:rFonts w:ascii="ＭＳ 明朝" w:hAnsi="ＭＳ 明朝" w:cs="ＭＳ 明朝" w:hint="eastAsia"/>
          <w:color w:val="000000" w:themeColor="text1"/>
          <w:sz w:val="21"/>
          <w:szCs w:val="21"/>
        </w:rPr>
        <w:t>⑧</w:t>
      </w:r>
      <w:r w:rsidRPr="003865DB">
        <w:rPr>
          <w:sz w:val="21"/>
          <w:szCs w:val="21"/>
        </w:rPr>
        <w:t>ＣＤ－ＲＯＭ</w:t>
      </w:r>
      <w:r w:rsidRPr="003865DB">
        <w:rPr>
          <w:color w:val="000000" w:themeColor="text1"/>
          <w:sz w:val="21"/>
          <w:szCs w:val="21"/>
        </w:rPr>
        <w:t>もしくはＤ</w:t>
      </w:r>
      <w:r w:rsidRPr="003865DB">
        <w:rPr>
          <w:sz w:val="21"/>
          <w:szCs w:val="21"/>
        </w:rPr>
        <w:t>ＶＤ－ＲＯＭ</w:t>
      </w:r>
      <w:r w:rsidRPr="003865DB">
        <w:rPr>
          <w:color w:val="000000" w:themeColor="text1"/>
          <w:sz w:val="21"/>
          <w:szCs w:val="21"/>
        </w:rPr>
        <w:t>１枚に収まる程度のデータ容量で、インターネットなどを経由して関係各所に容易に配布できること。</w:t>
      </w:r>
    </w:p>
    <w:p w14:paraId="121ACFC0" w14:textId="77777777" w:rsidR="002933D0" w:rsidRPr="003865DB" w:rsidRDefault="002933D0" w:rsidP="002933D0">
      <w:pPr>
        <w:spacing w:line="280" w:lineRule="atLeast"/>
        <w:ind w:leftChars="200" w:left="586" w:hangingChars="100" w:hanging="215"/>
        <w:jc w:val="left"/>
        <w:rPr>
          <w:sz w:val="21"/>
          <w:szCs w:val="21"/>
        </w:rPr>
      </w:pPr>
      <w:r w:rsidRPr="003865DB">
        <w:rPr>
          <w:rFonts w:ascii="ＭＳ 明朝" w:hAnsi="ＭＳ 明朝" w:cs="ＭＳ 明朝" w:hint="eastAsia"/>
          <w:color w:val="000000" w:themeColor="text1"/>
          <w:sz w:val="21"/>
          <w:szCs w:val="21"/>
        </w:rPr>
        <w:t>⑨</w:t>
      </w:r>
      <w:r w:rsidRPr="003865DB">
        <w:rPr>
          <w:color w:val="000000" w:themeColor="text1"/>
          <w:sz w:val="21"/>
          <w:szCs w:val="21"/>
        </w:rPr>
        <w:t>データ活用の観点からＢＩＭ・ＣＩＭ連携は可能であることとするが、</w:t>
      </w:r>
      <w:r w:rsidRPr="003865DB">
        <w:rPr>
          <w:sz w:val="21"/>
          <w:szCs w:val="21"/>
        </w:rPr>
        <w:t>専門性の高いＢＩＭ・ＣＩＭデータ等とは異なるコンテンツで作成すること。</w:t>
      </w:r>
    </w:p>
    <w:p w14:paraId="29A0A436" w14:textId="77777777" w:rsidR="002933D0" w:rsidRPr="003865DB" w:rsidRDefault="002933D0" w:rsidP="002933D0">
      <w:pPr>
        <w:ind w:leftChars="200" w:left="586" w:hangingChars="100" w:hanging="215"/>
        <w:rPr>
          <w:color w:val="000000" w:themeColor="text1"/>
          <w:sz w:val="21"/>
          <w:szCs w:val="21"/>
        </w:rPr>
      </w:pPr>
      <w:r w:rsidRPr="003865DB">
        <w:rPr>
          <w:rFonts w:ascii="ＭＳ 明朝" w:hAnsi="ＭＳ 明朝" w:cs="ＭＳ 明朝" w:hint="eastAsia"/>
          <w:color w:val="000000" w:themeColor="text1"/>
          <w:sz w:val="21"/>
          <w:szCs w:val="21"/>
        </w:rPr>
        <w:t>⑩</w:t>
      </w:r>
      <w:r w:rsidRPr="003865DB">
        <w:rPr>
          <w:color w:val="000000" w:themeColor="text1"/>
          <w:sz w:val="21"/>
          <w:szCs w:val="21"/>
        </w:rPr>
        <w:t>関係各所において議論・検討される内容に即したデータの追加修正及び更新を継続的にできること。</w:t>
      </w:r>
    </w:p>
    <w:p w14:paraId="2731655D" w14:textId="77777777" w:rsidR="000B5A94" w:rsidRDefault="000B5A94" w:rsidP="002933D0">
      <w:pPr>
        <w:ind w:firstLineChars="100" w:firstLine="215"/>
        <w:rPr>
          <w:color w:val="000000" w:themeColor="text1"/>
          <w:sz w:val="21"/>
          <w:szCs w:val="21"/>
        </w:rPr>
      </w:pPr>
    </w:p>
    <w:p w14:paraId="12C86C95" w14:textId="12E646A8" w:rsidR="002933D0" w:rsidRPr="003865DB" w:rsidRDefault="002933D0" w:rsidP="002933D0">
      <w:pPr>
        <w:ind w:firstLineChars="100" w:firstLine="215"/>
        <w:rPr>
          <w:color w:val="000000" w:themeColor="text1"/>
          <w:sz w:val="21"/>
          <w:szCs w:val="21"/>
        </w:rPr>
      </w:pPr>
      <w:r w:rsidRPr="003865DB">
        <w:rPr>
          <w:color w:val="000000" w:themeColor="text1"/>
          <w:sz w:val="21"/>
          <w:szCs w:val="21"/>
        </w:rPr>
        <w:t>〇</w:t>
      </w:r>
      <w:r w:rsidRPr="003865DB">
        <w:rPr>
          <w:color w:val="000000" w:themeColor="text1"/>
          <w:sz w:val="21"/>
          <w:szCs w:val="21"/>
        </w:rPr>
        <w:t>VR</w:t>
      </w:r>
      <w:r w:rsidRPr="003865DB">
        <w:rPr>
          <w:color w:val="000000" w:themeColor="text1"/>
          <w:sz w:val="21"/>
          <w:szCs w:val="21"/>
        </w:rPr>
        <w:t>ソフトのインターフェースの機能</w:t>
      </w:r>
    </w:p>
    <w:p w14:paraId="2DFA561D" w14:textId="77777777" w:rsidR="002933D0" w:rsidRPr="003865DB" w:rsidRDefault="002933D0" w:rsidP="002933D0">
      <w:pPr>
        <w:ind w:firstLineChars="100" w:firstLine="215"/>
        <w:rPr>
          <w:color w:val="000000" w:themeColor="text1"/>
          <w:sz w:val="21"/>
          <w:szCs w:val="21"/>
        </w:rPr>
      </w:pPr>
      <w:r w:rsidRPr="003865DB">
        <w:rPr>
          <w:color w:val="000000" w:themeColor="text1"/>
          <w:sz w:val="21"/>
          <w:szCs w:val="21"/>
        </w:rPr>
        <w:t>(1)</w:t>
      </w:r>
      <w:r w:rsidRPr="003865DB">
        <w:rPr>
          <w:color w:val="000000" w:themeColor="text1"/>
          <w:sz w:val="21"/>
          <w:szCs w:val="21"/>
        </w:rPr>
        <w:t xml:space="preserve">　空間レビュー性能</w:t>
      </w:r>
    </w:p>
    <w:p w14:paraId="77C66309" w14:textId="77777777" w:rsidR="002933D0" w:rsidRPr="003865DB" w:rsidRDefault="002933D0" w:rsidP="002933D0">
      <w:pPr>
        <w:ind w:leftChars="200" w:left="586" w:hangingChars="100" w:hanging="215"/>
        <w:rPr>
          <w:color w:val="000000" w:themeColor="text1"/>
          <w:sz w:val="21"/>
          <w:szCs w:val="21"/>
        </w:rPr>
      </w:pPr>
      <w:r w:rsidRPr="003865DB">
        <w:rPr>
          <w:rFonts w:ascii="ＭＳ 明朝" w:hAnsi="ＭＳ 明朝" w:cs="ＭＳ 明朝" w:hint="eastAsia"/>
          <w:color w:val="000000" w:themeColor="text1"/>
          <w:sz w:val="21"/>
          <w:szCs w:val="21"/>
        </w:rPr>
        <w:t>①</w:t>
      </w:r>
      <w:r w:rsidRPr="003865DB">
        <w:rPr>
          <w:color w:val="000000" w:themeColor="text1"/>
          <w:sz w:val="21"/>
          <w:szCs w:val="21"/>
        </w:rPr>
        <w:t>全体掌握のための鳥瞰飛行および利用者目線での空間確認・動線確認のためのウォークスルーがマウスなどの操作で自由自在にできる機能</w:t>
      </w:r>
    </w:p>
    <w:p w14:paraId="10D23B92" w14:textId="77777777" w:rsidR="002933D0" w:rsidRPr="003865DB" w:rsidRDefault="002933D0" w:rsidP="002933D0">
      <w:pPr>
        <w:ind w:firstLineChars="184" w:firstLine="396"/>
        <w:rPr>
          <w:color w:val="000000" w:themeColor="text1"/>
          <w:sz w:val="21"/>
          <w:szCs w:val="21"/>
        </w:rPr>
      </w:pPr>
      <w:r w:rsidRPr="003865DB">
        <w:rPr>
          <w:rFonts w:ascii="ＭＳ 明朝" w:hAnsi="ＭＳ 明朝" w:cs="ＭＳ 明朝" w:hint="eastAsia"/>
          <w:color w:val="000000" w:themeColor="text1"/>
          <w:sz w:val="21"/>
          <w:szCs w:val="21"/>
        </w:rPr>
        <w:t>②</w:t>
      </w:r>
      <w:r w:rsidRPr="003865DB">
        <w:rPr>
          <w:color w:val="000000" w:themeColor="text1"/>
          <w:sz w:val="21"/>
          <w:szCs w:val="21"/>
        </w:rPr>
        <w:t>計画案（複数）を入れ替え対比させる比較検討機能</w:t>
      </w:r>
    </w:p>
    <w:p w14:paraId="6C4407B5" w14:textId="77777777" w:rsidR="002933D0" w:rsidRPr="003865DB" w:rsidRDefault="002933D0" w:rsidP="002933D0">
      <w:pPr>
        <w:ind w:leftChars="200" w:left="586" w:hangingChars="100" w:hanging="215"/>
        <w:rPr>
          <w:color w:val="000000" w:themeColor="text1"/>
          <w:sz w:val="21"/>
          <w:szCs w:val="21"/>
        </w:rPr>
      </w:pPr>
      <w:r w:rsidRPr="003865DB">
        <w:rPr>
          <w:rFonts w:ascii="ＭＳ 明朝" w:hAnsi="ＭＳ 明朝" w:cs="ＭＳ 明朝" w:hint="eastAsia"/>
          <w:color w:val="000000" w:themeColor="text1"/>
          <w:sz w:val="21"/>
          <w:szCs w:val="21"/>
        </w:rPr>
        <w:t>③</w:t>
      </w:r>
      <w:r w:rsidRPr="003865DB">
        <w:rPr>
          <w:color w:val="000000" w:themeColor="text1"/>
          <w:sz w:val="21"/>
          <w:szCs w:val="21"/>
        </w:rPr>
        <w:t>空間内の任意の位置に樹木や建物ボリュームを配置することができ、配列した樹木や建物ボリュームを次回起動時に再現できる機能</w:t>
      </w:r>
    </w:p>
    <w:p w14:paraId="08E8A963" w14:textId="77777777" w:rsidR="002933D0" w:rsidRPr="003865DB" w:rsidRDefault="002933D0" w:rsidP="002933D0">
      <w:pPr>
        <w:ind w:firstLineChars="200" w:firstLine="431"/>
        <w:rPr>
          <w:color w:val="000000" w:themeColor="text1"/>
          <w:sz w:val="21"/>
          <w:szCs w:val="21"/>
        </w:rPr>
      </w:pPr>
      <w:r w:rsidRPr="003865DB">
        <w:rPr>
          <w:rFonts w:ascii="ＭＳ 明朝" w:hAnsi="ＭＳ 明朝" w:cs="ＭＳ 明朝" w:hint="eastAsia"/>
          <w:color w:val="000000" w:themeColor="text1"/>
          <w:sz w:val="21"/>
          <w:szCs w:val="21"/>
        </w:rPr>
        <w:t>④</w:t>
      </w:r>
      <w:r w:rsidRPr="003865DB">
        <w:rPr>
          <w:color w:val="000000" w:themeColor="text1"/>
          <w:sz w:val="21"/>
          <w:szCs w:val="21"/>
        </w:rPr>
        <w:t>ＶＲ画面上の２点間の距離を測定できる機能</w:t>
      </w:r>
    </w:p>
    <w:p w14:paraId="60B6ED8A" w14:textId="77777777" w:rsidR="002933D0" w:rsidRPr="003865DB" w:rsidRDefault="002933D0" w:rsidP="002933D0">
      <w:pPr>
        <w:ind w:firstLineChars="200" w:firstLine="431"/>
        <w:rPr>
          <w:color w:val="000000" w:themeColor="text1"/>
          <w:sz w:val="21"/>
          <w:szCs w:val="21"/>
        </w:rPr>
      </w:pPr>
      <w:r w:rsidRPr="003865DB">
        <w:rPr>
          <w:rFonts w:ascii="ＭＳ 明朝" w:hAnsi="ＭＳ 明朝" w:cs="ＭＳ 明朝" w:hint="eastAsia"/>
          <w:color w:val="000000" w:themeColor="text1"/>
          <w:sz w:val="21"/>
          <w:szCs w:val="21"/>
        </w:rPr>
        <w:t>⑤</w:t>
      </w:r>
      <w:r w:rsidRPr="003865DB">
        <w:rPr>
          <w:color w:val="000000" w:themeColor="text1"/>
          <w:sz w:val="21"/>
          <w:szCs w:val="21"/>
        </w:rPr>
        <w:t>対象地域における日影の動的変化を連続的に表示できる機能</w:t>
      </w:r>
    </w:p>
    <w:p w14:paraId="7A32A436" w14:textId="77777777" w:rsidR="000B5A94" w:rsidRDefault="000B5A94" w:rsidP="002933D0">
      <w:pPr>
        <w:ind w:firstLineChars="100" w:firstLine="215"/>
        <w:rPr>
          <w:color w:val="000000" w:themeColor="text1"/>
          <w:sz w:val="21"/>
          <w:szCs w:val="21"/>
        </w:rPr>
      </w:pPr>
    </w:p>
    <w:p w14:paraId="64C3B846" w14:textId="1801053D" w:rsidR="002933D0" w:rsidRPr="003865DB" w:rsidRDefault="002933D0" w:rsidP="002933D0">
      <w:pPr>
        <w:ind w:firstLineChars="100" w:firstLine="215"/>
        <w:rPr>
          <w:color w:val="000000" w:themeColor="text1"/>
          <w:sz w:val="21"/>
          <w:szCs w:val="21"/>
        </w:rPr>
      </w:pPr>
      <w:r w:rsidRPr="003865DB">
        <w:rPr>
          <w:color w:val="000000" w:themeColor="text1"/>
          <w:sz w:val="21"/>
          <w:szCs w:val="21"/>
        </w:rPr>
        <w:t xml:space="preserve"> (2)</w:t>
      </w:r>
      <w:r w:rsidRPr="003865DB">
        <w:rPr>
          <w:color w:val="000000" w:themeColor="text1"/>
          <w:sz w:val="21"/>
          <w:szCs w:val="21"/>
        </w:rPr>
        <w:t xml:space="preserve">　プレゼンテーション性能</w:t>
      </w:r>
    </w:p>
    <w:p w14:paraId="438139E9" w14:textId="77777777" w:rsidR="002933D0" w:rsidRPr="003865DB" w:rsidRDefault="002933D0" w:rsidP="000B5A94">
      <w:pPr>
        <w:ind w:leftChars="234" w:left="632" w:hangingChars="92" w:hanging="198"/>
        <w:rPr>
          <w:color w:val="000000" w:themeColor="text1"/>
          <w:sz w:val="21"/>
          <w:szCs w:val="21"/>
        </w:rPr>
      </w:pPr>
      <w:r w:rsidRPr="003865DB">
        <w:rPr>
          <w:rFonts w:ascii="ＭＳ 明朝" w:hAnsi="ＭＳ 明朝" w:cs="ＭＳ 明朝" w:hint="eastAsia"/>
          <w:color w:val="000000" w:themeColor="text1"/>
          <w:sz w:val="21"/>
          <w:szCs w:val="21"/>
        </w:rPr>
        <w:t>①</w:t>
      </w:r>
      <w:r w:rsidRPr="003865DB">
        <w:rPr>
          <w:color w:val="000000" w:themeColor="text1"/>
          <w:sz w:val="21"/>
          <w:szCs w:val="21"/>
        </w:rPr>
        <w:t>説明用パワーポイントの中から直接コンテンツを呼び出せる機能（ハイパーリンク）</w:t>
      </w:r>
    </w:p>
    <w:p w14:paraId="4F976960" w14:textId="77777777" w:rsidR="002933D0" w:rsidRPr="003865DB" w:rsidRDefault="002933D0" w:rsidP="002933D0">
      <w:pPr>
        <w:ind w:firstLineChars="200" w:firstLine="431"/>
        <w:rPr>
          <w:color w:val="000000" w:themeColor="text1"/>
          <w:sz w:val="21"/>
          <w:szCs w:val="21"/>
        </w:rPr>
      </w:pPr>
      <w:r w:rsidRPr="003865DB">
        <w:rPr>
          <w:rFonts w:ascii="ＭＳ 明朝" w:hAnsi="ＭＳ 明朝" w:cs="ＭＳ 明朝" w:hint="eastAsia"/>
          <w:color w:val="000000" w:themeColor="text1"/>
          <w:sz w:val="21"/>
          <w:szCs w:val="21"/>
        </w:rPr>
        <w:t>②</w:t>
      </w:r>
      <w:r w:rsidRPr="003865DB">
        <w:rPr>
          <w:color w:val="000000" w:themeColor="text1"/>
          <w:sz w:val="21"/>
          <w:szCs w:val="21"/>
        </w:rPr>
        <w:t>定められた重要視点場にジャンプするビューポイントジャンプ機能</w:t>
      </w:r>
    </w:p>
    <w:p w14:paraId="7EB25785" w14:textId="77777777" w:rsidR="002933D0" w:rsidRPr="003865DB" w:rsidRDefault="002933D0" w:rsidP="002933D0">
      <w:pPr>
        <w:ind w:firstLineChars="200" w:firstLine="431"/>
        <w:rPr>
          <w:color w:val="000000" w:themeColor="text1"/>
          <w:sz w:val="21"/>
          <w:szCs w:val="21"/>
        </w:rPr>
      </w:pPr>
      <w:r w:rsidRPr="003865DB">
        <w:rPr>
          <w:rFonts w:ascii="ＭＳ 明朝" w:hAnsi="ＭＳ 明朝" w:cs="ＭＳ 明朝" w:hint="eastAsia"/>
          <w:color w:val="000000" w:themeColor="text1"/>
          <w:sz w:val="21"/>
          <w:szCs w:val="21"/>
        </w:rPr>
        <w:t>③</w:t>
      </w:r>
      <w:r w:rsidRPr="003865DB">
        <w:rPr>
          <w:color w:val="000000" w:themeColor="text1"/>
          <w:sz w:val="21"/>
          <w:szCs w:val="21"/>
        </w:rPr>
        <w:t>上記の重要視点場を、ＶＲ画面上の任意の場所にて、設定、記録、保存できる機能</w:t>
      </w:r>
    </w:p>
    <w:p w14:paraId="1AD48CBE" w14:textId="77777777" w:rsidR="002933D0" w:rsidRPr="003865DB" w:rsidRDefault="002933D0" w:rsidP="002933D0">
      <w:pPr>
        <w:ind w:leftChars="231" w:left="643" w:hangingChars="100" w:hanging="215"/>
        <w:rPr>
          <w:color w:val="000000" w:themeColor="text1"/>
          <w:sz w:val="21"/>
          <w:szCs w:val="21"/>
        </w:rPr>
      </w:pPr>
      <w:r w:rsidRPr="003865DB">
        <w:rPr>
          <w:rFonts w:ascii="ＭＳ 明朝" w:hAnsi="ＭＳ 明朝" w:cs="ＭＳ 明朝" w:hint="eastAsia"/>
          <w:color w:val="000000" w:themeColor="text1"/>
          <w:sz w:val="21"/>
          <w:szCs w:val="21"/>
        </w:rPr>
        <w:t>④</w:t>
      </w:r>
      <w:r w:rsidRPr="003865DB">
        <w:rPr>
          <w:color w:val="000000" w:themeColor="text1"/>
          <w:sz w:val="21"/>
          <w:szCs w:val="21"/>
        </w:rPr>
        <w:t>ＶＲ画面上の任意の点をクリックすると、自動的にＶＲ上の視点がクリックした地点に移動できる機能</w:t>
      </w:r>
    </w:p>
    <w:p w14:paraId="67281F93" w14:textId="77777777" w:rsidR="002933D0" w:rsidRPr="003865DB" w:rsidRDefault="002933D0" w:rsidP="002933D0">
      <w:pPr>
        <w:ind w:firstLineChars="200" w:firstLine="431"/>
        <w:rPr>
          <w:color w:val="000000" w:themeColor="text1"/>
          <w:sz w:val="21"/>
          <w:szCs w:val="21"/>
        </w:rPr>
      </w:pPr>
      <w:r w:rsidRPr="003865DB">
        <w:rPr>
          <w:rFonts w:ascii="ＭＳ 明朝" w:hAnsi="ＭＳ 明朝" w:cs="ＭＳ 明朝" w:hint="eastAsia"/>
          <w:color w:val="000000" w:themeColor="text1"/>
          <w:sz w:val="21"/>
          <w:szCs w:val="21"/>
        </w:rPr>
        <w:t>⑤</w:t>
      </w:r>
      <w:r w:rsidRPr="003865DB">
        <w:rPr>
          <w:color w:val="000000" w:themeColor="text1"/>
          <w:sz w:val="21"/>
          <w:szCs w:val="21"/>
        </w:rPr>
        <w:t>ＶＲ画面上の視野角及び視点の高さを、自由に設定できる機能</w:t>
      </w:r>
    </w:p>
    <w:p w14:paraId="09504058" w14:textId="77777777" w:rsidR="002933D0" w:rsidRPr="003865DB" w:rsidRDefault="002933D0" w:rsidP="002933D0">
      <w:pPr>
        <w:ind w:leftChars="224" w:left="630" w:hangingChars="100" w:hanging="215"/>
        <w:rPr>
          <w:color w:val="000000" w:themeColor="text1"/>
          <w:sz w:val="21"/>
          <w:szCs w:val="21"/>
        </w:rPr>
      </w:pPr>
      <w:r w:rsidRPr="003865DB">
        <w:rPr>
          <w:rFonts w:ascii="ＭＳ 明朝" w:hAnsi="ＭＳ 明朝" w:cs="ＭＳ 明朝" w:hint="eastAsia"/>
          <w:color w:val="000000" w:themeColor="text1"/>
          <w:sz w:val="21"/>
          <w:szCs w:val="21"/>
        </w:rPr>
        <w:t>⑥</w:t>
      </w:r>
      <w:r w:rsidRPr="003865DB">
        <w:rPr>
          <w:color w:val="000000" w:themeColor="text1"/>
          <w:sz w:val="21"/>
          <w:szCs w:val="21"/>
        </w:rPr>
        <w:t>シナリオのあるプレゼンテーションに対応するアニメーション機能およびそのルートの設定機能</w:t>
      </w:r>
    </w:p>
    <w:p w14:paraId="66C11FB2" w14:textId="77777777" w:rsidR="002933D0" w:rsidRPr="003865DB" w:rsidRDefault="002933D0" w:rsidP="002933D0">
      <w:pPr>
        <w:ind w:firstLineChars="188" w:firstLine="405"/>
        <w:rPr>
          <w:color w:val="000000" w:themeColor="text1"/>
          <w:sz w:val="21"/>
          <w:szCs w:val="21"/>
        </w:rPr>
      </w:pPr>
      <w:r w:rsidRPr="003865DB">
        <w:rPr>
          <w:rFonts w:ascii="ＭＳ 明朝" w:hAnsi="ＭＳ 明朝" w:cs="ＭＳ 明朝" w:hint="eastAsia"/>
          <w:color w:val="000000" w:themeColor="text1"/>
          <w:sz w:val="21"/>
          <w:szCs w:val="21"/>
        </w:rPr>
        <w:lastRenderedPageBreak/>
        <w:t>⑦</w:t>
      </w:r>
      <w:r w:rsidRPr="003865DB">
        <w:rPr>
          <w:color w:val="000000" w:themeColor="text1"/>
          <w:sz w:val="21"/>
          <w:szCs w:val="21"/>
        </w:rPr>
        <w:t>ＶＲ画面上に２次元地図データを表示し、視点位置を同一画面上に表示できる機能</w:t>
      </w:r>
    </w:p>
    <w:p w14:paraId="19E9E48E" w14:textId="77777777" w:rsidR="002933D0" w:rsidRPr="003865DB" w:rsidRDefault="002933D0" w:rsidP="002933D0">
      <w:pPr>
        <w:ind w:firstLineChars="188" w:firstLine="405"/>
        <w:rPr>
          <w:color w:val="000000" w:themeColor="text1"/>
          <w:sz w:val="21"/>
          <w:szCs w:val="21"/>
        </w:rPr>
      </w:pPr>
      <w:r w:rsidRPr="003865DB">
        <w:rPr>
          <w:rFonts w:ascii="ＭＳ 明朝" w:hAnsi="ＭＳ 明朝" w:cs="ＭＳ 明朝" w:hint="eastAsia"/>
          <w:color w:val="000000" w:themeColor="text1"/>
          <w:sz w:val="21"/>
          <w:szCs w:val="21"/>
        </w:rPr>
        <w:t>⑧</w:t>
      </w:r>
      <w:r w:rsidRPr="003865DB">
        <w:rPr>
          <w:color w:val="000000" w:themeColor="text1"/>
          <w:sz w:val="21"/>
          <w:szCs w:val="21"/>
        </w:rPr>
        <w:t>任意の視点から見た画像を画像ファイルとして出力できる機能</w:t>
      </w:r>
    </w:p>
    <w:p w14:paraId="142AA474" w14:textId="77777777" w:rsidR="000B5A94" w:rsidRDefault="000B5A94" w:rsidP="002933D0">
      <w:pPr>
        <w:ind w:firstLineChars="100" w:firstLine="215"/>
        <w:rPr>
          <w:color w:val="000000" w:themeColor="text1"/>
          <w:sz w:val="21"/>
          <w:szCs w:val="21"/>
        </w:rPr>
      </w:pPr>
    </w:p>
    <w:p w14:paraId="3CF1DCD9" w14:textId="21069263" w:rsidR="002933D0" w:rsidRPr="003865DB" w:rsidRDefault="002933D0" w:rsidP="002933D0">
      <w:pPr>
        <w:ind w:firstLineChars="100" w:firstLine="215"/>
        <w:rPr>
          <w:color w:val="000000" w:themeColor="text1"/>
          <w:sz w:val="21"/>
          <w:szCs w:val="21"/>
        </w:rPr>
      </w:pPr>
      <w:r w:rsidRPr="003865DB">
        <w:rPr>
          <w:color w:val="000000" w:themeColor="text1"/>
          <w:sz w:val="21"/>
          <w:szCs w:val="21"/>
        </w:rPr>
        <w:t>(3)</w:t>
      </w:r>
      <w:r w:rsidRPr="003865DB">
        <w:rPr>
          <w:color w:val="000000" w:themeColor="text1"/>
          <w:sz w:val="21"/>
          <w:szCs w:val="21"/>
        </w:rPr>
        <w:t>関係者間共有・情報公開性能</w:t>
      </w:r>
    </w:p>
    <w:p w14:paraId="25B252B1" w14:textId="77777777" w:rsidR="00A317D7" w:rsidRPr="003865DB" w:rsidRDefault="002933D0" w:rsidP="002933D0">
      <w:pPr>
        <w:ind w:leftChars="200" w:left="586" w:hangingChars="100" w:hanging="215"/>
        <w:rPr>
          <w:sz w:val="21"/>
          <w:szCs w:val="21"/>
        </w:rPr>
      </w:pPr>
      <w:r w:rsidRPr="003865DB">
        <w:rPr>
          <w:rFonts w:ascii="ＭＳ 明朝" w:hAnsi="ＭＳ 明朝" w:cs="ＭＳ 明朝" w:hint="eastAsia"/>
          <w:color w:val="000000" w:themeColor="text1"/>
          <w:sz w:val="21"/>
          <w:szCs w:val="21"/>
        </w:rPr>
        <w:t>①</w:t>
      </w:r>
      <w:r w:rsidRPr="003865DB">
        <w:rPr>
          <w:color w:val="000000" w:themeColor="text1"/>
          <w:sz w:val="21"/>
          <w:szCs w:val="21"/>
        </w:rPr>
        <w:t>将来的な事業内容のパブリシティへの展開を見据えた、ＡＲ技術などによる拡張性（スマートフォンやタブレット、スマートグラスでの動作を想定）</w:t>
      </w:r>
    </w:p>
    <w:p w14:paraId="7FC13CF3" w14:textId="77165202" w:rsidR="00BF0111" w:rsidRPr="003865DB" w:rsidRDefault="00BF0111" w:rsidP="00AD0975">
      <w:pPr>
        <w:widowControl/>
        <w:jc w:val="left"/>
        <w:rPr>
          <w:rFonts w:asciiTheme="minorEastAsia" w:hAnsiTheme="minorEastAsia"/>
        </w:rPr>
      </w:pPr>
      <w:r w:rsidRPr="003865DB">
        <w:rPr>
          <w:rFonts w:asciiTheme="minorEastAsia" w:hAnsiTheme="minorEastAsia"/>
        </w:rPr>
        <w:br w:type="page"/>
      </w:r>
    </w:p>
    <w:p w14:paraId="121132B3" w14:textId="6037B676" w:rsidR="00BF0111" w:rsidRPr="003865DB" w:rsidRDefault="00BF0111" w:rsidP="00AD0975">
      <w:pPr>
        <w:widowControl/>
        <w:jc w:val="left"/>
        <w:rPr>
          <w:rFonts w:asciiTheme="minorEastAsia" w:hAnsiTheme="minorEastAsia"/>
          <w:color w:val="FF0000"/>
          <w:sz w:val="21"/>
        </w:rPr>
      </w:pPr>
      <w:r w:rsidRPr="003865DB">
        <w:rPr>
          <w:rFonts w:asciiTheme="minorEastAsia" w:hAnsiTheme="minorEastAsia" w:hint="eastAsia"/>
          <w:sz w:val="21"/>
        </w:rPr>
        <w:lastRenderedPageBreak/>
        <w:t>調査箇所</w:t>
      </w:r>
    </w:p>
    <w:p w14:paraId="2E55107D" w14:textId="3A4EC4EC" w:rsidR="00ED6072" w:rsidRDefault="00FC1905" w:rsidP="00AD0975">
      <w:pPr>
        <w:widowControl/>
        <w:jc w:val="left"/>
        <w:rPr>
          <w:rFonts w:asciiTheme="minorEastAsia" w:hAnsiTheme="minorEastAsia"/>
        </w:rPr>
      </w:pPr>
      <w:r w:rsidRPr="003865DB">
        <w:rPr>
          <w:rFonts w:asciiTheme="minorEastAsia" w:hAnsiTheme="minorEastAsia"/>
          <w:noProof/>
        </w:rPr>
        <w:drawing>
          <wp:inline distT="0" distB="0" distL="0" distR="0" wp14:anchorId="7AE5734A" wp14:editId="60C6579B">
            <wp:extent cx="5400040" cy="6731635"/>
            <wp:effectExtent l="0" t="0" r="0" b="0"/>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9"/>
                    <a:stretch>
                      <a:fillRect/>
                    </a:stretch>
                  </pic:blipFill>
                  <pic:spPr>
                    <a:xfrm>
                      <a:off x="0" y="0"/>
                      <a:ext cx="5400040" cy="6731635"/>
                    </a:xfrm>
                    <a:prstGeom prst="rect">
                      <a:avLst/>
                    </a:prstGeom>
                  </pic:spPr>
                </pic:pic>
              </a:graphicData>
            </a:graphic>
          </wp:inline>
        </w:drawing>
      </w:r>
      <w:r w:rsidR="00BF0111" w:rsidRPr="003865DB">
        <w:rPr>
          <w:noProof/>
          <w:sz w:val="21"/>
          <w:szCs w:val="21"/>
        </w:rPr>
        <mc:AlternateContent>
          <mc:Choice Requires="wps">
            <w:drawing>
              <wp:anchor distT="0" distB="0" distL="114300" distR="114300" simplePos="0" relativeHeight="251665920" behindDoc="0" locked="0" layoutInCell="1" allowOverlap="1" wp14:anchorId="38CE02FD" wp14:editId="776255E4">
                <wp:simplePos x="0" y="0"/>
                <wp:positionH relativeFrom="margin">
                  <wp:align>right</wp:align>
                </wp:positionH>
                <wp:positionV relativeFrom="paragraph">
                  <wp:posOffset>-343535</wp:posOffset>
                </wp:positionV>
                <wp:extent cx="724829" cy="314325"/>
                <wp:effectExtent l="0" t="0" r="18415" b="28575"/>
                <wp:wrapNone/>
                <wp:docPr id="1" name="テキスト ボックス 1"/>
                <wp:cNvGraphicFramePr/>
                <a:graphic xmlns:a="http://schemas.openxmlformats.org/drawingml/2006/main">
                  <a:graphicData uri="http://schemas.microsoft.com/office/word/2010/wordprocessingShape">
                    <wps:wsp>
                      <wps:cNvSpPr txBox="1"/>
                      <wps:spPr>
                        <a:xfrm>
                          <a:off x="0" y="0"/>
                          <a:ext cx="724829" cy="314325"/>
                        </a:xfrm>
                        <a:prstGeom prst="rect">
                          <a:avLst/>
                        </a:prstGeom>
                        <a:solidFill>
                          <a:schemeClr val="lt1"/>
                        </a:solidFill>
                        <a:ln w="6350">
                          <a:solidFill>
                            <a:prstClr val="black"/>
                          </a:solidFill>
                        </a:ln>
                      </wps:spPr>
                      <wps:txbx>
                        <w:txbxContent>
                          <w:p w14:paraId="03AA64BD" w14:textId="7AF6A4D0" w:rsidR="00BF0111" w:rsidRDefault="00BF0111" w:rsidP="00BF0111">
                            <w:pPr>
                              <w:jc w:val="center"/>
                            </w:pPr>
                            <w:r>
                              <w:rPr>
                                <w:rFonts w:hint="eastAsia"/>
                              </w:rPr>
                              <w:t>別紙２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CE02FD" id="テキスト ボックス 1" o:spid="_x0000_s1029" type="#_x0000_t202" style="position:absolute;margin-left:5.85pt;margin-top:-27.05pt;width:57.05pt;height:24.75pt;z-index:2516659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" fillcolor="white [3201]" strokeweight=".5pt">
                <v:textbox>
                  <w:txbxContent>
                    <w:p w14:paraId="03AA64BD" w14:textId="7AF6A4D0" w:rsidR="00BF0111" w:rsidRDefault="00BF0111" w:rsidP="00BF0111">
                      <w:pPr>
                        <w:jc w:val="center"/>
                      </w:pPr>
                      <w:r>
                        <w:rPr>
                          <w:rFonts w:hint="eastAsia"/>
                        </w:rPr>
                        <w:t>別紙２</w:t>
                      </w:r>
                    </w:p>
                  </w:txbxContent>
                </v:textbox>
                <w10:wrap anchorx="margin"/>
              </v:shape>
            </w:pict>
          </mc:Fallback>
        </mc:AlternateContent>
      </w:r>
    </w:p>
    <w:sectPr w:rsidR="00ED6072" w:rsidSect="00BF0111">
      <w:headerReference w:type="default" r:id="rId10"/>
      <w:footerReference w:type="default" r:id="rId11"/>
      <w:footerReference w:type="first" r:id="rId12"/>
      <w:type w:val="continuous"/>
      <w:pgSz w:w="11906" w:h="16838" w:code="9"/>
      <w:pgMar w:top="1985" w:right="1701" w:bottom="1701" w:left="1701" w:header="720" w:footer="680" w:gutter="0"/>
      <w:pgNumType w:start="1"/>
      <w:cols w:sep="1" w:space="370"/>
      <w:titlePg/>
      <w:docGrid w:type="linesAndChars" w:linePitch="308" w:charSpace="109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390F36" w14:textId="77777777" w:rsidR="00217CE0" w:rsidRDefault="00217CE0">
      <w:r>
        <w:separator/>
      </w:r>
    </w:p>
  </w:endnote>
  <w:endnote w:type="continuationSeparator" w:id="0">
    <w:p w14:paraId="6E482CAE" w14:textId="77777777" w:rsidR="00217CE0" w:rsidRDefault="00217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217057"/>
      <w:docPartObj>
        <w:docPartGallery w:val="Page Numbers (Bottom of Page)"/>
        <w:docPartUnique/>
      </w:docPartObj>
    </w:sdtPr>
    <w:sdtEndPr>
      <w:rPr>
        <w:rFonts w:ascii="Century"/>
        <w:sz w:val="21"/>
      </w:rPr>
    </w:sdtEndPr>
    <w:sdtContent>
      <w:p w14:paraId="611B3248" w14:textId="0EADDF59" w:rsidR="008F5C36" w:rsidRPr="0008015F" w:rsidRDefault="00E22DBC" w:rsidP="00BF0111">
        <w:pPr>
          <w:pStyle w:val="a5"/>
          <w:jc w:val="center"/>
          <w:rPr>
            <w:rFonts w:ascii="Century"/>
            <w:sz w:val="21"/>
          </w:rPr>
        </w:pPr>
        <w:r w:rsidRPr="0008015F">
          <w:rPr>
            <w:rFonts w:ascii="Century"/>
            <w:sz w:val="21"/>
          </w:rPr>
          <w:fldChar w:fldCharType="begin"/>
        </w:r>
        <w:r w:rsidRPr="0008015F">
          <w:rPr>
            <w:rFonts w:ascii="Century"/>
            <w:sz w:val="21"/>
          </w:rPr>
          <w:instrText>PAGE   \* MERGEFORMAT</w:instrText>
        </w:r>
        <w:r w:rsidRPr="0008015F">
          <w:rPr>
            <w:rFonts w:ascii="Century"/>
            <w:sz w:val="21"/>
          </w:rPr>
          <w:fldChar w:fldCharType="separate"/>
        </w:r>
        <w:r w:rsidR="00D96733" w:rsidRPr="00D96733">
          <w:rPr>
            <w:rFonts w:ascii="Century"/>
            <w:noProof/>
            <w:sz w:val="21"/>
            <w:lang w:val="ja-JP"/>
          </w:rPr>
          <w:t>8</w:t>
        </w:r>
        <w:r w:rsidRPr="0008015F">
          <w:rPr>
            <w:rFonts w:ascii="Century"/>
            <w:sz w:val="2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795417"/>
      <w:docPartObj>
        <w:docPartGallery w:val="Page Numbers (Bottom of Page)"/>
        <w:docPartUnique/>
      </w:docPartObj>
    </w:sdtPr>
    <w:sdtEndPr>
      <w:rPr>
        <w:rFonts w:ascii="Century"/>
        <w:sz w:val="21"/>
      </w:rPr>
    </w:sdtEndPr>
    <w:sdtContent>
      <w:p w14:paraId="2A6714CE" w14:textId="7B23BA8C" w:rsidR="00E22DBC" w:rsidRPr="0008015F" w:rsidRDefault="00E22DBC">
        <w:pPr>
          <w:pStyle w:val="a5"/>
          <w:jc w:val="center"/>
          <w:rPr>
            <w:rFonts w:ascii="Century"/>
            <w:sz w:val="21"/>
          </w:rPr>
        </w:pPr>
        <w:r w:rsidRPr="0008015F">
          <w:rPr>
            <w:rFonts w:ascii="Century"/>
            <w:sz w:val="21"/>
          </w:rPr>
          <w:fldChar w:fldCharType="begin"/>
        </w:r>
        <w:r w:rsidRPr="0008015F">
          <w:rPr>
            <w:rFonts w:ascii="Century"/>
            <w:sz w:val="21"/>
          </w:rPr>
          <w:instrText>PAGE   \* MERGEFORMAT</w:instrText>
        </w:r>
        <w:r w:rsidRPr="0008015F">
          <w:rPr>
            <w:rFonts w:ascii="Century"/>
            <w:sz w:val="21"/>
          </w:rPr>
          <w:fldChar w:fldCharType="separate"/>
        </w:r>
        <w:r w:rsidR="00D96733" w:rsidRPr="00D96733">
          <w:rPr>
            <w:rFonts w:ascii="Century"/>
            <w:noProof/>
            <w:sz w:val="21"/>
            <w:lang w:val="ja-JP"/>
          </w:rPr>
          <w:t>1</w:t>
        </w:r>
        <w:r w:rsidRPr="0008015F">
          <w:rPr>
            <w:rFonts w:ascii="Century"/>
            <w:sz w:val="21"/>
          </w:rPr>
          <w:fldChar w:fldCharType="end"/>
        </w:r>
      </w:p>
    </w:sdtContent>
  </w:sdt>
  <w:p w14:paraId="7FD9C34C" w14:textId="77777777" w:rsidR="00E22DBC" w:rsidRPr="0008015F" w:rsidRDefault="00E22DBC">
    <w:pPr>
      <w:pStyle w:val="a5"/>
      <w:rPr>
        <w:sz w:val="2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23B8C" w14:textId="77777777" w:rsidR="00217CE0" w:rsidRDefault="00217CE0">
      <w:r>
        <w:separator/>
      </w:r>
    </w:p>
  </w:footnote>
  <w:footnote w:type="continuationSeparator" w:id="0">
    <w:p w14:paraId="1963A7DC" w14:textId="77777777" w:rsidR="00217CE0" w:rsidRDefault="00217C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483C5" w14:textId="49EEDFCA" w:rsidR="00D644AD" w:rsidRDefault="00D644AD">
    <w:pPr>
      <w:pStyle w:val="a3"/>
    </w:pPr>
  </w:p>
  <w:p w14:paraId="6C0C24EB" w14:textId="1E19D186" w:rsidR="00D644AD" w:rsidRDefault="00D644AD" w:rsidP="00D644AD">
    <w:pPr>
      <w:pStyle w:val="a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1F8D"/>
    <w:multiLevelType w:val="hybridMultilevel"/>
    <w:tmpl w:val="4BA0A7DE"/>
    <w:lvl w:ilvl="0" w:tplc="0409000B">
      <w:start w:val="1"/>
      <w:numFmt w:val="bullet"/>
      <w:lvlText w:val=""/>
      <w:lvlJc w:val="left"/>
      <w:pPr>
        <w:ind w:left="1258" w:hanging="420"/>
      </w:pPr>
      <w:rPr>
        <w:rFonts w:ascii="Wingdings" w:hAnsi="Wingdings" w:hint="default"/>
      </w:rPr>
    </w:lvl>
    <w:lvl w:ilvl="1" w:tplc="0409000B" w:tentative="1">
      <w:start w:val="1"/>
      <w:numFmt w:val="bullet"/>
      <w:lvlText w:val=""/>
      <w:lvlJc w:val="left"/>
      <w:pPr>
        <w:ind w:left="1678" w:hanging="420"/>
      </w:pPr>
      <w:rPr>
        <w:rFonts w:ascii="Wingdings" w:hAnsi="Wingdings" w:hint="default"/>
      </w:rPr>
    </w:lvl>
    <w:lvl w:ilvl="2" w:tplc="0409000D" w:tentative="1">
      <w:start w:val="1"/>
      <w:numFmt w:val="bullet"/>
      <w:lvlText w:val=""/>
      <w:lvlJc w:val="left"/>
      <w:pPr>
        <w:ind w:left="2098" w:hanging="420"/>
      </w:pPr>
      <w:rPr>
        <w:rFonts w:ascii="Wingdings" w:hAnsi="Wingdings" w:hint="default"/>
      </w:rPr>
    </w:lvl>
    <w:lvl w:ilvl="3" w:tplc="04090001" w:tentative="1">
      <w:start w:val="1"/>
      <w:numFmt w:val="bullet"/>
      <w:lvlText w:val=""/>
      <w:lvlJc w:val="left"/>
      <w:pPr>
        <w:ind w:left="2518" w:hanging="420"/>
      </w:pPr>
      <w:rPr>
        <w:rFonts w:ascii="Wingdings" w:hAnsi="Wingdings" w:hint="default"/>
      </w:rPr>
    </w:lvl>
    <w:lvl w:ilvl="4" w:tplc="0409000B" w:tentative="1">
      <w:start w:val="1"/>
      <w:numFmt w:val="bullet"/>
      <w:lvlText w:val=""/>
      <w:lvlJc w:val="left"/>
      <w:pPr>
        <w:ind w:left="2938" w:hanging="420"/>
      </w:pPr>
      <w:rPr>
        <w:rFonts w:ascii="Wingdings" w:hAnsi="Wingdings" w:hint="default"/>
      </w:rPr>
    </w:lvl>
    <w:lvl w:ilvl="5" w:tplc="0409000D" w:tentative="1">
      <w:start w:val="1"/>
      <w:numFmt w:val="bullet"/>
      <w:lvlText w:val=""/>
      <w:lvlJc w:val="left"/>
      <w:pPr>
        <w:ind w:left="3358" w:hanging="420"/>
      </w:pPr>
      <w:rPr>
        <w:rFonts w:ascii="Wingdings" w:hAnsi="Wingdings" w:hint="default"/>
      </w:rPr>
    </w:lvl>
    <w:lvl w:ilvl="6" w:tplc="04090001" w:tentative="1">
      <w:start w:val="1"/>
      <w:numFmt w:val="bullet"/>
      <w:lvlText w:val=""/>
      <w:lvlJc w:val="left"/>
      <w:pPr>
        <w:ind w:left="3778" w:hanging="420"/>
      </w:pPr>
      <w:rPr>
        <w:rFonts w:ascii="Wingdings" w:hAnsi="Wingdings" w:hint="default"/>
      </w:rPr>
    </w:lvl>
    <w:lvl w:ilvl="7" w:tplc="0409000B" w:tentative="1">
      <w:start w:val="1"/>
      <w:numFmt w:val="bullet"/>
      <w:lvlText w:val=""/>
      <w:lvlJc w:val="left"/>
      <w:pPr>
        <w:ind w:left="4198" w:hanging="420"/>
      </w:pPr>
      <w:rPr>
        <w:rFonts w:ascii="Wingdings" w:hAnsi="Wingdings" w:hint="default"/>
      </w:rPr>
    </w:lvl>
    <w:lvl w:ilvl="8" w:tplc="0409000D" w:tentative="1">
      <w:start w:val="1"/>
      <w:numFmt w:val="bullet"/>
      <w:lvlText w:val=""/>
      <w:lvlJc w:val="left"/>
      <w:pPr>
        <w:ind w:left="4618" w:hanging="420"/>
      </w:pPr>
      <w:rPr>
        <w:rFonts w:ascii="Wingdings" w:hAnsi="Wingdings" w:hint="default"/>
      </w:rPr>
    </w:lvl>
  </w:abstractNum>
  <w:abstractNum w:abstractNumId="1" w15:restartNumberingAfterBreak="0">
    <w:nsid w:val="0CA41081"/>
    <w:multiLevelType w:val="hybridMultilevel"/>
    <w:tmpl w:val="276E03DA"/>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15:restartNumberingAfterBreak="0">
    <w:nsid w:val="16711477"/>
    <w:multiLevelType w:val="hybridMultilevel"/>
    <w:tmpl w:val="8B6C21FA"/>
    <w:lvl w:ilvl="0" w:tplc="0409000B">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3" w15:restartNumberingAfterBreak="0">
    <w:nsid w:val="16752B8C"/>
    <w:multiLevelType w:val="hybridMultilevel"/>
    <w:tmpl w:val="8C9E27C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3F43CA"/>
    <w:multiLevelType w:val="hybridMultilevel"/>
    <w:tmpl w:val="8076904A"/>
    <w:lvl w:ilvl="0" w:tplc="7974EA28">
      <w:start w:val="1"/>
      <w:numFmt w:val="decimal"/>
      <w:lvlText w:val="(%1)"/>
      <w:lvlJc w:val="left"/>
      <w:pPr>
        <w:ind w:left="545" w:hanging="360"/>
      </w:pPr>
      <w:rPr>
        <w:rFonts w:hint="default"/>
      </w:rPr>
    </w:lvl>
    <w:lvl w:ilvl="1" w:tplc="04090017" w:tentative="1">
      <w:start w:val="1"/>
      <w:numFmt w:val="aiueoFullWidth"/>
      <w:lvlText w:val="(%2)"/>
      <w:lvlJc w:val="left"/>
      <w:pPr>
        <w:ind w:left="1025" w:hanging="420"/>
      </w:pPr>
    </w:lvl>
    <w:lvl w:ilvl="2" w:tplc="04090011" w:tentative="1">
      <w:start w:val="1"/>
      <w:numFmt w:val="decimalEnclosedCircle"/>
      <w:lvlText w:val="%3"/>
      <w:lvlJc w:val="left"/>
      <w:pPr>
        <w:ind w:left="1445" w:hanging="420"/>
      </w:pPr>
    </w:lvl>
    <w:lvl w:ilvl="3" w:tplc="0409000F" w:tentative="1">
      <w:start w:val="1"/>
      <w:numFmt w:val="decimal"/>
      <w:lvlText w:val="%4."/>
      <w:lvlJc w:val="left"/>
      <w:pPr>
        <w:ind w:left="1865" w:hanging="420"/>
      </w:pPr>
    </w:lvl>
    <w:lvl w:ilvl="4" w:tplc="04090017" w:tentative="1">
      <w:start w:val="1"/>
      <w:numFmt w:val="aiueoFullWidth"/>
      <w:lvlText w:val="(%5)"/>
      <w:lvlJc w:val="left"/>
      <w:pPr>
        <w:ind w:left="2285" w:hanging="420"/>
      </w:pPr>
    </w:lvl>
    <w:lvl w:ilvl="5" w:tplc="04090011" w:tentative="1">
      <w:start w:val="1"/>
      <w:numFmt w:val="decimalEnclosedCircle"/>
      <w:lvlText w:val="%6"/>
      <w:lvlJc w:val="left"/>
      <w:pPr>
        <w:ind w:left="2705" w:hanging="420"/>
      </w:pPr>
    </w:lvl>
    <w:lvl w:ilvl="6" w:tplc="0409000F" w:tentative="1">
      <w:start w:val="1"/>
      <w:numFmt w:val="decimal"/>
      <w:lvlText w:val="%7."/>
      <w:lvlJc w:val="left"/>
      <w:pPr>
        <w:ind w:left="3125" w:hanging="420"/>
      </w:pPr>
    </w:lvl>
    <w:lvl w:ilvl="7" w:tplc="04090017" w:tentative="1">
      <w:start w:val="1"/>
      <w:numFmt w:val="aiueoFullWidth"/>
      <w:lvlText w:val="(%8)"/>
      <w:lvlJc w:val="left"/>
      <w:pPr>
        <w:ind w:left="3545" w:hanging="420"/>
      </w:pPr>
    </w:lvl>
    <w:lvl w:ilvl="8" w:tplc="04090011" w:tentative="1">
      <w:start w:val="1"/>
      <w:numFmt w:val="decimalEnclosedCircle"/>
      <w:lvlText w:val="%9"/>
      <w:lvlJc w:val="left"/>
      <w:pPr>
        <w:ind w:left="3965" w:hanging="420"/>
      </w:pPr>
    </w:lvl>
  </w:abstractNum>
  <w:abstractNum w:abstractNumId="5" w15:restartNumberingAfterBreak="0">
    <w:nsid w:val="1D0A438A"/>
    <w:multiLevelType w:val="hybridMultilevel"/>
    <w:tmpl w:val="81924318"/>
    <w:lvl w:ilvl="0" w:tplc="0409000B">
      <w:start w:val="1"/>
      <w:numFmt w:val="bullet"/>
      <w:lvlText w:val=""/>
      <w:lvlJc w:val="left"/>
      <w:pPr>
        <w:ind w:left="1554" w:hanging="420"/>
      </w:pPr>
      <w:rPr>
        <w:rFonts w:ascii="Wingdings" w:hAnsi="Wingdings" w:hint="default"/>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6" w15:restartNumberingAfterBreak="0">
    <w:nsid w:val="1D236E5C"/>
    <w:multiLevelType w:val="hybridMultilevel"/>
    <w:tmpl w:val="23945D1E"/>
    <w:lvl w:ilvl="0" w:tplc="5A8C04D8">
      <w:start w:val="3"/>
      <w:numFmt w:val="decimalEnclosedCircle"/>
      <w:lvlText w:val="%1"/>
      <w:lvlJc w:val="left"/>
      <w:pPr>
        <w:ind w:left="771" w:hanging="360"/>
      </w:pPr>
      <w:rPr>
        <w:rFonts w:hint="default"/>
      </w:rPr>
    </w:lvl>
    <w:lvl w:ilvl="1" w:tplc="04090017" w:tentative="1">
      <w:start w:val="1"/>
      <w:numFmt w:val="aiueoFullWidth"/>
      <w:lvlText w:val="(%2)"/>
      <w:lvlJc w:val="left"/>
      <w:pPr>
        <w:ind w:left="1251" w:hanging="420"/>
      </w:pPr>
    </w:lvl>
    <w:lvl w:ilvl="2" w:tplc="04090011" w:tentative="1">
      <w:start w:val="1"/>
      <w:numFmt w:val="decimalEnclosedCircle"/>
      <w:lvlText w:val="%3"/>
      <w:lvlJc w:val="left"/>
      <w:pPr>
        <w:ind w:left="1671" w:hanging="420"/>
      </w:pPr>
    </w:lvl>
    <w:lvl w:ilvl="3" w:tplc="0409000F" w:tentative="1">
      <w:start w:val="1"/>
      <w:numFmt w:val="decimal"/>
      <w:lvlText w:val="%4."/>
      <w:lvlJc w:val="left"/>
      <w:pPr>
        <w:ind w:left="2091" w:hanging="420"/>
      </w:pPr>
    </w:lvl>
    <w:lvl w:ilvl="4" w:tplc="04090017" w:tentative="1">
      <w:start w:val="1"/>
      <w:numFmt w:val="aiueoFullWidth"/>
      <w:lvlText w:val="(%5)"/>
      <w:lvlJc w:val="left"/>
      <w:pPr>
        <w:ind w:left="2511" w:hanging="420"/>
      </w:pPr>
    </w:lvl>
    <w:lvl w:ilvl="5" w:tplc="04090011" w:tentative="1">
      <w:start w:val="1"/>
      <w:numFmt w:val="decimalEnclosedCircle"/>
      <w:lvlText w:val="%6"/>
      <w:lvlJc w:val="left"/>
      <w:pPr>
        <w:ind w:left="2931" w:hanging="420"/>
      </w:pPr>
    </w:lvl>
    <w:lvl w:ilvl="6" w:tplc="0409000F" w:tentative="1">
      <w:start w:val="1"/>
      <w:numFmt w:val="decimal"/>
      <w:lvlText w:val="%7."/>
      <w:lvlJc w:val="left"/>
      <w:pPr>
        <w:ind w:left="3351" w:hanging="420"/>
      </w:pPr>
    </w:lvl>
    <w:lvl w:ilvl="7" w:tplc="04090017" w:tentative="1">
      <w:start w:val="1"/>
      <w:numFmt w:val="aiueoFullWidth"/>
      <w:lvlText w:val="(%8)"/>
      <w:lvlJc w:val="left"/>
      <w:pPr>
        <w:ind w:left="3771" w:hanging="420"/>
      </w:pPr>
    </w:lvl>
    <w:lvl w:ilvl="8" w:tplc="04090011" w:tentative="1">
      <w:start w:val="1"/>
      <w:numFmt w:val="decimalEnclosedCircle"/>
      <w:lvlText w:val="%9"/>
      <w:lvlJc w:val="left"/>
      <w:pPr>
        <w:ind w:left="4191" w:hanging="420"/>
      </w:pPr>
    </w:lvl>
  </w:abstractNum>
  <w:abstractNum w:abstractNumId="7" w15:restartNumberingAfterBreak="0">
    <w:nsid w:val="2015094E"/>
    <w:multiLevelType w:val="hybridMultilevel"/>
    <w:tmpl w:val="8ACEA398"/>
    <w:lvl w:ilvl="0" w:tplc="DD244B0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8" w15:restartNumberingAfterBreak="0">
    <w:nsid w:val="24C25F6E"/>
    <w:multiLevelType w:val="hybridMultilevel"/>
    <w:tmpl w:val="1D6E71B0"/>
    <w:lvl w:ilvl="0" w:tplc="9C0E2A10">
      <w:start w:val="1"/>
      <w:numFmt w:val="decimal"/>
      <w:lvlText w:val="(%1)"/>
      <w:lvlJc w:val="left"/>
      <w:pPr>
        <w:ind w:left="545" w:hanging="360"/>
      </w:pPr>
      <w:rPr>
        <w:rFonts w:hint="default"/>
      </w:rPr>
    </w:lvl>
    <w:lvl w:ilvl="1" w:tplc="04090017" w:tentative="1">
      <w:start w:val="1"/>
      <w:numFmt w:val="aiueoFullWidth"/>
      <w:lvlText w:val="(%2)"/>
      <w:lvlJc w:val="left"/>
      <w:pPr>
        <w:ind w:left="1025" w:hanging="420"/>
      </w:pPr>
    </w:lvl>
    <w:lvl w:ilvl="2" w:tplc="04090011" w:tentative="1">
      <w:start w:val="1"/>
      <w:numFmt w:val="decimalEnclosedCircle"/>
      <w:lvlText w:val="%3"/>
      <w:lvlJc w:val="left"/>
      <w:pPr>
        <w:ind w:left="1445" w:hanging="420"/>
      </w:pPr>
    </w:lvl>
    <w:lvl w:ilvl="3" w:tplc="0409000F" w:tentative="1">
      <w:start w:val="1"/>
      <w:numFmt w:val="decimal"/>
      <w:lvlText w:val="%4."/>
      <w:lvlJc w:val="left"/>
      <w:pPr>
        <w:ind w:left="1865" w:hanging="420"/>
      </w:pPr>
    </w:lvl>
    <w:lvl w:ilvl="4" w:tplc="04090017" w:tentative="1">
      <w:start w:val="1"/>
      <w:numFmt w:val="aiueoFullWidth"/>
      <w:lvlText w:val="(%5)"/>
      <w:lvlJc w:val="left"/>
      <w:pPr>
        <w:ind w:left="2285" w:hanging="420"/>
      </w:pPr>
    </w:lvl>
    <w:lvl w:ilvl="5" w:tplc="04090011" w:tentative="1">
      <w:start w:val="1"/>
      <w:numFmt w:val="decimalEnclosedCircle"/>
      <w:lvlText w:val="%6"/>
      <w:lvlJc w:val="left"/>
      <w:pPr>
        <w:ind w:left="2705" w:hanging="420"/>
      </w:pPr>
    </w:lvl>
    <w:lvl w:ilvl="6" w:tplc="0409000F" w:tentative="1">
      <w:start w:val="1"/>
      <w:numFmt w:val="decimal"/>
      <w:lvlText w:val="%7."/>
      <w:lvlJc w:val="left"/>
      <w:pPr>
        <w:ind w:left="3125" w:hanging="420"/>
      </w:pPr>
    </w:lvl>
    <w:lvl w:ilvl="7" w:tplc="04090017" w:tentative="1">
      <w:start w:val="1"/>
      <w:numFmt w:val="aiueoFullWidth"/>
      <w:lvlText w:val="(%8)"/>
      <w:lvlJc w:val="left"/>
      <w:pPr>
        <w:ind w:left="3545" w:hanging="420"/>
      </w:pPr>
    </w:lvl>
    <w:lvl w:ilvl="8" w:tplc="04090011" w:tentative="1">
      <w:start w:val="1"/>
      <w:numFmt w:val="decimalEnclosedCircle"/>
      <w:lvlText w:val="%9"/>
      <w:lvlJc w:val="left"/>
      <w:pPr>
        <w:ind w:left="3965" w:hanging="420"/>
      </w:pPr>
    </w:lvl>
  </w:abstractNum>
  <w:abstractNum w:abstractNumId="9" w15:restartNumberingAfterBreak="0">
    <w:nsid w:val="2FC0148E"/>
    <w:multiLevelType w:val="hybridMultilevel"/>
    <w:tmpl w:val="9F0C1FCC"/>
    <w:lvl w:ilvl="0" w:tplc="0409000B">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0" w15:restartNumberingAfterBreak="0">
    <w:nsid w:val="33C82F0D"/>
    <w:multiLevelType w:val="hybridMultilevel"/>
    <w:tmpl w:val="3AE4C068"/>
    <w:lvl w:ilvl="0" w:tplc="CBF40A8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2C2426A"/>
    <w:multiLevelType w:val="hybridMultilevel"/>
    <w:tmpl w:val="37A06F70"/>
    <w:lvl w:ilvl="0" w:tplc="96D04116">
      <w:start w:val="1"/>
      <w:numFmt w:val="decimalFullWidth"/>
      <w:lvlText w:val="（%1）"/>
      <w:lvlJc w:val="left"/>
      <w:pPr>
        <w:ind w:left="930" w:hanging="720"/>
      </w:pPr>
      <w:rPr>
        <w:rFonts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43555634"/>
    <w:multiLevelType w:val="hybridMultilevel"/>
    <w:tmpl w:val="53D204CE"/>
    <w:lvl w:ilvl="0" w:tplc="0409000B">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13" w15:restartNumberingAfterBreak="0">
    <w:nsid w:val="45226AE4"/>
    <w:multiLevelType w:val="hybridMultilevel"/>
    <w:tmpl w:val="17F6C248"/>
    <w:lvl w:ilvl="0" w:tplc="0409000B">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14" w15:restartNumberingAfterBreak="0">
    <w:nsid w:val="4CCE451A"/>
    <w:multiLevelType w:val="hybridMultilevel"/>
    <w:tmpl w:val="E8AA810A"/>
    <w:lvl w:ilvl="0" w:tplc="E7CC091A">
      <w:start w:val="1"/>
      <w:numFmt w:val="aiueo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50580628"/>
    <w:multiLevelType w:val="hybridMultilevel"/>
    <w:tmpl w:val="8ACEA398"/>
    <w:lvl w:ilvl="0" w:tplc="DD244B0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6" w15:restartNumberingAfterBreak="0">
    <w:nsid w:val="507A2B26"/>
    <w:multiLevelType w:val="hybridMultilevel"/>
    <w:tmpl w:val="0B82E88C"/>
    <w:lvl w:ilvl="0" w:tplc="04688AFA">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2BA5E07"/>
    <w:multiLevelType w:val="hybridMultilevel"/>
    <w:tmpl w:val="BF107744"/>
    <w:lvl w:ilvl="0" w:tplc="0409000B">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8" w15:restartNumberingAfterBreak="0">
    <w:nsid w:val="56083340"/>
    <w:multiLevelType w:val="hybridMultilevel"/>
    <w:tmpl w:val="8ACEA398"/>
    <w:lvl w:ilvl="0" w:tplc="DD244B0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9" w15:restartNumberingAfterBreak="0">
    <w:nsid w:val="596073DC"/>
    <w:multiLevelType w:val="hybridMultilevel"/>
    <w:tmpl w:val="02F4B8BE"/>
    <w:lvl w:ilvl="0" w:tplc="0409000B">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20" w15:restartNumberingAfterBreak="0">
    <w:nsid w:val="61FB26A1"/>
    <w:multiLevelType w:val="hybridMultilevel"/>
    <w:tmpl w:val="B8B6B7B4"/>
    <w:lvl w:ilvl="0" w:tplc="1C4859C8">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1" w15:restartNumberingAfterBreak="0">
    <w:nsid w:val="6CB53AC2"/>
    <w:multiLevelType w:val="hybridMultilevel"/>
    <w:tmpl w:val="8ACEA398"/>
    <w:lvl w:ilvl="0" w:tplc="DD244B0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2" w15:restartNumberingAfterBreak="0">
    <w:nsid w:val="6F9904A9"/>
    <w:multiLevelType w:val="hybridMultilevel"/>
    <w:tmpl w:val="D0C482A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09D0E82"/>
    <w:multiLevelType w:val="hybridMultilevel"/>
    <w:tmpl w:val="8ACEA398"/>
    <w:lvl w:ilvl="0" w:tplc="DD244B0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4" w15:restartNumberingAfterBreak="0">
    <w:nsid w:val="72091E0F"/>
    <w:multiLevelType w:val="hybridMultilevel"/>
    <w:tmpl w:val="EBBE9228"/>
    <w:lvl w:ilvl="0" w:tplc="0409000B">
      <w:start w:val="1"/>
      <w:numFmt w:val="bullet"/>
      <w:lvlText w:val=""/>
      <w:lvlJc w:val="left"/>
      <w:pPr>
        <w:ind w:left="1473" w:hanging="420"/>
      </w:pPr>
      <w:rPr>
        <w:rFonts w:ascii="Wingdings" w:hAnsi="Wingdings" w:hint="default"/>
      </w:rPr>
    </w:lvl>
    <w:lvl w:ilvl="1" w:tplc="0409000B" w:tentative="1">
      <w:start w:val="1"/>
      <w:numFmt w:val="bullet"/>
      <w:lvlText w:val=""/>
      <w:lvlJc w:val="left"/>
      <w:pPr>
        <w:ind w:left="1893" w:hanging="420"/>
      </w:pPr>
      <w:rPr>
        <w:rFonts w:ascii="Wingdings" w:hAnsi="Wingdings" w:hint="default"/>
      </w:rPr>
    </w:lvl>
    <w:lvl w:ilvl="2" w:tplc="0409000D" w:tentative="1">
      <w:start w:val="1"/>
      <w:numFmt w:val="bullet"/>
      <w:lvlText w:val=""/>
      <w:lvlJc w:val="left"/>
      <w:pPr>
        <w:ind w:left="2313" w:hanging="420"/>
      </w:pPr>
      <w:rPr>
        <w:rFonts w:ascii="Wingdings" w:hAnsi="Wingdings" w:hint="default"/>
      </w:rPr>
    </w:lvl>
    <w:lvl w:ilvl="3" w:tplc="04090001" w:tentative="1">
      <w:start w:val="1"/>
      <w:numFmt w:val="bullet"/>
      <w:lvlText w:val=""/>
      <w:lvlJc w:val="left"/>
      <w:pPr>
        <w:ind w:left="2733" w:hanging="420"/>
      </w:pPr>
      <w:rPr>
        <w:rFonts w:ascii="Wingdings" w:hAnsi="Wingdings" w:hint="default"/>
      </w:rPr>
    </w:lvl>
    <w:lvl w:ilvl="4" w:tplc="0409000B" w:tentative="1">
      <w:start w:val="1"/>
      <w:numFmt w:val="bullet"/>
      <w:lvlText w:val=""/>
      <w:lvlJc w:val="left"/>
      <w:pPr>
        <w:ind w:left="3153" w:hanging="420"/>
      </w:pPr>
      <w:rPr>
        <w:rFonts w:ascii="Wingdings" w:hAnsi="Wingdings" w:hint="default"/>
      </w:rPr>
    </w:lvl>
    <w:lvl w:ilvl="5" w:tplc="0409000D" w:tentative="1">
      <w:start w:val="1"/>
      <w:numFmt w:val="bullet"/>
      <w:lvlText w:val=""/>
      <w:lvlJc w:val="left"/>
      <w:pPr>
        <w:ind w:left="3573" w:hanging="420"/>
      </w:pPr>
      <w:rPr>
        <w:rFonts w:ascii="Wingdings" w:hAnsi="Wingdings" w:hint="default"/>
      </w:rPr>
    </w:lvl>
    <w:lvl w:ilvl="6" w:tplc="04090001" w:tentative="1">
      <w:start w:val="1"/>
      <w:numFmt w:val="bullet"/>
      <w:lvlText w:val=""/>
      <w:lvlJc w:val="left"/>
      <w:pPr>
        <w:ind w:left="3993" w:hanging="420"/>
      </w:pPr>
      <w:rPr>
        <w:rFonts w:ascii="Wingdings" w:hAnsi="Wingdings" w:hint="default"/>
      </w:rPr>
    </w:lvl>
    <w:lvl w:ilvl="7" w:tplc="0409000B" w:tentative="1">
      <w:start w:val="1"/>
      <w:numFmt w:val="bullet"/>
      <w:lvlText w:val=""/>
      <w:lvlJc w:val="left"/>
      <w:pPr>
        <w:ind w:left="4413" w:hanging="420"/>
      </w:pPr>
      <w:rPr>
        <w:rFonts w:ascii="Wingdings" w:hAnsi="Wingdings" w:hint="default"/>
      </w:rPr>
    </w:lvl>
    <w:lvl w:ilvl="8" w:tplc="0409000D" w:tentative="1">
      <w:start w:val="1"/>
      <w:numFmt w:val="bullet"/>
      <w:lvlText w:val=""/>
      <w:lvlJc w:val="left"/>
      <w:pPr>
        <w:ind w:left="4833" w:hanging="420"/>
      </w:pPr>
      <w:rPr>
        <w:rFonts w:ascii="Wingdings" w:hAnsi="Wingdings" w:hint="default"/>
      </w:rPr>
    </w:lvl>
  </w:abstractNum>
  <w:abstractNum w:abstractNumId="25" w15:restartNumberingAfterBreak="0">
    <w:nsid w:val="75C971F7"/>
    <w:multiLevelType w:val="hybridMultilevel"/>
    <w:tmpl w:val="F22C26FE"/>
    <w:lvl w:ilvl="0" w:tplc="C8BC488C">
      <w:numFmt w:val="bullet"/>
      <w:lvlText w:val="・"/>
      <w:lvlJc w:val="left"/>
      <w:pPr>
        <w:ind w:left="570" w:hanging="360"/>
      </w:pPr>
      <w:rPr>
        <w:rFonts w:ascii="ＭＳ 明朝" w:eastAsia="ＭＳ 明朝" w:hAnsi="ＭＳ 明朝" w:cstheme="minorBidi" w:hint="eastAsia"/>
        <w:lang w:val="en-US"/>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7CE65578"/>
    <w:multiLevelType w:val="hybridMultilevel"/>
    <w:tmpl w:val="5908DB2C"/>
    <w:lvl w:ilvl="0" w:tplc="04090011">
      <w:start w:val="1"/>
      <w:numFmt w:val="decimalEnclosedCircle"/>
      <w:lvlText w:val="%1"/>
      <w:lvlJc w:val="left"/>
      <w:pPr>
        <w:ind w:left="1161" w:hanging="420"/>
      </w:pPr>
    </w:lvl>
    <w:lvl w:ilvl="1" w:tplc="04090017" w:tentative="1">
      <w:start w:val="1"/>
      <w:numFmt w:val="aiueoFullWidth"/>
      <w:lvlText w:val="(%2)"/>
      <w:lvlJc w:val="left"/>
      <w:pPr>
        <w:ind w:left="1581" w:hanging="420"/>
      </w:pPr>
    </w:lvl>
    <w:lvl w:ilvl="2" w:tplc="04090011" w:tentative="1">
      <w:start w:val="1"/>
      <w:numFmt w:val="decimalEnclosedCircle"/>
      <w:lvlText w:val="%3"/>
      <w:lvlJc w:val="left"/>
      <w:pPr>
        <w:ind w:left="2001" w:hanging="420"/>
      </w:pPr>
    </w:lvl>
    <w:lvl w:ilvl="3" w:tplc="0409000F" w:tentative="1">
      <w:start w:val="1"/>
      <w:numFmt w:val="decimal"/>
      <w:lvlText w:val="%4."/>
      <w:lvlJc w:val="left"/>
      <w:pPr>
        <w:ind w:left="2421" w:hanging="420"/>
      </w:pPr>
    </w:lvl>
    <w:lvl w:ilvl="4" w:tplc="04090017" w:tentative="1">
      <w:start w:val="1"/>
      <w:numFmt w:val="aiueoFullWidth"/>
      <w:lvlText w:val="(%5)"/>
      <w:lvlJc w:val="left"/>
      <w:pPr>
        <w:ind w:left="2841" w:hanging="420"/>
      </w:pPr>
    </w:lvl>
    <w:lvl w:ilvl="5" w:tplc="04090011" w:tentative="1">
      <w:start w:val="1"/>
      <w:numFmt w:val="decimalEnclosedCircle"/>
      <w:lvlText w:val="%6"/>
      <w:lvlJc w:val="left"/>
      <w:pPr>
        <w:ind w:left="3261" w:hanging="420"/>
      </w:pPr>
    </w:lvl>
    <w:lvl w:ilvl="6" w:tplc="0409000F" w:tentative="1">
      <w:start w:val="1"/>
      <w:numFmt w:val="decimal"/>
      <w:lvlText w:val="%7."/>
      <w:lvlJc w:val="left"/>
      <w:pPr>
        <w:ind w:left="3681" w:hanging="420"/>
      </w:pPr>
    </w:lvl>
    <w:lvl w:ilvl="7" w:tplc="04090017" w:tentative="1">
      <w:start w:val="1"/>
      <w:numFmt w:val="aiueoFullWidth"/>
      <w:lvlText w:val="(%8)"/>
      <w:lvlJc w:val="left"/>
      <w:pPr>
        <w:ind w:left="4101" w:hanging="420"/>
      </w:pPr>
    </w:lvl>
    <w:lvl w:ilvl="8" w:tplc="04090011" w:tentative="1">
      <w:start w:val="1"/>
      <w:numFmt w:val="decimalEnclosedCircle"/>
      <w:lvlText w:val="%9"/>
      <w:lvlJc w:val="left"/>
      <w:pPr>
        <w:ind w:left="4521" w:hanging="420"/>
      </w:pPr>
    </w:lvl>
  </w:abstractNum>
  <w:num w:numId="1">
    <w:abstractNumId w:val="8"/>
  </w:num>
  <w:num w:numId="2">
    <w:abstractNumId w:val="16"/>
  </w:num>
  <w:num w:numId="3">
    <w:abstractNumId w:val="4"/>
  </w:num>
  <w:num w:numId="4">
    <w:abstractNumId w:val="14"/>
  </w:num>
  <w:num w:numId="5">
    <w:abstractNumId w:val="11"/>
  </w:num>
  <w:num w:numId="6">
    <w:abstractNumId w:val="25"/>
  </w:num>
  <w:num w:numId="7">
    <w:abstractNumId w:val="10"/>
  </w:num>
  <w:num w:numId="8">
    <w:abstractNumId w:val="12"/>
  </w:num>
  <w:num w:numId="9">
    <w:abstractNumId w:val="19"/>
  </w:num>
  <w:num w:numId="10">
    <w:abstractNumId w:val="24"/>
  </w:num>
  <w:num w:numId="11">
    <w:abstractNumId w:val="17"/>
  </w:num>
  <w:num w:numId="12">
    <w:abstractNumId w:val="0"/>
  </w:num>
  <w:num w:numId="13">
    <w:abstractNumId w:val="1"/>
  </w:num>
  <w:num w:numId="14">
    <w:abstractNumId w:val="9"/>
  </w:num>
  <w:num w:numId="15">
    <w:abstractNumId w:val="13"/>
  </w:num>
  <w:num w:numId="16">
    <w:abstractNumId w:val="6"/>
  </w:num>
  <w:num w:numId="17">
    <w:abstractNumId w:val="2"/>
  </w:num>
  <w:num w:numId="18">
    <w:abstractNumId w:val="3"/>
  </w:num>
  <w:num w:numId="19">
    <w:abstractNumId w:val="22"/>
  </w:num>
  <w:num w:numId="20">
    <w:abstractNumId w:val="5"/>
  </w:num>
  <w:num w:numId="21">
    <w:abstractNumId w:val="20"/>
  </w:num>
  <w:num w:numId="22">
    <w:abstractNumId w:val="23"/>
  </w:num>
  <w:num w:numId="23">
    <w:abstractNumId w:val="15"/>
  </w:num>
  <w:num w:numId="24">
    <w:abstractNumId w:val="7"/>
  </w:num>
  <w:num w:numId="25">
    <w:abstractNumId w:val="21"/>
  </w:num>
  <w:num w:numId="26">
    <w:abstractNumId w:val="26"/>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85"/>
  <w:drawingGridVerticalSpacing w:val="154"/>
  <w:displayHorizontalDrawingGridEvery w:val="0"/>
  <w:displayVerticalDrawingGridEvery w:val="2"/>
  <w:characterSpacingControl w:val="compressPunctuation"/>
  <w:hdrShapeDefaults>
    <o:shapedefaults v:ext="edit" spidmax="1269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5E5"/>
    <w:rsid w:val="000041CA"/>
    <w:rsid w:val="00004378"/>
    <w:rsid w:val="0000542B"/>
    <w:rsid w:val="0000564B"/>
    <w:rsid w:val="00006E73"/>
    <w:rsid w:val="00012BB0"/>
    <w:rsid w:val="00013539"/>
    <w:rsid w:val="0001484C"/>
    <w:rsid w:val="00015248"/>
    <w:rsid w:val="00015DF4"/>
    <w:rsid w:val="000164A3"/>
    <w:rsid w:val="00017AEA"/>
    <w:rsid w:val="000223AD"/>
    <w:rsid w:val="00023AF8"/>
    <w:rsid w:val="00023E87"/>
    <w:rsid w:val="000355A4"/>
    <w:rsid w:val="00044870"/>
    <w:rsid w:val="00044A3C"/>
    <w:rsid w:val="000450BE"/>
    <w:rsid w:val="000502BD"/>
    <w:rsid w:val="00052754"/>
    <w:rsid w:val="000558C8"/>
    <w:rsid w:val="00062EE1"/>
    <w:rsid w:val="0006403E"/>
    <w:rsid w:val="0008015F"/>
    <w:rsid w:val="00082459"/>
    <w:rsid w:val="00086E1D"/>
    <w:rsid w:val="00090841"/>
    <w:rsid w:val="000914D9"/>
    <w:rsid w:val="00095B19"/>
    <w:rsid w:val="000967AE"/>
    <w:rsid w:val="000A0701"/>
    <w:rsid w:val="000A3013"/>
    <w:rsid w:val="000A520C"/>
    <w:rsid w:val="000A5F47"/>
    <w:rsid w:val="000B2028"/>
    <w:rsid w:val="000B45EA"/>
    <w:rsid w:val="000B5A94"/>
    <w:rsid w:val="000B6FFE"/>
    <w:rsid w:val="000B7442"/>
    <w:rsid w:val="000C2A84"/>
    <w:rsid w:val="000D0176"/>
    <w:rsid w:val="000D7EE9"/>
    <w:rsid w:val="000E0F77"/>
    <w:rsid w:val="000E20ED"/>
    <w:rsid w:val="000E5762"/>
    <w:rsid w:val="000E654B"/>
    <w:rsid w:val="000E67A6"/>
    <w:rsid w:val="000F6F91"/>
    <w:rsid w:val="000F7D38"/>
    <w:rsid w:val="00105F3C"/>
    <w:rsid w:val="00106AA4"/>
    <w:rsid w:val="0011048F"/>
    <w:rsid w:val="00111514"/>
    <w:rsid w:val="00113A75"/>
    <w:rsid w:val="00114BA8"/>
    <w:rsid w:val="001179E7"/>
    <w:rsid w:val="00121075"/>
    <w:rsid w:val="001246A7"/>
    <w:rsid w:val="001332AC"/>
    <w:rsid w:val="001377FA"/>
    <w:rsid w:val="001379D4"/>
    <w:rsid w:val="001426FF"/>
    <w:rsid w:val="00152CAE"/>
    <w:rsid w:val="0017005B"/>
    <w:rsid w:val="001721A9"/>
    <w:rsid w:val="0018202E"/>
    <w:rsid w:val="0018461E"/>
    <w:rsid w:val="0019356D"/>
    <w:rsid w:val="00193B22"/>
    <w:rsid w:val="001A36D3"/>
    <w:rsid w:val="001B1DF2"/>
    <w:rsid w:val="001B5EB3"/>
    <w:rsid w:val="001B76E5"/>
    <w:rsid w:val="001C7806"/>
    <w:rsid w:val="001D1A56"/>
    <w:rsid w:val="001E138A"/>
    <w:rsid w:val="001E3326"/>
    <w:rsid w:val="001E69FD"/>
    <w:rsid w:val="001F4831"/>
    <w:rsid w:val="001F60AF"/>
    <w:rsid w:val="002019E3"/>
    <w:rsid w:val="00202F5D"/>
    <w:rsid w:val="0020694F"/>
    <w:rsid w:val="002122DF"/>
    <w:rsid w:val="00217CE0"/>
    <w:rsid w:val="00221388"/>
    <w:rsid w:val="002232D1"/>
    <w:rsid w:val="00223CE6"/>
    <w:rsid w:val="0022428E"/>
    <w:rsid w:val="00224747"/>
    <w:rsid w:val="00226508"/>
    <w:rsid w:val="00226FC3"/>
    <w:rsid w:val="00227044"/>
    <w:rsid w:val="00230A91"/>
    <w:rsid w:val="00233ED3"/>
    <w:rsid w:val="0023650A"/>
    <w:rsid w:val="00237251"/>
    <w:rsid w:val="00247C65"/>
    <w:rsid w:val="00251144"/>
    <w:rsid w:val="00252B62"/>
    <w:rsid w:val="002542D2"/>
    <w:rsid w:val="0025446F"/>
    <w:rsid w:val="00260459"/>
    <w:rsid w:val="00260784"/>
    <w:rsid w:val="00261D11"/>
    <w:rsid w:val="0026368F"/>
    <w:rsid w:val="0027221B"/>
    <w:rsid w:val="00273197"/>
    <w:rsid w:val="002764EB"/>
    <w:rsid w:val="00282680"/>
    <w:rsid w:val="0028731B"/>
    <w:rsid w:val="002917AB"/>
    <w:rsid w:val="002933D0"/>
    <w:rsid w:val="00293F7F"/>
    <w:rsid w:val="002A0DC8"/>
    <w:rsid w:val="002A256F"/>
    <w:rsid w:val="002A25F4"/>
    <w:rsid w:val="002A2845"/>
    <w:rsid w:val="002A4AA4"/>
    <w:rsid w:val="002A4D35"/>
    <w:rsid w:val="002A6114"/>
    <w:rsid w:val="002A6315"/>
    <w:rsid w:val="002B0883"/>
    <w:rsid w:val="002B36A1"/>
    <w:rsid w:val="002B4C10"/>
    <w:rsid w:val="002B5B05"/>
    <w:rsid w:val="002B6BCB"/>
    <w:rsid w:val="002C2768"/>
    <w:rsid w:val="002C3BFE"/>
    <w:rsid w:val="002D31AF"/>
    <w:rsid w:val="002E0DFB"/>
    <w:rsid w:val="00301C94"/>
    <w:rsid w:val="00313695"/>
    <w:rsid w:val="00320DA8"/>
    <w:rsid w:val="003258BC"/>
    <w:rsid w:val="00327B6C"/>
    <w:rsid w:val="0033275A"/>
    <w:rsid w:val="0033360E"/>
    <w:rsid w:val="00333CAC"/>
    <w:rsid w:val="00337EA1"/>
    <w:rsid w:val="00340588"/>
    <w:rsid w:val="00340C7B"/>
    <w:rsid w:val="00341B2A"/>
    <w:rsid w:val="00342AA8"/>
    <w:rsid w:val="00343B9C"/>
    <w:rsid w:val="00345927"/>
    <w:rsid w:val="00345A4E"/>
    <w:rsid w:val="00347361"/>
    <w:rsid w:val="00354209"/>
    <w:rsid w:val="003568BF"/>
    <w:rsid w:val="00357913"/>
    <w:rsid w:val="00362483"/>
    <w:rsid w:val="003625CF"/>
    <w:rsid w:val="00362683"/>
    <w:rsid w:val="003626EE"/>
    <w:rsid w:val="00365E5E"/>
    <w:rsid w:val="00366C42"/>
    <w:rsid w:val="00367A0E"/>
    <w:rsid w:val="00367BDE"/>
    <w:rsid w:val="00367BE8"/>
    <w:rsid w:val="0037515B"/>
    <w:rsid w:val="00375D1D"/>
    <w:rsid w:val="0037619B"/>
    <w:rsid w:val="00384C2C"/>
    <w:rsid w:val="003865DB"/>
    <w:rsid w:val="00387798"/>
    <w:rsid w:val="0039104B"/>
    <w:rsid w:val="0039127A"/>
    <w:rsid w:val="003920F4"/>
    <w:rsid w:val="00397686"/>
    <w:rsid w:val="00397B96"/>
    <w:rsid w:val="003A09CA"/>
    <w:rsid w:val="003A3456"/>
    <w:rsid w:val="003B0FE7"/>
    <w:rsid w:val="003B289A"/>
    <w:rsid w:val="003B2C17"/>
    <w:rsid w:val="003B2E46"/>
    <w:rsid w:val="003B47A7"/>
    <w:rsid w:val="003B6FC1"/>
    <w:rsid w:val="003B7F2B"/>
    <w:rsid w:val="003C5062"/>
    <w:rsid w:val="003C6E45"/>
    <w:rsid w:val="003C793E"/>
    <w:rsid w:val="003D2FB7"/>
    <w:rsid w:val="003D3528"/>
    <w:rsid w:val="003D5170"/>
    <w:rsid w:val="003E19D0"/>
    <w:rsid w:val="003E3492"/>
    <w:rsid w:val="003E350D"/>
    <w:rsid w:val="003F2847"/>
    <w:rsid w:val="003F6122"/>
    <w:rsid w:val="00400256"/>
    <w:rsid w:val="004115CD"/>
    <w:rsid w:val="004121FF"/>
    <w:rsid w:val="004135A4"/>
    <w:rsid w:val="00415EAA"/>
    <w:rsid w:val="00422A87"/>
    <w:rsid w:val="0042349F"/>
    <w:rsid w:val="0042352B"/>
    <w:rsid w:val="00424642"/>
    <w:rsid w:val="004257DD"/>
    <w:rsid w:val="004353F8"/>
    <w:rsid w:val="00437C0F"/>
    <w:rsid w:val="0044153C"/>
    <w:rsid w:val="0045092E"/>
    <w:rsid w:val="00455D40"/>
    <w:rsid w:val="00460BD4"/>
    <w:rsid w:val="0046738C"/>
    <w:rsid w:val="00467C33"/>
    <w:rsid w:val="0047286F"/>
    <w:rsid w:val="004738F9"/>
    <w:rsid w:val="00480CEA"/>
    <w:rsid w:val="00484E99"/>
    <w:rsid w:val="00486D9B"/>
    <w:rsid w:val="00491E95"/>
    <w:rsid w:val="00493021"/>
    <w:rsid w:val="00494522"/>
    <w:rsid w:val="00494FE6"/>
    <w:rsid w:val="00496003"/>
    <w:rsid w:val="00497C13"/>
    <w:rsid w:val="004A7180"/>
    <w:rsid w:val="004A75AF"/>
    <w:rsid w:val="004A7673"/>
    <w:rsid w:val="004B29C5"/>
    <w:rsid w:val="004B3AAC"/>
    <w:rsid w:val="004B3F68"/>
    <w:rsid w:val="004B4AD5"/>
    <w:rsid w:val="004C0D65"/>
    <w:rsid w:val="004C5191"/>
    <w:rsid w:val="004C5203"/>
    <w:rsid w:val="004C5A6D"/>
    <w:rsid w:val="004C6BA0"/>
    <w:rsid w:val="004D30C8"/>
    <w:rsid w:val="004D3969"/>
    <w:rsid w:val="004E1BBB"/>
    <w:rsid w:val="004E1E7D"/>
    <w:rsid w:val="004E4412"/>
    <w:rsid w:val="004E656E"/>
    <w:rsid w:val="004E70C4"/>
    <w:rsid w:val="004F2524"/>
    <w:rsid w:val="004F4E8E"/>
    <w:rsid w:val="004F540C"/>
    <w:rsid w:val="004F7515"/>
    <w:rsid w:val="004F7956"/>
    <w:rsid w:val="00501932"/>
    <w:rsid w:val="005035F9"/>
    <w:rsid w:val="00506F14"/>
    <w:rsid w:val="00512824"/>
    <w:rsid w:val="00513530"/>
    <w:rsid w:val="00514B3A"/>
    <w:rsid w:val="00517FD9"/>
    <w:rsid w:val="0052412A"/>
    <w:rsid w:val="0053306D"/>
    <w:rsid w:val="005411D0"/>
    <w:rsid w:val="00543FD8"/>
    <w:rsid w:val="00544196"/>
    <w:rsid w:val="00545B33"/>
    <w:rsid w:val="005575FE"/>
    <w:rsid w:val="00560CCB"/>
    <w:rsid w:val="00560E79"/>
    <w:rsid w:val="005636DD"/>
    <w:rsid w:val="00567A94"/>
    <w:rsid w:val="00572F40"/>
    <w:rsid w:val="00574586"/>
    <w:rsid w:val="00585243"/>
    <w:rsid w:val="00591FDC"/>
    <w:rsid w:val="005A33C7"/>
    <w:rsid w:val="005A768C"/>
    <w:rsid w:val="005B1116"/>
    <w:rsid w:val="005B3011"/>
    <w:rsid w:val="005B3BFA"/>
    <w:rsid w:val="005B54B2"/>
    <w:rsid w:val="005B5E4D"/>
    <w:rsid w:val="005C5022"/>
    <w:rsid w:val="005C62D8"/>
    <w:rsid w:val="005D2D6C"/>
    <w:rsid w:val="005D3D45"/>
    <w:rsid w:val="005D54E3"/>
    <w:rsid w:val="005D5873"/>
    <w:rsid w:val="005E2F8E"/>
    <w:rsid w:val="005E5867"/>
    <w:rsid w:val="005E7176"/>
    <w:rsid w:val="005F3733"/>
    <w:rsid w:val="005F4777"/>
    <w:rsid w:val="006013A2"/>
    <w:rsid w:val="00603969"/>
    <w:rsid w:val="00606439"/>
    <w:rsid w:val="00610B97"/>
    <w:rsid w:val="0061136C"/>
    <w:rsid w:val="006138C1"/>
    <w:rsid w:val="00614DBA"/>
    <w:rsid w:val="0061741C"/>
    <w:rsid w:val="006215D0"/>
    <w:rsid w:val="0062234F"/>
    <w:rsid w:val="0062240C"/>
    <w:rsid w:val="00622480"/>
    <w:rsid w:val="006224DE"/>
    <w:rsid w:val="0062275F"/>
    <w:rsid w:val="006231C5"/>
    <w:rsid w:val="006245C4"/>
    <w:rsid w:val="00626724"/>
    <w:rsid w:val="00631E93"/>
    <w:rsid w:val="006320FF"/>
    <w:rsid w:val="0063433E"/>
    <w:rsid w:val="00634AE7"/>
    <w:rsid w:val="00636557"/>
    <w:rsid w:val="0064296B"/>
    <w:rsid w:val="006442E5"/>
    <w:rsid w:val="00650352"/>
    <w:rsid w:val="00651120"/>
    <w:rsid w:val="00660032"/>
    <w:rsid w:val="00662436"/>
    <w:rsid w:val="0066514D"/>
    <w:rsid w:val="00670ED9"/>
    <w:rsid w:val="006758F9"/>
    <w:rsid w:val="00676069"/>
    <w:rsid w:val="00676BAB"/>
    <w:rsid w:val="00680822"/>
    <w:rsid w:val="00682D7E"/>
    <w:rsid w:val="00685E9A"/>
    <w:rsid w:val="006942A7"/>
    <w:rsid w:val="00694679"/>
    <w:rsid w:val="00695085"/>
    <w:rsid w:val="00695444"/>
    <w:rsid w:val="00695FD2"/>
    <w:rsid w:val="00696AA5"/>
    <w:rsid w:val="0069778D"/>
    <w:rsid w:val="006B431E"/>
    <w:rsid w:val="006B773A"/>
    <w:rsid w:val="006C0A8A"/>
    <w:rsid w:val="006C1139"/>
    <w:rsid w:val="006C4739"/>
    <w:rsid w:val="006D42EC"/>
    <w:rsid w:val="006D4A41"/>
    <w:rsid w:val="006E00A3"/>
    <w:rsid w:val="006E0EBD"/>
    <w:rsid w:val="006E4225"/>
    <w:rsid w:val="006F0FDA"/>
    <w:rsid w:val="006F1B9C"/>
    <w:rsid w:val="006F27CF"/>
    <w:rsid w:val="006F28BD"/>
    <w:rsid w:val="006F4234"/>
    <w:rsid w:val="006F605F"/>
    <w:rsid w:val="006F7B0E"/>
    <w:rsid w:val="00704020"/>
    <w:rsid w:val="00710F4C"/>
    <w:rsid w:val="0071603F"/>
    <w:rsid w:val="00716FC7"/>
    <w:rsid w:val="00717D98"/>
    <w:rsid w:val="00720B57"/>
    <w:rsid w:val="007218A2"/>
    <w:rsid w:val="00723ED0"/>
    <w:rsid w:val="007241D8"/>
    <w:rsid w:val="0072549C"/>
    <w:rsid w:val="00726CFE"/>
    <w:rsid w:val="00730B4C"/>
    <w:rsid w:val="00731C79"/>
    <w:rsid w:val="00732F90"/>
    <w:rsid w:val="00733DF5"/>
    <w:rsid w:val="00734FC2"/>
    <w:rsid w:val="00735608"/>
    <w:rsid w:val="00737FC6"/>
    <w:rsid w:val="00741113"/>
    <w:rsid w:val="00742F88"/>
    <w:rsid w:val="007436E3"/>
    <w:rsid w:val="007450C0"/>
    <w:rsid w:val="00745744"/>
    <w:rsid w:val="007470BF"/>
    <w:rsid w:val="00747374"/>
    <w:rsid w:val="007502C3"/>
    <w:rsid w:val="00755472"/>
    <w:rsid w:val="0075616A"/>
    <w:rsid w:val="0075797D"/>
    <w:rsid w:val="00765F93"/>
    <w:rsid w:val="00771F8D"/>
    <w:rsid w:val="00772B56"/>
    <w:rsid w:val="007741CB"/>
    <w:rsid w:val="007776D9"/>
    <w:rsid w:val="0078110D"/>
    <w:rsid w:val="0078785E"/>
    <w:rsid w:val="00790CA3"/>
    <w:rsid w:val="00790F12"/>
    <w:rsid w:val="0079149C"/>
    <w:rsid w:val="00791928"/>
    <w:rsid w:val="00793414"/>
    <w:rsid w:val="0079480A"/>
    <w:rsid w:val="007949D0"/>
    <w:rsid w:val="0079524F"/>
    <w:rsid w:val="007970BC"/>
    <w:rsid w:val="007A38A9"/>
    <w:rsid w:val="007A7A35"/>
    <w:rsid w:val="007B4AAB"/>
    <w:rsid w:val="007B6CB9"/>
    <w:rsid w:val="007D132F"/>
    <w:rsid w:val="007D5017"/>
    <w:rsid w:val="007D680C"/>
    <w:rsid w:val="007D7F91"/>
    <w:rsid w:val="007E774C"/>
    <w:rsid w:val="007F2008"/>
    <w:rsid w:val="007F3ADC"/>
    <w:rsid w:val="007F43B4"/>
    <w:rsid w:val="007F56B7"/>
    <w:rsid w:val="007F6042"/>
    <w:rsid w:val="007F6178"/>
    <w:rsid w:val="007F7774"/>
    <w:rsid w:val="0080128A"/>
    <w:rsid w:val="00805D8E"/>
    <w:rsid w:val="008064B5"/>
    <w:rsid w:val="00806720"/>
    <w:rsid w:val="00807BA8"/>
    <w:rsid w:val="00810D2B"/>
    <w:rsid w:val="00811474"/>
    <w:rsid w:val="008224A2"/>
    <w:rsid w:val="008306D0"/>
    <w:rsid w:val="00830BE2"/>
    <w:rsid w:val="008321F7"/>
    <w:rsid w:val="008323C7"/>
    <w:rsid w:val="0083521A"/>
    <w:rsid w:val="00836B2A"/>
    <w:rsid w:val="00840A07"/>
    <w:rsid w:val="00841A8D"/>
    <w:rsid w:val="00842C13"/>
    <w:rsid w:val="00845487"/>
    <w:rsid w:val="008474A8"/>
    <w:rsid w:val="008500B6"/>
    <w:rsid w:val="008523F4"/>
    <w:rsid w:val="008549F6"/>
    <w:rsid w:val="00854F0E"/>
    <w:rsid w:val="00857AA1"/>
    <w:rsid w:val="00864833"/>
    <w:rsid w:val="008665E5"/>
    <w:rsid w:val="00866802"/>
    <w:rsid w:val="0087386B"/>
    <w:rsid w:val="00875798"/>
    <w:rsid w:val="008775C2"/>
    <w:rsid w:val="00882F10"/>
    <w:rsid w:val="00883EE3"/>
    <w:rsid w:val="00886FEB"/>
    <w:rsid w:val="008871CF"/>
    <w:rsid w:val="00887E91"/>
    <w:rsid w:val="00890154"/>
    <w:rsid w:val="008A1B45"/>
    <w:rsid w:val="008A4461"/>
    <w:rsid w:val="008A4718"/>
    <w:rsid w:val="008A74AA"/>
    <w:rsid w:val="008B05E8"/>
    <w:rsid w:val="008B10C7"/>
    <w:rsid w:val="008B3FF5"/>
    <w:rsid w:val="008B4922"/>
    <w:rsid w:val="008B7B2A"/>
    <w:rsid w:val="008C2382"/>
    <w:rsid w:val="008C3833"/>
    <w:rsid w:val="008C55B6"/>
    <w:rsid w:val="008C5BF5"/>
    <w:rsid w:val="008C6DAD"/>
    <w:rsid w:val="008D1303"/>
    <w:rsid w:val="008D1766"/>
    <w:rsid w:val="008D43EA"/>
    <w:rsid w:val="008D4C96"/>
    <w:rsid w:val="008E141E"/>
    <w:rsid w:val="008E4AA8"/>
    <w:rsid w:val="008E4F4C"/>
    <w:rsid w:val="008E64F6"/>
    <w:rsid w:val="008E7E86"/>
    <w:rsid w:val="008F0A4D"/>
    <w:rsid w:val="008F5C36"/>
    <w:rsid w:val="008F6FAD"/>
    <w:rsid w:val="00901249"/>
    <w:rsid w:val="00905286"/>
    <w:rsid w:val="0090621C"/>
    <w:rsid w:val="009122D4"/>
    <w:rsid w:val="009169F3"/>
    <w:rsid w:val="00917C68"/>
    <w:rsid w:val="009244D8"/>
    <w:rsid w:val="0093080D"/>
    <w:rsid w:val="0093152A"/>
    <w:rsid w:val="00933A83"/>
    <w:rsid w:val="00933B6C"/>
    <w:rsid w:val="0093422E"/>
    <w:rsid w:val="00936699"/>
    <w:rsid w:val="00937942"/>
    <w:rsid w:val="00944B37"/>
    <w:rsid w:val="00945535"/>
    <w:rsid w:val="00951576"/>
    <w:rsid w:val="00952615"/>
    <w:rsid w:val="009559E5"/>
    <w:rsid w:val="00960C98"/>
    <w:rsid w:val="00965F93"/>
    <w:rsid w:val="00967525"/>
    <w:rsid w:val="00973684"/>
    <w:rsid w:val="00977948"/>
    <w:rsid w:val="009817FE"/>
    <w:rsid w:val="00986C3F"/>
    <w:rsid w:val="0098772A"/>
    <w:rsid w:val="0099259A"/>
    <w:rsid w:val="009A2A94"/>
    <w:rsid w:val="009A58A5"/>
    <w:rsid w:val="009A6D6F"/>
    <w:rsid w:val="009B02F4"/>
    <w:rsid w:val="009B1B8D"/>
    <w:rsid w:val="009B25D9"/>
    <w:rsid w:val="009B453D"/>
    <w:rsid w:val="009B5EE2"/>
    <w:rsid w:val="009B6702"/>
    <w:rsid w:val="009C17C0"/>
    <w:rsid w:val="009C4407"/>
    <w:rsid w:val="009C60E5"/>
    <w:rsid w:val="009D070E"/>
    <w:rsid w:val="009E05B1"/>
    <w:rsid w:val="009E0C9B"/>
    <w:rsid w:val="009E1474"/>
    <w:rsid w:val="009F62AC"/>
    <w:rsid w:val="009F6706"/>
    <w:rsid w:val="00A01827"/>
    <w:rsid w:val="00A0567F"/>
    <w:rsid w:val="00A06595"/>
    <w:rsid w:val="00A118CF"/>
    <w:rsid w:val="00A140FA"/>
    <w:rsid w:val="00A14580"/>
    <w:rsid w:val="00A17DD8"/>
    <w:rsid w:val="00A22C4C"/>
    <w:rsid w:val="00A235AF"/>
    <w:rsid w:val="00A235E2"/>
    <w:rsid w:val="00A306DB"/>
    <w:rsid w:val="00A30DC3"/>
    <w:rsid w:val="00A317D7"/>
    <w:rsid w:val="00A325AD"/>
    <w:rsid w:val="00A32A65"/>
    <w:rsid w:val="00A32DC1"/>
    <w:rsid w:val="00A33811"/>
    <w:rsid w:val="00A37725"/>
    <w:rsid w:val="00A4399A"/>
    <w:rsid w:val="00A44F99"/>
    <w:rsid w:val="00A4524E"/>
    <w:rsid w:val="00A458EE"/>
    <w:rsid w:val="00A45B2C"/>
    <w:rsid w:val="00A5123F"/>
    <w:rsid w:val="00A51DB6"/>
    <w:rsid w:val="00A5627C"/>
    <w:rsid w:val="00A56A4A"/>
    <w:rsid w:val="00A611BC"/>
    <w:rsid w:val="00A62302"/>
    <w:rsid w:val="00A64F5E"/>
    <w:rsid w:val="00A657C0"/>
    <w:rsid w:val="00A67487"/>
    <w:rsid w:val="00A67893"/>
    <w:rsid w:val="00A74B4F"/>
    <w:rsid w:val="00A7547F"/>
    <w:rsid w:val="00A8130A"/>
    <w:rsid w:val="00A83BC4"/>
    <w:rsid w:val="00A843CB"/>
    <w:rsid w:val="00A910C2"/>
    <w:rsid w:val="00A94F8E"/>
    <w:rsid w:val="00A964A7"/>
    <w:rsid w:val="00A96984"/>
    <w:rsid w:val="00AA6D1F"/>
    <w:rsid w:val="00AB0291"/>
    <w:rsid w:val="00AB089C"/>
    <w:rsid w:val="00AB08EC"/>
    <w:rsid w:val="00AB28C2"/>
    <w:rsid w:val="00AB357B"/>
    <w:rsid w:val="00AB5715"/>
    <w:rsid w:val="00AC2135"/>
    <w:rsid w:val="00AC42CE"/>
    <w:rsid w:val="00AC5D84"/>
    <w:rsid w:val="00AC6027"/>
    <w:rsid w:val="00AD0975"/>
    <w:rsid w:val="00AD16B6"/>
    <w:rsid w:val="00AD77F2"/>
    <w:rsid w:val="00AE4A61"/>
    <w:rsid w:val="00AE5652"/>
    <w:rsid w:val="00AE5B16"/>
    <w:rsid w:val="00AF118E"/>
    <w:rsid w:val="00AF35E2"/>
    <w:rsid w:val="00AF7ED2"/>
    <w:rsid w:val="00B00496"/>
    <w:rsid w:val="00B00ADA"/>
    <w:rsid w:val="00B05AE0"/>
    <w:rsid w:val="00B118DE"/>
    <w:rsid w:val="00B17E9C"/>
    <w:rsid w:val="00B21838"/>
    <w:rsid w:val="00B22A36"/>
    <w:rsid w:val="00B24F21"/>
    <w:rsid w:val="00B31169"/>
    <w:rsid w:val="00B3212F"/>
    <w:rsid w:val="00B4335B"/>
    <w:rsid w:val="00B47772"/>
    <w:rsid w:val="00B520CD"/>
    <w:rsid w:val="00B540E5"/>
    <w:rsid w:val="00B5630B"/>
    <w:rsid w:val="00B6036E"/>
    <w:rsid w:val="00B60BEE"/>
    <w:rsid w:val="00B60E74"/>
    <w:rsid w:val="00B71B94"/>
    <w:rsid w:val="00B74341"/>
    <w:rsid w:val="00B75CE5"/>
    <w:rsid w:val="00B76CBD"/>
    <w:rsid w:val="00B90FD0"/>
    <w:rsid w:val="00B91F30"/>
    <w:rsid w:val="00B95055"/>
    <w:rsid w:val="00B95FF9"/>
    <w:rsid w:val="00B96845"/>
    <w:rsid w:val="00BA2B37"/>
    <w:rsid w:val="00BA2FC2"/>
    <w:rsid w:val="00BA72F3"/>
    <w:rsid w:val="00BA7834"/>
    <w:rsid w:val="00BA7AC6"/>
    <w:rsid w:val="00BB04C8"/>
    <w:rsid w:val="00BC27C8"/>
    <w:rsid w:val="00BC30F5"/>
    <w:rsid w:val="00BC42DA"/>
    <w:rsid w:val="00BC504C"/>
    <w:rsid w:val="00BD0552"/>
    <w:rsid w:val="00BD0AE8"/>
    <w:rsid w:val="00BD1F76"/>
    <w:rsid w:val="00BD649E"/>
    <w:rsid w:val="00BE0127"/>
    <w:rsid w:val="00BE056E"/>
    <w:rsid w:val="00BE131B"/>
    <w:rsid w:val="00BF0111"/>
    <w:rsid w:val="00BF0B36"/>
    <w:rsid w:val="00BF2539"/>
    <w:rsid w:val="00BF5EE0"/>
    <w:rsid w:val="00C045E5"/>
    <w:rsid w:val="00C0611A"/>
    <w:rsid w:val="00C12AC1"/>
    <w:rsid w:val="00C17CA2"/>
    <w:rsid w:val="00C24C99"/>
    <w:rsid w:val="00C267F1"/>
    <w:rsid w:val="00C3254D"/>
    <w:rsid w:val="00C32EA8"/>
    <w:rsid w:val="00C418DC"/>
    <w:rsid w:val="00C44864"/>
    <w:rsid w:val="00C472FA"/>
    <w:rsid w:val="00C53124"/>
    <w:rsid w:val="00C62403"/>
    <w:rsid w:val="00C62E79"/>
    <w:rsid w:val="00C63265"/>
    <w:rsid w:val="00C6446C"/>
    <w:rsid w:val="00C65964"/>
    <w:rsid w:val="00C74145"/>
    <w:rsid w:val="00C754B6"/>
    <w:rsid w:val="00C75F20"/>
    <w:rsid w:val="00C765C4"/>
    <w:rsid w:val="00C76EFB"/>
    <w:rsid w:val="00C807BD"/>
    <w:rsid w:val="00C84A1B"/>
    <w:rsid w:val="00C8690C"/>
    <w:rsid w:val="00C873CA"/>
    <w:rsid w:val="00CA1747"/>
    <w:rsid w:val="00CA61E2"/>
    <w:rsid w:val="00CA790A"/>
    <w:rsid w:val="00CA7CB2"/>
    <w:rsid w:val="00CB07EE"/>
    <w:rsid w:val="00CB52B3"/>
    <w:rsid w:val="00CB586A"/>
    <w:rsid w:val="00CC3401"/>
    <w:rsid w:val="00CC3D41"/>
    <w:rsid w:val="00CC63C4"/>
    <w:rsid w:val="00CD3FF2"/>
    <w:rsid w:val="00CD645C"/>
    <w:rsid w:val="00CF0193"/>
    <w:rsid w:val="00CF107A"/>
    <w:rsid w:val="00CF1716"/>
    <w:rsid w:val="00CF4595"/>
    <w:rsid w:val="00D00975"/>
    <w:rsid w:val="00D02950"/>
    <w:rsid w:val="00D029BA"/>
    <w:rsid w:val="00D0438A"/>
    <w:rsid w:val="00D0459F"/>
    <w:rsid w:val="00D1374B"/>
    <w:rsid w:val="00D14DB2"/>
    <w:rsid w:val="00D16603"/>
    <w:rsid w:val="00D16633"/>
    <w:rsid w:val="00D216A4"/>
    <w:rsid w:val="00D27D8A"/>
    <w:rsid w:val="00D31FBE"/>
    <w:rsid w:val="00D3228C"/>
    <w:rsid w:val="00D45DBB"/>
    <w:rsid w:val="00D470EE"/>
    <w:rsid w:val="00D47AC3"/>
    <w:rsid w:val="00D51E63"/>
    <w:rsid w:val="00D55F5B"/>
    <w:rsid w:val="00D566AF"/>
    <w:rsid w:val="00D63001"/>
    <w:rsid w:val="00D644AD"/>
    <w:rsid w:val="00D808CE"/>
    <w:rsid w:val="00D85A64"/>
    <w:rsid w:val="00D87917"/>
    <w:rsid w:val="00D95F0C"/>
    <w:rsid w:val="00D96733"/>
    <w:rsid w:val="00DA0FD6"/>
    <w:rsid w:val="00DA6B4E"/>
    <w:rsid w:val="00DB105D"/>
    <w:rsid w:val="00DB1823"/>
    <w:rsid w:val="00DB1AFE"/>
    <w:rsid w:val="00DB350F"/>
    <w:rsid w:val="00DB3F8B"/>
    <w:rsid w:val="00DB4898"/>
    <w:rsid w:val="00DB5584"/>
    <w:rsid w:val="00DB5729"/>
    <w:rsid w:val="00DB6098"/>
    <w:rsid w:val="00DC29B5"/>
    <w:rsid w:val="00DD364B"/>
    <w:rsid w:val="00DD7CA4"/>
    <w:rsid w:val="00DE073E"/>
    <w:rsid w:val="00DE200E"/>
    <w:rsid w:val="00DF25D0"/>
    <w:rsid w:val="00DF462E"/>
    <w:rsid w:val="00E104F1"/>
    <w:rsid w:val="00E22DBC"/>
    <w:rsid w:val="00E27A11"/>
    <w:rsid w:val="00E27E08"/>
    <w:rsid w:val="00E27FB6"/>
    <w:rsid w:val="00E30420"/>
    <w:rsid w:val="00E32D63"/>
    <w:rsid w:val="00E33977"/>
    <w:rsid w:val="00E351DF"/>
    <w:rsid w:val="00E353F6"/>
    <w:rsid w:val="00E3586A"/>
    <w:rsid w:val="00E406F0"/>
    <w:rsid w:val="00E41B33"/>
    <w:rsid w:val="00E42AF0"/>
    <w:rsid w:val="00E432B5"/>
    <w:rsid w:val="00E43EA9"/>
    <w:rsid w:val="00E46293"/>
    <w:rsid w:val="00E500E4"/>
    <w:rsid w:val="00E50637"/>
    <w:rsid w:val="00E51001"/>
    <w:rsid w:val="00E514E9"/>
    <w:rsid w:val="00E533A1"/>
    <w:rsid w:val="00E546F7"/>
    <w:rsid w:val="00E556C8"/>
    <w:rsid w:val="00E66AD6"/>
    <w:rsid w:val="00E710C9"/>
    <w:rsid w:val="00E7587B"/>
    <w:rsid w:val="00E838D1"/>
    <w:rsid w:val="00E86458"/>
    <w:rsid w:val="00E9138E"/>
    <w:rsid w:val="00E91777"/>
    <w:rsid w:val="00E97EB3"/>
    <w:rsid w:val="00EA27D9"/>
    <w:rsid w:val="00EA45C2"/>
    <w:rsid w:val="00EB0C4B"/>
    <w:rsid w:val="00EB5A61"/>
    <w:rsid w:val="00EC1CD2"/>
    <w:rsid w:val="00EC2B08"/>
    <w:rsid w:val="00EC4A8A"/>
    <w:rsid w:val="00EC6833"/>
    <w:rsid w:val="00EC6D92"/>
    <w:rsid w:val="00ED4F54"/>
    <w:rsid w:val="00ED6072"/>
    <w:rsid w:val="00EE10D0"/>
    <w:rsid w:val="00EE7445"/>
    <w:rsid w:val="00EF158E"/>
    <w:rsid w:val="00EF255B"/>
    <w:rsid w:val="00EF52B5"/>
    <w:rsid w:val="00EF7211"/>
    <w:rsid w:val="00F01DAE"/>
    <w:rsid w:val="00F02B10"/>
    <w:rsid w:val="00F03B78"/>
    <w:rsid w:val="00F03FF8"/>
    <w:rsid w:val="00F04AE7"/>
    <w:rsid w:val="00F071F5"/>
    <w:rsid w:val="00F1441C"/>
    <w:rsid w:val="00F21799"/>
    <w:rsid w:val="00F25E73"/>
    <w:rsid w:val="00F27883"/>
    <w:rsid w:val="00F409EF"/>
    <w:rsid w:val="00F44F11"/>
    <w:rsid w:val="00F4587A"/>
    <w:rsid w:val="00F47402"/>
    <w:rsid w:val="00F5076F"/>
    <w:rsid w:val="00F558C6"/>
    <w:rsid w:val="00F55DF3"/>
    <w:rsid w:val="00F57A81"/>
    <w:rsid w:val="00F6015C"/>
    <w:rsid w:val="00F65986"/>
    <w:rsid w:val="00F73CB3"/>
    <w:rsid w:val="00F74141"/>
    <w:rsid w:val="00F8097E"/>
    <w:rsid w:val="00F81058"/>
    <w:rsid w:val="00F8262D"/>
    <w:rsid w:val="00F8517C"/>
    <w:rsid w:val="00F9073F"/>
    <w:rsid w:val="00F942F5"/>
    <w:rsid w:val="00F94F43"/>
    <w:rsid w:val="00F963AF"/>
    <w:rsid w:val="00F97294"/>
    <w:rsid w:val="00FA0F67"/>
    <w:rsid w:val="00FA2AEF"/>
    <w:rsid w:val="00FA533E"/>
    <w:rsid w:val="00FB383E"/>
    <w:rsid w:val="00FB4D4E"/>
    <w:rsid w:val="00FB5E53"/>
    <w:rsid w:val="00FC1905"/>
    <w:rsid w:val="00FC3E77"/>
    <w:rsid w:val="00FC65B6"/>
    <w:rsid w:val="00FC75AB"/>
    <w:rsid w:val="00FD2A5B"/>
    <w:rsid w:val="00FD2D47"/>
    <w:rsid w:val="00FD568C"/>
    <w:rsid w:val="00FD5EFD"/>
    <w:rsid w:val="00FE5518"/>
    <w:rsid w:val="00FE5ADA"/>
    <w:rsid w:val="00FE6CA1"/>
    <w:rsid w:val="00FE6EBB"/>
    <w:rsid w:val="00FF0A07"/>
    <w:rsid w:val="00FF36BF"/>
    <w:rsid w:val="00FF399C"/>
    <w:rsid w:val="00FF76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7">
      <v:textbox inset="5.85pt,.7pt,5.85pt,.7pt"/>
    </o:shapedefaults>
    <o:shapelayout v:ext="edit">
      <o:idmap v:ext="edit" data="1"/>
    </o:shapelayout>
  </w:shapeDefaults>
  <w:decimalSymbol w:val="."/>
  <w:listSeparator w:val=","/>
  <w14:docId w14:val="11CE03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line number" w:uiPriority="99"/>
    <w:lsdException w:name="Title" w:qFormat="1"/>
    <w:lsdException w:name="Subtitle" w:qFormat="1"/>
    <w:lsdException w:name="Date" w:uiPriority="99"/>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rPr>
      <w:rFonts w:ascii="ＭＳ 明朝"/>
    </w:rPr>
  </w:style>
  <w:style w:type="character" w:styleId="a7">
    <w:name w:val="page number"/>
    <w:basedOn w:val="a0"/>
  </w:style>
  <w:style w:type="character" w:styleId="a8">
    <w:name w:val="Hyperlink"/>
    <w:uiPriority w:val="99"/>
    <w:rPr>
      <w:color w:val="0000FF"/>
      <w:u w:val="single"/>
    </w:rPr>
  </w:style>
  <w:style w:type="paragraph" w:styleId="a9">
    <w:name w:val="Plain Text"/>
    <w:basedOn w:val="a"/>
    <w:link w:val="aa"/>
    <w:rPr>
      <w:rFonts w:ascii="ＭＳ 明朝" w:hAnsi="Courier New" w:cs="Courier New"/>
      <w:szCs w:val="21"/>
    </w:rPr>
  </w:style>
  <w:style w:type="character" w:styleId="ab">
    <w:name w:val="FollowedHyperlink"/>
    <w:rPr>
      <w:color w:val="800080"/>
      <w:u w:val="single"/>
    </w:rPr>
  </w:style>
  <w:style w:type="paragraph" w:styleId="ac">
    <w:name w:val="Body Text Indent"/>
    <w:basedOn w:val="a"/>
    <w:pPr>
      <w:ind w:leftChars="200" w:left="371"/>
    </w:pPr>
  </w:style>
  <w:style w:type="paragraph" w:customStyle="1" w:styleId="ad">
    <w:name w:val="第１条（第２項）"/>
    <w:basedOn w:val="a9"/>
    <w:pPr>
      <w:ind w:left="185" w:hangingChars="100" w:hanging="185"/>
    </w:pPr>
  </w:style>
  <w:style w:type="paragraph" w:customStyle="1" w:styleId="1">
    <w:name w:val="(1)"/>
    <w:basedOn w:val="a9"/>
    <w:pPr>
      <w:ind w:leftChars="100" w:left="200" w:hangingChars="100" w:hanging="100"/>
    </w:pPr>
  </w:style>
  <w:style w:type="paragraph" w:customStyle="1" w:styleId="ae">
    <w:name w:val="一太郎８/９"/>
    <w:rsid w:val="0093152A"/>
    <w:pPr>
      <w:widowControl w:val="0"/>
      <w:wordWrap w:val="0"/>
      <w:autoSpaceDE w:val="0"/>
      <w:autoSpaceDN w:val="0"/>
      <w:adjustRightInd w:val="0"/>
      <w:spacing w:line="579" w:lineRule="atLeast"/>
      <w:jc w:val="both"/>
    </w:pPr>
    <w:rPr>
      <w:rFonts w:ascii="Times New Roman" w:hAnsi="Times New Roman"/>
      <w:spacing w:val="3"/>
      <w:sz w:val="24"/>
      <w:szCs w:val="24"/>
    </w:rPr>
  </w:style>
  <w:style w:type="character" w:customStyle="1" w:styleId="aa">
    <w:name w:val="書式なし (文字)"/>
    <w:link w:val="a9"/>
    <w:rsid w:val="00D87917"/>
    <w:rPr>
      <w:rFonts w:ascii="ＭＳ 明朝" w:hAnsi="Courier New" w:cs="Courier New"/>
      <w:kern w:val="2"/>
      <w:sz w:val="18"/>
      <w:szCs w:val="21"/>
    </w:rPr>
  </w:style>
  <w:style w:type="paragraph" w:styleId="af">
    <w:name w:val="Balloon Text"/>
    <w:basedOn w:val="a"/>
    <w:link w:val="af0"/>
    <w:uiPriority w:val="99"/>
    <w:rsid w:val="009F62AC"/>
    <w:rPr>
      <w:rFonts w:ascii="Arial" w:eastAsia="ＭＳ ゴシック" w:hAnsi="Arial"/>
      <w:szCs w:val="18"/>
    </w:rPr>
  </w:style>
  <w:style w:type="character" w:customStyle="1" w:styleId="af0">
    <w:name w:val="吹き出し (文字)"/>
    <w:link w:val="af"/>
    <w:uiPriority w:val="99"/>
    <w:rsid w:val="009F62AC"/>
    <w:rPr>
      <w:rFonts w:ascii="Arial" w:eastAsia="ＭＳ ゴシック" w:hAnsi="Arial" w:cs="Times New Roman"/>
      <w:kern w:val="2"/>
      <w:sz w:val="18"/>
      <w:szCs w:val="18"/>
    </w:rPr>
  </w:style>
  <w:style w:type="character" w:customStyle="1" w:styleId="a4">
    <w:name w:val="ヘッダー (文字)"/>
    <w:basedOn w:val="a0"/>
    <w:link w:val="a3"/>
    <w:uiPriority w:val="99"/>
    <w:rsid w:val="00735608"/>
    <w:rPr>
      <w:kern w:val="2"/>
      <w:sz w:val="18"/>
    </w:rPr>
  </w:style>
  <w:style w:type="character" w:customStyle="1" w:styleId="a6">
    <w:name w:val="フッター (文字)"/>
    <w:basedOn w:val="a0"/>
    <w:link w:val="a5"/>
    <w:uiPriority w:val="99"/>
    <w:rsid w:val="00735608"/>
    <w:rPr>
      <w:rFonts w:ascii="ＭＳ 明朝"/>
      <w:kern w:val="2"/>
      <w:sz w:val="18"/>
    </w:rPr>
  </w:style>
  <w:style w:type="paragraph" w:styleId="af1">
    <w:name w:val="Date"/>
    <w:basedOn w:val="a"/>
    <w:next w:val="a"/>
    <w:link w:val="af2"/>
    <w:uiPriority w:val="99"/>
    <w:unhideWhenUsed/>
    <w:rsid w:val="00735608"/>
    <w:rPr>
      <w:rFonts w:asciiTheme="minorHAnsi" w:eastAsiaTheme="minorEastAsia" w:hAnsiTheme="minorHAnsi" w:cstheme="minorBidi"/>
      <w:sz w:val="21"/>
      <w:szCs w:val="22"/>
    </w:rPr>
  </w:style>
  <w:style w:type="character" w:customStyle="1" w:styleId="af2">
    <w:name w:val="日付 (文字)"/>
    <w:basedOn w:val="a0"/>
    <w:link w:val="af1"/>
    <w:uiPriority w:val="99"/>
    <w:rsid w:val="00735608"/>
    <w:rPr>
      <w:rFonts w:asciiTheme="minorHAnsi" w:eastAsiaTheme="minorEastAsia" w:hAnsiTheme="minorHAnsi" w:cstheme="minorBidi"/>
      <w:kern w:val="2"/>
      <w:sz w:val="21"/>
      <w:szCs w:val="22"/>
    </w:rPr>
  </w:style>
  <w:style w:type="table" w:styleId="af3">
    <w:name w:val="Table Grid"/>
    <w:basedOn w:val="a1"/>
    <w:uiPriority w:val="59"/>
    <w:rsid w:val="0073560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line number"/>
    <w:basedOn w:val="a0"/>
    <w:uiPriority w:val="99"/>
    <w:unhideWhenUsed/>
    <w:rsid w:val="00735608"/>
  </w:style>
  <w:style w:type="paragraph" w:styleId="af5">
    <w:name w:val="List Paragraph"/>
    <w:basedOn w:val="a"/>
    <w:uiPriority w:val="34"/>
    <w:qFormat/>
    <w:rsid w:val="00735608"/>
    <w:pPr>
      <w:ind w:leftChars="400" w:left="840"/>
    </w:pPr>
    <w:rPr>
      <w:rFonts w:asciiTheme="minorHAnsi" w:eastAsiaTheme="minorEastAsia" w:hAnsiTheme="minorHAnsi" w:cstheme="minorBidi"/>
      <w:sz w:val="21"/>
      <w:szCs w:val="22"/>
    </w:rPr>
  </w:style>
  <w:style w:type="character" w:styleId="af6">
    <w:name w:val="annotation reference"/>
    <w:basedOn w:val="a0"/>
    <w:rsid w:val="00F21799"/>
    <w:rPr>
      <w:sz w:val="18"/>
      <w:szCs w:val="18"/>
    </w:rPr>
  </w:style>
  <w:style w:type="paragraph" w:styleId="af7">
    <w:name w:val="annotation text"/>
    <w:basedOn w:val="a"/>
    <w:link w:val="af8"/>
    <w:rsid w:val="00F21799"/>
    <w:pPr>
      <w:jc w:val="left"/>
    </w:pPr>
  </w:style>
  <w:style w:type="character" w:customStyle="1" w:styleId="af8">
    <w:name w:val="コメント文字列 (文字)"/>
    <w:basedOn w:val="a0"/>
    <w:link w:val="af7"/>
    <w:rsid w:val="00F21799"/>
    <w:rPr>
      <w:kern w:val="2"/>
      <w:sz w:val="18"/>
    </w:rPr>
  </w:style>
  <w:style w:type="paragraph" w:styleId="af9">
    <w:name w:val="annotation subject"/>
    <w:basedOn w:val="af7"/>
    <w:next w:val="af7"/>
    <w:link w:val="afa"/>
    <w:semiHidden/>
    <w:unhideWhenUsed/>
    <w:rsid w:val="00F21799"/>
    <w:rPr>
      <w:b/>
      <w:bCs/>
    </w:rPr>
  </w:style>
  <w:style w:type="character" w:customStyle="1" w:styleId="afa">
    <w:name w:val="コメント内容 (文字)"/>
    <w:basedOn w:val="af8"/>
    <w:link w:val="af9"/>
    <w:semiHidden/>
    <w:rsid w:val="00F21799"/>
    <w:rPr>
      <w:b/>
      <w:bCs/>
      <w:kern w:val="2"/>
      <w:sz w:val="18"/>
    </w:rPr>
  </w:style>
  <w:style w:type="paragraph" w:styleId="afb">
    <w:name w:val="Revision"/>
    <w:hidden/>
    <w:uiPriority w:val="99"/>
    <w:semiHidden/>
    <w:rsid w:val="00506F14"/>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osaka.lg.jp/daitoshimachi/shin-osaka/shin-osaka_kento.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24832-B435-44A0-B3AB-FFA4A7ADD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5506</Words>
  <Characters>525</Characters>
  <Application>Microsoft Office Word</Application>
  <DocSecurity>0</DocSecurity>
  <Lines>4</Lines>
  <Paragraphs>12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2023-06-28T04:13:00Z</dcterms:created>
  <dcterms:modified xsi:type="dcterms:W3CDTF">2023-07-04T10:34:00Z</dcterms:modified>
</cp:coreProperties>
</file>