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05D5EF3D"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288CB9DA"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1360F2B" w:rsidR="00070754" w:rsidRDefault="00570AC6">
            <w:pPr>
              <w:rPr>
                <w:rFonts w:asciiTheme="majorEastAsia" w:eastAsiaTheme="majorEastAsia" w:hAnsiTheme="majorEastAsia"/>
              </w:rPr>
            </w:pPr>
            <w:r w:rsidRPr="00570AC6">
              <w:rPr>
                <w:rFonts w:asciiTheme="majorEastAsia" w:eastAsiaTheme="majorEastAsia" w:hAnsiTheme="majorEastAsia" w:hint="eastAsia"/>
              </w:rPr>
              <w:t>ﾄﾞｸﾘﾂｷﾞｮｳｾｲﾎｳｼﾞﾝｺｸﾘﾂﾋﾞｮｳｲﾝｷｺｳｵｵｻｶﾐﾅﾐｲﾘｮｳｾﾝﾀｰ</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542DC221"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8F4ACD2" w:rsidR="00070754" w:rsidRDefault="00570AC6">
            <w:pPr>
              <w:rPr>
                <w:rFonts w:asciiTheme="majorEastAsia" w:eastAsiaTheme="majorEastAsia" w:hAnsiTheme="majorEastAsia"/>
              </w:rPr>
            </w:pPr>
            <w:r w:rsidRPr="00570AC6">
              <w:rPr>
                <w:rFonts w:asciiTheme="majorEastAsia" w:eastAsiaTheme="majorEastAsia" w:hAnsiTheme="majorEastAsia" w:hint="eastAsia"/>
              </w:rPr>
              <w:t>独立行政法人国立病院機構大阪南医療センター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3102C65" w:rsidR="00070754" w:rsidRDefault="003851F5">
            <w:pPr>
              <w:rPr>
                <w:rFonts w:asciiTheme="majorEastAsia" w:eastAsiaTheme="majorEastAsia" w:hAnsiTheme="majorEastAsia"/>
              </w:rPr>
            </w:pPr>
            <w:r>
              <w:rPr>
                <w:rFonts w:asciiTheme="majorEastAsia" w:eastAsiaTheme="majorEastAsia" w:hAnsiTheme="majorEastAsia" w:hint="eastAsia"/>
              </w:rPr>
              <w:t>肱岡泰三</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96853E7" w:rsidR="00070754" w:rsidRDefault="00570AC6">
            <w:pPr>
              <w:rPr>
                <w:rFonts w:asciiTheme="majorEastAsia" w:eastAsiaTheme="majorEastAsia" w:hAnsiTheme="majorEastAsia"/>
              </w:rPr>
            </w:pPr>
            <w:r w:rsidRPr="00570AC6">
              <w:rPr>
                <w:rFonts w:asciiTheme="majorEastAsia" w:eastAsiaTheme="majorEastAsia" w:hAnsiTheme="majorEastAsia" w:hint="eastAsia"/>
              </w:rPr>
              <w:t>大阪府河内長野市木戸東町２番１号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3AA4D3D2" w:rsidR="00070754" w:rsidRDefault="00570AC6">
            <w:pPr>
              <w:rPr>
                <w:rFonts w:asciiTheme="majorEastAsia" w:eastAsiaTheme="majorEastAsia" w:hAnsiTheme="majorEastAsia"/>
              </w:rPr>
            </w:pPr>
            <w:r w:rsidRPr="00570AC6">
              <w:rPr>
                <w:rFonts w:asciiTheme="majorEastAsia" w:eastAsiaTheme="majorEastAsia" w:hAnsiTheme="majorEastAsia" w:hint="eastAsia"/>
              </w:rPr>
              <w:t>平成２０年１１月２１日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87C3AAB" w:rsidR="00070754" w:rsidRDefault="00570AC6">
            <w:pPr>
              <w:rPr>
                <w:rFonts w:asciiTheme="majorEastAsia" w:eastAsiaTheme="majorEastAsia" w:hAnsiTheme="majorEastAsia"/>
              </w:rPr>
            </w:pPr>
            <w:r w:rsidRPr="00570AC6">
              <w:rPr>
                <w:rFonts w:asciiTheme="majorEastAsia" w:eastAsiaTheme="majorEastAsia" w:hAnsiTheme="majorEastAsia" w:hint="eastAsia"/>
              </w:rPr>
              <w:t>令和</w:t>
            </w:r>
            <w:r>
              <w:rPr>
                <w:rFonts w:asciiTheme="majorEastAsia" w:eastAsiaTheme="majorEastAsia" w:hAnsiTheme="majorEastAsia" w:hint="eastAsia"/>
              </w:rPr>
              <w:t>５</w:t>
            </w:r>
            <w:r w:rsidRPr="00570AC6">
              <w:rPr>
                <w:rFonts w:asciiTheme="majorEastAsia" w:eastAsiaTheme="majorEastAsia" w:hAnsiTheme="majorEastAsia" w:hint="eastAsia"/>
              </w:rPr>
              <w:t>年９月</w:t>
            </w:r>
            <w:r w:rsidR="00D513F1">
              <w:rPr>
                <w:rFonts w:asciiTheme="majorEastAsia" w:eastAsiaTheme="majorEastAsia" w:hAnsiTheme="majorEastAsia" w:hint="eastAsia"/>
              </w:rPr>
              <w:t>２６</w:t>
            </w:r>
            <w:r w:rsidRPr="00570AC6">
              <w:rPr>
                <w:rFonts w:asciiTheme="majorEastAsia" w:eastAsiaTheme="majorEastAsia" w:hAnsiTheme="majorEastAsia" w:hint="eastAsia"/>
              </w:rPr>
              <w:t>日</w:t>
            </w:r>
          </w:p>
        </w:tc>
      </w:tr>
    </w:tbl>
    <w:p w14:paraId="34ECD944" w14:textId="1D34C2B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2C86D792"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29A7BE68"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557A0328"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BBDD0F8" w:rsidR="00487DE6" w:rsidRDefault="00836F6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６５．７</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A584B3D" w:rsidR="00487DE6" w:rsidRDefault="00836F6A" w:rsidP="00487DE6">
            <w:pPr>
              <w:ind w:rightChars="57" w:right="120"/>
              <w:jc w:val="right"/>
              <w:rPr>
                <w:rFonts w:asciiTheme="majorEastAsia" w:eastAsiaTheme="majorEastAsia" w:hAnsiTheme="majorEastAsia"/>
              </w:rPr>
            </w:pPr>
            <w:r w:rsidRPr="00836F6A">
              <w:rPr>
                <w:rFonts w:asciiTheme="majorEastAsia" w:eastAsiaTheme="majorEastAsia" w:hAnsiTheme="majorEastAsia" w:hint="eastAsia"/>
              </w:rPr>
              <w:t>６，２５１</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FAB657E" w:rsidR="00487DE6" w:rsidRDefault="00836F6A" w:rsidP="00487DE6">
            <w:pPr>
              <w:ind w:rightChars="57" w:right="120"/>
              <w:jc w:val="right"/>
              <w:rPr>
                <w:rFonts w:asciiTheme="majorEastAsia" w:eastAsiaTheme="majorEastAsia" w:hAnsiTheme="majorEastAsia"/>
              </w:rPr>
            </w:pPr>
            <w:r w:rsidRPr="00836F6A">
              <w:rPr>
                <w:rFonts w:asciiTheme="majorEastAsia" w:eastAsiaTheme="majorEastAsia" w:hAnsiTheme="majorEastAsia" w:hint="eastAsia"/>
              </w:rPr>
              <w:t>１０，９４４</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08FA12A0" w:rsidR="00487DE6" w:rsidRDefault="00836F6A" w:rsidP="00487DE6">
            <w:pPr>
              <w:ind w:rightChars="57" w:right="120"/>
              <w:jc w:val="right"/>
              <w:rPr>
                <w:rFonts w:asciiTheme="majorEastAsia" w:eastAsiaTheme="majorEastAsia" w:hAnsiTheme="majorEastAsia"/>
              </w:rPr>
            </w:pPr>
            <w:r w:rsidRPr="00836F6A">
              <w:rPr>
                <w:rFonts w:asciiTheme="majorEastAsia" w:eastAsiaTheme="majorEastAsia" w:hAnsiTheme="majorEastAsia" w:hint="eastAsia"/>
              </w:rPr>
              <w:t>１，０３０</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F080AFF" w:rsidR="00487DE6" w:rsidRDefault="00836F6A" w:rsidP="00487DE6">
            <w:pPr>
              <w:ind w:rightChars="57" w:right="120"/>
              <w:jc w:val="right"/>
              <w:rPr>
                <w:rFonts w:asciiTheme="majorEastAsia" w:eastAsiaTheme="majorEastAsia" w:hAnsiTheme="majorEastAsia"/>
              </w:rPr>
            </w:pPr>
            <w:r w:rsidRPr="00836F6A">
              <w:rPr>
                <w:rFonts w:asciiTheme="majorEastAsia" w:eastAsiaTheme="majorEastAsia" w:hAnsiTheme="majorEastAsia" w:hint="eastAsia"/>
              </w:rPr>
              <w:t>４１３</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180D5BBC" w:rsidR="00487DE6" w:rsidRDefault="00836F6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4F5D91FA" w:rsidR="00C02262" w:rsidRDefault="00836F6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１２７．２</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17EE879" w:rsidR="00A409C0" w:rsidRDefault="00836F6A" w:rsidP="00487DE6">
            <w:pPr>
              <w:ind w:rightChars="57" w:right="120"/>
              <w:jc w:val="right"/>
              <w:rPr>
                <w:rFonts w:asciiTheme="majorEastAsia" w:eastAsiaTheme="majorEastAsia" w:hAnsiTheme="majorEastAsia"/>
              </w:rPr>
            </w:pPr>
            <w:r w:rsidRPr="00836F6A">
              <w:rPr>
                <w:rFonts w:asciiTheme="majorEastAsia" w:eastAsiaTheme="majorEastAsia" w:hAnsiTheme="majorEastAsia" w:hint="eastAsia"/>
              </w:rPr>
              <w:t>１２，０８６</w:t>
            </w:r>
            <w:r w:rsidR="00A30163">
              <w:rPr>
                <w:rFonts w:asciiTheme="majorEastAsia" w:eastAsiaTheme="majorEastAsia" w:hAnsiTheme="majorEastAsia" w:hint="eastAsia"/>
              </w:rPr>
              <w:t>人</w:t>
            </w:r>
          </w:p>
        </w:tc>
      </w:tr>
    </w:tbl>
    <w:p w14:paraId="4D888674" w14:textId="3ACEAE3F" w:rsidR="00070754" w:rsidRDefault="00070754">
      <w:pPr>
        <w:rPr>
          <w:rFonts w:asciiTheme="majorEastAsia" w:eastAsiaTheme="majorEastAsia" w:hAnsiTheme="majorEastAsia"/>
        </w:rPr>
      </w:pPr>
    </w:p>
    <w:p w14:paraId="099AE02B" w14:textId="480DC393"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0654E0B" w:rsidR="00A30163" w:rsidRDefault="00836F6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１０</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E28F684" w:rsidR="00A30163" w:rsidRDefault="00836F6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8B10F16" w:rsidR="00555E91" w:rsidRDefault="00836F6A" w:rsidP="003F7879">
            <w:pPr>
              <w:ind w:rightChars="83" w:right="174"/>
              <w:jc w:val="right"/>
              <w:rPr>
                <w:rFonts w:asciiTheme="majorEastAsia" w:eastAsiaTheme="majorEastAsia" w:hAnsiTheme="majorEastAsia"/>
              </w:rPr>
            </w:pPr>
            <w:r w:rsidRPr="00836F6A">
              <w:rPr>
                <w:rFonts w:asciiTheme="majorEastAsia" w:eastAsiaTheme="majorEastAsia" w:hAnsiTheme="majorEastAsia" w:hint="eastAsia"/>
              </w:rPr>
              <w:t>２，６５３</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63F15E0" w:rsidR="00555E91" w:rsidRDefault="00836F6A" w:rsidP="003F7879">
            <w:pPr>
              <w:ind w:rightChars="83" w:right="174"/>
              <w:jc w:val="right"/>
              <w:rPr>
                <w:rFonts w:asciiTheme="majorEastAsia" w:eastAsiaTheme="majorEastAsia" w:hAnsiTheme="majorEastAsia"/>
              </w:rPr>
            </w:pPr>
            <w:r w:rsidRPr="00836F6A">
              <w:rPr>
                <w:rFonts w:asciiTheme="majorEastAsia" w:eastAsiaTheme="majorEastAsia" w:hAnsiTheme="majorEastAsia" w:hint="eastAsia"/>
              </w:rPr>
              <w:t>１，６９８</w:t>
            </w:r>
            <w:r w:rsidR="00555E91">
              <w:rPr>
                <w:rFonts w:asciiTheme="majorEastAsia" w:eastAsiaTheme="majorEastAsia" w:hAnsiTheme="majorEastAsia" w:hint="eastAsia"/>
              </w:rPr>
              <w:t>人</w:t>
            </w:r>
          </w:p>
        </w:tc>
      </w:tr>
    </w:tbl>
    <w:p w14:paraId="4F5ADD66" w14:textId="5B501931"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EDD9DEF" w:rsidR="00B13B27" w:rsidRDefault="00836F6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1081D012" w:rsidR="00B13B27" w:rsidRDefault="00836F6A" w:rsidP="001E2D74">
            <w:pPr>
              <w:ind w:rightChars="83" w:right="174"/>
              <w:jc w:val="right"/>
              <w:rPr>
                <w:rFonts w:asciiTheme="majorEastAsia" w:eastAsiaTheme="majorEastAsia" w:hAnsiTheme="majorEastAsia"/>
              </w:rPr>
            </w:pPr>
            <w:r w:rsidRPr="00836F6A">
              <w:rPr>
                <w:rFonts w:asciiTheme="majorEastAsia" w:eastAsiaTheme="majorEastAsia" w:hAnsiTheme="majorEastAsia" w:hint="eastAsia"/>
              </w:rPr>
              <w:t>心電計、自動血圧計、ストレッチャー</w:t>
            </w:r>
          </w:p>
        </w:tc>
      </w:tr>
    </w:tbl>
    <w:p w14:paraId="229AB359" w14:textId="6FB13EE8"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47605A17" w:rsidR="00004173" w:rsidRDefault="00836F6A" w:rsidP="001E2D74">
            <w:pPr>
              <w:wordWrap w:val="0"/>
              <w:ind w:rightChars="83" w:right="174"/>
              <w:jc w:val="right"/>
              <w:rPr>
                <w:rFonts w:asciiTheme="majorEastAsia" w:eastAsiaTheme="majorEastAsia" w:hAnsiTheme="majorEastAsia"/>
              </w:rPr>
            </w:pPr>
            <w:r w:rsidRPr="00836F6A">
              <w:rPr>
                <w:rFonts w:asciiTheme="majorEastAsia" w:eastAsiaTheme="majorEastAsia" w:hAnsiTheme="majorEastAsia" w:hint="eastAsia"/>
              </w:rPr>
              <w:t>２，４５２</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54963ED" w:rsidR="00004173" w:rsidRDefault="00570AC6" w:rsidP="001E2D74">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開放病床、CT、MRI、RI、リニアック</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5BDA7E0C" w:rsidR="00004173" w:rsidRDefault="00742A82"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sz w:val="22"/>
                <w:szCs w:val="24"/>
              </w:rPr>
              <mc:AlternateContent>
                <mc:Choice Requires="wps">
                  <w:drawing>
                    <wp:anchor distT="0" distB="0" distL="114300" distR="114300" simplePos="0" relativeHeight="251667456" behindDoc="0" locked="0" layoutInCell="1" allowOverlap="1" wp14:anchorId="68226D78" wp14:editId="27A6A391">
                      <wp:simplePos x="0" y="0"/>
                      <wp:positionH relativeFrom="column">
                        <wp:posOffset>803275</wp:posOffset>
                      </wp:positionH>
                      <wp:positionV relativeFrom="paragraph">
                        <wp:posOffset>42545</wp:posOffset>
                      </wp:positionV>
                      <wp:extent cx="314325" cy="238125"/>
                      <wp:effectExtent l="0" t="0" r="28575" b="28575"/>
                      <wp:wrapNone/>
                      <wp:docPr id="1352756474" name="楕円 1"/>
                      <wp:cNvGraphicFramePr/>
                      <a:graphic xmlns:a="http://schemas.openxmlformats.org/drawingml/2006/main">
                        <a:graphicData uri="http://schemas.microsoft.com/office/word/2010/wordprocessingShape">
                          <wps:wsp>
                            <wps:cNvSpPr/>
                            <wps:spPr>
                              <a:xfrm>
                                <a:off x="0" y="0"/>
                                <a:ext cx="314325" cy="238125"/>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A351E05" id="楕円 1" o:spid="_x0000_s1026" style="position:absolute;left:0;text-align:left;margin-left:63.25pt;margin-top:3.35pt;width:24.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" filled="f" strokecolor="black [3213]"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4398D0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836F6A">
              <w:rPr>
                <w:rFonts w:asciiTheme="majorEastAsia" w:eastAsiaTheme="majorEastAsia" w:hAnsiTheme="majorEastAsia" w:hint="eastAsia"/>
              </w:rPr>
              <w:t>２</w:t>
            </w:r>
            <w:r w:rsidR="009E6FCC">
              <w:rPr>
                <w:rFonts w:asciiTheme="majorEastAsia" w:eastAsiaTheme="majorEastAsia" w:hAnsiTheme="majorEastAsia" w:hint="eastAsia"/>
              </w:rPr>
              <w:t>８９</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52AAE66E"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70AC6">
              <w:rPr>
                <w:rFonts w:asciiTheme="majorEastAsia" w:eastAsiaTheme="majorEastAsia" w:hAnsiTheme="majorEastAsia" w:hint="eastAsia"/>
              </w:rPr>
              <w:t>８</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87321"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647F81A" w:rsidR="00BD45D9" w:rsidRDefault="00E43B85" w:rsidP="007C4970">
            <w:pPr>
              <w:ind w:rightChars="83" w:right="174"/>
              <w:jc w:val="left"/>
              <w:rPr>
                <w:rFonts w:asciiTheme="majorEastAsia" w:eastAsiaTheme="majorEastAsia" w:hAnsiTheme="majorEastAsia"/>
              </w:rPr>
            </w:pPr>
            <w:r w:rsidRPr="009E6FCC">
              <w:rPr>
                <w:rFonts w:asciiTheme="majorEastAsia" w:eastAsiaTheme="majorEastAsia" w:hAnsiTheme="majorEastAsia" w:hint="eastAsia"/>
              </w:rPr>
              <w:t xml:space="preserve">学術講演会　</w:t>
            </w:r>
            <w:r w:rsidR="009E6FCC" w:rsidRPr="009E6FCC">
              <w:rPr>
                <w:rFonts w:asciiTheme="majorEastAsia" w:eastAsiaTheme="majorEastAsia" w:hAnsiTheme="majorEastAsia" w:hint="eastAsia"/>
              </w:rPr>
              <w:t xml:space="preserve">　１</w:t>
            </w:r>
            <w:r w:rsidRPr="009E6FCC">
              <w:rPr>
                <w:rFonts w:asciiTheme="majorEastAsia" w:eastAsiaTheme="majorEastAsia" w:hAnsiTheme="majorEastAsia" w:hint="eastAsia"/>
              </w:rPr>
              <w:t xml:space="preserve">回・症例検討会　　</w:t>
            </w:r>
            <w:r w:rsidR="009E6FCC" w:rsidRPr="009E6FCC">
              <w:rPr>
                <w:rFonts w:asciiTheme="majorEastAsia" w:eastAsiaTheme="majorEastAsia" w:hAnsiTheme="majorEastAsia" w:hint="eastAsia"/>
              </w:rPr>
              <w:t>６</w:t>
            </w:r>
            <w:r w:rsidRPr="009E6FCC">
              <w:rPr>
                <w:rFonts w:asciiTheme="majorEastAsia" w:eastAsiaTheme="majorEastAsia" w:hAnsiTheme="majorEastAsia" w:hint="eastAsia"/>
              </w:rPr>
              <w:t xml:space="preserve">回・その他　　</w:t>
            </w:r>
            <w:r w:rsidR="009E6FCC" w:rsidRPr="009E6FCC">
              <w:rPr>
                <w:rFonts w:asciiTheme="majorEastAsia" w:eastAsiaTheme="majorEastAsia" w:hAnsiTheme="majorEastAsia" w:hint="eastAsia"/>
              </w:rPr>
              <w:t>５</w:t>
            </w:r>
            <w:r w:rsidRPr="009E6FCC">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8B76173" w:rsidR="00E43B85" w:rsidRPr="003E3DD9" w:rsidRDefault="003851F5" w:rsidP="00BD45D9">
            <w:pPr>
              <w:ind w:rightChars="83" w:right="174"/>
              <w:jc w:val="right"/>
              <w:rPr>
                <w:rFonts w:asciiTheme="majorEastAsia" w:eastAsiaTheme="majorEastAsia" w:hAnsiTheme="majorEastAsia"/>
                <w:highlight w:val="yellow"/>
              </w:rPr>
            </w:pPr>
            <w:r w:rsidRPr="003851F5">
              <w:rPr>
                <w:rFonts w:asciiTheme="majorEastAsia" w:eastAsiaTheme="majorEastAsia" w:hAnsiTheme="majorEastAsia" w:hint="eastAsia"/>
              </w:rPr>
              <w:t>１２回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1D3DCF4" w:rsidR="00BD45D9" w:rsidRDefault="003851F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５７人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10AD697F" w:rsidR="00BD45D9" w:rsidRDefault="00AB4038"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8480" behindDoc="0" locked="0" layoutInCell="1" allowOverlap="1" wp14:anchorId="608E2C91" wp14:editId="3246E498">
                      <wp:simplePos x="0" y="0"/>
                      <wp:positionH relativeFrom="column">
                        <wp:posOffset>470535</wp:posOffset>
                      </wp:positionH>
                      <wp:positionV relativeFrom="paragraph">
                        <wp:posOffset>24130</wp:posOffset>
                      </wp:positionV>
                      <wp:extent cx="228600" cy="190500"/>
                      <wp:effectExtent l="0" t="0" r="19050" b="19050"/>
                      <wp:wrapNone/>
                      <wp:docPr id="1499894017" name="楕円 2"/>
                      <wp:cNvGraphicFramePr/>
                      <a:graphic xmlns:a="http://schemas.openxmlformats.org/drawingml/2006/main">
                        <a:graphicData uri="http://schemas.microsoft.com/office/word/2010/wordprocessingShape">
                          <wps:wsp>
                            <wps:cNvSpPr/>
                            <wps:spPr>
                              <a:xfrm>
                                <a:off x="0" y="0"/>
                                <a:ext cx="228600" cy="19050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B879D38" id="楕円 2" o:spid="_x0000_s1026" style="position:absolute;left:0;text-align:left;margin-left:37.05pt;margin-top:1.9pt;width:18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" filled="f" strokecolor="black [3213]"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2E5B8AA" w:rsidR="00BD45D9" w:rsidRDefault="00AB4038"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3FC55F93" wp14:editId="673D4EB9">
                      <wp:simplePos x="0" y="0"/>
                      <wp:positionH relativeFrom="column">
                        <wp:posOffset>441960</wp:posOffset>
                      </wp:positionH>
                      <wp:positionV relativeFrom="paragraph">
                        <wp:posOffset>-10795</wp:posOffset>
                      </wp:positionV>
                      <wp:extent cx="285750" cy="276225"/>
                      <wp:effectExtent l="0" t="0" r="19050" b="28575"/>
                      <wp:wrapNone/>
                      <wp:docPr id="748595885" name="楕円 3"/>
                      <wp:cNvGraphicFramePr/>
                      <a:graphic xmlns:a="http://schemas.openxmlformats.org/drawingml/2006/main">
                        <a:graphicData uri="http://schemas.microsoft.com/office/word/2010/wordprocessingShape">
                          <wps:wsp>
                            <wps:cNvSpPr/>
                            <wps:spPr>
                              <a:xfrm>
                                <a:off x="0" y="0"/>
                                <a:ext cx="285750" cy="276225"/>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BACF2D5" id="楕円 3" o:spid="_x0000_s1026" style="position:absolute;left:0;text-align:left;margin-left:34.8pt;margin-top:-.85pt;width:22.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" filled="f" strokecolor="black [3213]"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7777777" w:rsidR="00BD45D9" w:rsidRDefault="00BD45D9" w:rsidP="00BD45D9">
            <w:pPr>
              <w:ind w:rightChars="83" w:right="174"/>
              <w:jc w:val="right"/>
              <w:rPr>
                <w:rFonts w:asciiTheme="majorEastAsia" w:eastAsiaTheme="majorEastAsia" w:hAnsiTheme="majorEastAsia"/>
              </w:rPr>
            </w:pP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5E1D9B1" w:rsidR="00BD45D9" w:rsidRDefault="00570AC6" w:rsidP="00A409C0">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大会議室、地域医療研修センター研修室等</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51749E2B"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1E4B450"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経営企画室長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5D79E5A0"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中央病歴室他各担当部署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4551057A"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026ACFA5"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経営企画室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C06746B"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47E51F5C"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企画課医事</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12F215BD" w:rsidR="00BD45D9"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5D55ECF" w:rsidR="00B97CC1"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経営企画室長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6708140" w:rsidR="00B97CC1"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算定病歴係員</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5C9ACED" w:rsidR="00B97CC1"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情報開示閲覧室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DDDB976" w:rsidR="00E43B85" w:rsidRDefault="009E6FCC" w:rsidP="005F0699">
            <w:pPr>
              <w:ind w:rightChars="83" w:right="174"/>
              <w:jc w:val="right"/>
              <w:rPr>
                <w:rFonts w:asciiTheme="majorEastAsia" w:eastAsiaTheme="majorEastAsia" w:hAnsiTheme="majorEastAsia"/>
              </w:rPr>
            </w:pPr>
            <w:r w:rsidRPr="009E6FCC">
              <w:rPr>
                <w:rFonts w:asciiTheme="majorEastAsia" w:eastAsiaTheme="majorEastAsia" w:hAnsiTheme="majorEastAsia" w:hint="eastAsia"/>
              </w:rPr>
              <w:t>０</w:t>
            </w:r>
            <w:r w:rsidR="00E43B85" w:rsidRPr="009E6FCC">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D1C2F94" w:rsidR="00E43B85" w:rsidRDefault="009E6FCC" w:rsidP="005F0699">
            <w:pPr>
              <w:ind w:rightChars="83" w:right="174"/>
              <w:jc w:val="right"/>
              <w:rPr>
                <w:rFonts w:asciiTheme="majorEastAsia" w:eastAsiaTheme="majorEastAsia" w:hAnsiTheme="majorEastAsia"/>
              </w:rPr>
            </w:pPr>
            <w:r w:rsidRPr="009E6FCC">
              <w:rPr>
                <w:rFonts w:asciiTheme="majorEastAsia" w:eastAsiaTheme="majorEastAsia" w:hAnsiTheme="majorEastAsia" w:hint="eastAsia"/>
              </w:rPr>
              <w:t>０</w:t>
            </w:r>
            <w:r w:rsidR="00E43B85" w:rsidRPr="009E6FCC">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26078925" w:rsidR="005F0699" w:rsidRDefault="009E6FCC" w:rsidP="005F0699">
            <w:pPr>
              <w:ind w:rightChars="83" w:right="174"/>
              <w:jc w:val="right"/>
              <w:rPr>
                <w:rFonts w:asciiTheme="majorEastAsia" w:eastAsiaTheme="majorEastAsia" w:hAnsiTheme="majorEastAsia"/>
              </w:rPr>
            </w:pPr>
            <w:r w:rsidRPr="009E6FCC">
              <w:rPr>
                <w:rFonts w:asciiTheme="majorEastAsia" w:eastAsiaTheme="majorEastAsia" w:hAnsiTheme="majorEastAsia" w:hint="eastAsia"/>
              </w:rPr>
              <w:t>０</w:t>
            </w:r>
            <w:r w:rsidR="003A5F16" w:rsidRPr="009E6FCC">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62AEE77B" w:rsidR="005F0699" w:rsidRDefault="009E6FCC" w:rsidP="005F0699">
            <w:pPr>
              <w:ind w:rightChars="83" w:right="174"/>
              <w:jc w:val="right"/>
              <w:rPr>
                <w:rFonts w:asciiTheme="majorEastAsia" w:eastAsiaTheme="majorEastAsia" w:hAnsiTheme="majorEastAsia"/>
              </w:rPr>
            </w:pPr>
            <w:r w:rsidRPr="009E6FCC">
              <w:rPr>
                <w:rFonts w:asciiTheme="majorEastAsia" w:eastAsiaTheme="majorEastAsia" w:hAnsiTheme="majorEastAsia" w:hint="eastAsia"/>
              </w:rPr>
              <w:t>５３</w:t>
            </w:r>
            <w:r w:rsidR="003A5F16" w:rsidRPr="009E6FCC">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51B27E1" w:rsidR="00BD45D9" w:rsidRDefault="00742A8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w:t>
      </w:r>
      <w:r w:rsidRPr="00B47A4F">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8250AF8" w:rsidR="00126288"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患者相談室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A35AF39"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47A4F">
              <w:rPr>
                <w:rFonts w:asciiTheme="majorEastAsia" w:eastAsiaTheme="majorEastAsia" w:hAnsiTheme="majorEastAsia" w:hint="eastAsia"/>
              </w:rPr>
              <w:t>７</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59CEE90" w:rsidR="00126288" w:rsidRDefault="00B47A4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２，３１６</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A080FFD" w:rsidR="00126288" w:rsidRDefault="00570AC6" w:rsidP="005F0699">
            <w:pPr>
              <w:ind w:rightChars="83" w:right="174"/>
              <w:jc w:val="right"/>
              <w:rPr>
                <w:rFonts w:asciiTheme="majorEastAsia" w:eastAsiaTheme="majorEastAsia" w:hAnsiTheme="majorEastAsia"/>
              </w:rPr>
            </w:pPr>
            <w:r w:rsidRPr="00570AC6">
              <w:rPr>
                <w:rFonts w:asciiTheme="majorEastAsia" w:eastAsiaTheme="majorEastAsia" w:hAnsiTheme="majorEastAsia" w:hint="eastAsia"/>
              </w:rPr>
              <w:t>社会的相談、経済的相談、受診相談、社会復帰相談、退院相談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0F69ED"/>
    <w:rsid w:val="001005A2"/>
    <w:rsid w:val="00126288"/>
    <w:rsid w:val="001266EF"/>
    <w:rsid w:val="00147C26"/>
    <w:rsid w:val="00165171"/>
    <w:rsid w:val="00184161"/>
    <w:rsid w:val="001A2DB8"/>
    <w:rsid w:val="001F2BC1"/>
    <w:rsid w:val="00347625"/>
    <w:rsid w:val="003851F5"/>
    <w:rsid w:val="00385590"/>
    <w:rsid w:val="003A5F16"/>
    <w:rsid w:val="003E3DD9"/>
    <w:rsid w:val="003F7879"/>
    <w:rsid w:val="00443896"/>
    <w:rsid w:val="0047030F"/>
    <w:rsid w:val="00487DE6"/>
    <w:rsid w:val="004B0ED9"/>
    <w:rsid w:val="005174A8"/>
    <w:rsid w:val="0053703B"/>
    <w:rsid w:val="005549D6"/>
    <w:rsid w:val="00555E91"/>
    <w:rsid w:val="00570AC6"/>
    <w:rsid w:val="005A146C"/>
    <w:rsid w:val="005A3FA7"/>
    <w:rsid w:val="005F0699"/>
    <w:rsid w:val="00660B43"/>
    <w:rsid w:val="0069590D"/>
    <w:rsid w:val="006A5E28"/>
    <w:rsid w:val="006D6AAF"/>
    <w:rsid w:val="00742A82"/>
    <w:rsid w:val="007C4970"/>
    <w:rsid w:val="00836F6A"/>
    <w:rsid w:val="00856909"/>
    <w:rsid w:val="008E33BE"/>
    <w:rsid w:val="00947C2E"/>
    <w:rsid w:val="00970214"/>
    <w:rsid w:val="00972787"/>
    <w:rsid w:val="009822AE"/>
    <w:rsid w:val="00985FB5"/>
    <w:rsid w:val="00996D64"/>
    <w:rsid w:val="009E6FCC"/>
    <w:rsid w:val="00A2137F"/>
    <w:rsid w:val="00A30163"/>
    <w:rsid w:val="00A409C0"/>
    <w:rsid w:val="00A44414"/>
    <w:rsid w:val="00AB4038"/>
    <w:rsid w:val="00B13B27"/>
    <w:rsid w:val="00B47A4F"/>
    <w:rsid w:val="00B97CC1"/>
    <w:rsid w:val="00BD45D9"/>
    <w:rsid w:val="00C02262"/>
    <w:rsid w:val="00C9674E"/>
    <w:rsid w:val="00D27BC1"/>
    <w:rsid w:val="00D30302"/>
    <w:rsid w:val="00D513F1"/>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232</Words>
  <Characters>1323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2023-09-25T01:05:00Z</cp:lastPrinted>
  <dcterms:created xsi:type="dcterms:W3CDTF">2020-07-30T04:53:00Z</dcterms:created>
  <dcterms:modified xsi:type="dcterms:W3CDTF">2024-03-25T07:12:00Z</dcterms:modified>
</cp:coreProperties>
</file>