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80" w:rsidRDefault="00EB7E8A" w:rsidP="00DB4E51">
      <w:pPr>
        <w:shd w:val="clear" w:color="auto" w:fill="FFFFFF"/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-171450</wp:posOffset>
                </wp:positionH>
                <wp:positionV relativeFrom="paragraph">
                  <wp:posOffset>285750</wp:posOffset>
                </wp:positionV>
                <wp:extent cx="6619875" cy="1562100"/>
                <wp:effectExtent l="19050" t="19050" r="28575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562100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36FE" w:rsidRPr="00EB7E8A" w:rsidRDefault="00E52399" w:rsidP="00E52399">
                            <w:pPr>
                              <w:shd w:val="clear" w:color="auto" w:fill="FFFFFF"/>
                              <w:snapToGrid w:val="0"/>
                              <w:ind w:left="1104" w:hangingChars="500" w:hanging="1104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B7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■目的　：　</w:t>
                            </w:r>
                            <w:r w:rsidRPr="00EB7E8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40歳未満の若年層（大学生</w:t>
                            </w:r>
                            <w:r w:rsidRPr="00EB7E8A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・妊産婦等）</w:t>
                            </w:r>
                            <w:r w:rsidRPr="00EB7E8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に対して、SNS相談を実施し、個別支援を必要とする対象者の具体的な支援体制の構築に向けて、関係機関と連携し、多様な相談内容に対応できるよう相談窓口を整備する。</w:t>
                            </w:r>
                          </w:p>
                          <w:p w:rsidR="00E52399" w:rsidRPr="00EB7E8A" w:rsidRDefault="00E52399" w:rsidP="00C9611C">
                            <w:pPr>
                              <w:shd w:val="clear" w:color="auto" w:fill="FFFFFF"/>
                              <w:snapToGrid w:val="0"/>
                              <w:ind w:left="1104" w:hangingChars="500" w:hanging="1104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EB7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■方法　：　LINEのトークを利用した、チャットによる相談　　</w:t>
                            </w:r>
                            <w:r w:rsidRPr="00EB7E8A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（※基本的に匿名</w:t>
                            </w:r>
                            <w:r w:rsidRPr="00EB7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で相談</w:t>
                            </w:r>
                            <w:r w:rsidRPr="00EB7E8A"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  <w:t>可能）</w:t>
                            </w:r>
                          </w:p>
                          <w:p w:rsidR="00E52399" w:rsidRPr="00EB7E8A" w:rsidRDefault="00E52399" w:rsidP="00E52399">
                            <w:pPr>
                              <w:shd w:val="clear" w:color="auto" w:fill="FFFFFF"/>
                              <w:snapToGrid w:val="0"/>
                              <w:ind w:left="663" w:hangingChars="300" w:hanging="663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EB7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■相談日時　：　令和2年5月2日（日）</w:t>
                            </w:r>
                            <w:r w:rsidR="00EB7E8A" w:rsidRPr="00EB7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EB7E8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開始</w:t>
                            </w:r>
                          </w:p>
                          <w:p w:rsidR="00073FB5" w:rsidRPr="00EB7E8A" w:rsidRDefault="00073FB5" w:rsidP="007A42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700" w:firstLine="154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B7E8A">
                              <w:rPr>
                                <w:rFonts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３回/週　( 水曜 ・ 土曜 ・ 日曜 )　</w:t>
                            </w:r>
                          </w:p>
                          <w:p w:rsidR="00073FB5" w:rsidRPr="00EB7E8A" w:rsidRDefault="00073FB5" w:rsidP="00C9611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700" w:firstLine="1546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EB7E8A">
                              <w:rPr>
                                <w:rFonts w:cs="Meiryo U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17時30分～22時30分　　（※受付終了：22時）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26" style="position:absolute;left:0;text-align:left;margin-left:-13.5pt;margin-top:22.5pt;width:521.25pt;height:12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" filled="f" strokecolor="#1f4d78 [1604]" strokeweight="2.25pt">
                <v:stroke joinstyle="miter"/>
                <v:textbox>
                  <w:txbxContent>
                    <w:p w:rsidR="00CD36FE" w:rsidRPr="00EB7E8A" w:rsidRDefault="00E52399" w:rsidP="00E52399">
                      <w:pPr>
                        <w:shd w:val="clear" w:color="auto" w:fill="FFFFFF"/>
                        <w:snapToGrid w:val="0"/>
                        <w:ind w:left="1104" w:hangingChars="500" w:hanging="1104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B7E8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■目的　：　</w:t>
                      </w:r>
                      <w:r w:rsidRPr="00EB7E8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40歳未満の若年層（大学生</w:t>
                      </w:r>
                      <w:r w:rsidRPr="00EB7E8A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・妊産婦等）</w:t>
                      </w:r>
                      <w:r w:rsidRPr="00EB7E8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に対して、SNS相談を実施し、個別支援を必要とする対象者の具体的な支援体制の構築に向けて、関係機関と連携し、多様な相談内容に対応できるよう相談窓口を整備する。</w:t>
                      </w:r>
                    </w:p>
                    <w:p w:rsidR="00E52399" w:rsidRPr="00EB7E8A" w:rsidRDefault="00E52399" w:rsidP="00C9611C">
                      <w:pPr>
                        <w:shd w:val="clear" w:color="auto" w:fill="FFFFFF"/>
                        <w:snapToGrid w:val="0"/>
                        <w:ind w:left="1104" w:hangingChars="500" w:hanging="1104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EB7E8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■方法　：　LINEのトークを利用した、チャットによる相談　　</w:t>
                      </w:r>
                      <w:r w:rsidRPr="00EB7E8A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（※基本的に匿名</w:t>
                      </w:r>
                      <w:r w:rsidRPr="00EB7E8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で相談</w:t>
                      </w:r>
                      <w:r w:rsidRPr="00EB7E8A"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  <w:t>可能）</w:t>
                      </w:r>
                    </w:p>
                    <w:p w:rsidR="00E52399" w:rsidRPr="00EB7E8A" w:rsidRDefault="00E52399" w:rsidP="00E52399">
                      <w:pPr>
                        <w:shd w:val="clear" w:color="auto" w:fill="FFFFFF"/>
                        <w:snapToGrid w:val="0"/>
                        <w:ind w:left="663" w:hangingChars="300" w:hanging="663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EB7E8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■相談日時　：　令和2年5月2日（日）</w:t>
                      </w:r>
                      <w:r w:rsidR="00EB7E8A" w:rsidRPr="00EB7E8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 xml:space="preserve">　</w:t>
                      </w:r>
                      <w:r w:rsidRPr="00EB7E8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開始</w:t>
                      </w:r>
                    </w:p>
                    <w:p w:rsidR="00073FB5" w:rsidRPr="00EB7E8A" w:rsidRDefault="00073FB5" w:rsidP="007A42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700" w:firstLine="1546"/>
                        <w:rPr>
                          <w:b/>
                          <w:sz w:val="22"/>
                          <w:szCs w:val="22"/>
                        </w:rPr>
                      </w:pPr>
                      <w:r w:rsidRPr="00EB7E8A">
                        <w:rPr>
                          <w:rFonts w:cstheme="minorBid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３回/週　( 水曜 ・ 土曜 ・ 日曜 )　</w:t>
                      </w:r>
                    </w:p>
                    <w:p w:rsidR="00073FB5" w:rsidRPr="00EB7E8A" w:rsidRDefault="00073FB5" w:rsidP="00C9611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700" w:firstLine="1546"/>
                        <w:rPr>
                          <w:b/>
                          <w:sz w:val="22"/>
                          <w:szCs w:val="22"/>
                        </w:rPr>
                      </w:pPr>
                      <w:r w:rsidRPr="00EB7E8A">
                        <w:rPr>
                          <w:rFonts w:cs="Meiryo UI" w:hint="eastAsia"/>
                          <w:b/>
                          <w:color w:val="000000" w:themeColor="text1"/>
                          <w:kern w:val="24"/>
                          <w:sz w:val="22"/>
                          <w:szCs w:val="22"/>
                        </w:rPr>
                        <w:t>17時30分～22時30分　　（※受付終了：22時）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337D" w:rsidRPr="00994959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 </w:t>
      </w:r>
      <w:r w:rsidR="00DB4E51" w:rsidRPr="00DB4E51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 xml:space="preserve">若年層対策-SNS相談体制整備事業　</w:t>
      </w:r>
      <w:r w:rsidR="00527CBA">
        <w:rPr>
          <w:rFonts w:ascii="ＭＳ ゴシック" w:eastAsia="ＭＳ ゴシック" w:hAnsi="ＭＳ ゴシック" w:hint="eastAsia"/>
          <w:b/>
          <w:sz w:val="28"/>
          <w:szCs w:val="28"/>
        </w:rPr>
        <w:t>「大阪府こころのホットライン」</w:t>
      </w:r>
    </w:p>
    <w:p w:rsidR="00527CBA" w:rsidRDefault="00527CBA" w:rsidP="00527CBA">
      <w:pPr>
        <w:shd w:val="clear" w:color="auto" w:fill="FFFFFF"/>
        <w:snapToGrid w:val="0"/>
        <w:rPr>
          <w:rFonts w:ascii="ＭＳ ゴシック" w:eastAsia="ＭＳ ゴシック" w:hAnsi="ＭＳ ゴシック"/>
          <w:b/>
          <w:sz w:val="28"/>
          <w:szCs w:val="28"/>
        </w:rPr>
      </w:pPr>
    </w:p>
    <w:p w:rsidR="00373C80" w:rsidRPr="000F138A" w:rsidRDefault="00373C80" w:rsidP="007A4264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4"/>
          <w:szCs w:val="24"/>
          <w:shd w:val="pct15" w:color="auto" w:fill="FFFFFF"/>
        </w:rPr>
      </w:pPr>
    </w:p>
    <w:p w:rsidR="003B7748" w:rsidRDefault="003B7748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DB4E51" w:rsidRPr="00CD36FE" w:rsidRDefault="00F14976" w:rsidP="00425757">
      <w:pPr>
        <w:snapToGrid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○</w:t>
      </w:r>
      <w:r w:rsidR="00DB4E51" w:rsidRPr="00CD36FE">
        <w:rPr>
          <w:rFonts w:ascii="ＭＳ ゴシック" w:eastAsia="ＭＳ ゴシック" w:hAnsi="ＭＳ ゴシック" w:hint="eastAsia"/>
          <w:b/>
          <w:sz w:val="22"/>
        </w:rPr>
        <w:t>若年層における自殺対策の課題</w:t>
      </w:r>
    </w:p>
    <w:p w:rsidR="00DB4E51" w:rsidRDefault="00DB4E51" w:rsidP="00DB4E51">
      <w:pPr>
        <w:snapToGrid w:val="0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若年者の自殺者数は年々増加傾向にある。全年齢における自殺者数は減少傾向にあるが40歳</w:t>
      </w:r>
      <w:r w:rsidR="00962714">
        <w:rPr>
          <w:rFonts w:ascii="ＭＳ ゴシック" w:eastAsia="ＭＳ ゴシック" w:hAnsi="ＭＳ ゴシック" w:hint="eastAsia"/>
          <w:sz w:val="22"/>
        </w:rPr>
        <w:t>未満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の若年者、特に20歳未満の自殺者数が増加している。</w:t>
      </w:r>
    </w:p>
    <w:p w:rsidR="000013AC" w:rsidRDefault="00DB4E51" w:rsidP="000013AC">
      <w:pPr>
        <w:snapToGrid w:val="0"/>
        <w:ind w:leftChars="100" w:left="21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また、自殺対策として</w:t>
      </w:r>
      <w:r w:rsidR="000013AC">
        <w:rPr>
          <w:rFonts w:ascii="ＭＳ ゴシック" w:eastAsia="ＭＳ ゴシック" w:hAnsi="ＭＳ ゴシック" w:hint="eastAsia"/>
          <w:sz w:val="22"/>
        </w:rPr>
        <w:t>大きな役割を果たしてきた電話相談においては、相談者のうち若年層の相談が少ないことから、若年者に</w:t>
      </w:r>
      <w:r w:rsidR="00CF03D8">
        <w:rPr>
          <w:rFonts w:ascii="ＭＳ ゴシック" w:eastAsia="ＭＳ ゴシック" w:hAnsi="ＭＳ ゴシック" w:hint="eastAsia"/>
          <w:sz w:val="22"/>
        </w:rPr>
        <w:t>合わせた相談</w:t>
      </w:r>
      <w:r w:rsidR="000013AC">
        <w:rPr>
          <w:rFonts w:ascii="ＭＳ ゴシック" w:eastAsia="ＭＳ ゴシック" w:hAnsi="ＭＳ ゴシック" w:hint="eastAsia"/>
          <w:sz w:val="22"/>
        </w:rPr>
        <w:t>窓口</w:t>
      </w:r>
      <w:r w:rsidR="00CF03D8">
        <w:rPr>
          <w:rFonts w:ascii="ＭＳ ゴシック" w:eastAsia="ＭＳ ゴシック" w:hAnsi="ＭＳ ゴシック" w:hint="eastAsia"/>
          <w:sz w:val="22"/>
        </w:rPr>
        <w:t>及び</w:t>
      </w:r>
      <w:r w:rsidR="000013AC">
        <w:rPr>
          <w:rFonts w:ascii="ＭＳ ゴシック" w:eastAsia="ＭＳ ゴシック" w:hAnsi="ＭＳ ゴシック" w:hint="eastAsia"/>
          <w:sz w:val="22"/>
        </w:rPr>
        <w:t>悩みに応じた支援体制の整備が必要である。</w:t>
      </w:r>
    </w:p>
    <w:p w:rsidR="00C41298" w:rsidRDefault="00C41298" w:rsidP="00C41298">
      <w:pPr>
        <w:snapToGrid w:val="0"/>
        <w:rPr>
          <w:rFonts w:ascii="ＭＳ ゴシック" w:eastAsia="ＭＳ ゴシック" w:hAnsi="ＭＳ ゴシック"/>
          <w:sz w:val="22"/>
        </w:rPr>
      </w:pPr>
    </w:p>
    <w:p w:rsidR="00C9611C" w:rsidRDefault="00C9611C" w:rsidP="000013AC">
      <w:pPr>
        <w:snapToGrid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○《妊産婦》相談支援体制</w:t>
      </w:r>
    </w:p>
    <w:p w:rsidR="007176F0" w:rsidRPr="00A672FF" w:rsidRDefault="00C9611C" w:rsidP="000013AC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99372D" w:rsidRPr="00A672FF">
        <w:rPr>
          <w:rFonts w:ascii="ＭＳ ゴシック" w:eastAsia="ＭＳ ゴシック" w:hAnsi="ＭＳ ゴシック" w:hint="eastAsia"/>
          <w:sz w:val="22"/>
        </w:rPr>
        <w:t>１）</w:t>
      </w:r>
      <w:r w:rsidRPr="00A672FF">
        <w:rPr>
          <w:rFonts w:ascii="ＭＳ ゴシック" w:eastAsia="ＭＳ ゴシック" w:hAnsi="ＭＳ ゴシック" w:hint="eastAsia"/>
          <w:sz w:val="22"/>
        </w:rPr>
        <w:t>事業周知</w:t>
      </w:r>
    </w:p>
    <w:p w:rsidR="006C17DF" w:rsidRPr="006C17DF" w:rsidRDefault="006C17DF" w:rsidP="0099372D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9372D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妊産婦に</w:t>
      </w:r>
      <w:r w:rsidR="0099372D">
        <w:rPr>
          <w:rFonts w:ascii="ＭＳ ゴシック" w:eastAsia="ＭＳ ゴシック" w:hAnsi="ＭＳ ゴシック" w:hint="eastAsia"/>
          <w:sz w:val="22"/>
        </w:rPr>
        <w:t>対してもれなく</w:t>
      </w:r>
      <w:r>
        <w:rPr>
          <w:rFonts w:ascii="ＭＳ ゴシック" w:eastAsia="ＭＳ ゴシック" w:hAnsi="ＭＳ ゴシック" w:hint="eastAsia"/>
          <w:sz w:val="22"/>
        </w:rPr>
        <w:t>事業周知ができるよう、府内市町村（政令市含む）において、母子手帳配布時などに</w:t>
      </w:r>
      <w:r w:rsidR="0099372D">
        <w:rPr>
          <w:rFonts w:ascii="ＭＳ ゴシック" w:eastAsia="ＭＳ ゴシック" w:hAnsi="ＭＳ ゴシック" w:hint="eastAsia"/>
          <w:sz w:val="22"/>
        </w:rPr>
        <w:t>事業案内を</w:t>
      </w:r>
      <w:r>
        <w:rPr>
          <w:rFonts w:ascii="ＭＳ ゴシック" w:eastAsia="ＭＳ ゴシック" w:hAnsi="ＭＳ ゴシック" w:hint="eastAsia"/>
          <w:sz w:val="22"/>
        </w:rPr>
        <w:t>依頼した。</w:t>
      </w:r>
    </w:p>
    <w:p w:rsidR="0099372D" w:rsidRDefault="00C9611C" w:rsidP="000013AC">
      <w:pPr>
        <w:snapToGrid w:val="0"/>
        <w:rPr>
          <w:rFonts w:ascii="ＭＳ ゴシック" w:eastAsia="ＭＳ ゴシック" w:hAnsi="ＭＳ ゴシック"/>
          <w:sz w:val="22"/>
        </w:rPr>
      </w:pPr>
      <w:r w:rsidRPr="006C17DF"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C9611C" w:rsidRDefault="006C17DF" w:rsidP="000013AC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２）</w:t>
      </w:r>
      <w:r w:rsidR="0099372D">
        <w:rPr>
          <w:rFonts w:ascii="ＭＳ ゴシック" w:eastAsia="ＭＳ ゴシック" w:hAnsi="ＭＳ ゴシック" w:hint="eastAsia"/>
          <w:sz w:val="22"/>
        </w:rPr>
        <w:t>支援体制の整備</w:t>
      </w:r>
    </w:p>
    <w:p w:rsidR="0099372D" w:rsidRDefault="0099372D" w:rsidP="00A672FF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市町村及び</w:t>
      </w:r>
      <w:r w:rsidR="00A672FF">
        <w:rPr>
          <w:rFonts w:ascii="ＭＳ ゴシック" w:eastAsia="ＭＳ ゴシック" w:hAnsi="ＭＳ ゴシック" w:hint="eastAsia"/>
          <w:sz w:val="22"/>
        </w:rPr>
        <w:t>府</w:t>
      </w:r>
      <w:r>
        <w:rPr>
          <w:rFonts w:ascii="ＭＳ ゴシック" w:eastAsia="ＭＳ ゴシック" w:hAnsi="ＭＳ ゴシック" w:hint="eastAsia"/>
          <w:sz w:val="22"/>
        </w:rPr>
        <w:t>保健所</w:t>
      </w:r>
      <w:r w:rsidR="00A672FF">
        <w:rPr>
          <w:rFonts w:ascii="ＭＳ ゴシック" w:eastAsia="ＭＳ ゴシック" w:hAnsi="ＭＳ ゴシック" w:hint="eastAsia"/>
          <w:sz w:val="22"/>
        </w:rPr>
        <w:t>等の母子保健と精神保健担当部署へ事業周知と併せて、個別支援について依頼を行った。</w:t>
      </w:r>
    </w:p>
    <w:p w:rsidR="00C9611C" w:rsidRDefault="00C9611C" w:rsidP="000013AC">
      <w:pPr>
        <w:snapToGrid w:val="0"/>
        <w:rPr>
          <w:rFonts w:ascii="ＭＳ ゴシック" w:eastAsia="ＭＳ ゴシック" w:hAnsi="ＭＳ ゴシック"/>
          <w:b/>
          <w:sz w:val="22"/>
        </w:rPr>
      </w:pPr>
    </w:p>
    <w:p w:rsidR="00C41298" w:rsidRDefault="00C9611C" w:rsidP="00C41298">
      <w:pPr>
        <w:snapToGrid w:val="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○</w:t>
      </w:r>
      <w:r w:rsidR="00CF03D8" w:rsidRPr="00C9611C">
        <w:rPr>
          <w:rFonts w:ascii="ＭＳ ゴシック" w:eastAsia="ＭＳ ゴシック" w:hAnsi="ＭＳ ゴシック" w:hint="eastAsia"/>
          <w:b/>
          <w:sz w:val="22"/>
        </w:rPr>
        <w:t>《大学生》</w:t>
      </w:r>
      <w:r w:rsidR="000013AC" w:rsidRPr="00C9611C">
        <w:rPr>
          <w:rFonts w:ascii="ＭＳ ゴシック" w:eastAsia="ＭＳ ゴシック" w:hAnsi="ＭＳ ゴシック" w:hint="eastAsia"/>
          <w:b/>
          <w:sz w:val="22"/>
        </w:rPr>
        <w:t>相談支援体制</w:t>
      </w:r>
    </w:p>
    <w:p w:rsidR="00DB4E51" w:rsidRPr="00C41298" w:rsidRDefault="00CF03D8" w:rsidP="00C41298">
      <w:pPr>
        <w:snapToGrid w:val="0"/>
        <w:ind w:leftChars="100" w:left="210" w:firstLineChars="100" w:firstLine="22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大学との連携－地域自殺実態プロファイルデータ（2014-2018年）より自殺で死亡した大学生（100人）のうち、原因・動機が「学校問題」であった者が53人（53％）と</w:t>
      </w:r>
      <w:r w:rsidR="00436216">
        <w:rPr>
          <w:rFonts w:ascii="ＭＳ ゴシック" w:eastAsia="ＭＳ ゴシック" w:hAnsi="ＭＳ ゴシック" w:hint="eastAsia"/>
          <w:sz w:val="22"/>
        </w:rPr>
        <w:t>一番多かったことから</w:t>
      </w:r>
      <w:r>
        <w:rPr>
          <w:rFonts w:ascii="ＭＳ ゴシック" w:eastAsia="ＭＳ ゴシック" w:hAnsi="ＭＳ ゴシック" w:hint="eastAsia"/>
          <w:sz w:val="22"/>
        </w:rPr>
        <w:t>、学生ならではの相談に対応するうえにおいて</w:t>
      </w:r>
      <w:r w:rsidR="00436216">
        <w:rPr>
          <w:rFonts w:ascii="ＭＳ ゴシック" w:eastAsia="ＭＳ ゴシック" w:hAnsi="ＭＳ ゴシック" w:hint="eastAsia"/>
          <w:sz w:val="22"/>
        </w:rPr>
        <w:t>も大学との連携が不可欠であることから、府内大学55校に対して</w:t>
      </w:r>
      <w:r w:rsidR="00436216" w:rsidRPr="00436216">
        <w:rPr>
          <w:rFonts w:ascii="ＭＳ ゴシック" w:eastAsia="ＭＳ ゴシック" w:hAnsi="ＭＳ ゴシック" w:hint="eastAsia"/>
          <w:b/>
          <w:sz w:val="22"/>
        </w:rPr>
        <w:t>「協力校」</w:t>
      </w:r>
      <w:r w:rsidR="00436216">
        <w:rPr>
          <w:rFonts w:ascii="ＭＳ ゴシック" w:eastAsia="ＭＳ ゴシック" w:hAnsi="ＭＳ ゴシック" w:hint="eastAsia"/>
          <w:sz w:val="22"/>
        </w:rPr>
        <w:t>を募集し、応募のあった大学の生徒に対してSNS相談を実施した。</w:t>
      </w:r>
    </w:p>
    <w:p w:rsidR="00C41298" w:rsidRDefault="00436216" w:rsidP="00436216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073FB5" w:rsidRPr="00C41298" w:rsidRDefault="00C41298" w:rsidP="00C41298">
      <w:pPr>
        <w:snapToGrid w:val="0"/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 w:rsidRPr="00C41298">
        <w:rPr>
          <w:rFonts w:ascii="ＭＳ ゴシック" w:eastAsia="ＭＳ ゴシック" w:hAnsi="ＭＳ ゴシック" w:hint="eastAsia"/>
          <w:sz w:val="22"/>
        </w:rPr>
        <w:t>１）</w:t>
      </w:r>
      <w:r w:rsidR="00436216" w:rsidRPr="00C41298">
        <w:rPr>
          <w:rFonts w:ascii="ＭＳ ゴシック" w:eastAsia="ＭＳ ゴシック" w:hAnsi="ＭＳ ゴシック" w:hint="eastAsia"/>
          <w:sz w:val="22"/>
        </w:rPr>
        <w:t>協力校の役割：</w:t>
      </w:r>
    </w:p>
    <w:p w:rsidR="00436216" w:rsidRPr="00C41298" w:rsidRDefault="00436216" w:rsidP="00073FB5">
      <w:pPr>
        <w:snapToGrid w:val="0"/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 w:rsidRPr="00C41298">
        <w:rPr>
          <w:rFonts w:ascii="ＭＳ ゴシック" w:eastAsia="ＭＳ ゴシック" w:hAnsi="ＭＳ ゴシック" w:hint="eastAsia"/>
          <w:sz w:val="22"/>
        </w:rPr>
        <w:t>①事業周知（QRコード等の</w:t>
      </w:r>
      <w:r w:rsidR="00073FB5" w:rsidRPr="00C41298">
        <w:rPr>
          <w:rFonts w:ascii="ＭＳ ゴシック" w:eastAsia="ＭＳ ゴシック" w:hAnsi="ＭＳ ゴシック" w:hint="eastAsia"/>
          <w:sz w:val="22"/>
        </w:rPr>
        <w:t>掲示・配布）、</w:t>
      </w:r>
    </w:p>
    <w:p w:rsidR="00073FB5" w:rsidRPr="00C41298" w:rsidRDefault="00073FB5" w:rsidP="00436216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C41298">
        <w:rPr>
          <w:rFonts w:ascii="ＭＳ ゴシック" w:eastAsia="ＭＳ ゴシック" w:hAnsi="ＭＳ ゴシック" w:hint="eastAsia"/>
          <w:sz w:val="22"/>
        </w:rPr>
        <w:t xml:space="preserve">　　　②本人が学校における支援を希望した場合の連携</w:t>
      </w:r>
    </w:p>
    <w:p w:rsidR="00436216" w:rsidRPr="00436216" w:rsidRDefault="00C41298" w:rsidP="00C41298">
      <w:pPr>
        <w:snapToGrid w:val="0"/>
        <w:spacing w:before="240" w:line="276" w:lineRule="auto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２）協力校　　</w:t>
      </w:r>
      <w:r w:rsidR="00436216" w:rsidRPr="00436216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１２校（総学生数</w:t>
      </w:r>
      <w:r w:rsidR="00E52399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 xml:space="preserve">　</w:t>
      </w:r>
      <w:r w:rsidR="00436216" w:rsidRPr="00436216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７１，５７９人）</w:t>
      </w:r>
      <w:r w:rsidR="0043621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436216" w:rsidRPr="00436216">
        <w:rPr>
          <w:rFonts w:ascii="ＭＳ ゴシック" w:eastAsia="ＭＳ ゴシック" w:hAnsi="ＭＳ ゴシック" w:hint="eastAsia"/>
          <w:sz w:val="22"/>
        </w:rPr>
        <w:t>（令和2年10月15日現在）</w:t>
      </w:r>
    </w:p>
    <w:p w:rsidR="00C41298" w:rsidRDefault="00C41298" w:rsidP="00425757">
      <w:pPr>
        <w:snapToGrid w:val="0"/>
        <w:rPr>
          <w:rFonts w:ascii="ＭＳ ゴシック" w:eastAsia="ＭＳ ゴシック" w:hAnsi="ＭＳ ゴシック"/>
          <w:sz w:val="22"/>
        </w:rPr>
      </w:pPr>
    </w:p>
    <w:p w:rsidR="00DB4E51" w:rsidRPr="00E52399" w:rsidRDefault="00C41298" w:rsidP="00425757">
      <w:pPr>
        <w:snapToGrid w:val="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３）</w:t>
      </w:r>
      <w:r w:rsidR="00073FB5" w:rsidRPr="00E52399">
        <w:rPr>
          <w:rFonts w:ascii="ＭＳ ゴシック" w:eastAsia="ＭＳ ゴシック" w:hAnsi="ＭＳ ゴシック" w:hint="eastAsia"/>
          <w:b/>
          <w:sz w:val="22"/>
        </w:rPr>
        <w:t>大学への訪問</w:t>
      </w:r>
      <w:r w:rsidR="00073FB5" w:rsidRPr="00BB76BA">
        <w:rPr>
          <w:rFonts w:ascii="ＭＳ ゴシック" w:eastAsia="ＭＳ ゴシック" w:hAnsi="ＭＳ ゴシック" w:hint="eastAsia"/>
          <w:spacing w:val="2"/>
          <w:w w:val="87"/>
          <w:kern w:val="0"/>
          <w:sz w:val="22"/>
          <w:fitText w:val="6380" w:id="-1972081920"/>
        </w:rPr>
        <w:t>（事業説明</w:t>
      </w:r>
      <w:r w:rsidR="00E52399" w:rsidRPr="00BB76BA">
        <w:rPr>
          <w:rFonts w:ascii="ＭＳ ゴシック" w:eastAsia="ＭＳ ゴシック" w:hAnsi="ＭＳ ゴシック" w:hint="eastAsia"/>
          <w:spacing w:val="2"/>
          <w:w w:val="87"/>
          <w:kern w:val="0"/>
          <w:sz w:val="22"/>
          <w:fitText w:val="6380" w:id="-1972081920"/>
        </w:rPr>
        <w:t>及びメンタルヘルスに関する相談支援についてのヒアリング</w:t>
      </w:r>
      <w:r w:rsidR="00E52399" w:rsidRPr="00BB76BA">
        <w:rPr>
          <w:rFonts w:ascii="ＭＳ ゴシック" w:eastAsia="ＭＳ ゴシック" w:hAnsi="ＭＳ ゴシック" w:hint="eastAsia"/>
          <w:spacing w:val="-21"/>
          <w:w w:val="87"/>
          <w:kern w:val="0"/>
          <w:sz w:val="22"/>
          <w:fitText w:val="6380" w:id="-1972081920"/>
        </w:rPr>
        <w:t>）</w:t>
      </w:r>
      <w:r w:rsidR="00E52399">
        <w:rPr>
          <w:rFonts w:ascii="ＭＳ ゴシック" w:eastAsia="ＭＳ ゴシック" w:hAnsi="ＭＳ ゴシック" w:hint="eastAsia"/>
          <w:sz w:val="22"/>
        </w:rPr>
        <w:t>：</w:t>
      </w:r>
      <w:r w:rsidR="00E52399" w:rsidRPr="00E52399">
        <w:rPr>
          <w:rFonts w:ascii="ＭＳ ゴシック" w:eastAsia="ＭＳ ゴシック" w:hAnsi="ＭＳ ゴシック" w:hint="eastAsia"/>
          <w:b/>
          <w:sz w:val="24"/>
          <w:szCs w:val="24"/>
        </w:rPr>
        <w:t>15大学</w:t>
      </w:r>
    </w:p>
    <w:p w:rsidR="00F14976" w:rsidRDefault="00F14976" w:rsidP="00425757">
      <w:pPr>
        <w:snapToGrid w:val="0"/>
        <w:rPr>
          <w:rFonts w:ascii="ＭＳ ゴシック" w:eastAsia="ＭＳ ゴシック" w:hAnsi="ＭＳ ゴシック"/>
          <w:sz w:val="24"/>
          <w:szCs w:val="24"/>
        </w:rPr>
      </w:pPr>
    </w:p>
    <w:p w:rsidR="007A4264" w:rsidRDefault="007A4264" w:rsidP="00425757">
      <w:pPr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C41298"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B761A6">
        <w:rPr>
          <w:rFonts w:ascii="ＭＳ ゴシック" w:eastAsia="ＭＳ ゴシック" w:hAnsi="ＭＳ ゴシック" w:hint="eastAsia"/>
          <w:sz w:val="24"/>
          <w:szCs w:val="24"/>
        </w:rPr>
        <w:t>ＳＮＳ</w:t>
      </w:r>
      <w:r w:rsidRPr="00C41298">
        <w:rPr>
          <w:rFonts w:ascii="ＭＳ ゴシック" w:eastAsia="ＭＳ ゴシック" w:hAnsi="ＭＳ ゴシック" w:hint="eastAsia"/>
          <w:sz w:val="24"/>
          <w:szCs w:val="24"/>
        </w:rPr>
        <w:t>相談実績</w:t>
      </w:r>
      <w:r w:rsidR="00BB76BA">
        <w:rPr>
          <w:rFonts w:ascii="ＭＳ ゴシック" w:eastAsia="ＭＳ ゴシック" w:hAnsi="ＭＳ ゴシック" w:hint="eastAsia"/>
          <w:sz w:val="24"/>
          <w:szCs w:val="24"/>
        </w:rPr>
        <w:t>（9月30日時点）</w:t>
      </w:r>
    </w:p>
    <w:p w:rsidR="00E61277" w:rsidRPr="00910E4C" w:rsidRDefault="00F14976" w:rsidP="00F14976">
      <w:pPr>
        <w:snapToGrid w:val="0"/>
        <w:rPr>
          <w:rFonts w:ascii="ＭＳ ゴシック" w:eastAsia="ＭＳ ゴシック" w:hAnsi="ＭＳ ゴシック"/>
          <w:sz w:val="22"/>
        </w:rPr>
      </w:pPr>
      <w:r w:rsidRPr="00EB7E8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0E4C">
        <w:rPr>
          <w:rFonts w:ascii="ＭＳ ゴシック" w:eastAsia="ＭＳ ゴシック" w:hAnsi="ＭＳ ゴシック" w:hint="eastAsia"/>
          <w:sz w:val="22"/>
        </w:rPr>
        <w:t>１</w:t>
      </w:r>
      <w:r w:rsidR="00691EB0" w:rsidRPr="000F138A">
        <w:rPr>
          <w:rFonts w:ascii="ＭＳ ゴシック" w:eastAsia="ＭＳ ゴシック" w:hAnsi="ＭＳ ゴシック" w:hint="eastAsia"/>
          <w:sz w:val="22"/>
        </w:rPr>
        <w:t>．友だち登録数</w:t>
      </w:r>
      <w:r>
        <w:rPr>
          <w:rFonts w:ascii="ＭＳ ゴシック" w:eastAsia="ＭＳ ゴシック" w:hAnsi="ＭＳ ゴシック" w:hint="eastAsia"/>
          <w:sz w:val="22"/>
        </w:rPr>
        <w:t>：151人（有効友だち数</w:t>
      </w:r>
    </w:p>
    <w:p w:rsidR="00DE6801" w:rsidRDefault="00910E4C" w:rsidP="00F14976">
      <w:pPr>
        <w:snapToGrid w:val="0"/>
        <w:ind w:firstLineChars="100" w:firstLine="2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>２</w:t>
      </w:r>
      <w:r w:rsidR="00691EB0" w:rsidRPr="000F138A">
        <w:rPr>
          <w:rFonts w:ascii="ＭＳ ゴシック" w:eastAsia="ＭＳ ゴシック" w:hAnsi="ＭＳ ゴシック" w:hint="eastAsia"/>
          <w:sz w:val="22"/>
        </w:rPr>
        <w:t>．</w:t>
      </w:r>
      <w:r w:rsidR="00373C80" w:rsidRPr="000F138A">
        <w:rPr>
          <w:rFonts w:ascii="ＭＳ ゴシック" w:eastAsia="ＭＳ ゴシック" w:hAnsi="ＭＳ ゴシック" w:hint="eastAsia"/>
          <w:sz w:val="22"/>
        </w:rPr>
        <w:t>相談件数</w:t>
      </w:r>
      <w:r w:rsidR="00F14976">
        <w:rPr>
          <w:rFonts w:ascii="ＭＳ ゴシック" w:eastAsia="ＭＳ ゴシック" w:hAnsi="ＭＳ ゴシック" w:hint="eastAsia"/>
          <w:sz w:val="22"/>
        </w:rPr>
        <w:t xml:space="preserve">　</w:t>
      </w:r>
      <w:r w:rsidR="00BB76BA">
        <w:rPr>
          <w:rFonts w:ascii="ＭＳ ゴシック" w:eastAsia="ＭＳ ゴシック" w:hAnsi="ＭＳ ゴシック" w:hint="eastAsia"/>
          <w:sz w:val="22"/>
        </w:rPr>
        <w:t xml:space="preserve">　</w:t>
      </w:r>
      <w:r w:rsidR="00F14976">
        <w:rPr>
          <w:rFonts w:ascii="ＭＳ ゴシック" w:eastAsia="ＭＳ ゴシック" w:hAnsi="ＭＳ ゴシック" w:hint="eastAsia"/>
          <w:sz w:val="22"/>
        </w:rPr>
        <w:t>：162件</w:t>
      </w:r>
    </w:p>
    <w:p w:rsidR="00EB7E8A" w:rsidRDefault="00EB7E8A" w:rsidP="003B7748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３．性別</w:t>
      </w:r>
      <w:r w:rsidR="00BB76BA">
        <w:rPr>
          <w:rFonts w:ascii="ＭＳ ゴシック" w:eastAsia="ＭＳ ゴシック" w:hAnsi="ＭＳ ゴシック" w:hint="eastAsia"/>
          <w:sz w:val="22"/>
        </w:rPr>
        <w:t xml:space="preserve">　　　　：</w:t>
      </w:r>
      <w:r>
        <w:rPr>
          <w:rFonts w:ascii="ＭＳ ゴシック" w:eastAsia="ＭＳ ゴシック" w:hAnsi="ＭＳ ゴシック" w:hint="eastAsia"/>
          <w:sz w:val="22"/>
        </w:rPr>
        <w:t>男11件（6.8％）、女98件（60.5％）、不明53件（32.7％）</w:t>
      </w:r>
    </w:p>
    <w:p w:rsidR="00BB76BA" w:rsidRDefault="00EB7E8A" w:rsidP="003B7748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４．年代別</w:t>
      </w:r>
      <w:r w:rsidR="00BB76BA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>：10代-27件(16.7％）、20代-51件(31.5％）、30代-14件(8.6％)、</w:t>
      </w:r>
    </w:p>
    <w:p w:rsidR="00BB76BA" w:rsidRDefault="00EB7E8A" w:rsidP="00BB76BA">
      <w:pPr>
        <w:snapToGrid w:val="0"/>
        <w:ind w:firstLineChars="1000" w:firstLine="22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40代-5件(</w:t>
      </w:r>
      <w:r w:rsidR="00BB76BA">
        <w:rPr>
          <w:rFonts w:ascii="ＭＳ ゴシック" w:eastAsia="ＭＳ ゴシック" w:hAnsi="ＭＳ ゴシック" w:hint="eastAsia"/>
          <w:sz w:val="22"/>
        </w:rPr>
        <w:t>3.1％)、不明65件（40.1％）</w:t>
      </w:r>
    </w:p>
    <w:p w:rsidR="00BB76BA" w:rsidRPr="00BB76BA" w:rsidRDefault="00BB76BA" w:rsidP="00BB76BA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５．相談内容　　：「学校（進路・就職など）」24件（14.8%）、「学校（学業など）」13件(8.0％)、</w:t>
      </w:r>
    </w:p>
    <w:p w:rsidR="00972E01" w:rsidRDefault="00EB7E8A" w:rsidP="003B7748">
      <w:pPr>
        <w:snapToGrid w:val="0"/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BB76BA">
        <w:rPr>
          <w:rFonts w:ascii="ＭＳ ゴシック" w:eastAsia="ＭＳ ゴシック" w:hAnsi="ＭＳ ゴシック" w:hint="eastAsia"/>
          <w:sz w:val="22"/>
        </w:rPr>
        <w:t xml:space="preserve">　　　　　　「学校（人間関係）」</w:t>
      </w:r>
      <w:r w:rsidR="00972E01">
        <w:rPr>
          <w:rFonts w:ascii="ＭＳ ゴシック" w:eastAsia="ＭＳ ゴシック" w:hAnsi="ＭＳ ゴシック" w:hint="eastAsia"/>
          <w:sz w:val="22"/>
        </w:rPr>
        <w:t>4件(2.5%)、</w:t>
      </w:r>
      <w:r w:rsidR="00BB76BA">
        <w:rPr>
          <w:rFonts w:ascii="ＭＳ ゴシック" w:eastAsia="ＭＳ ゴシック" w:hAnsi="ＭＳ ゴシック" w:hint="eastAsia"/>
          <w:sz w:val="22"/>
        </w:rPr>
        <w:t>「メンタル不調」15件(9.3％）、</w:t>
      </w:r>
    </w:p>
    <w:p w:rsidR="00BB76BA" w:rsidRPr="00BB76BA" w:rsidRDefault="00972E01" w:rsidP="00972E01">
      <w:pPr>
        <w:snapToGrid w:val="0"/>
        <w:ind w:firstLineChars="900" w:firstLine="19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「健康」11件</w:t>
      </w:r>
      <w:r w:rsidR="00BB76BA">
        <w:rPr>
          <w:rFonts w:ascii="ＭＳ ゴシック" w:eastAsia="ＭＳ ゴシック" w:hAnsi="ＭＳ ゴシック" w:hint="eastAsia"/>
          <w:sz w:val="22"/>
        </w:rPr>
        <w:t>（6.8％）、「家族」10件(6.2％)</w:t>
      </w:r>
      <w:r>
        <w:rPr>
          <w:rFonts w:ascii="ＭＳ ゴシック" w:eastAsia="ＭＳ ゴシック" w:hAnsi="ＭＳ ゴシック" w:hint="eastAsia"/>
          <w:sz w:val="22"/>
        </w:rPr>
        <w:t>、｢</w:t>
      </w:r>
      <w:r w:rsidR="00BB76BA">
        <w:rPr>
          <w:rFonts w:ascii="ＭＳ ゴシック" w:eastAsia="ＭＳ ゴシック" w:hAnsi="ＭＳ ゴシック" w:hint="eastAsia"/>
          <w:sz w:val="22"/>
        </w:rPr>
        <w:t>経済・生活」8件(4.9％)</w:t>
      </w:r>
      <w:r>
        <w:rPr>
          <w:rFonts w:ascii="ＭＳ ゴシック" w:eastAsia="ＭＳ ゴシック" w:hAnsi="ＭＳ ゴシック" w:hint="eastAsia"/>
          <w:sz w:val="22"/>
        </w:rPr>
        <w:t xml:space="preserve">　他</w:t>
      </w:r>
    </w:p>
    <w:sectPr w:rsidR="00BB76BA" w:rsidRPr="00BB76BA" w:rsidSect="00BB76BA">
      <w:headerReference w:type="default" r:id="rId8"/>
      <w:type w:val="continuous"/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FB5" w:rsidRDefault="00073FB5" w:rsidP="00425757">
      <w:r>
        <w:separator/>
      </w:r>
    </w:p>
  </w:endnote>
  <w:endnote w:type="continuationSeparator" w:id="0">
    <w:p w:rsidR="00073FB5" w:rsidRDefault="00073FB5" w:rsidP="00425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FB5" w:rsidRDefault="00073FB5" w:rsidP="00425757">
      <w:r>
        <w:separator/>
      </w:r>
    </w:p>
  </w:footnote>
  <w:footnote w:type="continuationSeparator" w:id="0">
    <w:p w:rsidR="00073FB5" w:rsidRDefault="00073FB5" w:rsidP="00425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B5" w:rsidRPr="005107DE" w:rsidRDefault="00073FB5" w:rsidP="003B7748">
    <w:pPr>
      <w:pStyle w:val="a7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【</w:t>
    </w:r>
    <w:r w:rsidRPr="005107DE">
      <w:rPr>
        <w:rFonts w:ascii="HG丸ｺﾞｼｯｸM-PRO" w:eastAsia="HG丸ｺﾞｼｯｸM-PRO" w:hAnsi="HG丸ｺﾞｼｯｸM-PRO" w:hint="eastAsia"/>
      </w:rPr>
      <w:t>資料</w:t>
    </w:r>
    <w:r>
      <w:rPr>
        <w:rFonts w:ascii="HG丸ｺﾞｼｯｸM-PRO" w:eastAsia="HG丸ｺﾞｼｯｸM-PRO" w:hAnsi="HG丸ｺﾞｼｯｸM-PRO" w:hint="eastAsia"/>
      </w:rPr>
      <w:t>3-3】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6902"/>
    <w:multiLevelType w:val="multilevel"/>
    <w:tmpl w:val="67AA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942E7"/>
    <w:multiLevelType w:val="multilevel"/>
    <w:tmpl w:val="9C0E5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1207DC"/>
    <w:multiLevelType w:val="hybridMultilevel"/>
    <w:tmpl w:val="6944D812"/>
    <w:lvl w:ilvl="0" w:tplc="3BBCF854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CAF691F"/>
    <w:multiLevelType w:val="hybridMultilevel"/>
    <w:tmpl w:val="4234106E"/>
    <w:lvl w:ilvl="0" w:tplc="A260D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EC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E2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D0BD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AB1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8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C9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363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AAF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415"/>
    <w:rsid w:val="000013AC"/>
    <w:rsid w:val="00034BB1"/>
    <w:rsid w:val="00066126"/>
    <w:rsid w:val="00073FB5"/>
    <w:rsid w:val="000959FE"/>
    <w:rsid w:val="000D09EA"/>
    <w:rsid w:val="000E2674"/>
    <w:rsid w:val="000F138A"/>
    <w:rsid w:val="00177933"/>
    <w:rsid w:val="00185AC5"/>
    <w:rsid w:val="001F063B"/>
    <w:rsid w:val="00265ED8"/>
    <w:rsid w:val="00273F72"/>
    <w:rsid w:val="00295415"/>
    <w:rsid w:val="002D45FC"/>
    <w:rsid w:val="0032706E"/>
    <w:rsid w:val="00330233"/>
    <w:rsid w:val="00373C80"/>
    <w:rsid w:val="00375E8E"/>
    <w:rsid w:val="003B6E6C"/>
    <w:rsid w:val="003B7748"/>
    <w:rsid w:val="003C5148"/>
    <w:rsid w:val="00413781"/>
    <w:rsid w:val="00415237"/>
    <w:rsid w:val="00425757"/>
    <w:rsid w:val="00436216"/>
    <w:rsid w:val="004931DE"/>
    <w:rsid w:val="004C307A"/>
    <w:rsid w:val="004C3CB6"/>
    <w:rsid w:val="004E3A7E"/>
    <w:rsid w:val="005015A0"/>
    <w:rsid w:val="005107DE"/>
    <w:rsid w:val="00527CBA"/>
    <w:rsid w:val="005476A3"/>
    <w:rsid w:val="00573A92"/>
    <w:rsid w:val="005775D1"/>
    <w:rsid w:val="00580EB4"/>
    <w:rsid w:val="00592EAA"/>
    <w:rsid w:val="005D12BA"/>
    <w:rsid w:val="006851D6"/>
    <w:rsid w:val="00691EB0"/>
    <w:rsid w:val="006A1E83"/>
    <w:rsid w:val="006C17DF"/>
    <w:rsid w:val="006C3D34"/>
    <w:rsid w:val="007176F0"/>
    <w:rsid w:val="007236AB"/>
    <w:rsid w:val="00725D1F"/>
    <w:rsid w:val="00741ADC"/>
    <w:rsid w:val="0075417A"/>
    <w:rsid w:val="0078337D"/>
    <w:rsid w:val="007A4264"/>
    <w:rsid w:val="00805E75"/>
    <w:rsid w:val="008455B9"/>
    <w:rsid w:val="008B6A09"/>
    <w:rsid w:val="008C72B4"/>
    <w:rsid w:val="008D3CC3"/>
    <w:rsid w:val="00910E4C"/>
    <w:rsid w:val="00956C55"/>
    <w:rsid w:val="00962714"/>
    <w:rsid w:val="00972E01"/>
    <w:rsid w:val="0099372D"/>
    <w:rsid w:val="00994959"/>
    <w:rsid w:val="009B3446"/>
    <w:rsid w:val="009F00E8"/>
    <w:rsid w:val="00A10E58"/>
    <w:rsid w:val="00A40BB9"/>
    <w:rsid w:val="00A661F7"/>
    <w:rsid w:val="00A672FF"/>
    <w:rsid w:val="00AC6BEE"/>
    <w:rsid w:val="00AE2289"/>
    <w:rsid w:val="00B500C2"/>
    <w:rsid w:val="00B761A6"/>
    <w:rsid w:val="00BB1BB8"/>
    <w:rsid w:val="00BB76BA"/>
    <w:rsid w:val="00BD15FB"/>
    <w:rsid w:val="00BD2005"/>
    <w:rsid w:val="00C3630A"/>
    <w:rsid w:val="00C41298"/>
    <w:rsid w:val="00C6742C"/>
    <w:rsid w:val="00C9611C"/>
    <w:rsid w:val="00CB2226"/>
    <w:rsid w:val="00CB730B"/>
    <w:rsid w:val="00CD36FE"/>
    <w:rsid w:val="00CF03D8"/>
    <w:rsid w:val="00D3128F"/>
    <w:rsid w:val="00D61352"/>
    <w:rsid w:val="00D85B4E"/>
    <w:rsid w:val="00DB4E51"/>
    <w:rsid w:val="00DE6801"/>
    <w:rsid w:val="00DF75C4"/>
    <w:rsid w:val="00E52399"/>
    <w:rsid w:val="00E53D51"/>
    <w:rsid w:val="00E61277"/>
    <w:rsid w:val="00E70FA1"/>
    <w:rsid w:val="00EB7E8A"/>
    <w:rsid w:val="00F1047E"/>
    <w:rsid w:val="00F13B25"/>
    <w:rsid w:val="00F14976"/>
    <w:rsid w:val="00F501D1"/>
    <w:rsid w:val="00F63D4F"/>
    <w:rsid w:val="00F9605B"/>
    <w:rsid w:val="00FD3D41"/>
    <w:rsid w:val="00FE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FB76DF-F682-4257-8D0A-8D7FFDB9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8337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295415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295415"/>
    <w:rPr>
      <w:rFonts w:ascii="Yu Gothic" w:eastAsia="Yu Gothic" w:hAnsi="Courier New" w:cs="Courier New"/>
      <w:sz w:val="22"/>
    </w:rPr>
  </w:style>
  <w:style w:type="paragraph" w:styleId="a5">
    <w:name w:val="List Paragraph"/>
    <w:basedOn w:val="a"/>
    <w:uiPriority w:val="34"/>
    <w:qFormat/>
    <w:rsid w:val="0029541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8337D"/>
    <w:rPr>
      <w:rFonts w:ascii="ＭＳ Ｐゴシック" w:eastAsia="ＭＳ Ｐゴシック" w:hAnsi="ＭＳ Ｐゴシック" w:cs="ＭＳ Ｐゴシック"/>
      <w:b/>
      <w:bCs/>
      <w:kern w:val="36"/>
      <w:sz w:val="31"/>
      <w:szCs w:val="31"/>
    </w:rPr>
  </w:style>
  <w:style w:type="character" w:styleId="a6">
    <w:name w:val="Hyperlink"/>
    <w:basedOn w:val="a0"/>
    <w:uiPriority w:val="99"/>
    <w:semiHidden/>
    <w:unhideWhenUsed/>
    <w:rsid w:val="0078337D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57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5757"/>
  </w:style>
  <w:style w:type="paragraph" w:styleId="a9">
    <w:name w:val="footer"/>
    <w:basedOn w:val="a"/>
    <w:link w:val="aa"/>
    <w:uiPriority w:val="99"/>
    <w:unhideWhenUsed/>
    <w:rsid w:val="004257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5757"/>
  </w:style>
  <w:style w:type="table" w:styleId="ab">
    <w:name w:val="Table Grid"/>
    <w:basedOn w:val="a1"/>
    <w:uiPriority w:val="39"/>
    <w:rsid w:val="0037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10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107D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27C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78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9670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570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4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955361">
          <w:marLeft w:val="2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CD2B0-C690-4F1D-BF5F-FF2E1A32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　佳代</dc:creator>
  <cp:keywords/>
  <dc:description/>
  <cp:lastModifiedBy>上野　千佳</cp:lastModifiedBy>
  <cp:revision>3</cp:revision>
  <cp:lastPrinted>2020-10-23T06:45:00Z</cp:lastPrinted>
  <dcterms:created xsi:type="dcterms:W3CDTF">2020-10-26T11:31:00Z</dcterms:created>
  <dcterms:modified xsi:type="dcterms:W3CDTF">2020-10-30T07:27:00Z</dcterms:modified>
</cp:coreProperties>
</file>