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FA8D" w14:textId="47577237" w:rsidR="00E26680" w:rsidRPr="00C14B46" w:rsidRDefault="00EF4560" w:rsidP="00F1304D">
      <w:pPr>
        <w:ind w:left="1780" w:hangingChars="600" w:hanging="1780"/>
        <w:jc w:val="center"/>
        <w:rPr>
          <w:rFonts w:ascii="Meiryo UI" w:eastAsia="Meiryo UI" w:hAnsi="Meiryo UI"/>
          <w:b/>
          <w:sz w:val="28"/>
          <w:szCs w:val="28"/>
        </w:rPr>
      </w:pPr>
      <w:bookmarkStart w:id="0" w:name="_GoBack"/>
      <w:bookmarkEnd w:id="0"/>
      <w:r w:rsidRPr="00C14B46">
        <w:rPr>
          <w:rFonts w:ascii="Meiryo UI" w:eastAsia="Meiryo UI" w:hAnsi="Meiryo UI" w:hint="eastAsia"/>
          <w:b/>
          <w:sz w:val="28"/>
          <w:szCs w:val="28"/>
        </w:rPr>
        <w:t>令和</w:t>
      </w:r>
      <w:r w:rsidR="00687389" w:rsidRPr="00C14B46">
        <w:rPr>
          <w:rFonts w:ascii="Meiryo UI" w:eastAsia="Meiryo UI" w:hAnsi="Meiryo UI" w:hint="eastAsia"/>
          <w:b/>
          <w:sz w:val="28"/>
          <w:szCs w:val="28"/>
        </w:rPr>
        <w:t>２</w:t>
      </w:r>
      <w:r w:rsidR="00F1304D" w:rsidRPr="00C14B46">
        <w:rPr>
          <w:rFonts w:ascii="Meiryo UI" w:eastAsia="Meiryo UI" w:hAnsi="Meiryo UI" w:hint="eastAsia"/>
          <w:b/>
          <w:sz w:val="28"/>
          <w:szCs w:val="28"/>
        </w:rPr>
        <w:t>年度　大阪アディクションセンターの活動について</w:t>
      </w:r>
    </w:p>
    <w:p w14:paraId="798EFA8E" w14:textId="77777777" w:rsidR="00E26680" w:rsidRPr="00C14B46" w:rsidRDefault="00E26680" w:rsidP="00E26680">
      <w:pPr>
        <w:ind w:left="1360" w:hangingChars="600" w:hanging="1360"/>
        <w:rPr>
          <w:rFonts w:ascii="Meiryo UI" w:eastAsia="Meiryo UI" w:hAnsi="Meiryo UI"/>
        </w:rPr>
      </w:pPr>
    </w:p>
    <w:p w14:paraId="798EFA8F" w14:textId="32DE94CD" w:rsidR="00312CA6" w:rsidRPr="00C14B46" w:rsidRDefault="00312CA6" w:rsidP="00312CA6">
      <w:pPr>
        <w:ind w:left="1360" w:hangingChars="600" w:hanging="1360"/>
        <w:rPr>
          <w:rFonts w:ascii="Meiryo UI" w:eastAsia="Meiryo UI" w:hAnsi="Meiryo UI"/>
        </w:rPr>
      </w:pPr>
      <w:r w:rsidRPr="00C14B46">
        <w:rPr>
          <w:rFonts w:ascii="Meiryo UI" w:eastAsia="Meiryo UI" w:hAnsi="Meiryo UI" w:hint="eastAsia"/>
          <w:b/>
        </w:rPr>
        <w:t>（１）加盟機関・団体数</w:t>
      </w:r>
      <w:r w:rsidR="00EF4560" w:rsidRPr="00C14B46">
        <w:rPr>
          <w:rFonts w:ascii="Meiryo UI" w:eastAsia="Meiryo UI" w:hAnsi="Meiryo UI" w:hint="eastAsia"/>
        </w:rPr>
        <w:t>（令和</w:t>
      </w:r>
      <w:r w:rsidR="00687389" w:rsidRPr="00C14B46">
        <w:rPr>
          <w:rFonts w:ascii="Meiryo UI" w:eastAsia="Meiryo UI" w:hAnsi="Meiryo UI" w:hint="eastAsia"/>
        </w:rPr>
        <w:t>３</w:t>
      </w:r>
      <w:r w:rsidR="00F53A71" w:rsidRPr="00C14B46">
        <w:rPr>
          <w:rFonts w:ascii="Meiryo UI" w:eastAsia="Meiryo UI" w:hAnsi="Meiryo UI" w:hint="eastAsia"/>
        </w:rPr>
        <w:t>年</w:t>
      </w:r>
      <w:r w:rsidR="00806E01" w:rsidRPr="00C14B46">
        <w:rPr>
          <w:rFonts w:ascii="Meiryo UI" w:eastAsia="Meiryo UI" w:hAnsi="Meiryo UI" w:hint="eastAsia"/>
        </w:rPr>
        <w:t>１</w:t>
      </w:r>
      <w:r w:rsidR="00F53A71" w:rsidRPr="00C14B46">
        <w:rPr>
          <w:rFonts w:ascii="Meiryo UI" w:eastAsia="Meiryo UI" w:hAnsi="Meiryo UI" w:hint="eastAsia"/>
        </w:rPr>
        <w:t>月</w:t>
      </w:r>
      <w:r w:rsidR="00806E01" w:rsidRPr="00C14B46">
        <w:rPr>
          <w:rFonts w:ascii="Meiryo UI" w:eastAsia="Meiryo UI" w:hAnsi="Meiryo UI" w:hint="eastAsia"/>
        </w:rPr>
        <w:t>末現在</w:t>
      </w:r>
      <w:r w:rsidR="00F53A71" w:rsidRPr="00C14B46">
        <w:rPr>
          <w:rFonts w:ascii="Meiryo UI" w:eastAsia="Meiryo UI" w:hAnsi="Meiryo UI" w:hint="eastAsia"/>
        </w:rPr>
        <w:t>）</w:t>
      </w:r>
    </w:p>
    <w:p w14:paraId="798EFA91" w14:textId="4B76D899" w:rsidR="00312CA6" w:rsidRDefault="00664A8D" w:rsidP="00D03C04">
      <w:pPr>
        <w:ind w:left="1360" w:hangingChars="600" w:hanging="1360"/>
        <w:rPr>
          <w:rFonts w:ascii="Meiryo UI" w:eastAsia="Meiryo UI" w:hAnsi="Meiryo UI"/>
        </w:rPr>
      </w:pPr>
      <w:r w:rsidRPr="00C14B46">
        <w:rPr>
          <w:rFonts w:ascii="Meiryo UI" w:eastAsia="Meiryo UI" w:hAnsi="Meiryo UI" w:hint="eastAsia"/>
        </w:rPr>
        <w:t xml:space="preserve">　　　　</w:t>
      </w:r>
      <w:r w:rsidR="00C14B46">
        <w:rPr>
          <w:rFonts w:ascii="Meiryo UI" w:eastAsia="Meiryo UI" w:hAnsi="Meiryo UI" w:hint="eastAsia"/>
        </w:rPr>
        <w:t>54</w:t>
      </w:r>
      <w:r w:rsidR="00806E01" w:rsidRPr="00C14B46">
        <w:rPr>
          <w:rFonts w:ascii="Meiryo UI" w:eastAsia="Meiryo UI" w:hAnsi="Meiryo UI" w:hint="eastAsia"/>
        </w:rPr>
        <w:t>か所（うち令和</w:t>
      </w:r>
      <w:r w:rsidR="00C14B46">
        <w:rPr>
          <w:rFonts w:ascii="Meiryo UI" w:eastAsia="Meiryo UI" w:hAnsi="Meiryo UI" w:hint="eastAsia"/>
        </w:rPr>
        <w:t>２</w:t>
      </w:r>
      <w:r w:rsidR="00806E01" w:rsidRPr="00C14B46">
        <w:rPr>
          <w:rFonts w:ascii="Meiryo UI" w:eastAsia="Meiryo UI" w:hAnsi="Meiryo UI" w:hint="eastAsia"/>
        </w:rPr>
        <w:t>年度</w:t>
      </w:r>
      <w:r w:rsidR="00C14B46">
        <w:rPr>
          <w:rFonts w:ascii="Meiryo UI" w:eastAsia="Meiryo UI" w:hAnsi="Meiryo UI" w:hint="eastAsia"/>
        </w:rPr>
        <w:t>新規</w:t>
      </w:r>
      <w:r w:rsidR="00806E01" w:rsidRPr="00C14B46">
        <w:rPr>
          <w:rFonts w:ascii="Meiryo UI" w:eastAsia="Meiryo UI" w:hAnsi="Meiryo UI" w:hint="eastAsia"/>
        </w:rPr>
        <w:t xml:space="preserve">加盟数　</w:t>
      </w:r>
      <w:r w:rsidR="00C14B46">
        <w:rPr>
          <w:rFonts w:ascii="Meiryo UI" w:eastAsia="Meiryo UI" w:hAnsi="Meiryo UI" w:hint="eastAsia"/>
        </w:rPr>
        <w:t>１</w:t>
      </w:r>
      <w:r w:rsidR="00806E01" w:rsidRPr="00C14B46">
        <w:rPr>
          <w:rFonts w:ascii="Meiryo UI" w:eastAsia="Meiryo UI" w:hAnsi="Meiryo UI" w:hint="eastAsia"/>
        </w:rPr>
        <w:t>か所</w:t>
      </w:r>
      <w:r w:rsidRPr="00C14B46">
        <w:rPr>
          <w:rFonts w:ascii="Meiryo UI" w:eastAsia="Meiryo UI" w:hAnsi="Meiryo UI" w:hint="eastAsia"/>
        </w:rPr>
        <w:t>）</w:t>
      </w:r>
    </w:p>
    <w:p w14:paraId="798EFA92" w14:textId="7013BCD9" w:rsidR="00664A8D" w:rsidRPr="00C14B46" w:rsidRDefault="00312CA6" w:rsidP="00D20289">
      <w:pPr>
        <w:rPr>
          <w:rFonts w:ascii="Meiryo UI" w:eastAsia="Meiryo UI" w:hAnsi="Meiryo UI"/>
          <w:b/>
          <w:sz w:val="22"/>
        </w:rPr>
      </w:pPr>
      <w:r w:rsidRPr="00C14B46">
        <w:rPr>
          <w:rFonts w:ascii="Meiryo UI" w:eastAsia="Meiryo UI" w:hAnsi="Meiryo UI" w:hint="eastAsia"/>
          <w:b/>
          <w:sz w:val="22"/>
        </w:rPr>
        <w:t>（２</w:t>
      </w:r>
      <w:r w:rsidR="00D20289" w:rsidRPr="00C14B46">
        <w:rPr>
          <w:rFonts w:ascii="Meiryo UI" w:eastAsia="Meiryo UI" w:hAnsi="Meiryo UI" w:hint="eastAsia"/>
          <w:b/>
          <w:sz w:val="22"/>
        </w:rPr>
        <w:t>）</w:t>
      </w:r>
      <w:r w:rsidR="00C14B46" w:rsidRPr="00C14B46">
        <w:rPr>
          <w:rFonts w:ascii="Meiryo UI" w:eastAsia="Meiryo UI" w:hAnsi="Meiryo UI" w:hint="eastAsia"/>
          <w:b/>
          <w:sz w:val="22"/>
        </w:rPr>
        <w:t>メーリングリストの活用</w:t>
      </w:r>
    </w:p>
    <w:p w14:paraId="334EFCB9" w14:textId="3612462A" w:rsidR="00C14B46" w:rsidRPr="00C14B46" w:rsidRDefault="00C14B46" w:rsidP="00D03C04">
      <w:pPr>
        <w:ind w:firstLineChars="249" w:firstLine="565"/>
        <w:rPr>
          <w:rFonts w:ascii="Meiryo UI" w:eastAsia="Meiryo UI" w:hAnsi="Meiryo UI"/>
        </w:rPr>
      </w:pPr>
      <w:r w:rsidRPr="00C14B46">
        <w:rPr>
          <w:rFonts w:ascii="Meiryo UI" w:eastAsia="Meiryo UI" w:hAnsi="Meiryo UI" w:hint="eastAsia"/>
        </w:rPr>
        <w:t xml:space="preserve">メーリングリストの稼働数　</w:t>
      </w:r>
      <w:r>
        <w:rPr>
          <w:rFonts w:ascii="Meiryo UI" w:eastAsia="Meiryo UI" w:hAnsi="Meiryo UI" w:hint="eastAsia"/>
        </w:rPr>
        <w:t>42</w:t>
      </w:r>
      <w:r w:rsidRPr="00C14B46">
        <w:rPr>
          <w:rFonts w:ascii="Meiryo UI" w:eastAsia="Meiryo UI" w:hAnsi="Meiryo UI" w:hint="eastAsia"/>
        </w:rPr>
        <w:t>通</w:t>
      </w:r>
    </w:p>
    <w:p w14:paraId="798EFAC6" w14:textId="437D1CC7" w:rsidR="00095683" w:rsidRDefault="00C14B46" w:rsidP="00D03C04">
      <w:pPr>
        <w:ind w:firstLineChars="200" w:firstLine="453"/>
        <w:rPr>
          <w:rFonts w:ascii="Meiryo UI" w:eastAsia="Meiryo UI" w:hAnsi="Meiryo UI"/>
        </w:rPr>
      </w:pPr>
      <w:r w:rsidRPr="00C14B46">
        <w:rPr>
          <w:rFonts w:ascii="Meiryo UI" w:eastAsia="Meiryo UI" w:hAnsi="Meiryo UI" w:hint="eastAsia"/>
        </w:rPr>
        <w:t>（</w:t>
      </w:r>
      <w:r>
        <w:rPr>
          <w:rFonts w:ascii="Meiryo UI" w:eastAsia="Meiryo UI" w:hAnsi="Meiryo UI" w:hint="eastAsia"/>
        </w:rPr>
        <w:t>令和２年４月１日～令和３</w:t>
      </w:r>
      <w:r w:rsidRPr="00C14B46">
        <w:rPr>
          <w:rFonts w:ascii="Meiryo UI" w:eastAsia="Meiryo UI" w:hAnsi="Meiryo UI" w:hint="eastAsia"/>
        </w:rPr>
        <w:t>年１月</w:t>
      </w:r>
      <w:r>
        <w:rPr>
          <w:rFonts w:ascii="Meiryo UI" w:eastAsia="Meiryo UI" w:hAnsi="Meiryo UI" w:hint="eastAsia"/>
        </w:rPr>
        <w:t>31</w:t>
      </w:r>
      <w:r w:rsidRPr="00C14B46">
        <w:rPr>
          <w:rFonts w:ascii="Meiryo UI" w:eastAsia="Meiryo UI" w:hAnsi="Meiryo UI" w:hint="eastAsia"/>
        </w:rPr>
        <w:t>日）</w:t>
      </w:r>
    </w:p>
    <w:p w14:paraId="798EFAC7" w14:textId="5F8CCBBE" w:rsidR="00144141" w:rsidRPr="00C14B46" w:rsidRDefault="00312CA6" w:rsidP="00D20289">
      <w:pPr>
        <w:rPr>
          <w:rFonts w:ascii="Meiryo UI" w:eastAsia="Meiryo UI" w:hAnsi="Meiryo UI"/>
          <w:b/>
          <w:sz w:val="22"/>
        </w:rPr>
      </w:pPr>
      <w:r w:rsidRPr="00C14B46">
        <w:rPr>
          <w:rFonts w:ascii="Meiryo UI" w:eastAsia="Meiryo UI" w:hAnsi="Meiryo UI" w:hint="eastAsia"/>
          <w:b/>
          <w:sz w:val="22"/>
        </w:rPr>
        <w:t>（３</w:t>
      </w:r>
      <w:r w:rsidR="00D20289" w:rsidRPr="00C14B46">
        <w:rPr>
          <w:rFonts w:ascii="Meiryo UI" w:eastAsia="Meiryo UI" w:hAnsi="Meiryo UI" w:hint="eastAsia"/>
          <w:b/>
          <w:sz w:val="22"/>
        </w:rPr>
        <w:t>）</w:t>
      </w:r>
      <w:r w:rsidR="00C14B46" w:rsidRPr="00C14B46">
        <w:rPr>
          <w:rFonts w:ascii="Meiryo UI" w:eastAsia="Meiryo UI" w:hAnsi="Meiryo UI" w:hint="eastAsia"/>
          <w:b/>
          <w:sz w:val="22"/>
        </w:rPr>
        <w:t>啓発</w:t>
      </w:r>
      <w:r w:rsidR="002874DB">
        <w:rPr>
          <w:rFonts w:ascii="Meiryo UI" w:eastAsia="Meiryo UI" w:hAnsi="Meiryo UI" w:hint="eastAsia"/>
          <w:b/>
          <w:sz w:val="22"/>
        </w:rPr>
        <w:t>に関する取組み</w:t>
      </w:r>
    </w:p>
    <w:p w14:paraId="798EFACB" w14:textId="2C48B24A" w:rsidR="00806E01" w:rsidRDefault="00C14B46" w:rsidP="00D03C04">
      <w:pPr>
        <w:ind w:left="680" w:hangingChars="300" w:hanging="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C14B46">
        <w:rPr>
          <w:rFonts w:ascii="Meiryo UI" w:eastAsia="Meiryo UI" w:hAnsi="Meiryo UI" w:hint="eastAsia"/>
        </w:rPr>
        <w:t>○</w:t>
      </w:r>
      <w:r w:rsidR="00D03C04" w:rsidRPr="00C14B46">
        <w:rPr>
          <w:rFonts w:ascii="Meiryo UI" w:eastAsia="Meiryo UI" w:hAnsi="Meiryo UI" w:hint="eastAsia"/>
        </w:rPr>
        <w:t>アルコール関連問題啓発週間</w:t>
      </w:r>
      <w:r w:rsidR="00D03C04">
        <w:rPr>
          <w:rFonts w:ascii="Meiryo UI" w:eastAsia="Meiryo UI" w:hAnsi="Meiryo UI" w:hint="eastAsia"/>
        </w:rPr>
        <w:t>（11</w:t>
      </w:r>
      <w:r w:rsidRPr="00C14B46">
        <w:rPr>
          <w:rFonts w:ascii="Meiryo UI" w:eastAsia="Meiryo UI" w:hAnsi="Meiryo UI" w:hint="eastAsia"/>
        </w:rPr>
        <w:t>月</w:t>
      </w:r>
      <w:r w:rsidR="00D03C04">
        <w:rPr>
          <w:rFonts w:ascii="Meiryo UI" w:eastAsia="Meiryo UI" w:hAnsi="Meiryo UI" w:hint="eastAsia"/>
        </w:rPr>
        <w:t>10</w:t>
      </w:r>
      <w:r w:rsidRPr="00C14B46">
        <w:rPr>
          <w:rFonts w:ascii="Meiryo UI" w:eastAsia="Meiryo UI" w:hAnsi="Meiryo UI" w:hint="eastAsia"/>
        </w:rPr>
        <w:t>日～11月16日</w:t>
      </w:r>
      <w:r w:rsidR="00D03C04">
        <w:rPr>
          <w:rFonts w:ascii="Meiryo UI" w:eastAsia="Meiryo UI" w:hAnsi="Meiryo UI" w:hint="eastAsia"/>
        </w:rPr>
        <w:t>）</w:t>
      </w:r>
      <w:r w:rsidRPr="00C14B46">
        <w:rPr>
          <w:rFonts w:ascii="Meiryo UI" w:eastAsia="Meiryo UI" w:hAnsi="Meiryo UI" w:hint="eastAsia"/>
        </w:rPr>
        <w:t>における加盟機関・団体の取組みについて、</w:t>
      </w:r>
      <w:r w:rsidR="002874DB">
        <w:rPr>
          <w:rFonts w:ascii="Meiryo UI" w:eastAsia="Meiryo UI" w:hAnsi="Meiryo UI" w:hint="eastAsia"/>
        </w:rPr>
        <w:t>ホーム</w:t>
      </w:r>
      <w:r w:rsidRPr="00C14B46">
        <w:rPr>
          <w:rFonts w:ascii="Meiryo UI" w:eastAsia="Meiryo UI" w:hAnsi="Meiryo UI" w:hint="eastAsia"/>
        </w:rPr>
        <w:t>ページ</w:t>
      </w:r>
      <w:r w:rsidR="00D03C04">
        <w:rPr>
          <w:rFonts w:ascii="Meiryo UI" w:eastAsia="Meiryo UI" w:hAnsi="Meiryo UI" w:hint="eastAsia"/>
        </w:rPr>
        <w:t>への</w:t>
      </w:r>
      <w:r w:rsidRPr="00C14B46">
        <w:rPr>
          <w:rFonts w:ascii="Meiryo UI" w:eastAsia="Meiryo UI" w:hAnsi="Meiryo UI" w:hint="eastAsia"/>
        </w:rPr>
        <w:t>掲載</w:t>
      </w:r>
    </w:p>
    <w:p w14:paraId="798EFACC" w14:textId="1DC3C7F6" w:rsidR="00144141" w:rsidRPr="00C14B46" w:rsidRDefault="00312CA6" w:rsidP="00D20289">
      <w:pPr>
        <w:rPr>
          <w:rFonts w:ascii="Meiryo UI" w:eastAsia="Meiryo UI" w:hAnsi="Meiryo UI"/>
          <w:b/>
          <w:sz w:val="22"/>
        </w:rPr>
      </w:pPr>
      <w:r w:rsidRPr="00C14B46">
        <w:rPr>
          <w:rFonts w:ascii="Meiryo UI" w:eastAsia="Meiryo UI" w:hAnsi="Meiryo UI" w:hint="eastAsia"/>
          <w:b/>
          <w:sz w:val="22"/>
        </w:rPr>
        <w:t>（４</w:t>
      </w:r>
      <w:r w:rsidR="00D20289" w:rsidRPr="00C14B46">
        <w:rPr>
          <w:rFonts w:ascii="Meiryo UI" w:eastAsia="Meiryo UI" w:hAnsi="Meiryo UI" w:hint="eastAsia"/>
          <w:b/>
          <w:sz w:val="22"/>
        </w:rPr>
        <w:t>）</w:t>
      </w:r>
      <w:r w:rsidR="002874DB">
        <w:rPr>
          <w:rFonts w:ascii="Meiryo UI" w:eastAsia="Meiryo UI" w:hAnsi="Meiryo UI" w:hint="eastAsia"/>
          <w:b/>
          <w:sz w:val="22"/>
        </w:rPr>
        <w:t>加盟機関・団体</w:t>
      </w:r>
      <w:r w:rsidR="00C14B46" w:rsidRPr="00C14B46">
        <w:rPr>
          <w:rFonts w:ascii="Meiryo UI" w:eastAsia="Meiryo UI" w:hAnsi="Meiryo UI" w:hint="eastAsia"/>
          <w:b/>
          <w:sz w:val="22"/>
        </w:rPr>
        <w:t>活動状況冊子の更新</w:t>
      </w:r>
    </w:p>
    <w:p w14:paraId="39F79C84" w14:textId="46C1225A" w:rsidR="00C14B46" w:rsidRDefault="00C14B46" w:rsidP="00D03C04">
      <w:pPr>
        <w:ind w:firstLineChars="300" w:firstLine="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令和2月６月にVer.1.5を発行</w:t>
      </w:r>
      <w:r w:rsidR="00DA3BC7">
        <w:rPr>
          <w:rFonts w:ascii="Meiryo UI" w:eastAsia="Meiryo UI" w:hAnsi="Meiryo UI" w:hint="eastAsia"/>
        </w:rPr>
        <w:t>しました。</w:t>
      </w:r>
    </w:p>
    <w:p w14:paraId="235A7E57" w14:textId="77777777" w:rsidR="00D03C04" w:rsidRPr="00D03C04" w:rsidRDefault="00D03C04" w:rsidP="00D03C04">
      <w:pPr>
        <w:rPr>
          <w:rFonts w:ascii="Meiryo UI" w:eastAsia="Meiryo UI" w:hAnsi="Meiryo UI"/>
        </w:rPr>
      </w:pPr>
    </w:p>
    <w:p w14:paraId="798EFAD8" w14:textId="63557D48" w:rsidR="00144141" w:rsidRPr="00C14B46" w:rsidRDefault="00B4415F" w:rsidP="00D20289">
      <w:pPr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（参考</w:t>
      </w:r>
      <w:r w:rsidR="00D20289" w:rsidRPr="00C14B46">
        <w:rPr>
          <w:rFonts w:ascii="Meiryo UI" w:eastAsia="Meiryo UI" w:hAnsi="Meiryo UI" w:hint="eastAsia"/>
          <w:b/>
          <w:sz w:val="22"/>
        </w:rPr>
        <w:t>）</w:t>
      </w:r>
      <w:r>
        <w:rPr>
          <w:rFonts w:ascii="Meiryo UI" w:eastAsia="Meiryo UI" w:hAnsi="Meiryo UI" w:hint="eastAsia"/>
          <w:b/>
          <w:sz w:val="22"/>
        </w:rPr>
        <w:t>中止にした</w:t>
      </w:r>
      <w:r w:rsidR="00DA3BC7">
        <w:rPr>
          <w:rFonts w:ascii="Meiryo UI" w:eastAsia="Meiryo UI" w:hAnsi="Meiryo UI" w:hint="eastAsia"/>
          <w:b/>
          <w:sz w:val="22"/>
        </w:rPr>
        <w:t>取組み</w:t>
      </w:r>
    </w:p>
    <w:p w14:paraId="183C93BB" w14:textId="7FF6C535" w:rsidR="00B4415F" w:rsidRPr="00C14B46" w:rsidRDefault="00B4415F" w:rsidP="00D2028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</w:t>
      </w:r>
      <w:r w:rsidR="00D03C04">
        <w:rPr>
          <w:rFonts w:ascii="Meiryo UI" w:eastAsia="Meiryo UI" w:hAnsi="Meiryo UI" w:hint="eastAsia"/>
        </w:rPr>
        <w:t>ギャンブル等依存症</w:t>
      </w:r>
      <w:r w:rsidR="002874DB">
        <w:rPr>
          <w:rFonts w:ascii="Meiryo UI" w:eastAsia="Meiryo UI" w:hAnsi="Meiryo UI" w:hint="eastAsia"/>
        </w:rPr>
        <w:t>問題</w:t>
      </w:r>
      <w:r w:rsidR="00D03C04">
        <w:rPr>
          <w:rFonts w:ascii="Meiryo UI" w:eastAsia="Meiryo UI" w:hAnsi="Meiryo UI" w:hint="eastAsia"/>
        </w:rPr>
        <w:t>啓発週間における加盟機関・団体の取組みの</w:t>
      </w:r>
      <w:r w:rsidR="002874DB">
        <w:rPr>
          <w:rFonts w:ascii="Meiryo UI" w:eastAsia="Meiryo UI" w:hAnsi="Meiryo UI" w:hint="eastAsia"/>
        </w:rPr>
        <w:t>ホーム</w:t>
      </w:r>
      <w:r w:rsidR="00D03C04">
        <w:rPr>
          <w:rFonts w:ascii="Meiryo UI" w:eastAsia="Meiryo UI" w:hAnsi="Meiryo UI" w:hint="eastAsia"/>
        </w:rPr>
        <w:t>ページ</w:t>
      </w:r>
      <w:r w:rsidR="002874DB">
        <w:rPr>
          <w:rFonts w:ascii="Meiryo UI" w:eastAsia="Meiryo UI" w:hAnsi="Meiryo UI" w:hint="eastAsia"/>
        </w:rPr>
        <w:t>への</w:t>
      </w:r>
      <w:r w:rsidR="00D03C04">
        <w:rPr>
          <w:rFonts w:ascii="Meiryo UI" w:eastAsia="Meiryo UI" w:hAnsi="Meiryo UI" w:hint="eastAsia"/>
        </w:rPr>
        <w:t>掲載</w:t>
      </w:r>
    </w:p>
    <w:p w14:paraId="4C7E5E92" w14:textId="77777777" w:rsidR="00DA3BC7" w:rsidRDefault="00DA3BC7" w:rsidP="00DA3BC7">
      <w:pPr>
        <w:rPr>
          <w:rFonts w:ascii="Meiryo UI" w:eastAsia="Meiryo UI" w:hAnsi="Meiryo UI"/>
        </w:rPr>
      </w:pPr>
      <w:r w:rsidRPr="00C14B46">
        <w:rPr>
          <w:rFonts w:ascii="Meiryo UI" w:eastAsia="Meiryo UI" w:hAnsi="Meiryo UI" w:hint="eastAsia"/>
        </w:rPr>
        <w:t xml:space="preserve">　　　</w:t>
      </w:r>
      <w:r>
        <w:rPr>
          <w:rFonts w:ascii="Meiryo UI" w:eastAsia="Meiryo UI" w:hAnsi="Meiryo UI" w:hint="eastAsia"/>
        </w:rPr>
        <w:t>・OACミニフォーラム</w:t>
      </w:r>
    </w:p>
    <w:p w14:paraId="798EFADE" w14:textId="47B3FDD1" w:rsidR="00806E01" w:rsidRDefault="00806E01" w:rsidP="00D20289">
      <w:pPr>
        <w:rPr>
          <w:rFonts w:ascii="Meiryo UI" w:eastAsia="Meiryo UI" w:hAnsi="Meiryo UI"/>
        </w:rPr>
      </w:pPr>
    </w:p>
    <w:p w14:paraId="5F1D09D3" w14:textId="780EC7C1" w:rsidR="00D03C04" w:rsidRDefault="00D03C04" w:rsidP="00D20289">
      <w:pPr>
        <w:rPr>
          <w:rFonts w:ascii="Meiryo UI" w:eastAsia="Meiryo UI" w:hAnsi="Meiryo UI"/>
        </w:rPr>
      </w:pPr>
    </w:p>
    <w:p w14:paraId="6A122ABA" w14:textId="6CBECEB2" w:rsidR="00D03C04" w:rsidRPr="00DA3BC7" w:rsidRDefault="00D03C04" w:rsidP="00D20289">
      <w:pPr>
        <w:rPr>
          <w:rFonts w:ascii="Meiryo UI" w:eastAsia="Meiryo UI" w:hAnsi="Meiryo UI"/>
          <w:b/>
          <w:bdr w:val="single" w:sz="4" w:space="0" w:color="auto"/>
        </w:rPr>
      </w:pPr>
      <w:r w:rsidRPr="00DA3BC7">
        <w:rPr>
          <w:rFonts w:ascii="Meiryo UI" w:eastAsia="Meiryo UI" w:hAnsi="Meiryo UI" w:hint="eastAsia"/>
          <w:b/>
          <w:bdr w:val="single" w:sz="4" w:space="0" w:color="auto"/>
        </w:rPr>
        <w:t>令和３年度予定</w:t>
      </w:r>
    </w:p>
    <w:p w14:paraId="5DF9CFB5" w14:textId="4BBD9800" w:rsidR="00D03C04" w:rsidRDefault="00D03C04" w:rsidP="00D2028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○メーリングリストの活用（継続）</w:t>
      </w:r>
    </w:p>
    <w:p w14:paraId="30B19440" w14:textId="67B5409B" w:rsidR="002874DB" w:rsidRDefault="00D03C04" w:rsidP="00DA3BC7">
      <w:pPr>
        <w:ind w:left="227" w:hangingChars="100" w:hanging="22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2874DB">
        <w:rPr>
          <w:rFonts w:ascii="Meiryo UI" w:eastAsia="Meiryo UI" w:hAnsi="Meiryo UI" w:hint="eastAsia"/>
        </w:rPr>
        <w:t>啓発に関する取組</w:t>
      </w:r>
    </w:p>
    <w:p w14:paraId="2FD4B7B8" w14:textId="263230EA" w:rsidR="00D03C04" w:rsidRDefault="00DA3BC7" w:rsidP="002874DB">
      <w:pPr>
        <w:ind w:leftChars="100" w:left="22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啓発週間（ギャンブル等依存症</w:t>
      </w:r>
      <w:r w:rsidR="002874DB">
        <w:rPr>
          <w:rFonts w:ascii="Meiryo UI" w:eastAsia="Meiryo UI" w:hAnsi="Meiryo UI" w:hint="eastAsia"/>
        </w:rPr>
        <w:t>問題</w:t>
      </w:r>
      <w:r>
        <w:rPr>
          <w:rFonts w:ascii="Meiryo UI" w:eastAsia="Meiryo UI" w:hAnsi="Meiryo UI" w:hint="eastAsia"/>
        </w:rPr>
        <w:t>〈５月〉、アルコール関連問題〈11</w:t>
      </w:r>
      <w:r w:rsidR="002874DB">
        <w:rPr>
          <w:rFonts w:ascii="Meiryo UI" w:eastAsia="Meiryo UI" w:hAnsi="Meiryo UI" w:hint="eastAsia"/>
        </w:rPr>
        <w:t>月〉）の取組みをホーム</w:t>
      </w:r>
      <w:r>
        <w:rPr>
          <w:rFonts w:ascii="Meiryo UI" w:eastAsia="Meiryo UI" w:hAnsi="Meiryo UI" w:hint="eastAsia"/>
        </w:rPr>
        <w:t>ページにて紹介（継続）</w:t>
      </w:r>
    </w:p>
    <w:p w14:paraId="66F384DD" w14:textId="4CB94B20" w:rsidR="00DA3BC7" w:rsidRDefault="00DA3BC7" w:rsidP="00DA3BC7">
      <w:pPr>
        <w:ind w:left="227" w:hangingChars="100" w:hanging="22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2874DB">
        <w:rPr>
          <w:rFonts w:ascii="Meiryo UI" w:eastAsia="Meiryo UI" w:hAnsi="Meiryo UI" w:hint="eastAsia"/>
        </w:rPr>
        <w:t>加盟機関・団体</w:t>
      </w:r>
      <w:r>
        <w:rPr>
          <w:rFonts w:ascii="Meiryo UI" w:eastAsia="Meiryo UI" w:hAnsi="Meiryo UI" w:hint="eastAsia"/>
        </w:rPr>
        <w:t>活動状況冊子の更新（随時）</w:t>
      </w:r>
    </w:p>
    <w:p w14:paraId="6F65FB69" w14:textId="56699C64" w:rsidR="00DA3BC7" w:rsidRDefault="00DA3BC7" w:rsidP="00DA3BC7">
      <w:pPr>
        <w:ind w:left="227" w:hangingChars="100" w:hanging="22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○OACミニフォーラム</w:t>
      </w:r>
      <w:r w:rsidR="002874DB">
        <w:rPr>
          <w:rFonts w:ascii="Meiryo UI" w:eastAsia="Meiryo UI" w:hAnsi="Meiryo UI" w:hint="eastAsia"/>
        </w:rPr>
        <w:t>等の開催</w:t>
      </w:r>
    </w:p>
    <w:p w14:paraId="2D8A56E5" w14:textId="77777777" w:rsidR="00DA3BC7" w:rsidRPr="00C14B46" w:rsidRDefault="00DA3BC7" w:rsidP="00D20289">
      <w:pPr>
        <w:rPr>
          <w:rFonts w:ascii="Meiryo UI" w:eastAsia="Meiryo UI" w:hAnsi="Meiryo UI"/>
        </w:rPr>
      </w:pPr>
    </w:p>
    <w:sectPr w:rsidR="00DA3BC7" w:rsidRPr="00C14B46" w:rsidSect="0045484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0D07E" w14:textId="77777777" w:rsidR="000D46B0" w:rsidRDefault="000D46B0" w:rsidP="00F1304D">
      <w:r>
        <w:separator/>
      </w:r>
    </w:p>
  </w:endnote>
  <w:endnote w:type="continuationSeparator" w:id="0">
    <w:p w14:paraId="4C144093" w14:textId="77777777" w:rsidR="000D46B0" w:rsidRDefault="000D46B0" w:rsidP="00F1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4B995" w14:textId="77777777" w:rsidR="000D46B0" w:rsidRDefault="000D46B0" w:rsidP="00F1304D">
      <w:r>
        <w:separator/>
      </w:r>
    </w:p>
  </w:footnote>
  <w:footnote w:type="continuationSeparator" w:id="0">
    <w:p w14:paraId="50B1A652" w14:textId="77777777" w:rsidR="000D46B0" w:rsidRDefault="000D46B0" w:rsidP="00F1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A38E" w14:textId="02F628BD" w:rsidR="006102FA" w:rsidRDefault="006102FA">
    <w:pPr>
      <w:pStyle w:val="a4"/>
    </w:pPr>
    <w:r w:rsidRPr="00E40003">
      <w:rPr>
        <w:rFonts w:asciiTheme="majorEastAsia" w:eastAsiaTheme="majorEastAsia" w:hAnsiTheme="majorEastAsia"/>
        <w:b/>
        <w:noProof/>
        <w:sz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8B97" wp14:editId="19F719C1">
              <wp:simplePos x="0" y="0"/>
              <wp:positionH relativeFrom="margin">
                <wp:posOffset>4981575</wp:posOffset>
              </wp:positionH>
              <wp:positionV relativeFrom="paragraph">
                <wp:posOffset>-230505</wp:posOffset>
              </wp:positionV>
              <wp:extent cx="769620" cy="1404620"/>
              <wp:effectExtent l="0" t="0" r="11430" b="1270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757DF" w14:textId="387D3155" w:rsidR="006102FA" w:rsidRDefault="006102FA" w:rsidP="006102F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資料３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858B9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2.25pt;margin-top:-18.15pt;width:6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">
              <v:textbox style="mso-fit-shape-to-text:t">
                <w:txbxContent>
                  <w:p w14:paraId="2FF757DF" w14:textId="387D3155" w:rsidR="006102FA" w:rsidRDefault="006102FA" w:rsidP="006102FA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資料３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u89dHXOfIWuaQctlgf2Rmsw547yeNYfJNkWVjCT5aQqrZ3zvV8KGxNBphWT00deDJgABo9yLQphTBwI9Ajt4nA==" w:salt="KxXl2uMqQGHBbEqLC7I/fQ==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80"/>
    <w:rsid w:val="00095683"/>
    <w:rsid w:val="000C682B"/>
    <w:rsid w:val="000D46B0"/>
    <w:rsid w:val="000E495E"/>
    <w:rsid w:val="000E5E40"/>
    <w:rsid w:val="000F622A"/>
    <w:rsid w:val="00144141"/>
    <w:rsid w:val="00256CA4"/>
    <w:rsid w:val="00261373"/>
    <w:rsid w:val="002874DB"/>
    <w:rsid w:val="002C65E4"/>
    <w:rsid w:val="002F47FE"/>
    <w:rsid w:val="00312CA6"/>
    <w:rsid w:val="00312FA5"/>
    <w:rsid w:val="0035696B"/>
    <w:rsid w:val="0045484C"/>
    <w:rsid w:val="004F5D1B"/>
    <w:rsid w:val="00577C20"/>
    <w:rsid w:val="006102FA"/>
    <w:rsid w:val="00664A8D"/>
    <w:rsid w:val="00687389"/>
    <w:rsid w:val="00691FBA"/>
    <w:rsid w:val="006969BA"/>
    <w:rsid w:val="007149EB"/>
    <w:rsid w:val="00806E01"/>
    <w:rsid w:val="00822A23"/>
    <w:rsid w:val="008D06B3"/>
    <w:rsid w:val="009C37B8"/>
    <w:rsid w:val="00A36EA5"/>
    <w:rsid w:val="00A75996"/>
    <w:rsid w:val="00AC3438"/>
    <w:rsid w:val="00B4415F"/>
    <w:rsid w:val="00B56D8E"/>
    <w:rsid w:val="00C14B46"/>
    <w:rsid w:val="00C34433"/>
    <w:rsid w:val="00C5616B"/>
    <w:rsid w:val="00C91A56"/>
    <w:rsid w:val="00C9231C"/>
    <w:rsid w:val="00CA59B9"/>
    <w:rsid w:val="00CE5B27"/>
    <w:rsid w:val="00D03C04"/>
    <w:rsid w:val="00D20234"/>
    <w:rsid w:val="00D20289"/>
    <w:rsid w:val="00D31174"/>
    <w:rsid w:val="00D9758B"/>
    <w:rsid w:val="00DA3BC7"/>
    <w:rsid w:val="00E26680"/>
    <w:rsid w:val="00E26AF7"/>
    <w:rsid w:val="00EC102B"/>
    <w:rsid w:val="00EF4560"/>
    <w:rsid w:val="00F1304D"/>
    <w:rsid w:val="00F433DC"/>
    <w:rsid w:val="00F53A71"/>
    <w:rsid w:val="00FD10CC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EFA8D"/>
  <w15:docId w15:val="{4892971E-33C8-4C5F-B3EE-08EDE110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0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04D"/>
  </w:style>
  <w:style w:type="paragraph" w:styleId="a6">
    <w:name w:val="footer"/>
    <w:basedOn w:val="a"/>
    <w:link w:val="a7"/>
    <w:uiPriority w:val="99"/>
    <w:unhideWhenUsed/>
    <w:rsid w:val="00F13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04D"/>
  </w:style>
  <w:style w:type="paragraph" w:styleId="a8">
    <w:name w:val="Date"/>
    <w:basedOn w:val="a"/>
    <w:next w:val="a"/>
    <w:link w:val="a9"/>
    <w:uiPriority w:val="99"/>
    <w:semiHidden/>
    <w:unhideWhenUsed/>
    <w:rsid w:val="00806E01"/>
  </w:style>
  <w:style w:type="character" w:customStyle="1" w:styleId="a9">
    <w:name w:val="日付 (文字)"/>
    <w:basedOn w:val="a0"/>
    <w:link w:val="a8"/>
    <w:uiPriority w:val="99"/>
    <w:semiHidden/>
    <w:rsid w:val="00806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　陽子</dc:creator>
  <cp:lastModifiedBy>岡　信浩</cp:lastModifiedBy>
  <cp:revision>8</cp:revision>
  <cp:lastPrinted>2019-02-08T03:03:00Z</cp:lastPrinted>
  <dcterms:created xsi:type="dcterms:W3CDTF">2021-02-01T05:35:00Z</dcterms:created>
  <dcterms:modified xsi:type="dcterms:W3CDTF">2021-04-01T10:57:00Z</dcterms:modified>
</cp:coreProperties>
</file>