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C0E" w:rsidRPr="00606256" w:rsidRDefault="001D73F8" w:rsidP="003F7098">
      <w:pPr>
        <w:pStyle w:val="1"/>
        <w:spacing w:after="175"/>
      </w:pPr>
      <w:r w:rsidRPr="00606256">
        <w:rPr>
          <w:rFonts w:hint="eastAsia"/>
        </w:rPr>
        <w:t xml:space="preserve">第２章　</w:t>
      </w:r>
      <w:r w:rsidR="002E23F9" w:rsidRPr="00606256">
        <w:rPr>
          <w:rFonts w:hint="eastAsia"/>
        </w:rPr>
        <w:t>これまでの取組みと成果の</w:t>
      </w:r>
      <w:r w:rsidR="00902C0E" w:rsidRPr="00606256">
        <w:rPr>
          <w:rFonts w:hint="eastAsia"/>
        </w:rPr>
        <w:t>検証</w:t>
      </w:r>
    </w:p>
    <w:p w:rsidR="003F3CF4" w:rsidRPr="00606256" w:rsidRDefault="003F3CF4" w:rsidP="00A25F00">
      <w:pPr>
        <w:pStyle w:val="2"/>
        <w:spacing w:after="175"/>
      </w:pPr>
      <w:r w:rsidRPr="00606256">
        <w:rPr>
          <w:rFonts w:hint="eastAsia"/>
        </w:rPr>
        <w:t>１　これまでの取組み</w:t>
      </w:r>
    </w:p>
    <w:p w:rsidR="00902C0E" w:rsidRPr="00606256" w:rsidRDefault="00902C0E" w:rsidP="00A25F00">
      <w:pPr>
        <w:pStyle w:val="3"/>
        <w:spacing w:after="175"/>
      </w:pPr>
      <w:r w:rsidRPr="00606256">
        <w:rPr>
          <w:rFonts w:hint="eastAsia"/>
        </w:rPr>
        <w:t>（１）　密集市街地整備の目標</w:t>
      </w:r>
    </w:p>
    <w:p w:rsidR="00E039CC" w:rsidRPr="00606256" w:rsidRDefault="00902C0E" w:rsidP="00A93F96">
      <w:pPr>
        <w:spacing w:line="320" w:lineRule="exact"/>
        <w:ind w:leftChars="100" w:left="220" w:firstLineChars="100" w:firstLine="220"/>
        <w:rPr>
          <w:rFonts w:ascii="HGSｺﾞｼｯｸM" w:eastAsia="HGSｺﾞｼｯｸM" w:hAnsi="ＭＳ ゴシック"/>
        </w:rPr>
      </w:pPr>
      <w:r w:rsidRPr="00606256">
        <w:rPr>
          <w:rFonts w:ascii="HGSｺﾞｼｯｸM" w:eastAsia="HGSｺﾞｼｯｸM" w:hAnsi="ＭＳ ゴシック" w:hint="eastAsia"/>
        </w:rPr>
        <w:t>大規模な地震等に備えて、密集市街地を燃え</w:t>
      </w:r>
      <w:r w:rsidR="001A35F1" w:rsidRPr="00606256">
        <w:rPr>
          <w:rFonts w:ascii="HGSｺﾞｼｯｸM" w:eastAsia="HGSｺﾞｼｯｸM" w:hAnsi="ＭＳ ゴシック" w:hint="eastAsia"/>
        </w:rPr>
        <w:t>広がり</w:t>
      </w:r>
      <w:r w:rsidRPr="00606256">
        <w:rPr>
          <w:rFonts w:ascii="HGSｺﾞｼｯｸM" w:eastAsia="HGSｺﾞｼｯｸM" w:hAnsi="ＭＳ ゴシック" w:hint="eastAsia"/>
        </w:rPr>
        <w:t>にくいまち、避難</w:t>
      </w:r>
      <w:r w:rsidR="001A35F1" w:rsidRPr="00606256">
        <w:rPr>
          <w:rFonts w:ascii="HGSｺﾞｼｯｸM" w:eastAsia="HGSｺﾞｼｯｸM" w:hAnsi="ＭＳ ゴシック" w:hint="eastAsia"/>
        </w:rPr>
        <w:t>しやすい</w:t>
      </w:r>
      <w:r w:rsidRPr="00606256">
        <w:rPr>
          <w:rFonts w:ascii="HGSｺﾞｼｯｸM" w:eastAsia="HGSｺﾞｼｯｸM" w:hAnsi="ＭＳ ゴシック" w:hint="eastAsia"/>
        </w:rPr>
        <w:t>まちにするため、『平成</w:t>
      </w:r>
      <w:r w:rsidR="001A35F1" w:rsidRPr="00606256">
        <w:rPr>
          <w:rFonts w:ascii="HGSｺﾞｼｯｸM" w:eastAsia="HGSｺﾞｼｯｸM" w:hAnsi="ＭＳ ゴシック" w:hint="eastAsia"/>
        </w:rPr>
        <w:t>32</w:t>
      </w:r>
      <w:r w:rsidRPr="00606256">
        <w:rPr>
          <w:rFonts w:ascii="HGSｺﾞｼｯｸM" w:eastAsia="HGSｺﾞｼｯｸM" w:hAnsi="ＭＳ ゴシック" w:hint="eastAsia"/>
        </w:rPr>
        <w:t>年度までに地震時等に著しく危険な密集市街地を解消する』ことを目標とし、</w:t>
      </w:r>
      <w:r w:rsidR="00E039CC" w:rsidRPr="00606256">
        <w:rPr>
          <w:rFonts w:ascii="HGSｺﾞｼｯｸM" w:eastAsia="HGSｺﾞｼｯｸM" w:hAnsi="ＭＳ ゴシック" w:hint="eastAsia"/>
        </w:rPr>
        <w:t>取組みを進めてきました。</w:t>
      </w:r>
    </w:p>
    <w:p w:rsidR="00902C0E" w:rsidRPr="00606256" w:rsidRDefault="00E039CC" w:rsidP="00A93F96">
      <w:pPr>
        <w:spacing w:line="320" w:lineRule="exact"/>
        <w:ind w:leftChars="100" w:left="220" w:firstLineChars="100" w:firstLine="220"/>
        <w:rPr>
          <w:rFonts w:ascii="HGSｺﾞｼｯｸM" w:eastAsia="HGSｺﾞｼｯｸM" w:hAnsi="ＭＳ ゴシック"/>
        </w:rPr>
      </w:pPr>
      <w:r w:rsidRPr="00606256">
        <w:rPr>
          <w:rFonts w:ascii="HGSｺﾞｼｯｸM" w:eastAsia="HGSｺﾞｼｯｸM" w:hAnsi="ＭＳ ゴシック" w:hint="eastAsia"/>
        </w:rPr>
        <w:t>密集市街地解消のための整備水準</w:t>
      </w:r>
      <w:r w:rsidR="00E8696C" w:rsidRPr="00606256">
        <w:rPr>
          <w:rFonts w:ascii="HGSｺﾞｼｯｸM" w:eastAsia="HGSｺﾞｼｯｸM" w:hAnsi="ＭＳ ゴシック" w:hint="eastAsia"/>
          <w:vertAlign w:val="superscript"/>
        </w:rPr>
        <w:t>＊</w:t>
      </w:r>
      <w:r w:rsidRPr="00606256">
        <w:rPr>
          <w:rFonts w:ascii="HGSｺﾞｼｯｸM" w:eastAsia="HGSｺﾞｼｯｸM" w:hAnsi="ＭＳ ゴシック" w:hint="eastAsia"/>
        </w:rPr>
        <w:t>は、延焼危険性（市街地の燃え</w:t>
      </w:r>
      <w:r w:rsidR="00D74299" w:rsidRPr="00606256">
        <w:rPr>
          <w:rFonts w:ascii="HGSｺﾞｼｯｸM" w:eastAsia="HGSｺﾞｼｯｸM" w:hAnsi="ＭＳ ゴシック" w:hint="eastAsia"/>
        </w:rPr>
        <w:t>広がり</w:t>
      </w:r>
      <w:r w:rsidRPr="00606256">
        <w:rPr>
          <w:rFonts w:ascii="HGSｺﾞｼｯｸM" w:eastAsia="HGSｺﾞｼｯｸM" w:hAnsi="ＭＳ ゴシック" w:hint="eastAsia"/>
        </w:rPr>
        <w:t>にくさ）については不燃領域率を40％以上（原則として、地区全体で確保を目指す）とすること、避難困難性については、地区内閉塞度を</w:t>
      </w:r>
      <w:r w:rsidR="001A35F1" w:rsidRPr="00606256">
        <w:rPr>
          <w:rFonts w:ascii="HGSｺﾞｼｯｸM" w:eastAsia="HGSｺﾞｼｯｸM" w:hAnsi="ＭＳ ゴシック" w:hint="eastAsia"/>
        </w:rPr>
        <w:t>５</w:t>
      </w:r>
      <w:r w:rsidRPr="00606256">
        <w:rPr>
          <w:rFonts w:ascii="HGSｺﾞｼｯｸM" w:eastAsia="HGSｺﾞｼｯｸM" w:hAnsi="ＭＳ ゴシック" w:hint="eastAsia"/>
        </w:rPr>
        <w:t>段階評価中の１または２にすることとし、整備に取り組んできました</w:t>
      </w:r>
      <w:r w:rsidR="00902C0E" w:rsidRPr="00606256">
        <w:rPr>
          <w:rFonts w:ascii="HGSｺﾞｼｯｸM" w:eastAsia="HGSｺﾞｼｯｸM" w:hAnsi="ＭＳ ゴシック" w:hint="eastAsia"/>
        </w:rPr>
        <w:t>。</w:t>
      </w:r>
    </w:p>
    <w:p w:rsidR="00E8696C" w:rsidRPr="00606256" w:rsidRDefault="00E8696C" w:rsidP="00E8696C">
      <w:pPr>
        <w:spacing w:line="280" w:lineRule="exact"/>
        <w:ind w:firstLineChars="300" w:firstLine="540"/>
        <w:rPr>
          <w:rFonts w:ascii="HGPｺﾞｼｯｸM" w:eastAsia="HGPｺﾞｼｯｸM" w:hAnsi="ＭＳ ゴシック"/>
          <w:sz w:val="18"/>
          <w:szCs w:val="18"/>
        </w:rPr>
      </w:pPr>
      <w:r w:rsidRPr="00606256">
        <w:rPr>
          <w:rFonts w:ascii="HGPｺﾞｼｯｸM" w:eastAsia="HGPｺﾞｼｯｸM" w:hAnsi="ＭＳ ゴシック" w:hint="eastAsia"/>
          <w:sz w:val="18"/>
          <w:szCs w:val="18"/>
        </w:rPr>
        <w:t>＊</w:t>
      </w:r>
      <w:r w:rsidR="001A35F1" w:rsidRPr="00606256">
        <w:rPr>
          <w:rFonts w:ascii="HGPｺﾞｼｯｸM" w:eastAsia="HGPｺﾞｼｯｸM" w:hAnsi="ＭＳ ゴシック" w:hint="eastAsia"/>
          <w:sz w:val="18"/>
          <w:szCs w:val="18"/>
        </w:rPr>
        <w:t>整備水準に関する指標の詳細については、『〔参考資料〕１</w:t>
      </w:r>
      <w:r w:rsidR="003F7098" w:rsidRPr="00606256">
        <w:rPr>
          <w:rFonts w:ascii="HGPｺﾞｼｯｸM" w:eastAsia="HGPｺﾞｼｯｸM" w:hAnsi="ＭＳ ゴシック" w:hint="eastAsia"/>
          <w:sz w:val="18"/>
          <w:szCs w:val="18"/>
        </w:rPr>
        <w:t xml:space="preserve">　密集市街地の整備目標に関する指標について』</w:t>
      </w:r>
    </w:p>
    <w:p w:rsidR="00417406" w:rsidRPr="00606256" w:rsidRDefault="003F7098" w:rsidP="00E8696C">
      <w:pPr>
        <w:spacing w:line="280" w:lineRule="exact"/>
        <w:ind w:firstLineChars="400" w:firstLine="720"/>
        <w:rPr>
          <w:rFonts w:ascii="HGPｺﾞｼｯｸM" w:eastAsia="HGPｺﾞｼｯｸM" w:hAnsi="ＭＳ ゴシック"/>
          <w:sz w:val="18"/>
          <w:szCs w:val="18"/>
        </w:rPr>
      </w:pPr>
      <w:r w:rsidRPr="00606256">
        <w:rPr>
          <w:rFonts w:ascii="HGPｺﾞｼｯｸM" w:eastAsia="HGPｺﾞｼｯｸM" w:hAnsi="ＭＳ ゴシック" w:hint="eastAsia"/>
          <w:sz w:val="18"/>
          <w:szCs w:val="18"/>
        </w:rPr>
        <w:t>（Ｐ41・42）を参照</w:t>
      </w:r>
    </w:p>
    <w:p w:rsidR="00902C0E" w:rsidRPr="00606256" w:rsidRDefault="00902C0E">
      <w:pPr>
        <w:widowControl/>
        <w:jc w:val="left"/>
        <w:rPr>
          <w:rFonts w:ascii="ＭＳ ゴシック" w:eastAsia="ＭＳ ゴシック" w:hAnsi="ＭＳ ゴシック"/>
          <w:sz w:val="24"/>
          <w:szCs w:val="24"/>
        </w:rPr>
      </w:pPr>
    </w:p>
    <w:p w:rsidR="00FE1C8A" w:rsidRPr="00606256" w:rsidRDefault="00FE1C8A" w:rsidP="00A25F00">
      <w:pPr>
        <w:pStyle w:val="3"/>
        <w:spacing w:after="175"/>
      </w:pPr>
      <w:r w:rsidRPr="00606256">
        <w:rPr>
          <w:rFonts w:hint="eastAsia"/>
        </w:rPr>
        <w:t>（２）　実効性の高い事業計画『整備アクションプログラム』を策定</w:t>
      </w:r>
    </w:p>
    <w:p w:rsidR="00FE1C8A" w:rsidRPr="00606256" w:rsidRDefault="00FE1C8A" w:rsidP="00A93F96">
      <w:pPr>
        <w:ind w:leftChars="100" w:left="220" w:firstLineChars="100" w:firstLine="220"/>
        <w:rPr>
          <w:rFonts w:ascii="HGSｺﾞｼｯｸM" w:eastAsia="HGSｺﾞｼｯｸM" w:hAnsi="ＭＳ ゴシック"/>
        </w:rPr>
      </w:pPr>
      <w:r w:rsidRPr="00606256">
        <w:rPr>
          <w:rFonts w:ascii="HGSｺﾞｼｯｸM" w:eastAsia="HGSｺﾞｼｯｸM" w:hAnsi="ＭＳ ゴシック" w:hint="eastAsia"/>
        </w:rPr>
        <w:t>整備主体である市は、「地震時等に著しく危険な密集市街地」各地区において、計画的に取組みを進めていくための事業計画として「整備アクションプログラム」を策定</w:t>
      </w:r>
      <w:r w:rsidR="002E23F9" w:rsidRPr="00606256">
        <w:rPr>
          <w:rFonts w:ascii="HGSｺﾞｼｯｸM" w:eastAsia="HGSｺﾞｼｯｸM" w:hAnsi="ＭＳ ゴシック" w:hint="eastAsia"/>
        </w:rPr>
        <w:t>しました</w:t>
      </w:r>
      <w:r w:rsidRPr="00606256">
        <w:rPr>
          <w:rFonts w:ascii="HGSｺﾞｼｯｸM" w:eastAsia="HGSｺﾞｼｯｸM" w:hAnsi="ＭＳ ゴシック" w:hint="eastAsia"/>
        </w:rPr>
        <w:t>。（市に同等の計画がある場合にはそれを整備アクションプログラムとみなします）</w:t>
      </w:r>
    </w:p>
    <w:p w:rsidR="00FE1C8A" w:rsidRPr="00606256" w:rsidRDefault="00FE1C8A" w:rsidP="00FE1C8A">
      <w:pPr>
        <w:ind w:firstLineChars="100" w:firstLine="221"/>
        <w:rPr>
          <w:rFonts w:ascii="ＭＳ ゴシック" w:eastAsia="ＭＳ ゴシック" w:hAnsi="ＭＳ ゴシック"/>
          <w:b/>
        </w:rPr>
      </w:pPr>
    </w:p>
    <w:p w:rsidR="0037442C" w:rsidRPr="00606256" w:rsidRDefault="00FE1C8A" w:rsidP="003F7098">
      <w:pPr>
        <w:pStyle w:val="4"/>
        <w:ind w:left="220"/>
      </w:pPr>
      <w:r w:rsidRPr="00606256">
        <w:rPr>
          <w:rFonts w:hint="eastAsia"/>
        </w:rPr>
        <w:t>①整備アクションプログラムの内容</w:t>
      </w:r>
    </w:p>
    <w:p w:rsidR="00FE1C8A" w:rsidRPr="00606256" w:rsidRDefault="00FE1C8A" w:rsidP="00FE1C8A">
      <w:pPr>
        <w:widowControl/>
        <w:spacing w:line="400" w:lineRule="exact"/>
        <w:ind w:firstLineChars="200" w:firstLine="440"/>
        <w:jc w:val="left"/>
        <w:textAlignment w:val="baseline"/>
        <w:rPr>
          <w:rFonts w:ascii="ＭＳ ゴシック" w:eastAsia="ＭＳ ゴシック" w:hAnsi="ＭＳ ゴシック" w:cs="ＭＳ Ｐゴシック"/>
          <w:kern w:val="0"/>
        </w:rPr>
      </w:pPr>
      <w:r w:rsidRPr="00606256">
        <w:rPr>
          <w:rFonts w:ascii="ＭＳ ゴシック" w:eastAsia="ＭＳ ゴシック" w:hAnsi="ＭＳ ゴシック" w:cs="Meiryo UI" w:hint="eastAsia"/>
          <w:kern w:val="24"/>
        </w:rPr>
        <w:t>◆地区の状況に応じた整備目標の設定</w:t>
      </w:r>
    </w:p>
    <w:p w:rsidR="00FE1C8A" w:rsidRPr="00606256" w:rsidRDefault="00A93F96" w:rsidP="0036753F">
      <w:pPr>
        <w:widowControl/>
        <w:spacing w:line="400" w:lineRule="exact"/>
        <w:ind w:leftChars="300" w:left="660" w:firstLineChars="100" w:firstLine="220"/>
        <w:jc w:val="left"/>
        <w:textAlignment w:val="baseline"/>
        <w:rPr>
          <w:rFonts w:ascii="HGSｺﾞｼｯｸM" w:eastAsia="HGSｺﾞｼｯｸM" w:hAnsi="ＭＳ Ｐゴシック" w:cs="ＭＳ Ｐゴシック"/>
          <w:kern w:val="0"/>
        </w:rPr>
      </w:pPr>
      <w:r w:rsidRPr="00606256">
        <w:rPr>
          <w:rFonts w:ascii="HGSｺﾞｼｯｸM" w:eastAsia="HGSｺﾞｼｯｸM" w:hAnsi="Meiryo UI" w:cs="Meiryo UI" w:hint="eastAsia"/>
          <w:kern w:val="24"/>
        </w:rPr>
        <w:t>各地区の状況を考慮して、市が整備の目標（</w:t>
      </w:r>
      <w:r w:rsidR="00FE1C8A" w:rsidRPr="00606256">
        <w:rPr>
          <w:rFonts w:ascii="HGSｺﾞｼｯｸM" w:eastAsia="HGSｺﾞｼｯｸM" w:hAnsi="Meiryo UI" w:cs="Meiryo UI" w:hint="eastAsia"/>
          <w:kern w:val="24"/>
        </w:rPr>
        <w:t>H</w:t>
      </w:r>
      <w:r w:rsidR="001A35F1" w:rsidRPr="00606256">
        <w:rPr>
          <w:rFonts w:ascii="HGSｺﾞｼｯｸM" w:eastAsia="HGSｺﾞｼｯｸM" w:hAnsi="Meiryo UI" w:cs="Meiryo UI" w:hint="eastAsia"/>
          <w:kern w:val="24"/>
        </w:rPr>
        <w:t>32</w:t>
      </w:r>
      <w:r w:rsidR="00FE1C8A" w:rsidRPr="00606256">
        <w:rPr>
          <w:rFonts w:ascii="HGSｺﾞｼｯｸM" w:eastAsia="HGSｺﾞｼｯｸM" w:hAnsi="Meiryo UI" w:cs="Meiryo UI" w:hint="eastAsia"/>
          <w:kern w:val="24"/>
        </w:rPr>
        <w:t>年度までに燃え</w:t>
      </w:r>
      <w:r w:rsidR="001A35F1" w:rsidRPr="00606256">
        <w:rPr>
          <w:rFonts w:ascii="HGSｺﾞｼｯｸM" w:eastAsia="HGSｺﾞｼｯｸM" w:hAnsi="Meiryo UI" w:cs="Meiryo UI" w:hint="eastAsia"/>
          <w:kern w:val="24"/>
        </w:rPr>
        <w:t>広がり</w:t>
      </w:r>
      <w:r w:rsidR="00FE1C8A" w:rsidRPr="00606256">
        <w:rPr>
          <w:rFonts w:ascii="HGSｺﾞｼｯｸM" w:eastAsia="HGSｺﾞｼｯｸM" w:hAnsi="Meiryo UI" w:cs="Meiryo UI" w:hint="eastAsia"/>
          <w:kern w:val="24"/>
        </w:rPr>
        <w:t>にくさを確保するか（不燃領域率40％以上の確保）、あるいは避難</w:t>
      </w:r>
      <w:r w:rsidR="001A35F1" w:rsidRPr="00606256">
        <w:rPr>
          <w:rFonts w:ascii="HGSｺﾞｼｯｸM" w:eastAsia="HGSｺﾞｼｯｸM" w:hAnsi="Meiryo UI" w:cs="Meiryo UI" w:hint="eastAsia"/>
          <w:kern w:val="24"/>
        </w:rPr>
        <w:t>しやすさを確保するか</w:t>
      </w:r>
      <w:r w:rsidRPr="00606256">
        <w:rPr>
          <w:rFonts w:ascii="HGSｺﾞｼｯｸM" w:eastAsia="HGSｺﾞｼｯｸM" w:hAnsi="Meiryo UI" w:cs="Meiryo UI" w:hint="eastAsia"/>
          <w:kern w:val="24"/>
        </w:rPr>
        <w:t>（避難困難性を改善し、地区内閉塞度１または２の確保））</w:t>
      </w:r>
      <w:r w:rsidR="00FE1C8A" w:rsidRPr="00606256">
        <w:rPr>
          <w:rFonts w:ascii="HGSｺﾞｼｯｸM" w:eastAsia="HGSｺﾞｼｯｸM" w:hAnsi="Meiryo UI" w:cs="Meiryo UI" w:hint="eastAsia"/>
          <w:kern w:val="24"/>
        </w:rPr>
        <w:t>を設定。</w:t>
      </w:r>
    </w:p>
    <w:p w:rsidR="003F3CF4" w:rsidRPr="00606256" w:rsidRDefault="003F3CF4" w:rsidP="00FE1C8A">
      <w:pPr>
        <w:widowControl/>
        <w:spacing w:line="400" w:lineRule="exact"/>
        <w:ind w:firstLineChars="200" w:firstLine="440"/>
        <w:jc w:val="left"/>
        <w:textAlignment w:val="baseline"/>
        <w:rPr>
          <w:rFonts w:ascii="ＭＳ ゴシック" w:eastAsia="ＭＳ ゴシック" w:hAnsi="ＭＳ ゴシック" w:cs="Meiryo UI"/>
          <w:kern w:val="24"/>
        </w:rPr>
      </w:pPr>
    </w:p>
    <w:p w:rsidR="00FE1C8A" w:rsidRPr="00606256" w:rsidRDefault="00FE1C8A" w:rsidP="00FE1C8A">
      <w:pPr>
        <w:widowControl/>
        <w:spacing w:line="400" w:lineRule="exact"/>
        <w:ind w:firstLineChars="200" w:firstLine="440"/>
        <w:jc w:val="left"/>
        <w:textAlignment w:val="baseline"/>
        <w:rPr>
          <w:rFonts w:ascii="ＭＳ ゴシック" w:eastAsia="ＭＳ ゴシック" w:hAnsi="ＭＳ ゴシック" w:cs="Meiryo UI"/>
          <w:kern w:val="24"/>
        </w:rPr>
      </w:pPr>
      <w:r w:rsidRPr="00606256">
        <w:rPr>
          <w:rFonts w:ascii="ＭＳ ゴシック" w:eastAsia="ＭＳ ゴシック" w:hAnsi="ＭＳ ゴシック" w:cs="Meiryo UI" w:hint="eastAsia"/>
          <w:kern w:val="24"/>
        </w:rPr>
        <w:t>◆整備目標の達成を図る具体的な取組みの内容、事業量を明示</w:t>
      </w:r>
    </w:p>
    <w:p w:rsidR="00FE1C8A" w:rsidRPr="00606256" w:rsidRDefault="00FE1C8A" w:rsidP="0036753F">
      <w:pPr>
        <w:widowControl/>
        <w:spacing w:line="400" w:lineRule="exact"/>
        <w:ind w:leftChars="300" w:left="660" w:firstLineChars="100" w:firstLine="220"/>
        <w:jc w:val="left"/>
        <w:textAlignment w:val="baseline"/>
        <w:rPr>
          <w:rFonts w:ascii="HGSｺﾞｼｯｸM" w:eastAsia="HGSｺﾞｼｯｸM" w:hAnsi="ＭＳ Ｐゴシック" w:cs="ＭＳ Ｐゴシック"/>
          <w:kern w:val="0"/>
        </w:rPr>
      </w:pPr>
      <w:r w:rsidRPr="00606256">
        <w:rPr>
          <w:rFonts w:ascii="HGSｺﾞｼｯｸM" w:eastAsia="HGSｺﾞｼｯｸM" w:hAnsi="Meiryo UI" w:cs="Meiryo UI" w:hint="eastAsia"/>
          <w:kern w:val="24"/>
        </w:rPr>
        <w:t>道路・公園など地区公共施設の整備、老朽</w:t>
      </w:r>
      <w:r w:rsidR="00B42099" w:rsidRPr="00606256">
        <w:rPr>
          <w:rFonts w:ascii="HGSｺﾞｼｯｸM" w:eastAsia="HGSｺﾞｼｯｸM" w:hAnsi="Meiryo UI" w:cs="Meiryo UI" w:hint="eastAsia"/>
          <w:kern w:val="24"/>
        </w:rPr>
        <w:t>建築物</w:t>
      </w:r>
      <w:r w:rsidRPr="00606256">
        <w:rPr>
          <w:rFonts w:ascii="HGSｺﾞｼｯｸM" w:eastAsia="HGSｺﾞｼｯｸM" w:hAnsi="Meiryo UI" w:cs="Meiryo UI" w:hint="eastAsia"/>
          <w:kern w:val="24"/>
        </w:rPr>
        <w:t>の除却などについて、どのような取組みを進めていくかを示すとともに、年次計画など必要事業量を設定。</w:t>
      </w:r>
    </w:p>
    <w:p w:rsidR="003F3CF4" w:rsidRPr="00606256" w:rsidRDefault="003F3CF4" w:rsidP="00FE1C8A">
      <w:pPr>
        <w:widowControl/>
        <w:spacing w:line="400" w:lineRule="exact"/>
        <w:ind w:firstLineChars="200" w:firstLine="440"/>
        <w:jc w:val="left"/>
        <w:textAlignment w:val="baseline"/>
        <w:rPr>
          <w:rFonts w:ascii="ＭＳ ゴシック" w:eastAsia="ＭＳ ゴシック" w:hAnsi="ＭＳ ゴシック" w:cs="Meiryo UI"/>
          <w:kern w:val="24"/>
        </w:rPr>
      </w:pPr>
    </w:p>
    <w:p w:rsidR="00FE1C8A" w:rsidRPr="00606256" w:rsidRDefault="00FE1C8A" w:rsidP="00FE1C8A">
      <w:pPr>
        <w:widowControl/>
        <w:spacing w:line="400" w:lineRule="exact"/>
        <w:ind w:firstLineChars="200" w:firstLine="440"/>
        <w:jc w:val="left"/>
        <w:textAlignment w:val="baseline"/>
        <w:rPr>
          <w:rFonts w:ascii="ＭＳ ゴシック" w:eastAsia="ＭＳ ゴシック" w:hAnsi="ＭＳ ゴシック" w:cs="ＭＳ Ｐゴシック"/>
          <w:kern w:val="0"/>
        </w:rPr>
      </w:pPr>
      <w:r w:rsidRPr="00606256">
        <w:rPr>
          <w:rFonts w:ascii="ＭＳ ゴシック" w:eastAsia="ＭＳ ゴシック" w:hAnsi="ＭＳ ゴシック" w:cs="Meiryo UI" w:hint="eastAsia"/>
          <w:kern w:val="24"/>
        </w:rPr>
        <w:t>◆地区公共施設（道路・公園）を重点的に整備するエリア「取組重点地区」の設定</w:t>
      </w:r>
    </w:p>
    <w:p w:rsidR="00FE1C8A" w:rsidRPr="00606256" w:rsidRDefault="00FE1C8A" w:rsidP="0036753F">
      <w:pPr>
        <w:widowControl/>
        <w:spacing w:line="400" w:lineRule="exact"/>
        <w:ind w:leftChars="300" w:left="660" w:firstLineChars="100" w:firstLine="220"/>
        <w:jc w:val="left"/>
        <w:textAlignment w:val="baseline"/>
        <w:rPr>
          <w:rFonts w:ascii="HGSｺﾞｼｯｸM" w:eastAsia="HGSｺﾞｼｯｸM" w:hAnsi="ＭＳ Ｐゴシック" w:cs="ＭＳ Ｐゴシック"/>
          <w:kern w:val="0"/>
        </w:rPr>
      </w:pPr>
      <w:r w:rsidRPr="00606256">
        <w:rPr>
          <w:rFonts w:ascii="HGSｺﾞｼｯｸM" w:eastAsia="HGSｺﾞｼｯｸM" w:hAnsi="Meiryo UI" w:cs="Meiryo UI" w:hint="eastAsia"/>
          <w:kern w:val="24"/>
        </w:rPr>
        <w:t>特に地区公共施設の整備については、限られた時間の中でまちの安全性向上に資する整備効果を生み出すため、市は、重点的に整備に取り組む地区として「取組重点地区」を設定。</w:t>
      </w:r>
    </w:p>
    <w:p w:rsidR="00FE1C8A" w:rsidRPr="00606256" w:rsidRDefault="00FE1C8A" w:rsidP="00FE1C8A">
      <w:pPr>
        <w:widowControl/>
        <w:spacing w:line="300" w:lineRule="exact"/>
        <w:ind w:leftChars="257" w:left="783" w:hangingChars="99" w:hanging="218"/>
        <w:jc w:val="left"/>
        <w:textAlignment w:val="baseline"/>
        <w:rPr>
          <w:rFonts w:ascii="HGSｺﾞｼｯｸM" w:eastAsia="HGSｺﾞｼｯｸM" w:hAnsi="ＭＳ Ｐゴシック" w:cs="ＭＳ Ｐゴシック"/>
          <w:kern w:val="0"/>
        </w:rPr>
      </w:pPr>
    </w:p>
    <w:p w:rsidR="0037442C" w:rsidRPr="00606256" w:rsidRDefault="0037442C">
      <w:pPr>
        <w:widowControl/>
        <w:jc w:val="left"/>
        <w:rPr>
          <w:rFonts w:ascii="ＭＳ Ｐゴシック" w:eastAsia="ＭＳ Ｐゴシック" w:hAnsi="ＭＳ Ｐゴシック"/>
          <w:b/>
        </w:rPr>
      </w:pPr>
      <w:r w:rsidRPr="00606256">
        <w:rPr>
          <w:rFonts w:ascii="ＭＳ Ｐゴシック" w:eastAsia="ＭＳ Ｐゴシック" w:hAnsi="ＭＳ Ｐゴシック"/>
          <w:b/>
        </w:rPr>
        <w:br w:type="page"/>
      </w:r>
    </w:p>
    <w:p w:rsidR="00FE1C8A" w:rsidRPr="00606256" w:rsidRDefault="00FE1C8A" w:rsidP="00FE1C8A">
      <w:pPr>
        <w:ind w:leftChars="257" w:left="565"/>
        <w:rPr>
          <w:rFonts w:ascii="ＭＳ ゴシック" w:eastAsia="ＭＳ ゴシック" w:hAnsi="ＭＳ ゴシック"/>
          <w:b/>
        </w:rPr>
      </w:pPr>
      <w:r w:rsidRPr="00606256">
        <w:rPr>
          <w:rFonts w:ascii="ＭＳ Ｐゴシック" w:eastAsia="ＭＳ Ｐゴシック" w:hAnsi="ＭＳ Ｐゴシック" w:hint="eastAsia"/>
          <w:b/>
        </w:rPr>
        <w:lastRenderedPageBreak/>
        <w:t>【</w:t>
      </w:r>
      <w:r w:rsidRPr="00606256">
        <w:rPr>
          <w:rFonts w:ascii="ＭＳ ゴシック" w:eastAsia="ＭＳ ゴシック" w:hAnsi="ＭＳ ゴシック" w:hint="eastAsia"/>
          <w:b/>
        </w:rPr>
        <w:t>取組重点地区のイメージ】</w:t>
      </w:r>
    </w:p>
    <w:p w:rsidR="00FE1C8A" w:rsidRPr="00606256" w:rsidRDefault="00FE1C8A" w:rsidP="00FE1C8A">
      <w:pPr>
        <w:jc w:val="center"/>
        <w:rPr>
          <w:rFonts w:ascii="ＭＳ ゴシック" w:eastAsia="ＭＳ ゴシック" w:hAnsi="ＭＳ ゴシック"/>
        </w:rPr>
      </w:pPr>
      <w:r w:rsidRPr="00606256">
        <w:rPr>
          <w:noProof/>
        </w:rPr>
        <mc:AlternateContent>
          <mc:Choice Requires="wps">
            <w:drawing>
              <wp:inline distT="0" distB="0" distL="0" distR="0" wp14:anchorId="27A1B28B" wp14:editId="014B5292">
                <wp:extent cx="2268187" cy="2280062"/>
                <wp:effectExtent l="0" t="0" r="18415" b="25400"/>
                <wp:docPr id="5"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8187" cy="2280062"/>
                        </a:xfrm>
                        <a:prstGeom prst="rect">
                          <a:avLst/>
                        </a:prstGeom>
                        <a:solidFill>
                          <a:sysClr val="window" lastClr="FFFFFF"/>
                        </a:solidFill>
                        <a:ln w="12700" cap="flat" cmpd="sng" algn="ctr">
                          <a:solidFill>
                            <a:sysClr val="windowText" lastClr="000000"/>
                          </a:solidFill>
                          <a:prstDash val="solid"/>
                        </a:ln>
                        <a:effectLst/>
                      </wps:spPr>
                      <wps:txbx>
                        <w:txbxContent>
                          <w:p w:rsidR="00A93F96" w:rsidRPr="00734012" w:rsidRDefault="00A93F96" w:rsidP="00FE1C8A">
                            <w:pPr>
                              <w:pStyle w:val="Web"/>
                              <w:spacing w:before="0" w:beforeAutospacing="0" w:after="0" w:afterAutospacing="0" w:line="300" w:lineRule="exact"/>
                              <w:jc w:val="center"/>
                              <w:rPr>
                                <w:b/>
                                <w:sz w:val="22"/>
                                <w:szCs w:val="22"/>
                                <w:u w:val="single"/>
                              </w:rPr>
                            </w:pPr>
                            <w:r w:rsidRPr="00734012">
                              <w:rPr>
                                <w:rFonts w:ascii="Calibri" w:cs="+mn-cs" w:hint="eastAsia"/>
                                <w:b/>
                                <w:color w:val="000000"/>
                                <w:kern w:val="24"/>
                                <w:sz w:val="22"/>
                                <w:szCs w:val="22"/>
                                <w:u w:val="single"/>
                              </w:rPr>
                              <w:t>取組重点地区</w:t>
                            </w:r>
                          </w:p>
                          <w:p w:rsidR="00A93F96" w:rsidRPr="00967800" w:rsidRDefault="00A93F96" w:rsidP="00FE1C8A">
                            <w:pPr>
                              <w:pStyle w:val="Web"/>
                              <w:spacing w:before="0" w:beforeAutospacing="0" w:after="0" w:afterAutospacing="0" w:line="280" w:lineRule="exact"/>
                              <w:jc w:val="center"/>
                              <w:rPr>
                                <w:color w:val="000000"/>
                                <w:sz w:val="20"/>
                                <w:szCs w:val="20"/>
                              </w:rPr>
                            </w:pPr>
                            <w:r w:rsidRPr="00967800">
                              <w:rPr>
                                <w:rFonts w:hint="eastAsia"/>
                                <w:color w:val="000000"/>
                                <w:sz w:val="20"/>
                                <w:szCs w:val="20"/>
                              </w:rPr>
                              <w:t>（地区公共施設を重点的に整備）</w:t>
                            </w:r>
                          </w:p>
                          <w:p w:rsidR="00A93F96" w:rsidRPr="00967800" w:rsidRDefault="00A93F96" w:rsidP="00FE1C8A">
                            <w:pPr>
                              <w:pStyle w:val="Web"/>
                              <w:spacing w:before="0" w:beforeAutospacing="0" w:after="0" w:afterAutospacing="0" w:line="200" w:lineRule="exact"/>
                              <w:ind w:firstLineChars="100" w:firstLine="220"/>
                              <w:rPr>
                                <w:rFonts w:ascii="HGSｺﾞｼｯｸM" w:eastAsia="HGSｺﾞｼｯｸM" w:hAnsi="ＭＳ ゴシック"/>
                                <w:color w:val="000000"/>
                                <w:sz w:val="22"/>
                                <w:szCs w:val="22"/>
                              </w:rPr>
                            </w:pPr>
                          </w:p>
                          <w:p w:rsidR="00A93F96" w:rsidRPr="00FE1C8A" w:rsidRDefault="00A93F96" w:rsidP="00FE1C8A">
                            <w:pPr>
                              <w:pStyle w:val="Web"/>
                              <w:spacing w:before="0" w:beforeAutospacing="0" w:after="0" w:afterAutospacing="0" w:line="260" w:lineRule="exact"/>
                              <w:ind w:firstLineChars="100" w:firstLine="210"/>
                              <w:rPr>
                                <w:rFonts w:ascii="HGPｺﾞｼｯｸM" w:eastAsia="HGPｺﾞｼｯｸM" w:cs="Times New Roman"/>
                                <w:bCs/>
                                <w:color w:val="000000"/>
                                <w:kern w:val="24"/>
                                <w:sz w:val="21"/>
                                <w:szCs w:val="22"/>
                              </w:rPr>
                            </w:pPr>
                            <w:r>
                              <w:rPr>
                                <w:rFonts w:ascii="HGSｺﾞｼｯｸM" w:eastAsia="HGSｺﾞｼｯｸM" w:hAnsi="ＭＳ ゴシック" w:hint="eastAsia"/>
                                <w:color w:val="000000"/>
                                <w:sz w:val="21"/>
                                <w:szCs w:val="22"/>
                              </w:rPr>
                              <w:t>「</w:t>
                            </w:r>
                            <w:r w:rsidRPr="00FE1C8A">
                              <w:rPr>
                                <w:rFonts w:ascii="HGSｺﾞｼｯｸM" w:eastAsia="HGSｺﾞｼｯｸM" w:hAnsi="ＭＳ ゴシック" w:hint="eastAsia"/>
                                <w:color w:val="000000"/>
                                <w:sz w:val="21"/>
                                <w:szCs w:val="22"/>
                              </w:rPr>
                              <w:t>地震時等に著しく危険な密集市街地</w:t>
                            </w:r>
                            <w:r>
                              <w:rPr>
                                <w:rFonts w:ascii="HGSｺﾞｼｯｸM" w:eastAsia="HGSｺﾞｼｯｸM" w:hAnsi="ＭＳ ゴシック" w:hint="eastAsia"/>
                                <w:color w:val="000000"/>
                                <w:sz w:val="21"/>
                                <w:szCs w:val="22"/>
                              </w:rPr>
                              <w:t>」</w:t>
                            </w:r>
                            <w:r w:rsidRPr="00FE1C8A">
                              <w:rPr>
                                <w:rFonts w:ascii="HGSｺﾞｼｯｸM" w:eastAsia="HGSｺﾞｼｯｸM" w:hAnsi="ＭＳ ゴシック" w:hint="eastAsia"/>
                                <w:color w:val="000000"/>
                                <w:sz w:val="21"/>
                                <w:szCs w:val="22"/>
                              </w:rPr>
                              <w:t>において、</w:t>
                            </w:r>
                            <w:r w:rsidRPr="00FE1C8A">
                              <w:rPr>
                                <w:rFonts w:ascii="HGPｺﾞｼｯｸM" w:eastAsia="HGPｺﾞｼｯｸM" w:cs="Times New Roman" w:hint="eastAsia"/>
                                <w:color w:val="000000"/>
                                <w:kern w:val="24"/>
                                <w:sz w:val="21"/>
                                <w:szCs w:val="22"/>
                              </w:rPr>
                              <w:t>延焼危険性、避難困難性とも整備水準未満で、</w:t>
                            </w:r>
                            <w:r w:rsidRPr="00FE1C8A">
                              <w:rPr>
                                <w:rFonts w:ascii="HGSｺﾞｼｯｸM" w:eastAsia="HGSｺﾞｼｯｸM" w:hAnsi="ＭＳ ゴシック" w:hint="eastAsia"/>
                                <w:color w:val="000000"/>
                                <w:sz w:val="21"/>
                                <w:szCs w:val="22"/>
                              </w:rPr>
                              <w:t>現在の建物の建替えの進み具合などから、防火規制の強化だけでは、平成32年度までに安全性確保が見込めないため、</w:t>
                            </w:r>
                            <w:r w:rsidRPr="00FE1C8A">
                              <w:rPr>
                                <w:rFonts w:ascii="HGPｺﾞｼｯｸM" w:eastAsia="HGPｺﾞｼｯｸM" w:cs="Times New Roman" w:hint="eastAsia"/>
                                <w:bCs/>
                                <w:color w:val="000000"/>
                                <w:kern w:val="24"/>
                                <w:sz w:val="21"/>
                                <w:szCs w:val="22"/>
                              </w:rPr>
                              <w:t>道路・公園などの地区公共施設の整備を集中的に実施する地区。</w:t>
                            </w:r>
                          </w:p>
                          <w:p w:rsidR="00A93F96" w:rsidRPr="00FE1C8A" w:rsidRDefault="00A93F96" w:rsidP="00FE1C8A">
                            <w:pPr>
                              <w:pStyle w:val="Web"/>
                              <w:spacing w:before="0" w:beforeAutospacing="0" w:after="0" w:afterAutospacing="0" w:line="260" w:lineRule="exact"/>
                              <w:ind w:firstLineChars="100" w:firstLine="210"/>
                              <w:rPr>
                                <w:rFonts w:ascii="HGPｺﾞｼｯｸM" w:eastAsia="HGPｺﾞｼｯｸM"/>
                                <w:sz w:val="21"/>
                                <w:szCs w:val="22"/>
                              </w:rPr>
                            </w:pPr>
                            <w:r w:rsidRPr="00FE1C8A">
                              <w:rPr>
                                <w:rFonts w:ascii="HGPｺﾞｼｯｸM" w:eastAsia="HGPｺﾞｼｯｸM" w:cs="Times New Roman" w:hint="eastAsia"/>
                                <w:color w:val="000000"/>
                                <w:kern w:val="24"/>
                                <w:sz w:val="21"/>
                                <w:szCs w:val="22"/>
                              </w:rPr>
                              <w:t>市の整備アクションプログラムにおいて設定。</w:t>
                            </w:r>
                          </w:p>
                        </w:txbxContent>
                      </wps:txbx>
                      <wps:bodyPr wrap="square" lIns="72000" tIns="36000" rIns="36000" bIns="0" rtlCol="0" anchor="t" anchorCtr="0">
                        <a:noAutofit/>
                      </wps:bodyPr>
                    </wps:wsp>
                  </a:graphicData>
                </a:graphic>
              </wp:inline>
            </w:drawing>
          </mc:Choice>
          <mc:Fallback>
            <w:pict>
              <v:rect id="正方形/長方形 40" o:spid="_x0000_s1026" style="width:178.6pt;height:17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" fillcolor="window" strokecolor="windowText" strokeweight="1pt">
                <v:path arrowok="t"/>
                <v:textbox inset="2mm,1mm,1mm,0">
                  <w:txbxContent>
                    <w:p w:rsidR="00A93F96" w:rsidRPr="00734012" w:rsidRDefault="00A93F96" w:rsidP="00FE1C8A">
                      <w:pPr>
                        <w:pStyle w:val="Web"/>
                        <w:spacing w:before="0" w:beforeAutospacing="0" w:after="0" w:afterAutospacing="0" w:line="300" w:lineRule="exact"/>
                        <w:jc w:val="center"/>
                        <w:rPr>
                          <w:b/>
                          <w:sz w:val="22"/>
                          <w:szCs w:val="22"/>
                          <w:u w:val="single"/>
                        </w:rPr>
                      </w:pPr>
                      <w:r w:rsidRPr="00734012">
                        <w:rPr>
                          <w:rFonts w:ascii="Calibri" w:cs="+mn-cs" w:hint="eastAsia"/>
                          <w:b/>
                          <w:color w:val="000000"/>
                          <w:kern w:val="24"/>
                          <w:sz w:val="22"/>
                          <w:szCs w:val="22"/>
                          <w:u w:val="single"/>
                        </w:rPr>
                        <w:t>取組重点地区</w:t>
                      </w:r>
                    </w:p>
                    <w:p w:rsidR="00A93F96" w:rsidRPr="00967800" w:rsidRDefault="00A93F96" w:rsidP="00FE1C8A">
                      <w:pPr>
                        <w:pStyle w:val="Web"/>
                        <w:spacing w:before="0" w:beforeAutospacing="0" w:after="0" w:afterAutospacing="0" w:line="280" w:lineRule="exact"/>
                        <w:jc w:val="center"/>
                        <w:rPr>
                          <w:color w:val="000000"/>
                          <w:sz w:val="20"/>
                          <w:szCs w:val="20"/>
                        </w:rPr>
                      </w:pPr>
                      <w:r w:rsidRPr="00967800">
                        <w:rPr>
                          <w:rFonts w:hint="eastAsia"/>
                          <w:color w:val="000000"/>
                          <w:sz w:val="20"/>
                          <w:szCs w:val="20"/>
                        </w:rPr>
                        <w:t>（地区公共施設を重点的に整備）</w:t>
                      </w:r>
                    </w:p>
                    <w:p w:rsidR="00A93F96" w:rsidRPr="00967800" w:rsidRDefault="00A93F96" w:rsidP="00FE1C8A">
                      <w:pPr>
                        <w:pStyle w:val="Web"/>
                        <w:spacing w:before="0" w:beforeAutospacing="0" w:after="0" w:afterAutospacing="0" w:line="200" w:lineRule="exact"/>
                        <w:ind w:firstLineChars="100" w:firstLine="220"/>
                        <w:rPr>
                          <w:rFonts w:ascii="HGSｺﾞｼｯｸM" w:eastAsia="HGSｺﾞｼｯｸM" w:hAnsi="ＭＳ ゴシック"/>
                          <w:color w:val="000000"/>
                          <w:sz w:val="22"/>
                          <w:szCs w:val="22"/>
                        </w:rPr>
                      </w:pPr>
                    </w:p>
                    <w:p w:rsidR="00A93F96" w:rsidRPr="00FE1C8A" w:rsidRDefault="00A93F96" w:rsidP="00FE1C8A">
                      <w:pPr>
                        <w:pStyle w:val="Web"/>
                        <w:spacing w:before="0" w:beforeAutospacing="0" w:after="0" w:afterAutospacing="0" w:line="260" w:lineRule="exact"/>
                        <w:ind w:firstLineChars="100" w:firstLine="210"/>
                        <w:rPr>
                          <w:rFonts w:ascii="HGPｺﾞｼｯｸM" w:eastAsia="HGPｺﾞｼｯｸM" w:cs="Times New Roman"/>
                          <w:bCs/>
                          <w:color w:val="000000"/>
                          <w:kern w:val="24"/>
                          <w:sz w:val="21"/>
                          <w:szCs w:val="22"/>
                        </w:rPr>
                      </w:pPr>
                      <w:r>
                        <w:rPr>
                          <w:rFonts w:ascii="HGSｺﾞｼｯｸM" w:eastAsia="HGSｺﾞｼｯｸM" w:hAnsi="ＭＳ ゴシック" w:hint="eastAsia"/>
                          <w:color w:val="000000"/>
                          <w:sz w:val="21"/>
                          <w:szCs w:val="22"/>
                        </w:rPr>
                        <w:t>「</w:t>
                      </w:r>
                      <w:r w:rsidRPr="00FE1C8A">
                        <w:rPr>
                          <w:rFonts w:ascii="HGSｺﾞｼｯｸM" w:eastAsia="HGSｺﾞｼｯｸM" w:hAnsi="ＭＳ ゴシック" w:hint="eastAsia"/>
                          <w:color w:val="000000"/>
                          <w:sz w:val="21"/>
                          <w:szCs w:val="22"/>
                        </w:rPr>
                        <w:t>地震時等に著しく危険な密集市街地</w:t>
                      </w:r>
                      <w:r>
                        <w:rPr>
                          <w:rFonts w:ascii="HGSｺﾞｼｯｸM" w:eastAsia="HGSｺﾞｼｯｸM" w:hAnsi="ＭＳ ゴシック" w:hint="eastAsia"/>
                          <w:color w:val="000000"/>
                          <w:sz w:val="21"/>
                          <w:szCs w:val="22"/>
                        </w:rPr>
                        <w:t>」</w:t>
                      </w:r>
                      <w:r w:rsidRPr="00FE1C8A">
                        <w:rPr>
                          <w:rFonts w:ascii="HGSｺﾞｼｯｸM" w:eastAsia="HGSｺﾞｼｯｸM" w:hAnsi="ＭＳ ゴシック" w:hint="eastAsia"/>
                          <w:color w:val="000000"/>
                          <w:sz w:val="21"/>
                          <w:szCs w:val="22"/>
                        </w:rPr>
                        <w:t>において、</w:t>
                      </w:r>
                      <w:r w:rsidRPr="00FE1C8A">
                        <w:rPr>
                          <w:rFonts w:ascii="HGPｺﾞｼｯｸM" w:eastAsia="HGPｺﾞｼｯｸM" w:cs="Times New Roman" w:hint="eastAsia"/>
                          <w:color w:val="000000"/>
                          <w:kern w:val="24"/>
                          <w:sz w:val="21"/>
                          <w:szCs w:val="22"/>
                        </w:rPr>
                        <w:t>延焼危険性、避難困難性とも整備水準未満で、</w:t>
                      </w:r>
                      <w:r w:rsidRPr="00FE1C8A">
                        <w:rPr>
                          <w:rFonts w:ascii="HGSｺﾞｼｯｸM" w:eastAsia="HGSｺﾞｼｯｸM" w:hAnsi="ＭＳ ゴシック" w:hint="eastAsia"/>
                          <w:color w:val="000000"/>
                          <w:sz w:val="21"/>
                          <w:szCs w:val="22"/>
                        </w:rPr>
                        <w:t>現在の建物の建替えの進み具合などから、防火規制の強化だけでは、平成32年度までに安全性確保が見込めないため、</w:t>
                      </w:r>
                      <w:r w:rsidRPr="00FE1C8A">
                        <w:rPr>
                          <w:rFonts w:ascii="HGPｺﾞｼｯｸM" w:eastAsia="HGPｺﾞｼｯｸM" w:cs="Times New Roman" w:hint="eastAsia"/>
                          <w:bCs/>
                          <w:color w:val="000000"/>
                          <w:kern w:val="24"/>
                          <w:sz w:val="21"/>
                          <w:szCs w:val="22"/>
                        </w:rPr>
                        <w:t>道路・公園などの地区公共施設の整備を集中的に実施する地区。</w:t>
                      </w:r>
                    </w:p>
                    <w:p w:rsidR="00A93F96" w:rsidRPr="00FE1C8A" w:rsidRDefault="00A93F96" w:rsidP="00FE1C8A">
                      <w:pPr>
                        <w:pStyle w:val="Web"/>
                        <w:spacing w:before="0" w:beforeAutospacing="0" w:after="0" w:afterAutospacing="0" w:line="260" w:lineRule="exact"/>
                        <w:ind w:firstLineChars="100" w:firstLine="210"/>
                        <w:rPr>
                          <w:rFonts w:ascii="HGPｺﾞｼｯｸM" w:eastAsia="HGPｺﾞｼｯｸM"/>
                          <w:sz w:val="21"/>
                          <w:szCs w:val="22"/>
                        </w:rPr>
                      </w:pPr>
                      <w:r w:rsidRPr="00FE1C8A">
                        <w:rPr>
                          <w:rFonts w:ascii="HGPｺﾞｼｯｸM" w:eastAsia="HGPｺﾞｼｯｸM" w:cs="Times New Roman" w:hint="eastAsia"/>
                          <w:color w:val="000000"/>
                          <w:kern w:val="24"/>
                          <w:sz w:val="21"/>
                          <w:szCs w:val="22"/>
                        </w:rPr>
                        <w:t>市の整備アクションプログラムにおいて設定。</w:t>
                      </w:r>
                    </w:p>
                  </w:txbxContent>
                </v:textbox>
                <w10:anchorlock/>
              </v:rect>
            </w:pict>
          </mc:Fallback>
        </mc:AlternateContent>
      </w:r>
      <w:r w:rsidRPr="00606256">
        <w:rPr>
          <w:noProof/>
        </w:rPr>
        <mc:AlternateContent>
          <mc:Choice Requires="wpg">
            <w:drawing>
              <wp:inline distT="0" distB="0" distL="0" distR="0" wp14:anchorId="4ADE3356" wp14:editId="496451F1">
                <wp:extent cx="2672316" cy="2315018"/>
                <wp:effectExtent l="0" t="0" r="13970" b="28575"/>
                <wp:docPr id="6" name="グループ化 6" descr="取組み重点地区のイメージ図" title="取組重点地区のイメージ"/>
                <wp:cNvGraphicFramePr/>
                <a:graphic xmlns:a="http://schemas.openxmlformats.org/drawingml/2006/main">
                  <a:graphicData uri="http://schemas.microsoft.com/office/word/2010/wordprocessingGroup">
                    <wpg:wgp>
                      <wpg:cNvGrpSpPr/>
                      <wpg:grpSpPr>
                        <a:xfrm>
                          <a:off x="0" y="0"/>
                          <a:ext cx="2672316" cy="2315018"/>
                          <a:chOff x="0" y="0"/>
                          <a:chExt cx="2672316" cy="2315018"/>
                        </a:xfrm>
                      </wpg:grpSpPr>
                      <wps:wsp>
                        <wps:cNvPr id="7" name="角丸四角形 8"/>
                        <wps:cNvSpPr>
                          <a:spLocks/>
                        </wps:cNvSpPr>
                        <wps:spPr>
                          <a:xfrm>
                            <a:off x="233916" y="95693"/>
                            <a:ext cx="2438400" cy="2219325"/>
                          </a:xfrm>
                          <a:prstGeom prst="roundRect">
                            <a:avLst>
                              <a:gd name="adj" fmla="val 6870"/>
                            </a:avLst>
                          </a:prstGeom>
                          <a:solidFill>
                            <a:sysClr val="window" lastClr="FFFFFF"/>
                          </a:solidFill>
                          <a:ln w="25400" cap="flat" cmpd="sng" algn="ctr">
                            <a:solidFill>
                              <a:sysClr val="windowText" lastClr="000000"/>
                            </a:solidFill>
                            <a:prstDash val="solid"/>
                          </a:ln>
                          <a:effectLst/>
                        </wps:spPr>
                        <wps:txbx>
                          <w:txbxContent>
                            <w:p w:rsidR="00A93F96" w:rsidRPr="00877638" w:rsidRDefault="00A93F96" w:rsidP="00FE1C8A">
                              <w:pPr>
                                <w:pStyle w:val="Web"/>
                                <w:spacing w:before="0" w:beforeAutospacing="0" w:after="0" w:afterAutospacing="0"/>
                                <w:rPr>
                                  <w:color w:val="FF0000"/>
                                </w:rPr>
                              </w:pPr>
                              <w:r w:rsidRPr="00967800">
                                <w:rPr>
                                  <w:rFonts w:ascii="Century" w:eastAsia="ＭＳ 明朝" w:hAnsi="ＭＳ 明朝" w:cs="Times New Roman" w:hint="eastAsia"/>
                                  <w:color w:val="FF0000"/>
                                  <w:kern w:val="24"/>
                                  <w:sz w:val="22"/>
                                  <w:szCs w:val="22"/>
                                </w:rPr>
                                <w:t xml:space="preserve">　</w:t>
                              </w:r>
                              <w:r w:rsidRPr="00967800">
                                <w:rPr>
                                  <w:rFonts w:ascii="Century" w:eastAsia="ＭＳ 明朝" w:hAnsi="ＭＳ 明朝" w:cs="Times New Roman" w:hint="eastAsia"/>
                                  <w:color w:val="FF0000"/>
                                  <w:kern w:val="24"/>
                                  <w:sz w:val="22"/>
                                  <w:szCs w:val="22"/>
                                </w:rPr>
                                <w:t xml:space="preserve"> </w:t>
                              </w:r>
                            </w:p>
                          </w:txbxContent>
                        </wps:txbx>
                        <wps:bodyPr wrap="square" tIns="0" rtlCol="0" anchor="t" anchorCtr="0">
                          <a:noAutofit/>
                        </wps:bodyPr>
                      </wps:wsp>
                      <wps:wsp>
                        <wps:cNvPr id="8" name="正方形/長方形 63"/>
                        <wps:cNvSpPr>
                          <a:spLocks noChangeArrowheads="1"/>
                        </wps:cNvSpPr>
                        <wps:spPr bwMode="auto">
                          <a:xfrm>
                            <a:off x="393405" y="0"/>
                            <a:ext cx="2105025" cy="238125"/>
                          </a:xfrm>
                          <a:prstGeom prst="rect">
                            <a:avLst/>
                          </a:prstGeom>
                          <a:solidFill>
                            <a:srgbClr val="FFFFFF"/>
                          </a:solidFill>
                          <a:ln w="12700">
                            <a:solidFill>
                              <a:sysClr val="windowText" lastClr="000000">
                                <a:lumMod val="100000"/>
                                <a:lumOff val="0"/>
                              </a:sysClr>
                            </a:solidFill>
                            <a:miter lim="800000"/>
                            <a:headEnd/>
                            <a:tailEnd/>
                          </a:ln>
                        </wps:spPr>
                        <wps:txbx>
                          <w:txbxContent>
                            <w:p w:rsidR="00A93F96" w:rsidRPr="00674DF9" w:rsidRDefault="00A93F96" w:rsidP="00FE1C8A">
                              <w:pPr>
                                <w:pStyle w:val="Web"/>
                                <w:spacing w:before="0" w:beforeAutospacing="0" w:after="0" w:afterAutospacing="0" w:line="240" w:lineRule="exact"/>
                                <w:jc w:val="center"/>
                                <w:rPr>
                                  <w:sz w:val="20"/>
                                  <w:szCs w:val="20"/>
                                </w:rPr>
                              </w:pPr>
                              <w:r>
                                <w:rPr>
                                  <w:rFonts w:cs="+mn-cs" w:hint="eastAsia"/>
                                  <w:color w:val="000000"/>
                                  <w:kern w:val="24"/>
                                  <w:sz w:val="20"/>
                                  <w:szCs w:val="20"/>
                                </w:rPr>
                                <w:t>地震時等に著しく危険な</w:t>
                              </w:r>
                              <w:r w:rsidRPr="00674DF9">
                                <w:rPr>
                                  <w:rFonts w:cs="+mn-cs" w:hint="eastAsia"/>
                                  <w:color w:val="000000"/>
                                  <w:kern w:val="24"/>
                                  <w:sz w:val="20"/>
                                  <w:szCs w:val="20"/>
                                </w:rPr>
                                <w:t>密集市街地</w:t>
                              </w:r>
                            </w:p>
                          </w:txbxContent>
                        </wps:txbx>
                        <wps:bodyPr rot="0" vert="horz" wrap="square" lIns="18000" tIns="0" rIns="18000" bIns="0" anchor="ctr" anchorCtr="0" upright="1">
                          <a:noAutofit/>
                        </wps:bodyPr>
                      </wps:wsp>
                      <wpg:grpSp>
                        <wpg:cNvPr id="9" name="グループ化 9"/>
                        <wpg:cNvGrpSpPr>
                          <a:grpSpLocks/>
                        </wpg:cNvGrpSpPr>
                        <wpg:grpSpPr>
                          <a:xfrm>
                            <a:off x="1105786" y="1477925"/>
                            <a:ext cx="714375" cy="476250"/>
                            <a:chOff x="0" y="0"/>
                            <a:chExt cx="714375" cy="476250"/>
                          </a:xfrm>
                        </wpg:grpSpPr>
                        <wps:wsp>
                          <wps:cNvPr id="10" name="角丸四角形 21"/>
                          <wps:cNvSpPr/>
                          <wps:spPr>
                            <a:xfrm>
                              <a:off x="0" y="0"/>
                              <a:ext cx="714375" cy="476250"/>
                            </a:xfrm>
                            <a:prstGeom prst="roundRect">
                              <a:avLst/>
                            </a:prstGeom>
                            <a:solidFill>
                              <a:srgbClr val="C0504D">
                                <a:lumMod val="60000"/>
                                <a:lumOff val="40000"/>
                              </a:srgbClr>
                            </a:solidFill>
                            <a:ln w="25400" cap="flat" cmpd="sng" algn="ctr">
                              <a:solidFill>
                                <a:sysClr val="windowText" lastClr="000000"/>
                              </a:solidFill>
                              <a:prstDash val="solid"/>
                            </a:ln>
                            <a:effectLst/>
                          </wps:spPr>
                          <wps:bodyPr rtlCol="0" anchor="ctr"/>
                        </wps:wsp>
                        <wps:wsp>
                          <wps:cNvPr id="11" name="角丸四角形 11"/>
                          <wps:cNvSpPr/>
                          <wps:spPr>
                            <a:xfrm>
                              <a:off x="304800" y="85725"/>
                              <a:ext cx="333375" cy="285750"/>
                            </a:xfrm>
                            <a:prstGeom prst="roundRect">
                              <a:avLst/>
                            </a:prstGeom>
                            <a:solidFill>
                              <a:sysClr val="window" lastClr="FFFFFF"/>
                            </a:solidFill>
                            <a:ln w="25400" cap="flat" cmpd="sng" algn="ctr">
                              <a:noFill/>
                              <a:prstDash val="solid"/>
                            </a:ln>
                            <a:effectLst/>
                          </wps:spPr>
                          <wps:txbx>
                            <w:txbxContent>
                              <w:p w:rsidR="00A93F96" w:rsidRPr="00967800" w:rsidRDefault="00A93F96" w:rsidP="00FE1C8A">
                                <w:pPr>
                                  <w:adjustRightInd w:val="0"/>
                                  <w:snapToGrid w:val="0"/>
                                  <w:jc w:val="center"/>
                                  <w:rPr>
                                    <w:rFonts w:ascii="ＭＳ Ｐゴシック" w:eastAsia="ＭＳ Ｐゴシック" w:hAnsi="ＭＳ Ｐゴシック"/>
                                    <w:strike/>
                                    <w:color w:val="000000"/>
                                    <w:sz w:val="14"/>
                                    <w:szCs w:val="14"/>
                                  </w:rPr>
                                </w:pPr>
                                <w:r w:rsidRPr="00967800">
                                  <w:rPr>
                                    <w:rFonts w:ascii="ＭＳ Ｐゴシック" w:eastAsia="ＭＳ Ｐゴシック" w:hAnsi="ＭＳ Ｐゴシック" w:hint="eastAsia"/>
                                    <w:color w:val="000000"/>
                                    <w:sz w:val="14"/>
                                    <w:szCs w:val="14"/>
                                  </w:rPr>
                                  <w:t>公園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2" name="グループ化 12"/>
                        <wpg:cNvGrpSpPr>
                          <a:grpSpLocks/>
                        </wpg:cNvGrpSpPr>
                        <wpg:grpSpPr>
                          <a:xfrm>
                            <a:off x="1743740" y="659218"/>
                            <a:ext cx="605155" cy="590550"/>
                            <a:chOff x="0" y="0"/>
                            <a:chExt cx="605155" cy="590550"/>
                          </a:xfrm>
                        </wpg:grpSpPr>
                        <wpg:grpSp>
                          <wpg:cNvPr id="13" name="グループ化 13"/>
                          <wpg:cNvGrpSpPr/>
                          <wpg:grpSpPr>
                            <a:xfrm>
                              <a:off x="0" y="0"/>
                              <a:ext cx="605155" cy="590550"/>
                              <a:chOff x="0" y="0"/>
                              <a:chExt cx="681355" cy="428625"/>
                            </a:xfrm>
                          </wpg:grpSpPr>
                          <wps:wsp>
                            <wps:cNvPr id="14" name="角丸四角形 22"/>
                            <wps:cNvSpPr/>
                            <wps:spPr>
                              <a:xfrm>
                                <a:off x="0" y="0"/>
                                <a:ext cx="681355" cy="428625"/>
                              </a:xfrm>
                              <a:prstGeom prst="roundRect">
                                <a:avLst/>
                              </a:prstGeom>
                              <a:solidFill>
                                <a:srgbClr val="C0504D">
                                  <a:lumMod val="60000"/>
                                  <a:lumOff val="40000"/>
                                </a:srgbClr>
                              </a:solidFill>
                              <a:ln w="25400" cap="flat" cmpd="sng" algn="ctr">
                                <a:solidFill>
                                  <a:sysClr val="windowText" lastClr="000000"/>
                                </a:solidFill>
                                <a:prstDash val="solid"/>
                              </a:ln>
                              <a:effectLst/>
                            </wps:spPr>
                            <wps:bodyPr rtlCol="0" anchor="ctr"/>
                          </wps:wsp>
                          <wps:wsp>
                            <wps:cNvPr id="15" name="角丸四角形 15"/>
                            <wps:cNvSpPr/>
                            <wps:spPr>
                              <a:xfrm>
                                <a:off x="257175" y="199257"/>
                                <a:ext cx="354114" cy="180975"/>
                              </a:xfrm>
                              <a:prstGeom prst="roundRect">
                                <a:avLst/>
                              </a:prstGeom>
                              <a:solidFill>
                                <a:sysClr val="window" lastClr="FFFFFF"/>
                              </a:solidFill>
                              <a:ln w="25400" cap="flat" cmpd="sng" algn="ctr">
                                <a:noFill/>
                                <a:prstDash val="solid"/>
                              </a:ln>
                              <a:effectLst/>
                            </wps:spPr>
                            <wps:txbx>
                              <w:txbxContent>
                                <w:p w:rsidR="00A93F96" w:rsidRPr="00967800" w:rsidRDefault="00A93F96" w:rsidP="00FE1C8A">
                                  <w:pPr>
                                    <w:adjustRightInd w:val="0"/>
                                    <w:snapToGrid w:val="0"/>
                                    <w:jc w:val="center"/>
                                    <w:rPr>
                                      <w:rFonts w:ascii="ＭＳ Ｐゴシック" w:eastAsia="ＭＳ Ｐゴシック" w:hAnsi="ＭＳ Ｐゴシック"/>
                                      <w:strike/>
                                      <w:color w:val="000000"/>
                                      <w:sz w:val="14"/>
                                      <w:szCs w:val="14"/>
                                    </w:rPr>
                                  </w:pPr>
                                  <w:r w:rsidRPr="00967800">
                                    <w:rPr>
                                      <w:rFonts w:ascii="ＭＳ Ｐゴシック" w:eastAsia="ＭＳ Ｐゴシック" w:hAnsi="ＭＳ Ｐゴシック" w:hint="eastAsia"/>
                                      <w:color w:val="000000"/>
                                      <w:sz w:val="14"/>
                                      <w:szCs w:val="14"/>
                                    </w:rPr>
                                    <w:t>公園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 name="直線コネクタ 16"/>
                            <wps:cNvCnPr/>
                            <wps:spPr>
                              <a:xfrm>
                                <a:off x="228600" y="0"/>
                                <a:ext cx="0" cy="419100"/>
                              </a:xfrm>
                              <a:prstGeom prst="line">
                                <a:avLst/>
                              </a:prstGeom>
                              <a:noFill/>
                              <a:ln w="63500" cap="flat" cmpd="sng" algn="ctr">
                                <a:solidFill>
                                  <a:sysClr val="window" lastClr="FFFFFF"/>
                                </a:solidFill>
                                <a:prstDash val="solid"/>
                              </a:ln>
                              <a:effectLst/>
                            </wps:spPr>
                            <wps:bodyPr/>
                          </wps:wsp>
                        </wpg:grpSp>
                        <wps:wsp>
                          <wps:cNvPr id="17" name="角丸四角形 17"/>
                          <wps:cNvSpPr/>
                          <wps:spPr>
                            <a:xfrm>
                              <a:off x="76200" y="19050"/>
                              <a:ext cx="262255" cy="180975"/>
                            </a:xfrm>
                            <a:prstGeom prst="roundRect">
                              <a:avLst/>
                            </a:prstGeom>
                            <a:noFill/>
                            <a:ln w="25400" cap="flat" cmpd="sng" algn="ctr">
                              <a:noFill/>
                              <a:prstDash val="solid"/>
                            </a:ln>
                            <a:effectLst/>
                          </wps:spPr>
                          <wps:txbx>
                            <w:txbxContent>
                              <w:p w:rsidR="00A93F96" w:rsidRPr="00967800" w:rsidRDefault="00A93F96" w:rsidP="00FE1C8A">
                                <w:pPr>
                                  <w:adjustRightInd w:val="0"/>
                                  <w:snapToGrid w:val="0"/>
                                  <w:jc w:val="center"/>
                                  <w:rPr>
                                    <w:rFonts w:ascii="ＭＳ Ｐゴシック" w:eastAsia="ＭＳ Ｐゴシック" w:hAnsi="ＭＳ Ｐゴシック"/>
                                    <w:strike/>
                                    <w:color w:val="000000"/>
                                    <w:sz w:val="14"/>
                                    <w:szCs w:val="14"/>
                                  </w:rPr>
                                </w:pPr>
                                <w:r w:rsidRPr="00967800">
                                  <w:rPr>
                                    <w:rFonts w:ascii="ＭＳ Ｐゴシック" w:eastAsia="ＭＳ Ｐゴシック" w:hAnsi="ＭＳ Ｐゴシック" w:hint="eastAsia"/>
                                    <w:color w:val="000000"/>
                                    <w:sz w:val="14"/>
                                    <w:szCs w:val="14"/>
                                  </w:rPr>
                                  <w:t>道路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9" name="グループ化 19"/>
                        <wpg:cNvGrpSpPr>
                          <a:grpSpLocks/>
                        </wpg:cNvGrpSpPr>
                        <wpg:grpSpPr>
                          <a:xfrm>
                            <a:off x="659219" y="595423"/>
                            <a:ext cx="638175" cy="419100"/>
                            <a:chOff x="0" y="0"/>
                            <a:chExt cx="638175" cy="419100"/>
                          </a:xfrm>
                        </wpg:grpSpPr>
                        <wpg:grpSp>
                          <wpg:cNvPr id="20" name="グループ化 20"/>
                          <wpg:cNvGrpSpPr/>
                          <wpg:grpSpPr>
                            <a:xfrm>
                              <a:off x="0" y="0"/>
                              <a:ext cx="638175" cy="419100"/>
                              <a:chOff x="0" y="0"/>
                              <a:chExt cx="638175" cy="419100"/>
                            </a:xfrm>
                          </wpg:grpSpPr>
                          <wps:wsp>
                            <wps:cNvPr id="24" name="角丸四角形 19"/>
                            <wps:cNvSpPr/>
                            <wps:spPr>
                              <a:xfrm>
                                <a:off x="0" y="0"/>
                                <a:ext cx="638175" cy="419100"/>
                              </a:xfrm>
                              <a:prstGeom prst="roundRect">
                                <a:avLst/>
                              </a:prstGeom>
                              <a:solidFill>
                                <a:srgbClr val="C0504D">
                                  <a:lumMod val="60000"/>
                                  <a:lumOff val="40000"/>
                                </a:srgbClr>
                              </a:solidFill>
                              <a:ln w="25400" cap="flat" cmpd="sng" algn="ctr">
                                <a:solidFill>
                                  <a:sysClr val="windowText" lastClr="000000"/>
                                </a:solidFill>
                                <a:prstDash val="solid"/>
                              </a:ln>
                              <a:effectLst/>
                            </wps:spPr>
                            <wps:bodyPr rtlCol="0" anchor="ctr"/>
                          </wps:wsp>
                          <wps:wsp>
                            <wps:cNvPr id="29" name="直線コネクタ 29"/>
                            <wps:cNvCnPr/>
                            <wps:spPr>
                              <a:xfrm>
                                <a:off x="323850" y="0"/>
                                <a:ext cx="0" cy="419100"/>
                              </a:xfrm>
                              <a:prstGeom prst="line">
                                <a:avLst/>
                              </a:prstGeom>
                              <a:noFill/>
                              <a:ln w="63500" cap="flat" cmpd="sng" algn="ctr">
                                <a:solidFill>
                                  <a:sysClr val="window" lastClr="FFFFFF"/>
                                </a:solidFill>
                                <a:prstDash val="solid"/>
                              </a:ln>
                              <a:effectLst/>
                            </wps:spPr>
                            <wps:bodyPr/>
                          </wps:wsp>
                        </wpg:grpSp>
                        <wps:wsp>
                          <wps:cNvPr id="30" name="角丸四角形 30"/>
                          <wps:cNvSpPr/>
                          <wps:spPr>
                            <a:xfrm>
                              <a:off x="190500" y="0"/>
                              <a:ext cx="262255" cy="180975"/>
                            </a:xfrm>
                            <a:prstGeom prst="roundRect">
                              <a:avLst/>
                            </a:prstGeom>
                            <a:noFill/>
                            <a:ln w="25400" cap="flat" cmpd="sng" algn="ctr">
                              <a:noFill/>
                              <a:prstDash val="solid"/>
                            </a:ln>
                            <a:effectLst/>
                          </wps:spPr>
                          <wps:txbx>
                            <w:txbxContent>
                              <w:p w:rsidR="00A93F96" w:rsidRPr="00967800" w:rsidRDefault="00A93F96" w:rsidP="00FE1C8A">
                                <w:pPr>
                                  <w:adjustRightInd w:val="0"/>
                                  <w:snapToGrid w:val="0"/>
                                  <w:jc w:val="center"/>
                                  <w:rPr>
                                    <w:rFonts w:ascii="ＭＳ Ｐゴシック" w:eastAsia="ＭＳ Ｐゴシック" w:hAnsi="ＭＳ Ｐゴシック"/>
                                    <w:strike/>
                                    <w:color w:val="000000"/>
                                    <w:sz w:val="14"/>
                                    <w:szCs w:val="14"/>
                                  </w:rPr>
                                </w:pPr>
                                <w:r w:rsidRPr="00967800">
                                  <w:rPr>
                                    <w:rFonts w:ascii="ＭＳ Ｐゴシック" w:eastAsia="ＭＳ Ｐゴシック" w:hAnsi="ＭＳ Ｐゴシック" w:hint="eastAsia"/>
                                    <w:color w:val="000000"/>
                                    <w:sz w:val="14"/>
                                    <w:szCs w:val="14"/>
                                  </w:rPr>
                                  <w:t>道路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31" name="直線コネクタ 33"/>
                        <wps:cNvCnPr>
                          <a:cxnSpLocks/>
                        </wps:cNvCnPr>
                        <wps:spPr>
                          <a:xfrm flipH="1">
                            <a:off x="0" y="1020725"/>
                            <a:ext cx="1866900" cy="314325"/>
                          </a:xfrm>
                          <a:prstGeom prst="line">
                            <a:avLst/>
                          </a:prstGeom>
                          <a:noFill/>
                          <a:ln w="19050" cap="flat" cmpd="sng" algn="ctr">
                            <a:solidFill>
                              <a:sysClr val="windowText" lastClr="000000"/>
                            </a:solidFill>
                            <a:prstDash val="solid"/>
                            <a:headEnd type="oval"/>
                          </a:ln>
                          <a:effectLst/>
                        </wps:spPr>
                        <wps:bodyPr/>
                      </wps:wsp>
                      <wps:wsp>
                        <wps:cNvPr id="33" name="直線コネクタ 28"/>
                        <wps:cNvCnPr>
                          <a:cxnSpLocks/>
                        </wps:cNvCnPr>
                        <wps:spPr>
                          <a:xfrm flipH="1" flipV="1">
                            <a:off x="0" y="1339702"/>
                            <a:ext cx="1238250" cy="361950"/>
                          </a:xfrm>
                          <a:prstGeom prst="line">
                            <a:avLst/>
                          </a:prstGeom>
                          <a:noFill/>
                          <a:ln w="19050" cap="flat" cmpd="sng" algn="ctr">
                            <a:solidFill>
                              <a:sysClr val="windowText" lastClr="000000"/>
                            </a:solidFill>
                            <a:prstDash val="solid"/>
                            <a:headEnd type="oval"/>
                          </a:ln>
                          <a:effectLst/>
                        </wps:spPr>
                        <wps:bodyPr/>
                      </wps:wsp>
                      <wps:wsp>
                        <wps:cNvPr id="35" name="直線コネクタ 24"/>
                        <wps:cNvCnPr>
                          <a:cxnSpLocks/>
                        </wps:cNvCnPr>
                        <wps:spPr>
                          <a:xfrm flipH="1">
                            <a:off x="0" y="829339"/>
                            <a:ext cx="781050" cy="514350"/>
                          </a:xfrm>
                          <a:prstGeom prst="line">
                            <a:avLst/>
                          </a:prstGeom>
                          <a:noFill/>
                          <a:ln w="19050" cap="flat" cmpd="sng" algn="ctr">
                            <a:solidFill>
                              <a:sysClr val="windowText" lastClr="000000"/>
                            </a:solidFill>
                            <a:prstDash val="solid"/>
                            <a:headEnd type="oval"/>
                          </a:ln>
                          <a:effectLst/>
                        </wps:spPr>
                        <wps:bodyPr/>
                      </wps:wsp>
                    </wpg:wgp>
                  </a:graphicData>
                </a:graphic>
              </wp:inline>
            </w:drawing>
          </mc:Choice>
          <mc:Fallback>
            <w:pict>
              <v:group id="グループ化 6" o:spid="_x0000_s1027" alt="タイトル: 取組重点地区のイメージ - 説明: 取組み重点地区のイメージ図" style="width:210.4pt;height:182.3pt;mso-position-horizontal-relative:char;mso-position-vertical-relative:line" coordsize="26723,23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">
                <v:roundrect id="角丸四角形 8" o:spid="_x0000_s1028" style="position:absolute;left:2339;top:956;width:24384;height:22194;visibility:visible;mso-wrap-style:square;v-text-anchor:top" arcsize="450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ZFJMEA&#10;AADaAAAADwAAAGRycy9kb3ducmV2LnhtbESPT2sCMRTE7wW/Q3iCt5pVaZXVKCK26Kn47/7YPDfL&#10;bl6WJNWtn74RCj0OM/MbZrHqbCNu5EPlWMFomIEgLpyuuFRwPn28zkCEiKyxcUwKfijAatl7WWCu&#10;3Z0PdDvGUiQIhxwVmBjbXMpQGLIYhq4lTt7VeYsxSV9K7fGe4LaR4yx7lxYrTgsGW9oYKurjt1Vw&#10;GdMnl/GxvfjaT4z5esN1vVdq0O/WcxCRuvgf/mvvtIIpPK+kGy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WRSTBAAAA2gAAAA8AAAAAAAAAAAAAAAAAmAIAAGRycy9kb3du&#10;cmV2LnhtbFBLBQYAAAAABAAEAPUAAACGAwAAAAA=&#10;" fillcolor="window" strokecolor="windowText" strokeweight="2pt">
                  <v:path arrowok="t"/>
                  <v:textbox inset=",0">
                    <w:txbxContent>
                      <w:p w:rsidR="00A93F96" w:rsidRPr="00877638" w:rsidRDefault="00A93F96" w:rsidP="00FE1C8A">
                        <w:pPr>
                          <w:pStyle w:val="Web"/>
                          <w:spacing w:before="0" w:beforeAutospacing="0" w:after="0" w:afterAutospacing="0"/>
                          <w:rPr>
                            <w:color w:val="FF0000"/>
                          </w:rPr>
                        </w:pPr>
                        <w:r w:rsidRPr="00967800">
                          <w:rPr>
                            <w:rFonts w:ascii="Century" w:eastAsia="ＭＳ 明朝" w:hAnsi="ＭＳ 明朝" w:cs="Times New Roman" w:hint="eastAsia"/>
                            <w:color w:val="FF0000"/>
                            <w:kern w:val="24"/>
                            <w:sz w:val="22"/>
                            <w:szCs w:val="22"/>
                          </w:rPr>
                          <w:t xml:space="preserve">　</w:t>
                        </w:r>
                        <w:r w:rsidRPr="00967800">
                          <w:rPr>
                            <w:rFonts w:ascii="Century" w:eastAsia="ＭＳ 明朝" w:hAnsi="ＭＳ 明朝" w:cs="Times New Roman" w:hint="eastAsia"/>
                            <w:color w:val="FF0000"/>
                            <w:kern w:val="24"/>
                            <w:sz w:val="22"/>
                            <w:szCs w:val="22"/>
                          </w:rPr>
                          <w:t xml:space="preserve"> </w:t>
                        </w:r>
                      </w:p>
                    </w:txbxContent>
                  </v:textbox>
                </v:roundrect>
                <v:rect id="正方形/長方形 63" o:spid="_x0000_s1029" style="position:absolute;left:3934;width:21050;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QLLoA&#10;AADaAAAADwAAAGRycy9kb3ducmV2LnhtbERPvQrCMBDeBd8hnOCmqQoi1SgiKIqT1cXtaM622lxC&#10;E7W+vRkEx4/vf7FqTS1e1PjKsoLRMAFBnFtdcaHgct4OZiB8QNZYWyYFH/KwWnY7C0y1ffOJXlko&#10;RAxhn6KCMgSXSunzkgz6oXXEkbvZxmCIsCmkbvAdw00tx0kylQYrjg0lOtqUlD+yp1FA0tH18kx2&#10;k6kMm/vx7LKrPijV77XrOYhAbfiLf+69VhC3xivxBsjl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0roQLLoAAADaAAAADwAAAAAAAAAAAAAAAACYAgAAZHJzL2Rvd25yZXYueG1s&#10;UEsFBgAAAAAEAAQA9QAAAH8DAAAAAA==&#10;" strokeweight="1pt">
                  <v:textbox inset=".5mm,0,.5mm,0">
                    <w:txbxContent>
                      <w:p w:rsidR="00A93F96" w:rsidRPr="00674DF9" w:rsidRDefault="00A93F96" w:rsidP="00FE1C8A">
                        <w:pPr>
                          <w:pStyle w:val="Web"/>
                          <w:spacing w:before="0" w:beforeAutospacing="0" w:after="0" w:afterAutospacing="0" w:line="240" w:lineRule="exact"/>
                          <w:jc w:val="center"/>
                          <w:rPr>
                            <w:sz w:val="20"/>
                            <w:szCs w:val="20"/>
                          </w:rPr>
                        </w:pPr>
                        <w:r>
                          <w:rPr>
                            <w:rFonts w:cs="+mn-cs" w:hint="eastAsia"/>
                            <w:color w:val="000000"/>
                            <w:kern w:val="24"/>
                            <w:sz w:val="20"/>
                            <w:szCs w:val="20"/>
                          </w:rPr>
                          <w:t>地震時等に著しく危険な</w:t>
                        </w:r>
                        <w:r w:rsidRPr="00674DF9">
                          <w:rPr>
                            <w:rFonts w:cs="+mn-cs" w:hint="eastAsia"/>
                            <w:color w:val="000000"/>
                            <w:kern w:val="24"/>
                            <w:sz w:val="20"/>
                            <w:szCs w:val="20"/>
                          </w:rPr>
                          <w:t>密集市街地</w:t>
                        </w:r>
                      </w:p>
                    </w:txbxContent>
                  </v:textbox>
                </v:rect>
                <v:group id="グループ化 9" o:spid="_x0000_s1030" style="position:absolute;left:11057;top:14779;width:7144;height:4762" coordsize="7143,4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oundrect id="角丸四角形 21" o:spid="_x0000_s1031" style="position:absolute;width:7143;height:47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W6VMQA&#10;AADbAAAADwAAAGRycy9kb3ducmV2LnhtbESPQWvCQBCF7wX/wzKCt7pRUGrqKiIKllJstZfeptkx&#10;WczOhuxq0n/fORR6m+G9ee+b5br3tbpTG11gA5NxBoq4CNZxaeDzvH98AhUTssU6MBn4oQjr1eBh&#10;ibkNHX/Q/ZRKJSEcczRQpdTkWseiIo9xHBpi0S6h9ZhkbUttW+wk3Nd6mmVz7dGxNFTY0Lai4nq6&#10;eQNNmB0dz9+PL1/fbufi61tX0MKY0bDfPINK1Kd/89/1wQq+0MsvMo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lulTEAAAA2wAAAA8AAAAAAAAAAAAAAAAAmAIAAGRycy9k&#10;b3ducmV2LnhtbFBLBQYAAAAABAAEAPUAAACJAwAAAAA=&#10;" fillcolor="#d99694" strokecolor="windowText" strokeweight="2pt"/>
                  <v:roundrect id="角丸四角形 11" o:spid="_x0000_s1032" style="position:absolute;left:3048;top:857;width:3333;height:28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Ny+b0A&#10;AADbAAAADwAAAGRycy9kb3ducmV2LnhtbERPTYvCMBC9L/gfwgje1rSCIl2jiCh4tQpeh2ZsuzaT&#10;mkRb/70RBG/zeJ+zWPWmEQ9yvrasIB0nIIgLq2suFZyOu985CB+QNTaWScGTPKyWg58FZtp2fKBH&#10;HkoRQ9hnqKAKoc2k9EVFBv3YtsSRu1hnMEToSqkddjHcNHKSJDNpsObYUGFLm4qKa343CoqtvK3r&#10;gz277j9cznKW5jhNlRoN+/UfiEB9+Io/7r2O81N4/xIPkMs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oNy+b0AAADbAAAADwAAAAAAAAAAAAAAAACYAgAAZHJzL2Rvd25yZXYu&#10;eG1sUEsFBgAAAAAEAAQA9QAAAIIDAAAAAA==&#10;" fillcolor="window" stroked="f" strokeweight="2pt">
                    <v:textbox inset="0,0,0,0">
                      <w:txbxContent>
                        <w:p w:rsidR="00A93F96" w:rsidRPr="00967800" w:rsidRDefault="00A93F96" w:rsidP="00FE1C8A">
                          <w:pPr>
                            <w:adjustRightInd w:val="0"/>
                            <w:snapToGrid w:val="0"/>
                            <w:jc w:val="center"/>
                            <w:rPr>
                              <w:rFonts w:ascii="ＭＳ Ｐゴシック" w:eastAsia="ＭＳ Ｐゴシック" w:hAnsi="ＭＳ Ｐゴシック"/>
                              <w:strike/>
                              <w:color w:val="000000"/>
                              <w:sz w:val="14"/>
                              <w:szCs w:val="14"/>
                            </w:rPr>
                          </w:pPr>
                          <w:r w:rsidRPr="00967800">
                            <w:rPr>
                              <w:rFonts w:ascii="ＭＳ Ｐゴシック" w:eastAsia="ＭＳ Ｐゴシック" w:hAnsi="ＭＳ Ｐゴシック" w:hint="eastAsia"/>
                              <w:color w:val="000000"/>
                              <w:sz w:val="14"/>
                              <w:szCs w:val="14"/>
                            </w:rPr>
                            <w:t>公園</w:t>
                          </w:r>
                        </w:p>
                      </w:txbxContent>
                    </v:textbox>
                  </v:roundrect>
                </v:group>
                <v:group id="グループ化 12" o:spid="_x0000_s1033" style="position:absolute;left:17437;top:6592;width:6051;height:5905" coordsize="6051,5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グループ化 13" o:spid="_x0000_s1034" style="position:absolute;width:6051;height:5905" coordsize="6813,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oundrect id="角丸四角形 22" o:spid="_x0000_s1035" style="position:absolute;width:6813;height:42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68V8EA&#10;AADbAAAADwAAAGRycy9kb3ducmV2LnhtbERPS2sCMRC+F/wPYQRvNatY0dUoIgotUqyPi7dxM+4G&#10;N5Nlk7rrv28Khd7m43vOfNnaUjyo9saxgkE/AUGcOW04V3A+bV8nIHxA1lg6JgVP8rBcdF7mmGrX&#10;8IEex5CLGMI+RQVFCFUqpc8Ksuj7riKO3M3VFkOEdS51jU0Mt6UcJslYWjQcGwqsaF1Qdj9+WwWV&#10;e9sbHn/tPy5XszF+99lkNFWq121XMxCB2vAv/nO/6zh/BL+/xAPk4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0evFfBAAAA2wAAAA8AAAAAAAAAAAAAAAAAmAIAAGRycy9kb3du&#10;cmV2LnhtbFBLBQYAAAAABAAEAPUAAACGAwAAAAA=&#10;" fillcolor="#d99694" strokecolor="windowText" strokeweight="2pt"/>
                    <v:roundrect id="角丸四角形 15" o:spid="_x0000_s1036" style="position:absolute;left:2571;top:1992;width:3541;height:18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h0+r0A&#10;AADbAAAADwAAAGRycy9kb3ducmV2LnhtbERPTYvCMBC9C/6HMII3TbugLNUoIi54tS54HZqxrTaT&#10;mkRb/70RBG/zeJ+zXPemEQ9yvrasIJ0mIIgLq2suFfwf/ya/IHxA1thYJgVP8rBeDQdLzLTt+ECP&#10;PJQihrDPUEEVQptJ6YuKDPqpbYkjd7bOYIjQlVI77GK4aeRPksylwZpjQ4UtbSsqrvndKCh28rap&#10;D/bkuks4n+Q8zXGWKjUe9ZsFiEB9+Io/7r2O82fw/iUeIFc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bh0+r0AAADbAAAADwAAAAAAAAAAAAAAAACYAgAAZHJzL2Rvd25yZXYu&#10;eG1sUEsFBgAAAAAEAAQA9QAAAIIDAAAAAA==&#10;" fillcolor="window" stroked="f" strokeweight="2pt">
                      <v:textbox inset="0,0,0,0">
                        <w:txbxContent>
                          <w:p w:rsidR="00A93F96" w:rsidRPr="00967800" w:rsidRDefault="00A93F96" w:rsidP="00FE1C8A">
                            <w:pPr>
                              <w:adjustRightInd w:val="0"/>
                              <w:snapToGrid w:val="0"/>
                              <w:jc w:val="center"/>
                              <w:rPr>
                                <w:rFonts w:ascii="ＭＳ Ｐゴシック" w:eastAsia="ＭＳ Ｐゴシック" w:hAnsi="ＭＳ Ｐゴシック"/>
                                <w:strike/>
                                <w:color w:val="000000"/>
                                <w:sz w:val="14"/>
                                <w:szCs w:val="14"/>
                              </w:rPr>
                            </w:pPr>
                            <w:r w:rsidRPr="00967800">
                              <w:rPr>
                                <w:rFonts w:ascii="ＭＳ Ｐゴシック" w:eastAsia="ＭＳ Ｐゴシック" w:hAnsi="ＭＳ Ｐゴシック" w:hint="eastAsia"/>
                                <w:color w:val="000000"/>
                                <w:sz w:val="14"/>
                                <w:szCs w:val="14"/>
                              </w:rPr>
                              <w:t>公園</w:t>
                            </w:r>
                          </w:p>
                        </w:txbxContent>
                      </v:textbox>
                    </v:roundrect>
                    <v:line id="直線コネクタ 16" o:spid="_x0000_s1037" style="position:absolute;visibility:visible;mso-wrap-style:square" from="2286,0" to="2286,4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6fiqcIAAADbAAAADwAAAGRycy9kb3ducmV2LnhtbERPPWvDMBDdC/kP4gLZatkNGONECSG0&#10;kG6t6w7dDutim1gnR1Ic999XhUK3e7zP2+5nM4iJnO8tK8iSFARxY3XPrYL64+WxAOEDssbBMin4&#10;Jg/73eJhi6W2d36nqQqtiCHsS1TQhTCWUvqmI4M+sSNx5M7WGQwRulZqh/cYbgb5lKa5NNhzbOhw&#10;pGNHzaW6GQX+FtIme12/XZ/dl5nqIsun06dSq+V82IAINId/8Z/7pOP8HH5/iQfI3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6fiqcIAAADbAAAADwAAAAAAAAAAAAAA&#10;AAChAgAAZHJzL2Rvd25yZXYueG1sUEsFBgAAAAAEAAQA+QAAAJADAAAAAA==&#10;" strokecolor="window" strokeweight="5pt"/>
                  </v:group>
                  <v:roundrect id="角丸四角形 17" o:spid="_x0000_s1038" style="position:absolute;left:762;top:190;width:2622;height:18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jgf8MA&#10;AADbAAAADwAAAGRycy9kb3ducmV2LnhtbERPTWvCQBC9F/oflin0ZjbtoZXoKlItaHuoRg85Dtkx&#10;CWZnQ3ZNYn59tyD0No/3OfPlYGrRUesqywpeohgEcW51xYWC0/FzMgXhPLLG2jIpuJGD5eLxYY6J&#10;tj0fqEt9IUIIuwQVlN43iZQuL8mgi2xDHLizbQ36ANtC6hb7EG5q+RrHb9JgxaGhxIY+Ssov6dUo&#10;qNY623+zs1/ZmP30Z87H3Waq1PPTsJqB8DT4f/HdvdVh/jv8/RIO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jgf8MAAADbAAAADwAAAAAAAAAAAAAAAACYAgAAZHJzL2Rv&#10;d25yZXYueG1sUEsFBgAAAAAEAAQA9QAAAIgDAAAAAA==&#10;" filled="f" stroked="f" strokeweight="2pt">
                    <v:textbox inset="0,0,0,0">
                      <w:txbxContent>
                        <w:p w:rsidR="00A93F96" w:rsidRPr="00967800" w:rsidRDefault="00A93F96" w:rsidP="00FE1C8A">
                          <w:pPr>
                            <w:adjustRightInd w:val="0"/>
                            <w:snapToGrid w:val="0"/>
                            <w:jc w:val="center"/>
                            <w:rPr>
                              <w:rFonts w:ascii="ＭＳ Ｐゴシック" w:eastAsia="ＭＳ Ｐゴシック" w:hAnsi="ＭＳ Ｐゴシック"/>
                              <w:strike/>
                              <w:color w:val="000000"/>
                              <w:sz w:val="14"/>
                              <w:szCs w:val="14"/>
                            </w:rPr>
                          </w:pPr>
                          <w:r w:rsidRPr="00967800">
                            <w:rPr>
                              <w:rFonts w:ascii="ＭＳ Ｐゴシック" w:eastAsia="ＭＳ Ｐゴシック" w:hAnsi="ＭＳ Ｐゴシック" w:hint="eastAsia"/>
                              <w:color w:val="000000"/>
                              <w:sz w:val="14"/>
                              <w:szCs w:val="14"/>
                            </w:rPr>
                            <w:t>道路</w:t>
                          </w:r>
                        </w:p>
                      </w:txbxContent>
                    </v:textbox>
                  </v:roundrect>
                </v:group>
                <v:group id="グループ化 19" o:spid="_x0000_s1039" style="position:absolute;left:6592;top:5954;width:6381;height:4191" coordsize="6381,4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group id="グループ化 20" o:spid="_x0000_s1040" style="position:absolute;width:6381;height:4191" coordsize="6381,4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oundrect id="角丸四角形 19" o:spid="_x0000_s1041" style="position:absolute;width:6381;height:41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J26sQA&#10;AADbAAAADwAAAGRycy9kb3ducmV2LnhtbESPQWvCQBSE74L/YXmCt7pRrNiYjZTSQosUre3F2zP7&#10;TBazb0N2a+K/7xYEj8PMfMNk697W4kKtN44VTCcJCOLCacOlgp/vt4clCB+QNdaOScGVPKzz4SDD&#10;VLuOv+iyD6WIEPYpKqhCaFIpfVGRRT9xDXH0Tq61GKJsS6lb7CLc1nKWJAtp0XBcqLChl4qK8/7X&#10;Kmjc49bwYrf9OBzNq/Gbz66gJ6XGo/55BSJQH+7hW/tdK5jN4f9L/AE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ydurEAAAA2wAAAA8AAAAAAAAAAAAAAAAAmAIAAGRycy9k&#10;b3ducmV2LnhtbFBLBQYAAAAABAAEAPUAAACJAwAAAAA=&#10;" fillcolor="#d99694" strokecolor="windowText" strokeweight="2pt"/>
                    <v:line id="直線コネクタ 29" o:spid="_x0000_s1042" style="position:absolute;visibility:visible;mso-wrap-style:square" from="3238,0" to="3238,4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S8ZsMAAADbAAAADwAAAGRycy9kb3ducmV2LnhtbESPT4vCMBTE7wt+h/AEb2taBdFqFBEF&#10;ve365+Dt0TzbYvNSk1jrt98sLOxxmJnfMItVZ2rRkvOVZQXpMAFBnFtdcaHgfNp9TkH4gKyxtkwK&#10;3uRhtex9LDDT9sXf1B5DISKEfYYKyhCaTEqfl2TQD21DHL2bdQZDlK6Q2uErwk0tR0kykQYrjgsl&#10;NrQpKb8fn0aBf4YkTw/jr8fWXU17nqaTdn9RatDv1nMQgbrwH/5r77WC0Qx+v8Qf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UvGbDAAAA2wAAAA8AAAAAAAAAAAAA&#10;AAAAoQIAAGRycy9kb3ducmV2LnhtbFBLBQYAAAAABAAEAPkAAACRAwAAAAA=&#10;" strokecolor="window" strokeweight="5pt"/>
                  </v:group>
                  <v:roundrect id="角丸四角形 30" o:spid="_x0000_s1043" style="position:absolute;left:1905;width:2622;height:18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Qka8EA&#10;AADbAAAADwAAAGRycy9kb3ducmV2LnhtbERPTYvCMBC9C/6HMII3TVVYpBplWRXUPah1Dz0OzdiW&#10;bSalibb66zeHBY+P971cd6YSD2pcaVnBZByBIM6sLjlX8HPdjeYgnEfWWFkmBU9ysF71e0uMtW35&#10;Qo/E5yKEsItRQeF9HUvpsoIMurGtiQN3s41BH2CTS91gG8JNJadR9CENlhwaCqzpq6DsN7kbBeVG&#10;p+dvdvaYvtJTe+PsddjOlRoOus8FCE+df4v/3XutYBbWhy/hB8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kJGvBAAAA2wAAAA8AAAAAAAAAAAAAAAAAmAIAAGRycy9kb3du&#10;cmV2LnhtbFBLBQYAAAAABAAEAPUAAACGAwAAAAA=&#10;" filled="f" stroked="f" strokeweight="2pt">
                    <v:textbox inset="0,0,0,0">
                      <w:txbxContent>
                        <w:p w:rsidR="00A93F96" w:rsidRPr="00967800" w:rsidRDefault="00A93F96" w:rsidP="00FE1C8A">
                          <w:pPr>
                            <w:adjustRightInd w:val="0"/>
                            <w:snapToGrid w:val="0"/>
                            <w:jc w:val="center"/>
                            <w:rPr>
                              <w:rFonts w:ascii="ＭＳ Ｐゴシック" w:eastAsia="ＭＳ Ｐゴシック" w:hAnsi="ＭＳ Ｐゴシック"/>
                              <w:strike/>
                              <w:color w:val="000000"/>
                              <w:sz w:val="14"/>
                              <w:szCs w:val="14"/>
                            </w:rPr>
                          </w:pPr>
                          <w:r w:rsidRPr="00967800">
                            <w:rPr>
                              <w:rFonts w:ascii="ＭＳ Ｐゴシック" w:eastAsia="ＭＳ Ｐゴシック" w:hAnsi="ＭＳ Ｐゴシック" w:hint="eastAsia"/>
                              <w:color w:val="000000"/>
                              <w:sz w:val="14"/>
                              <w:szCs w:val="14"/>
                            </w:rPr>
                            <w:t>道路</w:t>
                          </w:r>
                        </w:p>
                      </w:txbxContent>
                    </v:textbox>
                  </v:roundrect>
                </v:group>
                <v:line id="直線コネクタ 33" o:spid="_x0000_s1044" style="position:absolute;flip:x;visibility:visible;mso-wrap-style:square" from="0,10207" to="18669,13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73zcUAAADbAAAADwAAAGRycy9kb3ducmV2LnhtbESPQWvCQBSE74X+h+UVvJS6iQWtMRup&#10;QiVIKZhWz4/sMwnNvg3ZVeO/d4VCj8PMfMOky8G04ky9aywriMcRCOLS6oYrBT/fHy9vIJxH1tha&#10;JgVXcrDMHh9STLS98I7Oha9EgLBLUEHtfZdI6cqaDLqx7YiDd7S9QR9kX0nd4yXATSsnUTSVBhsO&#10;CzV2tK6p/C1ORkH+tS/nB1rlh1l1iofPK242z1ulRk/D+wKEp8H/h//auVbwGsP9S/gBMr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E73zcUAAADbAAAADwAAAAAAAAAA&#10;AAAAAAChAgAAZHJzL2Rvd25yZXYueG1sUEsFBgAAAAAEAAQA+QAAAJMDAAAAAA==&#10;" strokecolor="windowText" strokeweight="1.5pt">
                  <v:stroke startarrow="oval"/>
                  <o:lock v:ext="edit" shapetype="f"/>
                </v:line>
                <v:line id="直線コネクタ 28" o:spid="_x0000_s1045" style="position:absolute;flip:x y;visibility:visible;mso-wrap-style:square" from="0,13397" to="12382,17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yGOcIAAADbAAAADwAAAGRycy9kb3ducmV2LnhtbESPzWoCMRSF9wXfIVyhu5pRW5HRKFoQ&#10;XNSFUxWXl8l1ZnRyMyRRx7c3QqHLw/n5ONN5a2pxI+crywr6vQQEcW51xYWC3e/qYwzCB2SNtWVS&#10;8CAP81nnbYqptnfe0i0LhYgj7FNUUIbQpFL6vCSDvmcb4uidrDMYonSF1A7vcdzUcpAkI2mw4kgo&#10;saHvkvJLdjWR6zZmL1f5IZO4PH8ev3QofjZKvXfbxQREoDb8h//aa61gOITXl/gD5Ow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myGOcIAAADbAAAADwAAAAAAAAAAAAAA&#10;AAChAgAAZHJzL2Rvd25yZXYueG1sUEsFBgAAAAAEAAQA+QAAAJADAAAAAA==&#10;" strokecolor="windowText" strokeweight="1.5pt">
                  <v:stroke startarrow="oval"/>
                  <o:lock v:ext="edit" shapetype="f"/>
                </v:line>
                <v:line id="直線コネクタ 24" o:spid="_x0000_s1046" style="position:absolute;flip:x;visibility:visible;mso-wrap-style:square" from="0,8293" to="7810,13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XxzsUAAADbAAAADwAAAGRycy9kb3ducmV2LnhtbESPQWvCQBSE70L/w/KEXopubLHWmI1o&#10;oRKkFJqq50f2mYRm34bsqvHfd4WCx2FmvmGSZW8acabO1ZYVTMYRCOLC6ppLBbufj9EbCOeRNTaW&#10;ScGVHCzTh0GCsbYX/qZz7ksRIOxiVFB538ZSuqIig25sW+LgHW1n0AfZlVJ3eAlw08jnKHqVBmsO&#10;CxW29F5R8ZufjILsa1/MD7TODrPyNOk/r7jZPG2Vehz2qwUIT72/h//bmVbwMoXbl/ADZP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3XxzsUAAADbAAAADwAAAAAAAAAA&#10;AAAAAAChAgAAZHJzL2Rvd25yZXYueG1sUEsFBgAAAAAEAAQA+QAAAJMDAAAAAA==&#10;" strokecolor="windowText" strokeweight="1.5pt">
                  <v:stroke startarrow="oval"/>
                  <o:lock v:ext="edit" shapetype="f"/>
                </v:line>
                <w10:anchorlock/>
              </v:group>
            </w:pict>
          </mc:Fallback>
        </mc:AlternateContent>
      </w:r>
    </w:p>
    <w:p w:rsidR="00FE1C8A" w:rsidRPr="00606256" w:rsidRDefault="00FE1C8A" w:rsidP="00FE1C8A">
      <w:pPr>
        <w:ind w:firstLineChars="200" w:firstLine="440"/>
        <w:rPr>
          <w:rFonts w:ascii="ＭＳ ゴシック" w:eastAsia="ＭＳ ゴシック" w:hAnsi="ＭＳ ゴシック"/>
        </w:rPr>
      </w:pPr>
    </w:p>
    <w:p w:rsidR="00417406" w:rsidRPr="00606256" w:rsidRDefault="00417406" w:rsidP="00FE1C8A">
      <w:pPr>
        <w:spacing w:line="280" w:lineRule="exact"/>
        <w:ind w:leftChars="257" w:left="565"/>
        <w:jc w:val="left"/>
        <w:rPr>
          <w:rFonts w:ascii="ＭＳ ゴシック" w:eastAsia="ＭＳ ゴシック" w:hAnsi="ＭＳ ゴシック"/>
          <w:b/>
        </w:rPr>
      </w:pPr>
    </w:p>
    <w:p w:rsidR="00FE1C8A" w:rsidRPr="00606256" w:rsidRDefault="00FE1C8A" w:rsidP="00FE1C8A">
      <w:pPr>
        <w:spacing w:line="280" w:lineRule="exact"/>
        <w:ind w:leftChars="257" w:left="565"/>
        <w:jc w:val="left"/>
        <w:rPr>
          <w:rFonts w:ascii="ＭＳ ゴシック" w:eastAsia="ＭＳ ゴシック" w:hAnsi="ＭＳ ゴシック"/>
          <w:b/>
        </w:rPr>
      </w:pPr>
      <w:r w:rsidRPr="00606256">
        <w:rPr>
          <w:rFonts w:ascii="ＭＳ ゴシック" w:eastAsia="ＭＳ ゴシック" w:hAnsi="ＭＳ ゴシック" w:hint="eastAsia"/>
          <w:b/>
        </w:rPr>
        <w:t>【「地震時等に著しく危険な密集市街地」における取組重点地区の設定状況】</w:t>
      </w:r>
    </w:p>
    <w:p w:rsidR="00FE1C8A" w:rsidRPr="00606256" w:rsidRDefault="00FE1C8A" w:rsidP="00FE1C8A">
      <w:pPr>
        <w:spacing w:line="220" w:lineRule="exact"/>
        <w:rPr>
          <w:rFonts w:ascii="ＭＳ ゴシック" w:eastAsia="ＭＳ ゴシック" w:hAnsi="ＭＳ ゴシック"/>
          <w:b/>
        </w:rPr>
      </w:pPr>
    </w:p>
    <w:p w:rsidR="00FE1C8A" w:rsidRPr="00606256" w:rsidRDefault="00FE1C8A" w:rsidP="00E8696C">
      <w:pPr>
        <w:wordWrap w:val="0"/>
        <w:spacing w:line="200" w:lineRule="exact"/>
        <w:ind w:rightChars="514" w:right="1131" w:firstLineChars="150" w:firstLine="270"/>
        <w:jc w:val="right"/>
        <w:rPr>
          <w:rFonts w:ascii="ＭＳ ゴシック" w:eastAsia="ＭＳ ゴシック" w:hAnsi="ＭＳ ゴシック"/>
        </w:rPr>
      </w:pPr>
      <w:r w:rsidRPr="00606256">
        <w:rPr>
          <w:rFonts w:ascii="ＭＳ ゴシック" w:eastAsia="ＭＳ ゴシック" w:hAnsi="ＭＳ ゴシック" w:hint="eastAsia"/>
          <w:sz w:val="18"/>
        </w:rPr>
        <w:t>平成</w:t>
      </w:r>
      <w:r w:rsidR="001A35F1" w:rsidRPr="00606256">
        <w:rPr>
          <w:rFonts w:ascii="ＭＳ ゴシック" w:eastAsia="ＭＳ ゴシック" w:hAnsi="ＭＳ ゴシック" w:hint="eastAsia"/>
          <w:sz w:val="18"/>
        </w:rPr>
        <w:t>30</w:t>
      </w:r>
      <w:r w:rsidRPr="00606256">
        <w:rPr>
          <w:rFonts w:ascii="ＭＳ ゴシック" w:eastAsia="ＭＳ ゴシック" w:hAnsi="ＭＳ ゴシック" w:hint="eastAsia"/>
          <w:sz w:val="18"/>
        </w:rPr>
        <w:t>年</w:t>
      </w:r>
      <w:r w:rsidR="001A35F1" w:rsidRPr="00606256">
        <w:rPr>
          <w:rFonts w:ascii="ＭＳ ゴシック" w:eastAsia="ＭＳ ゴシック" w:hAnsi="ＭＳ ゴシック" w:hint="eastAsia"/>
          <w:sz w:val="18"/>
        </w:rPr>
        <w:t>３</w:t>
      </w:r>
      <w:r w:rsidRPr="00606256">
        <w:rPr>
          <w:rFonts w:ascii="ＭＳ ゴシック" w:eastAsia="ＭＳ ゴシック" w:hAnsi="ＭＳ ゴシック" w:hint="eastAsia"/>
          <w:sz w:val="18"/>
        </w:rPr>
        <w:t>月現在</w:t>
      </w:r>
      <w:r w:rsidR="00E8696C" w:rsidRPr="00606256">
        <w:rPr>
          <w:rFonts w:ascii="ＭＳ ゴシック" w:eastAsia="ＭＳ ゴシック" w:hAnsi="ＭＳ ゴシック" w:hint="eastAsia"/>
          <w:sz w:val="18"/>
        </w:rPr>
        <w:t xml:space="preserve"> </w:t>
      </w:r>
    </w:p>
    <w:tbl>
      <w:tblPr>
        <w:tblW w:w="6662"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443"/>
        <w:gridCol w:w="1418"/>
        <w:gridCol w:w="1559"/>
      </w:tblGrid>
      <w:tr w:rsidR="00606256" w:rsidRPr="00606256" w:rsidTr="00E039CC">
        <w:trPr>
          <w:trHeight w:val="487"/>
          <w:jc w:val="center"/>
        </w:trPr>
        <w:tc>
          <w:tcPr>
            <w:tcW w:w="1242" w:type="dxa"/>
            <w:shd w:val="clear" w:color="auto" w:fill="auto"/>
            <w:vAlign w:val="center"/>
          </w:tcPr>
          <w:p w:rsidR="00FE1C8A" w:rsidRPr="00606256" w:rsidRDefault="00FE1C8A" w:rsidP="00E039CC">
            <w:pPr>
              <w:spacing w:line="320" w:lineRule="exact"/>
              <w:ind w:leftChars="-24" w:left="-53" w:rightChars="-48" w:right="-106"/>
              <w:jc w:val="center"/>
              <w:rPr>
                <w:rFonts w:ascii="HGPｺﾞｼｯｸM" w:eastAsia="HGPｺﾞｼｯｸM" w:hAnsi="ＭＳ ゴシック"/>
              </w:rPr>
            </w:pPr>
            <w:r w:rsidRPr="00606256">
              <w:rPr>
                <w:rFonts w:ascii="HGPｺﾞｼｯｸM" w:eastAsia="HGPｺﾞｼｯｸM" w:hAnsi="ＭＳ ゴシック" w:hint="eastAsia"/>
              </w:rPr>
              <w:t>所在市</w:t>
            </w:r>
          </w:p>
        </w:tc>
        <w:tc>
          <w:tcPr>
            <w:tcW w:w="2443" w:type="dxa"/>
            <w:shd w:val="clear" w:color="auto" w:fill="auto"/>
            <w:vAlign w:val="center"/>
          </w:tcPr>
          <w:p w:rsidR="00FE1C8A" w:rsidRPr="00606256" w:rsidRDefault="00FE1C8A" w:rsidP="00E039CC">
            <w:pPr>
              <w:spacing w:line="320" w:lineRule="exact"/>
              <w:jc w:val="center"/>
              <w:rPr>
                <w:rFonts w:ascii="HGPｺﾞｼｯｸM" w:eastAsia="HGPｺﾞｼｯｸM" w:hAnsi="ＭＳ ゴシック"/>
              </w:rPr>
            </w:pPr>
            <w:r w:rsidRPr="00606256">
              <w:rPr>
                <w:rFonts w:ascii="HGPｺﾞｼｯｸM" w:eastAsia="HGPｺﾞｼｯｸM" w:hAnsi="ＭＳ ゴシック" w:hint="eastAsia"/>
              </w:rPr>
              <w:t>地震時等に著しく</w:t>
            </w:r>
          </w:p>
          <w:p w:rsidR="00FE1C8A" w:rsidRPr="00606256" w:rsidRDefault="00FE1C8A" w:rsidP="00E039CC">
            <w:pPr>
              <w:spacing w:line="320" w:lineRule="exact"/>
              <w:jc w:val="center"/>
              <w:rPr>
                <w:rFonts w:ascii="HGPｺﾞｼｯｸM" w:eastAsia="HGPｺﾞｼｯｸM" w:hAnsi="ＭＳ ゴシック"/>
              </w:rPr>
            </w:pPr>
            <w:r w:rsidRPr="00606256">
              <w:rPr>
                <w:rFonts w:ascii="HGPｺﾞｼｯｸM" w:eastAsia="HGPｺﾞｼｯｸM" w:hAnsi="ＭＳ ゴシック" w:hint="eastAsia"/>
              </w:rPr>
              <w:t>危険な密集市街地</w:t>
            </w:r>
          </w:p>
          <w:p w:rsidR="00FE1C8A" w:rsidRPr="00606256" w:rsidRDefault="00FE1C8A" w:rsidP="00E039CC">
            <w:pPr>
              <w:spacing w:line="320" w:lineRule="exact"/>
              <w:jc w:val="center"/>
              <w:rPr>
                <w:rFonts w:ascii="HGPｺﾞｼｯｸM" w:eastAsia="HGPｺﾞｼｯｸM" w:hAnsi="ＭＳ ゴシック"/>
              </w:rPr>
            </w:pPr>
            <w:r w:rsidRPr="00606256">
              <w:rPr>
                <w:rFonts w:ascii="HGPｺﾞｼｯｸM" w:eastAsia="HGPｺﾞｼｯｸM" w:hAnsi="ＭＳ ゴシック" w:hint="eastAsia"/>
              </w:rPr>
              <w:t>地区名</w:t>
            </w:r>
          </w:p>
        </w:tc>
        <w:tc>
          <w:tcPr>
            <w:tcW w:w="2977" w:type="dxa"/>
            <w:gridSpan w:val="2"/>
            <w:shd w:val="clear" w:color="auto" w:fill="auto"/>
            <w:vAlign w:val="center"/>
          </w:tcPr>
          <w:p w:rsidR="00FE1C8A" w:rsidRPr="00606256" w:rsidRDefault="00FE1C8A" w:rsidP="00E039CC">
            <w:pPr>
              <w:spacing w:line="320" w:lineRule="exact"/>
              <w:ind w:leftChars="-41" w:left="-90" w:rightChars="-66" w:right="-145"/>
              <w:jc w:val="center"/>
              <w:rPr>
                <w:rFonts w:ascii="HGPｺﾞｼｯｸM" w:eastAsia="HGPｺﾞｼｯｸM" w:hAnsi="ＭＳ ゴシック"/>
              </w:rPr>
            </w:pPr>
            <w:r w:rsidRPr="00606256">
              <w:rPr>
                <w:rFonts w:ascii="HGPｺﾞｼｯｸM" w:eastAsia="HGPｺﾞｼｯｸM" w:hAnsi="ＭＳ ゴシック" w:hint="eastAsia"/>
              </w:rPr>
              <w:t>取組重点地区の面積</w:t>
            </w:r>
          </w:p>
          <w:p w:rsidR="00FE1C8A" w:rsidRPr="00606256" w:rsidRDefault="00FE1C8A" w:rsidP="00E039CC">
            <w:pPr>
              <w:spacing w:line="320" w:lineRule="exact"/>
              <w:ind w:leftChars="-41" w:left="-90" w:rightChars="-66" w:right="-145"/>
              <w:jc w:val="center"/>
              <w:rPr>
                <w:rFonts w:ascii="ＭＳ Ｐ明朝" w:eastAsia="ＭＳ Ｐ明朝" w:hAnsi="ＭＳ Ｐ明朝"/>
              </w:rPr>
            </w:pPr>
            <w:r w:rsidRPr="00606256">
              <w:rPr>
                <w:rFonts w:ascii="ＭＳ Ｐ明朝" w:eastAsia="ＭＳ Ｐ明朝" w:hAnsi="ＭＳ Ｐ明朝" w:hint="eastAsia"/>
              </w:rPr>
              <w:t>（　）内は著しく危険な密集</w:t>
            </w:r>
          </w:p>
          <w:p w:rsidR="00FE1C8A" w:rsidRPr="00606256" w:rsidRDefault="00FE1C8A" w:rsidP="00E039CC">
            <w:pPr>
              <w:spacing w:line="320" w:lineRule="exact"/>
              <w:ind w:leftChars="-41" w:left="-90" w:rightChars="-66" w:right="-145"/>
              <w:jc w:val="center"/>
              <w:rPr>
                <w:rFonts w:ascii="HGPｺﾞｼｯｸM" w:eastAsia="HGPｺﾞｼｯｸM" w:hAnsi="ＭＳ ゴシック"/>
              </w:rPr>
            </w:pPr>
            <w:r w:rsidRPr="00606256">
              <w:rPr>
                <w:rFonts w:ascii="ＭＳ Ｐ明朝" w:eastAsia="ＭＳ Ｐ明朝" w:hAnsi="ＭＳ Ｐ明朝" w:hint="eastAsia"/>
              </w:rPr>
              <w:t>市街地全体の面積（概数）</w:t>
            </w:r>
          </w:p>
        </w:tc>
      </w:tr>
      <w:tr w:rsidR="00606256" w:rsidRPr="00606256" w:rsidTr="001A35F1">
        <w:trPr>
          <w:trHeight w:val="387"/>
          <w:jc w:val="center"/>
        </w:trPr>
        <w:tc>
          <w:tcPr>
            <w:tcW w:w="1242" w:type="dxa"/>
            <w:tcBorders>
              <w:bottom w:val="nil"/>
            </w:tcBorders>
            <w:shd w:val="clear" w:color="auto" w:fill="auto"/>
            <w:vAlign w:val="center"/>
          </w:tcPr>
          <w:p w:rsidR="00FE1C8A" w:rsidRPr="00606256" w:rsidRDefault="00FE1C8A" w:rsidP="001A35F1">
            <w:pPr>
              <w:spacing w:line="240" w:lineRule="exact"/>
              <w:ind w:rightChars="-48" w:right="-106"/>
              <w:rPr>
                <w:rFonts w:ascii="HGPｺﾞｼｯｸM" w:eastAsia="HGPｺﾞｼｯｸM" w:hAnsi="ＭＳ ゴシック"/>
              </w:rPr>
            </w:pPr>
            <w:r w:rsidRPr="00606256">
              <w:rPr>
                <w:rFonts w:ascii="HGPｺﾞｼｯｸM" w:eastAsia="HGPｺﾞｼｯｸM" w:hAnsi="ＭＳ ゴシック" w:hint="eastAsia"/>
              </w:rPr>
              <w:t>大阪市</w:t>
            </w:r>
          </w:p>
        </w:tc>
        <w:tc>
          <w:tcPr>
            <w:tcW w:w="2443" w:type="dxa"/>
            <w:shd w:val="clear" w:color="auto" w:fill="auto"/>
            <w:vAlign w:val="center"/>
          </w:tcPr>
          <w:p w:rsidR="00FE1C8A" w:rsidRPr="00606256" w:rsidRDefault="00FE1C8A" w:rsidP="00E039CC">
            <w:pPr>
              <w:spacing w:line="240" w:lineRule="exact"/>
              <w:rPr>
                <w:rFonts w:ascii="HGPｺﾞｼｯｸM" w:eastAsia="HGPｺﾞｼｯｸM" w:hAnsi="ＭＳ ゴシック"/>
              </w:rPr>
            </w:pPr>
            <w:r w:rsidRPr="00606256">
              <w:rPr>
                <w:rFonts w:ascii="HGPｺﾞｼｯｸM" w:eastAsia="HGPｺﾞｼｯｸM" w:hAnsi="ＭＳ ゴシック" w:hint="eastAsia"/>
              </w:rPr>
              <w:t>優先地区</w:t>
            </w:r>
          </w:p>
        </w:tc>
        <w:tc>
          <w:tcPr>
            <w:tcW w:w="1418" w:type="dxa"/>
            <w:tcBorders>
              <w:right w:val="nil"/>
            </w:tcBorders>
            <w:shd w:val="clear" w:color="auto" w:fill="auto"/>
            <w:vAlign w:val="center"/>
          </w:tcPr>
          <w:p w:rsidR="00FE1C8A" w:rsidRPr="00606256" w:rsidRDefault="001A35F1" w:rsidP="00E039CC">
            <w:pPr>
              <w:spacing w:line="240" w:lineRule="exact"/>
              <w:ind w:leftChars="-40" w:left="-88" w:rightChars="-12" w:right="-26"/>
              <w:jc w:val="right"/>
              <w:rPr>
                <w:rFonts w:ascii="HGPｺﾞｼｯｸM" w:eastAsia="HGPｺﾞｼｯｸM" w:hAnsi="ＭＳ ゴシック"/>
              </w:rPr>
            </w:pPr>
            <w:r w:rsidRPr="00606256">
              <w:rPr>
                <w:rFonts w:ascii="HGPｺﾞｼｯｸM" w:eastAsia="HGPｺﾞｼｯｸM" w:hAnsi="ＭＳ ゴシック" w:hint="eastAsia"/>
              </w:rPr>
              <w:t>－</w:t>
            </w:r>
          </w:p>
        </w:tc>
        <w:tc>
          <w:tcPr>
            <w:tcW w:w="1559" w:type="dxa"/>
            <w:tcBorders>
              <w:left w:val="nil"/>
            </w:tcBorders>
            <w:shd w:val="clear" w:color="auto" w:fill="auto"/>
            <w:vAlign w:val="center"/>
          </w:tcPr>
          <w:p w:rsidR="00FE1C8A" w:rsidRPr="00606256" w:rsidRDefault="00FE1C8A" w:rsidP="00E039CC">
            <w:pPr>
              <w:spacing w:line="240" w:lineRule="exact"/>
              <w:ind w:leftChars="-40" w:left="-88" w:rightChars="-35" w:right="-77"/>
              <w:jc w:val="right"/>
              <w:rPr>
                <w:rFonts w:ascii="HGPｺﾞｼｯｸM" w:eastAsia="HGPｺﾞｼｯｸM" w:hAnsi="ＭＳ ゴシック"/>
              </w:rPr>
            </w:pPr>
            <w:r w:rsidRPr="00606256">
              <w:rPr>
                <w:rFonts w:ascii="HGPｺﾞｼｯｸM" w:eastAsia="HGPｺﾞｼｯｸM" w:hAnsi="ＭＳ ゴシック" w:hint="eastAsia"/>
              </w:rPr>
              <w:t>(1,333ha</w:t>
            </w:r>
            <w:r w:rsidR="001A35F1" w:rsidRPr="00606256">
              <w:rPr>
                <w:rFonts w:ascii="HGPｺﾞｼｯｸM" w:eastAsia="HGPｺﾞｼｯｸM" w:hAnsi="ＭＳ ゴシック" w:hint="eastAsia"/>
              </w:rPr>
              <w:t>)</w:t>
            </w:r>
          </w:p>
        </w:tc>
      </w:tr>
      <w:tr w:rsidR="00606256" w:rsidRPr="00606256" w:rsidTr="001A35F1">
        <w:trPr>
          <w:trHeight w:val="402"/>
          <w:jc w:val="center"/>
        </w:trPr>
        <w:tc>
          <w:tcPr>
            <w:tcW w:w="1242" w:type="dxa"/>
            <w:tcBorders>
              <w:bottom w:val="nil"/>
            </w:tcBorders>
            <w:shd w:val="clear" w:color="auto" w:fill="auto"/>
            <w:vAlign w:val="center"/>
          </w:tcPr>
          <w:p w:rsidR="00FE1C8A" w:rsidRPr="00606256" w:rsidRDefault="0036753F" w:rsidP="001A35F1">
            <w:pPr>
              <w:spacing w:line="240" w:lineRule="exact"/>
              <w:ind w:rightChars="-48" w:right="-106"/>
              <w:rPr>
                <w:rFonts w:ascii="HGPｺﾞｼｯｸM" w:eastAsia="HGPｺﾞｼｯｸM" w:hAnsi="ＭＳ ゴシック"/>
              </w:rPr>
            </w:pPr>
            <w:r w:rsidRPr="00606256">
              <w:rPr>
                <w:rFonts w:ascii="HGPｺﾞｼｯｸM" w:eastAsia="HGPｺﾞｼｯｸM" w:hAnsi="ＭＳ ゴシック" w:hint="eastAsia"/>
              </w:rPr>
              <w:t xml:space="preserve">堺  </w:t>
            </w:r>
            <w:r w:rsidR="00FE1C8A" w:rsidRPr="00606256">
              <w:rPr>
                <w:rFonts w:ascii="HGPｺﾞｼｯｸM" w:eastAsia="HGPｺﾞｼｯｸM" w:hAnsi="ＭＳ ゴシック" w:hint="eastAsia"/>
              </w:rPr>
              <w:t>市</w:t>
            </w:r>
          </w:p>
        </w:tc>
        <w:tc>
          <w:tcPr>
            <w:tcW w:w="2443" w:type="dxa"/>
            <w:shd w:val="clear" w:color="auto" w:fill="auto"/>
            <w:vAlign w:val="center"/>
          </w:tcPr>
          <w:p w:rsidR="00FE1C8A" w:rsidRPr="00606256" w:rsidRDefault="00FE1C8A" w:rsidP="00E039CC">
            <w:pPr>
              <w:spacing w:line="240" w:lineRule="exact"/>
              <w:rPr>
                <w:rFonts w:ascii="HGPｺﾞｼｯｸM" w:eastAsia="HGPｺﾞｼｯｸM" w:hAnsi="ＭＳ ゴシック"/>
              </w:rPr>
            </w:pPr>
            <w:r w:rsidRPr="00606256">
              <w:rPr>
                <w:rFonts w:ascii="HGPｺﾞｼｯｸM" w:eastAsia="HGPｺﾞｼｯｸM" w:hAnsi="ＭＳ ゴシック" w:hint="eastAsia"/>
              </w:rPr>
              <w:t>新湊</w:t>
            </w:r>
          </w:p>
        </w:tc>
        <w:tc>
          <w:tcPr>
            <w:tcW w:w="1418" w:type="dxa"/>
            <w:tcBorders>
              <w:right w:val="nil"/>
            </w:tcBorders>
            <w:shd w:val="clear" w:color="auto" w:fill="auto"/>
            <w:vAlign w:val="center"/>
          </w:tcPr>
          <w:p w:rsidR="00FE1C8A" w:rsidRPr="00606256" w:rsidRDefault="001A35F1" w:rsidP="00E039CC">
            <w:pPr>
              <w:wordWrap w:val="0"/>
              <w:spacing w:line="240" w:lineRule="exact"/>
              <w:ind w:leftChars="-40" w:left="-88" w:rightChars="-12" w:right="-26"/>
              <w:jc w:val="right"/>
              <w:rPr>
                <w:rFonts w:ascii="HGPｺﾞｼｯｸM" w:eastAsia="HGPｺﾞｼｯｸM" w:hAnsi="ＭＳ Ｐゴシック"/>
              </w:rPr>
            </w:pPr>
            <w:r w:rsidRPr="00606256">
              <w:rPr>
                <w:rFonts w:ascii="HGPｺﾞｼｯｸM" w:eastAsia="HGPｺﾞｼｯｸM" w:hAnsi="ＭＳ Ｐゴシック" w:hint="eastAsia"/>
              </w:rPr>
              <w:t>６</w:t>
            </w:r>
            <w:r w:rsidR="00FE1C8A" w:rsidRPr="00606256">
              <w:rPr>
                <w:rFonts w:ascii="HGPｺﾞｼｯｸM" w:eastAsia="HGPｺﾞｼｯｸM" w:hAnsi="ＭＳ Ｐゴシック" w:hint="eastAsia"/>
              </w:rPr>
              <w:t>ha</w:t>
            </w:r>
          </w:p>
        </w:tc>
        <w:tc>
          <w:tcPr>
            <w:tcW w:w="1559" w:type="dxa"/>
            <w:tcBorders>
              <w:left w:val="nil"/>
            </w:tcBorders>
            <w:shd w:val="clear" w:color="auto" w:fill="auto"/>
            <w:vAlign w:val="center"/>
          </w:tcPr>
          <w:p w:rsidR="00FE1C8A" w:rsidRPr="00606256" w:rsidRDefault="001A35F1" w:rsidP="001A35F1">
            <w:pPr>
              <w:spacing w:line="240" w:lineRule="exact"/>
              <w:ind w:leftChars="-40" w:left="-88" w:rightChars="-35" w:right="-77" w:firstLineChars="49" w:firstLine="108"/>
              <w:jc w:val="right"/>
              <w:rPr>
                <w:rFonts w:ascii="HGPｺﾞｼｯｸM" w:eastAsia="HGPｺﾞｼｯｸM" w:hAnsi="ＭＳ Ｐゴシック"/>
              </w:rPr>
            </w:pPr>
            <w:r w:rsidRPr="00606256">
              <w:rPr>
                <w:rFonts w:ascii="HGPｺﾞｼｯｸM" w:eastAsia="HGPｺﾞｼｯｸM" w:hAnsi="ＭＳ Ｐゴシック" w:hint="eastAsia"/>
              </w:rPr>
              <w:t>(54</w:t>
            </w:r>
            <w:r w:rsidR="00FE1C8A" w:rsidRPr="00606256">
              <w:rPr>
                <w:rFonts w:ascii="HGPｺﾞｼｯｸM" w:eastAsia="HGPｺﾞｼｯｸM" w:hAnsi="ＭＳ Ｐゴシック" w:hint="eastAsia"/>
              </w:rPr>
              <w:t>ha</w:t>
            </w:r>
            <w:r w:rsidRPr="00606256">
              <w:rPr>
                <w:rFonts w:ascii="HGPｺﾞｼｯｸM" w:eastAsia="HGPｺﾞｼｯｸM" w:hAnsi="ＭＳ Ｐゴシック" w:hint="eastAsia"/>
              </w:rPr>
              <w:t>)</w:t>
            </w:r>
          </w:p>
        </w:tc>
      </w:tr>
      <w:tr w:rsidR="00606256" w:rsidRPr="00606256" w:rsidTr="001A35F1">
        <w:trPr>
          <w:trHeight w:val="254"/>
          <w:jc w:val="center"/>
        </w:trPr>
        <w:tc>
          <w:tcPr>
            <w:tcW w:w="1242" w:type="dxa"/>
            <w:tcBorders>
              <w:bottom w:val="nil"/>
            </w:tcBorders>
            <w:shd w:val="clear" w:color="auto" w:fill="auto"/>
            <w:vAlign w:val="center"/>
          </w:tcPr>
          <w:p w:rsidR="00FE1C8A" w:rsidRPr="00606256" w:rsidRDefault="00FE1C8A" w:rsidP="001A35F1">
            <w:pPr>
              <w:spacing w:line="320" w:lineRule="exact"/>
              <w:ind w:rightChars="-48" w:right="-106"/>
              <w:rPr>
                <w:rFonts w:ascii="HGPｺﾞｼｯｸM" w:eastAsia="HGPｺﾞｼｯｸM" w:hAnsi="ＭＳ ゴシック"/>
              </w:rPr>
            </w:pPr>
            <w:r w:rsidRPr="00606256">
              <w:rPr>
                <w:rFonts w:ascii="HGPｺﾞｼｯｸM" w:eastAsia="HGPｺﾞｼｯｸM" w:hAnsi="ＭＳ ゴシック" w:hint="eastAsia"/>
              </w:rPr>
              <w:t>豊中市</w:t>
            </w:r>
          </w:p>
        </w:tc>
        <w:tc>
          <w:tcPr>
            <w:tcW w:w="2443" w:type="dxa"/>
            <w:shd w:val="clear" w:color="auto" w:fill="auto"/>
            <w:vAlign w:val="center"/>
          </w:tcPr>
          <w:p w:rsidR="00FE1C8A" w:rsidRPr="00606256" w:rsidRDefault="00FE1C8A" w:rsidP="00E039CC">
            <w:pPr>
              <w:spacing w:line="320" w:lineRule="exact"/>
              <w:rPr>
                <w:rFonts w:ascii="HGPｺﾞｼｯｸM" w:eastAsia="HGPｺﾞｼｯｸM" w:hAnsi="ＭＳ ゴシック"/>
              </w:rPr>
            </w:pPr>
            <w:r w:rsidRPr="00606256">
              <w:rPr>
                <w:rFonts w:ascii="HGPｺﾞｼｯｸM" w:eastAsia="HGPｺﾞｼｯｸM" w:hAnsi="ＭＳ ゴシック" w:hint="eastAsia"/>
              </w:rPr>
              <w:t>庄内</w:t>
            </w:r>
          </w:p>
        </w:tc>
        <w:tc>
          <w:tcPr>
            <w:tcW w:w="1418" w:type="dxa"/>
            <w:tcBorders>
              <w:right w:val="nil"/>
            </w:tcBorders>
            <w:shd w:val="clear" w:color="auto" w:fill="auto"/>
            <w:vAlign w:val="center"/>
          </w:tcPr>
          <w:p w:rsidR="00FE1C8A" w:rsidRPr="00606256" w:rsidRDefault="00FE1C8A" w:rsidP="00E039CC">
            <w:pPr>
              <w:spacing w:line="320" w:lineRule="exact"/>
              <w:ind w:leftChars="-40" w:left="-88" w:rightChars="-11" w:right="-24"/>
              <w:jc w:val="right"/>
              <w:rPr>
                <w:rFonts w:ascii="HGPｺﾞｼｯｸM" w:eastAsia="HGPｺﾞｼｯｸM" w:hAnsi="ＭＳ Ｐゴシック"/>
              </w:rPr>
            </w:pPr>
            <w:r w:rsidRPr="00606256">
              <w:rPr>
                <w:rFonts w:ascii="HGPｺﾞｼｯｸM" w:eastAsia="HGPｺﾞｼｯｸM" w:hAnsi="ＭＳ Ｐゴシック" w:hint="eastAsia"/>
              </w:rPr>
              <w:t>37ha</w:t>
            </w:r>
          </w:p>
        </w:tc>
        <w:tc>
          <w:tcPr>
            <w:tcW w:w="1559" w:type="dxa"/>
            <w:tcBorders>
              <w:left w:val="nil"/>
            </w:tcBorders>
            <w:shd w:val="clear" w:color="auto" w:fill="auto"/>
            <w:vAlign w:val="center"/>
          </w:tcPr>
          <w:p w:rsidR="00FE1C8A" w:rsidRPr="00606256" w:rsidRDefault="00FE1C8A" w:rsidP="001A35F1">
            <w:pPr>
              <w:spacing w:line="320" w:lineRule="exact"/>
              <w:ind w:leftChars="-88" w:left="-194" w:rightChars="-35" w:right="-77"/>
              <w:jc w:val="right"/>
              <w:rPr>
                <w:rFonts w:ascii="HGPｺﾞｼｯｸM" w:eastAsia="HGPｺﾞｼｯｸM" w:hAnsi="ＭＳ Ｐゴシック"/>
              </w:rPr>
            </w:pPr>
            <w:r w:rsidRPr="00606256">
              <w:rPr>
                <w:rFonts w:ascii="HGPｺﾞｼｯｸM" w:eastAsia="HGPｺﾞｼｯｸM" w:hAnsi="ＭＳ Ｐゴシック" w:hint="eastAsia"/>
              </w:rPr>
              <w:t>(189ha)</w:t>
            </w:r>
          </w:p>
        </w:tc>
      </w:tr>
      <w:tr w:rsidR="00606256" w:rsidRPr="00606256" w:rsidTr="001A35F1">
        <w:trPr>
          <w:trHeight w:val="289"/>
          <w:jc w:val="center"/>
        </w:trPr>
        <w:tc>
          <w:tcPr>
            <w:tcW w:w="1242" w:type="dxa"/>
            <w:tcBorders>
              <w:top w:val="nil"/>
            </w:tcBorders>
            <w:shd w:val="clear" w:color="auto" w:fill="auto"/>
            <w:vAlign w:val="center"/>
          </w:tcPr>
          <w:p w:rsidR="00FE1C8A" w:rsidRPr="00606256" w:rsidRDefault="00FE1C8A" w:rsidP="001A35F1">
            <w:pPr>
              <w:spacing w:line="320" w:lineRule="exact"/>
              <w:ind w:rightChars="-48" w:right="-106"/>
              <w:rPr>
                <w:rFonts w:ascii="HGPｺﾞｼｯｸM" w:eastAsia="HGPｺﾞｼｯｸM" w:hAnsi="ＭＳ ゴシック"/>
              </w:rPr>
            </w:pPr>
          </w:p>
        </w:tc>
        <w:tc>
          <w:tcPr>
            <w:tcW w:w="2443" w:type="dxa"/>
            <w:shd w:val="clear" w:color="auto" w:fill="auto"/>
            <w:vAlign w:val="center"/>
          </w:tcPr>
          <w:p w:rsidR="00FE1C8A" w:rsidRPr="00606256" w:rsidRDefault="00FE1C8A" w:rsidP="00E039CC">
            <w:pPr>
              <w:spacing w:line="320" w:lineRule="exact"/>
              <w:rPr>
                <w:rFonts w:ascii="HGPｺﾞｼｯｸM" w:eastAsia="HGPｺﾞｼｯｸM" w:hAnsi="ＭＳ ゴシック"/>
              </w:rPr>
            </w:pPr>
            <w:r w:rsidRPr="00606256">
              <w:rPr>
                <w:rFonts w:ascii="HGPｺﾞｼｯｸM" w:eastAsia="HGPｺﾞｼｯｸM" w:hAnsi="ＭＳ ゴシック" w:hint="eastAsia"/>
              </w:rPr>
              <w:t>豊南町</w:t>
            </w:r>
          </w:p>
        </w:tc>
        <w:tc>
          <w:tcPr>
            <w:tcW w:w="1418" w:type="dxa"/>
            <w:tcBorders>
              <w:right w:val="nil"/>
            </w:tcBorders>
            <w:shd w:val="clear" w:color="auto" w:fill="auto"/>
            <w:vAlign w:val="center"/>
          </w:tcPr>
          <w:p w:rsidR="00FE1C8A" w:rsidRPr="00606256" w:rsidRDefault="001A35F1" w:rsidP="00E039CC">
            <w:pPr>
              <w:spacing w:line="320" w:lineRule="exact"/>
              <w:ind w:leftChars="-40" w:left="-88" w:rightChars="-12" w:right="-26"/>
              <w:jc w:val="right"/>
              <w:rPr>
                <w:rFonts w:ascii="HGPｺﾞｼｯｸM" w:eastAsia="HGPｺﾞｼｯｸM" w:hAnsi="ＭＳ Ｐゴシック"/>
              </w:rPr>
            </w:pPr>
            <w:r w:rsidRPr="00606256">
              <w:rPr>
                <w:rFonts w:ascii="HGPｺﾞｼｯｸM" w:eastAsia="HGPｺﾞｼｯｸM" w:hAnsi="ＭＳ Ｐゴシック" w:hint="eastAsia"/>
              </w:rPr>
              <w:t>６</w:t>
            </w:r>
            <w:r w:rsidR="00FE1C8A" w:rsidRPr="00606256">
              <w:rPr>
                <w:rFonts w:ascii="HGPｺﾞｼｯｸM" w:eastAsia="HGPｺﾞｼｯｸM" w:hAnsi="ＭＳ Ｐゴシック" w:hint="eastAsia"/>
              </w:rPr>
              <w:t>ha</w:t>
            </w:r>
          </w:p>
        </w:tc>
        <w:tc>
          <w:tcPr>
            <w:tcW w:w="1559" w:type="dxa"/>
            <w:tcBorders>
              <w:left w:val="nil"/>
            </w:tcBorders>
            <w:shd w:val="clear" w:color="auto" w:fill="auto"/>
            <w:vAlign w:val="center"/>
          </w:tcPr>
          <w:p w:rsidR="00FE1C8A" w:rsidRPr="00606256" w:rsidRDefault="00FE1C8A" w:rsidP="00E039CC">
            <w:pPr>
              <w:spacing w:line="320" w:lineRule="exact"/>
              <w:ind w:leftChars="-40" w:left="-88" w:rightChars="-35" w:right="-77" w:firstLineChars="49" w:firstLine="108"/>
              <w:jc w:val="right"/>
              <w:rPr>
                <w:rFonts w:ascii="HGPｺﾞｼｯｸM" w:eastAsia="HGPｺﾞｼｯｸM" w:hAnsi="ＭＳ Ｐゴシック"/>
              </w:rPr>
            </w:pPr>
            <w:r w:rsidRPr="00606256">
              <w:rPr>
                <w:rFonts w:ascii="HGPｺﾞｼｯｸM" w:eastAsia="HGPｺﾞｼｯｸM" w:hAnsi="ＭＳ Ｐゴシック" w:hint="eastAsia"/>
              </w:rPr>
              <w:t>(57ha)</w:t>
            </w:r>
          </w:p>
        </w:tc>
      </w:tr>
      <w:tr w:rsidR="00606256" w:rsidRPr="00606256" w:rsidTr="001A35F1">
        <w:trPr>
          <w:trHeight w:val="282"/>
          <w:jc w:val="center"/>
        </w:trPr>
        <w:tc>
          <w:tcPr>
            <w:tcW w:w="1242" w:type="dxa"/>
            <w:tcBorders>
              <w:bottom w:val="nil"/>
            </w:tcBorders>
            <w:shd w:val="clear" w:color="auto" w:fill="auto"/>
            <w:vAlign w:val="center"/>
          </w:tcPr>
          <w:p w:rsidR="00FE1C8A" w:rsidRPr="00606256" w:rsidRDefault="00FE1C8A" w:rsidP="001A35F1">
            <w:pPr>
              <w:spacing w:line="320" w:lineRule="exact"/>
              <w:ind w:rightChars="-48" w:right="-106"/>
              <w:rPr>
                <w:rFonts w:ascii="HGPｺﾞｼｯｸM" w:eastAsia="HGPｺﾞｼｯｸM" w:hAnsi="ＭＳ ゴシック"/>
              </w:rPr>
            </w:pPr>
            <w:r w:rsidRPr="00606256">
              <w:rPr>
                <w:rFonts w:ascii="HGPｺﾞｼｯｸM" w:eastAsia="HGPｺﾞｼｯｸM" w:hAnsi="ＭＳ ゴシック" w:hint="eastAsia"/>
              </w:rPr>
              <w:t>守口市</w:t>
            </w:r>
          </w:p>
        </w:tc>
        <w:tc>
          <w:tcPr>
            <w:tcW w:w="2443" w:type="dxa"/>
            <w:shd w:val="clear" w:color="auto" w:fill="auto"/>
            <w:vAlign w:val="center"/>
          </w:tcPr>
          <w:p w:rsidR="00FE1C8A" w:rsidRPr="00606256" w:rsidRDefault="00FE1C8A" w:rsidP="00E039CC">
            <w:pPr>
              <w:spacing w:line="320" w:lineRule="exact"/>
              <w:rPr>
                <w:rFonts w:ascii="HGPｺﾞｼｯｸM" w:eastAsia="HGPｺﾞｼｯｸM" w:hAnsi="ＭＳ ゴシック"/>
              </w:rPr>
            </w:pPr>
            <w:r w:rsidRPr="00606256">
              <w:rPr>
                <w:rFonts w:ascii="HGPｺﾞｼｯｸM" w:eastAsia="HGPｺﾞｼｯｸM" w:hAnsi="ＭＳ ゴシック" w:hint="eastAsia"/>
              </w:rPr>
              <w:t>東部</w:t>
            </w:r>
          </w:p>
        </w:tc>
        <w:tc>
          <w:tcPr>
            <w:tcW w:w="1418" w:type="dxa"/>
            <w:tcBorders>
              <w:right w:val="nil"/>
            </w:tcBorders>
            <w:shd w:val="clear" w:color="auto" w:fill="auto"/>
            <w:vAlign w:val="center"/>
          </w:tcPr>
          <w:p w:rsidR="00FE1C8A" w:rsidRPr="00606256" w:rsidRDefault="00AB5994" w:rsidP="00E039CC">
            <w:pPr>
              <w:spacing w:line="320" w:lineRule="exact"/>
              <w:ind w:leftChars="-40" w:left="-88" w:rightChars="-12" w:right="-26"/>
              <w:jc w:val="right"/>
              <w:rPr>
                <w:rFonts w:ascii="HGPｺﾞｼｯｸM" w:eastAsia="HGPｺﾞｼｯｸM" w:hAnsi="ＭＳ Ｐゴシック"/>
              </w:rPr>
            </w:pPr>
            <w:r w:rsidRPr="00606256">
              <w:rPr>
                <w:rFonts w:ascii="HGPｺﾞｼｯｸM" w:eastAsia="HGPｺﾞｼｯｸM" w:hAnsi="ＭＳ Ｐゴシック" w:hint="eastAsia"/>
              </w:rPr>
              <w:t>２</w:t>
            </w:r>
            <w:r w:rsidR="00FE1C8A" w:rsidRPr="00606256">
              <w:rPr>
                <w:rFonts w:ascii="HGPｺﾞｼｯｸM" w:eastAsia="HGPｺﾞｼｯｸM" w:hAnsi="ＭＳ Ｐゴシック" w:hint="eastAsia"/>
              </w:rPr>
              <w:t>ha</w:t>
            </w:r>
          </w:p>
        </w:tc>
        <w:tc>
          <w:tcPr>
            <w:tcW w:w="1559" w:type="dxa"/>
            <w:tcBorders>
              <w:left w:val="nil"/>
            </w:tcBorders>
            <w:shd w:val="clear" w:color="auto" w:fill="auto"/>
            <w:vAlign w:val="center"/>
          </w:tcPr>
          <w:p w:rsidR="00FE1C8A" w:rsidRPr="00606256" w:rsidRDefault="00FE1C8A" w:rsidP="001A35F1">
            <w:pPr>
              <w:spacing w:line="320" w:lineRule="exact"/>
              <w:ind w:leftChars="-40" w:left="-88" w:rightChars="-35" w:right="-77"/>
              <w:jc w:val="right"/>
              <w:rPr>
                <w:rFonts w:ascii="HGPｺﾞｼｯｸM" w:eastAsia="HGPｺﾞｼｯｸM" w:hAnsi="ＭＳ Ｐゴシック"/>
              </w:rPr>
            </w:pPr>
            <w:r w:rsidRPr="00606256">
              <w:rPr>
                <w:rFonts w:ascii="HGPｺﾞｼｯｸM" w:eastAsia="HGPｺﾞｼｯｸM" w:hAnsi="ＭＳ Ｐゴシック" w:hint="eastAsia"/>
              </w:rPr>
              <w:t>(150ha</w:t>
            </w:r>
            <w:r w:rsidR="001A35F1" w:rsidRPr="00606256">
              <w:rPr>
                <w:rFonts w:ascii="HGPｺﾞｼｯｸM" w:eastAsia="HGPｺﾞｼｯｸM" w:hAnsi="ＭＳ Ｐゴシック" w:hint="eastAsia"/>
              </w:rPr>
              <w:t>)</w:t>
            </w:r>
          </w:p>
        </w:tc>
      </w:tr>
      <w:tr w:rsidR="00606256" w:rsidRPr="00606256" w:rsidTr="001A35F1">
        <w:trPr>
          <w:trHeight w:val="302"/>
          <w:jc w:val="center"/>
        </w:trPr>
        <w:tc>
          <w:tcPr>
            <w:tcW w:w="1242" w:type="dxa"/>
            <w:tcBorders>
              <w:top w:val="nil"/>
            </w:tcBorders>
            <w:shd w:val="clear" w:color="auto" w:fill="auto"/>
            <w:vAlign w:val="center"/>
          </w:tcPr>
          <w:p w:rsidR="00FE1C8A" w:rsidRPr="00606256" w:rsidRDefault="00FE1C8A" w:rsidP="001A35F1">
            <w:pPr>
              <w:spacing w:line="320" w:lineRule="exact"/>
              <w:ind w:rightChars="-48" w:right="-106"/>
              <w:rPr>
                <w:rFonts w:ascii="HGPｺﾞｼｯｸM" w:eastAsia="HGPｺﾞｼｯｸM" w:hAnsi="ＭＳ ゴシック"/>
              </w:rPr>
            </w:pPr>
          </w:p>
        </w:tc>
        <w:tc>
          <w:tcPr>
            <w:tcW w:w="2443" w:type="dxa"/>
            <w:shd w:val="clear" w:color="auto" w:fill="auto"/>
            <w:vAlign w:val="center"/>
          </w:tcPr>
          <w:p w:rsidR="00FE1C8A" w:rsidRPr="00606256" w:rsidRDefault="00FE1C8A" w:rsidP="00E039CC">
            <w:pPr>
              <w:spacing w:line="320" w:lineRule="exact"/>
              <w:rPr>
                <w:rFonts w:ascii="HGPｺﾞｼｯｸM" w:eastAsia="HGPｺﾞｼｯｸM" w:hAnsi="ＭＳ ゴシック"/>
              </w:rPr>
            </w:pPr>
            <w:r w:rsidRPr="00606256">
              <w:rPr>
                <w:rFonts w:ascii="HGPｺﾞｼｯｸM" w:eastAsia="HGPｺﾞｼｯｸM" w:hAnsi="ＭＳ ゴシック" w:hint="eastAsia"/>
              </w:rPr>
              <w:t>大日・八雲東町</w:t>
            </w:r>
          </w:p>
        </w:tc>
        <w:tc>
          <w:tcPr>
            <w:tcW w:w="1418" w:type="dxa"/>
            <w:tcBorders>
              <w:right w:val="nil"/>
            </w:tcBorders>
            <w:shd w:val="clear" w:color="auto" w:fill="auto"/>
            <w:vAlign w:val="center"/>
          </w:tcPr>
          <w:p w:rsidR="00FE1C8A" w:rsidRPr="00606256" w:rsidRDefault="00AB5994" w:rsidP="00E039CC">
            <w:pPr>
              <w:spacing w:line="320" w:lineRule="exact"/>
              <w:ind w:leftChars="-40" w:left="-88" w:rightChars="-12" w:right="-26"/>
              <w:jc w:val="right"/>
              <w:rPr>
                <w:rFonts w:ascii="HGPｺﾞｼｯｸM" w:eastAsia="HGPｺﾞｼｯｸM" w:hAnsi="ＭＳ Ｐゴシック"/>
              </w:rPr>
            </w:pPr>
            <w:r w:rsidRPr="00606256">
              <w:rPr>
                <w:rFonts w:ascii="HGPｺﾞｼｯｸM" w:eastAsia="HGPｺﾞｼｯｸM" w:hAnsi="ＭＳ Ｐゴシック" w:hint="eastAsia"/>
              </w:rPr>
              <w:t>６</w:t>
            </w:r>
            <w:r w:rsidR="00FE1C8A" w:rsidRPr="00606256">
              <w:rPr>
                <w:rFonts w:ascii="HGPｺﾞｼｯｸM" w:eastAsia="HGPｺﾞｼｯｸM" w:hAnsi="ＭＳ Ｐゴシック" w:hint="eastAsia"/>
              </w:rPr>
              <w:t>ha</w:t>
            </w:r>
          </w:p>
        </w:tc>
        <w:tc>
          <w:tcPr>
            <w:tcW w:w="1559" w:type="dxa"/>
            <w:tcBorders>
              <w:left w:val="nil"/>
            </w:tcBorders>
            <w:shd w:val="clear" w:color="auto" w:fill="auto"/>
            <w:vAlign w:val="center"/>
          </w:tcPr>
          <w:p w:rsidR="00FE1C8A" w:rsidRPr="00606256" w:rsidRDefault="00FE1C8A" w:rsidP="00E039CC">
            <w:pPr>
              <w:spacing w:line="320" w:lineRule="exact"/>
              <w:ind w:leftChars="-40" w:left="-88" w:rightChars="-35" w:right="-77" w:firstLineChars="49" w:firstLine="108"/>
              <w:jc w:val="right"/>
              <w:rPr>
                <w:rFonts w:ascii="HGPｺﾞｼｯｸM" w:eastAsia="HGPｺﾞｼｯｸM" w:hAnsi="ＭＳ Ｐゴシック"/>
              </w:rPr>
            </w:pPr>
            <w:r w:rsidRPr="00606256">
              <w:rPr>
                <w:rFonts w:ascii="HGPｺﾞｼｯｸM" w:eastAsia="HGPｺﾞｼｯｸM" w:hAnsi="ＭＳ Ｐゴシック" w:hint="eastAsia"/>
              </w:rPr>
              <w:t>(63ha)</w:t>
            </w:r>
          </w:p>
        </w:tc>
      </w:tr>
      <w:tr w:rsidR="00606256" w:rsidRPr="00606256" w:rsidTr="001A35F1">
        <w:trPr>
          <w:trHeight w:val="291"/>
          <w:jc w:val="center"/>
        </w:trPr>
        <w:tc>
          <w:tcPr>
            <w:tcW w:w="1242" w:type="dxa"/>
            <w:shd w:val="clear" w:color="auto" w:fill="auto"/>
            <w:vAlign w:val="center"/>
          </w:tcPr>
          <w:p w:rsidR="00FE1C8A" w:rsidRPr="00606256" w:rsidRDefault="00FE1C8A" w:rsidP="001A35F1">
            <w:pPr>
              <w:spacing w:line="320" w:lineRule="exact"/>
              <w:ind w:rightChars="-48" w:right="-106"/>
              <w:rPr>
                <w:rFonts w:ascii="HGPｺﾞｼｯｸM" w:eastAsia="HGPｺﾞｼｯｸM" w:hAnsi="ＭＳ ゴシック"/>
              </w:rPr>
            </w:pPr>
            <w:r w:rsidRPr="00606256">
              <w:rPr>
                <w:rFonts w:ascii="HGPｺﾞｼｯｸM" w:eastAsia="HGPｺﾞｼｯｸM" w:hAnsi="ＭＳ ゴシック" w:hint="eastAsia"/>
              </w:rPr>
              <w:t>門真市</w:t>
            </w:r>
          </w:p>
        </w:tc>
        <w:tc>
          <w:tcPr>
            <w:tcW w:w="2443" w:type="dxa"/>
            <w:shd w:val="clear" w:color="auto" w:fill="auto"/>
            <w:vAlign w:val="center"/>
          </w:tcPr>
          <w:p w:rsidR="00FE1C8A" w:rsidRPr="00606256" w:rsidRDefault="00FE1C8A" w:rsidP="00E039CC">
            <w:pPr>
              <w:spacing w:line="320" w:lineRule="exact"/>
              <w:rPr>
                <w:rFonts w:ascii="HGPｺﾞｼｯｸM" w:eastAsia="HGPｺﾞｼｯｸM" w:hAnsi="ＭＳ ゴシック"/>
              </w:rPr>
            </w:pPr>
            <w:r w:rsidRPr="00606256">
              <w:rPr>
                <w:rFonts w:ascii="HGPｺﾞｼｯｸM" w:eastAsia="HGPｺﾞｼｯｸM" w:hAnsi="ＭＳ ゴシック" w:hint="eastAsia"/>
              </w:rPr>
              <w:t>門真市北部</w:t>
            </w:r>
          </w:p>
        </w:tc>
        <w:tc>
          <w:tcPr>
            <w:tcW w:w="1418" w:type="dxa"/>
            <w:tcBorders>
              <w:right w:val="nil"/>
            </w:tcBorders>
            <w:shd w:val="clear" w:color="auto" w:fill="auto"/>
            <w:vAlign w:val="center"/>
          </w:tcPr>
          <w:p w:rsidR="00FE1C8A" w:rsidRPr="00606256" w:rsidRDefault="00FE1C8A" w:rsidP="00E039CC">
            <w:pPr>
              <w:spacing w:line="320" w:lineRule="exact"/>
              <w:ind w:leftChars="-40" w:left="-88" w:rightChars="-12" w:right="-26"/>
              <w:jc w:val="right"/>
              <w:rPr>
                <w:rFonts w:ascii="HGPｺﾞｼｯｸM" w:eastAsia="HGPｺﾞｼｯｸM" w:hAnsi="ＭＳ Ｐゴシック"/>
              </w:rPr>
            </w:pPr>
            <w:r w:rsidRPr="00606256">
              <w:rPr>
                <w:rFonts w:ascii="HGPｺﾞｼｯｸM" w:eastAsia="HGPｺﾞｼｯｸM" w:hAnsi="ＭＳ Ｐゴシック" w:hint="eastAsia"/>
              </w:rPr>
              <w:t>17ha</w:t>
            </w:r>
          </w:p>
        </w:tc>
        <w:tc>
          <w:tcPr>
            <w:tcW w:w="1559" w:type="dxa"/>
            <w:tcBorders>
              <w:left w:val="nil"/>
            </w:tcBorders>
            <w:shd w:val="clear" w:color="auto" w:fill="auto"/>
            <w:vAlign w:val="center"/>
          </w:tcPr>
          <w:p w:rsidR="00FE1C8A" w:rsidRPr="00606256" w:rsidRDefault="00FE1C8A" w:rsidP="00E039CC">
            <w:pPr>
              <w:spacing w:line="320" w:lineRule="exact"/>
              <w:ind w:leftChars="-40" w:left="-88" w:rightChars="-35" w:right="-77"/>
              <w:jc w:val="right"/>
              <w:rPr>
                <w:rFonts w:ascii="HGPｺﾞｼｯｸM" w:eastAsia="HGPｺﾞｼｯｸM" w:hAnsi="ＭＳ Ｐゴシック"/>
              </w:rPr>
            </w:pPr>
            <w:r w:rsidRPr="00606256">
              <w:rPr>
                <w:rFonts w:ascii="HGPｺﾞｼｯｸM" w:eastAsia="HGPｺﾞｼｯｸM" w:hAnsi="ＭＳ Ｐゴシック" w:hint="eastAsia"/>
              </w:rPr>
              <w:t>(137ha)</w:t>
            </w:r>
          </w:p>
        </w:tc>
      </w:tr>
      <w:tr w:rsidR="00606256" w:rsidRPr="00606256" w:rsidTr="001A35F1">
        <w:trPr>
          <w:trHeight w:val="272"/>
          <w:jc w:val="center"/>
        </w:trPr>
        <w:tc>
          <w:tcPr>
            <w:tcW w:w="1242" w:type="dxa"/>
            <w:tcBorders>
              <w:bottom w:val="nil"/>
            </w:tcBorders>
            <w:shd w:val="clear" w:color="auto" w:fill="auto"/>
            <w:vAlign w:val="center"/>
          </w:tcPr>
          <w:p w:rsidR="00FE1C8A" w:rsidRPr="00606256" w:rsidRDefault="00FE1C8A" w:rsidP="001A35F1">
            <w:pPr>
              <w:spacing w:line="320" w:lineRule="exact"/>
              <w:ind w:rightChars="-48" w:right="-106"/>
              <w:rPr>
                <w:rFonts w:ascii="HGPｺﾞｼｯｸM" w:eastAsia="HGPｺﾞｼｯｸM" w:hAnsi="ＭＳ ゴシック"/>
              </w:rPr>
            </w:pPr>
            <w:r w:rsidRPr="00606256">
              <w:rPr>
                <w:rFonts w:ascii="HGPｺﾞｼｯｸM" w:eastAsia="HGPｺﾞｼｯｸM" w:hAnsi="ＭＳ ゴシック" w:hint="eastAsia"/>
              </w:rPr>
              <w:t>寝屋川市</w:t>
            </w:r>
          </w:p>
        </w:tc>
        <w:tc>
          <w:tcPr>
            <w:tcW w:w="2443" w:type="dxa"/>
            <w:shd w:val="clear" w:color="auto" w:fill="auto"/>
            <w:vAlign w:val="center"/>
          </w:tcPr>
          <w:p w:rsidR="00FE1C8A" w:rsidRPr="00606256" w:rsidRDefault="00FE1C8A" w:rsidP="00E039CC">
            <w:pPr>
              <w:spacing w:line="320" w:lineRule="exact"/>
              <w:rPr>
                <w:rFonts w:ascii="HGPｺﾞｼｯｸM" w:eastAsia="HGPｺﾞｼｯｸM" w:hAnsi="ＭＳ ゴシック"/>
              </w:rPr>
            </w:pPr>
            <w:r w:rsidRPr="00606256">
              <w:rPr>
                <w:rFonts w:ascii="HGPｺﾞｼｯｸM" w:eastAsia="HGPｺﾞｼｯｸM" w:hAnsi="ＭＳ ゴシック" w:hint="eastAsia"/>
              </w:rPr>
              <w:t>萱島東</w:t>
            </w:r>
          </w:p>
        </w:tc>
        <w:tc>
          <w:tcPr>
            <w:tcW w:w="1418" w:type="dxa"/>
            <w:tcBorders>
              <w:right w:val="nil"/>
            </w:tcBorders>
            <w:shd w:val="clear" w:color="auto" w:fill="auto"/>
            <w:vAlign w:val="center"/>
          </w:tcPr>
          <w:p w:rsidR="00FE1C8A" w:rsidRPr="00606256" w:rsidRDefault="00FE1C8A" w:rsidP="00E039CC">
            <w:pPr>
              <w:spacing w:line="320" w:lineRule="exact"/>
              <w:ind w:leftChars="-40" w:left="-88" w:rightChars="-12" w:right="-26"/>
              <w:jc w:val="right"/>
              <w:rPr>
                <w:rFonts w:ascii="HGPｺﾞｼｯｸM" w:eastAsia="HGPｺﾞｼｯｸM" w:hAnsi="ＭＳ Ｐゴシック"/>
              </w:rPr>
            </w:pPr>
            <w:r w:rsidRPr="00606256">
              <w:rPr>
                <w:rFonts w:ascii="HGPｺﾞｼｯｸM" w:eastAsia="HGPｺﾞｼｯｸM" w:hAnsi="ＭＳ Ｐゴシック" w:hint="eastAsia"/>
              </w:rPr>
              <w:t>18ha</w:t>
            </w:r>
          </w:p>
        </w:tc>
        <w:tc>
          <w:tcPr>
            <w:tcW w:w="1559" w:type="dxa"/>
            <w:tcBorders>
              <w:left w:val="nil"/>
            </w:tcBorders>
            <w:shd w:val="clear" w:color="auto" w:fill="auto"/>
            <w:vAlign w:val="center"/>
          </w:tcPr>
          <w:p w:rsidR="00FE1C8A" w:rsidRPr="00606256" w:rsidRDefault="00FE1C8A" w:rsidP="00E039CC">
            <w:pPr>
              <w:spacing w:line="320" w:lineRule="exact"/>
              <w:ind w:leftChars="-40" w:left="-88" w:rightChars="-35" w:right="-77" w:firstLineChars="49" w:firstLine="108"/>
              <w:jc w:val="right"/>
              <w:rPr>
                <w:rFonts w:ascii="HGPｺﾞｼｯｸM" w:eastAsia="HGPｺﾞｼｯｸM" w:hAnsi="ＭＳ Ｐゴシック"/>
              </w:rPr>
            </w:pPr>
            <w:r w:rsidRPr="00606256">
              <w:rPr>
                <w:rFonts w:ascii="HGPｺﾞｼｯｸM" w:eastAsia="HGPｺﾞｼｯｸM" w:hAnsi="ＭＳ Ｐゴシック" w:hint="eastAsia"/>
              </w:rPr>
              <w:t>(49ha)</w:t>
            </w:r>
          </w:p>
        </w:tc>
      </w:tr>
      <w:tr w:rsidR="00606256" w:rsidRPr="00606256" w:rsidTr="001A35F1">
        <w:trPr>
          <w:trHeight w:val="272"/>
          <w:jc w:val="center"/>
        </w:trPr>
        <w:tc>
          <w:tcPr>
            <w:tcW w:w="1242" w:type="dxa"/>
            <w:tcBorders>
              <w:top w:val="nil"/>
              <w:bottom w:val="nil"/>
            </w:tcBorders>
            <w:shd w:val="clear" w:color="auto" w:fill="auto"/>
            <w:vAlign w:val="center"/>
          </w:tcPr>
          <w:p w:rsidR="00FE1C8A" w:rsidRPr="00606256" w:rsidRDefault="00FE1C8A" w:rsidP="001A35F1">
            <w:pPr>
              <w:spacing w:line="320" w:lineRule="exact"/>
              <w:ind w:rightChars="-48" w:right="-106"/>
              <w:rPr>
                <w:rFonts w:ascii="HGPｺﾞｼｯｸM" w:eastAsia="HGPｺﾞｼｯｸM" w:hAnsi="ＭＳ ゴシック"/>
              </w:rPr>
            </w:pPr>
          </w:p>
        </w:tc>
        <w:tc>
          <w:tcPr>
            <w:tcW w:w="2443" w:type="dxa"/>
            <w:shd w:val="clear" w:color="auto" w:fill="auto"/>
            <w:vAlign w:val="center"/>
          </w:tcPr>
          <w:p w:rsidR="00FE1C8A" w:rsidRPr="00606256" w:rsidRDefault="00FE1C8A" w:rsidP="00E039CC">
            <w:pPr>
              <w:spacing w:line="320" w:lineRule="exact"/>
              <w:rPr>
                <w:rFonts w:ascii="HGPｺﾞｼｯｸM" w:eastAsia="HGPｺﾞｼｯｸM" w:hAnsi="ＭＳ ゴシック"/>
              </w:rPr>
            </w:pPr>
            <w:r w:rsidRPr="00606256">
              <w:rPr>
                <w:rFonts w:ascii="HGPｺﾞｼｯｸM" w:eastAsia="HGPｺﾞｼｯｸM" w:hAnsi="ＭＳ ゴシック" w:hint="eastAsia"/>
              </w:rPr>
              <w:t>池田・大利</w:t>
            </w:r>
          </w:p>
        </w:tc>
        <w:tc>
          <w:tcPr>
            <w:tcW w:w="1418" w:type="dxa"/>
            <w:tcBorders>
              <w:right w:val="nil"/>
            </w:tcBorders>
            <w:shd w:val="clear" w:color="auto" w:fill="auto"/>
            <w:vAlign w:val="center"/>
          </w:tcPr>
          <w:p w:rsidR="00FE1C8A" w:rsidRPr="00606256" w:rsidRDefault="00FE1C8A" w:rsidP="00E039CC">
            <w:pPr>
              <w:spacing w:line="320" w:lineRule="exact"/>
              <w:ind w:leftChars="-40" w:left="-88" w:rightChars="-12" w:right="-26"/>
              <w:jc w:val="right"/>
              <w:rPr>
                <w:rFonts w:ascii="HGPｺﾞｼｯｸM" w:eastAsia="HGPｺﾞｼｯｸM" w:hAnsi="ＭＳ Ｐゴシック"/>
              </w:rPr>
            </w:pPr>
            <w:r w:rsidRPr="00606256">
              <w:rPr>
                <w:rFonts w:ascii="HGPｺﾞｼｯｸM" w:eastAsia="HGPｺﾞｼｯｸM" w:hAnsi="ＭＳ Ｐゴシック" w:hint="eastAsia"/>
              </w:rPr>
              <w:t>34ha</w:t>
            </w:r>
          </w:p>
        </w:tc>
        <w:tc>
          <w:tcPr>
            <w:tcW w:w="1559" w:type="dxa"/>
            <w:tcBorders>
              <w:left w:val="nil"/>
            </w:tcBorders>
            <w:shd w:val="clear" w:color="auto" w:fill="auto"/>
            <w:vAlign w:val="center"/>
          </w:tcPr>
          <w:p w:rsidR="00FE1C8A" w:rsidRPr="00606256" w:rsidRDefault="00FE1C8A" w:rsidP="00E039CC">
            <w:pPr>
              <w:spacing w:line="320" w:lineRule="exact"/>
              <w:ind w:leftChars="-40" w:left="-88" w:rightChars="-35" w:right="-77" w:firstLineChars="49" w:firstLine="108"/>
              <w:jc w:val="right"/>
              <w:rPr>
                <w:rFonts w:ascii="HGPｺﾞｼｯｸM" w:eastAsia="HGPｺﾞｼｯｸM" w:hAnsi="ＭＳ Ｐゴシック"/>
              </w:rPr>
            </w:pPr>
            <w:r w:rsidRPr="00606256">
              <w:rPr>
                <w:rFonts w:ascii="HGPｺﾞｼｯｸM" w:eastAsia="HGPｺﾞｼｯｸM" w:hAnsi="ＭＳ Ｐゴシック" w:hint="eastAsia"/>
              </w:rPr>
              <w:t>(66ha)</w:t>
            </w:r>
          </w:p>
        </w:tc>
      </w:tr>
      <w:tr w:rsidR="00606256" w:rsidRPr="00606256" w:rsidTr="001A35F1">
        <w:trPr>
          <w:trHeight w:val="272"/>
          <w:jc w:val="center"/>
        </w:trPr>
        <w:tc>
          <w:tcPr>
            <w:tcW w:w="1242" w:type="dxa"/>
            <w:tcBorders>
              <w:top w:val="nil"/>
              <w:bottom w:val="single" w:sz="4" w:space="0" w:color="auto"/>
            </w:tcBorders>
            <w:shd w:val="clear" w:color="auto" w:fill="auto"/>
            <w:vAlign w:val="center"/>
          </w:tcPr>
          <w:p w:rsidR="00FE1C8A" w:rsidRPr="00606256" w:rsidRDefault="00FE1C8A" w:rsidP="001A35F1">
            <w:pPr>
              <w:spacing w:line="320" w:lineRule="exact"/>
              <w:ind w:rightChars="-48" w:right="-106"/>
              <w:rPr>
                <w:rFonts w:ascii="HGPｺﾞｼｯｸM" w:eastAsia="HGPｺﾞｼｯｸM" w:hAnsi="ＭＳ ゴシック"/>
              </w:rPr>
            </w:pPr>
          </w:p>
        </w:tc>
        <w:tc>
          <w:tcPr>
            <w:tcW w:w="2443" w:type="dxa"/>
            <w:shd w:val="clear" w:color="auto" w:fill="auto"/>
            <w:vAlign w:val="center"/>
          </w:tcPr>
          <w:p w:rsidR="00FE1C8A" w:rsidRPr="00606256" w:rsidRDefault="00FE1C8A" w:rsidP="00E039CC">
            <w:pPr>
              <w:spacing w:line="320" w:lineRule="exact"/>
              <w:rPr>
                <w:rFonts w:ascii="HGPｺﾞｼｯｸM" w:eastAsia="HGPｺﾞｼｯｸM" w:hAnsi="ＭＳ ゴシック"/>
              </w:rPr>
            </w:pPr>
            <w:r w:rsidRPr="00606256">
              <w:rPr>
                <w:rFonts w:ascii="HGPｺﾞｼｯｸM" w:eastAsia="HGPｺﾞｼｯｸM" w:hAnsi="ＭＳ ゴシック" w:hint="eastAsia"/>
              </w:rPr>
              <w:t>香里</w:t>
            </w:r>
          </w:p>
        </w:tc>
        <w:tc>
          <w:tcPr>
            <w:tcW w:w="1418" w:type="dxa"/>
            <w:tcBorders>
              <w:right w:val="nil"/>
            </w:tcBorders>
            <w:shd w:val="clear" w:color="auto" w:fill="auto"/>
            <w:vAlign w:val="center"/>
          </w:tcPr>
          <w:p w:rsidR="00FE1C8A" w:rsidRPr="00606256" w:rsidRDefault="00FE1C8A" w:rsidP="00E039CC">
            <w:pPr>
              <w:spacing w:line="320" w:lineRule="exact"/>
              <w:ind w:leftChars="-40" w:left="-88" w:rightChars="-12" w:right="-26"/>
              <w:jc w:val="right"/>
              <w:rPr>
                <w:rFonts w:ascii="HGPｺﾞｼｯｸM" w:eastAsia="HGPｺﾞｼｯｸM" w:hAnsi="ＭＳ Ｐゴシック"/>
              </w:rPr>
            </w:pPr>
            <w:r w:rsidRPr="00606256">
              <w:rPr>
                <w:rFonts w:ascii="HGPｺﾞｼｯｸM" w:eastAsia="HGPｺﾞｼｯｸM" w:hAnsi="ＭＳ Ｐゴシック" w:hint="eastAsia"/>
              </w:rPr>
              <w:t>19ha</w:t>
            </w:r>
          </w:p>
        </w:tc>
        <w:tc>
          <w:tcPr>
            <w:tcW w:w="1559" w:type="dxa"/>
            <w:tcBorders>
              <w:left w:val="nil"/>
            </w:tcBorders>
            <w:shd w:val="clear" w:color="auto" w:fill="auto"/>
            <w:vAlign w:val="center"/>
          </w:tcPr>
          <w:p w:rsidR="00FE1C8A" w:rsidRPr="00606256" w:rsidRDefault="00FE1C8A" w:rsidP="00E039CC">
            <w:pPr>
              <w:spacing w:line="320" w:lineRule="exact"/>
              <w:ind w:leftChars="-40" w:left="-88" w:rightChars="-35" w:right="-77"/>
              <w:jc w:val="right"/>
              <w:rPr>
                <w:rFonts w:ascii="HGPｺﾞｼｯｸM" w:eastAsia="HGPｺﾞｼｯｸM" w:hAnsi="ＭＳ Ｐゴシック"/>
              </w:rPr>
            </w:pPr>
            <w:r w:rsidRPr="00606256">
              <w:rPr>
                <w:rFonts w:ascii="HGPｺﾞｼｯｸM" w:eastAsia="HGPｺﾞｼｯｸM" w:hAnsi="ＭＳ Ｐゴシック" w:hint="eastAsia"/>
              </w:rPr>
              <w:t>(101ha)</w:t>
            </w:r>
          </w:p>
        </w:tc>
      </w:tr>
      <w:tr w:rsidR="00606256" w:rsidRPr="00606256" w:rsidTr="001A35F1">
        <w:trPr>
          <w:trHeight w:val="272"/>
          <w:jc w:val="center"/>
        </w:trPr>
        <w:tc>
          <w:tcPr>
            <w:tcW w:w="1242" w:type="dxa"/>
            <w:tcBorders>
              <w:top w:val="single" w:sz="4" w:space="0" w:color="auto"/>
              <w:bottom w:val="nil"/>
            </w:tcBorders>
            <w:shd w:val="clear" w:color="auto" w:fill="auto"/>
            <w:vAlign w:val="center"/>
          </w:tcPr>
          <w:p w:rsidR="00FE1C8A" w:rsidRPr="00606256" w:rsidRDefault="00FE1C8A" w:rsidP="001A35F1">
            <w:pPr>
              <w:spacing w:line="320" w:lineRule="exact"/>
              <w:ind w:rightChars="-48" w:right="-106"/>
              <w:rPr>
                <w:rFonts w:ascii="HGPｺﾞｼｯｸM" w:eastAsia="HGPｺﾞｼｯｸM" w:hAnsi="ＭＳ ゴシック"/>
              </w:rPr>
            </w:pPr>
            <w:r w:rsidRPr="00606256">
              <w:rPr>
                <w:rFonts w:ascii="HGPｺﾞｼｯｸM" w:eastAsia="HGPｺﾞｼｯｸM" w:hAnsi="ＭＳ ゴシック" w:hint="eastAsia"/>
              </w:rPr>
              <w:t>東大阪市</w:t>
            </w:r>
          </w:p>
        </w:tc>
        <w:tc>
          <w:tcPr>
            <w:tcW w:w="2443" w:type="dxa"/>
            <w:shd w:val="clear" w:color="auto" w:fill="auto"/>
            <w:vAlign w:val="center"/>
          </w:tcPr>
          <w:p w:rsidR="00FE1C8A" w:rsidRPr="00606256" w:rsidRDefault="00FE1C8A" w:rsidP="00E039CC">
            <w:pPr>
              <w:spacing w:line="320" w:lineRule="exact"/>
              <w:rPr>
                <w:rFonts w:ascii="HGPｺﾞｼｯｸM" w:eastAsia="HGPｺﾞｼｯｸM" w:hAnsi="ＭＳ ゴシック"/>
              </w:rPr>
            </w:pPr>
            <w:r w:rsidRPr="00606256">
              <w:rPr>
                <w:rFonts w:ascii="HGPｺﾞｼｯｸM" w:eastAsia="HGPｺﾞｼｯｸM" w:hAnsi="ＭＳ ゴシック" w:hint="eastAsia"/>
              </w:rPr>
              <w:t>若江・岩田・瓜生堂</w:t>
            </w:r>
          </w:p>
        </w:tc>
        <w:tc>
          <w:tcPr>
            <w:tcW w:w="1418" w:type="dxa"/>
            <w:tcBorders>
              <w:right w:val="nil"/>
            </w:tcBorders>
            <w:shd w:val="clear" w:color="auto" w:fill="auto"/>
            <w:vAlign w:val="center"/>
          </w:tcPr>
          <w:p w:rsidR="00FE1C8A" w:rsidRPr="00606256" w:rsidRDefault="001A35F1" w:rsidP="00E039CC">
            <w:pPr>
              <w:spacing w:line="320" w:lineRule="exact"/>
              <w:ind w:leftChars="-40" w:left="-88" w:rightChars="-12" w:right="-26"/>
              <w:jc w:val="right"/>
              <w:rPr>
                <w:rFonts w:ascii="HGPｺﾞｼｯｸM" w:eastAsia="HGPｺﾞｼｯｸM" w:hAnsi="ＭＳ Ｐゴシック"/>
              </w:rPr>
            </w:pPr>
            <w:r w:rsidRPr="00606256">
              <w:rPr>
                <w:rFonts w:ascii="HGPｺﾞｼｯｸM" w:eastAsia="HGPｺﾞｼｯｸM" w:hAnsi="ＭＳ Ｐゴシック" w:hint="eastAsia"/>
              </w:rPr>
              <w:t>４</w:t>
            </w:r>
            <w:r w:rsidR="00FE1C8A" w:rsidRPr="00606256">
              <w:rPr>
                <w:rFonts w:ascii="HGPｺﾞｼｯｸM" w:eastAsia="HGPｺﾞｼｯｸM" w:hAnsi="ＭＳ Ｐゴシック" w:hint="eastAsia"/>
              </w:rPr>
              <w:t>ha</w:t>
            </w:r>
          </w:p>
        </w:tc>
        <w:tc>
          <w:tcPr>
            <w:tcW w:w="1559" w:type="dxa"/>
            <w:tcBorders>
              <w:left w:val="nil"/>
            </w:tcBorders>
            <w:shd w:val="clear" w:color="auto" w:fill="auto"/>
            <w:vAlign w:val="center"/>
          </w:tcPr>
          <w:p w:rsidR="00FE1C8A" w:rsidRPr="00606256" w:rsidRDefault="00FE1C8A" w:rsidP="00E039CC">
            <w:pPr>
              <w:spacing w:line="320" w:lineRule="exact"/>
              <w:ind w:leftChars="-40" w:left="-88" w:rightChars="-35" w:right="-77"/>
              <w:jc w:val="right"/>
              <w:rPr>
                <w:rFonts w:ascii="HGPｺﾞｼｯｸM" w:eastAsia="HGPｺﾞｼｯｸM" w:hAnsi="ＭＳ Ｐゴシック"/>
              </w:rPr>
            </w:pPr>
            <w:r w:rsidRPr="00606256">
              <w:rPr>
                <w:rFonts w:ascii="HGPｺﾞｼｯｸM" w:eastAsia="HGPｺﾞｼｯｸM" w:hAnsi="ＭＳ Ｐゴシック" w:hint="eastAsia"/>
              </w:rPr>
              <w:t>(49ha)</w:t>
            </w:r>
          </w:p>
        </w:tc>
      </w:tr>
      <w:tr w:rsidR="00FE1C8A" w:rsidRPr="00606256" w:rsidTr="00E039CC">
        <w:trPr>
          <w:trHeight w:val="272"/>
          <w:jc w:val="center"/>
        </w:trPr>
        <w:tc>
          <w:tcPr>
            <w:tcW w:w="1242" w:type="dxa"/>
            <w:tcBorders>
              <w:top w:val="double" w:sz="4" w:space="0" w:color="auto"/>
            </w:tcBorders>
            <w:shd w:val="clear" w:color="auto" w:fill="auto"/>
            <w:vAlign w:val="center"/>
          </w:tcPr>
          <w:p w:rsidR="00FE1C8A" w:rsidRPr="00606256" w:rsidRDefault="001A35F1" w:rsidP="00E039CC">
            <w:pPr>
              <w:spacing w:line="320" w:lineRule="exact"/>
              <w:jc w:val="center"/>
              <w:rPr>
                <w:rFonts w:ascii="HGPｺﾞｼｯｸM" w:eastAsia="HGPｺﾞｼｯｸM" w:hAnsi="ＭＳ ゴシック"/>
              </w:rPr>
            </w:pPr>
            <w:r w:rsidRPr="00606256">
              <w:rPr>
                <w:rFonts w:ascii="HGPｺﾞｼｯｸM" w:eastAsia="HGPｺﾞｼｯｸM" w:hAnsi="ＭＳ ゴシック" w:hint="eastAsia"/>
              </w:rPr>
              <w:t>７</w:t>
            </w:r>
            <w:r w:rsidR="00FE1C8A" w:rsidRPr="00606256">
              <w:rPr>
                <w:rFonts w:ascii="HGPｺﾞｼｯｸM" w:eastAsia="HGPｺﾞｼｯｸM" w:hAnsi="ＭＳ ゴシック" w:hint="eastAsia"/>
              </w:rPr>
              <w:t>市</w:t>
            </w:r>
          </w:p>
        </w:tc>
        <w:tc>
          <w:tcPr>
            <w:tcW w:w="2443" w:type="dxa"/>
            <w:tcBorders>
              <w:top w:val="double" w:sz="4" w:space="0" w:color="auto"/>
            </w:tcBorders>
            <w:shd w:val="clear" w:color="auto" w:fill="auto"/>
            <w:vAlign w:val="center"/>
          </w:tcPr>
          <w:p w:rsidR="00FE1C8A" w:rsidRPr="00606256" w:rsidRDefault="001A35F1" w:rsidP="00E039CC">
            <w:pPr>
              <w:spacing w:line="320" w:lineRule="exact"/>
              <w:jc w:val="center"/>
              <w:rPr>
                <w:rFonts w:ascii="HGPｺﾞｼｯｸM" w:eastAsia="HGPｺﾞｼｯｸM" w:hAnsi="ＭＳ ゴシック"/>
              </w:rPr>
            </w:pPr>
            <w:r w:rsidRPr="00606256">
              <w:rPr>
                <w:rFonts w:ascii="HGPｺﾞｼｯｸM" w:eastAsia="HGPｺﾞｼｯｸM" w:hAnsi="ＭＳ ゴシック" w:hint="eastAsia"/>
              </w:rPr>
              <w:t>11</w:t>
            </w:r>
            <w:r w:rsidR="00FE1C8A" w:rsidRPr="00606256">
              <w:rPr>
                <w:rFonts w:ascii="HGPｺﾞｼｯｸM" w:eastAsia="HGPｺﾞｼｯｸM" w:hAnsi="ＭＳ ゴシック" w:hint="eastAsia"/>
              </w:rPr>
              <w:t>地区</w:t>
            </w:r>
          </w:p>
        </w:tc>
        <w:tc>
          <w:tcPr>
            <w:tcW w:w="1418" w:type="dxa"/>
            <w:tcBorders>
              <w:top w:val="double" w:sz="4" w:space="0" w:color="auto"/>
              <w:right w:val="nil"/>
            </w:tcBorders>
            <w:shd w:val="clear" w:color="auto" w:fill="auto"/>
            <w:vAlign w:val="center"/>
          </w:tcPr>
          <w:p w:rsidR="00FE1C8A" w:rsidRPr="00606256" w:rsidRDefault="001A35F1" w:rsidP="00E039CC">
            <w:pPr>
              <w:spacing w:line="320" w:lineRule="exact"/>
              <w:ind w:leftChars="-40" w:left="-88" w:rightChars="-12" w:right="-26"/>
              <w:jc w:val="right"/>
              <w:rPr>
                <w:rFonts w:ascii="HGPｺﾞｼｯｸM" w:eastAsia="HGPｺﾞｼｯｸM" w:hAnsi="ＭＳ Ｐゴシック"/>
              </w:rPr>
            </w:pPr>
            <w:r w:rsidRPr="00606256">
              <w:rPr>
                <w:rFonts w:ascii="HGPｺﾞｼｯｸM" w:eastAsia="HGPｺﾞｼｯｸM" w:hAnsi="ＭＳ Ｐゴシック" w:hint="eastAsia"/>
              </w:rPr>
              <w:t>149</w:t>
            </w:r>
            <w:r w:rsidR="00FE1C8A" w:rsidRPr="00606256">
              <w:rPr>
                <w:rFonts w:ascii="HGPｺﾞｼｯｸM" w:eastAsia="HGPｺﾞｼｯｸM" w:hAnsi="ＭＳ Ｐゴシック" w:hint="eastAsia"/>
              </w:rPr>
              <w:t>ha</w:t>
            </w:r>
          </w:p>
        </w:tc>
        <w:tc>
          <w:tcPr>
            <w:tcW w:w="1559" w:type="dxa"/>
            <w:tcBorders>
              <w:top w:val="double" w:sz="4" w:space="0" w:color="auto"/>
              <w:left w:val="nil"/>
            </w:tcBorders>
            <w:shd w:val="clear" w:color="auto" w:fill="auto"/>
            <w:vAlign w:val="center"/>
          </w:tcPr>
          <w:p w:rsidR="00FE1C8A" w:rsidRPr="00606256" w:rsidRDefault="00FE1C8A" w:rsidP="00E039CC">
            <w:pPr>
              <w:spacing w:line="320" w:lineRule="exact"/>
              <w:ind w:leftChars="-40" w:left="-88" w:rightChars="-35" w:right="-77"/>
              <w:jc w:val="right"/>
              <w:rPr>
                <w:rFonts w:ascii="HGPｺﾞｼｯｸM" w:eastAsia="HGPｺﾞｼｯｸM" w:hAnsi="ＭＳ Ｐゴシック"/>
              </w:rPr>
            </w:pPr>
            <w:r w:rsidRPr="00606256">
              <w:rPr>
                <w:rFonts w:ascii="HGPｺﾞｼｯｸM" w:eastAsia="HGPｺﾞｼｯｸM" w:hAnsi="ＭＳ Ｐゴシック" w:hint="eastAsia"/>
              </w:rPr>
              <w:t>(2,248ha)</w:t>
            </w:r>
          </w:p>
        </w:tc>
      </w:tr>
    </w:tbl>
    <w:p w:rsidR="00FE1C8A" w:rsidRPr="00606256" w:rsidRDefault="00FE1C8A">
      <w:pPr>
        <w:widowControl/>
        <w:jc w:val="left"/>
        <w:rPr>
          <w:rFonts w:ascii="ＭＳ ゴシック" w:eastAsia="ＭＳ ゴシック" w:hAnsi="ＭＳ ゴシック"/>
        </w:rPr>
      </w:pPr>
    </w:p>
    <w:p w:rsidR="00417406" w:rsidRPr="00606256" w:rsidRDefault="00417406">
      <w:pPr>
        <w:widowControl/>
        <w:jc w:val="left"/>
        <w:rPr>
          <w:rFonts w:ascii="ＭＳ ゴシック" w:eastAsia="ＭＳ ゴシック" w:hAnsi="ＭＳ ゴシック"/>
        </w:rPr>
      </w:pPr>
    </w:p>
    <w:p w:rsidR="00FE1C8A" w:rsidRPr="00606256" w:rsidRDefault="00FE1C8A" w:rsidP="003F7098">
      <w:pPr>
        <w:pStyle w:val="4"/>
        <w:ind w:left="220"/>
      </w:pPr>
      <w:r w:rsidRPr="00606256">
        <w:rPr>
          <w:rFonts w:hint="eastAsia"/>
        </w:rPr>
        <w:t>②プログラムの周知等</w:t>
      </w:r>
    </w:p>
    <w:p w:rsidR="00077B5C" w:rsidRPr="00606256" w:rsidRDefault="00FE1C8A" w:rsidP="00FE1C8A">
      <w:pPr>
        <w:ind w:leftChars="300" w:left="660" w:firstLineChars="100" w:firstLine="220"/>
        <w:rPr>
          <w:rFonts w:ascii="HGSｺﾞｼｯｸM" w:eastAsia="HGSｺﾞｼｯｸM" w:hAnsi="ＭＳ ゴシック"/>
        </w:rPr>
      </w:pPr>
      <w:r w:rsidRPr="00606256">
        <w:rPr>
          <w:rFonts w:ascii="HGSｺﾞｼｯｸM" w:eastAsia="HGSｺﾞｼｯｸM" w:hAnsi="ＭＳ ゴシック" w:hint="eastAsia"/>
        </w:rPr>
        <w:t>密集市街地の整備は、地域住民や土地・建物の所有者など多くの関係者の理解を得ながら進めていくことが必要であり、整備アクションプログラムを府市のホームページ</w:t>
      </w:r>
      <w:r w:rsidR="00960BE3" w:rsidRPr="00606256">
        <w:rPr>
          <w:rFonts w:ascii="HGSｺﾞｼｯｸM" w:eastAsia="HGSｺﾞｼｯｸM" w:hAnsi="ＭＳ ゴシック" w:hint="eastAsia"/>
        </w:rPr>
        <w:t>で</w:t>
      </w:r>
      <w:r w:rsidRPr="00606256">
        <w:rPr>
          <w:rFonts w:ascii="HGSｺﾞｼｯｸM" w:eastAsia="HGSｺﾞｼｯｸM" w:hAnsi="ＭＳ ゴシック" w:hint="eastAsia"/>
        </w:rPr>
        <w:t>広く公表し</w:t>
      </w:r>
      <w:r w:rsidR="002E23F9" w:rsidRPr="00606256">
        <w:rPr>
          <w:rFonts w:ascii="HGSｺﾞｼｯｸM" w:eastAsia="HGSｺﾞｼｯｸM" w:hAnsi="ＭＳ ゴシック" w:hint="eastAsia"/>
        </w:rPr>
        <w:t>ました</w:t>
      </w:r>
      <w:r w:rsidRPr="00606256">
        <w:rPr>
          <w:rFonts w:ascii="HGSｺﾞｼｯｸM" w:eastAsia="HGSｺﾞｼｯｸM" w:hAnsi="ＭＳ ゴシック" w:hint="eastAsia"/>
        </w:rPr>
        <w:t>。</w:t>
      </w:r>
    </w:p>
    <w:p w:rsidR="002E23F9" w:rsidRPr="00606256" w:rsidRDefault="002E23F9" w:rsidP="002E23F9">
      <w:pPr>
        <w:rPr>
          <w:rFonts w:ascii="HGSｺﾞｼｯｸM" w:eastAsia="HGSｺﾞｼｯｸM" w:hAnsi="ＭＳ ゴシック"/>
        </w:rPr>
      </w:pPr>
    </w:p>
    <w:p w:rsidR="002E23F9" w:rsidRPr="00606256" w:rsidRDefault="002E23F9" w:rsidP="002E23F9">
      <w:pPr>
        <w:rPr>
          <w:rFonts w:ascii="HGSｺﾞｼｯｸM" w:eastAsia="HGSｺﾞｼｯｸM" w:hAnsi="ＭＳ ゴシック"/>
        </w:rPr>
      </w:pPr>
    </w:p>
    <w:p w:rsidR="002E23F9" w:rsidRPr="00606256" w:rsidRDefault="002E23F9">
      <w:pPr>
        <w:widowControl/>
        <w:jc w:val="left"/>
        <w:rPr>
          <w:rFonts w:ascii="ＭＳ ゴシック" w:eastAsia="ＭＳ ゴシック" w:hAnsi="ＭＳ ゴシック"/>
        </w:rPr>
      </w:pPr>
      <w:r w:rsidRPr="00606256">
        <w:rPr>
          <w:rFonts w:ascii="ＭＳ ゴシック" w:eastAsia="ＭＳ ゴシック" w:hAnsi="ＭＳ ゴシック"/>
        </w:rPr>
        <w:br w:type="page"/>
      </w:r>
    </w:p>
    <w:p w:rsidR="002E23F9" w:rsidRPr="00606256" w:rsidRDefault="002E23F9" w:rsidP="003F7098">
      <w:pPr>
        <w:pStyle w:val="4"/>
        <w:ind w:left="220"/>
      </w:pPr>
      <w:r w:rsidRPr="00606256">
        <w:rPr>
          <w:rFonts w:hint="eastAsia"/>
        </w:rPr>
        <w:lastRenderedPageBreak/>
        <w:t>③適切な進捗管理</w:t>
      </w:r>
    </w:p>
    <w:p w:rsidR="00A93F96" w:rsidRPr="00606256" w:rsidRDefault="00A93F96" w:rsidP="00A93F96">
      <w:pPr>
        <w:widowControl/>
        <w:spacing w:line="400" w:lineRule="exact"/>
        <w:ind w:firstLineChars="200" w:firstLine="440"/>
        <w:jc w:val="left"/>
        <w:textAlignment w:val="baseline"/>
        <w:rPr>
          <w:rFonts w:ascii="ＭＳ ゴシック" w:eastAsia="ＭＳ ゴシック" w:hAnsi="ＭＳ ゴシック" w:cs="ＭＳ Ｐゴシック"/>
          <w:kern w:val="0"/>
        </w:rPr>
      </w:pPr>
      <w:r w:rsidRPr="00606256">
        <w:rPr>
          <w:rFonts w:ascii="ＭＳ ゴシック" w:eastAsia="ＭＳ ゴシック" w:hAnsi="ＭＳ ゴシック" w:cs="Meiryo UI" w:hint="eastAsia"/>
          <w:kern w:val="24"/>
        </w:rPr>
        <w:t>◆事業の進捗状況</w:t>
      </w:r>
    </w:p>
    <w:p w:rsidR="002E23F9" w:rsidRPr="00606256" w:rsidRDefault="00BC54C8" w:rsidP="00A93F96">
      <w:pPr>
        <w:widowControl/>
        <w:ind w:leftChars="300" w:left="660" w:firstLineChars="100" w:firstLine="220"/>
        <w:jc w:val="left"/>
        <w:textAlignment w:val="baseline"/>
        <w:rPr>
          <w:rFonts w:ascii="HGSｺﾞｼｯｸM" w:eastAsia="HGSｺﾞｼｯｸM" w:hAnsi="ＭＳ Ｐゴシック" w:cs="ＭＳ Ｐゴシック"/>
          <w:kern w:val="0"/>
        </w:rPr>
      </w:pPr>
      <w:r w:rsidRPr="00606256">
        <w:rPr>
          <w:rFonts w:ascii="HGSｺﾞｼｯｸM" w:eastAsia="HGSｺﾞｼｯｸM" w:hAnsi="Meiryo UI" w:cs="Meiryo UI" w:hint="eastAsia"/>
          <w:kern w:val="24"/>
        </w:rPr>
        <w:t>事業</w:t>
      </w:r>
      <w:r w:rsidR="002E23F9" w:rsidRPr="00606256">
        <w:rPr>
          <w:rFonts w:ascii="HGSｺﾞｼｯｸM" w:eastAsia="HGSｺﾞｼｯｸM" w:hAnsi="Meiryo UI" w:cs="Meiryo UI" w:hint="eastAsia"/>
          <w:kern w:val="24"/>
        </w:rPr>
        <w:t>の進捗管理は、</w:t>
      </w:r>
      <w:r w:rsidR="00A93F96" w:rsidRPr="00606256">
        <w:rPr>
          <w:rFonts w:ascii="HGSｺﾞｼｯｸM" w:eastAsia="HGSｺﾞｼｯｸM" w:hAnsi="Meiryo UI" w:cs="Meiryo UI" w:hint="eastAsia"/>
          <w:kern w:val="24"/>
        </w:rPr>
        <w:t>整備</w:t>
      </w:r>
      <w:r w:rsidR="002E23F9" w:rsidRPr="00606256">
        <w:rPr>
          <w:rFonts w:ascii="HGSｺﾞｼｯｸM" w:eastAsia="HGSｺﾞｼｯｸM" w:hAnsi="Meiryo UI" w:cs="Meiryo UI" w:hint="eastAsia"/>
          <w:kern w:val="24"/>
        </w:rPr>
        <w:t>主体である市が行うとともに、府も</w:t>
      </w:r>
      <w:r w:rsidR="00A93F96" w:rsidRPr="00606256">
        <w:rPr>
          <w:rFonts w:ascii="HGSｺﾞｼｯｸM" w:eastAsia="HGSｺﾞｼｯｸM" w:hAnsi="Meiryo UI" w:cs="Meiryo UI" w:hint="eastAsia"/>
          <w:kern w:val="24"/>
        </w:rPr>
        <w:t>、市の事業の進捗状況を整備アクションプログラムの年次計画などと照らし合わせて、毎年度、確認を行い、計画どおり進んでいない場合は、その要因を分析して改善方策等を府市で協議し、</w:t>
      </w:r>
      <w:r w:rsidR="002E23F9" w:rsidRPr="00606256">
        <w:rPr>
          <w:rFonts w:ascii="HGSｺﾞｼｯｸM" w:eastAsia="HGSｺﾞｼｯｸM" w:hAnsi="Meiryo UI" w:cs="Meiryo UI" w:hint="eastAsia"/>
          <w:kern w:val="24"/>
        </w:rPr>
        <w:t>確実な目標の達成を</w:t>
      </w:r>
      <w:r w:rsidR="0036753F" w:rsidRPr="00606256">
        <w:rPr>
          <w:rFonts w:ascii="HGSｺﾞｼｯｸM" w:eastAsia="HGSｺﾞｼｯｸM" w:hAnsi="Meiryo UI" w:cs="Meiryo UI" w:hint="eastAsia"/>
          <w:kern w:val="24"/>
        </w:rPr>
        <w:t>目指し</w:t>
      </w:r>
      <w:r w:rsidR="002E23F9" w:rsidRPr="00606256">
        <w:rPr>
          <w:rFonts w:ascii="HGSｺﾞｼｯｸM" w:eastAsia="HGSｺﾞｼｯｸM" w:hAnsi="Meiryo UI" w:cs="Meiryo UI" w:hint="eastAsia"/>
          <w:kern w:val="24"/>
        </w:rPr>
        <w:t>てきました。</w:t>
      </w:r>
    </w:p>
    <w:p w:rsidR="002E23F9" w:rsidRPr="00606256" w:rsidRDefault="002E23F9" w:rsidP="002E23F9">
      <w:pPr>
        <w:rPr>
          <w:rFonts w:ascii="HGSｺﾞｼｯｸM" w:eastAsia="HGSｺﾞｼｯｸM" w:hAnsi="ＭＳ ゴシック"/>
        </w:rPr>
      </w:pPr>
    </w:p>
    <w:p w:rsidR="00A93F96" w:rsidRPr="00606256" w:rsidRDefault="00A93F96" w:rsidP="00A93F96">
      <w:pPr>
        <w:widowControl/>
        <w:spacing w:line="400" w:lineRule="exact"/>
        <w:ind w:firstLineChars="200" w:firstLine="440"/>
        <w:jc w:val="left"/>
        <w:textAlignment w:val="baseline"/>
        <w:rPr>
          <w:rFonts w:ascii="ＭＳ ゴシック" w:eastAsia="ＭＳ ゴシック" w:hAnsi="ＭＳ ゴシック" w:cs="ＭＳ Ｐゴシック"/>
          <w:kern w:val="0"/>
        </w:rPr>
      </w:pPr>
      <w:r w:rsidRPr="00606256">
        <w:rPr>
          <w:rFonts w:ascii="ＭＳ ゴシック" w:eastAsia="ＭＳ ゴシック" w:hAnsi="ＭＳ ゴシック" w:cs="Meiryo UI" w:hint="eastAsia"/>
          <w:kern w:val="24"/>
        </w:rPr>
        <w:t>◆不燃領域率等の進捗状況</w:t>
      </w:r>
    </w:p>
    <w:p w:rsidR="002E23F9" w:rsidRPr="00606256" w:rsidRDefault="002E23F9" w:rsidP="00A93F96">
      <w:pPr>
        <w:ind w:leftChars="300" w:left="660" w:firstLineChars="100" w:firstLine="220"/>
      </w:pPr>
      <w:r w:rsidRPr="00606256">
        <w:rPr>
          <w:rFonts w:ascii="HGSｺﾞｼｯｸM" w:eastAsia="HGSｺﾞｼｯｸM" w:hAnsi="ＭＳ ゴシック" w:hint="eastAsia"/>
        </w:rPr>
        <w:t>密集市街地の安全性向上の状況を把握するため、府は、</w:t>
      </w:r>
      <w:r w:rsidR="00781359" w:rsidRPr="00606256">
        <w:rPr>
          <w:rFonts w:ascii="HGSｺﾞｼｯｸM" w:eastAsia="HGSｺﾞｼｯｸM" w:hAnsi="ＭＳ ゴシック" w:hint="eastAsia"/>
        </w:rPr>
        <w:t>「</w:t>
      </w:r>
      <w:r w:rsidRPr="00606256">
        <w:rPr>
          <w:rFonts w:ascii="HGSｺﾞｼｯｸM" w:eastAsia="HGSｺﾞｼｯｸM" w:hAnsi="ＭＳ ゴシック" w:hint="eastAsia"/>
        </w:rPr>
        <w:t>地震時等に著しく危険な密集市街地</w:t>
      </w:r>
      <w:r w:rsidR="00781359" w:rsidRPr="00606256">
        <w:rPr>
          <w:rFonts w:ascii="HGSｺﾞｼｯｸM" w:eastAsia="HGSｺﾞｼｯｸM" w:hAnsi="ＭＳ ゴシック" w:hint="eastAsia"/>
        </w:rPr>
        <w:t>」</w:t>
      </w:r>
      <w:r w:rsidR="00A93F96" w:rsidRPr="00606256">
        <w:rPr>
          <w:rFonts w:ascii="HGSｺﾞｼｯｸM" w:eastAsia="HGSｺﾞｼｯｸM" w:hAnsi="ＭＳ ゴシック" w:hint="eastAsia"/>
        </w:rPr>
        <w:t>の不燃領域率等の進捗状況について、毎年度</w:t>
      </w:r>
      <w:r w:rsidRPr="00606256">
        <w:rPr>
          <w:rFonts w:ascii="HGSｺﾞｼｯｸM" w:eastAsia="HGSｺﾞｼｯｸM" w:hAnsi="ＭＳ ゴシック" w:hint="eastAsia"/>
        </w:rPr>
        <w:t>、市の協力を得て調査し、取組み効果の測定・検証を行い、必要に応じて取組みの見直し等を検討してきました。</w:t>
      </w:r>
    </w:p>
    <w:p w:rsidR="00417406" w:rsidRPr="00606256" w:rsidRDefault="00417406">
      <w:pPr>
        <w:widowControl/>
        <w:jc w:val="left"/>
        <w:rPr>
          <w:rFonts w:ascii="ＭＳ ゴシック" w:eastAsia="ＭＳ ゴシック" w:hAnsi="ＭＳ ゴシック"/>
          <w:sz w:val="24"/>
          <w:szCs w:val="24"/>
        </w:rPr>
      </w:pPr>
    </w:p>
    <w:p w:rsidR="002E23F9" w:rsidRPr="00606256" w:rsidRDefault="002E23F9">
      <w:pPr>
        <w:widowControl/>
        <w:jc w:val="left"/>
        <w:rPr>
          <w:rFonts w:ascii="ＭＳ ゴシック" w:eastAsia="ＭＳ ゴシック" w:hAnsi="ＭＳ ゴシック"/>
          <w:sz w:val="24"/>
          <w:szCs w:val="24"/>
        </w:rPr>
      </w:pPr>
    </w:p>
    <w:p w:rsidR="00077B5C" w:rsidRPr="00606256" w:rsidRDefault="003F3CF4" w:rsidP="003F7098">
      <w:pPr>
        <w:pStyle w:val="3"/>
        <w:spacing w:after="175"/>
      </w:pPr>
      <w:r w:rsidRPr="00606256">
        <w:rPr>
          <w:rFonts w:hint="eastAsia"/>
        </w:rPr>
        <w:t>（３</w:t>
      </w:r>
      <w:r w:rsidR="00077B5C" w:rsidRPr="00606256">
        <w:rPr>
          <w:rFonts w:hint="eastAsia"/>
        </w:rPr>
        <w:t>）　整備促進のための府の支援体制の強化</w:t>
      </w:r>
    </w:p>
    <w:p w:rsidR="00077B5C" w:rsidRPr="00606256" w:rsidRDefault="00A93F96" w:rsidP="00A93F96">
      <w:pPr>
        <w:pStyle w:val="4"/>
        <w:ind w:left="220"/>
      </w:pPr>
      <w:r w:rsidRPr="00606256">
        <w:rPr>
          <w:rFonts w:hint="eastAsia"/>
        </w:rPr>
        <w:t>①</w:t>
      </w:r>
      <w:r w:rsidR="00077B5C" w:rsidRPr="00606256">
        <w:rPr>
          <w:rFonts w:hint="eastAsia"/>
        </w:rPr>
        <w:t>全庁あげての取組推進体制の構築</w:t>
      </w:r>
    </w:p>
    <w:p w:rsidR="00077B5C" w:rsidRPr="00606256" w:rsidRDefault="00077B5C" w:rsidP="00077B5C">
      <w:pPr>
        <w:ind w:leftChars="200" w:left="440" w:firstLineChars="100" w:firstLine="220"/>
        <w:rPr>
          <w:rFonts w:ascii="HGSｺﾞｼｯｸM" w:eastAsia="HGSｺﾞｼｯｸM" w:hAnsi="ＭＳ 明朝"/>
        </w:rPr>
      </w:pPr>
      <w:r w:rsidRPr="00606256">
        <w:rPr>
          <w:rFonts w:ascii="HGSｺﾞｼｯｸM" w:eastAsia="HGSｺﾞｼｯｸM" w:hAnsi="ＭＳ 明朝" w:hint="eastAsia"/>
        </w:rPr>
        <w:t>密集市街地の総合的な安全性確保に向けて、</w:t>
      </w:r>
      <w:r w:rsidR="00A93F96" w:rsidRPr="00606256">
        <w:rPr>
          <w:rFonts w:ascii="HGSｺﾞｼｯｸM" w:eastAsia="HGSｺﾞｼｯｸM" w:hAnsi="ＭＳ 明朝" w:hint="eastAsia"/>
        </w:rPr>
        <w:t>平成26年度から</w:t>
      </w:r>
      <w:r w:rsidRPr="00606256">
        <w:rPr>
          <w:rFonts w:ascii="HGSｺﾞｼｯｸM" w:eastAsia="HGSｺﾞｼｯｸM" w:hAnsi="ＭＳ 明朝" w:hint="eastAsia"/>
        </w:rPr>
        <w:t>府</w:t>
      </w:r>
      <w:r w:rsidR="00A93F96" w:rsidRPr="00606256">
        <w:rPr>
          <w:rFonts w:ascii="HGSｺﾞｼｯｸM" w:eastAsia="HGSｺﾞｼｯｸM" w:hAnsi="ＭＳ 明朝" w:hint="eastAsia"/>
        </w:rPr>
        <w:t>庁内</w:t>
      </w:r>
      <w:r w:rsidRPr="00606256">
        <w:rPr>
          <w:rFonts w:ascii="HGSｺﾞｼｯｸM" w:eastAsia="HGSｺﾞｼｯｸM" w:hAnsi="ＭＳ 明朝" w:hint="eastAsia"/>
        </w:rPr>
        <w:t>において部局横断的な密集市街地対策推進チームを設置し</w:t>
      </w:r>
      <w:r w:rsidR="00A93F96" w:rsidRPr="00606256">
        <w:rPr>
          <w:rFonts w:ascii="HGSｺﾞｼｯｸM" w:eastAsia="HGSｺﾞｼｯｸM" w:hAnsi="ＭＳ 明朝" w:hint="eastAsia"/>
        </w:rPr>
        <w:t>、</w:t>
      </w:r>
      <w:r w:rsidRPr="00606256">
        <w:rPr>
          <w:rFonts w:ascii="HGSｺﾞｼｯｸM" w:eastAsia="HGSｺﾞｼｯｸM" w:hAnsi="ＭＳ 明朝" w:hint="eastAsia"/>
        </w:rPr>
        <w:t>関係部局の連携を強化しています。</w:t>
      </w:r>
    </w:p>
    <w:p w:rsidR="00077B5C" w:rsidRPr="00606256" w:rsidRDefault="00077B5C" w:rsidP="00077B5C">
      <w:pPr>
        <w:ind w:leftChars="300" w:left="660" w:firstLineChars="100" w:firstLine="220"/>
        <w:rPr>
          <w:rFonts w:ascii="HGSｺﾞｼｯｸM" w:eastAsia="HGSｺﾞｼｯｸM" w:hAnsi="ＭＳ 明朝"/>
        </w:rPr>
      </w:pPr>
      <w:r w:rsidRPr="00606256">
        <w:rPr>
          <w:rFonts w:ascii="HGSｺﾞｼｯｸM" w:eastAsia="HGSｺﾞｼｯｸM" w:hAnsi="ＭＳ 明朝" w:hint="eastAsia"/>
        </w:rPr>
        <w:t xml:space="preserve">　</w:t>
      </w:r>
    </w:p>
    <w:p w:rsidR="00077B5C" w:rsidRPr="00606256" w:rsidRDefault="00077B5C" w:rsidP="00077B5C">
      <w:pPr>
        <w:spacing w:line="300" w:lineRule="exact"/>
        <w:ind w:leftChars="300" w:left="660"/>
        <w:rPr>
          <w:rFonts w:ascii="HGSｺﾞｼｯｸM" w:eastAsia="HGSｺﾞｼｯｸM" w:hAnsi="ＭＳ 明朝"/>
        </w:rPr>
      </w:pPr>
      <w:r w:rsidRPr="00606256">
        <w:rPr>
          <w:rFonts w:ascii="HGSｺﾞｼｯｸM" w:eastAsia="HGSｺﾞｼｯｸM" w:hAnsi="ＭＳ 明朝" w:hint="eastAsia"/>
        </w:rPr>
        <w:t>【密集市街地対策に係る主な関係分野】</w:t>
      </w:r>
    </w:p>
    <w:p w:rsidR="00077B5C" w:rsidRPr="00606256" w:rsidRDefault="00077B5C" w:rsidP="00077B5C">
      <w:pPr>
        <w:spacing w:line="300" w:lineRule="exact"/>
        <w:ind w:firstLineChars="300" w:firstLine="660"/>
        <w:rPr>
          <w:rFonts w:ascii="HGSｺﾞｼｯｸM" w:eastAsia="HGSｺﾞｼｯｸM" w:hAnsi="ＭＳ 明朝"/>
        </w:rPr>
      </w:pPr>
      <w:r w:rsidRPr="00606256">
        <w:rPr>
          <w:rFonts w:ascii="HGSｺﾞｼｯｸM" w:eastAsia="HGSｺﾞｼｯｸM" w:hAnsi="ＭＳ 明朝" w:hint="eastAsia"/>
        </w:rPr>
        <w:t>・防災全般</w:t>
      </w:r>
    </w:p>
    <w:p w:rsidR="00077B5C" w:rsidRPr="00606256" w:rsidRDefault="00077B5C" w:rsidP="00077B5C">
      <w:pPr>
        <w:spacing w:line="300" w:lineRule="exact"/>
        <w:ind w:leftChars="300" w:left="880" w:hangingChars="100" w:hanging="220"/>
        <w:rPr>
          <w:rFonts w:ascii="HGSｺﾞｼｯｸM" w:eastAsia="HGSｺﾞｼｯｸM" w:hAnsi="ＭＳ 明朝"/>
        </w:rPr>
      </w:pPr>
      <w:r w:rsidRPr="00606256">
        <w:rPr>
          <w:rFonts w:ascii="HGSｺﾞｼｯｸM" w:eastAsia="HGSｺﾞｼｯｸM" w:hAnsi="ＭＳ 明朝" w:hint="eastAsia"/>
        </w:rPr>
        <w:t>・都市計画</w:t>
      </w:r>
    </w:p>
    <w:p w:rsidR="00077B5C" w:rsidRPr="00606256" w:rsidRDefault="00077B5C" w:rsidP="00077B5C">
      <w:pPr>
        <w:spacing w:line="300" w:lineRule="exact"/>
        <w:ind w:leftChars="300" w:left="880" w:hangingChars="100" w:hanging="220"/>
        <w:rPr>
          <w:rFonts w:ascii="HGSｺﾞｼｯｸM" w:eastAsia="HGSｺﾞｼｯｸM" w:hAnsi="ＭＳ 明朝"/>
        </w:rPr>
      </w:pPr>
      <w:r w:rsidRPr="00606256">
        <w:rPr>
          <w:rFonts w:ascii="HGSｺﾞｼｯｸM" w:eastAsia="HGSｺﾞｼｯｸM" w:hAnsi="ＭＳ 明朝" w:hint="eastAsia"/>
        </w:rPr>
        <w:t>・都市基盤整備（幹線道路整備など）</w:t>
      </w:r>
    </w:p>
    <w:p w:rsidR="00077B5C" w:rsidRPr="00606256" w:rsidRDefault="00077B5C" w:rsidP="00077B5C">
      <w:pPr>
        <w:spacing w:line="300" w:lineRule="exact"/>
        <w:ind w:leftChars="300" w:left="660"/>
        <w:rPr>
          <w:rFonts w:ascii="HGSｺﾞｼｯｸM" w:eastAsia="HGSｺﾞｼｯｸM" w:hAnsi="ＭＳ 明朝"/>
        </w:rPr>
      </w:pPr>
      <w:r w:rsidRPr="00606256">
        <w:rPr>
          <w:rFonts w:ascii="HGSｺﾞｼｯｸM" w:eastAsia="HGSｺﾞｼｯｸM" w:hAnsi="ＭＳ 明朝" w:hint="eastAsia"/>
        </w:rPr>
        <w:t>・まちづくり、市街地整備</w:t>
      </w:r>
    </w:p>
    <w:p w:rsidR="00077B5C" w:rsidRPr="00606256" w:rsidRDefault="00077B5C" w:rsidP="00077B5C">
      <w:pPr>
        <w:spacing w:line="300" w:lineRule="exact"/>
        <w:ind w:leftChars="300" w:left="660"/>
        <w:rPr>
          <w:rFonts w:ascii="HGSｺﾞｼｯｸM" w:eastAsia="HGSｺﾞｼｯｸM" w:hAnsi="ＭＳ 明朝"/>
        </w:rPr>
      </w:pPr>
      <w:r w:rsidRPr="00606256">
        <w:rPr>
          <w:rFonts w:ascii="HGSｺﾞｼｯｸM" w:eastAsia="HGSｺﾞｼｯｸM" w:hAnsi="ＭＳ 明朝" w:hint="eastAsia"/>
        </w:rPr>
        <w:t>・</w:t>
      </w:r>
      <w:r w:rsidR="00A93F96" w:rsidRPr="00606256">
        <w:rPr>
          <w:rFonts w:ascii="HGSｺﾞｼｯｸM" w:eastAsia="HGSｺﾞｼｯｸM" w:hAnsi="ＭＳ 明朝" w:hint="eastAsia"/>
        </w:rPr>
        <w:t>住宅・</w:t>
      </w:r>
      <w:r w:rsidRPr="00606256">
        <w:rPr>
          <w:rFonts w:ascii="HGSｺﾞｼｯｸM" w:eastAsia="HGSｺﾞｼｯｸM" w:hAnsi="ＭＳ 明朝" w:hint="eastAsia"/>
        </w:rPr>
        <w:t>建築物の耐震化促進</w:t>
      </w:r>
    </w:p>
    <w:p w:rsidR="00077B5C" w:rsidRPr="00606256" w:rsidRDefault="00077B5C" w:rsidP="00077B5C">
      <w:pPr>
        <w:spacing w:line="300" w:lineRule="exact"/>
        <w:ind w:leftChars="300" w:left="660"/>
        <w:rPr>
          <w:rFonts w:ascii="HGSｺﾞｼｯｸM" w:eastAsia="HGSｺﾞｼｯｸM" w:hAnsi="ＭＳ 明朝"/>
        </w:rPr>
      </w:pPr>
      <w:r w:rsidRPr="00606256">
        <w:rPr>
          <w:rFonts w:ascii="HGSｺﾞｼｯｸM" w:eastAsia="HGSｺﾞｼｯｸM" w:hAnsi="ＭＳ 明朝" w:hint="eastAsia"/>
        </w:rPr>
        <w:t>・みどり（平成29年度から）</w:t>
      </w:r>
    </w:p>
    <w:p w:rsidR="00077B5C" w:rsidRPr="00606256" w:rsidRDefault="00077B5C" w:rsidP="00077B5C">
      <w:pPr>
        <w:ind w:left="440" w:hangingChars="200" w:hanging="440"/>
        <w:rPr>
          <w:rFonts w:ascii="HGSｺﾞｼｯｸM" w:eastAsia="HGSｺﾞｼｯｸM" w:hAnsi="ＭＳ ゴシック"/>
        </w:rPr>
      </w:pPr>
    </w:p>
    <w:p w:rsidR="00077B5C" w:rsidRPr="00606256" w:rsidRDefault="00A93F96" w:rsidP="00A93F96">
      <w:pPr>
        <w:pStyle w:val="4"/>
        <w:ind w:left="220"/>
      </w:pPr>
      <w:r w:rsidRPr="00606256">
        <w:rPr>
          <w:rFonts w:ascii="HGSｺﾞｼｯｸM" w:eastAsia="HGSｺﾞｼｯｸM" w:hint="eastAsia"/>
        </w:rPr>
        <w:t>②</w:t>
      </w:r>
      <w:r w:rsidR="00077B5C" w:rsidRPr="00606256">
        <w:rPr>
          <w:rFonts w:hint="eastAsia"/>
        </w:rPr>
        <w:t>地域への働きかけのための支援体制の強化</w:t>
      </w:r>
    </w:p>
    <w:p w:rsidR="00077B5C" w:rsidRPr="00606256" w:rsidRDefault="00A93F96" w:rsidP="00417406">
      <w:pPr>
        <w:tabs>
          <w:tab w:val="left" w:pos="5907"/>
        </w:tabs>
        <w:ind w:leftChars="200" w:left="440" w:firstLineChars="100" w:firstLine="220"/>
        <w:rPr>
          <w:rFonts w:ascii="HGSｺﾞｼｯｸM" w:eastAsia="HGSｺﾞｼｯｸM" w:hAnsi="ＭＳ ゴシック"/>
        </w:rPr>
      </w:pPr>
      <w:r w:rsidRPr="00606256">
        <w:rPr>
          <w:rFonts w:ascii="HGSｺﾞｼｯｸM" w:eastAsia="HGSｺﾞｼｯｸM" w:hAnsi="ＭＳ 明朝" w:hint="eastAsia"/>
        </w:rPr>
        <w:t>整備</w:t>
      </w:r>
      <w:r w:rsidR="00077B5C" w:rsidRPr="00606256">
        <w:rPr>
          <w:rFonts w:ascii="HGSｺﾞｼｯｸM" w:eastAsia="HGSｺﾞｼｯｸM" w:hAnsi="ＭＳ 明朝" w:hint="eastAsia"/>
        </w:rPr>
        <w:t>主体である市を支援するため、府において体制の強化（地域に近い土木事務所（池田・枚方・八尾）に密集市街地整備担当を配置）や（公財）大阪府都市整備推進センターと連携した取組みの強化を図っています。</w:t>
      </w:r>
      <w:r w:rsidR="00077B5C" w:rsidRPr="00606256">
        <w:rPr>
          <w:rFonts w:ascii="HGSｺﾞｼｯｸM" w:eastAsia="HGSｺﾞｼｯｸM" w:hAnsi="ＭＳ ゴシック"/>
        </w:rPr>
        <w:br w:type="page"/>
      </w:r>
    </w:p>
    <w:p w:rsidR="00902C0E" w:rsidRPr="00606256" w:rsidRDefault="003F3CF4" w:rsidP="003F7098">
      <w:pPr>
        <w:pStyle w:val="3"/>
        <w:spacing w:after="175"/>
      </w:pPr>
      <w:r w:rsidRPr="00606256">
        <w:rPr>
          <w:rFonts w:hint="eastAsia"/>
        </w:rPr>
        <w:lastRenderedPageBreak/>
        <w:t>（４</w:t>
      </w:r>
      <w:r w:rsidR="00902C0E" w:rsidRPr="00606256">
        <w:rPr>
          <w:rFonts w:hint="eastAsia"/>
        </w:rPr>
        <w:t>）　取組みの基本的な方向性</w:t>
      </w:r>
      <w:r w:rsidR="0037442C" w:rsidRPr="00606256">
        <w:rPr>
          <w:rFonts w:hint="eastAsia"/>
        </w:rPr>
        <w:t>と取組実績</w:t>
      </w:r>
    </w:p>
    <w:p w:rsidR="0036753F" w:rsidRPr="00606256" w:rsidRDefault="00A93F96" w:rsidP="00CE2D79">
      <w:pPr>
        <w:ind w:leftChars="100" w:left="220" w:firstLineChars="100" w:firstLine="220"/>
        <w:rPr>
          <w:rFonts w:ascii="HGSｺﾞｼｯｸM" w:eastAsia="HGSｺﾞｼｯｸM" w:hAnsi="ＭＳ ゴシック"/>
        </w:rPr>
      </w:pPr>
      <w:r w:rsidRPr="00606256">
        <w:rPr>
          <w:rFonts w:ascii="HGSｺﾞｼｯｸM" w:eastAsia="HGSｺﾞｼｯｸM" w:hAnsi="ＭＳ ゴシック" w:hint="eastAsia"/>
        </w:rPr>
        <w:t>平成32年度までに</w:t>
      </w:r>
      <w:r w:rsidR="00902C0E" w:rsidRPr="00606256">
        <w:rPr>
          <w:rFonts w:ascii="HGSｺﾞｼｯｸM" w:eastAsia="HGSｺﾞｼｯｸM" w:hAnsi="ＭＳ ゴシック" w:hint="eastAsia"/>
        </w:rPr>
        <w:t>、「地震時等に著しく危険な密集市街地」を解消</w:t>
      </w:r>
      <w:r w:rsidRPr="00606256">
        <w:rPr>
          <w:rFonts w:ascii="HGSｺﾞｼｯｸM" w:eastAsia="HGSｺﾞｼｯｸM" w:hAnsi="ＭＳ ゴシック" w:hint="eastAsia"/>
        </w:rPr>
        <w:t>する</w:t>
      </w:r>
      <w:r w:rsidR="00902C0E" w:rsidRPr="00606256">
        <w:rPr>
          <w:rFonts w:ascii="HGSｺﾞｼｯｸM" w:eastAsia="HGSｺﾞｼｯｸM" w:hAnsi="ＭＳ ゴシック" w:hint="eastAsia"/>
        </w:rPr>
        <w:t>ため、①「まちの不燃化」②「延焼遮断帯</w:t>
      </w:r>
      <w:r w:rsidR="001C2D23" w:rsidRPr="00606256">
        <w:rPr>
          <w:rFonts w:ascii="HGSｺﾞｼｯｸM" w:eastAsia="HGSｺﾞｼｯｸM" w:hAnsi="ＭＳ ゴシック" w:hint="eastAsia"/>
          <w:vertAlign w:val="subscript"/>
        </w:rPr>
        <w:t>※</w:t>
      </w:r>
      <w:r w:rsidR="00902C0E" w:rsidRPr="00606256">
        <w:rPr>
          <w:rFonts w:ascii="HGSｺﾞｼｯｸM" w:eastAsia="HGSｺﾞｼｯｸM" w:hAnsi="ＭＳ ゴシック" w:hint="eastAsia"/>
        </w:rPr>
        <w:t>の整備」③「地域防災力の向上」を３本柱として、</w:t>
      </w:r>
      <w:r w:rsidR="001A35F1" w:rsidRPr="00606256">
        <w:rPr>
          <w:rFonts w:ascii="HGSｺﾞｼｯｸM" w:eastAsia="HGSｺﾞｼｯｸM" w:hAnsi="ＭＳ ゴシック" w:hint="eastAsia"/>
        </w:rPr>
        <w:t>府市</w:t>
      </w:r>
      <w:r w:rsidRPr="00606256">
        <w:rPr>
          <w:rFonts w:ascii="HGSｺﾞｼｯｸM" w:eastAsia="HGSｺﾞｼｯｸM" w:hAnsi="ＭＳ ゴシック" w:hint="eastAsia"/>
        </w:rPr>
        <w:t>が緊密な</w:t>
      </w:r>
      <w:r w:rsidR="00902C0E" w:rsidRPr="00606256">
        <w:rPr>
          <w:rFonts w:ascii="HGSｺﾞｼｯｸM" w:eastAsia="HGSｺﾞｼｯｸM" w:hAnsi="ＭＳ ゴシック" w:hint="eastAsia"/>
        </w:rPr>
        <w:t>連携</w:t>
      </w:r>
      <w:r w:rsidRPr="00606256">
        <w:rPr>
          <w:rFonts w:ascii="HGSｺﾞｼｯｸM" w:eastAsia="HGSｺﾞｼｯｸM" w:hAnsi="ＭＳ ゴシック" w:hint="eastAsia"/>
        </w:rPr>
        <w:t>を図りながら</w:t>
      </w:r>
      <w:r w:rsidR="00902C0E" w:rsidRPr="00606256">
        <w:rPr>
          <w:rFonts w:ascii="HGSｺﾞｼｯｸM" w:eastAsia="HGSｺﾞｼｯｸM" w:hAnsi="ＭＳ ゴシック" w:hint="eastAsia"/>
        </w:rPr>
        <w:t>、取組みを強化</w:t>
      </w:r>
      <w:r w:rsidR="00454450" w:rsidRPr="00606256">
        <w:rPr>
          <w:rFonts w:ascii="HGSｺﾞｼｯｸM" w:eastAsia="HGSｺﾞｼｯｸM" w:hAnsi="ＭＳ ゴシック" w:hint="eastAsia"/>
        </w:rPr>
        <w:t>し</w:t>
      </w:r>
      <w:r w:rsidR="002E23F9" w:rsidRPr="00606256">
        <w:rPr>
          <w:rFonts w:ascii="HGSｺﾞｼｯｸM" w:eastAsia="HGSｺﾞｼｯｸM" w:hAnsi="ＭＳ ゴシック" w:hint="eastAsia"/>
        </w:rPr>
        <w:t>てきました。</w:t>
      </w:r>
    </w:p>
    <w:p w:rsidR="00902C0E" w:rsidRPr="00606256" w:rsidRDefault="002E23F9" w:rsidP="00CE2D79">
      <w:pPr>
        <w:ind w:leftChars="100" w:left="220" w:firstLineChars="100" w:firstLine="220"/>
        <w:rPr>
          <w:rFonts w:ascii="HGSｺﾞｼｯｸM" w:eastAsia="HGSｺﾞｼｯｸM" w:hAnsi="ＭＳ ゴシック"/>
        </w:rPr>
      </w:pPr>
      <w:r w:rsidRPr="00606256">
        <w:rPr>
          <w:rFonts w:ascii="HGSｺﾞｼｯｸM" w:eastAsia="HGSｺﾞｼｯｸM" w:hAnsi="ＭＳ ゴシック" w:hint="eastAsia"/>
        </w:rPr>
        <w:t>また、確実な目標達成に向けて、老朽建築物の除</w:t>
      </w:r>
      <w:r w:rsidR="00913C0D" w:rsidRPr="00606256">
        <w:rPr>
          <w:rFonts w:ascii="HGSｺﾞｼｯｸM" w:eastAsia="HGSｺﾞｼｯｸM" w:hAnsi="ＭＳ ゴシック" w:hint="eastAsia"/>
        </w:rPr>
        <w:t>却や地区内の</w:t>
      </w:r>
      <w:r w:rsidR="00A93F96" w:rsidRPr="00606256">
        <w:rPr>
          <w:rFonts w:ascii="HGSｺﾞｼｯｸM" w:eastAsia="HGSｺﾞｼｯｸM" w:hAnsi="ＭＳ ゴシック" w:hint="eastAsia"/>
        </w:rPr>
        <w:t>公共施設（道路・公園）</w:t>
      </w:r>
      <w:r w:rsidR="00913C0D" w:rsidRPr="00606256">
        <w:rPr>
          <w:rFonts w:ascii="HGSｺﾞｼｯｸM" w:eastAsia="HGSｺﾞｼｯｸM" w:hAnsi="ＭＳ ゴシック" w:hint="eastAsia"/>
        </w:rPr>
        <w:t>の</w:t>
      </w:r>
      <w:r w:rsidR="00A93F96" w:rsidRPr="00606256">
        <w:rPr>
          <w:rFonts w:ascii="HGSｺﾞｼｯｸM" w:eastAsia="HGSｺﾞｼｯｸM" w:hAnsi="ＭＳ ゴシック" w:hint="eastAsia"/>
        </w:rPr>
        <w:t>整備を進める市に対し、府は、</w:t>
      </w:r>
      <w:r w:rsidRPr="00606256">
        <w:rPr>
          <w:rFonts w:ascii="HGSｺﾞｼｯｸM" w:eastAsia="HGSｺﾞｼｯｸM" w:hAnsi="ＭＳ ゴシック" w:hint="eastAsia"/>
        </w:rPr>
        <w:t>必要な補助金の確保に努め、</w:t>
      </w:r>
      <w:r w:rsidR="00902C0E" w:rsidRPr="00606256">
        <w:rPr>
          <w:rFonts w:ascii="HGSｺﾞｼｯｸM" w:eastAsia="HGSｺﾞｼｯｸM" w:hAnsi="ＭＳ ゴシック" w:hint="eastAsia"/>
        </w:rPr>
        <w:t>安全性向上を図</w:t>
      </w:r>
      <w:r w:rsidR="00A93F96" w:rsidRPr="00606256">
        <w:rPr>
          <w:rFonts w:ascii="HGSｺﾞｼｯｸM" w:eastAsia="HGSｺﾞｼｯｸM" w:hAnsi="ＭＳ ゴシック" w:hint="eastAsia"/>
        </w:rPr>
        <w:t>る取組みを支援し</w:t>
      </w:r>
      <w:r w:rsidR="00902C0E" w:rsidRPr="00606256">
        <w:rPr>
          <w:rFonts w:ascii="HGSｺﾞｼｯｸM" w:eastAsia="HGSｺﾞｼｯｸM" w:hAnsi="ＭＳ ゴシック" w:hint="eastAsia"/>
        </w:rPr>
        <w:t>てきました。</w:t>
      </w:r>
    </w:p>
    <w:p w:rsidR="00FE1C8A" w:rsidRPr="00606256" w:rsidRDefault="00FE1C8A" w:rsidP="00902C0E">
      <w:pPr>
        <w:pStyle w:val="Web"/>
        <w:adjustRightInd w:val="0"/>
        <w:snapToGrid w:val="0"/>
        <w:spacing w:before="0" w:beforeAutospacing="0" w:after="0" w:afterAutospacing="0"/>
        <w:rPr>
          <w:rFonts w:ascii="HGPｺﾞｼｯｸM" w:eastAsia="HGPｺﾞｼｯｸM" w:hAnsi="Meiryo UI" w:cs="Meiryo UI"/>
          <w:b/>
          <w:bCs/>
          <w:kern w:val="24"/>
          <w:sz w:val="22"/>
          <w:szCs w:val="22"/>
        </w:rPr>
      </w:pPr>
    </w:p>
    <w:p w:rsidR="002E23F9" w:rsidRPr="00606256" w:rsidRDefault="00A93F96" w:rsidP="00A93F96">
      <w:pPr>
        <w:pStyle w:val="4"/>
        <w:ind w:left="220"/>
      </w:pPr>
      <w:r w:rsidRPr="00606256">
        <w:rPr>
          <w:rFonts w:hint="eastAsia"/>
        </w:rPr>
        <w:t>①</w:t>
      </w:r>
      <w:r w:rsidR="00960BE3" w:rsidRPr="00606256">
        <w:rPr>
          <w:rFonts w:hint="eastAsia"/>
        </w:rPr>
        <w:t>まちの不燃化</w:t>
      </w:r>
    </w:p>
    <w:p w:rsidR="005D0EB7" w:rsidRPr="00606256" w:rsidRDefault="005D0EB7" w:rsidP="005D0EB7">
      <w:pPr>
        <w:ind w:leftChars="193" w:left="425"/>
        <w:rPr>
          <w:rFonts w:ascii="HGSｺﾞｼｯｸM" w:eastAsia="HGSｺﾞｼｯｸM"/>
        </w:rPr>
      </w:pPr>
      <w:r w:rsidRPr="00606256">
        <w:rPr>
          <w:rFonts w:ascii="HGSｺﾞｼｯｸM" w:eastAsia="HGSｺﾞｼｯｸM" w:hint="eastAsia"/>
        </w:rPr>
        <w:t>◆老朽建築物の除却促進の強化</w:t>
      </w:r>
    </w:p>
    <w:p w:rsidR="005D0EB7" w:rsidRPr="00606256" w:rsidRDefault="005D0EB7" w:rsidP="005D0EB7">
      <w:pPr>
        <w:ind w:leftChars="193" w:left="425"/>
        <w:rPr>
          <w:rFonts w:ascii="HGSｺﾞｼｯｸM" w:eastAsia="HGSｺﾞｼｯｸM"/>
        </w:rPr>
      </w:pPr>
      <w:r w:rsidRPr="00606256">
        <w:rPr>
          <w:rFonts w:ascii="HGSｺﾞｼｯｸM" w:eastAsia="HGSｺﾞｼｯｸM" w:hint="eastAsia"/>
        </w:rPr>
        <w:t>・老朽建築物の除却に特化した活用しやすい補助制度の実施</w:t>
      </w:r>
    </w:p>
    <w:p w:rsidR="005D0EB7" w:rsidRPr="00606256" w:rsidRDefault="005D0EB7" w:rsidP="005D0EB7">
      <w:pPr>
        <w:ind w:leftChars="193" w:left="645" w:hangingChars="100" w:hanging="220"/>
        <w:rPr>
          <w:rFonts w:ascii="HGSｺﾞｼｯｸM" w:eastAsia="HGSｺﾞｼｯｸM"/>
        </w:rPr>
      </w:pPr>
      <w:r w:rsidRPr="00606256">
        <w:rPr>
          <w:rFonts w:ascii="HGSｺﾞｼｯｸM" w:eastAsia="HGSｺﾞｼｯｸM" w:hint="eastAsia"/>
        </w:rPr>
        <w:t>・広く事業を進めることができるよう府補助の対象エリアを拡大するとともに補助率をかさ上げ</w:t>
      </w:r>
    </w:p>
    <w:p w:rsidR="005D0EB7" w:rsidRPr="00606256" w:rsidRDefault="005D0EB7" w:rsidP="005D0EB7">
      <w:pPr>
        <w:ind w:leftChars="193" w:left="645" w:hangingChars="100" w:hanging="220"/>
        <w:rPr>
          <w:rFonts w:ascii="HGSｺﾞｼｯｸM" w:eastAsia="HGSｺﾞｼｯｸM"/>
        </w:rPr>
      </w:pPr>
    </w:p>
    <w:p w:rsidR="00902C0E" w:rsidRPr="00606256" w:rsidRDefault="00A93F96" w:rsidP="002E01A8">
      <w:pPr>
        <w:ind w:leftChars="193" w:left="425"/>
        <w:rPr>
          <w:rFonts w:ascii="HGSｺﾞｼｯｸM" w:eastAsia="HGSｺﾞｼｯｸM"/>
        </w:rPr>
      </w:pPr>
      <w:r w:rsidRPr="00606256">
        <w:rPr>
          <w:rFonts w:ascii="HGSｺﾞｼｯｸM" w:eastAsia="HGSｺﾞｼｯｸM" w:hint="eastAsia"/>
        </w:rPr>
        <w:t>◆</w:t>
      </w:r>
      <w:r w:rsidR="00902C0E" w:rsidRPr="00606256">
        <w:rPr>
          <w:rFonts w:ascii="HGSｺﾞｼｯｸM" w:eastAsia="HGSｺﾞｼｯｸM" w:hint="eastAsia"/>
        </w:rPr>
        <w:t>地区公共施設</w:t>
      </w:r>
      <w:r w:rsidRPr="00606256">
        <w:rPr>
          <w:rFonts w:ascii="HGSｺﾞｼｯｸM" w:eastAsia="HGSｺﾞｼｯｸM" w:hint="eastAsia"/>
        </w:rPr>
        <w:t>（道路・公園）</w:t>
      </w:r>
      <w:r w:rsidR="00902C0E" w:rsidRPr="00606256">
        <w:rPr>
          <w:rFonts w:ascii="HGSｺﾞｼｯｸM" w:eastAsia="HGSｺﾞｼｯｸM" w:hint="eastAsia"/>
        </w:rPr>
        <w:t>の重点的整備</w:t>
      </w:r>
    </w:p>
    <w:p w:rsidR="00902C0E" w:rsidRPr="00606256" w:rsidRDefault="00902C0E" w:rsidP="002E01A8">
      <w:pPr>
        <w:ind w:leftChars="193" w:left="425"/>
        <w:rPr>
          <w:rFonts w:ascii="HGSｺﾞｼｯｸM" w:eastAsia="HGSｺﾞｼｯｸM"/>
        </w:rPr>
      </w:pPr>
      <w:r w:rsidRPr="00606256">
        <w:rPr>
          <w:rFonts w:ascii="HGSｺﾞｼｯｸM" w:eastAsia="HGSｺﾞｼｯｸM" w:hint="eastAsia"/>
        </w:rPr>
        <w:t>・早期に概成を目指す</w:t>
      </w:r>
      <w:r w:rsidR="001A35F1" w:rsidRPr="00606256">
        <w:rPr>
          <w:rFonts w:ascii="HGSｺﾞｼｯｸM" w:eastAsia="HGSｺﾞｼｯｸM" w:hint="eastAsia"/>
        </w:rPr>
        <w:t>道路・公園</w:t>
      </w:r>
      <w:r w:rsidRPr="00606256">
        <w:rPr>
          <w:rFonts w:ascii="HGSｺﾞｼｯｸM" w:eastAsia="HGSｺﾞｼｯｸM" w:hint="eastAsia"/>
        </w:rPr>
        <w:t>に絞り込み重点的に整備</w:t>
      </w:r>
    </w:p>
    <w:p w:rsidR="00902C0E" w:rsidRPr="00606256" w:rsidRDefault="00902C0E" w:rsidP="005D0EB7">
      <w:pPr>
        <w:ind w:leftChars="193" w:left="425"/>
        <w:rPr>
          <w:rFonts w:ascii="HGSｺﾞｼｯｸM" w:eastAsia="HGSｺﾞｼｯｸM"/>
        </w:rPr>
      </w:pPr>
      <w:r w:rsidRPr="00606256">
        <w:rPr>
          <w:rFonts w:ascii="HGSｺﾞｼｯｸM" w:eastAsia="HGSｺﾞｼｯｸM" w:hint="eastAsia"/>
        </w:rPr>
        <w:t>・建物補償を行うなど</w:t>
      </w:r>
      <w:r w:rsidR="00A93F96" w:rsidRPr="00606256">
        <w:rPr>
          <w:rFonts w:ascii="HGSｺﾞｼｯｸM" w:eastAsia="HGSｺﾞｼｯｸM" w:hint="eastAsia"/>
        </w:rPr>
        <w:t>関係者に</w:t>
      </w:r>
      <w:r w:rsidRPr="00606256">
        <w:rPr>
          <w:rFonts w:ascii="HGSｺﾞｼｯｸM" w:eastAsia="HGSｺﾞｼｯｸM" w:hint="eastAsia"/>
        </w:rPr>
        <w:t>事業協力の働きかけを強化</w:t>
      </w:r>
    </w:p>
    <w:p w:rsidR="00902C0E" w:rsidRPr="00606256" w:rsidRDefault="00902C0E" w:rsidP="002E01A8">
      <w:pPr>
        <w:ind w:leftChars="193" w:left="425"/>
        <w:rPr>
          <w:rFonts w:ascii="HGSｺﾞｼｯｸM" w:eastAsia="HGSｺﾞｼｯｸM"/>
        </w:rPr>
      </w:pPr>
    </w:p>
    <w:p w:rsidR="00902C0E" w:rsidRPr="00606256" w:rsidRDefault="00A93F96" w:rsidP="002E01A8">
      <w:pPr>
        <w:ind w:leftChars="193" w:left="425"/>
        <w:rPr>
          <w:rFonts w:ascii="HGSｺﾞｼｯｸM" w:eastAsia="HGSｺﾞｼｯｸM"/>
        </w:rPr>
      </w:pPr>
      <w:r w:rsidRPr="00606256">
        <w:rPr>
          <w:rFonts w:ascii="HGSｺﾞｼｯｸM" w:eastAsia="HGSｺﾞｼｯｸM" w:hint="eastAsia"/>
        </w:rPr>
        <w:t>◆</w:t>
      </w:r>
      <w:r w:rsidR="00902C0E" w:rsidRPr="00606256">
        <w:rPr>
          <w:rFonts w:ascii="HGSｺﾞｼｯｸM" w:eastAsia="HGSｺﾞｼｯｸM" w:hint="eastAsia"/>
        </w:rPr>
        <w:t>２階建て住宅等の防火規制</w:t>
      </w:r>
      <w:r w:rsidR="005D0EB7" w:rsidRPr="00606256">
        <w:rPr>
          <w:rFonts w:ascii="HGSｺﾞｼｯｸM" w:eastAsia="HGSｺﾞｼｯｸM" w:hint="eastAsia"/>
        </w:rPr>
        <w:t>の強化</w:t>
      </w:r>
    </w:p>
    <w:p w:rsidR="00960BE3" w:rsidRPr="00606256" w:rsidRDefault="00960BE3" w:rsidP="00960BE3">
      <w:pPr>
        <w:ind w:leftChars="193" w:left="425"/>
        <w:rPr>
          <w:rFonts w:ascii="HGSｺﾞｼｯｸM" w:eastAsia="HGSｺﾞｼｯｸM"/>
        </w:rPr>
      </w:pPr>
      <w:r w:rsidRPr="00606256">
        <w:rPr>
          <w:rFonts w:ascii="HGSｺﾞｼｯｸM" w:eastAsia="HGSｺﾞｼｯｸM" w:hint="eastAsia"/>
        </w:rPr>
        <w:t>・</w:t>
      </w:r>
      <w:r w:rsidR="00902C0E" w:rsidRPr="00606256">
        <w:rPr>
          <w:rFonts w:ascii="HGSｺﾞｼｯｸM" w:eastAsia="HGSｺﾞｼｯｸM" w:hint="eastAsia"/>
        </w:rPr>
        <w:t>準防火地域</w:t>
      </w:r>
      <w:r w:rsidR="0036753F" w:rsidRPr="00606256">
        <w:rPr>
          <w:rFonts w:ascii="HGSｺﾞｼｯｸM" w:eastAsia="HGSｺﾞｼｯｸM" w:hint="eastAsia"/>
          <w:vertAlign w:val="subscript"/>
        </w:rPr>
        <w:t>※</w:t>
      </w:r>
      <w:r w:rsidR="00902C0E" w:rsidRPr="00606256">
        <w:rPr>
          <w:rFonts w:ascii="HGSｺﾞｼｯｸM" w:eastAsia="HGSｺﾞｼｯｸM" w:hint="eastAsia"/>
        </w:rPr>
        <w:t>では不燃化されない２階建て住宅等も建替えで不燃化される</w:t>
      </w:r>
      <w:r w:rsidR="001A35F1" w:rsidRPr="00606256">
        <w:rPr>
          <w:rFonts w:ascii="HGSｺﾞｼｯｸM" w:eastAsia="HGSｺﾞｼｯｸM" w:hint="eastAsia"/>
        </w:rPr>
        <w:t>防災街区整</w:t>
      </w:r>
    </w:p>
    <w:p w:rsidR="00902C0E" w:rsidRPr="00606256" w:rsidRDefault="001A35F1" w:rsidP="0039324E">
      <w:pPr>
        <w:ind w:leftChars="129" w:left="284" w:firstLineChars="164" w:firstLine="361"/>
        <w:rPr>
          <w:rFonts w:ascii="HGSｺﾞｼｯｸM" w:eastAsia="HGSｺﾞｼｯｸM"/>
        </w:rPr>
      </w:pPr>
      <w:r w:rsidRPr="00606256">
        <w:rPr>
          <w:rFonts w:ascii="HGSｺﾞｼｯｸM" w:eastAsia="HGSｺﾞｼｯｸM" w:hint="eastAsia"/>
        </w:rPr>
        <w:t>備</w:t>
      </w:r>
      <w:r w:rsidR="00902C0E" w:rsidRPr="00606256">
        <w:rPr>
          <w:rFonts w:ascii="HGSｺﾞｼｯｸM" w:eastAsia="HGSｺﾞｼｯｸM" w:hint="eastAsia"/>
        </w:rPr>
        <w:t>地区計画</w:t>
      </w:r>
      <w:r w:rsidRPr="00606256">
        <w:rPr>
          <w:rFonts w:ascii="HGSｺﾞｼｯｸM" w:eastAsia="HGSｺﾞｼｯｸM" w:hint="eastAsia"/>
          <w:vertAlign w:val="subscript"/>
        </w:rPr>
        <w:t>※</w:t>
      </w:r>
      <w:r w:rsidR="00902C0E" w:rsidRPr="00606256">
        <w:rPr>
          <w:rFonts w:ascii="HGSｺﾞｼｯｸM" w:eastAsia="HGSｺﾞｼｯｸM" w:hint="eastAsia"/>
        </w:rPr>
        <w:t>等を導入</w:t>
      </w:r>
    </w:p>
    <w:p w:rsidR="00960BE3" w:rsidRPr="00606256" w:rsidRDefault="00960BE3" w:rsidP="00960BE3">
      <w:pPr>
        <w:pStyle w:val="Web"/>
        <w:adjustRightInd w:val="0"/>
        <w:snapToGrid w:val="0"/>
        <w:spacing w:before="0" w:beforeAutospacing="0" w:after="0" w:afterAutospacing="0"/>
        <w:ind w:firstLineChars="100" w:firstLine="220"/>
        <w:rPr>
          <w:rFonts w:ascii="ＭＳ ゴシック" w:eastAsia="ＭＳ ゴシック" w:hAnsi="ＭＳ ゴシック" w:cs="Meiryo UI"/>
          <w:bCs/>
          <w:kern w:val="24"/>
          <w:sz w:val="22"/>
          <w:szCs w:val="22"/>
        </w:rPr>
      </w:pPr>
    </w:p>
    <w:p w:rsidR="00960BE3" w:rsidRPr="00606256" w:rsidRDefault="005D0EB7" w:rsidP="005D0EB7">
      <w:pPr>
        <w:pStyle w:val="4"/>
        <w:ind w:left="220"/>
      </w:pPr>
      <w:r w:rsidRPr="00606256">
        <w:rPr>
          <w:rFonts w:hint="eastAsia"/>
        </w:rPr>
        <w:t>②</w:t>
      </w:r>
      <w:r w:rsidR="00960BE3" w:rsidRPr="00606256">
        <w:rPr>
          <w:rFonts w:hint="eastAsia"/>
        </w:rPr>
        <w:t>延焼遮断帯の整備</w:t>
      </w:r>
    </w:p>
    <w:p w:rsidR="00913C0D" w:rsidRPr="00606256" w:rsidRDefault="00913C0D" w:rsidP="00960BE3">
      <w:pPr>
        <w:ind w:leftChars="200" w:left="440" w:firstLineChars="100" w:firstLine="220"/>
        <w:rPr>
          <w:rFonts w:ascii="HGSｺﾞｼｯｸM" w:eastAsia="HGSｺﾞｼｯｸM"/>
        </w:rPr>
      </w:pPr>
      <w:r w:rsidRPr="00606256">
        <w:rPr>
          <w:rFonts w:ascii="HGSｺﾞｼｯｸM" w:eastAsia="HGSｺﾞｼｯｸM" w:hint="eastAsia"/>
        </w:rPr>
        <w:t>延焼遮断帯の核となる広幅員の道路について密集市街地対策として</w:t>
      </w:r>
      <w:r w:rsidR="005D0EB7" w:rsidRPr="00606256">
        <w:rPr>
          <w:rFonts w:ascii="HGSｺﾞｼｯｸM" w:eastAsia="HGSｺﾞｼｯｸM" w:hint="eastAsia"/>
        </w:rPr>
        <w:t>取り組むことで</w:t>
      </w:r>
      <w:r w:rsidRPr="00606256">
        <w:rPr>
          <w:rFonts w:ascii="HGSｺﾞｼｯｸM" w:eastAsia="HGSｺﾞｼｯｸM" w:hint="eastAsia"/>
        </w:rPr>
        <w:t>整備を早期化</w:t>
      </w:r>
      <w:r w:rsidR="00960BE3" w:rsidRPr="00606256">
        <w:rPr>
          <w:rFonts w:ascii="HGSｺﾞｼｯｸM" w:eastAsia="HGSｺﾞｼｯｸM" w:hint="eastAsia"/>
        </w:rPr>
        <w:t>し</w:t>
      </w:r>
      <w:r w:rsidRPr="00606256">
        <w:rPr>
          <w:rFonts w:ascii="HGSｺﾞｼｯｸM" w:eastAsia="HGSｺﾞｼｯｸM" w:hint="eastAsia"/>
        </w:rPr>
        <w:t>、</w:t>
      </w:r>
      <w:r w:rsidR="00BC54C8" w:rsidRPr="00606256">
        <w:rPr>
          <w:rFonts w:ascii="HGSｺﾞｼｯｸM" w:eastAsia="HGSｺﾞｼｯｸM" w:hint="eastAsia"/>
        </w:rPr>
        <w:t>延焼遮断空間</w:t>
      </w:r>
      <w:r w:rsidR="005D0EB7" w:rsidRPr="00606256">
        <w:rPr>
          <w:rFonts w:ascii="HGSｺﾞｼｯｸM" w:eastAsia="HGSｺﾞｼｯｸM" w:hint="eastAsia"/>
        </w:rPr>
        <w:t>を</w:t>
      </w:r>
      <w:r w:rsidRPr="00606256">
        <w:rPr>
          <w:rFonts w:ascii="HGSｺﾞｼｯｸM" w:eastAsia="HGSｺﾞｼｯｸM" w:hint="eastAsia"/>
        </w:rPr>
        <w:t>確保</w:t>
      </w:r>
    </w:p>
    <w:p w:rsidR="00913C0D" w:rsidRPr="00606256" w:rsidRDefault="00913C0D" w:rsidP="002E01A8">
      <w:pPr>
        <w:ind w:leftChars="193" w:left="425"/>
        <w:rPr>
          <w:rFonts w:ascii="HGSｺﾞｼｯｸM" w:eastAsia="HGSｺﾞｼｯｸM"/>
        </w:rPr>
      </w:pPr>
    </w:p>
    <w:p w:rsidR="00960BE3" w:rsidRPr="00606256" w:rsidRDefault="005D0EB7" w:rsidP="005D0EB7">
      <w:pPr>
        <w:pStyle w:val="4"/>
        <w:ind w:left="220"/>
      </w:pPr>
      <w:r w:rsidRPr="00606256">
        <w:rPr>
          <w:rFonts w:hint="eastAsia"/>
        </w:rPr>
        <w:t>③</w:t>
      </w:r>
      <w:r w:rsidR="00960BE3" w:rsidRPr="00606256">
        <w:rPr>
          <w:rFonts w:hint="eastAsia"/>
        </w:rPr>
        <w:t>地域防災力の向上</w:t>
      </w:r>
    </w:p>
    <w:p w:rsidR="00902C0E" w:rsidRPr="00606256" w:rsidRDefault="00902C0E" w:rsidP="00960BE3">
      <w:pPr>
        <w:ind w:leftChars="200" w:left="440" w:rightChars="100" w:right="220" w:firstLineChars="100" w:firstLine="220"/>
        <w:rPr>
          <w:rFonts w:ascii="HGSｺﾞｼｯｸM" w:eastAsia="HGSｺﾞｼｯｸM"/>
        </w:rPr>
      </w:pPr>
      <w:r w:rsidRPr="00606256">
        <w:rPr>
          <w:rFonts w:ascii="HGSｺﾞｼｯｸM" w:eastAsia="HGSｺﾞｼｯｸM" w:hint="eastAsia"/>
        </w:rPr>
        <w:t>まちの危険度や</w:t>
      </w:r>
      <w:r w:rsidR="00B25F1D" w:rsidRPr="00606256">
        <w:rPr>
          <w:rFonts w:ascii="HGSｺﾞｼｯｸM" w:eastAsia="HGSｺﾞｼｯｸM" w:hint="eastAsia"/>
        </w:rPr>
        <w:t>防災</w:t>
      </w:r>
      <w:r w:rsidRPr="00606256">
        <w:rPr>
          <w:rFonts w:ascii="HGSｺﾞｼｯｸM" w:eastAsia="HGSｺﾞｼｯｸM" w:hint="eastAsia"/>
        </w:rPr>
        <w:t>対策の情報提供等により地域住民の防災意識</w:t>
      </w:r>
      <w:r w:rsidR="005D0EB7" w:rsidRPr="00606256">
        <w:rPr>
          <w:rFonts w:ascii="HGSｺﾞｼｯｸM" w:eastAsia="HGSｺﾞｼｯｸM" w:hint="eastAsia"/>
        </w:rPr>
        <w:t>の</w:t>
      </w:r>
      <w:r w:rsidRPr="00606256">
        <w:rPr>
          <w:rFonts w:ascii="HGSｺﾞｼｯｸM" w:eastAsia="HGSｺﾞｼｯｸM" w:hint="eastAsia"/>
        </w:rPr>
        <w:t>向上、防災活動を促進</w:t>
      </w:r>
    </w:p>
    <w:p w:rsidR="001D73F8" w:rsidRPr="00606256" w:rsidRDefault="00902C0E" w:rsidP="00902C0E">
      <w:pPr>
        <w:rPr>
          <w:rFonts w:ascii="ＭＳ ゴシック" w:eastAsia="ＭＳ ゴシック" w:hAnsi="ＭＳ ゴシック"/>
        </w:rPr>
      </w:pPr>
      <w:r w:rsidRPr="00606256">
        <w:rPr>
          <w:rFonts w:ascii="ＭＳ ゴシック" w:eastAsia="ＭＳ ゴシック" w:hAnsi="ＭＳ ゴシック"/>
          <w:sz w:val="24"/>
          <w:szCs w:val="24"/>
        </w:rPr>
        <w:br w:type="page"/>
      </w:r>
    </w:p>
    <w:p w:rsidR="00902C0E" w:rsidRPr="00606256" w:rsidRDefault="00902C0E" w:rsidP="002D7117">
      <w:pPr>
        <w:pStyle w:val="4"/>
        <w:ind w:left="220"/>
      </w:pPr>
      <w:r w:rsidRPr="00606256">
        <w:rPr>
          <w:rFonts w:hint="eastAsia"/>
        </w:rPr>
        <w:lastRenderedPageBreak/>
        <w:t>①まちの不燃化</w:t>
      </w:r>
    </w:p>
    <w:p w:rsidR="004B13B3" w:rsidRPr="00606256" w:rsidRDefault="004B13B3" w:rsidP="00902C0E">
      <w:pPr>
        <w:widowControl/>
        <w:jc w:val="left"/>
        <w:rPr>
          <w:rFonts w:ascii="HGSｺﾞｼｯｸM" w:eastAsia="HGSｺﾞｼｯｸM" w:hAnsi="ＭＳ ゴシック"/>
        </w:rPr>
      </w:pPr>
    </w:p>
    <w:p w:rsidR="00902C0E" w:rsidRPr="00606256" w:rsidRDefault="005D0EB7" w:rsidP="00145268">
      <w:pPr>
        <w:widowControl/>
        <w:ind w:leftChars="100" w:left="220"/>
        <w:jc w:val="left"/>
        <w:rPr>
          <w:rFonts w:ascii="ＭＳ ゴシック" w:eastAsia="ＭＳ ゴシック" w:hAnsi="ＭＳ ゴシック"/>
          <w:szCs w:val="24"/>
        </w:rPr>
      </w:pPr>
      <w:r w:rsidRPr="00606256">
        <w:rPr>
          <w:rFonts w:ascii="ＭＳ ゴシック" w:eastAsia="ＭＳ ゴシック" w:hAnsi="ＭＳ ゴシック" w:hint="eastAsia"/>
          <w:szCs w:val="24"/>
        </w:rPr>
        <w:t>a</w:t>
      </w:r>
      <w:r w:rsidR="00902C0E" w:rsidRPr="00606256">
        <w:rPr>
          <w:rFonts w:ascii="ＭＳ ゴシック" w:eastAsia="ＭＳ ゴシック" w:hAnsi="ＭＳ ゴシック" w:hint="eastAsia"/>
          <w:szCs w:val="24"/>
        </w:rPr>
        <w:t>)老朽建築物の除却促進の強化</w:t>
      </w:r>
    </w:p>
    <w:p w:rsidR="00902C0E" w:rsidRPr="00606256" w:rsidRDefault="00902C0E" w:rsidP="004B13B3">
      <w:pPr>
        <w:spacing w:line="320" w:lineRule="exact"/>
        <w:jc w:val="left"/>
        <w:rPr>
          <w:rFonts w:ascii="ＭＳ ゴシック" w:eastAsia="ＭＳ ゴシック" w:hAnsi="ＭＳ ゴシック"/>
        </w:rPr>
      </w:pPr>
    </w:p>
    <w:p w:rsidR="00902C0E" w:rsidRPr="00606256" w:rsidRDefault="00902C0E" w:rsidP="00902C0E">
      <w:pPr>
        <w:spacing w:line="320" w:lineRule="exact"/>
        <w:ind w:firstLineChars="100" w:firstLine="220"/>
        <w:jc w:val="left"/>
        <w:rPr>
          <w:rFonts w:ascii="ＭＳ ゴシック" w:eastAsia="ＭＳ ゴシック" w:hAnsi="ＭＳ ゴシック"/>
        </w:rPr>
      </w:pPr>
      <w:r w:rsidRPr="00606256">
        <w:rPr>
          <w:rFonts w:ascii="ＭＳ ゴシック" w:eastAsia="ＭＳ ゴシック" w:hAnsi="ＭＳ ゴシック" w:hint="eastAsia"/>
        </w:rPr>
        <w:t>◆老朽建築物の除却促進の補助制度の導入</w:t>
      </w:r>
    </w:p>
    <w:p w:rsidR="00902C0E" w:rsidRPr="00606256" w:rsidRDefault="00E25660" w:rsidP="00145268">
      <w:pPr>
        <w:spacing w:line="320" w:lineRule="exact"/>
        <w:ind w:leftChars="200" w:left="660" w:hangingChars="100" w:hanging="220"/>
        <w:jc w:val="left"/>
        <w:rPr>
          <w:rFonts w:ascii="HGSｺﾞｼｯｸM" w:eastAsia="HGSｺﾞｼｯｸM" w:hAnsi="ＭＳ ゴシック"/>
        </w:rPr>
      </w:pPr>
      <w:r w:rsidRPr="00606256">
        <w:rPr>
          <w:rFonts w:ascii="HGSｺﾞｼｯｸM" w:eastAsia="HGSｺﾞｼｯｸM" w:hAnsi="ＭＳ ゴシック" w:hint="eastAsia"/>
        </w:rPr>
        <w:t>○</w:t>
      </w:r>
      <w:r w:rsidR="00902C0E" w:rsidRPr="00606256">
        <w:rPr>
          <w:rFonts w:ascii="HGSｺﾞｼｯｸM" w:eastAsia="HGSｺﾞｼｯｸM" w:hAnsi="ＭＳ ゴシック" w:hint="eastAsia"/>
        </w:rPr>
        <w:t xml:space="preserve">　</w:t>
      </w:r>
      <w:r w:rsidR="0036753F" w:rsidRPr="00606256">
        <w:rPr>
          <w:rFonts w:ascii="HGSｺﾞｼｯｸM" w:eastAsia="HGSｺﾞｼｯｸM" w:hAnsi="ＭＳ ゴシック" w:hint="eastAsia"/>
        </w:rPr>
        <w:t>市では、</w:t>
      </w:r>
      <w:r w:rsidR="00902C0E" w:rsidRPr="00606256">
        <w:rPr>
          <w:rFonts w:ascii="HGSｺﾞｼｯｸM" w:eastAsia="HGSｺﾞｼｯｸM" w:hAnsi="ＭＳ ゴシック" w:hint="eastAsia"/>
        </w:rPr>
        <w:t>老朽建築物の除却のスピードアップを図るため、所有者の費用負担を軽減する補助制度の導入を進めて</w:t>
      </w:r>
      <w:r w:rsidR="004B13B3" w:rsidRPr="00606256">
        <w:rPr>
          <w:rFonts w:ascii="HGSｺﾞｼｯｸM" w:eastAsia="HGSｺﾞｼｯｸM" w:hAnsi="ＭＳ ゴシック" w:hint="eastAsia"/>
        </w:rPr>
        <w:t>きました</w:t>
      </w:r>
      <w:r w:rsidR="00902C0E" w:rsidRPr="00606256">
        <w:rPr>
          <w:rFonts w:ascii="HGSｺﾞｼｯｸM" w:eastAsia="HGSｺﾞｼｯｸM" w:hAnsi="ＭＳ ゴシック" w:hint="eastAsia"/>
        </w:rPr>
        <w:t>。</w:t>
      </w:r>
    </w:p>
    <w:p w:rsidR="004B13B3" w:rsidRPr="00606256" w:rsidRDefault="004B13B3" w:rsidP="00902C0E">
      <w:pPr>
        <w:spacing w:line="320" w:lineRule="exact"/>
        <w:ind w:leftChars="193" w:left="707" w:hangingChars="128" w:hanging="282"/>
        <w:jc w:val="left"/>
        <w:rPr>
          <w:rFonts w:ascii="HGSｺﾞｼｯｸM" w:eastAsia="HGSｺﾞｼｯｸM" w:hAnsi="ＭＳ ゴシック"/>
        </w:rPr>
      </w:pPr>
    </w:p>
    <w:p w:rsidR="00A11B78" w:rsidRPr="00606256" w:rsidRDefault="00A11B78" w:rsidP="00145268">
      <w:pPr>
        <w:spacing w:line="320" w:lineRule="exact"/>
        <w:ind w:leftChars="200" w:left="440"/>
        <w:jc w:val="left"/>
        <w:rPr>
          <w:rFonts w:ascii="HGSｺﾞｼｯｸM" w:eastAsia="HGSｺﾞｼｯｸM" w:hAnsi="ＭＳ ゴシック"/>
        </w:rPr>
      </w:pPr>
      <w:r w:rsidRPr="00606256">
        <w:rPr>
          <w:rFonts w:ascii="HGSｺﾞｼｯｸM" w:eastAsia="HGSｺﾞｼｯｸM" w:hAnsi="ＭＳ ゴシック" w:hint="eastAsia"/>
        </w:rPr>
        <w:t>【これまでの取組実績】</w:t>
      </w:r>
    </w:p>
    <w:p w:rsidR="004B13B3" w:rsidRPr="00606256" w:rsidRDefault="004B13B3" w:rsidP="00701ECA">
      <w:pPr>
        <w:spacing w:line="320" w:lineRule="exact"/>
        <w:ind w:leftChars="400" w:left="942" w:hangingChars="28" w:hanging="62"/>
        <w:jc w:val="left"/>
        <w:rPr>
          <w:rFonts w:ascii="HGSｺﾞｼｯｸM" w:eastAsia="HGSｺﾞｼｯｸM" w:hAnsi="ＭＳ ゴシック"/>
        </w:rPr>
      </w:pPr>
      <w:r w:rsidRPr="00606256">
        <w:rPr>
          <w:rFonts w:ascii="HGSｺﾞｼｯｸM" w:eastAsia="HGSｺﾞｼｯｸM" w:hAnsi="ＭＳ ゴシック" w:hint="eastAsia"/>
        </w:rPr>
        <w:t>平成</w:t>
      </w:r>
      <w:r w:rsidR="00545C71" w:rsidRPr="00606256">
        <w:rPr>
          <w:rFonts w:ascii="HGSｺﾞｼｯｸM" w:eastAsia="HGSｺﾞｼｯｸM" w:hAnsi="ＭＳ ゴシック" w:hint="eastAsia"/>
        </w:rPr>
        <w:t>25</w:t>
      </w:r>
      <w:r w:rsidRPr="00606256">
        <w:rPr>
          <w:rFonts w:ascii="HGSｺﾞｼｯｸM" w:eastAsia="HGSｺﾞｼｯｸM" w:hAnsi="ＭＳ ゴシック" w:hint="eastAsia"/>
        </w:rPr>
        <w:t>年度までに補助制度を導入した市</w:t>
      </w:r>
      <w:r w:rsidR="00ED4BD1" w:rsidRPr="00606256">
        <w:rPr>
          <w:rFonts w:ascii="HGSｺﾞｼｯｸM" w:eastAsia="HGSｺﾞｼｯｸM" w:hAnsi="ＭＳ ゴシック" w:hint="eastAsia"/>
        </w:rPr>
        <w:t>：</w:t>
      </w:r>
      <w:r w:rsidRPr="00606256">
        <w:rPr>
          <w:rFonts w:ascii="HGSｺﾞｼｯｸM" w:eastAsia="HGSｺﾞｼｯｸM" w:hAnsi="ＭＳ ゴシック" w:hint="eastAsia"/>
        </w:rPr>
        <w:t>大阪市、豊中市、寝屋川市</w:t>
      </w:r>
    </w:p>
    <w:p w:rsidR="004B13B3" w:rsidRPr="00606256" w:rsidRDefault="004B13B3" w:rsidP="00701ECA">
      <w:pPr>
        <w:spacing w:line="320" w:lineRule="exact"/>
        <w:ind w:leftChars="400" w:left="1162" w:hangingChars="128" w:hanging="282"/>
        <w:jc w:val="left"/>
        <w:rPr>
          <w:rFonts w:ascii="HGSｺﾞｼｯｸM" w:eastAsia="HGSｺﾞｼｯｸM" w:hAnsi="ＭＳ ゴシック"/>
        </w:rPr>
      </w:pPr>
      <w:r w:rsidRPr="00606256">
        <w:rPr>
          <w:rFonts w:ascii="HGSｺﾞｼｯｸM" w:eastAsia="HGSｺﾞｼｯｸM" w:hAnsi="ＭＳ ゴシック" w:hint="eastAsia"/>
        </w:rPr>
        <w:t>平成26年度以降に補助制度を導入した市</w:t>
      </w:r>
      <w:r w:rsidR="00ED4BD1" w:rsidRPr="00606256">
        <w:rPr>
          <w:rFonts w:ascii="HGSｺﾞｼｯｸM" w:eastAsia="HGSｺﾞｼｯｸM" w:hAnsi="ＭＳ ゴシック" w:hint="eastAsia"/>
        </w:rPr>
        <w:t>：</w:t>
      </w:r>
      <w:r w:rsidRPr="00606256">
        <w:rPr>
          <w:rFonts w:ascii="HGSｺﾞｼｯｸM" w:eastAsia="HGSｺﾞｼｯｸM" w:hAnsi="ＭＳ ゴシック" w:hint="eastAsia"/>
        </w:rPr>
        <w:t>堺市、守口市、東大阪市</w:t>
      </w:r>
    </w:p>
    <w:p w:rsidR="0037442C" w:rsidRPr="00606256" w:rsidRDefault="0037442C">
      <w:pPr>
        <w:widowControl/>
        <w:jc w:val="left"/>
        <w:rPr>
          <w:rFonts w:ascii="HGSｺﾞｼｯｸM" w:eastAsia="HGSｺﾞｼｯｸM" w:hAnsi="ＭＳ ゴシック"/>
        </w:rPr>
      </w:pPr>
    </w:p>
    <w:p w:rsidR="00ED4BD1" w:rsidRPr="00606256" w:rsidRDefault="00E25660" w:rsidP="00145268">
      <w:pPr>
        <w:spacing w:line="320" w:lineRule="exact"/>
        <w:ind w:leftChars="200" w:left="660" w:hangingChars="100" w:hanging="220"/>
        <w:jc w:val="left"/>
        <w:rPr>
          <w:rFonts w:ascii="HGSｺﾞｼｯｸM" w:eastAsia="HGSｺﾞｼｯｸM" w:hAnsi="ＭＳ ゴシック"/>
        </w:rPr>
      </w:pPr>
      <w:r w:rsidRPr="00606256">
        <w:rPr>
          <w:rFonts w:ascii="HGSｺﾞｼｯｸM" w:eastAsia="HGSｺﾞｼｯｸM" w:hAnsi="ＭＳ ゴシック" w:hint="eastAsia"/>
        </w:rPr>
        <w:t>○</w:t>
      </w:r>
      <w:r w:rsidR="00ED4BD1" w:rsidRPr="00606256">
        <w:rPr>
          <w:rFonts w:ascii="HGSｺﾞｼｯｸM" w:eastAsia="HGSｺﾞｼｯｸM" w:hAnsi="ＭＳ ゴシック" w:hint="eastAsia"/>
        </w:rPr>
        <w:t xml:space="preserve">　老朽建築物除却の事業量を拡大するため、府補助の対象エリアを地区公共施設の整備等と連動して絞り込んでいた地区から「地震時等に著しく危険な密集市街地」に拡大</w:t>
      </w:r>
      <w:r w:rsidRPr="00606256">
        <w:rPr>
          <w:rFonts w:ascii="HGSｺﾞｼｯｸM" w:eastAsia="HGSｺﾞｼｯｸM" w:hAnsi="ＭＳ ゴシック" w:hint="eastAsia"/>
        </w:rPr>
        <w:t>するとともに</w:t>
      </w:r>
      <w:r w:rsidR="00ED4BD1" w:rsidRPr="00606256">
        <w:rPr>
          <w:rFonts w:ascii="HGSｺﾞｼｯｸM" w:eastAsia="HGSｺﾞｼｯｸM" w:hAnsi="ＭＳ ゴシック" w:hint="eastAsia"/>
        </w:rPr>
        <w:t>、補助率をかさ上げすることにより、市の取組みに対する支援を強化してきました。</w:t>
      </w:r>
    </w:p>
    <w:p w:rsidR="003F7098" w:rsidRPr="00606256" w:rsidRDefault="003F7098" w:rsidP="00902C0E">
      <w:pPr>
        <w:spacing w:line="320" w:lineRule="exact"/>
        <w:ind w:leftChars="193" w:left="707" w:hangingChars="128" w:hanging="282"/>
        <w:jc w:val="left"/>
        <w:rPr>
          <w:rFonts w:ascii="HGSｺﾞｼｯｸM" w:eastAsia="HGSｺﾞｼｯｸM" w:hAnsi="ＭＳ ゴシック"/>
        </w:rPr>
      </w:pPr>
    </w:p>
    <w:p w:rsidR="003F7098" w:rsidRPr="00606256" w:rsidRDefault="002B4039" w:rsidP="00940D9C">
      <w:pPr>
        <w:spacing w:line="320" w:lineRule="exact"/>
        <w:ind w:leftChars="580" w:left="1558" w:hangingChars="128" w:hanging="282"/>
        <w:jc w:val="left"/>
        <w:textAlignment w:val="top"/>
        <w:rPr>
          <w:rFonts w:ascii="HGSｺﾞｼｯｸM" w:eastAsia="HGSｺﾞｼｯｸM" w:hAnsi="ＭＳ ゴシック"/>
        </w:rPr>
      </w:pPr>
      <w:r w:rsidRPr="00606256">
        <w:rPr>
          <w:rFonts w:ascii="HGSｺﾞｼｯｸM" w:eastAsia="HGSｺﾞｼｯｸM" w:hAnsi="ＭＳ ゴシック" w:hint="eastAsia"/>
          <w:noProof/>
        </w:rPr>
        <mc:AlternateContent>
          <mc:Choice Requires="wpg">
            <w:drawing>
              <wp:inline distT="0" distB="0" distL="0" distR="0" wp14:anchorId="742C51BE" wp14:editId="6348EB2B">
                <wp:extent cx="3742055" cy="1513840"/>
                <wp:effectExtent l="0" t="0" r="0" b="10160"/>
                <wp:docPr id="37" name="グループ化 37"/>
                <wp:cNvGraphicFramePr/>
                <a:graphic xmlns:a="http://schemas.openxmlformats.org/drawingml/2006/main">
                  <a:graphicData uri="http://schemas.microsoft.com/office/word/2010/wordprocessingGroup">
                    <wpg:wgp>
                      <wpg:cNvGrpSpPr/>
                      <wpg:grpSpPr>
                        <a:xfrm>
                          <a:off x="0" y="0"/>
                          <a:ext cx="3742055" cy="1513840"/>
                          <a:chOff x="0" y="0"/>
                          <a:chExt cx="3742199" cy="1514351"/>
                        </a:xfrm>
                      </wpg:grpSpPr>
                      <wps:wsp>
                        <wps:cNvPr id="59" name="テキスト ボックス 59"/>
                        <wps:cNvSpPr txBox="1"/>
                        <wps:spPr>
                          <a:xfrm>
                            <a:off x="0" y="439387"/>
                            <a:ext cx="1050923" cy="552450"/>
                          </a:xfrm>
                          <a:prstGeom prst="rect">
                            <a:avLst/>
                          </a:prstGeom>
                          <a:solidFill>
                            <a:sysClr val="window" lastClr="FFFFFF"/>
                          </a:solidFill>
                          <a:ln w="6350">
                            <a:noFill/>
                          </a:ln>
                          <a:effectLst/>
                        </wps:spPr>
                        <wps:txbx>
                          <w:txbxContent>
                            <w:p w:rsidR="00A93F96" w:rsidRPr="00E556C7" w:rsidRDefault="00A93F96" w:rsidP="003F7098">
                              <w:pPr>
                                <w:adjustRightInd w:val="0"/>
                                <w:snapToGrid w:val="0"/>
                                <w:spacing w:line="280" w:lineRule="exact"/>
                                <w:jc w:val="center"/>
                                <w:rPr>
                                  <w:rFonts w:ascii="Meiryo UI" w:eastAsia="Meiryo UI" w:hAnsi="Meiryo UI" w:cs="Meiryo UI"/>
                                  <w:b/>
                                  <w:sz w:val="21"/>
                                  <w:szCs w:val="28"/>
                                </w:rPr>
                              </w:pPr>
                              <w:r w:rsidRPr="00E556C7">
                                <w:rPr>
                                  <w:rFonts w:ascii="Meiryo UI" w:eastAsia="Meiryo UI" w:hAnsi="Meiryo UI" w:cs="Meiryo UI" w:hint="eastAsia"/>
                                  <w:b/>
                                  <w:sz w:val="21"/>
                                  <w:szCs w:val="28"/>
                                </w:rPr>
                                <w:t>補助率</w:t>
                              </w:r>
                            </w:p>
                            <w:p w:rsidR="00A93F96" w:rsidRPr="00E556C7" w:rsidRDefault="00A93F96" w:rsidP="003F7098">
                              <w:pPr>
                                <w:adjustRightInd w:val="0"/>
                                <w:snapToGrid w:val="0"/>
                                <w:spacing w:line="280" w:lineRule="exact"/>
                                <w:jc w:val="center"/>
                                <w:rPr>
                                  <w:rFonts w:ascii="Meiryo UI" w:eastAsia="Meiryo UI" w:hAnsi="Meiryo UI" w:cs="Meiryo UI"/>
                                  <w:b/>
                                  <w:sz w:val="21"/>
                                  <w:szCs w:val="28"/>
                                </w:rPr>
                              </w:pPr>
                              <w:r w:rsidRPr="00E556C7">
                                <w:rPr>
                                  <w:rFonts w:ascii="Meiryo UI" w:eastAsia="Meiryo UI" w:hAnsi="Meiryo UI" w:cs="Meiryo UI" w:hint="eastAsia"/>
                                  <w:b/>
                                  <w:sz w:val="21"/>
                                  <w:szCs w:val="28"/>
                                </w:rPr>
                                <w:t>かさ上げ</w:t>
                              </w:r>
                            </w:p>
                          </w:txbxContent>
                        </wps:txbx>
                        <wps:bodyPr rot="0" spcFirstLastPara="0" vertOverflow="overflow" horzOverflow="overflow" vert="horz" wrap="square" lIns="36000" tIns="36000" rIns="36000" bIns="0" numCol="1" spcCol="0" rtlCol="0" fromWordArt="0" anchor="ctr" anchorCtr="0" forceAA="0" compatLnSpc="1">
                          <a:prstTxWarp prst="textNoShape">
                            <a:avLst/>
                          </a:prstTxWarp>
                          <a:noAutofit/>
                        </wps:bodyPr>
                      </wps:wsp>
                      <wps:wsp>
                        <wps:cNvPr id="60" name="正方形/長方形 60"/>
                        <wps:cNvSpPr/>
                        <wps:spPr>
                          <a:xfrm>
                            <a:off x="1710047" y="0"/>
                            <a:ext cx="959483" cy="552450"/>
                          </a:xfrm>
                          <a:prstGeom prst="rect">
                            <a:avLst/>
                          </a:prstGeom>
                          <a:noFill/>
                          <a:ln w="19050" cap="flat" cmpd="sng" algn="ctr">
                            <a:solidFill>
                              <a:sysClr val="windowText" lastClr="000000"/>
                            </a:solidFill>
                            <a:prstDash val="solid"/>
                          </a:ln>
                          <a:effectLst/>
                        </wps:spPr>
                        <wps:txbx>
                          <w:txbxContent>
                            <w:p w:rsidR="00A93F96" w:rsidRDefault="00A93F96" w:rsidP="003F7098">
                              <w:pPr>
                                <w:spacing w:line="320" w:lineRule="exact"/>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国</w:t>
                              </w:r>
                            </w:p>
                            <w:p w:rsidR="00A93F96" w:rsidRPr="00915D53" w:rsidRDefault="00A93F96" w:rsidP="003F7098">
                              <w:pPr>
                                <w:spacing w:line="320" w:lineRule="exact"/>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１/３</w:t>
                              </w:r>
                            </w:p>
                            <w:p w:rsidR="00A93F96" w:rsidRDefault="00A93F96" w:rsidP="003F70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正方形/長方形 61"/>
                        <wps:cNvSpPr/>
                        <wps:spPr>
                          <a:xfrm>
                            <a:off x="3146961" y="0"/>
                            <a:ext cx="479424" cy="554990"/>
                          </a:xfrm>
                          <a:prstGeom prst="rect">
                            <a:avLst/>
                          </a:prstGeom>
                          <a:solidFill>
                            <a:sysClr val="window" lastClr="FFFFFF"/>
                          </a:solidFill>
                          <a:ln w="19050" cap="flat" cmpd="sng" algn="ctr">
                            <a:solidFill>
                              <a:sysClr val="windowText" lastClr="000000"/>
                            </a:solidFill>
                            <a:prstDash val="solid"/>
                          </a:ln>
                          <a:effectLst/>
                        </wps:spPr>
                        <wps:txbx>
                          <w:txbxContent>
                            <w:p w:rsidR="00A93F96" w:rsidRDefault="00A93F96" w:rsidP="003F7098">
                              <w:pPr>
                                <w:spacing w:line="320" w:lineRule="exact"/>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市</w:t>
                              </w:r>
                            </w:p>
                            <w:p w:rsidR="00A93F96" w:rsidRDefault="00A93F96" w:rsidP="003F7098">
                              <w:pPr>
                                <w:spacing w:line="320" w:lineRule="exact"/>
                                <w:jc w:val="center"/>
                              </w:pPr>
                              <w:r>
                                <w:rPr>
                                  <w:rFonts w:ascii="HGP創英角ｺﾞｼｯｸUB" w:eastAsia="HGP創英角ｺﾞｼｯｸUB" w:hAnsi="HGP創英角ｺﾞｼｯｸUB" w:hint="eastAsia"/>
                                </w:rPr>
                                <w:t>１/６</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62" name="正方形/長方形 62"/>
                        <wps:cNvSpPr/>
                        <wps:spPr>
                          <a:xfrm>
                            <a:off x="760021" y="0"/>
                            <a:ext cx="960753" cy="552450"/>
                          </a:xfrm>
                          <a:prstGeom prst="rect">
                            <a:avLst/>
                          </a:prstGeom>
                          <a:pattFill prst="pct20">
                            <a:fgClr>
                              <a:sysClr val="windowText" lastClr="000000"/>
                            </a:fgClr>
                            <a:bgClr>
                              <a:sysClr val="window" lastClr="FFFFFF"/>
                            </a:bgClr>
                          </a:pattFill>
                          <a:ln w="19050" cap="flat" cmpd="sng" algn="ctr">
                            <a:solidFill>
                              <a:sysClr val="windowText" lastClr="000000"/>
                            </a:solidFill>
                            <a:prstDash val="solid"/>
                          </a:ln>
                          <a:effectLst/>
                        </wps:spPr>
                        <wps:txbx>
                          <w:txbxContent>
                            <w:p w:rsidR="00A93F96" w:rsidRDefault="00A93F96" w:rsidP="003F7098">
                              <w:pPr>
                                <w:spacing w:line="320" w:lineRule="exact"/>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建物所有者等</w:t>
                              </w:r>
                            </w:p>
                            <w:p w:rsidR="00A93F96" w:rsidRPr="00915D53" w:rsidRDefault="00A93F96" w:rsidP="003F7098">
                              <w:pPr>
                                <w:spacing w:line="320" w:lineRule="exact"/>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１/３</w:t>
                              </w:r>
                            </w:p>
                            <w:p w:rsidR="00A93F96" w:rsidRDefault="00A93F96" w:rsidP="003F7098">
                              <w:pPr>
                                <w:jc w:val="center"/>
                              </w:pP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63" name="正方形/長方形 63"/>
                        <wps:cNvSpPr/>
                        <wps:spPr>
                          <a:xfrm>
                            <a:off x="2671948" y="0"/>
                            <a:ext cx="479424" cy="554990"/>
                          </a:xfrm>
                          <a:prstGeom prst="rect">
                            <a:avLst/>
                          </a:prstGeom>
                          <a:solidFill>
                            <a:sysClr val="window" lastClr="FFFFFF">
                              <a:lumMod val="85000"/>
                            </a:sysClr>
                          </a:solidFill>
                          <a:ln w="19050" cap="flat" cmpd="sng" algn="ctr">
                            <a:solidFill>
                              <a:sysClr val="windowText" lastClr="000000"/>
                            </a:solidFill>
                            <a:prstDash val="solid"/>
                          </a:ln>
                          <a:effectLst/>
                        </wps:spPr>
                        <wps:txbx>
                          <w:txbxContent>
                            <w:p w:rsidR="00A93F96" w:rsidRDefault="00A93F96" w:rsidP="003F7098">
                              <w:pPr>
                                <w:spacing w:line="320" w:lineRule="exact"/>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府</w:t>
                              </w:r>
                            </w:p>
                            <w:p w:rsidR="00A93F96" w:rsidRDefault="00A93F96" w:rsidP="003F7098">
                              <w:pPr>
                                <w:spacing w:line="320" w:lineRule="exact"/>
                                <w:jc w:val="center"/>
                              </w:pPr>
                              <w:r>
                                <w:rPr>
                                  <w:rFonts w:ascii="HGP創英角ｺﾞｼｯｸUB" w:eastAsia="HGP創英角ｺﾞｼｯｸUB" w:hAnsi="HGP創英角ｺﾞｼｯｸUB" w:hint="eastAsia"/>
                                </w:rPr>
                                <w:t>１/６</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28672" name="正方形/長方形 28672"/>
                        <wps:cNvSpPr/>
                        <wps:spPr>
                          <a:xfrm>
                            <a:off x="748146" y="961901"/>
                            <a:ext cx="479424" cy="552450"/>
                          </a:xfrm>
                          <a:prstGeom prst="rect">
                            <a:avLst/>
                          </a:prstGeom>
                          <a:pattFill prst="pct20">
                            <a:fgClr>
                              <a:sysClr val="windowText" lastClr="000000"/>
                            </a:fgClr>
                            <a:bgClr>
                              <a:sysClr val="window" lastClr="FFFFFF"/>
                            </a:bgClr>
                          </a:pattFill>
                          <a:ln w="19050" cap="flat" cmpd="sng" algn="ctr">
                            <a:solidFill>
                              <a:sysClr val="windowText" lastClr="000000"/>
                            </a:solidFill>
                            <a:prstDash val="solid"/>
                          </a:ln>
                          <a:effectLst/>
                        </wps:spPr>
                        <wps:txbx>
                          <w:txbxContent>
                            <w:p w:rsidR="00A93F96" w:rsidRDefault="00A93F96" w:rsidP="003F7098">
                              <w:pPr>
                                <w:spacing w:line="200" w:lineRule="exact"/>
                                <w:jc w:val="center"/>
                                <w:rPr>
                                  <w:rFonts w:ascii="HGP創英角ｺﾞｼｯｸUB" w:eastAsia="HGP創英角ｺﾞｼｯｸUB" w:hAnsi="HGP創英角ｺﾞｼｯｸUB"/>
                                </w:rPr>
                              </w:pPr>
                              <w:r w:rsidRPr="00C4528C">
                                <w:rPr>
                                  <w:rFonts w:ascii="HGP創英角ｺﾞｼｯｸUB" w:eastAsia="HGP創英角ｺﾞｼｯｸUB" w:hAnsi="HGP創英角ｺﾞｼｯｸUB" w:hint="eastAsia"/>
                                  <w:sz w:val="16"/>
                                  <w:szCs w:val="16"/>
                                </w:rPr>
                                <w:t>建物所有者等</w:t>
                              </w:r>
                            </w:p>
                            <w:p w:rsidR="00A93F96" w:rsidRPr="00915D53" w:rsidRDefault="00A93F96" w:rsidP="003F7098">
                              <w:pPr>
                                <w:spacing w:line="240" w:lineRule="exact"/>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４/24</w:t>
                              </w:r>
                            </w:p>
                            <w:p w:rsidR="00A93F96" w:rsidRDefault="00A93F96" w:rsidP="003F7098">
                              <w:pPr>
                                <w:jc w:val="cente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28673" name="正方形/長方形 28673"/>
                        <wps:cNvSpPr/>
                        <wps:spPr>
                          <a:xfrm>
                            <a:off x="1223159" y="961901"/>
                            <a:ext cx="1200148" cy="552450"/>
                          </a:xfrm>
                          <a:prstGeom prst="rect">
                            <a:avLst/>
                          </a:prstGeom>
                          <a:noFill/>
                          <a:ln w="19050" cap="flat" cmpd="sng" algn="ctr">
                            <a:solidFill>
                              <a:sysClr val="windowText" lastClr="000000"/>
                            </a:solidFill>
                            <a:prstDash val="solid"/>
                          </a:ln>
                          <a:effectLst/>
                        </wps:spPr>
                        <wps:txbx>
                          <w:txbxContent>
                            <w:p w:rsidR="00A93F96" w:rsidRDefault="00A93F96" w:rsidP="003F7098">
                              <w:pPr>
                                <w:spacing w:line="320" w:lineRule="exact"/>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国</w:t>
                              </w:r>
                            </w:p>
                            <w:p w:rsidR="00A93F96" w:rsidRPr="00915D53" w:rsidRDefault="00A93F96" w:rsidP="003F7098">
                              <w:pPr>
                                <w:spacing w:line="320" w:lineRule="exact"/>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10/24</w:t>
                              </w:r>
                            </w:p>
                            <w:p w:rsidR="00A93F96" w:rsidRDefault="00A93F96" w:rsidP="003F70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74" name="正方形/長方形 28674"/>
                        <wps:cNvSpPr/>
                        <wps:spPr>
                          <a:xfrm>
                            <a:off x="2422567" y="961901"/>
                            <a:ext cx="604519" cy="552450"/>
                          </a:xfrm>
                          <a:prstGeom prst="rect">
                            <a:avLst/>
                          </a:prstGeom>
                          <a:solidFill>
                            <a:sysClr val="window" lastClr="FFFFFF">
                              <a:lumMod val="85000"/>
                            </a:sysClr>
                          </a:solidFill>
                          <a:ln w="19050" cap="flat" cmpd="sng" algn="ctr">
                            <a:solidFill>
                              <a:sysClr val="windowText" lastClr="000000"/>
                            </a:solidFill>
                            <a:prstDash val="solid"/>
                          </a:ln>
                          <a:effectLst/>
                        </wps:spPr>
                        <wps:txbx>
                          <w:txbxContent>
                            <w:p w:rsidR="00A93F96" w:rsidRDefault="00A93F96" w:rsidP="003F7098">
                              <w:pPr>
                                <w:spacing w:line="320" w:lineRule="exact"/>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府</w:t>
                              </w:r>
                            </w:p>
                            <w:p w:rsidR="00A93F96" w:rsidRPr="00915D53" w:rsidRDefault="00A93F96" w:rsidP="003F7098">
                              <w:pPr>
                                <w:spacing w:line="320" w:lineRule="exact"/>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５/24３</w:t>
                              </w:r>
                            </w:p>
                            <w:p w:rsidR="00A93F96" w:rsidRDefault="00A93F96" w:rsidP="003F70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75" name="正方形/長方形 28675"/>
                        <wps:cNvSpPr/>
                        <wps:spPr>
                          <a:xfrm>
                            <a:off x="3016333" y="961901"/>
                            <a:ext cx="600709" cy="552450"/>
                          </a:xfrm>
                          <a:prstGeom prst="rect">
                            <a:avLst/>
                          </a:prstGeom>
                          <a:solidFill>
                            <a:sysClr val="window" lastClr="FFFFFF"/>
                          </a:solidFill>
                          <a:ln w="19050" cap="flat" cmpd="sng" algn="ctr">
                            <a:solidFill>
                              <a:sysClr val="windowText" lastClr="000000"/>
                            </a:solidFill>
                            <a:prstDash val="solid"/>
                          </a:ln>
                          <a:effectLst/>
                        </wps:spPr>
                        <wps:txbx>
                          <w:txbxContent>
                            <w:p w:rsidR="00A93F96" w:rsidRDefault="00A93F96" w:rsidP="003F7098">
                              <w:pPr>
                                <w:spacing w:line="320" w:lineRule="exact"/>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市</w:t>
                              </w:r>
                            </w:p>
                            <w:p w:rsidR="00A93F96" w:rsidRDefault="00A93F96" w:rsidP="003F7098">
                              <w:pPr>
                                <w:spacing w:line="320" w:lineRule="exact"/>
                                <w:jc w:val="center"/>
                              </w:pPr>
                              <w:r>
                                <w:rPr>
                                  <w:rFonts w:ascii="HGP創英角ｺﾞｼｯｸUB" w:eastAsia="HGP創英角ｺﾞｼｯｸUB" w:hAnsi="HGP創英角ｺﾞｼｯｸUB" w:hint="eastAsia"/>
                                </w:rPr>
                                <w:t>５/24</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28676" name="右矢印 28676"/>
                        <wps:cNvSpPr/>
                        <wps:spPr>
                          <a:xfrm rot="5400000">
                            <a:off x="825336" y="623454"/>
                            <a:ext cx="305435" cy="316229"/>
                          </a:xfrm>
                          <a:prstGeom prst="rightArrow">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77" name="テキスト ボックス 28677"/>
                        <wps:cNvSpPr txBox="1"/>
                        <wps:spPr>
                          <a:xfrm>
                            <a:off x="1223159" y="593766"/>
                            <a:ext cx="2519040" cy="340360"/>
                          </a:xfrm>
                          <a:prstGeom prst="rect">
                            <a:avLst/>
                          </a:prstGeom>
                          <a:noFill/>
                          <a:ln w="6350">
                            <a:noFill/>
                          </a:ln>
                          <a:effectLst/>
                        </wps:spPr>
                        <wps:txbx>
                          <w:txbxContent>
                            <w:p w:rsidR="00A93F96" w:rsidRDefault="00A93F96" w:rsidP="003F7098">
                              <w:pPr>
                                <w:spacing w:line="240" w:lineRule="exact"/>
                                <w:jc w:val="left"/>
                                <w:rPr>
                                  <w:rFonts w:ascii="Meiryo UI" w:eastAsia="Meiryo UI" w:hAnsi="Meiryo UI" w:cs="Meiryo UI"/>
                                  <w:sz w:val="20"/>
                                  <w:szCs w:val="20"/>
                                </w:rPr>
                              </w:pPr>
                              <w:r>
                                <w:rPr>
                                  <w:rFonts w:ascii="Meiryo UI" w:eastAsia="Meiryo UI" w:hAnsi="Meiryo UI" w:cs="Meiryo UI" w:hint="eastAsia"/>
                                  <w:sz w:val="20"/>
                                  <w:szCs w:val="20"/>
                                </w:rPr>
                                <w:t>所有者等の</w:t>
                              </w:r>
                              <w:r w:rsidRPr="00405561">
                                <w:rPr>
                                  <w:rFonts w:ascii="Meiryo UI" w:eastAsia="Meiryo UI" w:hAnsi="Meiryo UI" w:cs="Meiryo UI" w:hint="eastAsia"/>
                                  <w:sz w:val="20"/>
                                  <w:szCs w:val="20"/>
                                </w:rPr>
                                <w:t>負担軽減により</w:t>
                              </w:r>
                              <w:r>
                                <w:rPr>
                                  <w:rFonts w:ascii="Meiryo UI" w:eastAsia="Meiryo UI" w:hAnsi="Meiryo UI" w:cs="Meiryo UI" w:hint="eastAsia"/>
                                  <w:sz w:val="20"/>
                                  <w:szCs w:val="20"/>
                                </w:rPr>
                                <w:t>、</w:t>
                              </w:r>
                            </w:p>
                            <w:p w:rsidR="00A93F96" w:rsidRPr="00405561" w:rsidRDefault="00A93F96" w:rsidP="003F7098">
                              <w:pPr>
                                <w:spacing w:line="240" w:lineRule="exact"/>
                                <w:jc w:val="center"/>
                                <w:rPr>
                                  <w:rFonts w:ascii="Meiryo UI" w:eastAsia="Meiryo UI" w:hAnsi="Meiryo UI" w:cs="Meiryo UI"/>
                                  <w:sz w:val="20"/>
                                  <w:szCs w:val="20"/>
                                </w:rPr>
                              </w:pPr>
                              <w:r>
                                <w:rPr>
                                  <w:rFonts w:ascii="Meiryo UI" w:eastAsia="Meiryo UI" w:hAnsi="Meiryo UI" w:cs="Meiryo UI" w:hint="eastAsia"/>
                                  <w:sz w:val="20"/>
                                  <w:szCs w:val="20"/>
                                </w:rPr>
                                <w:t>早期の除却</w:t>
                              </w:r>
                              <w:r w:rsidRPr="00405561">
                                <w:rPr>
                                  <w:rFonts w:ascii="Meiryo UI" w:eastAsia="Meiryo UI" w:hAnsi="Meiryo UI" w:cs="Meiryo UI" w:hint="eastAsia"/>
                                  <w:sz w:val="20"/>
                                  <w:szCs w:val="20"/>
                                </w:rPr>
                                <w:t>を促進し、確実な目標達成に貢献</w:t>
                              </w:r>
                            </w:p>
                            <w:p w:rsidR="00A93F96" w:rsidRPr="002849F9" w:rsidRDefault="00A93F96" w:rsidP="003F7098">
                              <w:pPr>
                                <w:spacing w:line="400" w:lineRule="exact"/>
                                <w:jc w:val="center"/>
                                <w:rPr>
                                  <w:rFonts w:ascii="Meiryo UI" w:eastAsia="Meiryo UI" w:hAnsi="Meiryo UI" w:cs="Meiryo UI"/>
                                  <w:sz w:val="28"/>
                                  <w:szCs w:val="2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g:wgp>
                  </a:graphicData>
                </a:graphic>
              </wp:inline>
            </w:drawing>
          </mc:Choice>
          <mc:Fallback>
            <w:pict>
              <v:group id="グループ化 37" o:spid="_x0000_s1047" style="width:294.65pt;height:119.2pt;mso-position-horizontal-relative:char;mso-position-vertical-relative:line" coordsize="37421,1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">
                <v:shapetype id="_x0000_t202" coordsize="21600,21600" o:spt="202" path="m,l,21600r21600,l21600,xe">
                  <v:stroke joinstyle="miter"/>
                  <v:path gradientshapeok="t" o:connecttype="rect"/>
                </v:shapetype>
                <v:shape id="テキスト ボックス 59" o:spid="_x0000_s1048" type="#_x0000_t202" style="position:absolute;top:4393;width:10509;height:5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I3ccUA&#10;AADbAAAADwAAAGRycy9kb3ducmV2LnhtbESPT4vCMBTE7wt+h/AEL4umCrtoNYoIC4KHpSoUb4/m&#10;9Q82L6XJ1vjtzcLCHoeZ+Q2z2QXTioF611hWMJ8lIIgLqxuuFFwvX9MlCOeRNbaWScGTHOy2o7cN&#10;pto+OKPh7CsRIexSVFB736VSuqImg25mO+LolbY36KPsK6l7fES4aeUiST6lwYbjQo0dHWoq7ucf&#10;o+CWZ8UpKbNhdSzzw/fzPczza1BqMg77NQhPwf+H/9pHreBjBb9f4g+Q2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ojdxxQAAANsAAAAPAAAAAAAAAAAAAAAAAJgCAABkcnMv&#10;ZG93bnJldi54bWxQSwUGAAAAAAQABAD1AAAAigMAAAAA&#10;" fillcolor="window" stroked="f" strokeweight=".5pt">
                  <v:textbox inset="1mm,1mm,1mm,0">
                    <w:txbxContent>
                      <w:p w:rsidR="00A93F96" w:rsidRPr="00E556C7" w:rsidRDefault="00A93F96" w:rsidP="003F7098">
                        <w:pPr>
                          <w:adjustRightInd w:val="0"/>
                          <w:snapToGrid w:val="0"/>
                          <w:spacing w:line="280" w:lineRule="exact"/>
                          <w:jc w:val="center"/>
                          <w:rPr>
                            <w:rFonts w:ascii="Meiryo UI" w:eastAsia="Meiryo UI" w:hAnsi="Meiryo UI" w:cs="Meiryo UI"/>
                            <w:b/>
                            <w:sz w:val="21"/>
                            <w:szCs w:val="28"/>
                          </w:rPr>
                        </w:pPr>
                        <w:r w:rsidRPr="00E556C7">
                          <w:rPr>
                            <w:rFonts w:ascii="Meiryo UI" w:eastAsia="Meiryo UI" w:hAnsi="Meiryo UI" w:cs="Meiryo UI" w:hint="eastAsia"/>
                            <w:b/>
                            <w:sz w:val="21"/>
                            <w:szCs w:val="28"/>
                          </w:rPr>
                          <w:t>補助率</w:t>
                        </w:r>
                      </w:p>
                      <w:p w:rsidR="00A93F96" w:rsidRPr="00E556C7" w:rsidRDefault="00A93F96" w:rsidP="003F7098">
                        <w:pPr>
                          <w:adjustRightInd w:val="0"/>
                          <w:snapToGrid w:val="0"/>
                          <w:spacing w:line="280" w:lineRule="exact"/>
                          <w:jc w:val="center"/>
                          <w:rPr>
                            <w:rFonts w:ascii="Meiryo UI" w:eastAsia="Meiryo UI" w:hAnsi="Meiryo UI" w:cs="Meiryo UI"/>
                            <w:b/>
                            <w:sz w:val="21"/>
                            <w:szCs w:val="28"/>
                          </w:rPr>
                        </w:pPr>
                        <w:r w:rsidRPr="00E556C7">
                          <w:rPr>
                            <w:rFonts w:ascii="Meiryo UI" w:eastAsia="Meiryo UI" w:hAnsi="Meiryo UI" w:cs="Meiryo UI" w:hint="eastAsia"/>
                            <w:b/>
                            <w:sz w:val="21"/>
                            <w:szCs w:val="28"/>
                          </w:rPr>
                          <w:t>かさ上げ</w:t>
                        </w:r>
                      </w:p>
                    </w:txbxContent>
                  </v:textbox>
                </v:shape>
                <v:rect id="正方形/長方形 60" o:spid="_x0000_s1049" style="position:absolute;left:17100;width:9595;height:5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UXqrsA&#10;AADbAAAADwAAAGRycy9kb3ducmV2LnhtbERPzQ7BQBC+S7zDZiRubDmIlCUiIa6qB26jO9rSna3u&#10;0np7e5A4fvn+l+vOVOJNjSstK5iMIxDEmdUl5wrS0240B+E8ssbKMin4kIP1qt9bYqxty0d6Jz4X&#10;IYRdjAoK7+tYSpcVZNCNbU0cuJttDPoAm1zqBtsQbio5jaKZNFhyaCiwpm1B2SN5GQXPvTsn98+d&#10;ThdXXfdpm3qsU6WGg26zAOGp83/xz33QCmZhffgSfoB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LVF6q7AAAA2wAAAA8AAAAAAAAAAAAAAAAAmAIAAGRycy9kb3ducmV2Lnht&#10;bFBLBQYAAAAABAAEAPUAAACAAwAAAAA=&#10;" filled="f" strokecolor="windowText" strokeweight="1.5pt">
                  <v:textbox>
                    <w:txbxContent>
                      <w:p w:rsidR="00A93F96" w:rsidRDefault="00A93F96" w:rsidP="003F7098">
                        <w:pPr>
                          <w:spacing w:line="320" w:lineRule="exact"/>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国</w:t>
                        </w:r>
                      </w:p>
                      <w:p w:rsidR="00A93F96" w:rsidRPr="00915D53" w:rsidRDefault="00A93F96" w:rsidP="003F7098">
                        <w:pPr>
                          <w:spacing w:line="320" w:lineRule="exact"/>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１/３</w:t>
                        </w:r>
                      </w:p>
                      <w:p w:rsidR="00A93F96" w:rsidRDefault="00A93F96" w:rsidP="003F7098">
                        <w:pPr>
                          <w:jc w:val="center"/>
                        </w:pPr>
                      </w:p>
                    </w:txbxContent>
                  </v:textbox>
                </v:rect>
                <v:rect id="正方形/長方形 61" o:spid="_x0000_s1050" style="position:absolute;left:31469;width:4794;height:55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s088QA&#10;AADbAAAADwAAAGRycy9kb3ducmV2LnhtbESPQWvCQBSE74L/YXlCb2aj0lBiNiKFtjkUwbT0/Mw+&#10;k2D2bZrdmvTfu4WCx2FmvmGy3WQ6caXBtZYVrKIYBHFldcu1gs+Pl+UTCOeRNXaWScEvOdjl81mG&#10;qbYjH+la+loECLsUFTTe96mUrmrIoItsTxy8sx0M+iCHWuoBxwA3nVzHcSINthwWGuzpuaHqUv4Y&#10;Bfv1xvDh8f1Y2CKJv615+zq9bpR6WEz7LQhPk7+H/9uFVpCs4O9L+AEy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bNPPEAAAA2wAAAA8AAAAAAAAAAAAAAAAAmAIAAGRycy9k&#10;b3ducmV2LnhtbFBLBQYAAAAABAAEAPUAAACJAwAAAAA=&#10;" fillcolor="window" strokecolor="windowText" strokeweight="1.5pt">
                  <v:textbox inset="1mm,,1mm">
                    <w:txbxContent>
                      <w:p w:rsidR="00A93F96" w:rsidRDefault="00A93F96" w:rsidP="003F7098">
                        <w:pPr>
                          <w:spacing w:line="320" w:lineRule="exact"/>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市</w:t>
                        </w:r>
                      </w:p>
                      <w:p w:rsidR="00A93F96" w:rsidRDefault="00A93F96" w:rsidP="003F7098">
                        <w:pPr>
                          <w:spacing w:line="320" w:lineRule="exact"/>
                          <w:jc w:val="center"/>
                        </w:pPr>
                        <w:r>
                          <w:rPr>
                            <w:rFonts w:ascii="HGP創英角ｺﾞｼｯｸUB" w:eastAsia="HGP創英角ｺﾞｼｯｸUB" w:hAnsi="HGP創英角ｺﾞｼｯｸUB" w:hint="eastAsia"/>
                          </w:rPr>
                          <w:t>１/６</w:t>
                        </w:r>
                      </w:p>
                    </w:txbxContent>
                  </v:textbox>
                </v:rect>
                <v:rect id="正方形/長方形 62" o:spid="_x0000_s1051" style="position:absolute;left:7600;width:9607;height:5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JbvMAA&#10;AADbAAAADwAAAGRycy9kb3ducmV2LnhtbESPT4vCMBTE78J+h/AEb5qoWNxqFFGEvfpn2eujedsW&#10;m5duErV++40geBxmfjPMct3ZRtzIh9qxhvFIgSAunKm51HA+7YdzECEiG2wck4YHBVivPnpLzI27&#10;84Fux1iKVMIhRw1VjG0uZSgqshhGriVO3q/zFmOSvpTG4z2V20ZOlMqkxZrTQoUtbSsqLser1ZDN&#10;s8/dj2um5IvvcUcz9acuSutBv9ssQETq4jv8or9M4ibw/JJ+gF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YJbvMAAAADbAAAADwAAAAAAAAAAAAAAAACYAgAAZHJzL2Rvd25y&#10;ZXYueG1sUEsFBgAAAAAEAAQA9QAAAIUDAAAAAA==&#10;" fillcolor="windowText" strokecolor="windowText" strokeweight="1.5pt">
                  <v:fill r:id="rId9" o:title="" color2="window" type="pattern"/>
                  <v:textbox inset="1mm,,1mm">
                    <w:txbxContent>
                      <w:p w:rsidR="00A93F96" w:rsidRDefault="00A93F96" w:rsidP="003F7098">
                        <w:pPr>
                          <w:spacing w:line="320" w:lineRule="exact"/>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建物所有者等</w:t>
                        </w:r>
                      </w:p>
                      <w:p w:rsidR="00A93F96" w:rsidRPr="00915D53" w:rsidRDefault="00A93F96" w:rsidP="003F7098">
                        <w:pPr>
                          <w:spacing w:line="320" w:lineRule="exact"/>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１/３</w:t>
                        </w:r>
                      </w:p>
                      <w:p w:rsidR="00A93F96" w:rsidRDefault="00A93F96" w:rsidP="003F7098">
                        <w:pPr>
                          <w:jc w:val="center"/>
                        </w:pPr>
                      </w:p>
                    </w:txbxContent>
                  </v:textbox>
                </v:rect>
                <v:rect id="正方形/長方形 63" o:spid="_x0000_s1052" style="position:absolute;left:26719;width:4794;height:55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KNjcQA&#10;AADbAAAADwAAAGRycy9kb3ducmV2LnhtbESPQYvCMBSE74L/ITxhL7KmqyJLNcqyIHQRBKsHvT2a&#10;Z1tsXkqTbeu/N4LgcZiZb5jVpjeVaKlxpWUFX5MIBHFmdcm5gtNx+/kNwnlkjZVlUnAnB5v1cLDC&#10;WNuOD9SmPhcBwi5GBYX3dSylywoy6Ca2Jg7e1TYGfZBNLnWDXYCbSk6jaCENlhwWCqzpt6Dslv4b&#10;BdPd/vx35Hk9v1wOV9eOk1O3TZT6GPU/SxCeev8Ov9qJVrCYwfN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CjY3EAAAA2wAAAA8AAAAAAAAAAAAAAAAAmAIAAGRycy9k&#10;b3ducmV2LnhtbFBLBQYAAAAABAAEAPUAAACJAwAAAAA=&#10;" fillcolor="#d9d9d9" strokecolor="windowText" strokeweight="1.5pt">
                  <v:textbox inset="1mm,,1mm">
                    <w:txbxContent>
                      <w:p w:rsidR="00A93F96" w:rsidRDefault="00A93F96" w:rsidP="003F7098">
                        <w:pPr>
                          <w:spacing w:line="320" w:lineRule="exact"/>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府</w:t>
                        </w:r>
                      </w:p>
                      <w:p w:rsidR="00A93F96" w:rsidRDefault="00A93F96" w:rsidP="003F7098">
                        <w:pPr>
                          <w:spacing w:line="320" w:lineRule="exact"/>
                          <w:jc w:val="center"/>
                        </w:pPr>
                        <w:r>
                          <w:rPr>
                            <w:rFonts w:ascii="HGP創英角ｺﾞｼｯｸUB" w:eastAsia="HGP創英角ｺﾞｼｯｸUB" w:hAnsi="HGP創英角ｺﾞｼｯｸUB" w:hint="eastAsia"/>
                          </w:rPr>
                          <w:t>１/６</w:t>
                        </w:r>
                      </w:p>
                    </w:txbxContent>
                  </v:textbox>
                </v:rect>
                <v:rect id="正方形/長方形 28672" o:spid="_x0000_s1053" style="position:absolute;left:7481;top:9619;width:4794;height:5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U1s8cA&#10;AADeAAAADwAAAGRycy9kb3ducmV2LnhtbESPQWvCQBSE7wX/w/IKvZS6MUWN0VVKQSh6qVbvj+wz&#10;G5t9m2ZXjf/eFYQeh5n5hpktOluLM7W+cqxg0E9AEBdOV1wq2P0s3zIQPiBrrB2Tgit5WMx7TzPM&#10;tbvwhs7bUIoIYZ+jAhNCk0vpC0MWfd81xNE7uNZiiLItpW7xEuG2lmmSjKTFiuOCwYY+DRW/25NV&#10;8PpXTb73qy7br1fD9yONzXJ32ij18tx9TEEE6sJ/+NH+0grSbDRO4X4nXgE5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21NbPHAAAA3gAAAA8AAAAAAAAAAAAAAAAAmAIAAGRy&#10;cy9kb3ducmV2LnhtbFBLBQYAAAAABAAEAPUAAACMAwAAAAA=&#10;" fillcolor="windowText" strokecolor="windowText" strokeweight="1.5pt">
                  <v:fill r:id="rId9" o:title="" color2="window" type="pattern"/>
                  <v:textbox inset="0,,0">
                    <w:txbxContent>
                      <w:p w:rsidR="00A93F96" w:rsidRDefault="00A93F96" w:rsidP="003F7098">
                        <w:pPr>
                          <w:spacing w:line="200" w:lineRule="exact"/>
                          <w:jc w:val="center"/>
                          <w:rPr>
                            <w:rFonts w:ascii="HGP創英角ｺﾞｼｯｸUB" w:eastAsia="HGP創英角ｺﾞｼｯｸUB" w:hAnsi="HGP創英角ｺﾞｼｯｸUB"/>
                          </w:rPr>
                        </w:pPr>
                        <w:r w:rsidRPr="00C4528C">
                          <w:rPr>
                            <w:rFonts w:ascii="HGP創英角ｺﾞｼｯｸUB" w:eastAsia="HGP創英角ｺﾞｼｯｸUB" w:hAnsi="HGP創英角ｺﾞｼｯｸUB" w:hint="eastAsia"/>
                            <w:sz w:val="16"/>
                            <w:szCs w:val="16"/>
                          </w:rPr>
                          <w:t>建物所有者等</w:t>
                        </w:r>
                      </w:p>
                      <w:p w:rsidR="00A93F96" w:rsidRPr="00915D53" w:rsidRDefault="00A93F96" w:rsidP="003F7098">
                        <w:pPr>
                          <w:spacing w:line="240" w:lineRule="exact"/>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４/24</w:t>
                        </w:r>
                      </w:p>
                      <w:p w:rsidR="00A93F96" w:rsidRDefault="00A93F96" w:rsidP="003F7098">
                        <w:pPr>
                          <w:jc w:val="center"/>
                        </w:pPr>
                      </w:p>
                    </w:txbxContent>
                  </v:textbox>
                </v:rect>
                <v:rect id="正方形/長方形 28673" o:spid="_x0000_s1054" style="position:absolute;left:12231;top:9619;width:12002;height:5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Q8scQA&#10;AADeAAAADwAAAGRycy9kb3ducmV2LnhtbESPQYvCMBSE78L+h/AWvGm6ClqqUWRB2evWHvT2bJ5t&#10;tXmpTdbWf78RBI/DzHzDLNe9qcWdWldZVvA1jkAQ51ZXXCjI9ttRDMJ5ZI21ZVLwIAfr1cdgiYm2&#10;Hf/SPfWFCBB2CSoovW8SKV1ekkE3tg1x8M62NeiDbAupW+wC3NRyEkUzabDisFBiQ98l5df0zyi4&#10;7dwhvTwutD+6+rTLusxjkyk1/Ow3CxCeev8Ov9o/WsEkns2n8LwTr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kPLHEAAAA3gAAAA8AAAAAAAAAAAAAAAAAmAIAAGRycy9k&#10;b3ducmV2LnhtbFBLBQYAAAAABAAEAPUAAACJAwAAAAA=&#10;" filled="f" strokecolor="windowText" strokeweight="1.5pt">
                  <v:textbox>
                    <w:txbxContent>
                      <w:p w:rsidR="00A93F96" w:rsidRDefault="00A93F96" w:rsidP="003F7098">
                        <w:pPr>
                          <w:spacing w:line="320" w:lineRule="exact"/>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国</w:t>
                        </w:r>
                      </w:p>
                      <w:p w:rsidR="00A93F96" w:rsidRPr="00915D53" w:rsidRDefault="00A93F96" w:rsidP="003F7098">
                        <w:pPr>
                          <w:spacing w:line="320" w:lineRule="exact"/>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10/24</w:t>
                        </w:r>
                      </w:p>
                      <w:p w:rsidR="00A93F96" w:rsidRDefault="00A93F96" w:rsidP="003F7098">
                        <w:pPr>
                          <w:jc w:val="center"/>
                        </w:pPr>
                      </w:p>
                    </w:txbxContent>
                  </v:textbox>
                </v:rect>
                <v:rect id="正方形/長方形 28674" o:spid="_x0000_s1055" style="position:absolute;left:24225;top:9619;width:6045;height:5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7AYMUA&#10;AADeAAAADwAAAGRycy9kb3ducmV2LnhtbESPX2vCMBTF3wd+h3CFvc1UGV3bGUVEt72JWvD10tw1&#10;xeamNJmt394MBns8nD8/znI92lbcqPeNYwXzWQKCuHK64VpBed6/ZCB8QNbYOiYFd/KwXk2ellho&#10;N/CRbqdQizjCvkAFJoSukNJXhiz6meuIo/fteoshyr6WuschjttWLpIklRYbjgSDHW0NVdfTj42Q&#10;Lp83nyE72Pyj3pvr4bIrt6zU83TcvIMINIb/8F/7SytYZOnbK/zeiV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3sBgxQAAAN4AAAAPAAAAAAAAAAAAAAAAAJgCAABkcnMv&#10;ZG93bnJldi54bWxQSwUGAAAAAAQABAD1AAAAigMAAAAA&#10;" fillcolor="#d9d9d9" strokecolor="windowText" strokeweight="1.5pt">
                  <v:textbox>
                    <w:txbxContent>
                      <w:p w:rsidR="00A93F96" w:rsidRDefault="00A93F96" w:rsidP="003F7098">
                        <w:pPr>
                          <w:spacing w:line="320" w:lineRule="exact"/>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府</w:t>
                        </w:r>
                      </w:p>
                      <w:p w:rsidR="00A93F96" w:rsidRPr="00915D53" w:rsidRDefault="00A93F96" w:rsidP="003F7098">
                        <w:pPr>
                          <w:spacing w:line="320" w:lineRule="exact"/>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５/24３</w:t>
                        </w:r>
                      </w:p>
                      <w:p w:rsidR="00A93F96" w:rsidRDefault="00A93F96" w:rsidP="003F7098">
                        <w:pPr>
                          <w:jc w:val="center"/>
                        </w:pPr>
                      </w:p>
                    </w:txbxContent>
                  </v:textbox>
                </v:rect>
                <v:rect id="正方形/長方形 28675" o:spid="_x0000_s1056" style="position:absolute;left:30163;top:9619;width:6007;height:5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jIH8YA&#10;AADeAAAADwAAAGRycy9kb3ducmV2LnhtbESPQWvCQBSE70L/w/KE3nRjxFRSV5GCbQ4imJaeX7PP&#10;JJh9G7Nbjf/eFQSPw8x8wyxWvWnEmTpXW1YwGUcgiAuray4V/HxvRnMQziNrbCyTgis5WC1fBgtM&#10;tb3wns65L0WAsEtRQeV9m0rpiooMurFtiYN3sJ1BH2RXSt3hJcBNI+MoSqTBmsNChS19VFQc83+j&#10;YB1PDe9m231msyQ6WfP1+/c5Vep12K/fQXjq/TP8aGdaQTxP3mZwvxOu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jIH8YAAADeAAAADwAAAAAAAAAAAAAAAACYAgAAZHJz&#10;L2Rvd25yZXYueG1sUEsFBgAAAAAEAAQA9QAAAIsDAAAAAA==&#10;" fillcolor="window" strokecolor="windowText" strokeweight="1.5pt">
                  <v:textbox inset="1mm,,1mm">
                    <w:txbxContent>
                      <w:p w:rsidR="00A93F96" w:rsidRDefault="00A93F96" w:rsidP="003F7098">
                        <w:pPr>
                          <w:spacing w:line="320" w:lineRule="exact"/>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市</w:t>
                        </w:r>
                      </w:p>
                      <w:p w:rsidR="00A93F96" w:rsidRDefault="00A93F96" w:rsidP="003F7098">
                        <w:pPr>
                          <w:spacing w:line="320" w:lineRule="exact"/>
                          <w:jc w:val="center"/>
                        </w:pPr>
                        <w:r>
                          <w:rPr>
                            <w:rFonts w:ascii="HGP創英角ｺﾞｼｯｸUB" w:eastAsia="HGP創英角ｺﾞｼｯｸUB" w:hAnsi="HGP創英角ｺﾞｼｯｸUB" w:hint="eastAsia"/>
                          </w:rPr>
                          <w:t>５/24</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8676" o:spid="_x0000_s1057" type="#_x0000_t13" style="position:absolute;left:8253;top:6234;width:3054;height:316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NzosgA&#10;AADeAAAADwAAAGRycy9kb3ducmV2LnhtbESPQWvCQBSE74X+h+UJ3upGD6mkrtJWSqMHqdqLt0f2&#10;mYRk38bsJqb++m5B6HGYmW+YxWowteipdaVlBdNJBII4s7rkXMH38eNpDsJ5ZI21ZVLwQw5Wy8eH&#10;BSbaXnlP/cHnIkDYJaig8L5JpHRZQQbdxDbEwTvb1qAPss2lbvEa4KaWsyiKpcGSw0KBDb0XlFWH&#10;zijI+80prfDzrfuq+u7i01u33a2VGo+G1xcQngb/H763U61gNo+fY/i7E66AXP4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o3OiyAAAAN4AAAAPAAAAAAAAAAAAAAAAAJgCAABk&#10;cnMvZG93bnJldi54bWxQSwUGAAAAAAQABAD1AAAAjQMAAAAA&#10;" adj="10800" fillcolor="#4f81bd" stroked="f" strokeweight="2pt"/>
                <v:shape id="テキスト ボックス 28677" o:spid="_x0000_s1058" type="#_x0000_t202" style="position:absolute;left:12231;top:5937;width:25190;height:3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KCxMcA&#10;AADeAAAADwAAAGRycy9kb3ducmV2LnhtbESPQWvCQBSE74L/YXlCb7qphZimriJCoIdaMC09P7PP&#10;JG32bdjdauqvdwuCx2FmvmGW68F04kTOt5YVPM4SEMSV1S3XCj4/imkGwgdkjZ1lUvBHHtar8WiJ&#10;ubZn3tOpDLWIEPY5KmhC6HMpfdWQQT+zPXH0jtYZDFG6WmqH5wg3nZwnSSoNthwXGuxp21D1U/4a&#10;Bbt393Y5pkXb+cNzVRy+LuGp/FbqYTJsXkAEGsI9fGu/agXzLF0s4P9OvAJyd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SgsTHAAAA3gAAAA8AAAAAAAAAAAAAAAAAmAIAAGRy&#10;cy9kb3ducmV2LnhtbFBLBQYAAAAABAAEAPUAAACMAwAAAAA=&#10;" filled="f" stroked="f" strokeweight=".5pt">
                  <v:textbox inset="1mm,0,1mm,0">
                    <w:txbxContent>
                      <w:p w:rsidR="00A93F96" w:rsidRDefault="00A93F96" w:rsidP="003F7098">
                        <w:pPr>
                          <w:spacing w:line="240" w:lineRule="exact"/>
                          <w:jc w:val="left"/>
                          <w:rPr>
                            <w:rFonts w:ascii="Meiryo UI" w:eastAsia="Meiryo UI" w:hAnsi="Meiryo UI" w:cs="Meiryo UI"/>
                            <w:sz w:val="20"/>
                            <w:szCs w:val="20"/>
                          </w:rPr>
                        </w:pPr>
                        <w:r>
                          <w:rPr>
                            <w:rFonts w:ascii="Meiryo UI" w:eastAsia="Meiryo UI" w:hAnsi="Meiryo UI" w:cs="Meiryo UI" w:hint="eastAsia"/>
                            <w:sz w:val="20"/>
                            <w:szCs w:val="20"/>
                          </w:rPr>
                          <w:t>所有者等の</w:t>
                        </w:r>
                        <w:r w:rsidRPr="00405561">
                          <w:rPr>
                            <w:rFonts w:ascii="Meiryo UI" w:eastAsia="Meiryo UI" w:hAnsi="Meiryo UI" w:cs="Meiryo UI" w:hint="eastAsia"/>
                            <w:sz w:val="20"/>
                            <w:szCs w:val="20"/>
                          </w:rPr>
                          <w:t>負担軽減により</w:t>
                        </w:r>
                        <w:r>
                          <w:rPr>
                            <w:rFonts w:ascii="Meiryo UI" w:eastAsia="Meiryo UI" w:hAnsi="Meiryo UI" w:cs="Meiryo UI" w:hint="eastAsia"/>
                            <w:sz w:val="20"/>
                            <w:szCs w:val="20"/>
                          </w:rPr>
                          <w:t>、</w:t>
                        </w:r>
                      </w:p>
                      <w:p w:rsidR="00A93F96" w:rsidRPr="00405561" w:rsidRDefault="00A93F96" w:rsidP="003F7098">
                        <w:pPr>
                          <w:spacing w:line="240" w:lineRule="exact"/>
                          <w:jc w:val="center"/>
                          <w:rPr>
                            <w:rFonts w:ascii="Meiryo UI" w:eastAsia="Meiryo UI" w:hAnsi="Meiryo UI" w:cs="Meiryo UI"/>
                            <w:sz w:val="20"/>
                            <w:szCs w:val="20"/>
                          </w:rPr>
                        </w:pPr>
                        <w:r>
                          <w:rPr>
                            <w:rFonts w:ascii="Meiryo UI" w:eastAsia="Meiryo UI" w:hAnsi="Meiryo UI" w:cs="Meiryo UI" w:hint="eastAsia"/>
                            <w:sz w:val="20"/>
                            <w:szCs w:val="20"/>
                          </w:rPr>
                          <w:t>早期の除却</w:t>
                        </w:r>
                        <w:r w:rsidRPr="00405561">
                          <w:rPr>
                            <w:rFonts w:ascii="Meiryo UI" w:eastAsia="Meiryo UI" w:hAnsi="Meiryo UI" w:cs="Meiryo UI" w:hint="eastAsia"/>
                            <w:sz w:val="20"/>
                            <w:szCs w:val="20"/>
                          </w:rPr>
                          <w:t>を促進し、確実な目標達成に貢献</w:t>
                        </w:r>
                      </w:p>
                      <w:p w:rsidR="00A93F96" w:rsidRPr="002849F9" w:rsidRDefault="00A93F96" w:rsidP="003F7098">
                        <w:pPr>
                          <w:spacing w:line="400" w:lineRule="exact"/>
                          <w:jc w:val="center"/>
                          <w:rPr>
                            <w:rFonts w:ascii="Meiryo UI" w:eastAsia="Meiryo UI" w:hAnsi="Meiryo UI" w:cs="Meiryo UI"/>
                            <w:sz w:val="28"/>
                            <w:szCs w:val="28"/>
                          </w:rPr>
                        </w:pPr>
                      </w:p>
                    </w:txbxContent>
                  </v:textbox>
                </v:shape>
                <w10:anchorlock/>
              </v:group>
            </w:pict>
          </mc:Fallback>
        </mc:AlternateContent>
      </w:r>
    </w:p>
    <w:p w:rsidR="003F7098" w:rsidRPr="00606256" w:rsidRDefault="003F7098" w:rsidP="00902C0E">
      <w:pPr>
        <w:spacing w:line="320" w:lineRule="exact"/>
        <w:ind w:leftChars="193" w:left="707" w:hangingChars="128" w:hanging="282"/>
        <w:jc w:val="left"/>
        <w:rPr>
          <w:rFonts w:ascii="HGSｺﾞｼｯｸM" w:eastAsia="HGSｺﾞｼｯｸM" w:hAnsi="ＭＳ ゴシック"/>
        </w:rPr>
      </w:pPr>
    </w:p>
    <w:p w:rsidR="003F7098" w:rsidRPr="00606256" w:rsidRDefault="003F7098" w:rsidP="00902C0E">
      <w:pPr>
        <w:spacing w:line="320" w:lineRule="exact"/>
        <w:ind w:leftChars="193" w:left="707" w:hangingChars="128" w:hanging="282"/>
        <w:jc w:val="left"/>
        <w:rPr>
          <w:rFonts w:ascii="HGSｺﾞｼｯｸM" w:eastAsia="HGSｺﾞｼｯｸM" w:hAnsi="ＭＳ ゴシック"/>
        </w:rPr>
      </w:pPr>
    </w:p>
    <w:p w:rsidR="003F7098" w:rsidRPr="00606256" w:rsidRDefault="003F7098" w:rsidP="00902C0E">
      <w:pPr>
        <w:spacing w:line="320" w:lineRule="exact"/>
        <w:ind w:leftChars="193" w:left="707" w:hangingChars="128" w:hanging="282"/>
        <w:jc w:val="left"/>
        <w:rPr>
          <w:rFonts w:ascii="HGSｺﾞｼｯｸM" w:eastAsia="HGSｺﾞｼｯｸM" w:hAnsi="ＭＳ ゴシック"/>
        </w:rPr>
      </w:pPr>
    </w:p>
    <w:p w:rsidR="003F7098" w:rsidRPr="00606256" w:rsidRDefault="003F7098" w:rsidP="00902C0E">
      <w:pPr>
        <w:spacing w:line="320" w:lineRule="exact"/>
        <w:ind w:leftChars="193" w:left="707" w:hangingChars="128" w:hanging="282"/>
        <w:jc w:val="left"/>
        <w:rPr>
          <w:rFonts w:ascii="HGSｺﾞｼｯｸM" w:eastAsia="HGSｺﾞｼｯｸM" w:hAnsi="ＭＳ ゴシック"/>
        </w:rPr>
      </w:pPr>
    </w:p>
    <w:p w:rsidR="003F7098" w:rsidRPr="00606256" w:rsidRDefault="003F7098" w:rsidP="00902C0E">
      <w:pPr>
        <w:spacing w:line="320" w:lineRule="exact"/>
        <w:ind w:leftChars="193" w:left="707" w:hangingChars="128" w:hanging="282"/>
        <w:jc w:val="left"/>
        <w:rPr>
          <w:rFonts w:ascii="HGSｺﾞｼｯｸM" w:eastAsia="HGSｺﾞｼｯｸM" w:hAnsi="ＭＳ ゴシック"/>
        </w:rPr>
      </w:pPr>
    </w:p>
    <w:p w:rsidR="00940D9C" w:rsidRPr="00606256" w:rsidRDefault="00940D9C" w:rsidP="00902C0E">
      <w:pPr>
        <w:spacing w:line="320" w:lineRule="exact"/>
        <w:ind w:leftChars="193" w:left="707" w:hangingChars="128" w:hanging="282"/>
        <w:jc w:val="left"/>
        <w:rPr>
          <w:rFonts w:ascii="HGSｺﾞｼｯｸM" w:eastAsia="HGSｺﾞｼｯｸM" w:hAnsi="ＭＳ ゴシック"/>
        </w:rPr>
      </w:pPr>
    </w:p>
    <w:p w:rsidR="003F7098" w:rsidRPr="00606256" w:rsidRDefault="002B4039" w:rsidP="00902C0E">
      <w:pPr>
        <w:spacing w:line="320" w:lineRule="exact"/>
        <w:ind w:leftChars="193" w:left="707" w:hangingChars="128" w:hanging="282"/>
        <w:jc w:val="left"/>
        <w:rPr>
          <w:rFonts w:ascii="HGSｺﾞｼｯｸM" w:eastAsia="HGSｺﾞｼｯｸM" w:hAnsi="ＭＳ ゴシック"/>
        </w:rPr>
      </w:pPr>
      <w:r w:rsidRPr="00606256">
        <w:rPr>
          <w:noProof/>
        </w:rPr>
        <mc:AlternateContent>
          <mc:Choice Requires="wps">
            <w:drawing>
              <wp:anchor distT="0" distB="0" distL="114300" distR="114300" simplePos="0" relativeHeight="251736064" behindDoc="0" locked="0" layoutInCell="1" allowOverlap="1" wp14:anchorId="428204C2" wp14:editId="10FD577A">
                <wp:simplePos x="0" y="0"/>
                <wp:positionH relativeFrom="column">
                  <wp:posOffset>942340</wp:posOffset>
                </wp:positionH>
                <wp:positionV relativeFrom="paragraph">
                  <wp:posOffset>112395</wp:posOffset>
                </wp:positionV>
                <wp:extent cx="4393565" cy="340360"/>
                <wp:effectExtent l="0" t="0" r="6985" b="2540"/>
                <wp:wrapNone/>
                <wp:docPr id="28678" name="テキスト ボックス 28678"/>
                <wp:cNvGraphicFramePr/>
                <a:graphic xmlns:a="http://schemas.openxmlformats.org/drawingml/2006/main">
                  <a:graphicData uri="http://schemas.microsoft.com/office/word/2010/wordprocessingShape">
                    <wps:wsp>
                      <wps:cNvSpPr txBox="1"/>
                      <wps:spPr>
                        <a:xfrm>
                          <a:off x="0" y="0"/>
                          <a:ext cx="4393565" cy="340360"/>
                        </a:xfrm>
                        <a:prstGeom prst="rect">
                          <a:avLst/>
                        </a:prstGeom>
                        <a:noFill/>
                        <a:ln w="6350">
                          <a:noFill/>
                        </a:ln>
                        <a:effectLst/>
                      </wps:spPr>
                      <wps:txbx>
                        <w:txbxContent>
                          <w:p w:rsidR="00A93F96" w:rsidRPr="002849F9" w:rsidRDefault="00A93F96" w:rsidP="00F64F82">
                            <w:pPr>
                              <w:spacing w:line="400" w:lineRule="exact"/>
                              <w:jc w:val="center"/>
                              <w:rPr>
                                <w:rFonts w:ascii="Meiryo UI" w:eastAsia="Meiryo UI" w:hAnsi="Meiryo UI" w:cs="Meiryo UI"/>
                                <w:sz w:val="28"/>
                                <w:szCs w:val="28"/>
                              </w:rPr>
                            </w:pPr>
                            <w:r>
                              <w:rPr>
                                <w:rFonts w:ascii="Meiryo UI" w:eastAsia="Meiryo UI" w:hAnsi="Meiryo UI" w:cs="Meiryo UI" w:hint="eastAsia"/>
                                <w:sz w:val="18"/>
                                <w:szCs w:val="18"/>
                              </w:rPr>
                              <w:t>（</w:t>
                            </w:r>
                            <w:r w:rsidRPr="005F7716">
                              <w:rPr>
                                <w:rFonts w:ascii="Meiryo UI" w:eastAsia="Meiryo UI" w:hAnsi="Meiryo UI" w:cs="Meiryo UI" w:hint="eastAsia"/>
                                <w:sz w:val="18"/>
                                <w:szCs w:val="18"/>
                              </w:rPr>
                              <w:t>実際の補助率等については、各市の制度の内容によって異なる場合があります。）</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8678" o:spid="_x0000_s1059" type="#_x0000_t202" style="position:absolute;left:0;text-align:left;margin-left:74.2pt;margin-top:8.85pt;width:345.95pt;height:26.8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" filled="f" stroked="f" strokeweight=".5pt">
                <v:textbox inset="1mm,0,1mm,0">
                  <w:txbxContent>
                    <w:p w:rsidR="00A93F96" w:rsidRPr="002849F9" w:rsidRDefault="00A93F96" w:rsidP="00F64F82">
                      <w:pPr>
                        <w:spacing w:line="400" w:lineRule="exact"/>
                        <w:jc w:val="center"/>
                        <w:rPr>
                          <w:rFonts w:ascii="Meiryo UI" w:eastAsia="Meiryo UI" w:hAnsi="Meiryo UI" w:cs="Meiryo UI"/>
                          <w:sz w:val="28"/>
                          <w:szCs w:val="28"/>
                        </w:rPr>
                      </w:pPr>
                      <w:r>
                        <w:rPr>
                          <w:rFonts w:ascii="Meiryo UI" w:eastAsia="Meiryo UI" w:hAnsi="Meiryo UI" w:cs="Meiryo UI" w:hint="eastAsia"/>
                          <w:sz w:val="18"/>
                          <w:szCs w:val="18"/>
                        </w:rPr>
                        <w:t>（</w:t>
                      </w:r>
                      <w:r w:rsidRPr="005F7716">
                        <w:rPr>
                          <w:rFonts w:ascii="Meiryo UI" w:eastAsia="Meiryo UI" w:hAnsi="Meiryo UI" w:cs="Meiryo UI" w:hint="eastAsia"/>
                          <w:sz w:val="18"/>
                          <w:szCs w:val="18"/>
                        </w:rPr>
                        <w:t>実際の補助率等については、各市の制度の内容によって異なる場合があります。）</w:t>
                      </w:r>
                    </w:p>
                  </w:txbxContent>
                </v:textbox>
              </v:shape>
            </w:pict>
          </mc:Fallback>
        </mc:AlternateContent>
      </w:r>
    </w:p>
    <w:p w:rsidR="00F64F82" w:rsidRPr="00606256" w:rsidRDefault="00F64F82">
      <w:pPr>
        <w:widowControl/>
        <w:jc w:val="left"/>
        <w:rPr>
          <w:rFonts w:ascii="HGSｺﾞｼｯｸM" w:eastAsia="HGSｺﾞｼｯｸM" w:hAnsi="ＭＳ ゴシック"/>
        </w:rPr>
      </w:pPr>
    </w:p>
    <w:p w:rsidR="0037442C" w:rsidRPr="00606256" w:rsidRDefault="0037442C">
      <w:pPr>
        <w:widowControl/>
        <w:jc w:val="left"/>
        <w:rPr>
          <w:rFonts w:ascii="HGSｺﾞｼｯｸM" w:eastAsia="HGSｺﾞｼｯｸM" w:hAnsi="ＭＳ ゴシック"/>
        </w:rPr>
      </w:pPr>
    </w:p>
    <w:p w:rsidR="00F64F82" w:rsidRPr="00606256" w:rsidRDefault="00A11B78" w:rsidP="00145268">
      <w:pPr>
        <w:widowControl/>
        <w:ind w:leftChars="300" w:left="660"/>
        <w:jc w:val="left"/>
        <w:rPr>
          <w:rFonts w:ascii="HGSｺﾞｼｯｸM" w:eastAsia="HGSｺﾞｼｯｸM" w:hAnsi="ＭＳ ゴシック"/>
        </w:rPr>
      </w:pPr>
      <w:r w:rsidRPr="00606256">
        <w:rPr>
          <w:rFonts w:ascii="HGSｺﾞｼｯｸM" w:eastAsia="HGSｺﾞｼｯｸM" w:hAnsi="ＭＳ ゴシック" w:hint="eastAsia"/>
        </w:rPr>
        <w:t>【これまでの取組実績】</w:t>
      </w:r>
      <w:r w:rsidR="00B42099" w:rsidRPr="00606256">
        <w:rPr>
          <w:rFonts w:ascii="HGSｺﾞｼｯｸM" w:eastAsia="HGSｺﾞｼｯｸM" w:hAnsi="ＭＳ ゴシック" w:hint="eastAsia"/>
          <w:sz w:val="18"/>
        </w:rPr>
        <w:t>（数字は概数）</w:t>
      </w:r>
    </w:p>
    <w:tbl>
      <w:tblPr>
        <w:tblW w:w="7650" w:type="dxa"/>
        <w:tblInd w:w="1134" w:type="dxa"/>
        <w:tblLayout w:type="fixed"/>
        <w:tblCellMar>
          <w:left w:w="0" w:type="dxa"/>
          <w:right w:w="0" w:type="dxa"/>
        </w:tblCellMar>
        <w:tblLook w:val="0600" w:firstRow="0" w:lastRow="0" w:firstColumn="0" w:lastColumn="0" w:noHBand="1" w:noVBand="1"/>
      </w:tblPr>
      <w:tblGrid>
        <w:gridCol w:w="2554"/>
        <w:gridCol w:w="1693"/>
        <w:gridCol w:w="1929"/>
        <w:gridCol w:w="1474"/>
      </w:tblGrid>
      <w:tr w:rsidR="00606256" w:rsidRPr="00606256" w:rsidTr="00D06DE1">
        <w:trPr>
          <w:trHeight w:val="20"/>
        </w:trPr>
        <w:tc>
          <w:tcPr>
            <w:tcW w:w="2554" w:type="dxa"/>
            <w:tcBorders>
              <w:top w:val="single" w:sz="8" w:space="0" w:color="000000"/>
              <w:left w:val="single" w:sz="8" w:space="0" w:color="000000"/>
              <w:bottom w:val="single" w:sz="8" w:space="0" w:color="000000"/>
              <w:right w:val="single" w:sz="8" w:space="0" w:color="000000"/>
            </w:tcBorders>
            <w:shd w:val="clear" w:color="auto" w:fill="CCFFFF"/>
            <w:tcMar>
              <w:top w:w="72" w:type="dxa"/>
              <w:left w:w="144" w:type="dxa"/>
              <w:bottom w:w="72" w:type="dxa"/>
              <w:right w:w="144" w:type="dxa"/>
            </w:tcMar>
            <w:vAlign w:val="center"/>
            <w:hideMark/>
          </w:tcPr>
          <w:p w:rsidR="00A11B78" w:rsidRPr="00606256" w:rsidRDefault="00A11B78" w:rsidP="00D06DE1">
            <w:pPr>
              <w:widowControl/>
              <w:spacing w:line="220" w:lineRule="exact"/>
              <w:ind w:left="544" w:rightChars="-65" w:right="-143" w:hanging="544"/>
              <w:jc w:val="center"/>
              <w:textAlignment w:val="center"/>
              <w:rPr>
                <w:rFonts w:ascii="HGSｺﾞｼｯｸM" w:eastAsia="HGSｺﾞｼｯｸM" w:hAnsi="ＭＳ ゴシック" w:cs="Arial"/>
                <w:kern w:val="0"/>
                <w:sz w:val="21"/>
                <w:szCs w:val="21"/>
              </w:rPr>
            </w:pPr>
            <w:r w:rsidRPr="00606256">
              <w:rPr>
                <w:rFonts w:ascii="HGSｺﾞｼｯｸM" w:eastAsia="HGSｺﾞｼｯｸM" w:hAnsi="ＭＳ ゴシック" w:cs="Arial" w:hint="eastAsia"/>
                <w:bCs/>
                <w:kern w:val="24"/>
                <w:sz w:val="21"/>
                <w:szCs w:val="21"/>
              </w:rPr>
              <w:t xml:space="preserve">事業項目　</w:t>
            </w:r>
          </w:p>
        </w:tc>
        <w:tc>
          <w:tcPr>
            <w:tcW w:w="1693" w:type="dxa"/>
            <w:tcBorders>
              <w:top w:val="single" w:sz="8" w:space="0" w:color="000000"/>
              <w:left w:val="single" w:sz="8" w:space="0" w:color="000000"/>
              <w:bottom w:val="single" w:sz="8" w:space="0" w:color="000000"/>
              <w:right w:val="single" w:sz="8" w:space="0" w:color="000000"/>
            </w:tcBorders>
            <w:shd w:val="clear" w:color="auto" w:fill="CCFFFF"/>
            <w:tcMar>
              <w:top w:w="72" w:type="dxa"/>
              <w:left w:w="144" w:type="dxa"/>
              <w:bottom w:w="72" w:type="dxa"/>
              <w:right w:w="144" w:type="dxa"/>
            </w:tcMar>
            <w:vAlign w:val="center"/>
            <w:hideMark/>
          </w:tcPr>
          <w:p w:rsidR="00A11B78" w:rsidRPr="00606256" w:rsidRDefault="00A11B78" w:rsidP="00D06DE1">
            <w:pPr>
              <w:widowControl/>
              <w:spacing w:line="220" w:lineRule="exact"/>
              <w:ind w:left="544" w:rightChars="-65" w:right="-143" w:hanging="544"/>
              <w:jc w:val="center"/>
              <w:textAlignment w:val="center"/>
              <w:rPr>
                <w:rFonts w:ascii="HGSｺﾞｼｯｸM" w:eastAsia="HGSｺﾞｼｯｸM" w:hAnsi="ＭＳ ゴシック" w:cs="Arial"/>
                <w:kern w:val="0"/>
                <w:sz w:val="21"/>
                <w:szCs w:val="21"/>
              </w:rPr>
            </w:pPr>
            <w:r w:rsidRPr="00606256">
              <w:rPr>
                <w:rFonts w:ascii="HGSｺﾞｼｯｸM" w:eastAsia="HGSｺﾞｼｯｸM" w:hAnsi="ＭＳ ゴシック" w:cs="Arial" w:hint="eastAsia"/>
                <w:bCs/>
                <w:kern w:val="24"/>
                <w:sz w:val="21"/>
                <w:szCs w:val="21"/>
              </w:rPr>
              <w:t>総事業量</w:t>
            </w:r>
          </w:p>
        </w:tc>
        <w:tc>
          <w:tcPr>
            <w:tcW w:w="1929" w:type="dxa"/>
            <w:tcBorders>
              <w:top w:val="single" w:sz="8" w:space="0" w:color="000000"/>
              <w:left w:val="single" w:sz="8" w:space="0" w:color="000000"/>
              <w:bottom w:val="single" w:sz="8" w:space="0" w:color="000000"/>
              <w:right w:val="single" w:sz="8" w:space="0" w:color="000000"/>
            </w:tcBorders>
            <w:shd w:val="clear" w:color="auto" w:fill="CCFFFF"/>
            <w:tcMar>
              <w:top w:w="72" w:type="dxa"/>
              <w:left w:w="144" w:type="dxa"/>
              <w:bottom w:w="72" w:type="dxa"/>
              <w:right w:w="144" w:type="dxa"/>
            </w:tcMar>
            <w:vAlign w:val="center"/>
            <w:hideMark/>
          </w:tcPr>
          <w:p w:rsidR="00A11B78" w:rsidRPr="00606256" w:rsidRDefault="00A11B78" w:rsidP="00D06DE1">
            <w:pPr>
              <w:widowControl/>
              <w:spacing w:line="240" w:lineRule="exact"/>
              <w:ind w:left="544" w:rightChars="-65" w:right="-143" w:hanging="544"/>
              <w:jc w:val="center"/>
              <w:textAlignment w:val="center"/>
              <w:rPr>
                <w:rFonts w:ascii="HGSｺﾞｼｯｸM" w:eastAsia="HGSｺﾞｼｯｸM" w:hAnsi="ＭＳ ゴシック" w:cs="Arial"/>
                <w:bCs/>
                <w:kern w:val="24"/>
                <w:sz w:val="21"/>
                <w:szCs w:val="21"/>
              </w:rPr>
            </w:pPr>
            <w:r w:rsidRPr="00606256">
              <w:rPr>
                <w:rFonts w:ascii="HGSｺﾞｼｯｸM" w:eastAsia="HGSｺﾞｼｯｸM" w:hAnsi="ＭＳ ゴシック" w:cs="Arial" w:hint="eastAsia"/>
                <w:bCs/>
                <w:kern w:val="24"/>
                <w:sz w:val="21"/>
                <w:szCs w:val="21"/>
              </w:rPr>
              <w:t>整備実績</w:t>
            </w:r>
          </w:p>
          <w:p w:rsidR="00A11B78" w:rsidRPr="00606256" w:rsidRDefault="00A11B78" w:rsidP="00D06DE1">
            <w:pPr>
              <w:widowControl/>
              <w:spacing w:line="240" w:lineRule="exact"/>
              <w:ind w:left="544" w:rightChars="-65" w:right="-143" w:hanging="544"/>
              <w:jc w:val="center"/>
              <w:textAlignment w:val="center"/>
              <w:rPr>
                <w:rFonts w:ascii="HGSｺﾞｼｯｸM" w:eastAsia="HGSｺﾞｼｯｸM" w:hAnsi="ＭＳ ゴシック" w:cs="Arial"/>
                <w:kern w:val="0"/>
                <w:sz w:val="21"/>
                <w:szCs w:val="21"/>
              </w:rPr>
            </w:pPr>
            <w:r w:rsidRPr="00606256">
              <w:rPr>
                <w:rFonts w:ascii="HGSｺﾞｼｯｸM" w:eastAsia="HGSｺﾞｼｯｸM" w:hAnsi="ＭＳ ゴシック" w:cs="Arial" w:hint="eastAsia"/>
                <w:bCs/>
                <w:kern w:val="24"/>
                <w:sz w:val="21"/>
                <w:szCs w:val="21"/>
              </w:rPr>
              <w:t>(H26～H28</w:t>
            </w:r>
            <w:r w:rsidR="001A35F1" w:rsidRPr="00606256">
              <w:rPr>
                <w:rFonts w:ascii="HGSｺﾞｼｯｸM" w:eastAsia="HGSｺﾞｼｯｸM" w:hAnsi="ＭＳ ゴシック" w:cs="Arial" w:hint="eastAsia"/>
                <w:bCs/>
                <w:kern w:val="24"/>
                <w:sz w:val="21"/>
                <w:szCs w:val="21"/>
              </w:rPr>
              <w:t>年度</w:t>
            </w:r>
            <w:r w:rsidRPr="00606256">
              <w:rPr>
                <w:rFonts w:ascii="HGSｺﾞｼｯｸM" w:eastAsia="HGSｺﾞｼｯｸM" w:hAnsi="ＭＳ ゴシック" w:cs="Arial" w:hint="eastAsia"/>
                <w:bCs/>
                <w:kern w:val="24"/>
                <w:sz w:val="21"/>
                <w:szCs w:val="21"/>
              </w:rPr>
              <w:t>）</w:t>
            </w:r>
          </w:p>
        </w:tc>
        <w:tc>
          <w:tcPr>
            <w:tcW w:w="1474" w:type="dxa"/>
            <w:tcBorders>
              <w:top w:val="single" w:sz="8" w:space="0" w:color="000000"/>
              <w:left w:val="single" w:sz="8" w:space="0" w:color="000000"/>
              <w:bottom w:val="single" w:sz="8" w:space="0" w:color="000000"/>
              <w:right w:val="single" w:sz="8" w:space="0" w:color="000000"/>
            </w:tcBorders>
            <w:shd w:val="clear" w:color="auto" w:fill="CCFFFF"/>
            <w:tcMar>
              <w:top w:w="72" w:type="dxa"/>
              <w:left w:w="144" w:type="dxa"/>
              <w:bottom w:w="72" w:type="dxa"/>
              <w:right w:w="144" w:type="dxa"/>
            </w:tcMar>
            <w:vAlign w:val="center"/>
            <w:hideMark/>
          </w:tcPr>
          <w:p w:rsidR="00A11B78" w:rsidRPr="00606256" w:rsidRDefault="00A11B78" w:rsidP="00D06DE1">
            <w:pPr>
              <w:widowControl/>
              <w:spacing w:line="220" w:lineRule="exact"/>
              <w:jc w:val="center"/>
              <w:textAlignment w:val="center"/>
              <w:rPr>
                <w:rFonts w:ascii="HGSｺﾞｼｯｸM" w:eastAsia="HGSｺﾞｼｯｸM" w:hAnsi="ＭＳ ゴシック" w:cs="Arial"/>
                <w:kern w:val="0"/>
                <w:sz w:val="21"/>
                <w:szCs w:val="21"/>
              </w:rPr>
            </w:pPr>
            <w:r w:rsidRPr="00606256">
              <w:rPr>
                <w:rFonts w:ascii="HGSｺﾞｼｯｸM" w:eastAsia="HGSｺﾞｼｯｸM" w:hAnsi="ＭＳ ゴシック" w:cs="Arial" w:hint="eastAsia"/>
                <w:bCs/>
                <w:kern w:val="24"/>
                <w:sz w:val="21"/>
                <w:szCs w:val="21"/>
              </w:rPr>
              <w:t>整備割合</w:t>
            </w:r>
          </w:p>
        </w:tc>
      </w:tr>
      <w:tr w:rsidR="00A11B78" w:rsidRPr="00606256" w:rsidTr="00D06DE1">
        <w:trPr>
          <w:trHeight w:val="20"/>
        </w:trPr>
        <w:tc>
          <w:tcPr>
            <w:tcW w:w="255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1B78" w:rsidRPr="00606256" w:rsidRDefault="00A11B78" w:rsidP="00D06DE1">
            <w:pPr>
              <w:widowControl/>
              <w:spacing w:line="220" w:lineRule="exact"/>
              <w:ind w:leftChars="-23" w:left="516" w:rightChars="-65" w:right="-143" w:hangingChars="270" w:hanging="567"/>
              <w:jc w:val="left"/>
              <w:textAlignment w:val="center"/>
              <w:rPr>
                <w:rFonts w:ascii="HGSｺﾞｼｯｸM" w:eastAsia="HGSｺﾞｼｯｸM" w:hAnsi="ＭＳ ゴシック" w:cs="Arial"/>
                <w:kern w:val="0"/>
                <w:sz w:val="21"/>
                <w:szCs w:val="21"/>
              </w:rPr>
            </w:pPr>
            <w:r w:rsidRPr="00606256">
              <w:rPr>
                <w:rFonts w:ascii="HGSｺﾞｼｯｸM" w:eastAsia="HGSｺﾞｼｯｸM" w:hAnsi="ＭＳ ゴシック" w:cs="Arial" w:hint="eastAsia"/>
                <w:bCs/>
                <w:kern w:val="24"/>
                <w:sz w:val="21"/>
                <w:szCs w:val="21"/>
              </w:rPr>
              <w:t>老朽建築物等除却</w:t>
            </w:r>
          </w:p>
        </w:tc>
        <w:tc>
          <w:tcPr>
            <w:tcW w:w="16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1B78" w:rsidRPr="00606256" w:rsidRDefault="00A11B78" w:rsidP="00D06DE1">
            <w:pPr>
              <w:widowControl/>
              <w:spacing w:line="200" w:lineRule="exact"/>
              <w:ind w:right="-2"/>
              <w:jc w:val="right"/>
              <w:textAlignment w:val="center"/>
              <w:rPr>
                <w:rFonts w:ascii="HGSｺﾞｼｯｸM" w:eastAsia="HGSｺﾞｼｯｸM" w:hAnsi="ＭＳ ゴシック" w:cs="Arial"/>
                <w:kern w:val="0"/>
                <w:sz w:val="16"/>
                <w:szCs w:val="16"/>
              </w:rPr>
            </w:pPr>
            <w:r w:rsidRPr="00606256">
              <w:rPr>
                <w:rFonts w:ascii="HGSｺﾞｼｯｸM" w:eastAsia="HGSｺﾞｼｯｸM" w:hAnsi="ＭＳ ゴシック" w:cs="Arial" w:hint="eastAsia"/>
                <w:kern w:val="0"/>
                <w:sz w:val="21"/>
                <w:szCs w:val="21"/>
              </w:rPr>
              <w:t>5,500戸</w:t>
            </w:r>
          </w:p>
        </w:tc>
        <w:tc>
          <w:tcPr>
            <w:tcW w:w="1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1B78" w:rsidRPr="00606256" w:rsidRDefault="00A11B78" w:rsidP="00D06DE1">
            <w:pPr>
              <w:widowControl/>
              <w:spacing w:line="200" w:lineRule="exact"/>
              <w:ind w:left="547" w:right="-2" w:hanging="547"/>
              <w:jc w:val="right"/>
              <w:textAlignment w:val="center"/>
              <w:rPr>
                <w:rFonts w:ascii="HGSｺﾞｼｯｸM" w:eastAsia="HGSｺﾞｼｯｸM" w:hAnsi="ＭＳ ゴシック" w:cs="Arial"/>
                <w:kern w:val="0"/>
                <w:sz w:val="21"/>
                <w:szCs w:val="21"/>
              </w:rPr>
            </w:pPr>
            <w:r w:rsidRPr="00606256">
              <w:rPr>
                <w:rFonts w:ascii="HGSｺﾞｼｯｸM" w:eastAsia="HGSｺﾞｼｯｸM" w:hAnsi="ＭＳ ゴシック" w:cs="Arial" w:hint="eastAsia"/>
                <w:kern w:val="0"/>
                <w:sz w:val="21"/>
                <w:szCs w:val="21"/>
              </w:rPr>
              <w:t>2,250戸</w:t>
            </w:r>
          </w:p>
        </w:tc>
        <w:tc>
          <w:tcPr>
            <w:tcW w:w="14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A11B78" w:rsidRPr="00606256" w:rsidRDefault="00A11B78" w:rsidP="00D06DE1">
            <w:pPr>
              <w:widowControl/>
              <w:spacing w:line="200" w:lineRule="exact"/>
              <w:ind w:left="547" w:hanging="547"/>
              <w:jc w:val="right"/>
              <w:textAlignment w:val="center"/>
              <w:rPr>
                <w:rFonts w:ascii="HGSｺﾞｼｯｸM" w:eastAsia="HGSｺﾞｼｯｸM" w:hAnsi="ＭＳ ゴシック" w:cs="Arial"/>
                <w:kern w:val="0"/>
                <w:sz w:val="21"/>
                <w:szCs w:val="21"/>
              </w:rPr>
            </w:pPr>
            <w:r w:rsidRPr="00606256">
              <w:rPr>
                <w:rFonts w:ascii="HGSｺﾞｼｯｸM" w:eastAsia="HGSｺﾞｼｯｸM" w:hAnsi="ＭＳ ゴシック" w:cs="Arial" w:hint="eastAsia"/>
                <w:kern w:val="0"/>
                <w:sz w:val="21"/>
                <w:szCs w:val="21"/>
              </w:rPr>
              <w:t>41％</w:t>
            </w:r>
          </w:p>
        </w:tc>
      </w:tr>
    </w:tbl>
    <w:p w:rsidR="00F64F82" w:rsidRPr="00606256" w:rsidRDefault="00F64F82">
      <w:pPr>
        <w:widowControl/>
        <w:jc w:val="left"/>
        <w:rPr>
          <w:rFonts w:ascii="HGSｺﾞｼｯｸM" w:eastAsia="HGSｺﾞｼｯｸM" w:hAnsi="ＭＳ ゴシック"/>
        </w:rPr>
      </w:pPr>
    </w:p>
    <w:p w:rsidR="00A11B78" w:rsidRPr="00606256" w:rsidRDefault="00A11B78">
      <w:pPr>
        <w:widowControl/>
        <w:jc w:val="left"/>
        <w:rPr>
          <w:rFonts w:ascii="HGSｺﾞｼｯｸM" w:eastAsia="HGSｺﾞｼｯｸM" w:hAnsi="ＭＳ ゴシック"/>
        </w:rPr>
      </w:pPr>
    </w:p>
    <w:p w:rsidR="00F64F82" w:rsidRPr="00606256" w:rsidRDefault="00E25660" w:rsidP="00145268">
      <w:pPr>
        <w:spacing w:line="320" w:lineRule="exact"/>
        <w:ind w:leftChars="200" w:left="660" w:hangingChars="100" w:hanging="220"/>
        <w:jc w:val="left"/>
        <w:rPr>
          <w:rFonts w:ascii="ＭＳ ゴシック" w:eastAsia="ＭＳ ゴシック" w:hAnsi="ＭＳ ゴシック"/>
        </w:rPr>
      </w:pPr>
      <w:r w:rsidRPr="00606256">
        <w:rPr>
          <w:rFonts w:ascii="HGSｺﾞｼｯｸM" w:eastAsia="HGSｺﾞｼｯｸM" w:hAnsi="ＭＳ ゴシック" w:hint="eastAsia"/>
          <w:kern w:val="24"/>
        </w:rPr>
        <w:t>○</w:t>
      </w:r>
      <w:r w:rsidR="00F64F82" w:rsidRPr="00606256">
        <w:rPr>
          <w:rFonts w:ascii="HGSｺﾞｼｯｸM" w:eastAsia="HGSｺﾞｼｯｸM" w:hAnsi="ＭＳ ゴシック" w:hint="eastAsia"/>
          <w:kern w:val="24"/>
        </w:rPr>
        <w:t xml:space="preserve">　府</w:t>
      </w:r>
      <w:r w:rsidR="005D0EB7" w:rsidRPr="00606256">
        <w:rPr>
          <w:rFonts w:ascii="HGSｺﾞｼｯｸM" w:eastAsia="HGSｺﾞｼｯｸM" w:hAnsi="ＭＳ ゴシック" w:hint="eastAsia"/>
          <w:kern w:val="24"/>
        </w:rPr>
        <w:t>及び</w:t>
      </w:r>
      <w:r w:rsidR="00F64F82" w:rsidRPr="00606256">
        <w:rPr>
          <w:rFonts w:ascii="HGSｺﾞｼｯｸM" w:eastAsia="HGSｺﾞｼｯｸM" w:hAnsi="ＭＳ ゴシック" w:hint="eastAsia"/>
          <w:kern w:val="24"/>
        </w:rPr>
        <w:t>市は、（公財）大阪府都市整備推進センターなどと連携し、建物所有者等に対して、老朽建築物等を放置することの危険性や除却のための支援制度</w:t>
      </w:r>
      <w:r w:rsidRPr="00606256">
        <w:rPr>
          <w:rFonts w:ascii="HGSｺﾞｼｯｸM" w:eastAsia="HGSｺﾞｼｯｸM" w:hAnsi="ＭＳ ゴシック" w:hint="eastAsia"/>
          <w:kern w:val="24"/>
        </w:rPr>
        <w:t>について</w:t>
      </w:r>
      <w:r w:rsidR="00F64F82" w:rsidRPr="00606256">
        <w:rPr>
          <w:rFonts w:ascii="HGSｺﾞｼｯｸM" w:eastAsia="HGSｺﾞｼｯｸM" w:hAnsi="ＭＳ ゴシック" w:hint="eastAsia"/>
          <w:kern w:val="24"/>
        </w:rPr>
        <w:t>情報提供やＰＲを行ってきました。</w:t>
      </w:r>
    </w:p>
    <w:p w:rsidR="00F64F82" w:rsidRPr="00606256" w:rsidRDefault="00F64F82" w:rsidP="0037442C">
      <w:pPr>
        <w:spacing w:line="320" w:lineRule="exact"/>
        <w:jc w:val="left"/>
        <w:rPr>
          <w:rFonts w:ascii="ＭＳ ゴシック" w:eastAsia="ＭＳ ゴシック" w:hAnsi="ＭＳ ゴシック"/>
        </w:rPr>
      </w:pPr>
    </w:p>
    <w:p w:rsidR="0037442C" w:rsidRPr="00606256" w:rsidRDefault="0037442C" w:rsidP="00145268">
      <w:pPr>
        <w:widowControl/>
        <w:ind w:leftChars="300" w:left="660"/>
        <w:jc w:val="left"/>
        <w:rPr>
          <w:rFonts w:ascii="HGSｺﾞｼｯｸM" w:eastAsia="HGSｺﾞｼｯｸM" w:hAnsi="ＭＳ ゴシック"/>
        </w:rPr>
      </w:pPr>
      <w:r w:rsidRPr="00606256">
        <w:rPr>
          <w:rFonts w:ascii="HGSｺﾞｼｯｸM" w:eastAsia="HGSｺﾞｼｯｸM" w:hAnsi="ＭＳ ゴシック" w:hint="eastAsia"/>
        </w:rPr>
        <w:t>【これまでの取組実績】</w:t>
      </w:r>
    </w:p>
    <w:p w:rsidR="00C57F07" w:rsidRPr="00606256" w:rsidRDefault="00C57F07" w:rsidP="00D06DE1">
      <w:pPr>
        <w:spacing w:line="320" w:lineRule="exact"/>
        <w:ind w:leftChars="322" w:left="708"/>
        <w:jc w:val="left"/>
        <w:rPr>
          <w:rFonts w:ascii="HGSｺﾞｼｯｸM" w:eastAsia="HGSｺﾞｼｯｸM" w:hAnsi="ＭＳ ゴシック"/>
        </w:rPr>
      </w:pPr>
      <w:r w:rsidRPr="00606256">
        <w:rPr>
          <w:rFonts w:ascii="HGSｺﾞｼｯｸM" w:eastAsia="HGSｺﾞｼｯｸM" w:hAnsi="ＭＳ ゴシック" w:hint="eastAsia"/>
        </w:rPr>
        <w:t xml:space="preserve">　</w:t>
      </w:r>
      <w:r w:rsidR="00B42099" w:rsidRPr="00606256">
        <w:rPr>
          <w:rFonts w:ascii="HGSｺﾞｼｯｸM" w:eastAsia="HGSｺﾞｼｯｸM" w:hAnsi="ＭＳ ゴシック" w:hint="eastAsia"/>
        </w:rPr>
        <w:t>＜（公財）大阪府都市整備推進センターにおけるH26～H28</w:t>
      </w:r>
      <w:r w:rsidR="001A35F1" w:rsidRPr="00606256">
        <w:rPr>
          <w:rFonts w:ascii="HGSｺﾞｼｯｸM" w:eastAsia="HGSｺﾞｼｯｸM" w:hAnsi="ＭＳ ゴシック" w:hint="eastAsia"/>
        </w:rPr>
        <w:t>年度</w:t>
      </w:r>
      <w:r w:rsidR="00B42099" w:rsidRPr="00606256">
        <w:rPr>
          <w:rFonts w:ascii="HGSｺﾞｼｯｸM" w:eastAsia="HGSｺﾞｼｯｸM" w:hAnsi="ＭＳ ゴシック" w:hint="eastAsia"/>
        </w:rPr>
        <w:t>の取組み＞</w:t>
      </w:r>
    </w:p>
    <w:p w:rsidR="00C57F07" w:rsidRPr="00606256" w:rsidRDefault="00C57F07" w:rsidP="00C57F07">
      <w:pPr>
        <w:spacing w:line="320" w:lineRule="exact"/>
        <w:ind w:leftChars="580" w:left="1276"/>
        <w:jc w:val="left"/>
        <w:rPr>
          <w:rFonts w:ascii="HGSｺﾞｼｯｸM" w:eastAsia="HGSｺﾞｼｯｸM" w:hAnsi="ＭＳ ゴシック"/>
        </w:rPr>
      </w:pPr>
      <w:r w:rsidRPr="00606256">
        <w:rPr>
          <w:rFonts w:ascii="HGSｺﾞｼｯｸM" w:eastAsia="HGSｺﾞｼｯｸM" w:hAnsi="ＭＳ ゴシック" w:hint="eastAsia"/>
        </w:rPr>
        <w:t>建替え等相談支援　　65件</w:t>
      </w:r>
    </w:p>
    <w:p w:rsidR="00C57F07" w:rsidRPr="00606256" w:rsidRDefault="00C57F07" w:rsidP="00C57F07">
      <w:pPr>
        <w:spacing w:line="320" w:lineRule="exact"/>
        <w:ind w:leftChars="580" w:left="1276"/>
        <w:jc w:val="left"/>
        <w:rPr>
          <w:rFonts w:ascii="HGSｺﾞｼｯｸM" w:eastAsia="HGSｺﾞｼｯｸM" w:hAnsi="ＭＳ ゴシック"/>
        </w:rPr>
      </w:pPr>
      <w:r w:rsidRPr="00606256">
        <w:rPr>
          <w:rFonts w:ascii="HGSｺﾞｼｯｸM" w:eastAsia="HGSｺﾞｼｯｸM" w:hAnsi="ＭＳ ゴシック" w:hint="eastAsia"/>
        </w:rPr>
        <w:t>建替え検討支援　　　21件</w:t>
      </w:r>
    </w:p>
    <w:p w:rsidR="00F64F82" w:rsidRPr="00606256" w:rsidRDefault="001A35F1" w:rsidP="00C57F07">
      <w:pPr>
        <w:spacing w:line="320" w:lineRule="exact"/>
        <w:ind w:leftChars="580" w:left="1276"/>
        <w:jc w:val="left"/>
        <w:rPr>
          <w:rFonts w:ascii="HGSｺﾞｼｯｸM" w:eastAsia="HGSｺﾞｼｯｸM" w:hAnsi="ＭＳ ゴシック"/>
        </w:rPr>
      </w:pPr>
      <w:r w:rsidRPr="00606256">
        <w:rPr>
          <w:rFonts w:ascii="HGSｺﾞｼｯｸM" w:eastAsia="HGSｺﾞｼｯｸM" w:hAnsi="ＭＳ ゴシック" w:hint="eastAsia"/>
        </w:rPr>
        <w:t>文化住宅所有者向けダイレクトメール送付 延べ10,390 件</w:t>
      </w:r>
    </w:p>
    <w:p w:rsidR="0028506E" w:rsidRPr="00606256" w:rsidRDefault="0028506E" w:rsidP="0028506E">
      <w:pPr>
        <w:ind w:leftChars="100" w:left="220"/>
        <w:rPr>
          <w:rFonts w:ascii="ＭＳ ゴシック" w:eastAsia="ＭＳ ゴシック" w:hAnsi="ＭＳ ゴシック"/>
          <w:szCs w:val="24"/>
        </w:rPr>
      </w:pPr>
      <w:r w:rsidRPr="00606256">
        <w:rPr>
          <w:rFonts w:ascii="ＭＳ ゴシック" w:eastAsia="ＭＳ ゴシック" w:hAnsi="ＭＳ ゴシック" w:hint="eastAsia"/>
          <w:szCs w:val="24"/>
        </w:rPr>
        <w:lastRenderedPageBreak/>
        <w:t>b)地区公共施設（道路・公園）の重点的整備</w:t>
      </w:r>
    </w:p>
    <w:p w:rsidR="0028506E" w:rsidRPr="00606256" w:rsidRDefault="0028506E" w:rsidP="0028506E">
      <w:pPr>
        <w:rPr>
          <w:rFonts w:ascii="ＭＳ ゴシック" w:eastAsia="ＭＳ ゴシック" w:hAnsi="ＭＳ ゴシック"/>
        </w:rPr>
      </w:pPr>
    </w:p>
    <w:p w:rsidR="0028506E" w:rsidRPr="00606256" w:rsidRDefault="0028506E" w:rsidP="0028506E">
      <w:pPr>
        <w:pStyle w:val="Web"/>
        <w:spacing w:before="0" w:beforeAutospacing="0" w:after="0" w:afterAutospacing="0" w:line="216" w:lineRule="auto"/>
        <w:ind w:firstLineChars="100" w:firstLine="220"/>
        <w:textAlignment w:val="baseline"/>
        <w:rPr>
          <w:rFonts w:ascii="ＭＳ ゴシック" w:eastAsia="ＭＳ ゴシック" w:hAnsi="ＭＳ ゴシック" w:cs="Meiryo UI"/>
          <w:bCs/>
          <w:kern w:val="24"/>
          <w:sz w:val="22"/>
          <w:szCs w:val="22"/>
        </w:rPr>
      </w:pPr>
      <w:r w:rsidRPr="00606256">
        <w:rPr>
          <w:rFonts w:ascii="ＭＳ ゴシック" w:eastAsia="ＭＳ ゴシック" w:hAnsi="ＭＳ ゴシック" w:cs="Meiryo UI" w:hint="eastAsia"/>
          <w:bCs/>
          <w:kern w:val="24"/>
          <w:sz w:val="22"/>
          <w:szCs w:val="22"/>
        </w:rPr>
        <w:t>◆重点的に取り組むエリアを設定して地区公共施設を集中的に整備</w:t>
      </w:r>
    </w:p>
    <w:p w:rsidR="0028506E" w:rsidRPr="00606256" w:rsidRDefault="0028506E" w:rsidP="0028506E">
      <w:pPr>
        <w:pStyle w:val="Web"/>
        <w:spacing w:before="0" w:beforeAutospacing="0" w:after="0" w:afterAutospacing="0" w:line="264" w:lineRule="auto"/>
        <w:ind w:leftChars="200" w:left="660" w:hangingChars="100" w:hanging="220"/>
        <w:textAlignment w:val="baseline"/>
        <w:rPr>
          <w:rFonts w:ascii="HGSｺﾞｼｯｸM" w:eastAsia="HGSｺﾞｼｯｸM" w:hAnsi="ＭＳ ゴシック" w:cs="Times New Roman"/>
          <w:kern w:val="24"/>
          <w:sz w:val="22"/>
          <w:szCs w:val="22"/>
        </w:rPr>
      </w:pPr>
      <w:r w:rsidRPr="00606256">
        <w:rPr>
          <w:rFonts w:ascii="HGSｺﾞｼｯｸM" w:eastAsia="HGSｺﾞｼｯｸM" w:hAnsi="ＭＳ ゴシック" w:cs="Times New Roman" w:hint="eastAsia"/>
          <w:kern w:val="24"/>
          <w:sz w:val="22"/>
          <w:szCs w:val="22"/>
        </w:rPr>
        <w:t>○　市は、「地震時等に著しく危険な密集市街地」のうち、道路や公園などの地区公共施設の集中的な整備等により安全性の確保を図る「取組重点地区」を設定して、整備の強化を図り、府は、市の公共施設整備におけるこうした事業効果の高いエリアでの取組みに補助を重点化して、目標の達成を支援してきました。</w:t>
      </w:r>
    </w:p>
    <w:p w:rsidR="0028506E" w:rsidRPr="00606256" w:rsidRDefault="0028506E" w:rsidP="0028506E">
      <w:pPr>
        <w:pStyle w:val="Web"/>
        <w:spacing w:before="0" w:beforeAutospacing="0" w:after="0" w:afterAutospacing="0" w:line="264" w:lineRule="auto"/>
        <w:ind w:leftChars="200" w:left="660" w:hangingChars="100" w:hanging="220"/>
        <w:textAlignment w:val="baseline"/>
        <w:rPr>
          <w:rFonts w:ascii="HGSｺﾞｼｯｸM" w:eastAsia="HGSｺﾞｼｯｸM" w:hAnsi="ＭＳ ゴシック"/>
          <w:sz w:val="22"/>
        </w:rPr>
      </w:pPr>
      <w:r w:rsidRPr="00606256">
        <w:rPr>
          <w:rFonts w:ascii="HGSｺﾞｼｯｸM" w:eastAsia="HGSｺﾞｼｯｸM" w:hAnsi="ＭＳ ゴシック" w:cs="Times New Roman" w:hint="eastAsia"/>
          <w:kern w:val="24"/>
          <w:sz w:val="22"/>
          <w:szCs w:val="22"/>
        </w:rPr>
        <w:t>○　また、市は</w:t>
      </w:r>
      <w:r w:rsidRPr="00606256">
        <w:rPr>
          <w:rFonts w:ascii="HGSｺﾞｼｯｸM" w:eastAsia="HGSｺﾞｼｯｸM" w:hAnsi="ＭＳ ゴシック" w:hint="eastAsia"/>
          <w:sz w:val="22"/>
        </w:rPr>
        <w:t>土地・建物所有者や賃貸住宅入居者など、関係者に積極的に事業協力を働きかけ、必要に応じ移転補償も実施し、整備の早期完了を図ってきました。</w:t>
      </w:r>
    </w:p>
    <w:p w:rsidR="0028506E" w:rsidRPr="00606256" w:rsidRDefault="0028506E" w:rsidP="0028506E">
      <w:pPr>
        <w:widowControl/>
        <w:jc w:val="left"/>
        <w:rPr>
          <w:rFonts w:ascii="HGSｺﾞｼｯｸM" w:eastAsia="HGSｺﾞｼｯｸM" w:hAnsi="ＭＳ ゴシック"/>
        </w:rPr>
      </w:pPr>
    </w:p>
    <w:p w:rsidR="0028506E" w:rsidRPr="00606256" w:rsidRDefault="0028506E" w:rsidP="0028506E">
      <w:pPr>
        <w:widowControl/>
        <w:ind w:leftChars="200" w:left="440"/>
        <w:jc w:val="left"/>
        <w:rPr>
          <w:rFonts w:ascii="HGSｺﾞｼｯｸM" w:eastAsia="HGSｺﾞｼｯｸM" w:hAnsi="ＭＳ ゴシック"/>
        </w:rPr>
      </w:pPr>
      <w:r w:rsidRPr="00606256">
        <w:rPr>
          <w:rFonts w:ascii="HGSｺﾞｼｯｸM" w:eastAsia="HGSｺﾞｼｯｸM" w:hAnsi="ＭＳ ゴシック" w:hint="eastAsia"/>
        </w:rPr>
        <w:t>【これまでの取組実績】</w:t>
      </w:r>
      <w:r w:rsidRPr="00606256">
        <w:rPr>
          <w:rFonts w:ascii="HGSｺﾞｼｯｸM" w:eastAsia="HGSｺﾞｼｯｸM" w:hAnsi="ＭＳ ゴシック" w:hint="eastAsia"/>
          <w:sz w:val="18"/>
        </w:rPr>
        <w:t>（数字は概数）</w:t>
      </w:r>
    </w:p>
    <w:tbl>
      <w:tblPr>
        <w:tblW w:w="7650" w:type="dxa"/>
        <w:jc w:val="center"/>
        <w:tblLayout w:type="fixed"/>
        <w:tblCellMar>
          <w:left w:w="0" w:type="dxa"/>
          <w:right w:w="0" w:type="dxa"/>
        </w:tblCellMar>
        <w:tblLook w:val="0600" w:firstRow="0" w:lastRow="0" w:firstColumn="0" w:lastColumn="0" w:noHBand="1" w:noVBand="1"/>
      </w:tblPr>
      <w:tblGrid>
        <w:gridCol w:w="2554"/>
        <w:gridCol w:w="1693"/>
        <w:gridCol w:w="1929"/>
        <w:gridCol w:w="1474"/>
      </w:tblGrid>
      <w:tr w:rsidR="00606256" w:rsidRPr="00606256" w:rsidTr="007E4080">
        <w:trPr>
          <w:trHeight w:val="20"/>
          <w:jc w:val="center"/>
        </w:trPr>
        <w:tc>
          <w:tcPr>
            <w:tcW w:w="2554" w:type="dxa"/>
            <w:tcBorders>
              <w:top w:val="single" w:sz="8" w:space="0" w:color="000000"/>
              <w:left w:val="single" w:sz="8" w:space="0" w:color="000000"/>
              <w:bottom w:val="single" w:sz="8" w:space="0" w:color="000000"/>
              <w:right w:val="single" w:sz="8" w:space="0" w:color="000000"/>
            </w:tcBorders>
            <w:shd w:val="clear" w:color="auto" w:fill="CCFFFF"/>
            <w:tcMar>
              <w:top w:w="72" w:type="dxa"/>
              <w:left w:w="144" w:type="dxa"/>
              <w:bottom w:w="72" w:type="dxa"/>
              <w:right w:w="144" w:type="dxa"/>
            </w:tcMar>
            <w:vAlign w:val="center"/>
            <w:hideMark/>
          </w:tcPr>
          <w:p w:rsidR="0028506E" w:rsidRPr="00606256" w:rsidRDefault="0028506E" w:rsidP="007E4080">
            <w:pPr>
              <w:widowControl/>
              <w:spacing w:line="220" w:lineRule="exact"/>
              <w:ind w:left="544" w:rightChars="-65" w:right="-143" w:hanging="544"/>
              <w:jc w:val="center"/>
              <w:textAlignment w:val="center"/>
              <w:rPr>
                <w:rFonts w:ascii="HGSｺﾞｼｯｸM" w:eastAsia="HGSｺﾞｼｯｸM" w:hAnsi="ＭＳ ゴシック" w:cs="Arial"/>
                <w:kern w:val="0"/>
                <w:sz w:val="21"/>
                <w:szCs w:val="21"/>
              </w:rPr>
            </w:pPr>
            <w:r w:rsidRPr="00606256">
              <w:rPr>
                <w:rFonts w:ascii="HGSｺﾞｼｯｸM" w:eastAsia="HGSｺﾞｼｯｸM" w:hAnsi="ＭＳ ゴシック" w:cs="Arial" w:hint="eastAsia"/>
                <w:bCs/>
                <w:kern w:val="24"/>
                <w:sz w:val="21"/>
                <w:szCs w:val="21"/>
              </w:rPr>
              <w:t xml:space="preserve">事業項目　</w:t>
            </w:r>
          </w:p>
        </w:tc>
        <w:tc>
          <w:tcPr>
            <w:tcW w:w="1693" w:type="dxa"/>
            <w:tcBorders>
              <w:top w:val="single" w:sz="8" w:space="0" w:color="000000"/>
              <w:left w:val="single" w:sz="8" w:space="0" w:color="000000"/>
              <w:bottom w:val="single" w:sz="8" w:space="0" w:color="000000"/>
              <w:right w:val="single" w:sz="8" w:space="0" w:color="000000"/>
            </w:tcBorders>
            <w:shd w:val="clear" w:color="auto" w:fill="CCFFFF"/>
            <w:tcMar>
              <w:top w:w="72" w:type="dxa"/>
              <w:left w:w="144" w:type="dxa"/>
              <w:bottom w:w="72" w:type="dxa"/>
              <w:right w:w="144" w:type="dxa"/>
            </w:tcMar>
            <w:vAlign w:val="center"/>
            <w:hideMark/>
          </w:tcPr>
          <w:p w:rsidR="0028506E" w:rsidRPr="00606256" w:rsidRDefault="0028506E" w:rsidP="007E4080">
            <w:pPr>
              <w:widowControl/>
              <w:spacing w:line="220" w:lineRule="exact"/>
              <w:ind w:left="544" w:rightChars="-65" w:right="-143" w:hanging="544"/>
              <w:jc w:val="center"/>
              <w:textAlignment w:val="center"/>
              <w:rPr>
                <w:rFonts w:ascii="HGSｺﾞｼｯｸM" w:eastAsia="HGSｺﾞｼｯｸM" w:hAnsi="ＭＳ ゴシック" w:cs="Arial"/>
                <w:kern w:val="0"/>
                <w:sz w:val="21"/>
                <w:szCs w:val="21"/>
              </w:rPr>
            </w:pPr>
            <w:r w:rsidRPr="00606256">
              <w:rPr>
                <w:rFonts w:ascii="HGSｺﾞｼｯｸM" w:eastAsia="HGSｺﾞｼｯｸM" w:hAnsi="ＭＳ ゴシック" w:cs="Arial" w:hint="eastAsia"/>
                <w:bCs/>
                <w:kern w:val="24"/>
                <w:sz w:val="21"/>
                <w:szCs w:val="21"/>
              </w:rPr>
              <w:t>総事業量</w:t>
            </w:r>
          </w:p>
        </w:tc>
        <w:tc>
          <w:tcPr>
            <w:tcW w:w="1929" w:type="dxa"/>
            <w:tcBorders>
              <w:top w:val="single" w:sz="8" w:space="0" w:color="000000"/>
              <w:left w:val="single" w:sz="8" w:space="0" w:color="000000"/>
              <w:bottom w:val="single" w:sz="8" w:space="0" w:color="000000"/>
              <w:right w:val="single" w:sz="8" w:space="0" w:color="000000"/>
            </w:tcBorders>
            <w:shd w:val="clear" w:color="auto" w:fill="CCFFFF"/>
            <w:tcMar>
              <w:top w:w="72" w:type="dxa"/>
              <w:left w:w="144" w:type="dxa"/>
              <w:bottom w:w="72" w:type="dxa"/>
              <w:right w:w="144" w:type="dxa"/>
            </w:tcMar>
            <w:vAlign w:val="center"/>
            <w:hideMark/>
          </w:tcPr>
          <w:p w:rsidR="0028506E" w:rsidRPr="00606256" w:rsidRDefault="0028506E" w:rsidP="007E4080">
            <w:pPr>
              <w:widowControl/>
              <w:spacing w:line="240" w:lineRule="exact"/>
              <w:ind w:left="544" w:rightChars="-65" w:right="-143" w:hanging="544"/>
              <w:jc w:val="center"/>
              <w:textAlignment w:val="center"/>
              <w:rPr>
                <w:rFonts w:ascii="HGSｺﾞｼｯｸM" w:eastAsia="HGSｺﾞｼｯｸM" w:hAnsi="ＭＳ ゴシック" w:cs="Arial"/>
                <w:bCs/>
                <w:kern w:val="24"/>
                <w:sz w:val="21"/>
                <w:szCs w:val="21"/>
              </w:rPr>
            </w:pPr>
            <w:r w:rsidRPr="00606256">
              <w:rPr>
                <w:rFonts w:ascii="HGSｺﾞｼｯｸM" w:eastAsia="HGSｺﾞｼｯｸM" w:hAnsi="ＭＳ ゴシック" w:cs="Arial" w:hint="eastAsia"/>
                <w:bCs/>
                <w:kern w:val="24"/>
                <w:sz w:val="21"/>
                <w:szCs w:val="21"/>
              </w:rPr>
              <w:t>整備実績</w:t>
            </w:r>
          </w:p>
          <w:p w:rsidR="0028506E" w:rsidRPr="00606256" w:rsidRDefault="0028506E" w:rsidP="007E4080">
            <w:pPr>
              <w:widowControl/>
              <w:spacing w:line="240" w:lineRule="exact"/>
              <w:ind w:left="544" w:rightChars="-65" w:right="-143" w:hanging="544"/>
              <w:jc w:val="center"/>
              <w:textAlignment w:val="center"/>
              <w:rPr>
                <w:rFonts w:ascii="HGSｺﾞｼｯｸM" w:eastAsia="HGSｺﾞｼｯｸM" w:hAnsi="ＭＳ ゴシック" w:cs="Arial"/>
                <w:kern w:val="0"/>
                <w:sz w:val="21"/>
                <w:szCs w:val="21"/>
              </w:rPr>
            </w:pPr>
            <w:r w:rsidRPr="00606256">
              <w:rPr>
                <w:rFonts w:ascii="HGSｺﾞｼｯｸM" w:eastAsia="HGSｺﾞｼｯｸM" w:hAnsi="ＭＳ ゴシック" w:cs="Arial" w:hint="eastAsia"/>
                <w:bCs/>
                <w:kern w:val="24"/>
                <w:sz w:val="21"/>
                <w:szCs w:val="21"/>
              </w:rPr>
              <w:t>(H26～H28年度）</w:t>
            </w:r>
          </w:p>
        </w:tc>
        <w:tc>
          <w:tcPr>
            <w:tcW w:w="1474" w:type="dxa"/>
            <w:tcBorders>
              <w:top w:val="single" w:sz="8" w:space="0" w:color="000000"/>
              <w:left w:val="single" w:sz="8" w:space="0" w:color="000000"/>
              <w:bottom w:val="single" w:sz="8" w:space="0" w:color="000000"/>
              <w:right w:val="single" w:sz="8" w:space="0" w:color="000000"/>
            </w:tcBorders>
            <w:shd w:val="clear" w:color="auto" w:fill="CCFFFF"/>
            <w:tcMar>
              <w:top w:w="72" w:type="dxa"/>
              <w:left w:w="144" w:type="dxa"/>
              <w:bottom w:w="72" w:type="dxa"/>
              <w:right w:w="144" w:type="dxa"/>
            </w:tcMar>
            <w:vAlign w:val="center"/>
            <w:hideMark/>
          </w:tcPr>
          <w:p w:rsidR="0028506E" w:rsidRPr="00606256" w:rsidRDefault="0028506E" w:rsidP="007E4080">
            <w:pPr>
              <w:widowControl/>
              <w:spacing w:line="220" w:lineRule="exact"/>
              <w:jc w:val="center"/>
              <w:textAlignment w:val="center"/>
              <w:rPr>
                <w:rFonts w:ascii="HGSｺﾞｼｯｸM" w:eastAsia="HGSｺﾞｼｯｸM" w:hAnsi="ＭＳ ゴシック" w:cs="Arial"/>
                <w:kern w:val="0"/>
                <w:sz w:val="21"/>
                <w:szCs w:val="21"/>
              </w:rPr>
            </w:pPr>
            <w:r w:rsidRPr="00606256">
              <w:rPr>
                <w:rFonts w:ascii="HGSｺﾞｼｯｸM" w:eastAsia="HGSｺﾞｼｯｸM" w:hAnsi="ＭＳ ゴシック" w:cs="Arial" w:hint="eastAsia"/>
                <w:bCs/>
                <w:kern w:val="24"/>
                <w:sz w:val="21"/>
                <w:szCs w:val="21"/>
              </w:rPr>
              <w:t>整備割合</w:t>
            </w:r>
          </w:p>
        </w:tc>
      </w:tr>
      <w:tr w:rsidR="00606256" w:rsidRPr="00606256" w:rsidTr="007E4080">
        <w:trPr>
          <w:trHeight w:val="20"/>
          <w:jc w:val="center"/>
        </w:trPr>
        <w:tc>
          <w:tcPr>
            <w:tcW w:w="255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28506E" w:rsidRPr="00606256" w:rsidRDefault="0028506E" w:rsidP="007E4080">
            <w:pPr>
              <w:widowControl/>
              <w:spacing w:line="220" w:lineRule="exact"/>
              <w:ind w:leftChars="-23" w:left="516" w:rightChars="-65" w:right="-143" w:hangingChars="270" w:hanging="567"/>
              <w:jc w:val="left"/>
              <w:textAlignment w:val="center"/>
              <w:rPr>
                <w:rFonts w:ascii="HGSｺﾞｼｯｸM" w:eastAsia="HGSｺﾞｼｯｸM" w:hAnsi="ＭＳ ゴシック" w:cs="Arial"/>
                <w:kern w:val="0"/>
                <w:sz w:val="21"/>
                <w:szCs w:val="21"/>
              </w:rPr>
            </w:pPr>
            <w:r w:rsidRPr="00606256">
              <w:rPr>
                <w:rFonts w:ascii="HGSｺﾞｼｯｸM" w:eastAsia="HGSｺﾞｼｯｸM" w:hAnsi="ＭＳ ゴシック" w:cs="Arial" w:hint="eastAsia"/>
                <w:bCs/>
                <w:kern w:val="24"/>
                <w:sz w:val="21"/>
                <w:szCs w:val="21"/>
              </w:rPr>
              <w:t>道路整備</w:t>
            </w:r>
          </w:p>
        </w:tc>
        <w:tc>
          <w:tcPr>
            <w:tcW w:w="16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28506E" w:rsidRPr="00606256" w:rsidRDefault="0028506E" w:rsidP="007E4080">
            <w:pPr>
              <w:widowControl/>
              <w:spacing w:line="200" w:lineRule="exact"/>
              <w:ind w:right="-2"/>
              <w:jc w:val="right"/>
              <w:textAlignment w:val="center"/>
              <w:rPr>
                <w:rFonts w:ascii="HGSｺﾞｼｯｸM" w:eastAsia="HGSｺﾞｼｯｸM" w:hAnsi="ＭＳ ゴシック" w:cs="Arial"/>
                <w:kern w:val="0"/>
                <w:sz w:val="16"/>
                <w:szCs w:val="16"/>
              </w:rPr>
            </w:pPr>
            <w:r w:rsidRPr="00606256">
              <w:rPr>
                <w:rFonts w:ascii="HGSｺﾞｼｯｸM" w:eastAsia="HGSｺﾞｼｯｸM" w:hAnsi="ＭＳ ゴシック" w:cs="Arial" w:hint="eastAsia"/>
                <w:kern w:val="0"/>
                <w:sz w:val="21"/>
                <w:szCs w:val="21"/>
              </w:rPr>
              <w:t>46,000㎡</w:t>
            </w:r>
          </w:p>
        </w:tc>
        <w:tc>
          <w:tcPr>
            <w:tcW w:w="1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28506E" w:rsidRPr="00606256" w:rsidRDefault="0028506E" w:rsidP="007E4080">
            <w:pPr>
              <w:widowControl/>
              <w:spacing w:line="200" w:lineRule="exact"/>
              <w:ind w:left="547" w:right="-2" w:hanging="547"/>
              <w:jc w:val="right"/>
              <w:textAlignment w:val="center"/>
              <w:rPr>
                <w:rFonts w:ascii="HGSｺﾞｼｯｸM" w:eastAsia="HGSｺﾞｼｯｸM" w:hAnsi="ＭＳ ゴシック" w:cs="Arial"/>
                <w:kern w:val="0"/>
                <w:sz w:val="21"/>
                <w:szCs w:val="21"/>
              </w:rPr>
            </w:pPr>
            <w:r w:rsidRPr="00606256">
              <w:rPr>
                <w:rFonts w:ascii="HGSｺﾞｼｯｸM" w:eastAsia="HGSｺﾞｼｯｸM" w:hAnsi="ＭＳ ゴシック" w:cs="Arial" w:hint="eastAsia"/>
                <w:kern w:val="0"/>
                <w:sz w:val="21"/>
                <w:szCs w:val="21"/>
              </w:rPr>
              <w:t>5,400㎡</w:t>
            </w:r>
          </w:p>
        </w:tc>
        <w:tc>
          <w:tcPr>
            <w:tcW w:w="14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28506E" w:rsidRPr="00606256" w:rsidRDefault="0028506E" w:rsidP="007E4080">
            <w:pPr>
              <w:widowControl/>
              <w:spacing w:line="200" w:lineRule="exact"/>
              <w:ind w:left="547" w:hanging="547"/>
              <w:jc w:val="right"/>
              <w:textAlignment w:val="center"/>
              <w:rPr>
                <w:rFonts w:ascii="HGSｺﾞｼｯｸM" w:eastAsia="HGSｺﾞｼｯｸM" w:hAnsi="ＭＳ ゴシック" w:cs="Arial"/>
                <w:kern w:val="0"/>
                <w:sz w:val="21"/>
                <w:szCs w:val="21"/>
              </w:rPr>
            </w:pPr>
            <w:r w:rsidRPr="00606256">
              <w:rPr>
                <w:rFonts w:ascii="HGSｺﾞｼｯｸM" w:eastAsia="HGSｺﾞｼｯｸM" w:hAnsi="ＭＳ ゴシック" w:cs="Arial" w:hint="eastAsia"/>
                <w:kern w:val="0"/>
                <w:sz w:val="21"/>
                <w:szCs w:val="21"/>
              </w:rPr>
              <w:t>12％</w:t>
            </w:r>
          </w:p>
        </w:tc>
      </w:tr>
      <w:tr w:rsidR="0028506E" w:rsidRPr="00606256" w:rsidTr="007E4080">
        <w:trPr>
          <w:trHeight w:val="20"/>
          <w:jc w:val="center"/>
        </w:trPr>
        <w:tc>
          <w:tcPr>
            <w:tcW w:w="255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28506E" w:rsidRPr="00606256" w:rsidRDefault="0028506E" w:rsidP="007E4080">
            <w:pPr>
              <w:widowControl/>
              <w:spacing w:line="200" w:lineRule="exact"/>
              <w:ind w:leftChars="-23" w:left="516" w:rightChars="-65" w:right="-143" w:hangingChars="270" w:hanging="567"/>
              <w:jc w:val="left"/>
              <w:textAlignment w:val="center"/>
              <w:rPr>
                <w:rFonts w:ascii="HGSｺﾞｼｯｸM" w:eastAsia="HGSｺﾞｼｯｸM" w:hAnsi="ＭＳ ゴシック" w:cs="Arial"/>
                <w:kern w:val="0"/>
                <w:sz w:val="21"/>
                <w:szCs w:val="21"/>
              </w:rPr>
            </w:pPr>
            <w:r w:rsidRPr="00606256">
              <w:rPr>
                <w:rFonts w:ascii="HGSｺﾞｼｯｸM" w:eastAsia="HGSｺﾞｼｯｸM" w:hAnsi="ＭＳ ゴシック" w:cs="Arial" w:hint="eastAsia"/>
                <w:bCs/>
                <w:kern w:val="24"/>
                <w:sz w:val="21"/>
                <w:szCs w:val="21"/>
              </w:rPr>
              <w:t>公園整備</w:t>
            </w:r>
          </w:p>
        </w:tc>
        <w:tc>
          <w:tcPr>
            <w:tcW w:w="16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28506E" w:rsidRPr="00606256" w:rsidRDefault="0028506E" w:rsidP="007E4080">
            <w:pPr>
              <w:widowControl/>
              <w:spacing w:line="200" w:lineRule="exact"/>
              <w:ind w:left="281" w:right="-2" w:hanging="284"/>
              <w:jc w:val="right"/>
              <w:textAlignment w:val="center"/>
              <w:rPr>
                <w:rFonts w:ascii="HGSｺﾞｼｯｸM" w:eastAsia="HGSｺﾞｼｯｸM" w:hAnsi="ＭＳ ゴシック" w:cs="Arial"/>
                <w:kern w:val="0"/>
                <w:sz w:val="21"/>
                <w:szCs w:val="21"/>
              </w:rPr>
            </w:pPr>
            <w:r w:rsidRPr="00606256">
              <w:rPr>
                <w:rFonts w:ascii="HGSｺﾞｼｯｸM" w:eastAsia="HGSｺﾞｼｯｸM" w:hAnsi="ＭＳ ゴシック" w:cs="Arial" w:hint="eastAsia"/>
                <w:kern w:val="0"/>
                <w:sz w:val="21"/>
                <w:szCs w:val="21"/>
              </w:rPr>
              <w:t>22,000㎡</w:t>
            </w:r>
          </w:p>
        </w:tc>
        <w:tc>
          <w:tcPr>
            <w:tcW w:w="19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28506E" w:rsidRPr="00606256" w:rsidRDefault="0028506E" w:rsidP="007E4080">
            <w:pPr>
              <w:widowControl/>
              <w:spacing w:line="200" w:lineRule="exact"/>
              <w:ind w:left="547" w:right="-2" w:hanging="547"/>
              <w:jc w:val="right"/>
              <w:textAlignment w:val="center"/>
              <w:rPr>
                <w:rFonts w:ascii="HGSｺﾞｼｯｸM" w:eastAsia="HGSｺﾞｼｯｸM" w:hAnsi="ＭＳ ゴシック" w:cs="Arial"/>
                <w:kern w:val="0"/>
                <w:sz w:val="21"/>
                <w:szCs w:val="21"/>
              </w:rPr>
            </w:pPr>
            <w:r w:rsidRPr="00606256">
              <w:rPr>
                <w:rFonts w:ascii="HGSｺﾞｼｯｸM" w:eastAsia="HGSｺﾞｼｯｸM" w:hAnsi="ＭＳ ゴシック" w:cs="Arial" w:hint="eastAsia"/>
                <w:kern w:val="0"/>
                <w:sz w:val="21"/>
                <w:szCs w:val="21"/>
              </w:rPr>
              <w:t>880㎡</w:t>
            </w:r>
          </w:p>
        </w:tc>
        <w:tc>
          <w:tcPr>
            <w:tcW w:w="147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28506E" w:rsidRPr="00606256" w:rsidRDefault="0028506E" w:rsidP="007E4080">
            <w:pPr>
              <w:widowControl/>
              <w:spacing w:line="200" w:lineRule="exact"/>
              <w:ind w:left="547" w:hanging="547"/>
              <w:jc w:val="right"/>
              <w:textAlignment w:val="center"/>
              <w:rPr>
                <w:rFonts w:ascii="HGSｺﾞｼｯｸM" w:eastAsia="HGSｺﾞｼｯｸM" w:hAnsi="ＭＳ ゴシック" w:cs="Arial"/>
                <w:kern w:val="0"/>
                <w:sz w:val="21"/>
                <w:szCs w:val="21"/>
              </w:rPr>
            </w:pPr>
            <w:r w:rsidRPr="00606256">
              <w:rPr>
                <w:rFonts w:ascii="HGSｺﾞｼｯｸM" w:eastAsia="HGSｺﾞｼｯｸM" w:hAnsi="ＭＳ ゴシック" w:cs="Arial" w:hint="eastAsia"/>
                <w:kern w:val="0"/>
                <w:sz w:val="21"/>
                <w:szCs w:val="21"/>
              </w:rPr>
              <w:t>４％</w:t>
            </w:r>
          </w:p>
        </w:tc>
      </w:tr>
    </w:tbl>
    <w:p w:rsidR="0028506E" w:rsidRPr="00606256" w:rsidRDefault="0028506E" w:rsidP="0028506E">
      <w:pPr>
        <w:widowControl/>
        <w:jc w:val="left"/>
        <w:rPr>
          <w:rFonts w:ascii="HGSｺﾞｼｯｸM" w:eastAsia="HGSｺﾞｼｯｸM" w:hAnsi="ＭＳ ゴシック"/>
        </w:rPr>
      </w:pPr>
    </w:p>
    <w:p w:rsidR="0028506E" w:rsidRPr="00606256" w:rsidRDefault="0028506E" w:rsidP="0028506E">
      <w:pPr>
        <w:spacing w:line="320" w:lineRule="exact"/>
        <w:ind w:leftChars="193" w:left="707" w:hangingChars="128" w:hanging="282"/>
        <w:jc w:val="left"/>
        <w:rPr>
          <w:rFonts w:ascii="HGSｺﾞｼｯｸM" w:eastAsia="HGSｺﾞｼｯｸM" w:hAnsi="ＭＳ ゴシック"/>
        </w:rPr>
      </w:pPr>
    </w:p>
    <w:p w:rsidR="00ED4BD1" w:rsidRPr="00606256" w:rsidRDefault="00ED4BD1">
      <w:pPr>
        <w:widowControl/>
        <w:jc w:val="left"/>
        <w:rPr>
          <w:rFonts w:ascii="HGSｺﾞｼｯｸM" w:eastAsia="HGSｺﾞｼｯｸM" w:hAnsi="ＭＳ ゴシック"/>
        </w:rPr>
      </w:pPr>
      <w:r w:rsidRPr="00606256">
        <w:rPr>
          <w:rFonts w:ascii="HGSｺﾞｼｯｸM" w:eastAsia="HGSｺﾞｼｯｸM" w:hAnsi="ＭＳ ゴシック"/>
        </w:rPr>
        <w:br w:type="page"/>
      </w:r>
    </w:p>
    <w:p w:rsidR="00902C0E" w:rsidRPr="00606256" w:rsidRDefault="00E25660" w:rsidP="00145268">
      <w:pPr>
        <w:spacing w:line="320" w:lineRule="exact"/>
        <w:ind w:leftChars="100" w:left="220"/>
        <w:jc w:val="left"/>
        <w:rPr>
          <w:rFonts w:ascii="ＭＳ ゴシック" w:eastAsia="ＭＳ ゴシック" w:hAnsi="ＭＳ ゴシック"/>
          <w:b/>
          <w:szCs w:val="24"/>
        </w:rPr>
      </w:pPr>
      <w:r w:rsidRPr="00606256">
        <w:rPr>
          <w:rFonts w:ascii="ＭＳ ゴシック" w:eastAsia="ＭＳ ゴシック" w:hAnsi="ＭＳ ゴシック" w:hint="eastAsia"/>
          <w:szCs w:val="24"/>
        </w:rPr>
        <w:lastRenderedPageBreak/>
        <w:t>ｃ</w:t>
      </w:r>
      <w:r w:rsidR="00902C0E" w:rsidRPr="00606256">
        <w:rPr>
          <w:rFonts w:ascii="ＭＳ ゴシック" w:eastAsia="ＭＳ ゴシック" w:hAnsi="ＭＳ ゴシック" w:hint="eastAsia"/>
          <w:szCs w:val="24"/>
        </w:rPr>
        <w:t>)防火規制の強化</w:t>
      </w:r>
    </w:p>
    <w:p w:rsidR="00902C0E" w:rsidRPr="00606256" w:rsidRDefault="00902C0E" w:rsidP="00902C0E">
      <w:pPr>
        <w:rPr>
          <w:rFonts w:ascii="ＭＳ ゴシック" w:eastAsia="ＭＳ ゴシック" w:hAnsi="ＭＳ ゴシック"/>
        </w:rPr>
      </w:pPr>
      <w:r w:rsidRPr="00606256">
        <w:rPr>
          <w:rFonts w:ascii="ＭＳ ゴシック" w:eastAsia="ＭＳ ゴシック" w:hAnsi="ＭＳ ゴシック" w:hint="eastAsia"/>
        </w:rPr>
        <w:t xml:space="preserve">　　</w:t>
      </w:r>
    </w:p>
    <w:p w:rsidR="00902C0E" w:rsidRPr="00606256" w:rsidRDefault="00902C0E" w:rsidP="00145268">
      <w:pPr>
        <w:pStyle w:val="Web"/>
        <w:spacing w:before="0" w:beforeAutospacing="0" w:after="0" w:afterAutospacing="0" w:line="276" w:lineRule="auto"/>
        <w:ind w:firstLineChars="100" w:firstLine="220"/>
        <w:textAlignment w:val="baseline"/>
        <w:rPr>
          <w:rFonts w:ascii="ＭＳ ゴシック" w:eastAsia="ＭＳ ゴシック" w:hAnsi="ＭＳ ゴシック" w:cs="Times New Roman"/>
          <w:kern w:val="24"/>
          <w:sz w:val="22"/>
          <w:szCs w:val="22"/>
        </w:rPr>
      </w:pPr>
      <w:r w:rsidRPr="00606256">
        <w:rPr>
          <w:rFonts w:ascii="ＭＳ ゴシック" w:eastAsia="ＭＳ ゴシック" w:hAnsi="ＭＳ ゴシック" w:cs="Times New Roman" w:hint="eastAsia"/>
          <w:kern w:val="24"/>
          <w:sz w:val="22"/>
          <w:szCs w:val="22"/>
        </w:rPr>
        <w:t>◆密集市街地における準防火地域の指定拡大</w:t>
      </w:r>
    </w:p>
    <w:p w:rsidR="00902C0E" w:rsidRPr="00606256" w:rsidRDefault="00E25660" w:rsidP="00145268">
      <w:pPr>
        <w:pStyle w:val="Web"/>
        <w:spacing w:before="0" w:beforeAutospacing="0" w:after="0" w:afterAutospacing="0" w:line="276" w:lineRule="auto"/>
        <w:ind w:leftChars="200" w:left="440" w:firstLineChars="100" w:firstLine="220"/>
        <w:textAlignment w:val="baseline"/>
        <w:rPr>
          <w:rFonts w:ascii="HGSｺﾞｼｯｸM" w:eastAsia="HGSｺﾞｼｯｸM" w:hAnsi="ＭＳ 明朝" w:cs="Times New Roman"/>
          <w:kern w:val="24"/>
          <w:sz w:val="22"/>
          <w:szCs w:val="22"/>
        </w:rPr>
      </w:pPr>
      <w:r w:rsidRPr="00606256">
        <w:rPr>
          <w:rFonts w:ascii="HGSｺﾞｼｯｸM" w:eastAsia="HGSｺﾞｼｯｸM" w:hAnsi="ＭＳ 明朝" w:cs="Times New Roman" w:hint="eastAsia"/>
          <w:kern w:val="24"/>
          <w:sz w:val="22"/>
          <w:szCs w:val="22"/>
        </w:rPr>
        <w:t>密集市街地での準防火地域指定は順次拡大してきましたが、</w:t>
      </w:r>
      <w:r w:rsidR="00BC54C8" w:rsidRPr="00606256">
        <w:rPr>
          <w:rFonts w:ascii="HGSｺﾞｼｯｸM" w:eastAsia="HGSｺﾞｼｯｸM" w:hAnsi="ＭＳ 明朝" w:cs="Times New Roman" w:hint="eastAsia"/>
          <w:kern w:val="24"/>
          <w:sz w:val="22"/>
          <w:szCs w:val="22"/>
        </w:rPr>
        <w:t>指定されていない</w:t>
      </w:r>
      <w:r w:rsidR="00902C0E" w:rsidRPr="00606256">
        <w:rPr>
          <w:rFonts w:ascii="HGSｺﾞｼｯｸM" w:eastAsia="HGSｺﾞｼｯｸM" w:hAnsi="ＭＳ 明朝" w:cs="Times New Roman" w:hint="eastAsia"/>
          <w:kern w:val="24"/>
          <w:sz w:val="22"/>
          <w:szCs w:val="22"/>
        </w:rPr>
        <w:t>地域も</w:t>
      </w:r>
      <w:r w:rsidR="00D06DE1" w:rsidRPr="00606256">
        <w:rPr>
          <w:rFonts w:ascii="HGSｺﾞｼｯｸM" w:eastAsia="HGSｺﾞｼｯｸM" w:hAnsi="ＭＳ 明朝" w:cs="Times New Roman" w:hint="eastAsia"/>
          <w:kern w:val="24"/>
          <w:sz w:val="22"/>
          <w:szCs w:val="22"/>
        </w:rPr>
        <w:t>あったため</w:t>
      </w:r>
      <w:r w:rsidR="00902C0E" w:rsidRPr="00606256">
        <w:rPr>
          <w:rFonts w:ascii="HGSｺﾞｼｯｸM" w:eastAsia="HGSｺﾞｼｯｸM" w:hAnsi="ＭＳ 明朝" w:cs="Times New Roman" w:hint="eastAsia"/>
          <w:kern w:val="24"/>
          <w:sz w:val="22"/>
          <w:szCs w:val="22"/>
        </w:rPr>
        <w:t>、引き続き府は、地域指定の主体である市に働きかけ、拡大を図</w:t>
      </w:r>
      <w:r w:rsidR="00D06DE1" w:rsidRPr="00606256">
        <w:rPr>
          <w:rFonts w:ascii="HGSｺﾞｼｯｸM" w:eastAsia="HGSｺﾞｼｯｸM" w:hAnsi="ＭＳ 明朝" w:cs="Times New Roman" w:hint="eastAsia"/>
          <w:kern w:val="24"/>
          <w:sz w:val="22"/>
          <w:szCs w:val="22"/>
        </w:rPr>
        <w:t>りました</w:t>
      </w:r>
      <w:r w:rsidR="00902C0E" w:rsidRPr="00606256">
        <w:rPr>
          <w:rFonts w:ascii="HGSｺﾞｼｯｸM" w:eastAsia="HGSｺﾞｼｯｸM" w:hAnsi="ＭＳ 明朝" w:cs="Times New Roman" w:hint="eastAsia"/>
          <w:kern w:val="24"/>
          <w:sz w:val="22"/>
          <w:szCs w:val="22"/>
        </w:rPr>
        <w:t>。</w:t>
      </w:r>
    </w:p>
    <w:p w:rsidR="001F40D5" w:rsidRPr="00606256" w:rsidRDefault="001F40D5" w:rsidP="00902C0E">
      <w:pPr>
        <w:pStyle w:val="Web"/>
        <w:spacing w:before="0" w:beforeAutospacing="0" w:after="0" w:afterAutospacing="0" w:line="276" w:lineRule="auto"/>
        <w:ind w:leftChars="-140" w:left="568" w:hangingChars="398" w:hanging="876"/>
        <w:textAlignment w:val="baseline"/>
        <w:rPr>
          <w:rFonts w:ascii="HGSｺﾞｼｯｸM" w:eastAsia="HGSｺﾞｼｯｸM" w:hAnsi="ＭＳ 明朝" w:cs="Times New Roman"/>
          <w:kern w:val="24"/>
          <w:sz w:val="22"/>
          <w:szCs w:val="22"/>
        </w:rPr>
      </w:pPr>
    </w:p>
    <w:p w:rsidR="001F40D5" w:rsidRPr="00606256" w:rsidRDefault="001F40D5" w:rsidP="00A11B78">
      <w:pPr>
        <w:pStyle w:val="Web"/>
        <w:spacing w:before="0" w:beforeAutospacing="0" w:after="0" w:afterAutospacing="0" w:line="276" w:lineRule="auto"/>
        <w:ind w:leftChars="200" w:left="440"/>
        <w:textAlignment w:val="baseline"/>
        <w:rPr>
          <w:rFonts w:ascii="HGSｺﾞｼｯｸM" w:eastAsia="HGSｺﾞｼｯｸM" w:hAnsi="ＭＳ 明朝" w:cs="Times New Roman"/>
          <w:kern w:val="24"/>
          <w:sz w:val="22"/>
          <w:szCs w:val="22"/>
        </w:rPr>
      </w:pPr>
      <w:r w:rsidRPr="00606256">
        <w:rPr>
          <w:rFonts w:ascii="HGSｺﾞｼｯｸM" w:eastAsia="HGSｺﾞｼｯｸM" w:hAnsi="ＭＳ 明朝" w:cs="Times New Roman" w:hint="eastAsia"/>
          <w:kern w:val="24"/>
          <w:sz w:val="22"/>
          <w:szCs w:val="22"/>
        </w:rPr>
        <w:t>【これまでの取組実績】</w:t>
      </w:r>
    </w:p>
    <w:p w:rsidR="001F40D5" w:rsidRPr="00606256" w:rsidRDefault="001F40D5" w:rsidP="001F40D5">
      <w:pPr>
        <w:ind w:firstLineChars="300" w:firstLine="660"/>
        <w:rPr>
          <w:rFonts w:ascii="ＭＳ Ｐゴシック" w:eastAsia="ＭＳ Ｐゴシック" w:hAnsi="ＭＳ Ｐゴシック"/>
        </w:rPr>
      </w:pPr>
      <w:r w:rsidRPr="00606256">
        <w:rPr>
          <w:rFonts w:ascii="ＭＳ Ｐゴシック" w:eastAsia="ＭＳ Ｐゴシック" w:hAnsi="ＭＳ Ｐゴシック" w:hint="eastAsia"/>
        </w:rPr>
        <w:t>密集市街地における準防火地域拡大の状況</w:t>
      </w:r>
    </w:p>
    <w:p w:rsidR="006009D3" w:rsidRPr="00606256" w:rsidRDefault="006009D3" w:rsidP="00A11B78">
      <w:pPr>
        <w:ind w:firstLineChars="450" w:firstLine="990"/>
        <w:rPr>
          <w:rFonts w:ascii="HGSｺﾞｼｯｸM" w:eastAsia="HGSｺﾞｼｯｸM" w:hAnsi="ＭＳ ゴシック"/>
        </w:rPr>
      </w:pPr>
      <w:r w:rsidRPr="00606256">
        <w:rPr>
          <w:rFonts w:ascii="HGSｺﾞｼｯｸM" w:eastAsia="HGSｺﾞｼｯｸM" w:hAnsi="ＭＳ ゴシック" w:hint="eastAsia"/>
        </w:rPr>
        <w:t xml:space="preserve">昭和48年：大阪市　　　　　　　</w:t>
      </w:r>
      <w:r w:rsidR="001F40D5" w:rsidRPr="00606256">
        <w:rPr>
          <w:rFonts w:ascii="HGSｺﾞｼｯｸM" w:eastAsia="HGSｺﾞｼｯｸM" w:hAnsi="ＭＳ ゴシック" w:hint="eastAsia"/>
        </w:rPr>
        <w:t>平成16</w:t>
      </w:r>
      <w:r w:rsidR="00A11B78" w:rsidRPr="00606256">
        <w:rPr>
          <w:rFonts w:ascii="HGSｺﾞｼｯｸM" w:eastAsia="HGSｺﾞｼｯｸM" w:hAnsi="ＭＳ ゴシック" w:hint="eastAsia"/>
        </w:rPr>
        <w:t>年２月：</w:t>
      </w:r>
      <w:r w:rsidR="001F40D5" w:rsidRPr="00606256">
        <w:rPr>
          <w:rFonts w:ascii="HGSｺﾞｼｯｸM" w:eastAsia="HGSｺﾞｼｯｸM" w:hAnsi="ＭＳ ゴシック" w:hint="eastAsia"/>
        </w:rPr>
        <w:t>守口市</w:t>
      </w:r>
    </w:p>
    <w:p w:rsidR="006009D3" w:rsidRPr="00606256" w:rsidRDefault="001F40D5" w:rsidP="00A11B78">
      <w:pPr>
        <w:ind w:firstLineChars="450" w:firstLine="990"/>
        <w:rPr>
          <w:rFonts w:ascii="HGSｺﾞｼｯｸM" w:eastAsia="HGSｺﾞｼｯｸM" w:hAnsi="ＭＳ ゴシック"/>
        </w:rPr>
      </w:pPr>
      <w:r w:rsidRPr="00606256">
        <w:rPr>
          <w:rFonts w:ascii="HGSｺﾞｼｯｸM" w:eastAsia="HGSｺﾞｼｯｸM" w:hAnsi="ＭＳ ゴシック" w:hint="eastAsia"/>
        </w:rPr>
        <w:t>平成17</w:t>
      </w:r>
      <w:r w:rsidR="00545C71" w:rsidRPr="00606256">
        <w:rPr>
          <w:rFonts w:ascii="HGSｺﾞｼｯｸM" w:eastAsia="HGSｺﾞｼｯｸM" w:hAnsi="ＭＳ ゴシック" w:hint="eastAsia"/>
        </w:rPr>
        <w:t>年３</w:t>
      </w:r>
      <w:r w:rsidR="00A11B78" w:rsidRPr="00606256">
        <w:rPr>
          <w:rFonts w:ascii="HGSｺﾞｼｯｸM" w:eastAsia="HGSｺﾞｼｯｸM" w:hAnsi="ＭＳ ゴシック" w:hint="eastAsia"/>
        </w:rPr>
        <w:t>月：</w:t>
      </w:r>
      <w:r w:rsidRPr="00606256">
        <w:rPr>
          <w:rFonts w:ascii="HGSｺﾞｼｯｸM" w:eastAsia="HGSｺﾞｼｯｸM" w:hAnsi="ＭＳ ゴシック" w:hint="eastAsia"/>
        </w:rPr>
        <w:t>門真市</w:t>
      </w:r>
      <w:r w:rsidR="006009D3" w:rsidRPr="00606256">
        <w:rPr>
          <w:rFonts w:ascii="HGSｺﾞｼｯｸM" w:eastAsia="HGSｺﾞｼｯｸM" w:hAnsi="ＭＳ ゴシック" w:hint="eastAsia"/>
        </w:rPr>
        <w:t xml:space="preserve">　　　　  </w:t>
      </w:r>
      <w:r w:rsidRPr="00606256">
        <w:rPr>
          <w:rFonts w:ascii="HGSｺﾞｼｯｸM" w:eastAsia="HGSｺﾞｼｯｸM" w:hAnsi="ＭＳ ゴシック" w:hint="eastAsia"/>
        </w:rPr>
        <w:t>平成22</w:t>
      </w:r>
      <w:r w:rsidR="00545C71" w:rsidRPr="00606256">
        <w:rPr>
          <w:rFonts w:ascii="HGSｺﾞｼｯｸM" w:eastAsia="HGSｺﾞｼｯｸM" w:hAnsi="ＭＳ ゴシック" w:hint="eastAsia"/>
        </w:rPr>
        <w:t>年７</w:t>
      </w:r>
      <w:r w:rsidR="00A11B78" w:rsidRPr="00606256">
        <w:rPr>
          <w:rFonts w:ascii="HGSｺﾞｼｯｸM" w:eastAsia="HGSｺﾞｼｯｸM" w:hAnsi="ＭＳ ゴシック" w:hint="eastAsia"/>
        </w:rPr>
        <w:t>月：</w:t>
      </w:r>
      <w:r w:rsidRPr="00606256">
        <w:rPr>
          <w:rFonts w:ascii="HGSｺﾞｼｯｸM" w:eastAsia="HGSｺﾞｼｯｸM" w:hAnsi="ＭＳ ゴシック" w:hint="eastAsia"/>
        </w:rPr>
        <w:t>寝屋川市</w:t>
      </w:r>
    </w:p>
    <w:p w:rsidR="001F40D5" w:rsidRPr="00606256" w:rsidRDefault="001F40D5" w:rsidP="00A11B78">
      <w:pPr>
        <w:ind w:firstLineChars="450" w:firstLine="990"/>
        <w:rPr>
          <w:rFonts w:ascii="HGSｺﾞｼｯｸM" w:eastAsia="HGSｺﾞｼｯｸM" w:hAnsi="ＭＳ ゴシック"/>
        </w:rPr>
      </w:pPr>
      <w:r w:rsidRPr="00606256">
        <w:rPr>
          <w:rFonts w:ascii="HGSｺﾞｼｯｸM" w:eastAsia="HGSｺﾞｼｯｸM" w:hAnsi="ＭＳ ゴシック" w:hint="eastAsia"/>
          <w:kern w:val="0"/>
        </w:rPr>
        <w:t>平成23年12月</w:t>
      </w:r>
      <w:r w:rsidR="00A11B78" w:rsidRPr="00606256">
        <w:rPr>
          <w:rFonts w:ascii="HGSｺﾞｼｯｸM" w:eastAsia="HGSｺﾞｼｯｸM" w:hAnsi="ＭＳ ゴシック" w:hint="eastAsia"/>
          <w:kern w:val="0"/>
        </w:rPr>
        <w:t>：</w:t>
      </w:r>
      <w:r w:rsidRPr="00606256">
        <w:rPr>
          <w:rFonts w:ascii="HGSｺﾞｼｯｸM" w:eastAsia="HGSｺﾞｼｯｸM" w:hAnsi="ＭＳ ゴシック" w:hint="eastAsia"/>
        </w:rPr>
        <w:t>堺市</w:t>
      </w:r>
      <w:r w:rsidR="006009D3" w:rsidRPr="00606256">
        <w:rPr>
          <w:rFonts w:ascii="HGSｺﾞｼｯｸM" w:eastAsia="HGSｺﾞｼｯｸM" w:hAnsi="ＭＳ ゴシック" w:hint="eastAsia"/>
        </w:rPr>
        <w:t xml:space="preserve">　　　　　 </w:t>
      </w:r>
      <w:r w:rsidRPr="00606256">
        <w:rPr>
          <w:rFonts w:ascii="HGSｺﾞｼｯｸM" w:eastAsia="HGSｺﾞｼｯｸM" w:hAnsi="ＭＳ ゴシック" w:hint="eastAsia"/>
        </w:rPr>
        <w:t>平成28年12</w:t>
      </w:r>
      <w:r w:rsidR="00A11B78" w:rsidRPr="00606256">
        <w:rPr>
          <w:rFonts w:ascii="HGSｺﾞｼｯｸM" w:eastAsia="HGSｺﾞｼｯｸM" w:hAnsi="ＭＳ ゴシック" w:hint="eastAsia"/>
        </w:rPr>
        <w:t>月：</w:t>
      </w:r>
      <w:r w:rsidRPr="00606256">
        <w:rPr>
          <w:rFonts w:ascii="HGSｺﾞｼｯｸM" w:eastAsia="HGSｺﾞｼｯｸM" w:hAnsi="ＭＳ ゴシック" w:hint="eastAsia"/>
        </w:rPr>
        <w:t>東大阪市</w:t>
      </w:r>
    </w:p>
    <w:p w:rsidR="006009D3" w:rsidRPr="00606256" w:rsidRDefault="006009D3" w:rsidP="006009D3">
      <w:pPr>
        <w:ind w:leftChars="450" w:left="1190" w:hangingChars="100" w:hanging="200"/>
        <w:rPr>
          <w:rFonts w:ascii="HGSｺﾞｼｯｸM" w:eastAsia="HGSｺﾞｼｯｸM" w:hAnsi="ＭＳ ゴシック"/>
          <w:sz w:val="20"/>
          <w:szCs w:val="20"/>
        </w:rPr>
      </w:pPr>
      <w:r w:rsidRPr="00606256">
        <w:rPr>
          <w:rFonts w:ascii="HGSｺﾞｼｯｸM" w:eastAsia="HGSｺﾞｼｯｸM" w:hAnsi="ＭＳ ゴシック" w:hint="eastAsia"/>
          <w:sz w:val="20"/>
          <w:szCs w:val="20"/>
        </w:rPr>
        <w:t>（豊中市では、平成</w:t>
      </w:r>
      <w:r w:rsidR="00545C71" w:rsidRPr="00606256">
        <w:rPr>
          <w:rFonts w:ascii="HGSｺﾞｼｯｸM" w:eastAsia="HGSｺﾞｼｯｸM" w:hAnsi="ＭＳ ゴシック" w:hint="eastAsia"/>
          <w:sz w:val="20"/>
          <w:szCs w:val="20"/>
        </w:rPr>
        <w:t>25</w:t>
      </w:r>
      <w:r w:rsidRPr="00606256">
        <w:rPr>
          <w:rFonts w:ascii="HGSｺﾞｼｯｸM" w:eastAsia="HGSｺﾞｼｯｸM" w:hAnsi="ＭＳ ゴシック" w:hint="eastAsia"/>
          <w:sz w:val="20"/>
          <w:szCs w:val="20"/>
        </w:rPr>
        <w:t>年度より、</w:t>
      </w:r>
      <w:r w:rsidR="0036753F" w:rsidRPr="00606256">
        <w:rPr>
          <w:rFonts w:ascii="HGSｺﾞｼｯｸM" w:eastAsia="HGSｺﾞｼｯｸM" w:hAnsi="ＭＳ ゴシック" w:hint="eastAsia"/>
          <w:sz w:val="20"/>
          <w:szCs w:val="20"/>
        </w:rPr>
        <w:t>密集市街地の不燃化に、より効果的な</w:t>
      </w:r>
      <w:r w:rsidRPr="00606256">
        <w:rPr>
          <w:rFonts w:ascii="HGSｺﾞｼｯｸM" w:eastAsia="HGSｺﾞｼｯｸM" w:hAnsi="ＭＳ ゴシック" w:hint="eastAsia"/>
          <w:sz w:val="20"/>
          <w:szCs w:val="20"/>
        </w:rPr>
        <w:t>防災街区整備地区計画を導入しています。）</w:t>
      </w:r>
    </w:p>
    <w:p w:rsidR="001F40D5" w:rsidRPr="00606256" w:rsidRDefault="001F40D5" w:rsidP="001F40D5">
      <w:pPr>
        <w:pStyle w:val="Web"/>
        <w:spacing w:before="0" w:beforeAutospacing="0" w:after="0" w:afterAutospacing="0" w:line="276" w:lineRule="auto"/>
        <w:textAlignment w:val="baseline"/>
        <w:rPr>
          <w:rFonts w:ascii="HGSｺﾞｼｯｸM" w:eastAsia="HGSｺﾞｼｯｸM" w:hAnsi="ＭＳ 明朝" w:cs="Times New Roman"/>
          <w:kern w:val="24"/>
          <w:sz w:val="22"/>
          <w:szCs w:val="22"/>
        </w:rPr>
      </w:pPr>
    </w:p>
    <w:p w:rsidR="00902C0E" w:rsidRPr="00606256" w:rsidRDefault="00902C0E" w:rsidP="00E8696C">
      <w:pPr>
        <w:pStyle w:val="Web"/>
        <w:spacing w:before="0" w:beforeAutospacing="0" w:after="0" w:afterAutospacing="0" w:line="276" w:lineRule="auto"/>
        <w:ind w:firstLineChars="100" w:firstLine="220"/>
        <w:textAlignment w:val="baseline"/>
        <w:rPr>
          <w:rFonts w:ascii="ＭＳ ゴシック" w:eastAsia="ＭＳ ゴシック" w:hAnsi="ＭＳ ゴシック"/>
          <w:sz w:val="22"/>
          <w:szCs w:val="22"/>
        </w:rPr>
      </w:pPr>
      <w:r w:rsidRPr="00606256">
        <w:rPr>
          <w:rFonts w:ascii="ＭＳ ゴシック" w:eastAsia="ＭＳ ゴシック" w:hAnsi="ＭＳ ゴシック" w:cs="Times New Roman" w:hint="eastAsia"/>
          <w:kern w:val="24"/>
          <w:sz w:val="22"/>
          <w:szCs w:val="22"/>
        </w:rPr>
        <w:t>◆２階建て住宅等の不燃化を図る新たな防火規制の導入</w:t>
      </w:r>
    </w:p>
    <w:p w:rsidR="00902C0E" w:rsidRPr="00606256" w:rsidRDefault="00E8696C" w:rsidP="00E8696C">
      <w:pPr>
        <w:pStyle w:val="Web"/>
        <w:spacing w:before="0" w:beforeAutospacing="0" w:after="0" w:afterAutospacing="0" w:line="276" w:lineRule="auto"/>
        <w:ind w:leftChars="200" w:left="440" w:firstLineChars="100" w:firstLine="220"/>
        <w:textAlignment w:val="baseline"/>
        <w:rPr>
          <w:rFonts w:ascii="HGSｺﾞｼｯｸM" w:eastAsia="HGSｺﾞｼｯｸM" w:hAnsi="ＭＳ ゴシック" w:cs="Times New Roman"/>
          <w:kern w:val="24"/>
          <w:sz w:val="22"/>
          <w:szCs w:val="22"/>
        </w:rPr>
      </w:pPr>
      <w:r w:rsidRPr="00606256">
        <w:rPr>
          <w:rFonts w:ascii="HGSｺﾞｼｯｸM" w:eastAsia="HGSｺﾞｼｯｸM" w:hAnsi="ＭＳ ゴシック" w:cs="Times New Roman" w:hint="eastAsia"/>
          <w:kern w:val="24"/>
          <w:sz w:val="22"/>
          <w:szCs w:val="22"/>
        </w:rPr>
        <w:t>２</w:t>
      </w:r>
      <w:r w:rsidR="00902C0E" w:rsidRPr="00606256">
        <w:rPr>
          <w:rFonts w:ascii="HGSｺﾞｼｯｸM" w:eastAsia="HGSｺﾞｼｯｸM" w:hAnsi="ＭＳ ゴシック" w:cs="Times New Roman" w:hint="eastAsia"/>
          <w:kern w:val="24"/>
          <w:sz w:val="22"/>
          <w:szCs w:val="22"/>
        </w:rPr>
        <w:t>階建て住宅等を準耐火建築物等とする</w:t>
      </w:r>
      <w:r w:rsidR="00E6356F" w:rsidRPr="00606256">
        <w:rPr>
          <w:rFonts w:ascii="HGSｺﾞｼｯｸM" w:eastAsia="HGSｺﾞｼｯｸM" w:hAnsi="ＭＳ ゴシック" w:cs="Times New Roman" w:hint="eastAsia"/>
          <w:kern w:val="24"/>
          <w:sz w:val="22"/>
          <w:szCs w:val="22"/>
        </w:rPr>
        <w:t>防災街区整備地区計画などによる</w:t>
      </w:r>
      <w:r w:rsidR="00902C0E" w:rsidRPr="00606256">
        <w:rPr>
          <w:rFonts w:ascii="HGSｺﾞｼｯｸM" w:eastAsia="HGSｺﾞｼｯｸM" w:hAnsi="ＭＳ ゴシック" w:cs="Times New Roman" w:hint="eastAsia"/>
          <w:kern w:val="24"/>
          <w:sz w:val="22"/>
          <w:szCs w:val="22"/>
        </w:rPr>
        <w:t>新たな防火規制等の導入に取り組んで</w:t>
      </w:r>
      <w:r w:rsidR="00E6356F" w:rsidRPr="00606256">
        <w:rPr>
          <w:rFonts w:ascii="HGSｺﾞｼｯｸM" w:eastAsia="HGSｺﾞｼｯｸM" w:hAnsi="ＭＳ ゴシック" w:cs="Times New Roman" w:hint="eastAsia"/>
          <w:kern w:val="24"/>
          <w:sz w:val="22"/>
          <w:szCs w:val="22"/>
        </w:rPr>
        <w:t>きました</w:t>
      </w:r>
      <w:r w:rsidR="00902C0E" w:rsidRPr="00606256">
        <w:rPr>
          <w:rFonts w:ascii="HGSｺﾞｼｯｸM" w:eastAsia="HGSｺﾞｼｯｸM" w:hAnsi="ＭＳ ゴシック" w:cs="Times New Roman" w:hint="eastAsia"/>
          <w:kern w:val="24"/>
          <w:sz w:val="22"/>
          <w:szCs w:val="22"/>
        </w:rPr>
        <w:t>。</w:t>
      </w:r>
    </w:p>
    <w:p w:rsidR="00902C0E" w:rsidRPr="00606256" w:rsidRDefault="00902C0E" w:rsidP="00902C0E">
      <w:pPr>
        <w:pStyle w:val="Web"/>
        <w:spacing w:before="0" w:beforeAutospacing="0" w:after="0" w:afterAutospacing="0" w:line="276" w:lineRule="auto"/>
        <w:ind w:left="440" w:hangingChars="200" w:hanging="440"/>
        <w:textAlignment w:val="baseline"/>
        <w:rPr>
          <w:rFonts w:ascii="HGSｺﾞｼｯｸM" w:eastAsia="HGSｺﾞｼｯｸM" w:hAnsi="ＭＳ 明朝" w:cs="Times New Roman"/>
          <w:kern w:val="24"/>
          <w:sz w:val="22"/>
          <w:szCs w:val="22"/>
        </w:rPr>
      </w:pPr>
    </w:p>
    <w:p w:rsidR="00902C0E" w:rsidRPr="00606256" w:rsidRDefault="00902C0E" w:rsidP="00902C0E">
      <w:pPr>
        <w:pStyle w:val="Web"/>
        <w:spacing w:before="0" w:beforeAutospacing="0" w:after="0" w:afterAutospacing="0" w:line="276" w:lineRule="auto"/>
        <w:jc w:val="center"/>
        <w:textAlignment w:val="baseline"/>
        <w:rPr>
          <w:rFonts w:ascii="HGSｺﾞｼｯｸM" w:eastAsia="HGSｺﾞｼｯｸM" w:hAnsi="ＭＳ 明朝" w:cs="Times New Roman"/>
          <w:kern w:val="24"/>
          <w:sz w:val="22"/>
          <w:szCs w:val="22"/>
        </w:rPr>
      </w:pPr>
      <w:r w:rsidRPr="00606256">
        <w:rPr>
          <w:noProof/>
        </w:rPr>
        <mc:AlternateContent>
          <mc:Choice Requires="wpg">
            <w:drawing>
              <wp:inline distT="0" distB="0" distL="0" distR="0" wp14:anchorId="15355502" wp14:editId="3A0AE1F4">
                <wp:extent cx="3724275" cy="2181225"/>
                <wp:effectExtent l="0" t="0" r="28575" b="28575"/>
                <wp:docPr id="32" name="Group 323" descr="準防火地域では、延べ床面積500㎡又は3階以上の建物は準耐火構造にすることとされており、2階建て住宅等の小規模建築物の不燃化が促進されません。そこで、都市計画法に基づく地区計画や建築基準法に基づく条例などを活用し、小規模な建築物の不燃化（準耐火構造以上）の促進を図るよう地元市に働きかけていきます。" title="準防火地域の規制の概要"/>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4275" cy="2181225"/>
                          <a:chOff x="4338" y="13422"/>
                          <a:chExt cx="5865" cy="3435"/>
                        </a:xfrm>
                      </wpg:grpSpPr>
                      <wpg:grpSp>
                        <wpg:cNvPr id="36" name="Group 320"/>
                        <wpg:cNvGrpSpPr>
                          <a:grpSpLocks/>
                        </wpg:cNvGrpSpPr>
                        <wpg:grpSpPr bwMode="auto">
                          <a:xfrm>
                            <a:off x="4338" y="13422"/>
                            <a:ext cx="5865" cy="3435"/>
                            <a:chOff x="1475" y="14322"/>
                            <a:chExt cx="5865" cy="3435"/>
                          </a:xfrm>
                        </wpg:grpSpPr>
                        <wps:wsp>
                          <wps:cNvPr id="43" name="Rectangle 442"/>
                          <wps:cNvSpPr>
                            <a:spLocks noChangeArrowheads="1"/>
                          </wps:cNvSpPr>
                          <wps:spPr bwMode="auto">
                            <a:xfrm>
                              <a:off x="1475" y="14322"/>
                              <a:ext cx="5865" cy="34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93F96" w:rsidRPr="001045BA" w:rsidRDefault="00A93F96" w:rsidP="00902C0E">
                                <w:pPr>
                                  <w:spacing w:line="280" w:lineRule="exact"/>
                                  <w:rPr>
                                    <w:rFonts w:ascii="ＭＳ Ｐゴシック" w:eastAsia="ＭＳ Ｐゴシック" w:hAnsi="ＭＳ Ｐゴシック"/>
                                  </w:rPr>
                                </w:pPr>
                                <w:r>
                                  <w:rPr>
                                    <w:rFonts w:ascii="ＭＳ Ｐゴシック" w:eastAsia="ＭＳ Ｐゴシック" w:hAnsi="ＭＳ Ｐゴシック" w:hint="eastAsia"/>
                                  </w:rPr>
                                  <w:t>■</w:t>
                                </w:r>
                                <w:r w:rsidRPr="001045BA">
                                  <w:rPr>
                                    <w:rFonts w:ascii="ＭＳ Ｐゴシック" w:eastAsia="ＭＳ Ｐゴシック" w:hAnsi="ＭＳ Ｐゴシック" w:hint="eastAsia"/>
                                  </w:rPr>
                                  <w:t>準防火地域の規制</w:t>
                                </w:r>
                                <w:r>
                                  <w:rPr>
                                    <w:rFonts w:ascii="ＭＳ Ｐゴシック" w:eastAsia="ＭＳ Ｐゴシック" w:hAnsi="ＭＳ Ｐゴシック" w:hint="eastAsia"/>
                                  </w:rPr>
                                  <w:t>の</w:t>
                                </w:r>
                                <w:r w:rsidRPr="001045BA">
                                  <w:rPr>
                                    <w:rFonts w:ascii="ＭＳ Ｐゴシック" w:eastAsia="ＭＳ Ｐゴシック" w:hAnsi="ＭＳ Ｐゴシック" w:hint="eastAsia"/>
                                  </w:rPr>
                                  <w:t>概要</w:t>
                                </w:r>
                              </w:p>
                              <w:p w:rsidR="00A93F96" w:rsidRDefault="00A93F96" w:rsidP="00902C0E"/>
                            </w:txbxContent>
                          </wps:txbx>
                          <wps:bodyPr rot="0" vert="horz" wrap="square" lIns="74295" tIns="8890" rIns="74295" bIns="8890" anchor="t" anchorCtr="0" upright="1">
                            <a:noAutofit/>
                          </wps:bodyPr>
                        </wps:wsp>
                        <wps:wsp>
                          <wps:cNvPr id="44" name="左中かっこ 80"/>
                          <wps:cNvSpPr>
                            <a:spLocks/>
                          </wps:cNvSpPr>
                          <wps:spPr bwMode="auto">
                            <a:xfrm rot="-5400000">
                              <a:off x="2538" y="15341"/>
                              <a:ext cx="200" cy="1961"/>
                            </a:xfrm>
                            <a:prstGeom prst="leftBrace">
                              <a:avLst>
                                <a:gd name="adj1" fmla="val 39402"/>
                                <a:gd name="adj2" fmla="val 35829"/>
                              </a:avLst>
                            </a:prstGeom>
                            <a:noFill/>
                            <a:ln w="1905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5" name="正方形/長方形 76"/>
                          <wps:cNvSpPr>
                            <a:spLocks noChangeArrowheads="1"/>
                          </wps:cNvSpPr>
                          <wps:spPr bwMode="auto">
                            <a:xfrm>
                              <a:off x="1655" y="16504"/>
                              <a:ext cx="1560" cy="1095"/>
                            </a:xfrm>
                            <a:prstGeom prst="rect">
                              <a:avLst/>
                            </a:prstGeom>
                            <a:solidFill>
                              <a:srgbClr val="FFFFFF"/>
                            </a:solidFill>
                            <a:ln w="12700">
                              <a:solidFill>
                                <a:srgbClr val="000000"/>
                              </a:solidFill>
                              <a:miter lim="800000"/>
                              <a:headEnd/>
                              <a:tailEnd/>
                            </a:ln>
                          </wps:spPr>
                          <wps:txbx>
                            <w:txbxContent>
                              <w:p w:rsidR="00A93F96" w:rsidRPr="00D4590C" w:rsidRDefault="00A93F96" w:rsidP="00902C0E">
                                <w:pPr>
                                  <w:pStyle w:val="Web"/>
                                  <w:spacing w:before="0" w:beforeAutospacing="0" w:after="0" w:afterAutospacing="0" w:line="240" w:lineRule="exact"/>
                                  <w:ind w:rightChars="-9" w:right="-20"/>
                                  <w:rPr>
                                    <w:rFonts w:ascii="HGPｺﾞｼｯｸM" w:eastAsia="HGPｺﾞｼｯｸM"/>
                                  </w:rPr>
                                </w:pPr>
                                <w:r>
                                  <w:rPr>
                                    <w:rFonts w:ascii="HGPｺﾞｼｯｸM" w:eastAsia="HGPｺﾞｼｯｸM" w:hAnsi="ＭＳ ゴシック" w:cs="Times New Roman" w:hint="eastAsia"/>
                                    <w:color w:val="000000"/>
                                    <w:kern w:val="24"/>
                                    <w:sz w:val="20"/>
                                    <w:szCs w:val="20"/>
                                  </w:rPr>
                                  <w:t>２</w:t>
                                </w:r>
                                <w:r w:rsidRPr="00967800">
                                  <w:rPr>
                                    <w:rFonts w:ascii="HGPｺﾞｼｯｸM" w:eastAsia="HGPｺﾞｼｯｸM" w:hAnsi="ＭＳ ゴシック" w:cs="Times New Roman" w:hint="eastAsia"/>
                                    <w:color w:val="000000"/>
                                    <w:kern w:val="24"/>
                                    <w:sz w:val="20"/>
                                    <w:szCs w:val="20"/>
                                  </w:rPr>
                                  <w:t>階建て住宅等の小規模建築物の不燃化が促進されない</w:t>
                                </w:r>
                              </w:p>
                            </w:txbxContent>
                          </wps:txbx>
                          <wps:bodyPr rot="0" vert="horz" wrap="square" lIns="36000" tIns="0" rIns="0" bIns="0" anchor="ctr" anchorCtr="0" upright="1">
                            <a:noAutofit/>
                          </wps:bodyPr>
                        </wps:wsp>
                        <wps:wsp>
                          <wps:cNvPr id="55" name="正方形/長方形 78"/>
                          <wps:cNvSpPr>
                            <a:spLocks/>
                          </wps:cNvSpPr>
                          <wps:spPr bwMode="auto">
                            <a:xfrm>
                              <a:off x="3620" y="16519"/>
                              <a:ext cx="3494" cy="1080"/>
                            </a:xfrm>
                            <a:prstGeom prst="rect">
                              <a:avLst/>
                            </a:prstGeom>
                            <a:solidFill>
                              <a:srgbClr val="FFFFFF"/>
                            </a:solidFill>
                            <a:ln w="12700" algn="ctr">
                              <a:solidFill>
                                <a:srgbClr val="000000"/>
                              </a:solidFill>
                              <a:miter lim="800000"/>
                              <a:headEnd/>
                              <a:tailEnd/>
                            </a:ln>
                          </wps:spPr>
                          <wps:txbx>
                            <w:txbxContent>
                              <w:p w:rsidR="00A93F96" w:rsidRPr="00D4590C" w:rsidRDefault="00A93F96" w:rsidP="00902C0E">
                                <w:pPr>
                                  <w:pStyle w:val="Web"/>
                                  <w:spacing w:before="0" w:beforeAutospacing="0" w:after="0" w:afterAutospacing="0" w:line="240" w:lineRule="exact"/>
                                  <w:rPr>
                                    <w:rFonts w:ascii="HGPｺﾞｼｯｸM" w:eastAsia="HGPｺﾞｼｯｸM"/>
                                  </w:rPr>
                                </w:pPr>
                                <w:r w:rsidRPr="00967800">
                                  <w:rPr>
                                    <w:rFonts w:ascii="HGPｺﾞｼｯｸM" w:eastAsia="HGPｺﾞｼｯｸM" w:hAnsi="ＭＳ ゴシック" w:cs="Times New Roman" w:hint="eastAsia"/>
                                    <w:color w:val="000000"/>
                                    <w:kern w:val="24"/>
                                    <w:sz w:val="20"/>
                                    <w:szCs w:val="20"/>
                                  </w:rPr>
                                  <w:t>都市計画法に基づく地区計画や建築基準法に基づく条例などを活用し、小規模な建築物の不燃化（準耐火構造以上）の促進を図るよう地元市に働きかけ</w:t>
                                </w:r>
                              </w:p>
                            </w:txbxContent>
                          </wps:txbx>
                          <wps:bodyPr rot="0" vert="horz" wrap="square" lIns="36000" tIns="0" rIns="0" bIns="0" anchor="t" anchorCtr="0" upright="1">
                            <a:noAutofit/>
                          </wps:bodyPr>
                        </wps:wsp>
                        <wps:wsp>
                          <wps:cNvPr id="58" name="右矢印 79"/>
                          <wps:cNvSpPr>
                            <a:spLocks/>
                          </wps:cNvSpPr>
                          <wps:spPr bwMode="auto">
                            <a:xfrm>
                              <a:off x="3273" y="16860"/>
                              <a:ext cx="340" cy="353"/>
                            </a:xfrm>
                            <a:prstGeom prst="rightArrow">
                              <a:avLst>
                                <a:gd name="adj1" fmla="val 50000"/>
                                <a:gd name="adj2" fmla="val 47435"/>
                              </a:avLst>
                            </a:prstGeom>
                            <a:solidFill>
                              <a:srgbClr val="4F81BD"/>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s:wsp>
                          <wps:cNvPr id="67" name="正方形/長方形 76"/>
                          <wps:cNvSpPr>
                            <a:spLocks noChangeArrowheads="1"/>
                          </wps:cNvSpPr>
                          <wps:spPr bwMode="auto">
                            <a:xfrm>
                              <a:off x="3035" y="14837"/>
                              <a:ext cx="1170"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93F96" w:rsidRPr="00967800" w:rsidRDefault="00A93F96" w:rsidP="00902C0E">
                                <w:pPr>
                                  <w:pStyle w:val="Web"/>
                                  <w:spacing w:before="0" w:beforeAutospacing="0" w:after="0" w:afterAutospacing="0" w:line="200" w:lineRule="exact"/>
                                  <w:ind w:rightChars="-9" w:right="-20"/>
                                  <w:jc w:val="center"/>
                                  <w:rPr>
                                    <w:rFonts w:ascii="HGPｺﾞｼｯｸM" w:eastAsia="HGPｺﾞｼｯｸM" w:hAnsi="ＭＳ ゴシック" w:cs="Times New Roman"/>
                                    <w:color w:val="000000"/>
                                    <w:kern w:val="24"/>
                                    <w:sz w:val="16"/>
                                    <w:szCs w:val="16"/>
                                  </w:rPr>
                                </w:pPr>
                                <w:r w:rsidRPr="00967800">
                                  <w:rPr>
                                    <w:rFonts w:ascii="HGPｺﾞｼｯｸM" w:eastAsia="HGPｺﾞｼｯｸM" w:hAnsi="ＭＳ ゴシック" w:cs="Times New Roman" w:hint="eastAsia"/>
                                    <w:color w:val="000000"/>
                                    <w:kern w:val="24"/>
                                    <w:sz w:val="16"/>
                                    <w:szCs w:val="16"/>
                                  </w:rPr>
                                  <w:t>延</w:t>
                                </w:r>
                                <w:r>
                                  <w:rPr>
                                    <w:rFonts w:ascii="HGPｺﾞｼｯｸM" w:eastAsia="HGPｺﾞｼｯｸM" w:hAnsi="ＭＳ ゴシック" w:cs="Times New Roman" w:hint="eastAsia"/>
                                    <w:color w:val="000000"/>
                                    <w:kern w:val="24"/>
                                    <w:sz w:val="16"/>
                                    <w:szCs w:val="16"/>
                                  </w:rPr>
                                  <w:t>500</w:t>
                                </w:r>
                                <w:r w:rsidRPr="00967800">
                                  <w:rPr>
                                    <w:rFonts w:ascii="HGPｺﾞｼｯｸM" w:eastAsia="HGPｺﾞｼｯｸM" w:hAnsi="ＭＳ ゴシック" w:cs="Times New Roman" w:hint="eastAsia"/>
                                    <w:color w:val="000000"/>
                                    <w:kern w:val="24"/>
                                    <w:sz w:val="16"/>
                                    <w:szCs w:val="16"/>
                                  </w:rPr>
                                  <w:t>㎡</w:t>
                                </w:r>
                              </w:p>
                              <w:p w:rsidR="00A93F96" w:rsidRPr="002B6F29" w:rsidRDefault="00A93F96" w:rsidP="00902C0E">
                                <w:pPr>
                                  <w:pStyle w:val="Web"/>
                                  <w:spacing w:before="0" w:beforeAutospacing="0" w:after="0" w:afterAutospacing="0" w:line="200" w:lineRule="exact"/>
                                  <w:ind w:rightChars="-9" w:right="-20"/>
                                  <w:jc w:val="center"/>
                                  <w:rPr>
                                    <w:rFonts w:ascii="HGPｺﾞｼｯｸM" w:eastAsia="HGPｺﾞｼｯｸM"/>
                                    <w:sz w:val="16"/>
                                    <w:szCs w:val="16"/>
                                  </w:rPr>
                                </w:pPr>
                                <w:r>
                                  <w:rPr>
                                    <w:rFonts w:ascii="HGPｺﾞｼｯｸM" w:eastAsia="HGPｺﾞｼｯｸM" w:hAnsi="ＭＳ ゴシック" w:cs="Times New Roman" w:hint="eastAsia"/>
                                    <w:color w:val="000000"/>
                                    <w:kern w:val="24"/>
                                    <w:sz w:val="16"/>
                                    <w:szCs w:val="16"/>
                                  </w:rPr>
                                  <w:t>（又は３</w:t>
                                </w:r>
                                <w:r w:rsidRPr="00967800">
                                  <w:rPr>
                                    <w:rFonts w:ascii="HGPｺﾞｼｯｸM" w:eastAsia="HGPｺﾞｼｯｸM" w:hAnsi="ＭＳ ゴシック" w:cs="Times New Roman" w:hint="eastAsia"/>
                                    <w:color w:val="000000"/>
                                    <w:kern w:val="24"/>
                                    <w:sz w:val="16"/>
                                    <w:szCs w:val="16"/>
                                  </w:rPr>
                                  <w:t>階以上）</w:t>
                                </w:r>
                              </w:p>
                            </w:txbxContent>
                          </wps:txbx>
                          <wps:bodyPr rot="0" vert="horz" wrap="square" lIns="36000" tIns="0" rIns="0" bIns="0" anchor="ctr" anchorCtr="0" upright="1">
                            <a:noAutofit/>
                          </wps:bodyPr>
                        </wps:wsp>
                        <wps:wsp>
                          <wps:cNvPr id="69" name="正方形/長方形 76"/>
                          <wps:cNvSpPr>
                            <a:spLocks noChangeArrowheads="1"/>
                          </wps:cNvSpPr>
                          <wps:spPr bwMode="auto">
                            <a:xfrm>
                              <a:off x="5090" y="14852"/>
                              <a:ext cx="1170"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93F96" w:rsidRPr="00967800" w:rsidRDefault="00A93F96" w:rsidP="00902C0E">
                                <w:pPr>
                                  <w:pStyle w:val="Web"/>
                                  <w:spacing w:before="0" w:beforeAutospacing="0" w:after="0" w:afterAutospacing="0" w:line="200" w:lineRule="exact"/>
                                  <w:ind w:rightChars="-9" w:right="-20"/>
                                  <w:jc w:val="center"/>
                                  <w:rPr>
                                    <w:rFonts w:ascii="HGPｺﾞｼｯｸM" w:eastAsia="HGPｺﾞｼｯｸM" w:hAnsi="ＭＳ ゴシック" w:cs="Times New Roman"/>
                                    <w:color w:val="000000"/>
                                    <w:kern w:val="24"/>
                                    <w:sz w:val="16"/>
                                    <w:szCs w:val="16"/>
                                  </w:rPr>
                                </w:pPr>
                                <w:r w:rsidRPr="00967800">
                                  <w:rPr>
                                    <w:rFonts w:ascii="HGPｺﾞｼｯｸM" w:eastAsia="HGPｺﾞｼｯｸM" w:hAnsi="ＭＳ ゴシック" w:cs="Times New Roman" w:hint="eastAsia"/>
                                    <w:color w:val="000000"/>
                                    <w:kern w:val="24"/>
                                    <w:sz w:val="16"/>
                                    <w:szCs w:val="16"/>
                                  </w:rPr>
                                  <w:t>延</w:t>
                                </w:r>
                                <w:r>
                                  <w:rPr>
                                    <w:rFonts w:ascii="HGPｺﾞｼｯｸM" w:eastAsia="HGPｺﾞｼｯｸM" w:hAnsi="ＭＳ ゴシック" w:cs="Times New Roman" w:hint="eastAsia"/>
                                    <w:color w:val="000000"/>
                                    <w:kern w:val="24"/>
                                    <w:sz w:val="16"/>
                                    <w:szCs w:val="16"/>
                                  </w:rPr>
                                  <w:t>1,500</w:t>
                                </w:r>
                                <w:r w:rsidRPr="00967800">
                                  <w:rPr>
                                    <w:rFonts w:ascii="HGPｺﾞｼｯｸM" w:eastAsia="HGPｺﾞｼｯｸM" w:hAnsi="ＭＳ ゴシック" w:cs="Times New Roman" w:hint="eastAsia"/>
                                    <w:color w:val="000000"/>
                                    <w:kern w:val="24"/>
                                    <w:sz w:val="16"/>
                                    <w:szCs w:val="16"/>
                                  </w:rPr>
                                  <w:t>㎡</w:t>
                                </w:r>
                              </w:p>
                              <w:p w:rsidR="00A93F96" w:rsidRPr="002B6F29" w:rsidRDefault="00A93F96" w:rsidP="00902C0E">
                                <w:pPr>
                                  <w:pStyle w:val="Web"/>
                                  <w:spacing w:before="0" w:beforeAutospacing="0" w:after="0" w:afterAutospacing="0" w:line="200" w:lineRule="exact"/>
                                  <w:ind w:rightChars="-9" w:right="-20"/>
                                  <w:jc w:val="center"/>
                                  <w:rPr>
                                    <w:rFonts w:ascii="HGPｺﾞｼｯｸM" w:eastAsia="HGPｺﾞｼｯｸM"/>
                                    <w:sz w:val="16"/>
                                    <w:szCs w:val="16"/>
                                  </w:rPr>
                                </w:pPr>
                                <w:r>
                                  <w:rPr>
                                    <w:rFonts w:ascii="HGPｺﾞｼｯｸM" w:eastAsia="HGPｺﾞｼｯｸM" w:hAnsi="ＭＳ ゴシック" w:cs="Times New Roman" w:hint="eastAsia"/>
                                    <w:color w:val="000000"/>
                                    <w:kern w:val="24"/>
                                    <w:sz w:val="16"/>
                                    <w:szCs w:val="16"/>
                                  </w:rPr>
                                  <w:t>（又は４</w:t>
                                </w:r>
                                <w:r w:rsidRPr="00967800">
                                  <w:rPr>
                                    <w:rFonts w:ascii="HGPｺﾞｼｯｸM" w:eastAsia="HGPｺﾞｼｯｸM" w:hAnsi="ＭＳ ゴシック" w:cs="Times New Roman" w:hint="eastAsia"/>
                                    <w:color w:val="000000"/>
                                    <w:kern w:val="24"/>
                                    <w:sz w:val="16"/>
                                    <w:szCs w:val="16"/>
                                  </w:rPr>
                                  <w:t>階以上）</w:t>
                                </w:r>
                              </w:p>
                            </w:txbxContent>
                          </wps:txbx>
                          <wps:bodyPr rot="0" vert="horz" wrap="square" lIns="36000" tIns="0" rIns="0" bIns="0" anchor="ctr" anchorCtr="0" upright="1">
                            <a:noAutofit/>
                          </wps:bodyPr>
                        </wps:wsp>
                        <wpg:grpSp>
                          <wpg:cNvPr id="70" name="グループ化 69"/>
                          <wpg:cNvGrpSpPr>
                            <a:grpSpLocks/>
                          </wpg:cNvGrpSpPr>
                          <wpg:grpSpPr bwMode="auto">
                            <a:xfrm>
                              <a:off x="1654" y="15315"/>
                              <a:ext cx="5430" cy="810"/>
                              <a:chOff x="0" y="0"/>
                              <a:chExt cx="3448050" cy="514350"/>
                            </a:xfrm>
                          </wpg:grpSpPr>
                          <wps:wsp>
                            <wps:cNvPr id="71" name="正方形/長方形 70"/>
                            <wps:cNvSpPr>
                              <a:spLocks noChangeArrowheads="1"/>
                            </wps:cNvSpPr>
                            <wps:spPr bwMode="auto">
                              <a:xfrm>
                                <a:off x="0" y="0"/>
                                <a:ext cx="1247775" cy="514350"/>
                              </a:xfrm>
                              <a:prstGeom prst="rect">
                                <a:avLst/>
                              </a:prstGeom>
                              <a:pattFill prst="pct5">
                                <a:fgClr>
                                  <a:srgbClr val="000000"/>
                                </a:fgClr>
                                <a:bgClr>
                                  <a:srgbClr val="FFFFFF"/>
                                </a:bgClr>
                              </a:pattFill>
                              <a:ln w="12700" algn="ctr">
                                <a:solidFill>
                                  <a:srgbClr val="000000"/>
                                </a:solidFill>
                                <a:miter lim="800000"/>
                                <a:headEnd/>
                                <a:tailEnd/>
                              </a:ln>
                            </wps:spPr>
                            <wps:txbx>
                              <w:txbxContent>
                                <w:p w:rsidR="00A93F96" w:rsidRPr="00DB7568" w:rsidRDefault="00A93F96" w:rsidP="00902C0E">
                                  <w:pPr>
                                    <w:jc w:val="center"/>
                                    <w:rPr>
                                      <w:rFonts w:ascii="HGPｺﾞｼｯｸM" w:eastAsia="HGPｺﾞｼｯｸM"/>
                                      <w:b/>
                                      <w:sz w:val="20"/>
                                      <w:szCs w:val="20"/>
                                    </w:rPr>
                                  </w:pPr>
                                  <w:r w:rsidRPr="00DB7568">
                                    <w:rPr>
                                      <w:rFonts w:ascii="HGPｺﾞｼｯｸM" w:eastAsia="HGPｺﾞｼｯｸM" w:hint="eastAsia"/>
                                      <w:b/>
                                      <w:sz w:val="20"/>
                                      <w:szCs w:val="20"/>
                                    </w:rPr>
                                    <w:t>木造・木造防火構造</w:t>
                                  </w:r>
                                </w:p>
                              </w:txbxContent>
                            </wps:txbx>
                            <wps:bodyPr rot="0" vert="horz" wrap="square" lIns="0" tIns="45720" rIns="0" bIns="45720" anchor="ctr" anchorCtr="0" upright="1">
                              <a:noAutofit/>
                            </wps:bodyPr>
                          </wps:wsp>
                          <wps:wsp>
                            <wps:cNvPr id="72" name="正方形/長方形 71"/>
                            <wps:cNvSpPr>
                              <a:spLocks noChangeArrowheads="1"/>
                            </wps:cNvSpPr>
                            <wps:spPr bwMode="auto">
                              <a:xfrm>
                                <a:off x="1247775" y="0"/>
                                <a:ext cx="1295400" cy="514350"/>
                              </a:xfrm>
                              <a:prstGeom prst="rect">
                                <a:avLst/>
                              </a:prstGeom>
                              <a:solidFill>
                                <a:srgbClr val="FAC090"/>
                              </a:solidFill>
                              <a:ln w="12700" algn="ctr">
                                <a:solidFill>
                                  <a:srgbClr val="000000"/>
                                </a:solidFill>
                                <a:miter lim="800000"/>
                                <a:headEnd/>
                                <a:tailEnd/>
                              </a:ln>
                            </wps:spPr>
                            <wps:txbx>
                              <w:txbxContent>
                                <w:p w:rsidR="00A93F96" w:rsidRPr="00DB7568" w:rsidRDefault="00A93F96" w:rsidP="00902C0E">
                                  <w:pPr>
                                    <w:jc w:val="center"/>
                                    <w:rPr>
                                      <w:rFonts w:ascii="HGPｺﾞｼｯｸM" w:eastAsia="HGPｺﾞｼｯｸM"/>
                                      <w:b/>
                                    </w:rPr>
                                  </w:pPr>
                                  <w:r w:rsidRPr="00DB7568">
                                    <w:rPr>
                                      <w:rFonts w:ascii="HGPｺﾞｼｯｸM" w:eastAsia="HGPｺﾞｼｯｸM" w:hint="eastAsia"/>
                                      <w:b/>
                                    </w:rPr>
                                    <w:t>準耐火構造</w:t>
                                  </w:r>
                                </w:p>
                              </w:txbxContent>
                            </wps:txbx>
                            <wps:bodyPr rot="0" vert="horz" wrap="square" lIns="0" tIns="45720" rIns="0" bIns="45720" anchor="ctr" anchorCtr="0" upright="1">
                              <a:noAutofit/>
                            </wps:bodyPr>
                          </wps:wsp>
                          <wps:wsp>
                            <wps:cNvPr id="73" name="正方形/長方形 72"/>
                            <wps:cNvSpPr>
                              <a:spLocks noChangeArrowheads="1"/>
                            </wps:cNvSpPr>
                            <wps:spPr bwMode="auto">
                              <a:xfrm>
                                <a:off x="2543175" y="0"/>
                                <a:ext cx="904875" cy="514350"/>
                              </a:xfrm>
                              <a:prstGeom prst="rect">
                                <a:avLst/>
                              </a:prstGeom>
                              <a:pattFill prst="pct25">
                                <a:fgClr>
                                  <a:srgbClr val="000000"/>
                                </a:fgClr>
                                <a:bgClr>
                                  <a:srgbClr val="FFFFFF"/>
                                </a:bgClr>
                              </a:pattFill>
                              <a:ln w="12700" algn="ctr">
                                <a:solidFill>
                                  <a:srgbClr val="000000"/>
                                </a:solidFill>
                                <a:miter lim="800000"/>
                                <a:headEnd/>
                                <a:tailEnd/>
                              </a:ln>
                            </wps:spPr>
                            <wps:txbx>
                              <w:txbxContent>
                                <w:p w:rsidR="00A93F96" w:rsidRPr="00DB7568" w:rsidRDefault="00A93F96" w:rsidP="00902C0E">
                                  <w:pPr>
                                    <w:jc w:val="center"/>
                                    <w:rPr>
                                      <w:rFonts w:ascii="HGPｺﾞｼｯｸM" w:eastAsia="HGPｺﾞｼｯｸM"/>
                                      <w:b/>
                                    </w:rPr>
                                  </w:pPr>
                                  <w:r w:rsidRPr="00DB7568">
                                    <w:rPr>
                                      <w:rFonts w:ascii="HGPｺﾞｼｯｸM" w:eastAsia="HGPｺﾞｼｯｸM" w:hint="eastAsia"/>
                                      <w:b/>
                                    </w:rPr>
                                    <w:t>耐火構造</w:t>
                                  </w:r>
                                </w:p>
                              </w:txbxContent>
                            </wps:txbx>
                            <wps:bodyPr rot="0" vert="horz" wrap="square" lIns="0" tIns="45720" rIns="0" bIns="45720" anchor="ctr" anchorCtr="0" upright="1">
                              <a:noAutofit/>
                            </wps:bodyPr>
                          </wps:wsp>
                        </wpg:grpSp>
                      </wpg:grpSp>
                      <wps:wsp>
                        <wps:cNvPr id="74" name="正方形/長方形 76"/>
                        <wps:cNvSpPr>
                          <a:spLocks noChangeArrowheads="1"/>
                        </wps:cNvSpPr>
                        <wps:spPr bwMode="auto">
                          <a:xfrm>
                            <a:off x="4384" y="14165"/>
                            <a:ext cx="255"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A93F96" w:rsidRPr="002B6F29" w:rsidRDefault="00A93F96" w:rsidP="00902C0E">
                              <w:pPr>
                                <w:pStyle w:val="Web"/>
                                <w:spacing w:before="0" w:beforeAutospacing="0" w:after="0" w:afterAutospacing="0" w:line="200" w:lineRule="exact"/>
                                <w:ind w:rightChars="-9" w:right="-20"/>
                                <w:jc w:val="center"/>
                                <w:rPr>
                                  <w:rFonts w:ascii="HGPｺﾞｼｯｸM" w:eastAsia="HGPｺﾞｼｯｸM"/>
                                  <w:sz w:val="16"/>
                                  <w:szCs w:val="16"/>
                                </w:rPr>
                              </w:pPr>
                              <w:r w:rsidRPr="00967800">
                                <w:rPr>
                                  <w:rFonts w:ascii="HGPｺﾞｼｯｸM" w:eastAsia="HGPｺﾞｼｯｸM" w:hAnsi="ＭＳ ゴシック" w:cs="Times New Roman" w:hint="eastAsia"/>
                                  <w:color w:val="000000"/>
                                  <w:kern w:val="24"/>
                                  <w:sz w:val="16"/>
                                  <w:szCs w:val="16"/>
                                </w:rPr>
                                <w:t>０</w:t>
                              </w:r>
                            </w:p>
                          </w:txbxContent>
                        </wps:txbx>
                        <wps:bodyPr rot="0" vert="horz" wrap="square" lIns="36000" tIns="0" rIns="0" bIns="0" anchor="ctr" anchorCtr="0" upright="1">
                          <a:noAutofit/>
                        </wps:bodyPr>
                      </wps:wsp>
                    </wpg:wgp>
                  </a:graphicData>
                </a:graphic>
              </wp:inline>
            </w:drawing>
          </mc:Choice>
          <mc:Fallback>
            <w:pict>
              <v:group id="Group 323" o:spid="_x0000_s1060" alt="タイトル: 準防火地域の規制の概要 - 説明: 準防火地域では、延べ床面積500㎡又は3階以上の建物は準耐火構造にすることとされており、2階建て住宅等の小規模建築物の不燃化が促進されません。そこで、都市計画法に基づく地区計画や建築基準法に基づく条例などを活用し、小規模な建築物の不燃化（準耐火構造以上）の促進を図るよう地元市に働きかけていきます。" style="width:293.25pt;height:171.75pt;mso-position-horizontal-relative:char;mso-position-vertical-relative:line" coordorigin="4338,13422" coordsize="5865,3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">
                <v:group id="Group 320" o:spid="_x0000_s1061" style="position:absolute;left:4338;top:13422;width:5865;height:3435" coordorigin="1475,14322" coordsize="5865,34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rect id="Rectangle 442" o:spid="_x0000_s1062" style="position:absolute;left:1475;top:14322;width:5865;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jHoccA&#10;AADbAAAADwAAAGRycy9kb3ducmV2LnhtbESPT2vCQBTE7wW/w/KE3pqNNkhJs0pQLD0UqX8o9PbI&#10;vibR7NuQ3Zrop+8KQo/DzPyGyRaDacSZOldbVjCJYhDEhdU1lwoO+/XTCwjnkTU2lknBhRws5qOH&#10;DFNte97SeedLESDsUlRQed+mUrqiIoMusi1x8H5sZ9AH2ZVSd9gHuGnkNI5n0mDNYaHClpYVFafd&#10;r1GwzYfZ27X+TtzHVz7ZtNPVZ7w6KvU4HvJXEJ4G/x++t9+1guQZbl/CD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VIx6HHAAAA2wAAAA8AAAAAAAAAAAAAAAAAmAIAAGRy&#10;cy9kb3ducmV2LnhtbFBLBQYAAAAABAAEAPUAAACMAwAAAAA=&#10;" filled="f">
                    <v:textbox inset="5.85pt,.7pt,5.85pt,.7pt">
                      <w:txbxContent>
                        <w:p w:rsidR="00A93F96" w:rsidRPr="001045BA" w:rsidRDefault="00A93F96" w:rsidP="00902C0E">
                          <w:pPr>
                            <w:spacing w:line="280" w:lineRule="exact"/>
                            <w:rPr>
                              <w:rFonts w:ascii="ＭＳ Ｐゴシック" w:eastAsia="ＭＳ Ｐゴシック" w:hAnsi="ＭＳ Ｐゴシック"/>
                            </w:rPr>
                          </w:pPr>
                          <w:r>
                            <w:rPr>
                              <w:rFonts w:ascii="ＭＳ Ｐゴシック" w:eastAsia="ＭＳ Ｐゴシック" w:hAnsi="ＭＳ Ｐゴシック" w:hint="eastAsia"/>
                            </w:rPr>
                            <w:t>■</w:t>
                          </w:r>
                          <w:r w:rsidRPr="001045BA">
                            <w:rPr>
                              <w:rFonts w:ascii="ＭＳ Ｐゴシック" w:eastAsia="ＭＳ Ｐゴシック" w:hAnsi="ＭＳ Ｐゴシック" w:hint="eastAsia"/>
                            </w:rPr>
                            <w:t>準防火地域の規制</w:t>
                          </w:r>
                          <w:r>
                            <w:rPr>
                              <w:rFonts w:ascii="ＭＳ Ｐゴシック" w:eastAsia="ＭＳ Ｐゴシック" w:hAnsi="ＭＳ Ｐゴシック" w:hint="eastAsia"/>
                            </w:rPr>
                            <w:t>の</w:t>
                          </w:r>
                          <w:r w:rsidRPr="001045BA">
                            <w:rPr>
                              <w:rFonts w:ascii="ＭＳ Ｐゴシック" w:eastAsia="ＭＳ Ｐゴシック" w:hAnsi="ＭＳ Ｐゴシック" w:hint="eastAsia"/>
                            </w:rPr>
                            <w:t>概要</w:t>
                          </w:r>
                        </w:p>
                        <w:p w:rsidR="00A93F96" w:rsidRDefault="00A93F96" w:rsidP="00902C0E"/>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80" o:spid="_x0000_s1063" type="#_x0000_t87" style="position:absolute;left:2538;top:15341;width:200;height:196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UFncIA&#10;AADbAAAADwAAAGRycy9kb3ducmV2LnhtbESPQWvCQBSE74X+h+UJ3upGEQmpq4hQ9NJDbS/eHruv&#10;STD7NmSfJs2vdwuCx2FmvmHW28E36kZdrAMbmM8yUMQ2uJpLAz/fH285qCjIDpvAZOCPImw3ry9r&#10;LFzo+YtuJylVgnAs0EAl0hZaR1uRxzgLLXHyfkPnUZLsSu067BPcN3qRZSvtsea0UGFL+4rs5XT1&#10;Bs7nAx9ptDE/rOx46eUzH50YM50Mu3dQQoM8w4/20RlYLuH/S/oBe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tQWdwgAAANsAAAAPAAAAAAAAAAAAAAAAAJgCAABkcnMvZG93&#10;bnJldi54bWxQSwUGAAAAAAQABAD1AAAAhwMAAAAA&#10;" adj="868,7739" strokeweight="1.5pt"/>
                  <v:rect id="正方形/長方形 76" o:spid="_x0000_s1064" style="position:absolute;left:1655;top:16504;width:1560;height:1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w9QsUA&#10;AADbAAAADwAAAGRycy9kb3ducmV2LnhtbESPS2vDMBCE74X8B7GB3ho5wU2LE8XkQSGQS/Og0NvW&#10;2lhOrJWxVMf991Uh0OMwM98w87y3teio9ZVjBeNRAoK4cLriUsHp+Pb0CsIHZI21Y1LwQx7yxeBh&#10;jpl2N95TdwiliBD2GSowITSZlL4wZNGPXEMcvbNrLYYo21LqFm8Rbms5SZKptFhxXDDY0NpQcT18&#10;WwWf6+0mfU93iOG6u3wtX1Z4+TBKPQ775QxEoD78h+/trVaQPsP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bD1CxQAAANsAAAAPAAAAAAAAAAAAAAAAAJgCAABkcnMv&#10;ZG93bnJldi54bWxQSwUGAAAAAAQABAD1AAAAigMAAAAA&#10;" strokeweight="1pt">
                    <v:textbox inset="1mm,0,0,0">
                      <w:txbxContent>
                        <w:p w:rsidR="00A93F96" w:rsidRPr="00D4590C" w:rsidRDefault="00A93F96" w:rsidP="00902C0E">
                          <w:pPr>
                            <w:pStyle w:val="Web"/>
                            <w:spacing w:before="0" w:beforeAutospacing="0" w:after="0" w:afterAutospacing="0" w:line="240" w:lineRule="exact"/>
                            <w:ind w:rightChars="-9" w:right="-20"/>
                            <w:rPr>
                              <w:rFonts w:ascii="HGPｺﾞｼｯｸM" w:eastAsia="HGPｺﾞｼｯｸM"/>
                            </w:rPr>
                          </w:pPr>
                          <w:r>
                            <w:rPr>
                              <w:rFonts w:ascii="HGPｺﾞｼｯｸM" w:eastAsia="HGPｺﾞｼｯｸM" w:hAnsi="ＭＳ ゴシック" w:cs="Times New Roman" w:hint="eastAsia"/>
                              <w:color w:val="000000"/>
                              <w:kern w:val="24"/>
                              <w:sz w:val="20"/>
                              <w:szCs w:val="20"/>
                            </w:rPr>
                            <w:t>２</w:t>
                          </w:r>
                          <w:r w:rsidRPr="00967800">
                            <w:rPr>
                              <w:rFonts w:ascii="HGPｺﾞｼｯｸM" w:eastAsia="HGPｺﾞｼｯｸM" w:hAnsi="ＭＳ ゴシック" w:cs="Times New Roman" w:hint="eastAsia"/>
                              <w:color w:val="000000"/>
                              <w:kern w:val="24"/>
                              <w:sz w:val="20"/>
                              <w:szCs w:val="20"/>
                            </w:rPr>
                            <w:t>階建て住宅等の小規模建築物の不燃化が促進されない</w:t>
                          </w:r>
                        </w:p>
                      </w:txbxContent>
                    </v:textbox>
                  </v:rect>
                  <v:rect id="正方形/長方形 78" o:spid="_x0000_s1065" style="position:absolute;left:3620;top:16519;width:3494;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9qFMIA&#10;AADbAAAADwAAAGRycy9kb3ducmV2LnhtbESPQYvCMBSE7wv+h/AEb2uq4K5Wo8iKIAvCVgWvj+bZ&#10;FpOX0mRt/fdGEDwOM/MNs1h11ogbNb5yrGA0TEAQ505XXCg4HbefUxA+IGs0jknBnTyslr2PBaba&#10;tZzR7RAKESHsU1RQhlCnUvq8JIt+6Gri6F1cYzFE2RRSN9hGuDVynCRf0mLFcaHEmn5Kyq+Hf6vg&#10;O9ub7NdsdjP/h+OC+dzazVmpQb9bz0EE6sI7/GrvtILJBJ5f4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v2oUwgAAANsAAAAPAAAAAAAAAAAAAAAAAJgCAABkcnMvZG93&#10;bnJldi54bWxQSwUGAAAAAAQABAD1AAAAhwMAAAAA&#10;" strokeweight="1pt">
                    <v:path arrowok="t"/>
                    <v:textbox inset="1mm,0,0,0">
                      <w:txbxContent>
                        <w:p w:rsidR="00A93F96" w:rsidRPr="00D4590C" w:rsidRDefault="00A93F96" w:rsidP="00902C0E">
                          <w:pPr>
                            <w:pStyle w:val="Web"/>
                            <w:spacing w:before="0" w:beforeAutospacing="0" w:after="0" w:afterAutospacing="0" w:line="240" w:lineRule="exact"/>
                            <w:rPr>
                              <w:rFonts w:ascii="HGPｺﾞｼｯｸM" w:eastAsia="HGPｺﾞｼｯｸM"/>
                            </w:rPr>
                          </w:pPr>
                          <w:r w:rsidRPr="00967800">
                            <w:rPr>
                              <w:rFonts w:ascii="HGPｺﾞｼｯｸM" w:eastAsia="HGPｺﾞｼｯｸM" w:hAnsi="ＭＳ ゴシック" w:cs="Times New Roman" w:hint="eastAsia"/>
                              <w:color w:val="000000"/>
                              <w:kern w:val="24"/>
                              <w:sz w:val="20"/>
                              <w:szCs w:val="20"/>
                            </w:rPr>
                            <w:t>都市計画法に基づく地区計画や建築基準法に基づく条例などを活用し、小規模な建築物の不燃化（準耐火構造以上）の促進を図るよう地元市に働きかけ</w:t>
                          </w:r>
                        </w:p>
                      </w:txbxContent>
                    </v:textbox>
                  </v:rect>
                  <v:shape id="右矢印 79" o:spid="_x0000_s1066" type="#_x0000_t13" style="position:absolute;left:3273;top:16860;width:340;height:3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sFMQA&#10;AADbAAAADwAAAGRycy9kb3ducmV2LnhtbESPwUrDQBCG74LvsIzQm9lYqGjabZGC2EM9GAU9jtnp&#10;JjQ7G3a3Tfr2nYPgcfjn/2a+1WbyvTpTTF1gAw9FCYq4CbZjZ+Dr8/X+CVTKyBb7wGTgQgk269ub&#10;FVY2jPxB5zo7JRBOFRpocx4qrVPTksdUhIFYskOIHrOM0WkbcRS47/W8LB+1x47lQosDbVtqjvXJ&#10;C6V//4mX75G7t/rZ/e4Hv3XHuTGzu+llCSrTlP+X/9o7a2Ahz4qLeIBe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vrBTEAAAA2wAAAA8AAAAAAAAAAAAAAAAAmAIAAGRycy9k&#10;b3ducmV2LnhtbFBLBQYAAAAABAAEAPUAAACJAwAAAAA=&#10;" adj="11354" fillcolor="#4f81bd" stroked="f" strokeweight="2pt">
                    <v:path arrowok="t"/>
                  </v:shape>
                  <v:rect id="正方形/長方形 76" o:spid="_x0000_s1067" style="position:absolute;left:3035;top:14837;width:1170;height:4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uKX8UA&#10;AADbAAAADwAAAGRycy9kb3ducmV2LnhtbESPT2vCQBTE74LfYXkFL1I3FkxLdBOMtNBDPZj+ocdH&#10;9pmEZt+G7Grit3cLgsdhZn7DbLLRtOJMvWssK1guIhDEpdUNVwq+Pt8eX0A4j6yxtUwKLuQgS6eT&#10;DSbaDnygc+ErESDsElRQe98lUrqyJoNuYTvi4B1tb9AH2VdS9zgEuGnlUxTF0mDDYaHGjnY1lX/F&#10;ySiY6zZ/zYfBNjZfxav998/v/sMoNXsYt2sQnkZ/D9/a71pB/Az/X8IPkO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q4pfxQAAANsAAAAPAAAAAAAAAAAAAAAAAJgCAABkcnMv&#10;ZG93bnJldi54bWxQSwUGAAAAAAQABAD1AAAAigMAAAAA&#10;" filled="f" stroked="f" strokeweight="1pt">
                    <v:textbox inset="1mm,0,0,0">
                      <w:txbxContent>
                        <w:p w:rsidR="00A93F96" w:rsidRPr="00967800" w:rsidRDefault="00A93F96" w:rsidP="00902C0E">
                          <w:pPr>
                            <w:pStyle w:val="Web"/>
                            <w:spacing w:before="0" w:beforeAutospacing="0" w:after="0" w:afterAutospacing="0" w:line="200" w:lineRule="exact"/>
                            <w:ind w:rightChars="-9" w:right="-20"/>
                            <w:jc w:val="center"/>
                            <w:rPr>
                              <w:rFonts w:ascii="HGPｺﾞｼｯｸM" w:eastAsia="HGPｺﾞｼｯｸM" w:hAnsi="ＭＳ ゴシック" w:cs="Times New Roman"/>
                              <w:color w:val="000000"/>
                              <w:kern w:val="24"/>
                              <w:sz w:val="16"/>
                              <w:szCs w:val="16"/>
                            </w:rPr>
                          </w:pPr>
                          <w:r w:rsidRPr="00967800">
                            <w:rPr>
                              <w:rFonts w:ascii="HGPｺﾞｼｯｸM" w:eastAsia="HGPｺﾞｼｯｸM" w:hAnsi="ＭＳ ゴシック" w:cs="Times New Roman" w:hint="eastAsia"/>
                              <w:color w:val="000000"/>
                              <w:kern w:val="24"/>
                              <w:sz w:val="16"/>
                              <w:szCs w:val="16"/>
                            </w:rPr>
                            <w:t>延</w:t>
                          </w:r>
                          <w:r>
                            <w:rPr>
                              <w:rFonts w:ascii="HGPｺﾞｼｯｸM" w:eastAsia="HGPｺﾞｼｯｸM" w:hAnsi="ＭＳ ゴシック" w:cs="Times New Roman" w:hint="eastAsia"/>
                              <w:color w:val="000000"/>
                              <w:kern w:val="24"/>
                              <w:sz w:val="16"/>
                              <w:szCs w:val="16"/>
                            </w:rPr>
                            <w:t>500</w:t>
                          </w:r>
                          <w:r w:rsidRPr="00967800">
                            <w:rPr>
                              <w:rFonts w:ascii="HGPｺﾞｼｯｸM" w:eastAsia="HGPｺﾞｼｯｸM" w:hAnsi="ＭＳ ゴシック" w:cs="Times New Roman" w:hint="eastAsia"/>
                              <w:color w:val="000000"/>
                              <w:kern w:val="24"/>
                              <w:sz w:val="16"/>
                              <w:szCs w:val="16"/>
                            </w:rPr>
                            <w:t>㎡</w:t>
                          </w:r>
                        </w:p>
                        <w:p w:rsidR="00A93F96" w:rsidRPr="002B6F29" w:rsidRDefault="00A93F96" w:rsidP="00902C0E">
                          <w:pPr>
                            <w:pStyle w:val="Web"/>
                            <w:spacing w:before="0" w:beforeAutospacing="0" w:after="0" w:afterAutospacing="0" w:line="200" w:lineRule="exact"/>
                            <w:ind w:rightChars="-9" w:right="-20"/>
                            <w:jc w:val="center"/>
                            <w:rPr>
                              <w:rFonts w:ascii="HGPｺﾞｼｯｸM" w:eastAsia="HGPｺﾞｼｯｸM"/>
                              <w:sz w:val="16"/>
                              <w:szCs w:val="16"/>
                            </w:rPr>
                          </w:pPr>
                          <w:r>
                            <w:rPr>
                              <w:rFonts w:ascii="HGPｺﾞｼｯｸM" w:eastAsia="HGPｺﾞｼｯｸM" w:hAnsi="ＭＳ ゴシック" w:cs="Times New Roman" w:hint="eastAsia"/>
                              <w:color w:val="000000"/>
                              <w:kern w:val="24"/>
                              <w:sz w:val="16"/>
                              <w:szCs w:val="16"/>
                            </w:rPr>
                            <w:t>（又は３</w:t>
                          </w:r>
                          <w:r w:rsidRPr="00967800">
                            <w:rPr>
                              <w:rFonts w:ascii="HGPｺﾞｼｯｸM" w:eastAsia="HGPｺﾞｼｯｸM" w:hAnsi="ＭＳ ゴシック" w:cs="Times New Roman" w:hint="eastAsia"/>
                              <w:color w:val="000000"/>
                              <w:kern w:val="24"/>
                              <w:sz w:val="16"/>
                              <w:szCs w:val="16"/>
                            </w:rPr>
                            <w:t>階以上）</w:t>
                          </w:r>
                        </w:p>
                      </w:txbxContent>
                    </v:textbox>
                  </v:rect>
                  <v:rect id="正方形/長方形 76" o:spid="_x0000_s1068" style="position:absolute;left:5090;top:14852;width:1170;height:4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i7tsUA&#10;AADbAAAADwAAAGRycy9kb3ducmV2LnhtbESPT2vCQBTE74LfYXkFL1I3FgxtdBOMtNBDPZj+ocdH&#10;9pmEZt+G7Grit3cLgsdhZn7DbLLRtOJMvWssK1guIhDEpdUNVwq+Pt8en0E4j6yxtUwKLuQgS6eT&#10;DSbaDnygc+ErESDsElRQe98lUrqyJoNuYTvi4B1tb9AH2VdS9zgEuGnlUxTF0mDDYaHGjnY1lX/F&#10;ySiY6zZ/zYfBNjZfxav998/v/sMoNXsYt2sQnkZ/D9/a71pB/AL/X8IPkO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eLu2xQAAANsAAAAPAAAAAAAAAAAAAAAAAJgCAABkcnMv&#10;ZG93bnJldi54bWxQSwUGAAAAAAQABAD1AAAAigMAAAAA&#10;" filled="f" stroked="f" strokeweight="1pt">
                    <v:textbox inset="1mm,0,0,0">
                      <w:txbxContent>
                        <w:p w:rsidR="00A93F96" w:rsidRPr="00967800" w:rsidRDefault="00A93F96" w:rsidP="00902C0E">
                          <w:pPr>
                            <w:pStyle w:val="Web"/>
                            <w:spacing w:before="0" w:beforeAutospacing="0" w:after="0" w:afterAutospacing="0" w:line="200" w:lineRule="exact"/>
                            <w:ind w:rightChars="-9" w:right="-20"/>
                            <w:jc w:val="center"/>
                            <w:rPr>
                              <w:rFonts w:ascii="HGPｺﾞｼｯｸM" w:eastAsia="HGPｺﾞｼｯｸM" w:hAnsi="ＭＳ ゴシック" w:cs="Times New Roman"/>
                              <w:color w:val="000000"/>
                              <w:kern w:val="24"/>
                              <w:sz w:val="16"/>
                              <w:szCs w:val="16"/>
                            </w:rPr>
                          </w:pPr>
                          <w:r w:rsidRPr="00967800">
                            <w:rPr>
                              <w:rFonts w:ascii="HGPｺﾞｼｯｸM" w:eastAsia="HGPｺﾞｼｯｸM" w:hAnsi="ＭＳ ゴシック" w:cs="Times New Roman" w:hint="eastAsia"/>
                              <w:color w:val="000000"/>
                              <w:kern w:val="24"/>
                              <w:sz w:val="16"/>
                              <w:szCs w:val="16"/>
                            </w:rPr>
                            <w:t>延</w:t>
                          </w:r>
                          <w:r>
                            <w:rPr>
                              <w:rFonts w:ascii="HGPｺﾞｼｯｸM" w:eastAsia="HGPｺﾞｼｯｸM" w:hAnsi="ＭＳ ゴシック" w:cs="Times New Roman" w:hint="eastAsia"/>
                              <w:color w:val="000000"/>
                              <w:kern w:val="24"/>
                              <w:sz w:val="16"/>
                              <w:szCs w:val="16"/>
                            </w:rPr>
                            <w:t>1,500</w:t>
                          </w:r>
                          <w:r w:rsidRPr="00967800">
                            <w:rPr>
                              <w:rFonts w:ascii="HGPｺﾞｼｯｸM" w:eastAsia="HGPｺﾞｼｯｸM" w:hAnsi="ＭＳ ゴシック" w:cs="Times New Roman" w:hint="eastAsia"/>
                              <w:color w:val="000000"/>
                              <w:kern w:val="24"/>
                              <w:sz w:val="16"/>
                              <w:szCs w:val="16"/>
                            </w:rPr>
                            <w:t>㎡</w:t>
                          </w:r>
                        </w:p>
                        <w:p w:rsidR="00A93F96" w:rsidRPr="002B6F29" w:rsidRDefault="00A93F96" w:rsidP="00902C0E">
                          <w:pPr>
                            <w:pStyle w:val="Web"/>
                            <w:spacing w:before="0" w:beforeAutospacing="0" w:after="0" w:afterAutospacing="0" w:line="200" w:lineRule="exact"/>
                            <w:ind w:rightChars="-9" w:right="-20"/>
                            <w:jc w:val="center"/>
                            <w:rPr>
                              <w:rFonts w:ascii="HGPｺﾞｼｯｸM" w:eastAsia="HGPｺﾞｼｯｸM"/>
                              <w:sz w:val="16"/>
                              <w:szCs w:val="16"/>
                            </w:rPr>
                          </w:pPr>
                          <w:r>
                            <w:rPr>
                              <w:rFonts w:ascii="HGPｺﾞｼｯｸM" w:eastAsia="HGPｺﾞｼｯｸM" w:hAnsi="ＭＳ ゴシック" w:cs="Times New Roman" w:hint="eastAsia"/>
                              <w:color w:val="000000"/>
                              <w:kern w:val="24"/>
                              <w:sz w:val="16"/>
                              <w:szCs w:val="16"/>
                            </w:rPr>
                            <w:t>（又は４</w:t>
                          </w:r>
                          <w:r w:rsidRPr="00967800">
                            <w:rPr>
                              <w:rFonts w:ascii="HGPｺﾞｼｯｸM" w:eastAsia="HGPｺﾞｼｯｸM" w:hAnsi="ＭＳ ゴシック" w:cs="Times New Roman" w:hint="eastAsia"/>
                              <w:color w:val="000000"/>
                              <w:kern w:val="24"/>
                              <w:sz w:val="16"/>
                              <w:szCs w:val="16"/>
                            </w:rPr>
                            <w:t>階以上）</w:t>
                          </w:r>
                        </w:p>
                      </w:txbxContent>
                    </v:textbox>
                  </v:rect>
                  <v:group id="グループ化 69" o:spid="_x0000_s1069" style="position:absolute;left:1654;top:15315;width:5430;height:810" coordsize="34480,5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rect id="正方形/長方形 70" o:spid="_x0000_s1070" style="position:absolute;width:12477;height:5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OqusQA&#10;AADbAAAADwAAAGRycy9kb3ducmV2LnhtbESPQWvCQBSE74X+h+UJ3nRjS6um2UhbLBTqxajg8ZF9&#10;TYLZt0t2NfHfuwWhx2FmvmGy1WBacaHON5YVzKYJCOLS6oYrBfvd12QBwgdkja1lUnAlD6v88SHD&#10;VNuet3QpQiUihH2KCuoQXCqlL2sy6KfWEUfv13YGQ5RdJXWHfYSbVj4lyas02HBcqNHRZ03lqTgb&#10;BW7xfBxezj/u8LFZW18ly6anoNR4NLy/gQg0hP/wvf2tFcxn8Pcl/gC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DqrrEAAAA2wAAAA8AAAAAAAAAAAAAAAAAmAIAAGRycy9k&#10;b3ducmV2LnhtbFBLBQYAAAAABAAEAPUAAACJAwAAAAA=&#10;" fillcolor="black" strokeweight="1pt">
                      <v:fill r:id="rId10" o:title="" type="pattern"/>
                      <v:textbox inset="0,,0">
                        <w:txbxContent>
                          <w:p w:rsidR="00A93F96" w:rsidRPr="00DB7568" w:rsidRDefault="00A93F96" w:rsidP="00902C0E">
                            <w:pPr>
                              <w:jc w:val="center"/>
                              <w:rPr>
                                <w:rFonts w:ascii="HGPｺﾞｼｯｸM" w:eastAsia="HGPｺﾞｼｯｸM"/>
                                <w:b/>
                                <w:sz w:val="20"/>
                                <w:szCs w:val="20"/>
                              </w:rPr>
                            </w:pPr>
                            <w:r w:rsidRPr="00DB7568">
                              <w:rPr>
                                <w:rFonts w:ascii="HGPｺﾞｼｯｸM" w:eastAsia="HGPｺﾞｼｯｸM" w:hint="eastAsia"/>
                                <w:b/>
                                <w:sz w:val="20"/>
                                <w:szCs w:val="20"/>
                              </w:rPr>
                              <w:t>木造・木造防火構造</w:t>
                            </w:r>
                          </w:p>
                        </w:txbxContent>
                      </v:textbox>
                    </v:rect>
                    <v:rect id="正方形/長方形 71" o:spid="_x0000_s1071" style="position:absolute;left:12477;width:12954;height:5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Zk+sMA&#10;AADbAAAADwAAAGRycy9kb3ducmV2LnhtbESPS4vCQBCE74L/YWjBm0704Ep0FB8Ie1J84bXNtEk0&#10;05PNjCb7752FBY9FVX1FTeeNKcSLKpdbVjDoRyCIE6tzThWcjpveGITzyBoLy6TglxzMZ+3WFGNt&#10;a97T6+BTESDsYlSQeV/GUrokI4Oub0vi4N1sZdAHWaVSV1gHuCnkMIpG0mDOYSHDklYZJY/D0yjY&#10;3o942ZEvrnX0kybL5Wa83p6V6naaxQSEp8Z/wv/tb63gawh/X8IP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Zk+sMAAADbAAAADwAAAAAAAAAAAAAAAACYAgAAZHJzL2Rv&#10;d25yZXYueG1sUEsFBgAAAAAEAAQA9QAAAIgDAAAAAA==&#10;" fillcolor="#fac090" strokeweight="1pt">
                      <v:textbox inset="0,,0">
                        <w:txbxContent>
                          <w:p w:rsidR="00A93F96" w:rsidRPr="00DB7568" w:rsidRDefault="00A93F96" w:rsidP="00902C0E">
                            <w:pPr>
                              <w:jc w:val="center"/>
                              <w:rPr>
                                <w:rFonts w:ascii="HGPｺﾞｼｯｸM" w:eastAsia="HGPｺﾞｼｯｸM"/>
                                <w:b/>
                              </w:rPr>
                            </w:pPr>
                            <w:r w:rsidRPr="00DB7568">
                              <w:rPr>
                                <w:rFonts w:ascii="HGPｺﾞｼｯｸM" w:eastAsia="HGPｺﾞｼｯｸM" w:hint="eastAsia"/>
                                <w:b/>
                              </w:rPr>
                              <w:t>準耐火構造</w:t>
                            </w:r>
                          </w:p>
                        </w:txbxContent>
                      </v:textbox>
                    </v:rect>
                    <v:rect id="正方形/長方形 72" o:spid="_x0000_s1072" style="position:absolute;left:25431;width:9049;height:5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Y16MMA&#10;AADbAAAADwAAAGRycy9kb3ducmV2LnhtbESPzW7CMBCE75V4B2uReisORCooxSBAkHLkpw+wxNsk&#10;aryObBOSt68rVeI4mplvNMt1bxrRkfO1ZQXTSQKCuLC65lLB1/XwtgDhA7LGxjIpGMjDejV6WWKm&#10;7YPP1F1CKSKEfYYKqhDaTEpfVGTQT2xLHL1v6wyGKF0ptcNHhJtGzpLkXRqsOS5U2NKuouLncjcK&#10;/Oy0NfmQ7/LOpZ/743Ab0ttcqddxv/kAEagPz/B/+6gVzFP4+x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Y16MMAAADbAAAADwAAAAAAAAAAAAAAAACYAgAAZHJzL2Rv&#10;d25yZXYueG1sUEsFBgAAAAAEAAQA9QAAAIgDAAAAAA==&#10;" fillcolor="black" strokeweight="1pt">
                      <v:fill r:id="rId11" o:title="" type="pattern"/>
                      <v:textbox inset="0,,0">
                        <w:txbxContent>
                          <w:p w:rsidR="00A93F96" w:rsidRPr="00DB7568" w:rsidRDefault="00A93F96" w:rsidP="00902C0E">
                            <w:pPr>
                              <w:jc w:val="center"/>
                              <w:rPr>
                                <w:rFonts w:ascii="HGPｺﾞｼｯｸM" w:eastAsia="HGPｺﾞｼｯｸM"/>
                                <w:b/>
                              </w:rPr>
                            </w:pPr>
                            <w:r w:rsidRPr="00DB7568">
                              <w:rPr>
                                <w:rFonts w:ascii="HGPｺﾞｼｯｸM" w:eastAsia="HGPｺﾞｼｯｸM" w:hint="eastAsia"/>
                                <w:b/>
                              </w:rPr>
                              <w:t>耐火構造</w:t>
                            </w:r>
                          </w:p>
                        </w:txbxContent>
                      </v:textbox>
                    </v:rect>
                  </v:group>
                </v:group>
                <v:rect id="正方形/長方形 76" o:spid="_x0000_s1073" style="position:absolute;left:4384;top:14165;width:255;height: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CC9cUA&#10;AADbAAAADwAAAGRycy9kb3ducmV2LnhtbESPzWvCQBTE74L/w/KEXkQ3lfpBdJVGWvCgBz/x+Mg+&#10;k2D2bchuTfrfu0Khx2FmfsMsVq0pxYNqV1hW8D6MQBCnVhecKTgdvwczEM4jaywtk4JfcrBadjsL&#10;jLVteE+Pg89EgLCLUUHufRVL6dKcDLqhrYiDd7O1QR9knUldYxPgppSjKJpIgwWHhRwrWueU3g8/&#10;RkFfl8lX0jS2sMl4Mt6dL9fd1ij11ms/5yA8tf4//NfeaAXTD3h9CT9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oIL1xQAAANsAAAAPAAAAAAAAAAAAAAAAAJgCAABkcnMv&#10;ZG93bnJldi54bWxQSwUGAAAAAAQABAD1AAAAigMAAAAA&#10;" filled="f" stroked="f" strokeweight="1pt">
                  <v:textbox inset="1mm,0,0,0">
                    <w:txbxContent>
                      <w:p w:rsidR="00A93F96" w:rsidRPr="002B6F29" w:rsidRDefault="00A93F96" w:rsidP="00902C0E">
                        <w:pPr>
                          <w:pStyle w:val="Web"/>
                          <w:spacing w:before="0" w:beforeAutospacing="0" w:after="0" w:afterAutospacing="0" w:line="200" w:lineRule="exact"/>
                          <w:ind w:rightChars="-9" w:right="-20"/>
                          <w:jc w:val="center"/>
                          <w:rPr>
                            <w:rFonts w:ascii="HGPｺﾞｼｯｸM" w:eastAsia="HGPｺﾞｼｯｸM"/>
                            <w:sz w:val="16"/>
                            <w:szCs w:val="16"/>
                          </w:rPr>
                        </w:pPr>
                        <w:r w:rsidRPr="00967800">
                          <w:rPr>
                            <w:rFonts w:ascii="HGPｺﾞｼｯｸM" w:eastAsia="HGPｺﾞｼｯｸM" w:hAnsi="ＭＳ ゴシック" w:cs="Times New Roman" w:hint="eastAsia"/>
                            <w:color w:val="000000"/>
                            <w:kern w:val="24"/>
                            <w:sz w:val="16"/>
                            <w:szCs w:val="16"/>
                          </w:rPr>
                          <w:t>０</w:t>
                        </w:r>
                      </w:p>
                    </w:txbxContent>
                  </v:textbox>
                </v:rect>
                <w10:anchorlock/>
              </v:group>
            </w:pict>
          </mc:Fallback>
        </mc:AlternateContent>
      </w:r>
    </w:p>
    <w:p w:rsidR="00902C0E" w:rsidRPr="00606256" w:rsidRDefault="00902C0E" w:rsidP="00902C0E">
      <w:pPr>
        <w:pStyle w:val="Web"/>
        <w:spacing w:before="0" w:beforeAutospacing="0" w:after="0" w:afterAutospacing="0" w:line="276" w:lineRule="auto"/>
        <w:ind w:firstLineChars="59" w:firstLine="130"/>
        <w:textAlignment w:val="baseline"/>
        <w:rPr>
          <w:rFonts w:ascii="HGSｺﾞｼｯｸM" w:eastAsia="HGSｺﾞｼｯｸM" w:hAnsi="ＭＳ 明朝" w:cs="Times New Roman"/>
          <w:kern w:val="24"/>
          <w:sz w:val="22"/>
          <w:szCs w:val="22"/>
        </w:rPr>
      </w:pPr>
      <w:r w:rsidRPr="00606256">
        <w:rPr>
          <w:rFonts w:ascii="HGSｺﾞｼｯｸM" w:eastAsia="HGSｺﾞｼｯｸM" w:hAnsi="ＭＳ 明朝" w:cs="Times New Roman" w:hint="eastAsia"/>
          <w:kern w:val="24"/>
          <w:sz w:val="22"/>
          <w:szCs w:val="22"/>
        </w:rPr>
        <w:t xml:space="preserve">　　　　</w:t>
      </w:r>
    </w:p>
    <w:p w:rsidR="00A11B78" w:rsidRPr="00606256" w:rsidRDefault="00A11B78" w:rsidP="00A11B78">
      <w:pPr>
        <w:pStyle w:val="Web"/>
        <w:spacing w:before="0" w:beforeAutospacing="0" w:after="0" w:afterAutospacing="0" w:line="276" w:lineRule="auto"/>
        <w:ind w:leftChars="200" w:left="440"/>
        <w:textAlignment w:val="baseline"/>
        <w:rPr>
          <w:rFonts w:ascii="HGSｺﾞｼｯｸM" w:eastAsia="HGSｺﾞｼｯｸM" w:hAnsi="ＭＳ 明朝" w:cs="Times New Roman"/>
          <w:kern w:val="24"/>
          <w:sz w:val="22"/>
          <w:szCs w:val="22"/>
        </w:rPr>
      </w:pPr>
      <w:r w:rsidRPr="00606256">
        <w:rPr>
          <w:rFonts w:ascii="HGSｺﾞｼｯｸM" w:eastAsia="HGSｺﾞｼｯｸM" w:hAnsi="ＭＳ 明朝" w:cs="Times New Roman" w:hint="eastAsia"/>
          <w:kern w:val="24"/>
          <w:sz w:val="22"/>
          <w:szCs w:val="22"/>
        </w:rPr>
        <w:t>【これまでの取組実績】</w:t>
      </w:r>
    </w:p>
    <w:p w:rsidR="00A11B78" w:rsidRPr="00606256" w:rsidRDefault="004E5FB9" w:rsidP="00A11B78">
      <w:pPr>
        <w:ind w:firstLineChars="300" w:firstLine="660"/>
        <w:rPr>
          <w:rFonts w:ascii="ＭＳ Ｐゴシック" w:eastAsia="ＭＳ Ｐゴシック" w:hAnsi="ＭＳ Ｐゴシック"/>
        </w:rPr>
      </w:pPr>
      <w:r w:rsidRPr="00606256">
        <w:rPr>
          <w:rFonts w:ascii="ＭＳ Ｐゴシック" w:eastAsia="ＭＳ Ｐゴシック" w:hAnsi="ＭＳ Ｐゴシック" w:hint="eastAsia"/>
        </w:rPr>
        <w:t>密集市街地における防災街区整備地区計画</w:t>
      </w:r>
      <w:r w:rsidR="00A11B78" w:rsidRPr="00606256">
        <w:rPr>
          <w:rFonts w:ascii="ＭＳ Ｐゴシック" w:eastAsia="ＭＳ Ｐゴシック" w:hAnsi="ＭＳ Ｐゴシック" w:hint="eastAsia"/>
        </w:rPr>
        <w:t>導入状況</w:t>
      </w:r>
    </w:p>
    <w:p w:rsidR="00A11B78" w:rsidRPr="00606256" w:rsidRDefault="00A11B78" w:rsidP="00A11B78">
      <w:pPr>
        <w:ind w:firstLineChars="450" w:firstLine="990"/>
        <w:rPr>
          <w:rFonts w:ascii="HGSｺﾞｼｯｸM" w:eastAsia="HGSｺﾞｼｯｸM" w:hAnsi="ＭＳ ゴシック"/>
        </w:rPr>
      </w:pPr>
      <w:r w:rsidRPr="00606256">
        <w:rPr>
          <w:rFonts w:ascii="HGSｺﾞｼｯｸM" w:eastAsia="HGSｺﾞｼｯｸM" w:hAnsi="ＭＳ ゴシック" w:hint="eastAsia"/>
        </w:rPr>
        <w:t>平成25年</w:t>
      </w:r>
      <w:r w:rsidR="00545C71" w:rsidRPr="00606256">
        <w:rPr>
          <w:rFonts w:ascii="HGSｺﾞｼｯｸM" w:eastAsia="HGSｺﾞｼｯｸM" w:hAnsi="ＭＳ ゴシック" w:hint="eastAsia"/>
        </w:rPr>
        <w:t>４</w:t>
      </w:r>
      <w:r w:rsidR="006009D3" w:rsidRPr="00606256">
        <w:rPr>
          <w:rFonts w:ascii="HGSｺﾞｼｯｸM" w:eastAsia="HGSｺﾞｼｯｸM" w:hAnsi="ＭＳ ゴシック" w:hint="eastAsia"/>
        </w:rPr>
        <w:t>月</w:t>
      </w:r>
      <w:r w:rsidRPr="00606256">
        <w:rPr>
          <w:rFonts w:ascii="HGSｺﾞｼｯｸM" w:eastAsia="HGSｺﾞｼｯｸM" w:hAnsi="ＭＳ ゴシック" w:hint="eastAsia"/>
        </w:rPr>
        <w:t>：豊中市</w:t>
      </w:r>
    </w:p>
    <w:p w:rsidR="00A11B78" w:rsidRPr="00606256" w:rsidRDefault="00A11B78" w:rsidP="00A11B78">
      <w:pPr>
        <w:ind w:firstLineChars="450" w:firstLine="990"/>
        <w:rPr>
          <w:rFonts w:ascii="HGSｺﾞｼｯｸM" w:eastAsia="HGSｺﾞｼｯｸM" w:hAnsi="ＭＳ ゴシック"/>
        </w:rPr>
      </w:pPr>
      <w:r w:rsidRPr="00606256">
        <w:rPr>
          <w:rFonts w:ascii="HGSｺﾞｼｯｸM" w:eastAsia="HGSｺﾞｼｯｸM" w:hAnsi="ＭＳ ゴシック" w:hint="eastAsia"/>
        </w:rPr>
        <w:t>平成28</w:t>
      </w:r>
      <w:r w:rsidR="00545C71" w:rsidRPr="00606256">
        <w:rPr>
          <w:rFonts w:ascii="HGSｺﾞｼｯｸM" w:eastAsia="HGSｺﾞｼｯｸM" w:hAnsi="ＭＳ ゴシック" w:hint="eastAsia"/>
        </w:rPr>
        <w:t>年６</w:t>
      </w:r>
      <w:r w:rsidRPr="00606256">
        <w:rPr>
          <w:rFonts w:ascii="HGSｺﾞｼｯｸM" w:eastAsia="HGSｺﾞｼｯｸM" w:hAnsi="ＭＳ ゴシック" w:hint="eastAsia"/>
        </w:rPr>
        <w:t>月：寝屋川市</w:t>
      </w:r>
    </w:p>
    <w:p w:rsidR="00A11B78" w:rsidRPr="00606256" w:rsidRDefault="00A11B78" w:rsidP="00A11B78">
      <w:pPr>
        <w:ind w:firstLineChars="450" w:firstLine="990"/>
        <w:rPr>
          <w:rFonts w:ascii="HGSｺﾞｼｯｸM" w:eastAsia="HGSｺﾞｼｯｸM" w:hAnsi="ＭＳ ゴシック"/>
        </w:rPr>
      </w:pPr>
      <w:r w:rsidRPr="00606256">
        <w:rPr>
          <w:rFonts w:ascii="HGSｺﾞｼｯｸM" w:eastAsia="HGSｺﾞｼｯｸM" w:hAnsi="ＭＳ ゴシック" w:hint="eastAsia"/>
        </w:rPr>
        <w:t>平成29</w:t>
      </w:r>
      <w:r w:rsidR="00545C71" w:rsidRPr="00606256">
        <w:rPr>
          <w:rFonts w:ascii="HGSｺﾞｼｯｸM" w:eastAsia="HGSｺﾞｼｯｸM" w:hAnsi="ＭＳ ゴシック" w:hint="eastAsia"/>
        </w:rPr>
        <w:t>年７</w:t>
      </w:r>
      <w:r w:rsidRPr="00606256">
        <w:rPr>
          <w:rFonts w:ascii="HGSｺﾞｼｯｸM" w:eastAsia="HGSｺﾞｼｯｸM" w:hAnsi="ＭＳ ゴシック" w:hint="eastAsia"/>
        </w:rPr>
        <w:t>月：守口市、門真市</w:t>
      </w:r>
    </w:p>
    <w:p w:rsidR="00A11B78" w:rsidRPr="00606256" w:rsidRDefault="004E5FB9" w:rsidP="00E8696C">
      <w:pPr>
        <w:pStyle w:val="Web"/>
        <w:spacing w:before="0" w:beforeAutospacing="0" w:after="0" w:afterAutospacing="0" w:line="276" w:lineRule="auto"/>
        <w:ind w:firstLineChars="500" w:firstLine="1000"/>
        <w:textAlignment w:val="baseline"/>
        <w:rPr>
          <w:rFonts w:ascii="HGSｺﾞｼｯｸM" w:eastAsia="HGSｺﾞｼｯｸM" w:hAnsi="ＭＳ 明朝" w:cs="Times New Roman"/>
          <w:kern w:val="24"/>
          <w:sz w:val="22"/>
          <w:szCs w:val="22"/>
        </w:rPr>
      </w:pPr>
      <w:r w:rsidRPr="00606256">
        <w:rPr>
          <w:rFonts w:ascii="HGSｺﾞｼｯｸM" w:eastAsia="HGSｺﾞｼｯｸM" w:hAnsi="ＭＳ 明朝" w:cs="Times New Roman" w:hint="eastAsia"/>
          <w:kern w:val="24"/>
          <w:sz w:val="20"/>
          <w:szCs w:val="22"/>
        </w:rPr>
        <w:t>（</w:t>
      </w:r>
      <w:r w:rsidR="0037442C" w:rsidRPr="00606256">
        <w:rPr>
          <w:rFonts w:ascii="HGSｺﾞｼｯｸM" w:eastAsia="HGSｺﾞｼｯｸM" w:hAnsi="ＭＳ 明朝" w:cs="Times New Roman" w:hint="eastAsia"/>
          <w:kern w:val="24"/>
          <w:sz w:val="20"/>
          <w:szCs w:val="22"/>
        </w:rPr>
        <w:t>大阪市では平成</w:t>
      </w:r>
      <w:r w:rsidR="00545C71" w:rsidRPr="00606256">
        <w:rPr>
          <w:rFonts w:ascii="HGSｺﾞｼｯｸM" w:eastAsia="HGSｺﾞｼｯｸM" w:hAnsi="ＭＳ 明朝" w:cs="Times New Roman" w:hint="eastAsia"/>
          <w:kern w:val="24"/>
          <w:sz w:val="20"/>
          <w:szCs w:val="22"/>
        </w:rPr>
        <w:t>16</w:t>
      </w:r>
      <w:r w:rsidR="0037442C" w:rsidRPr="00606256">
        <w:rPr>
          <w:rFonts w:ascii="HGSｺﾞｼｯｸM" w:eastAsia="HGSｺﾞｼｯｸM" w:hAnsi="ＭＳ 明朝" w:cs="Times New Roman" w:hint="eastAsia"/>
          <w:kern w:val="24"/>
          <w:sz w:val="20"/>
          <w:szCs w:val="22"/>
        </w:rPr>
        <w:t>年度より、条例による防火規制の強化を行っています。）</w:t>
      </w:r>
    </w:p>
    <w:p w:rsidR="00902C0E" w:rsidRPr="00606256" w:rsidRDefault="00902C0E" w:rsidP="00A11B78">
      <w:pPr>
        <w:pStyle w:val="Web"/>
        <w:spacing w:before="0" w:beforeAutospacing="0" w:after="0" w:afterAutospacing="0" w:line="276" w:lineRule="auto"/>
        <w:ind w:firstLineChars="59" w:firstLine="130"/>
        <w:textAlignment w:val="baseline"/>
        <w:rPr>
          <w:rFonts w:ascii="HGSｺﾞｼｯｸM" w:eastAsia="HGSｺﾞｼｯｸM" w:hAnsi="ＭＳ 明朝" w:cs="Times New Roman"/>
          <w:kern w:val="24"/>
          <w:sz w:val="22"/>
          <w:szCs w:val="22"/>
        </w:rPr>
      </w:pPr>
    </w:p>
    <w:p w:rsidR="00902C0E" w:rsidRPr="00606256" w:rsidRDefault="00902C0E" w:rsidP="00902C0E">
      <w:pPr>
        <w:widowControl/>
        <w:jc w:val="left"/>
        <w:rPr>
          <w:rFonts w:ascii="Meiryo UI" w:eastAsia="Meiryo UI" w:hAnsi="Meiryo UI" w:cs="Meiryo UI"/>
          <w:b/>
          <w:sz w:val="24"/>
          <w:szCs w:val="24"/>
        </w:rPr>
      </w:pPr>
      <w:r w:rsidRPr="00606256">
        <w:rPr>
          <w:rFonts w:ascii="Meiryo UI" w:eastAsia="Meiryo UI" w:hAnsi="Meiryo UI" w:cs="Meiryo UI"/>
          <w:b/>
          <w:sz w:val="24"/>
          <w:szCs w:val="24"/>
        </w:rPr>
        <w:br w:type="page"/>
      </w:r>
    </w:p>
    <w:p w:rsidR="00902C0E" w:rsidRPr="00606256" w:rsidRDefault="00902C0E" w:rsidP="002D7117">
      <w:pPr>
        <w:pStyle w:val="4"/>
        <w:ind w:left="220"/>
      </w:pPr>
      <w:r w:rsidRPr="00606256">
        <w:rPr>
          <w:rFonts w:hint="eastAsia"/>
        </w:rPr>
        <w:lastRenderedPageBreak/>
        <w:t>②延焼遮断帯の整備</w:t>
      </w:r>
    </w:p>
    <w:p w:rsidR="00E6356F" w:rsidRPr="00606256" w:rsidRDefault="00E6356F" w:rsidP="00902C0E">
      <w:pPr>
        <w:tabs>
          <w:tab w:val="left" w:pos="426"/>
        </w:tabs>
        <w:autoSpaceDE w:val="0"/>
        <w:autoSpaceDN w:val="0"/>
        <w:adjustRightInd w:val="0"/>
        <w:ind w:left="440" w:hangingChars="200" w:hanging="440"/>
        <w:jc w:val="left"/>
        <w:rPr>
          <w:rFonts w:ascii="HGSｺﾞｼｯｸM" w:eastAsia="HGSｺﾞｼｯｸM" w:cs="HGSｺﾞｼｯｸM"/>
          <w:kern w:val="0"/>
        </w:rPr>
      </w:pPr>
    </w:p>
    <w:p w:rsidR="00E6356F" w:rsidRPr="00606256" w:rsidRDefault="005D0EB7" w:rsidP="005D0EB7">
      <w:pPr>
        <w:autoSpaceDE w:val="0"/>
        <w:autoSpaceDN w:val="0"/>
        <w:adjustRightInd w:val="0"/>
        <w:ind w:firstLineChars="200" w:firstLine="440"/>
        <w:jc w:val="left"/>
        <w:rPr>
          <w:rFonts w:ascii="ＭＳ ゴシック" w:eastAsia="ＭＳ ゴシック" w:hAnsi="ＭＳ ゴシック"/>
        </w:rPr>
      </w:pPr>
      <w:r w:rsidRPr="00606256">
        <w:rPr>
          <w:rFonts w:ascii="ＭＳ ゴシック" w:eastAsia="ＭＳ ゴシック" w:hAnsi="ＭＳ ゴシック" w:hint="eastAsia"/>
        </w:rPr>
        <w:t>◆密集市街地内の広幅員</w:t>
      </w:r>
      <w:r w:rsidR="00E6356F" w:rsidRPr="00606256">
        <w:rPr>
          <w:rFonts w:ascii="ＭＳ ゴシック" w:eastAsia="ＭＳ ゴシック" w:hAnsi="ＭＳ ゴシック" w:hint="eastAsia"/>
        </w:rPr>
        <w:t>道路等の整備</w:t>
      </w:r>
      <w:r w:rsidRPr="00606256">
        <w:rPr>
          <w:rFonts w:ascii="ＭＳ ゴシック" w:eastAsia="ＭＳ ゴシック" w:hAnsi="ＭＳ ゴシック" w:hint="eastAsia"/>
        </w:rPr>
        <w:t>の</w:t>
      </w:r>
      <w:r w:rsidR="00E6356F" w:rsidRPr="00606256">
        <w:rPr>
          <w:rFonts w:ascii="ＭＳ ゴシック" w:eastAsia="ＭＳ ゴシック" w:hAnsi="ＭＳ ゴシック" w:hint="eastAsia"/>
        </w:rPr>
        <w:t>早期化</w:t>
      </w:r>
    </w:p>
    <w:p w:rsidR="005D0EB7" w:rsidRPr="00606256" w:rsidRDefault="005D0EB7" w:rsidP="005D0EB7">
      <w:pPr>
        <w:tabs>
          <w:tab w:val="left" w:pos="426"/>
        </w:tabs>
        <w:autoSpaceDE w:val="0"/>
        <w:autoSpaceDN w:val="0"/>
        <w:adjustRightInd w:val="0"/>
        <w:ind w:leftChars="200" w:left="660" w:hangingChars="100" w:hanging="220"/>
        <w:jc w:val="left"/>
        <w:rPr>
          <w:rFonts w:ascii="HGSｺﾞｼｯｸM" w:eastAsia="HGSｺﾞｼｯｸM" w:cs="HGSｺﾞｼｯｸM"/>
          <w:kern w:val="0"/>
        </w:rPr>
      </w:pPr>
      <w:r w:rsidRPr="00606256">
        <w:rPr>
          <w:rFonts w:ascii="HGSｺﾞｼｯｸM" w:eastAsia="HGSｺﾞｼｯｸM" w:cs="HGSｺﾞｼｯｸM" w:hint="eastAsia"/>
          <w:kern w:val="0"/>
        </w:rPr>
        <w:t>○　密集市街地において災害に強い都市構造を形成するために、延焼遮断帯の整備に向けた取組みを進めてきました。</w:t>
      </w:r>
    </w:p>
    <w:p w:rsidR="00E6356F" w:rsidRPr="00606256" w:rsidRDefault="005D0EB7" w:rsidP="005D0EB7">
      <w:pPr>
        <w:autoSpaceDE w:val="0"/>
        <w:autoSpaceDN w:val="0"/>
        <w:adjustRightInd w:val="0"/>
        <w:ind w:leftChars="200" w:left="660" w:hangingChars="100" w:hanging="220"/>
        <w:jc w:val="left"/>
        <w:rPr>
          <w:rFonts w:ascii="HGSｺﾞｼｯｸM" w:eastAsia="HGSｺﾞｼｯｸM" w:hAnsi="ＭＳ ゴシック"/>
        </w:rPr>
      </w:pPr>
      <w:r w:rsidRPr="00606256">
        <w:rPr>
          <w:rFonts w:ascii="HGSｺﾞｼｯｸM" w:eastAsia="HGSｺﾞｼｯｸM" w:hAnsi="ＭＳ ゴシック" w:hint="eastAsia"/>
        </w:rPr>
        <w:t xml:space="preserve">○　</w:t>
      </w:r>
      <w:r w:rsidR="00E6356F" w:rsidRPr="00606256">
        <w:rPr>
          <w:rFonts w:ascii="HGSｺﾞｼｯｸM" w:eastAsia="HGSｺﾞｼｯｸM" w:hAnsi="ＭＳ ゴシック" w:hint="eastAsia"/>
        </w:rPr>
        <w:t>府の道路整備は広域ネットワークの形成等に重点化せざるをえない現状を踏まえ、密集市街地内の広幅員の</w:t>
      </w:r>
      <w:r w:rsidR="00FB1DE5">
        <w:rPr>
          <w:rFonts w:ascii="HGSｺﾞｼｯｸM" w:eastAsia="HGSｺﾞｼｯｸM" w:hAnsi="ＭＳ ゴシック" w:hint="eastAsia"/>
        </w:rPr>
        <w:t>都市計画</w:t>
      </w:r>
      <w:r w:rsidR="00E6356F" w:rsidRPr="00606256">
        <w:rPr>
          <w:rFonts w:ascii="HGSｺﾞｼｯｸM" w:eastAsia="HGSｺﾞｼｯｸM" w:hAnsi="ＭＳ ゴシック" w:hint="eastAsia"/>
        </w:rPr>
        <w:t>道路については、延焼遮断空間の確保の観点から、密集市街地整備の国の交付金事業の活用や通常の道路事業と別の予算枠を確保すること</w:t>
      </w:r>
      <w:bookmarkStart w:id="0" w:name="_GoBack"/>
      <w:bookmarkEnd w:id="0"/>
      <w:r w:rsidR="00E6356F" w:rsidRPr="00606256">
        <w:rPr>
          <w:rFonts w:ascii="HGSｺﾞｼｯｸM" w:eastAsia="HGSｺﾞｼｯｸM" w:hAnsi="ＭＳ ゴシック" w:hint="eastAsia"/>
        </w:rPr>
        <w:t>により、整備の早期化を</w:t>
      </w:r>
      <w:r w:rsidR="00E25660" w:rsidRPr="00606256">
        <w:rPr>
          <w:rFonts w:ascii="HGSｺﾞｼｯｸM" w:eastAsia="HGSｺﾞｼｯｸM" w:hAnsi="ＭＳ ゴシック" w:hint="eastAsia"/>
        </w:rPr>
        <w:t>推進</w:t>
      </w:r>
      <w:r w:rsidR="00F64F82" w:rsidRPr="00606256">
        <w:rPr>
          <w:rFonts w:ascii="HGSｺﾞｼｯｸM" w:eastAsia="HGSｺﾞｼｯｸM" w:hAnsi="ＭＳ ゴシック" w:hint="eastAsia"/>
        </w:rPr>
        <w:t>してきました</w:t>
      </w:r>
      <w:r w:rsidR="00E6356F" w:rsidRPr="00606256">
        <w:rPr>
          <w:rFonts w:ascii="HGSｺﾞｼｯｸM" w:eastAsia="HGSｺﾞｼｯｸM" w:hAnsi="ＭＳ ゴシック" w:hint="eastAsia"/>
        </w:rPr>
        <w:t>。</w:t>
      </w:r>
    </w:p>
    <w:p w:rsidR="00F64F82" w:rsidRPr="00606256" w:rsidRDefault="00F64F82" w:rsidP="00E6356F">
      <w:pPr>
        <w:autoSpaceDE w:val="0"/>
        <w:autoSpaceDN w:val="0"/>
        <w:adjustRightInd w:val="0"/>
        <w:ind w:leftChars="193" w:left="425"/>
        <w:jc w:val="left"/>
        <w:rPr>
          <w:rFonts w:ascii="HGSｺﾞｼｯｸM" w:eastAsia="HGSｺﾞｼｯｸM" w:hAnsi="ＭＳ ゴシック"/>
        </w:rPr>
      </w:pPr>
      <w:r w:rsidRPr="00606256">
        <w:rPr>
          <w:rFonts w:ascii="HGSｺﾞｼｯｸM" w:eastAsia="HGSｺﾞｼｯｸM" w:hAnsi="ＭＳ ゴシック" w:hint="eastAsia"/>
        </w:rPr>
        <w:t xml:space="preserve">　</w:t>
      </w:r>
    </w:p>
    <w:p w:rsidR="00077B5C" w:rsidRPr="00606256" w:rsidRDefault="001F40D5" w:rsidP="00145268">
      <w:pPr>
        <w:autoSpaceDE w:val="0"/>
        <w:autoSpaceDN w:val="0"/>
        <w:adjustRightInd w:val="0"/>
        <w:ind w:leftChars="200" w:left="440"/>
        <w:jc w:val="left"/>
        <w:rPr>
          <w:rFonts w:ascii="HGSｺﾞｼｯｸM" w:eastAsia="HGSｺﾞｼｯｸM" w:hAnsi="ＭＳ ゴシック"/>
        </w:rPr>
      </w:pPr>
      <w:r w:rsidRPr="00606256">
        <w:rPr>
          <w:rFonts w:ascii="HGSｺﾞｼｯｸM" w:eastAsia="HGSｺﾞｼｯｸM" w:hAnsi="ＭＳ ゴシック" w:hint="eastAsia"/>
        </w:rPr>
        <w:t>【</w:t>
      </w:r>
      <w:r w:rsidR="00F64F82" w:rsidRPr="00606256">
        <w:rPr>
          <w:rFonts w:ascii="HGSｺﾞｼｯｸM" w:eastAsia="HGSｺﾞｼｯｸM" w:hAnsi="ＭＳ ゴシック" w:hint="eastAsia"/>
        </w:rPr>
        <w:t>これまでの取組実績</w:t>
      </w:r>
      <w:r w:rsidRPr="00606256">
        <w:rPr>
          <w:rFonts w:ascii="HGSｺﾞｼｯｸM" w:eastAsia="HGSｺﾞｼｯｸM" w:hAnsi="ＭＳ ゴシック" w:hint="eastAsia"/>
        </w:rPr>
        <w:t>】</w:t>
      </w:r>
    </w:p>
    <w:p w:rsidR="00077B5C" w:rsidRPr="00606256" w:rsidRDefault="00077B5C" w:rsidP="00077B5C">
      <w:pPr>
        <w:widowControl/>
        <w:ind w:leftChars="300" w:left="660" w:firstLineChars="100" w:firstLine="220"/>
        <w:jc w:val="left"/>
        <w:rPr>
          <w:rFonts w:ascii="HGSｺﾞｼｯｸM" w:eastAsia="HGSｺﾞｼｯｸM" w:hAnsi="ＭＳ ゴシック"/>
        </w:rPr>
      </w:pPr>
      <w:r w:rsidRPr="00606256">
        <w:rPr>
          <w:rFonts w:ascii="HGSｺﾞｼｯｸM" w:eastAsia="HGSｺﾞｼｯｸM" w:hAnsi="ＭＳ ゴシック" w:hint="eastAsia"/>
        </w:rPr>
        <w:t>三国塚口線は平成</w:t>
      </w:r>
      <w:r w:rsidR="00545C71" w:rsidRPr="00606256">
        <w:rPr>
          <w:rFonts w:ascii="HGSｺﾞｼｯｸM" w:eastAsia="HGSｺﾞｼｯｸM" w:hAnsi="ＭＳ ゴシック" w:hint="eastAsia"/>
        </w:rPr>
        <w:t>27</w:t>
      </w:r>
      <w:r w:rsidRPr="00606256">
        <w:rPr>
          <w:rFonts w:ascii="HGSｺﾞｼｯｸM" w:eastAsia="HGSｺﾞｼｯｸM" w:hAnsi="ＭＳ ゴシック" w:hint="eastAsia"/>
        </w:rPr>
        <w:t>年度から、寝屋川大東線は平成28年度から整備に着手し、測量・設計・調査等に取り組</w:t>
      </w:r>
      <w:r w:rsidR="006009D3" w:rsidRPr="00606256">
        <w:rPr>
          <w:rFonts w:ascii="HGSｺﾞｼｯｸM" w:eastAsia="HGSｺﾞｼｯｸM" w:hAnsi="ＭＳ ゴシック" w:hint="eastAsia"/>
        </w:rPr>
        <w:t>みました</w:t>
      </w:r>
      <w:r w:rsidR="00ED4BD1" w:rsidRPr="00606256">
        <w:rPr>
          <w:rFonts w:ascii="HGSｺﾞｼｯｸM" w:eastAsia="HGSｺﾞｼｯｸM" w:hAnsi="ＭＳ ゴシック" w:hint="eastAsia"/>
        </w:rPr>
        <w:t>。</w:t>
      </w:r>
    </w:p>
    <w:p w:rsidR="002D7117" w:rsidRPr="00606256" w:rsidRDefault="00902C0E" w:rsidP="002D7117">
      <w:pPr>
        <w:rPr>
          <w:rFonts w:ascii="HGSｺﾞｼｯｸM" w:eastAsia="HGSｺﾞｼｯｸM"/>
        </w:rPr>
      </w:pPr>
      <w:r w:rsidRPr="00606256">
        <w:rPr>
          <w:rFonts w:ascii="HGSｺﾞｼｯｸM" w:eastAsia="HGSｺﾞｼｯｸM" w:hint="eastAsia"/>
        </w:rPr>
        <w:br w:type="page"/>
      </w:r>
    </w:p>
    <w:p w:rsidR="00902C0E" w:rsidRPr="00606256" w:rsidRDefault="00902C0E" w:rsidP="002D7117">
      <w:pPr>
        <w:pStyle w:val="4"/>
        <w:ind w:left="220"/>
      </w:pPr>
      <w:r w:rsidRPr="00606256">
        <w:rPr>
          <w:rFonts w:hint="eastAsia"/>
        </w:rPr>
        <w:lastRenderedPageBreak/>
        <w:t>③地域防災力の向上</w:t>
      </w:r>
    </w:p>
    <w:p w:rsidR="00902C0E" w:rsidRPr="00606256" w:rsidRDefault="00902C0E" w:rsidP="00902C0E">
      <w:pPr>
        <w:pStyle w:val="Web"/>
        <w:spacing w:before="0" w:beforeAutospacing="0" w:after="0" w:afterAutospacing="0"/>
        <w:textAlignment w:val="baseline"/>
        <w:rPr>
          <w:rFonts w:ascii="HGSｺﾞｼｯｸM" w:eastAsia="HGSｺﾞｼｯｸM" w:hAnsi="Meiryo UI" w:cs="Meiryo UI"/>
          <w:kern w:val="24"/>
          <w:sz w:val="22"/>
          <w:szCs w:val="22"/>
        </w:rPr>
      </w:pPr>
      <w:r w:rsidRPr="00606256">
        <w:rPr>
          <w:rFonts w:ascii="HGSｺﾞｼｯｸM" w:eastAsia="HGSｺﾞｼｯｸM" w:hAnsi="ＭＳ ゴシック" w:hint="eastAsia"/>
          <w:sz w:val="22"/>
          <w:szCs w:val="22"/>
        </w:rPr>
        <w:t xml:space="preserve">　　　</w:t>
      </w:r>
    </w:p>
    <w:p w:rsidR="00902C0E" w:rsidRPr="00606256" w:rsidRDefault="00902C0E" w:rsidP="008E5B8F">
      <w:pPr>
        <w:pStyle w:val="Web"/>
        <w:spacing w:before="0" w:beforeAutospacing="0" w:after="0" w:afterAutospacing="0"/>
        <w:ind w:firstLineChars="200" w:firstLine="440"/>
        <w:textAlignment w:val="baseline"/>
        <w:rPr>
          <w:rFonts w:ascii="ＭＳ ゴシック" w:eastAsia="ＭＳ ゴシック" w:hAnsi="ＭＳ ゴシック" w:cs="Meiryo UI"/>
          <w:kern w:val="24"/>
          <w:sz w:val="22"/>
          <w:szCs w:val="22"/>
        </w:rPr>
      </w:pPr>
      <w:r w:rsidRPr="00606256">
        <w:rPr>
          <w:rFonts w:ascii="ＭＳ ゴシック" w:eastAsia="ＭＳ ゴシック" w:hAnsi="ＭＳ ゴシック" w:cs="Meiryo UI" w:hint="eastAsia"/>
          <w:kern w:val="24"/>
          <w:sz w:val="22"/>
          <w:szCs w:val="22"/>
        </w:rPr>
        <w:t>◆</w:t>
      </w:r>
      <w:r w:rsidR="00836083" w:rsidRPr="00606256">
        <w:rPr>
          <w:rFonts w:ascii="ＭＳ ゴシック" w:eastAsia="ＭＳ ゴシック" w:hAnsi="ＭＳ ゴシック" w:cs="Meiryo UI" w:hint="eastAsia"/>
          <w:kern w:val="24"/>
          <w:sz w:val="22"/>
          <w:szCs w:val="22"/>
        </w:rPr>
        <w:t>地域住民等への防災啓発の強化・</w:t>
      </w:r>
      <w:r w:rsidRPr="00606256">
        <w:rPr>
          <w:rFonts w:ascii="ＭＳ ゴシック" w:eastAsia="ＭＳ ゴシック" w:hAnsi="ＭＳ ゴシック" w:cs="Meiryo UI" w:hint="eastAsia"/>
          <w:kern w:val="24"/>
          <w:sz w:val="22"/>
          <w:szCs w:val="22"/>
        </w:rPr>
        <w:t>地域の防災まちづくり活動への支援</w:t>
      </w:r>
    </w:p>
    <w:p w:rsidR="00902C0E" w:rsidRPr="00606256" w:rsidRDefault="00E25660" w:rsidP="00E8696C">
      <w:pPr>
        <w:pStyle w:val="Web"/>
        <w:spacing w:before="0" w:beforeAutospacing="0" w:after="0" w:afterAutospacing="0"/>
        <w:ind w:leftChars="200" w:left="660" w:hangingChars="100" w:hanging="220"/>
        <w:textAlignment w:val="baseline"/>
        <w:rPr>
          <w:rFonts w:ascii="HGSｺﾞｼｯｸM" w:eastAsia="HGSｺﾞｼｯｸM" w:hAnsi="Meiryo UI" w:cs="Meiryo UI"/>
          <w:kern w:val="24"/>
          <w:sz w:val="22"/>
          <w:szCs w:val="22"/>
        </w:rPr>
      </w:pPr>
      <w:r w:rsidRPr="00606256">
        <w:rPr>
          <w:rFonts w:ascii="HGSｺﾞｼｯｸM" w:eastAsia="HGSｺﾞｼｯｸM" w:hAnsi="Meiryo UI" w:cs="Meiryo UI" w:hint="eastAsia"/>
          <w:kern w:val="24"/>
          <w:sz w:val="22"/>
          <w:szCs w:val="22"/>
        </w:rPr>
        <w:t>○</w:t>
      </w:r>
      <w:r w:rsidR="00902C0E" w:rsidRPr="00606256">
        <w:rPr>
          <w:rFonts w:ascii="HGSｺﾞｼｯｸM" w:eastAsia="HGSｺﾞｼｯｸM" w:hAnsi="Meiryo UI" w:cs="Meiryo UI" w:hint="eastAsia"/>
          <w:kern w:val="24"/>
          <w:sz w:val="22"/>
          <w:szCs w:val="22"/>
        </w:rPr>
        <w:t xml:space="preserve">　市</w:t>
      </w:r>
      <w:r w:rsidR="00E6356F" w:rsidRPr="00606256">
        <w:rPr>
          <w:rFonts w:ascii="HGSｺﾞｼｯｸM" w:eastAsia="HGSｺﾞｼｯｸM" w:hAnsi="Meiryo UI" w:cs="Meiryo UI" w:hint="eastAsia"/>
          <w:kern w:val="24"/>
          <w:sz w:val="22"/>
          <w:szCs w:val="22"/>
        </w:rPr>
        <w:t>で</w:t>
      </w:r>
      <w:r w:rsidR="00902C0E" w:rsidRPr="00606256">
        <w:rPr>
          <w:rFonts w:ascii="HGSｺﾞｼｯｸM" w:eastAsia="HGSｺﾞｼｯｸM" w:hAnsi="Meiryo UI" w:cs="Meiryo UI" w:hint="eastAsia"/>
          <w:kern w:val="24"/>
          <w:sz w:val="22"/>
          <w:szCs w:val="22"/>
        </w:rPr>
        <w:t>は</w:t>
      </w:r>
      <w:r w:rsidR="00E6356F" w:rsidRPr="00606256">
        <w:rPr>
          <w:rFonts w:ascii="HGSｺﾞｼｯｸM" w:eastAsia="HGSｺﾞｼｯｸM" w:hAnsi="Meiryo UI" w:cs="Meiryo UI" w:hint="eastAsia"/>
          <w:kern w:val="24"/>
          <w:sz w:val="22"/>
          <w:szCs w:val="22"/>
        </w:rPr>
        <w:t>、</w:t>
      </w:r>
      <w:r w:rsidR="00E6356F" w:rsidRPr="00606256">
        <w:rPr>
          <w:rFonts w:ascii="HGSｺﾞｼｯｸM" w:eastAsia="HGSｺﾞｼｯｸM" w:hAnsi="ＭＳ ゴシック" w:cs="Times New Roman" w:hint="eastAsia"/>
          <w:kern w:val="24"/>
          <w:sz w:val="22"/>
          <w:szCs w:val="22"/>
        </w:rPr>
        <w:t>防災講演会や啓発資料の配布など</w:t>
      </w:r>
      <w:r w:rsidR="00E6356F" w:rsidRPr="00606256">
        <w:rPr>
          <w:rFonts w:ascii="HGSｺﾞｼｯｸM" w:eastAsia="HGSｺﾞｼｯｸM" w:hAnsi="Meiryo UI" w:cs="Meiryo UI" w:hint="eastAsia"/>
          <w:kern w:val="24"/>
          <w:sz w:val="22"/>
          <w:szCs w:val="22"/>
        </w:rPr>
        <w:t>地域住民等へきめの細かい防災啓発を</w:t>
      </w:r>
      <w:r w:rsidR="005D0EB7" w:rsidRPr="00606256">
        <w:rPr>
          <w:rFonts w:ascii="HGSｺﾞｼｯｸM" w:eastAsia="HGSｺﾞｼｯｸM" w:hAnsi="Meiryo UI" w:cs="Meiryo UI" w:hint="eastAsia"/>
          <w:kern w:val="24"/>
          <w:sz w:val="22"/>
          <w:szCs w:val="22"/>
        </w:rPr>
        <w:t>実施</w:t>
      </w:r>
      <w:r w:rsidR="00E6356F" w:rsidRPr="00606256">
        <w:rPr>
          <w:rFonts w:ascii="HGSｺﾞｼｯｸM" w:eastAsia="HGSｺﾞｼｯｸM" w:hAnsi="Meiryo UI" w:cs="Meiryo UI" w:hint="eastAsia"/>
          <w:kern w:val="24"/>
          <w:sz w:val="22"/>
          <w:szCs w:val="22"/>
        </w:rPr>
        <w:t>するとともに、</w:t>
      </w:r>
      <w:r w:rsidR="00902C0E" w:rsidRPr="00606256">
        <w:rPr>
          <w:rFonts w:ascii="HGSｺﾞｼｯｸM" w:eastAsia="HGSｺﾞｼｯｸM" w:hAnsi="Meiryo UI" w:cs="Meiryo UI" w:hint="eastAsia"/>
          <w:kern w:val="24"/>
          <w:sz w:val="22"/>
          <w:szCs w:val="22"/>
        </w:rPr>
        <w:t>避難訓練や防災マップ作成など地域の防災まちづくり活動の支援や相談体制の充実を図っています。府も</w:t>
      </w:r>
      <w:r w:rsidRPr="00606256">
        <w:rPr>
          <w:rFonts w:ascii="HGSｺﾞｼｯｸM" w:eastAsia="HGSｺﾞｼｯｸM" w:hAnsi="Meiryo UI" w:cs="Meiryo UI" w:hint="eastAsia"/>
          <w:kern w:val="24"/>
          <w:sz w:val="22"/>
          <w:szCs w:val="22"/>
        </w:rPr>
        <w:t>地域に近い土木事務所（池田・枚方・八尾）に密集市街地整備担当を配置</w:t>
      </w:r>
      <w:r w:rsidR="005D0EB7" w:rsidRPr="00606256">
        <w:rPr>
          <w:rFonts w:ascii="HGSｺﾞｼｯｸM" w:eastAsia="HGSｺﾞｼｯｸM" w:hAnsi="Meiryo UI" w:cs="Meiryo UI" w:hint="eastAsia"/>
          <w:kern w:val="24"/>
          <w:sz w:val="22"/>
          <w:szCs w:val="22"/>
        </w:rPr>
        <w:t>し、地域住民への普及啓発に関する</w:t>
      </w:r>
      <w:r w:rsidR="00902C0E" w:rsidRPr="00606256">
        <w:rPr>
          <w:rFonts w:ascii="HGSｺﾞｼｯｸM" w:eastAsia="HGSｺﾞｼｯｸM" w:hAnsi="Meiryo UI" w:cs="Meiryo UI" w:hint="eastAsia"/>
          <w:kern w:val="24"/>
          <w:sz w:val="22"/>
          <w:szCs w:val="22"/>
        </w:rPr>
        <w:t>体制の強化等を図り、市の取組みを支援して</w:t>
      </w:r>
      <w:r w:rsidR="00E6356F" w:rsidRPr="00606256">
        <w:rPr>
          <w:rFonts w:ascii="HGSｺﾞｼｯｸM" w:eastAsia="HGSｺﾞｼｯｸM" w:hAnsi="Meiryo UI" w:cs="Meiryo UI" w:hint="eastAsia"/>
          <w:kern w:val="24"/>
          <w:sz w:val="22"/>
          <w:szCs w:val="22"/>
        </w:rPr>
        <w:t>きました</w:t>
      </w:r>
      <w:r w:rsidR="00902C0E" w:rsidRPr="00606256">
        <w:rPr>
          <w:rFonts w:ascii="HGSｺﾞｼｯｸM" w:eastAsia="HGSｺﾞｼｯｸM" w:hAnsi="Meiryo UI" w:cs="Meiryo UI" w:hint="eastAsia"/>
          <w:kern w:val="24"/>
          <w:sz w:val="22"/>
          <w:szCs w:val="22"/>
        </w:rPr>
        <w:t>。</w:t>
      </w:r>
    </w:p>
    <w:p w:rsidR="00E6356F" w:rsidRPr="00606256" w:rsidRDefault="00E6356F" w:rsidP="00902C0E">
      <w:pPr>
        <w:pStyle w:val="Web"/>
        <w:spacing w:before="0" w:beforeAutospacing="0" w:after="0" w:afterAutospacing="0"/>
        <w:ind w:leftChars="225" w:left="715" w:hangingChars="100" w:hanging="220"/>
        <w:textAlignment w:val="baseline"/>
        <w:rPr>
          <w:rFonts w:ascii="HGSｺﾞｼｯｸM" w:eastAsia="HGSｺﾞｼｯｸM" w:hAnsi="Meiryo UI" w:cs="Meiryo UI"/>
          <w:kern w:val="24"/>
          <w:sz w:val="22"/>
          <w:szCs w:val="22"/>
        </w:rPr>
      </w:pPr>
    </w:p>
    <w:p w:rsidR="001F40D5" w:rsidRPr="00606256" w:rsidRDefault="001F40D5" w:rsidP="001F40D5">
      <w:pPr>
        <w:pStyle w:val="Web"/>
        <w:spacing w:before="0" w:beforeAutospacing="0" w:after="0" w:afterAutospacing="0"/>
        <w:ind w:leftChars="300" w:left="660"/>
        <w:textAlignment w:val="baseline"/>
        <w:rPr>
          <w:rFonts w:ascii="HGSｺﾞｼｯｸM" w:eastAsia="HGSｺﾞｼｯｸM" w:hAnsi="Meiryo UI" w:cs="Meiryo UI"/>
          <w:kern w:val="24"/>
          <w:sz w:val="22"/>
          <w:szCs w:val="22"/>
        </w:rPr>
      </w:pPr>
      <w:r w:rsidRPr="00606256">
        <w:rPr>
          <w:rFonts w:ascii="HGSｺﾞｼｯｸM" w:eastAsia="HGSｺﾞｼｯｸM" w:hAnsi="Meiryo UI" w:cs="Meiryo UI" w:hint="eastAsia"/>
          <w:kern w:val="24"/>
          <w:sz w:val="22"/>
          <w:szCs w:val="22"/>
        </w:rPr>
        <w:t>【これまでの取組実績】</w:t>
      </w:r>
    </w:p>
    <w:p w:rsidR="00836083" w:rsidRPr="00606256" w:rsidRDefault="00836083" w:rsidP="001F40D5">
      <w:pPr>
        <w:ind w:firstLineChars="400" w:firstLine="880"/>
        <w:rPr>
          <w:rFonts w:ascii="HGSｺﾞｼｯｸM" w:eastAsia="HGSｺﾞｼｯｸM" w:hAnsi="ＭＳ ゴシック"/>
        </w:rPr>
      </w:pPr>
      <w:r w:rsidRPr="00606256">
        <w:rPr>
          <w:rFonts w:ascii="HGSｺﾞｼｯｸM" w:eastAsia="HGSｺﾞｼｯｸM" w:hAnsi="ＭＳ ゴシック" w:hint="eastAsia"/>
        </w:rPr>
        <w:t>＜土木事務所における取組み＞</w:t>
      </w:r>
    </w:p>
    <w:p w:rsidR="00836083" w:rsidRPr="00606256" w:rsidRDefault="00836083" w:rsidP="001F40D5">
      <w:pPr>
        <w:ind w:left="880" w:hangingChars="400" w:hanging="880"/>
        <w:rPr>
          <w:rFonts w:ascii="HGSｺﾞｼｯｸM" w:eastAsia="HGSｺﾞｼｯｸM" w:hAnsi="ＭＳ ゴシック"/>
        </w:rPr>
      </w:pPr>
      <w:r w:rsidRPr="00606256">
        <w:rPr>
          <w:rFonts w:ascii="HGSｺﾞｼｯｸM" w:eastAsia="HGSｺﾞｼｯｸM" w:hAnsi="ＭＳ ゴシック" w:hint="eastAsia"/>
        </w:rPr>
        <w:t xml:space="preserve">　　　</w:t>
      </w:r>
      <w:r w:rsidR="001F40D5" w:rsidRPr="00606256">
        <w:rPr>
          <w:rFonts w:ascii="HGSｺﾞｼｯｸM" w:eastAsia="HGSｺﾞｼｯｸM" w:hAnsi="ＭＳ ゴシック" w:hint="eastAsia"/>
        </w:rPr>
        <w:t xml:space="preserve">　</w:t>
      </w:r>
      <w:r w:rsidRPr="00606256">
        <w:rPr>
          <w:rFonts w:ascii="HGSｺﾞｼｯｸM" w:eastAsia="HGSｺﾞｼｯｸM" w:hAnsi="ＭＳ ゴシック" w:hint="eastAsia"/>
        </w:rPr>
        <w:t xml:space="preserve">　土木事務所（池田・枚方・八尾）において、市と連携して避難訓練やワークショップ</w:t>
      </w:r>
      <w:r w:rsidR="000D21C0" w:rsidRPr="00606256">
        <w:rPr>
          <w:rFonts w:ascii="HGSｺﾞｼｯｸM" w:eastAsia="HGSｺﾞｼｯｸM" w:hAnsi="ＭＳ ゴシック" w:hint="eastAsia"/>
          <w:vertAlign w:val="subscript"/>
        </w:rPr>
        <w:t>※</w:t>
      </w:r>
      <w:r w:rsidRPr="00606256">
        <w:rPr>
          <w:rFonts w:ascii="HGSｺﾞｼｯｸM" w:eastAsia="HGSｺﾞｼｯｸM" w:hAnsi="ＭＳ ゴシック" w:hint="eastAsia"/>
        </w:rPr>
        <w:t>など、地域の防災意識を向上するための働きかけを行いました。</w:t>
      </w:r>
    </w:p>
    <w:p w:rsidR="00836083" w:rsidRPr="00606256" w:rsidRDefault="00836083" w:rsidP="00836083">
      <w:pPr>
        <w:ind w:left="660" w:hangingChars="300" w:hanging="660"/>
        <w:rPr>
          <w:rFonts w:ascii="HGSｺﾞｼｯｸM" w:eastAsia="HGSｺﾞｼｯｸM" w:hAnsi="ＭＳ ゴシック"/>
        </w:rPr>
      </w:pPr>
    </w:p>
    <w:p w:rsidR="00836083" w:rsidRPr="00606256" w:rsidRDefault="00836083" w:rsidP="00836083">
      <w:pPr>
        <w:rPr>
          <w:rFonts w:ascii="HGSｺﾞｼｯｸM" w:eastAsia="HGSｺﾞｼｯｸM" w:hAnsi="ＭＳ ゴシック"/>
        </w:rPr>
      </w:pPr>
      <w:r w:rsidRPr="00606256">
        <w:rPr>
          <w:rFonts w:ascii="HGSｺﾞｼｯｸM" w:eastAsia="HGSｺﾞｼｯｸM" w:hAnsi="ＭＳ ゴシック" w:hint="eastAsia"/>
        </w:rPr>
        <w:t xml:space="preserve">　　　　　5市9地区において平成26年度から平成28年度で</w:t>
      </w:r>
    </w:p>
    <w:p w:rsidR="00836083" w:rsidRPr="00606256" w:rsidRDefault="00836083" w:rsidP="00836083">
      <w:pPr>
        <w:rPr>
          <w:rFonts w:ascii="HGSｺﾞｼｯｸM" w:eastAsia="HGSｺﾞｼｯｸM" w:hAnsi="ＭＳ ゴシック"/>
        </w:rPr>
      </w:pPr>
      <w:r w:rsidRPr="00606256">
        <w:rPr>
          <w:rFonts w:ascii="HGSｺﾞｼｯｸM" w:eastAsia="HGSｺﾞｼｯｸM" w:hAnsi="ＭＳ ゴシック" w:hint="eastAsia"/>
        </w:rPr>
        <w:t xml:space="preserve">　　　　　　防災訓練　　　　　　　　　　　計</w:t>
      </w:r>
      <w:r w:rsidR="00545C71" w:rsidRPr="00606256">
        <w:rPr>
          <w:rFonts w:ascii="HGSｺﾞｼｯｸM" w:eastAsia="HGSｺﾞｼｯｸM" w:hAnsi="ＭＳ ゴシック" w:hint="eastAsia"/>
        </w:rPr>
        <w:t>11</w:t>
      </w:r>
      <w:r w:rsidRPr="00606256">
        <w:rPr>
          <w:rFonts w:ascii="HGSｺﾞｼｯｸM" w:eastAsia="HGSｺﾞｼｯｸM" w:hAnsi="ＭＳ ゴシック" w:hint="eastAsia"/>
        </w:rPr>
        <w:t>回　延べ約2,800人参加</w:t>
      </w:r>
    </w:p>
    <w:p w:rsidR="00836083" w:rsidRPr="00606256" w:rsidRDefault="00836083" w:rsidP="00836083">
      <w:pPr>
        <w:rPr>
          <w:rFonts w:ascii="HGSｺﾞｼｯｸM" w:eastAsia="HGSｺﾞｼｯｸM" w:hAnsi="ＭＳ ゴシック"/>
        </w:rPr>
      </w:pPr>
      <w:r w:rsidRPr="00606256">
        <w:rPr>
          <w:rFonts w:ascii="HGSｺﾞｼｯｸM" w:eastAsia="HGSｺﾞｼｯｸM" w:hAnsi="ＭＳ ゴシック" w:hint="eastAsia"/>
        </w:rPr>
        <w:t xml:space="preserve">　　　　　　防災講座・ワークショップ等　　計31回　延べ約1,800人参加</w:t>
      </w:r>
    </w:p>
    <w:p w:rsidR="00836083" w:rsidRPr="00606256" w:rsidRDefault="00836083" w:rsidP="00836083">
      <w:pPr>
        <w:rPr>
          <w:rFonts w:ascii="HGSｺﾞｼｯｸM" w:eastAsia="HGSｺﾞｼｯｸM" w:hAnsi="ＭＳ ゴシック"/>
        </w:rPr>
      </w:pPr>
      <w:r w:rsidRPr="00606256">
        <w:rPr>
          <w:rFonts w:ascii="HGSｺﾞｼｯｸM" w:eastAsia="HGSｺﾞｼｯｸM" w:hAnsi="ＭＳ ゴシック" w:hint="eastAsia"/>
        </w:rPr>
        <w:t xml:space="preserve">　　　　　　ブース出展　　　　　　　　　　計14回　延べ約3,100人参加</w:t>
      </w:r>
    </w:p>
    <w:p w:rsidR="00836083" w:rsidRPr="00606256" w:rsidRDefault="00545C71" w:rsidP="00545C71">
      <w:pPr>
        <w:ind w:rightChars="256" w:right="563" w:firstLineChars="500" w:firstLine="1050"/>
        <w:rPr>
          <w:rFonts w:ascii="HGSｺﾞｼｯｸM" w:eastAsia="HGSｺﾞｼｯｸM" w:hAnsi="Meiryo UI" w:cs="Meiryo UI"/>
          <w:kern w:val="24"/>
        </w:rPr>
      </w:pPr>
      <w:r w:rsidRPr="00606256">
        <w:rPr>
          <w:rFonts w:ascii="HGSｺﾞｼｯｸM" w:eastAsia="HGSｺﾞｼｯｸM" w:hAnsi="ＭＳ ゴシック" w:hint="eastAsia"/>
          <w:sz w:val="21"/>
        </w:rPr>
        <w:t>（</w:t>
      </w:r>
      <w:r w:rsidR="00836083" w:rsidRPr="00606256">
        <w:rPr>
          <w:rFonts w:ascii="HGSｺﾞｼｯｸM" w:eastAsia="HGSｺﾞｼｯｸM" w:hAnsi="ＭＳ ゴシック" w:hint="eastAsia"/>
          <w:sz w:val="21"/>
        </w:rPr>
        <w:t>大阪市、堺市においては独自に取組みを進めています。</w:t>
      </w:r>
      <w:r w:rsidRPr="00606256">
        <w:rPr>
          <w:rFonts w:ascii="HGSｺﾞｼｯｸM" w:eastAsia="HGSｺﾞｼｯｸM" w:hAnsi="ＭＳ ゴシック" w:hint="eastAsia"/>
          <w:sz w:val="21"/>
        </w:rPr>
        <w:t>）</w:t>
      </w:r>
    </w:p>
    <w:p w:rsidR="00E6356F" w:rsidRPr="00606256" w:rsidRDefault="00E6356F" w:rsidP="00902C0E">
      <w:pPr>
        <w:pStyle w:val="Web"/>
        <w:spacing w:before="0" w:beforeAutospacing="0" w:after="0" w:afterAutospacing="0"/>
        <w:ind w:leftChars="225" w:left="715" w:hangingChars="100" w:hanging="220"/>
        <w:textAlignment w:val="baseline"/>
        <w:rPr>
          <w:rFonts w:ascii="HGSｺﾞｼｯｸM" w:eastAsia="HGSｺﾞｼｯｸM" w:hAnsi="Meiryo UI" w:cs="Meiryo UI"/>
          <w:kern w:val="24"/>
          <w:sz w:val="22"/>
          <w:szCs w:val="22"/>
        </w:rPr>
      </w:pPr>
    </w:p>
    <w:p w:rsidR="00902C0E" w:rsidRPr="00606256" w:rsidRDefault="00E25660" w:rsidP="00E8696C">
      <w:pPr>
        <w:pStyle w:val="Web"/>
        <w:spacing w:before="0" w:beforeAutospacing="0" w:after="0" w:afterAutospacing="0"/>
        <w:ind w:leftChars="200" w:left="660" w:hangingChars="100" w:hanging="220"/>
        <w:textAlignment w:val="baseline"/>
        <w:rPr>
          <w:rFonts w:ascii="HGSｺﾞｼｯｸM" w:eastAsia="HGSｺﾞｼｯｸM" w:hAnsi="ＭＳ ゴシック"/>
          <w:sz w:val="22"/>
          <w:szCs w:val="22"/>
        </w:rPr>
      </w:pPr>
      <w:r w:rsidRPr="00606256">
        <w:rPr>
          <w:rFonts w:ascii="HGSｺﾞｼｯｸM" w:eastAsia="HGSｺﾞｼｯｸM" w:hAnsi="ＭＳ ゴシック" w:cs="Times New Roman" w:hint="eastAsia"/>
          <w:kern w:val="24"/>
          <w:sz w:val="22"/>
          <w:szCs w:val="22"/>
        </w:rPr>
        <w:t>○</w:t>
      </w:r>
      <w:r w:rsidR="00902C0E" w:rsidRPr="00606256">
        <w:rPr>
          <w:rFonts w:ascii="HGSｺﾞｼｯｸM" w:eastAsia="HGSｺﾞｼｯｸM" w:hAnsi="ＭＳ ゴシック" w:cs="Times New Roman" w:hint="eastAsia"/>
          <w:kern w:val="24"/>
          <w:sz w:val="22"/>
          <w:szCs w:val="22"/>
        </w:rPr>
        <w:t xml:space="preserve">　地域の主体的なまちづくり活動について、関係機関の支援制度の活用などにより支援して</w:t>
      </w:r>
      <w:r w:rsidR="00E6356F" w:rsidRPr="00606256">
        <w:rPr>
          <w:rFonts w:ascii="HGSｺﾞｼｯｸM" w:eastAsia="HGSｺﾞｼｯｸM" w:hAnsi="ＭＳ ゴシック" w:cs="Times New Roman" w:hint="eastAsia"/>
          <w:kern w:val="24"/>
          <w:sz w:val="22"/>
          <w:szCs w:val="22"/>
        </w:rPr>
        <w:t>きました</w:t>
      </w:r>
      <w:r w:rsidR="00902C0E" w:rsidRPr="00606256">
        <w:rPr>
          <w:rFonts w:ascii="HGSｺﾞｼｯｸM" w:eastAsia="HGSｺﾞｼｯｸM" w:hAnsi="ＭＳ ゴシック" w:cs="Times New Roman" w:hint="eastAsia"/>
          <w:kern w:val="24"/>
          <w:sz w:val="22"/>
          <w:szCs w:val="22"/>
        </w:rPr>
        <w:t>。</w:t>
      </w:r>
    </w:p>
    <w:p w:rsidR="00836083" w:rsidRPr="00606256" w:rsidRDefault="00836083" w:rsidP="00902C0E">
      <w:pPr>
        <w:widowControl/>
        <w:jc w:val="left"/>
        <w:rPr>
          <w:rFonts w:ascii="HGSｺﾞｼｯｸM" w:eastAsia="HGSｺﾞｼｯｸM" w:hAnsi="ＭＳ ゴシック"/>
        </w:rPr>
      </w:pPr>
    </w:p>
    <w:p w:rsidR="00836083" w:rsidRPr="00606256" w:rsidRDefault="001F40D5" w:rsidP="00077B5C">
      <w:pPr>
        <w:widowControl/>
        <w:ind w:firstLineChars="300" w:firstLine="660"/>
        <w:jc w:val="left"/>
        <w:rPr>
          <w:rFonts w:ascii="HGSｺﾞｼｯｸM" w:eastAsia="HGSｺﾞｼｯｸM" w:hAnsi="ＭＳ ゴシック"/>
        </w:rPr>
      </w:pPr>
      <w:r w:rsidRPr="00606256">
        <w:rPr>
          <w:rFonts w:ascii="HGSｺﾞｼｯｸM" w:eastAsia="HGSｺﾞｼｯｸM" w:hAnsi="ＭＳ ゴシック" w:hint="eastAsia"/>
        </w:rPr>
        <w:t>【これまでの取組実績】</w:t>
      </w:r>
    </w:p>
    <w:p w:rsidR="001F40D5" w:rsidRPr="00606256" w:rsidRDefault="001F40D5" w:rsidP="001F40D5">
      <w:pPr>
        <w:widowControl/>
        <w:ind w:firstLineChars="400" w:firstLine="880"/>
        <w:jc w:val="left"/>
        <w:rPr>
          <w:rFonts w:ascii="HGSｺﾞｼｯｸM" w:eastAsia="HGSｺﾞｼｯｸM" w:hAnsi="ＭＳ ゴシック"/>
        </w:rPr>
      </w:pPr>
      <w:r w:rsidRPr="00606256">
        <w:rPr>
          <w:rFonts w:ascii="HGSｺﾞｼｯｸM" w:eastAsia="HGSｺﾞｼｯｸM" w:hAnsi="ＭＳ ゴシック" w:hint="eastAsia"/>
        </w:rPr>
        <w:t>＜（公財）大阪府都市整備推進センターにおける</w:t>
      </w:r>
      <w:r w:rsidR="00B42099" w:rsidRPr="00606256">
        <w:rPr>
          <w:rFonts w:ascii="HGSｺﾞｼｯｸM" w:eastAsia="HGSｺﾞｼｯｸM" w:hAnsi="ＭＳ ゴシック" w:hint="eastAsia"/>
        </w:rPr>
        <w:t>H26～H28</w:t>
      </w:r>
      <w:r w:rsidR="00545C71" w:rsidRPr="00606256">
        <w:rPr>
          <w:rFonts w:ascii="HGSｺﾞｼｯｸM" w:eastAsia="HGSｺﾞｼｯｸM" w:hAnsi="ＭＳ ゴシック" w:hint="eastAsia"/>
        </w:rPr>
        <w:t>年度</w:t>
      </w:r>
      <w:r w:rsidR="00B42099" w:rsidRPr="00606256">
        <w:rPr>
          <w:rFonts w:ascii="HGSｺﾞｼｯｸM" w:eastAsia="HGSｺﾞｼｯｸM" w:hAnsi="ＭＳ ゴシック" w:hint="eastAsia"/>
        </w:rPr>
        <w:t>の</w:t>
      </w:r>
      <w:r w:rsidRPr="00606256">
        <w:rPr>
          <w:rFonts w:ascii="HGSｺﾞｼｯｸM" w:eastAsia="HGSｺﾞｼｯｸM" w:hAnsi="ＭＳ ゴシック" w:hint="eastAsia"/>
        </w:rPr>
        <w:t>取組み＞</w:t>
      </w:r>
    </w:p>
    <w:p w:rsidR="00077B5C" w:rsidRPr="00606256" w:rsidRDefault="00545C71" w:rsidP="001F40D5">
      <w:pPr>
        <w:widowControl/>
        <w:ind w:firstLineChars="500" w:firstLine="1100"/>
        <w:jc w:val="left"/>
        <w:rPr>
          <w:rFonts w:ascii="HGSｺﾞｼｯｸM" w:eastAsia="HGSｺﾞｼｯｸM" w:hAnsi="ＭＳ ゴシック"/>
        </w:rPr>
      </w:pPr>
      <w:r w:rsidRPr="00606256">
        <w:rPr>
          <w:rFonts w:ascii="HGSｺﾞｼｯｸM" w:eastAsia="HGSｺﾞｼｯｸM" w:hAnsi="ＭＳ ゴシック" w:hint="eastAsia"/>
        </w:rPr>
        <w:t>まちづくり初動期活動サポート助成　　　1件</w:t>
      </w:r>
    </w:p>
    <w:p w:rsidR="00836083" w:rsidRPr="00606256" w:rsidRDefault="00836083" w:rsidP="00902C0E">
      <w:pPr>
        <w:widowControl/>
        <w:jc w:val="left"/>
        <w:rPr>
          <w:rFonts w:ascii="HGSｺﾞｼｯｸM" w:eastAsia="HGSｺﾞｼｯｸM" w:hAnsi="ＭＳ ゴシック"/>
        </w:rPr>
      </w:pPr>
      <w:r w:rsidRPr="00606256">
        <w:rPr>
          <w:rFonts w:ascii="HGSｺﾞｼｯｸM" w:eastAsia="HGSｺﾞｼｯｸM" w:hAnsi="ＭＳ ゴシック" w:hint="eastAsia"/>
        </w:rPr>
        <w:t xml:space="preserve">　　　　　　</w:t>
      </w:r>
    </w:p>
    <w:p w:rsidR="001F40D5" w:rsidRPr="00606256" w:rsidRDefault="001F40D5" w:rsidP="00902C0E">
      <w:pPr>
        <w:widowControl/>
        <w:jc w:val="left"/>
        <w:rPr>
          <w:rFonts w:ascii="HGSｺﾞｼｯｸM" w:eastAsia="HGSｺﾞｼｯｸM" w:hAnsi="ＭＳ ゴシック"/>
        </w:rPr>
      </w:pPr>
    </w:p>
    <w:p w:rsidR="001F40D5" w:rsidRPr="00606256" w:rsidRDefault="00E25660" w:rsidP="00E8696C">
      <w:pPr>
        <w:pStyle w:val="Web"/>
        <w:spacing w:before="0" w:beforeAutospacing="0" w:after="0" w:afterAutospacing="0"/>
        <w:ind w:leftChars="200" w:left="660" w:hangingChars="100" w:hanging="220"/>
        <w:textAlignment w:val="baseline"/>
        <w:rPr>
          <w:rFonts w:ascii="HGSｺﾞｼｯｸM" w:eastAsia="HGSｺﾞｼｯｸM" w:hAnsi="ＭＳ ゴシック" w:cs="Times New Roman"/>
          <w:kern w:val="24"/>
          <w:sz w:val="22"/>
          <w:szCs w:val="22"/>
        </w:rPr>
      </w:pPr>
      <w:r w:rsidRPr="00606256">
        <w:rPr>
          <w:rFonts w:ascii="HGSｺﾞｼｯｸM" w:eastAsia="HGSｺﾞｼｯｸM" w:hAnsi="ＭＳ ゴシック" w:cs="Times New Roman" w:hint="eastAsia"/>
          <w:kern w:val="24"/>
          <w:sz w:val="22"/>
          <w:szCs w:val="22"/>
        </w:rPr>
        <w:t>○</w:t>
      </w:r>
      <w:r w:rsidR="001F40D5" w:rsidRPr="00606256">
        <w:rPr>
          <w:rFonts w:ascii="HGSｺﾞｼｯｸM" w:eastAsia="HGSｺﾞｼｯｸM" w:hAnsi="ＭＳ ゴシック" w:cs="Times New Roman" w:hint="eastAsia"/>
          <w:kern w:val="24"/>
          <w:sz w:val="22"/>
          <w:szCs w:val="22"/>
        </w:rPr>
        <w:t xml:space="preserve">　大規模地震発生時においては、電気を起因とする火災が多くみられ、その抑制に有効である感震ブレーカー</w:t>
      </w:r>
      <w:r w:rsidR="00B42099" w:rsidRPr="00606256">
        <w:rPr>
          <w:rFonts w:ascii="HGSｺﾞｼｯｸM" w:eastAsia="HGSｺﾞｼｯｸM" w:hAnsi="ＭＳ ゴシック" w:cs="Times New Roman" w:hint="eastAsia"/>
          <w:kern w:val="24"/>
          <w:sz w:val="22"/>
          <w:szCs w:val="22"/>
          <w:vertAlign w:val="subscript"/>
        </w:rPr>
        <w:t>※</w:t>
      </w:r>
      <w:r w:rsidR="001F40D5" w:rsidRPr="00606256">
        <w:rPr>
          <w:rFonts w:ascii="HGSｺﾞｼｯｸM" w:eastAsia="HGSｺﾞｼｯｸM" w:hAnsi="ＭＳ ゴシック" w:cs="Times New Roman" w:hint="eastAsia"/>
          <w:kern w:val="24"/>
          <w:sz w:val="22"/>
          <w:szCs w:val="22"/>
        </w:rPr>
        <w:t>の設置について普及啓発を行ってきました。</w:t>
      </w:r>
    </w:p>
    <w:p w:rsidR="001F40D5" w:rsidRPr="00606256" w:rsidRDefault="001F40D5" w:rsidP="001F40D5">
      <w:pPr>
        <w:pStyle w:val="Web"/>
        <w:spacing w:before="0" w:beforeAutospacing="0" w:after="0" w:afterAutospacing="0"/>
        <w:ind w:leftChars="225" w:left="715" w:hangingChars="100" w:hanging="220"/>
        <w:textAlignment w:val="baseline"/>
        <w:rPr>
          <w:rFonts w:ascii="HGSｺﾞｼｯｸM" w:eastAsia="HGSｺﾞｼｯｸM" w:hAnsi="ＭＳ ゴシック" w:cs="Times New Roman"/>
          <w:kern w:val="24"/>
          <w:sz w:val="22"/>
          <w:szCs w:val="22"/>
        </w:rPr>
      </w:pPr>
    </w:p>
    <w:p w:rsidR="001F40D5" w:rsidRPr="00606256" w:rsidRDefault="001F40D5" w:rsidP="00145268">
      <w:pPr>
        <w:pStyle w:val="Web"/>
        <w:spacing w:before="0" w:beforeAutospacing="0" w:after="0" w:afterAutospacing="0"/>
        <w:ind w:leftChars="300" w:left="660"/>
        <w:textAlignment w:val="baseline"/>
        <w:rPr>
          <w:rFonts w:ascii="HGSｺﾞｼｯｸM" w:eastAsia="HGSｺﾞｼｯｸM" w:hAnsi="ＭＳ ゴシック" w:cs="Times New Roman"/>
          <w:kern w:val="24"/>
          <w:sz w:val="22"/>
          <w:szCs w:val="22"/>
        </w:rPr>
      </w:pPr>
      <w:r w:rsidRPr="00606256">
        <w:rPr>
          <w:rFonts w:ascii="HGSｺﾞｼｯｸM" w:eastAsia="HGSｺﾞｼｯｸM" w:hAnsi="ＭＳ ゴシック" w:cs="Times New Roman" w:hint="eastAsia"/>
          <w:kern w:val="24"/>
          <w:sz w:val="22"/>
          <w:szCs w:val="22"/>
        </w:rPr>
        <w:t>【これまでの取組実績】</w:t>
      </w:r>
    </w:p>
    <w:p w:rsidR="000D01CE" w:rsidRPr="00606256" w:rsidRDefault="000D01CE" w:rsidP="00145268">
      <w:pPr>
        <w:pStyle w:val="Web"/>
        <w:spacing w:before="0" w:beforeAutospacing="0" w:after="0" w:afterAutospacing="0"/>
        <w:ind w:leftChars="400" w:left="880" w:firstLineChars="100" w:firstLine="220"/>
        <w:textAlignment w:val="baseline"/>
        <w:rPr>
          <w:rFonts w:ascii="HGSｺﾞｼｯｸM" w:eastAsia="HGSｺﾞｼｯｸM" w:hAnsi="ＭＳ ゴシック"/>
          <w:sz w:val="22"/>
          <w:szCs w:val="22"/>
        </w:rPr>
      </w:pPr>
      <w:r w:rsidRPr="00606256">
        <w:rPr>
          <w:rFonts w:ascii="HGSｺﾞｼｯｸM" w:eastAsia="HGSｺﾞｼｯｸM" w:hAnsi="ＭＳ ゴシック" w:hint="eastAsia"/>
          <w:sz w:val="22"/>
          <w:szCs w:val="22"/>
        </w:rPr>
        <w:t>感震ブレーカーの普及について国家要望を行い、国庫補助の対象化が実現</w:t>
      </w:r>
      <w:r w:rsidR="00B37F9F" w:rsidRPr="00606256">
        <w:rPr>
          <w:rFonts w:ascii="HGSｺﾞｼｯｸM" w:eastAsia="HGSｺﾞｼｯｸM" w:hAnsi="ＭＳ ゴシック" w:hint="eastAsia"/>
          <w:sz w:val="22"/>
          <w:szCs w:val="22"/>
        </w:rPr>
        <w:t>しました。また、</w:t>
      </w:r>
      <w:r w:rsidRPr="00606256">
        <w:rPr>
          <w:rFonts w:ascii="HGSｺﾞｼｯｸM" w:eastAsia="HGSｺﾞｼｯｸM" w:hAnsi="ＭＳ ゴシック" w:hint="eastAsia"/>
          <w:sz w:val="22"/>
          <w:szCs w:val="22"/>
        </w:rPr>
        <w:t>民間連携による普及啓発（コミュニティ誌への掲載、銀行での実物展示、損害保険会社と連携したリーフレットの作成・配布）</w:t>
      </w:r>
      <w:r w:rsidR="004625F8" w:rsidRPr="00606256">
        <w:rPr>
          <w:rFonts w:ascii="HGSｺﾞｼｯｸM" w:eastAsia="HGSｺﾞｼｯｸM" w:hAnsi="ＭＳ ゴシック" w:hint="eastAsia"/>
          <w:sz w:val="22"/>
          <w:szCs w:val="22"/>
        </w:rPr>
        <w:t>を行いました。</w:t>
      </w:r>
    </w:p>
    <w:p w:rsidR="000D01CE" w:rsidRPr="00606256" w:rsidRDefault="000D01CE" w:rsidP="00B54A17">
      <w:pPr>
        <w:rPr>
          <w:rFonts w:ascii="HGSｺﾞｼｯｸM" w:eastAsia="HGSｺﾞｼｯｸM" w:hAnsi="ＭＳ ゴシック"/>
        </w:rPr>
      </w:pPr>
    </w:p>
    <w:p w:rsidR="00536773" w:rsidRPr="00606256" w:rsidRDefault="00FF660F" w:rsidP="00AF6A7B">
      <w:pPr>
        <w:rPr>
          <w:rFonts w:ascii="HGSｺﾞｼｯｸM" w:eastAsia="HGSｺﾞｼｯｸM" w:hAnsi="ＭＳ ゴシック"/>
        </w:rPr>
      </w:pPr>
      <w:r w:rsidRPr="00606256">
        <w:rPr>
          <w:rFonts w:ascii="ＭＳ ゴシック" w:eastAsia="ＭＳ ゴシック" w:hAnsi="ＭＳ ゴシック"/>
        </w:rPr>
        <w:br w:type="page"/>
      </w:r>
    </w:p>
    <w:p w:rsidR="00536773" w:rsidRPr="00606256" w:rsidRDefault="00536773" w:rsidP="00536773">
      <w:pPr>
        <w:ind w:leftChars="100" w:left="660" w:hangingChars="200" w:hanging="440"/>
        <w:rPr>
          <w:rFonts w:ascii="HGSｺﾞｼｯｸM" w:eastAsia="HGSｺﾞｼｯｸM" w:hAnsi="ＭＳ ゴシック"/>
        </w:rPr>
      </w:pPr>
    </w:p>
    <w:p w:rsidR="00536773" w:rsidRPr="00606256" w:rsidRDefault="00767045" w:rsidP="00536773">
      <w:pPr>
        <w:ind w:leftChars="100" w:left="660" w:hangingChars="200" w:hanging="440"/>
        <w:rPr>
          <w:rFonts w:ascii="HGSｺﾞｼｯｸM" w:eastAsia="HGSｺﾞｼｯｸM" w:hAnsi="ＭＳ ゴシック"/>
        </w:rPr>
      </w:pPr>
      <w:r w:rsidRPr="00606256">
        <w:rPr>
          <w:rFonts w:ascii="HGSｺﾞｼｯｸM" w:eastAsia="HGSｺﾞｼｯｸM" w:hAnsi="ＭＳ ゴシック" w:hint="eastAsia"/>
          <w:noProof/>
        </w:rPr>
        <mc:AlternateContent>
          <mc:Choice Requires="wps">
            <w:drawing>
              <wp:anchor distT="0" distB="0" distL="114300" distR="114300" simplePos="0" relativeHeight="251740160" behindDoc="0" locked="0" layoutInCell="1" allowOverlap="1" wp14:anchorId="3586D648" wp14:editId="10D75A0E">
                <wp:simplePos x="0" y="0"/>
                <wp:positionH relativeFrom="column">
                  <wp:posOffset>0</wp:posOffset>
                </wp:positionH>
                <wp:positionV relativeFrom="paragraph">
                  <wp:posOffset>212090</wp:posOffset>
                </wp:positionV>
                <wp:extent cx="5763260" cy="7519670"/>
                <wp:effectExtent l="0" t="0" r="27940" b="24130"/>
                <wp:wrapNone/>
                <wp:docPr id="34" name="角丸四角形 34"/>
                <wp:cNvGraphicFramePr/>
                <a:graphic xmlns:a="http://schemas.openxmlformats.org/drawingml/2006/main">
                  <a:graphicData uri="http://schemas.microsoft.com/office/word/2010/wordprocessingShape">
                    <wps:wsp>
                      <wps:cNvSpPr/>
                      <wps:spPr>
                        <a:xfrm>
                          <a:off x="0" y="0"/>
                          <a:ext cx="5763260" cy="7519670"/>
                        </a:xfrm>
                        <a:prstGeom prst="roundRect">
                          <a:avLst>
                            <a:gd name="adj" fmla="val 0"/>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4" o:spid="_x0000_s1026" style="position:absolute;left:0;text-align:left;margin-left:0;margin-top:16.7pt;width:453.8pt;height:592.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" filled="f" strokecolor="black [3213]"/>
            </w:pict>
          </mc:Fallback>
        </mc:AlternateContent>
      </w:r>
      <w:r w:rsidR="00304B48" w:rsidRPr="00606256">
        <w:rPr>
          <w:rFonts w:ascii="HGSｺﾞｼｯｸM" w:eastAsia="HGSｺﾞｼｯｸM" w:hAnsi="ＭＳ ゴシック"/>
        </w:rPr>
        <w:t xml:space="preserve"> </w:t>
      </w:r>
    </w:p>
    <w:p w:rsidR="00304B48" w:rsidRPr="00606256" w:rsidRDefault="00304B48" w:rsidP="00536773">
      <w:pPr>
        <w:ind w:leftChars="193" w:left="425" w:firstLineChars="106" w:firstLine="233"/>
        <w:rPr>
          <w:rFonts w:ascii="HGSｺﾞｼｯｸM" w:eastAsia="HGSｺﾞｼｯｸM" w:hAnsi="ＭＳ ゴシック"/>
        </w:rPr>
      </w:pPr>
    </w:p>
    <w:p w:rsidR="006F062B" w:rsidRPr="00606256" w:rsidRDefault="006F062B" w:rsidP="006F062B">
      <w:pPr>
        <w:ind w:firstLineChars="100" w:firstLine="240"/>
        <w:jc w:val="left"/>
        <w:rPr>
          <w:sz w:val="24"/>
        </w:rPr>
      </w:pPr>
      <w:r w:rsidRPr="00606256">
        <w:rPr>
          <w:rFonts w:ascii="HGSｺﾞｼｯｸM" w:eastAsia="HGSｺﾞｼｯｸM" w:hAnsi="ＭＳ ゴシック" w:hint="eastAsia"/>
          <w:sz w:val="24"/>
        </w:rPr>
        <w:t>■府内の不燃領域率・地区内閉塞度の状況</w:t>
      </w:r>
    </w:p>
    <w:p w:rsidR="006F062B" w:rsidRPr="00606256" w:rsidRDefault="006F062B" w:rsidP="00536773">
      <w:pPr>
        <w:ind w:leftChars="193" w:left="425" w:firstLineChars="106" w:firstLine="233"/>
        <w:rPr>
          <w:rFonts w:ascii="HGSｺﾞｼｯｸM" w:eastAsia="HGSｺﾞｼｯｸM" w:hAnsi="ＭＳ ゴシック"/>
        </w:rPr>
      </w:pPr>
    </w:p>
    <w:p w:rsidR="00536773" w:rsidRPr="00606256" w:rsidRDefault="00B42099" w:rsidP="00015C44">
      <w:pPr>
        <w:ind w:leftChars="193" w:left="425" w:rightChars="127" w:right="279" w:firstLineChars="106" w:firstLine="233"/>
        <w:rPr>
          <w:rFonts w:ascii="HGSｺﾞｼｯｸM" w:eastAsia="HGSｺﾞｼｯｸM" w:hAnsi="ＭＳ ゴシック"/>
        </w:rPr>
      </w:pPr>
      <w:r w:rsidRPr="00606256">
        <w:rPr>
          <w:rFonts w:ascii="HGSｺﾞｼｯｸM" w:eastAsia="HGSｺﾞｼｯｸM" w:hAnsi="ＭＳ ゴシック" w:hint="eastAsia"/>
        </w:rPr>
        <w:t>これまで</w:t>
      </w:r>
      <w:r w:rsidR="00536773" w:rsidRPr="00606256">
        <w:rPr>
          <w:rFonts w:ascii="HGSｺﾞｼｯｸM" w:eastAsia="HGSｺﾞｼｯｸM" w:hAnsi="ＭＳ ゴシック" w:hint="eastAsia"/>
        </w:rPr>
        <w:t>の取組みの効果もあり、不燃領域率は平成26年</w:t>
      </w:r>
      <w:r w:rsidR="00545C71" w:rsidRPr="00606256">
        <w:rPr>
          <w:rFonts w:ascii="HGSｺﾞｼｯｸM" w:eastAsia="HGSｺﾞｼｯｸM" w:hAnsi="ＭＳ ゴシック" w:hint="eastAsia"/>
        </w:rPr>
        <w:t>３</w:t>
      </w:r>
      <w:r w:rsidR="00536773" w:rsidRPr="00606256">
        <w:rPr>
          <w:rFonts w:ascii="HGSｺﾞｼｯｸM" w:eastAsia="HGSｺﾞｼｯｸM" w:hAnsi="ＭＳ ゴシック" w:hint="eastAsia"/>
        </w:rPr>
        <w:t>月の36.5％から、平成28年</w:t>
      </w:r>
      <w:r w:rsidR="00545C71" w:rsidRPr="00606256">
        <w:rPr>
          <w:rFonts w:ascii="HGSｺﾞｼｯｸM" w:eastAsia="HGSｺﾞｼｯｸM" w:hAnsi="ＭＳ ゴシック" w:hint="eastAsia"/>
        </w:rPr>
        <w:t>３</w:t>
      </w:r>
      <w:r w:rsidR="00536773" w:rsidRPr="00606256">
        <w:rPr>
          <w:rFonts w:ascii="HGSｺﾞｼｯｸM" w:eastAsia="HGSｺﾞｼｯｸM" w:hAnsi="ＭＳ ゴシック" w:hint="eastAsia"/>
        </w:rPr>
        <w:t>月の37.4％と、0.9ポイント上昇しました。また、地区内閉塞度は、守口市において１段階改善しました。</w:t>
      </w:r>
    </w:p>
    <w:p w:rsidR="00536773" w:rsidRPr="00606256" w:rsidRDefault="00536773" w:rsidP="00536773">
      <w:pPr>
        <w:ind w:leftChars="200" w:left="660" w:hangingChars="100" w:hanging="220"/>
        <w:rPr>
          <w:rFonts w:ascii="HGSｺﾞｼｯｸM" w:eastAsia="HGSｺﾞｼｯｸM" w:hAnsi="ＭＳ ゴシック"/>
        </w:rPr>
      </w:pPr>
    </w:p>
    <w:p w:rsidR="006F062B" w:rsidRPr="00606256" w:rsidRDefault="006F062B" w:rsidP="00536773">
      <w:pPr>
        <w:ind w:leftChars="200" w:left="660" w:hangingChars="100" w:hanging="220"/>
        <w:rPr>
          <w:rFonts w:ascii="HGSｺﾞｼｯｸM" w:eastAsia="HGSｺﾞｼｯｸM" w:hAnsi="ＭＳ ゴシック"/>
        </w:rPr>
      </w:pPr>
    </w:p>
    <w:tbl>
      <w:tblPr>
        <w:tblW w:w="8222" w:type="dxa"/>
        <w:jc w:val="center"/>
        <w:tblCellMar>
          <w:left w:w="0" w:type="dxa"/>
          <w:right w:w="0" w:type="dxa"/>
        </w:tblCellMar>
        <w:tblLook w:val="0600" w:firstRow="0" w:lastRow="0" w:firstColumn="0" w:lastColumn="0" w:noHBand="1" w:noVBand="1"/>
      </w:tblPr>
      <w:tblGrid>
        <w:gridCol w:w="992"/>
        <w:gridCol w:w="1134"/>
        <w:gridCol w:w="1278"/>
        <w:gridCol w:w="1274"/>
        <w:gridCol w:w="992"/>
        <w:gridCol w:w="851"/>
        <w:gridCol w:w="850"/>
        <w:gridCol w:w="851"/>
      </w:tblGrid>
      <w:tr w:rsidR="00606256" w:rsidRPr="00606256" w:rsidTr="00767045">
        <w:trPr>
          <w:trHeight w:val="666"/>
          <w:jc w:val="center"/>
        </w:trPr>
        <w:tc>
          <w:tcPr>
            <w:tcW w:w="3404" w:type="dxa"/>
            <w:gridSpan w:val="3"/>
            <w:vMerge w:val="restart"/>
            <w:tcBorders>
              <w:top w:val="single" w:sz="4" w:space="0" w:color="000000"/>
              <w:left w:val="single" w:sz="4" w:space="0" w:color="000000"/>
              <w:right w:val="single" w:sz="4" w:space="0" w:color="000000"/>
            </w:tcBorders>
            <w:shd w:val="clear" w:color="auto" w:fill="D9D9D9"/>
            <w:tcMar>
              <w:top w:w="13" w:type="dxa"/>
              <w:left w:w="13" w:type="dxa"/>
              <w:bottom w:w="0" w:type="dxa"/>
              <w:right w:w="13" w:type="dxa"/>
            </w:tcMar>
            <w:vAlign w:val="center"/>
            <w:hideMark/>
          </w:tcPr>
          <w:p w:rsidR="00536773" w:rsidRPr="00606256" w:rsidRDefault="00536773" w:rsidP="00536773">
            <w:pPr>
              <w:jc w:val="center"/>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地区名</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D9D9D9"/>
            <w:tcMar>
              <w:top w:w="13" w:type="dxa"/>
              <w:left w:w="13" w:type="dxa"/>
              <w:bottom w:w="0" w:type="dxa"/>
              <w:right w:w="13" w:type="dxa"/>
            </w:tcMar>
            <w:vAlign w:val="center"/>
            <w:hideMark/>
          </w:tcPr>
          <w:p w:rsidR="00536773" w:rsidRPr="00606256" w:rsidRDefault="00536773" w:rsidP="00536773">
            <w:pPr>
              <w:jc w:val="center"/>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地区面積</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9D9D9"/>
            <w:tcMar>
              <w:top w:w="13" w:type="dxa"/>
              <w:left w:w="13" w:type="dxa"/>
              <w:bottom w:w="0" w:type="dxa"/>
              <w:right w:w="13" w:type="dxa"/>
            </w:tcMar>
            <w:vAlign w:val="center"/>
            <w:hideMark/>
          </w:tcPr>
          <w:p w:rsidR="00536773" w:rsidRPr="00606256" w:rsidRDefault="00536773" w:rsidP="004E5FB9">
            <w:pPr>
              <w:jc w:val="center"/>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不燃領域率</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D9D9D9"/>
            <w:tcMar>
              <w:top w:w="13" w:type="dxa"/>
              <w:left w:w="13" w:type="dxa"/>
              <w:bottom w:w="0" w:type="dxa"/>
              <w:right w:w="13" w:type="dxa"/>
            </w:tcMar>
            <w:vAlign w:val="center"/>
            <w:hideMark/>
          </w:tcPr>
          <w:p w:rsidR="00536773" w:rsidRPr="00606256" w:rsidRDefault="00536773" w:rsidP="004E5FB9">
            <w:pPr>
              <w:jc w:val="center"/>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地区内閉塞度</w:t>
            </w:r>
          </w:p>
        </w:tc>
      </w:tr>
      <w:tr w:rsidR="00606256" w:rsidRPr="00606256" w:rsidTr="00767045">
        <w:trPr>
          <w:trHeight w:val="522"/>
          <w:jc w:val="center"/>
        </w:trPr>
        <w:tc>
          <w:tcPr>
            <w:tcW w:w="3404" w:type="dxa"/>
            <w:gridSpan w:val="3"/>
            <w:vMerge/>
            <w:tcBorders>
              <w:left w:val="single" w:sz="4" w:space="0" w:color="000000"/>
              <w:bottom w:val="single" w:sz="4" w:space="0" w:color="000000"/>
              <w:right w:val="single" w:sz="4" w:space="0" w:color="000000"/>
            </w:tcBorders>
            <w:vAlign w:val="center"/>
            <w:hideMark/>
          </w:tcPr>
          <w:p w:rsidR="00536773" w:rsidRPr="00606256" w:rsidRDefault="00536773" w:rsidP="00536773">
            <w:pPr>
              <w:ind w:leftChars="200" w:left="620" w:hangingChars="100" w:hanging="180"/>
              <w:rPr>
                <w:rFonts w:ascii="HGSｺﾞｼｯｸM" w:eastAsia="HGSｺﾞｼｯｸM" w:hAnsi="ＭＳ ゴシック"/>
                <w:sz w:val="18"/>
                <w:szCs w:val="18"/>
              </w:rPr>
            </w:pPr>
          </w:p>
        </w:tc>
        <w:tc>
          <w:tcPr>
            <w:tcW w:w="1274" w:type="dxa"/>
            <w:vMerge/>
            <w:tcBorders>
              <w:top w:val="single" w:sz="4" w:space="0" w:color="000000"/>
              <w:left w:val="single" w:sz="4" w:space="0" w:color="000000"/>
              <w:bottom w:val="single" w:sz="4" w:space="0" w:color="000000"/>
              <w:right w:val="single" w:sz="4" w:space="0" w:color="000000"/>
            </w:tcBorders>
            <w:vAlign w:val="center"/>
            <w:hideMark/>
          </w:tcPr>
          <w:p w:rsidR="00536773" w:rsidRPr="00606256" w:rsidRDefault="00536773" w:rsidP="00536773">
            <w:pPr>
              <w:ind w:leftChars="200" w:left="620" w:hangingChars="100" w:hanging="180"/>
              <w:rPr>
                <w:rFonts w:ascii="HGSｺﾞｼｯｸM" w:eastAsia="HGSｺﾞｼｯｸM" w:hAnsi="ＭＳ ゴシック"/>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cMar>
              <w:top w:w="13" w:type="dxa"/>
              <w:left w:w="13" w:type="dxa"/>
              <w:bottom w:w="0" w:type="dxa"/>
              <w:right w:w="13" w:type="dxa"/>
            </w:tcMar>
            <w:vAlign w:val="center"/>
            <w:hideMark/>
          </w:tcPr>
          <w:p w:rsidR="00536773" w:rsidRPr="00606256" w:rsidRDefault="00536773" w:rsidP="00536773">
            <w:pPr>
              <w:jc w:val="center"/>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H</w:t>
            </w:r>
            <w:r w:rsidR="00545C71" w:rsidRPr="00606256">
              <w:rPr>
                <w:rFonts w:ascii="HGSｺﾞｼｯｸM" w:eastAsia="HGSｺﾞｼｯｸM" w:hAnsi="ＭＳ ゴシック" w:hint="eastAsia"/>
                <w:sz w:val="18"/>
                <w:szCs w:val="18"/>
              </w:rPr>
              <w:t>26</w:t>
            </w:r>
            <w:r w:rsidRPr="00606256">
              <w:rPr>
                <w:rFonts w:ascii="HGSｺﾞｼｯｸM" w:eastAsia="HGSｺﾞｼｯｸM" w:hAnsi="ＭＳ ゴシック" w:hint="eastAsia"/>
                <w:sz w:val="18"/>
                <w:szCs w:val="18"/>
              </w:rPr>
              <w:t>.３</w:t>
            </w:r>
          </w:p>
        </w:tc>
        <w:tc>
          <w:tcPr>
            <w:tcW w:w="851" w:type="dxa"/>
            <w:tcBorders>
              <w:top w:val="single" w:sz="4" w:space="0" w:color="000000"/>
              <w:left w:val="single" w:sz="4" w:space="0" w:color="000000"/>
              <w:bottom w:val="single" w:sz="4" w:space="0" w:color="000000"/>
              <w:right w:val="single" w:sz="4" w:space="0" w:color="000000"/>
            </w:tcBorders>
            <w:shd w:val="clear" w:color="auto" w:fill="D9D9D9"/>
            <w:tcMar>
              <w:top w:w="13" w:type="dxa"/>
              <w:left w:w="13" w:type="dxa"/>
              <w:bottom w:w="0" w:type="dxa"/>
              <w:right w:w="13" w:type="dxa"/>
            </w:tcMar>
            <w:vAlign w:val="center"/>
            <w:hideMark/>
          </w:tcPr>
          <w:p w:rsidR="00536773" w:rsidRPr="00606256" w:rsidRDefault="00536773" w:rsidP="00536773">
            <w:pPr>
              <w:jc w:val="center"/>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H</w:t>
            </w:r>
            <w:r w:rsidR="00545C71" w:rsidRPr="00606256">
              <w:rPr>
                <w:rFonts w:ascii="HGSｺﾞｼｯｸM" w:eastAsia="HGSｺﾞｼｯｸM" w:hAnsi="ＭＳ ゴシック" w:hint="eastAsia"/>
                <w:sz w:val="18"/>
                <w:szCs w:val="18"/>
              </w:rPr>
              <w:t>28</w:t>
            </w:r>
            <w:r w:rsidRPr="00606256">
              <w:rPr>
                <w:rFonts w:ascii="HGSｺﾞｼｯｸM" w:eastAsia="HGSｺﾞｼｯｸM" w:hAnsi="ＭＳ ゴシック" w:hint="eastAsia"/>
                <w:sz w:val="18"/>
                <w:szCs w:val="18"/>
              </w:rPr>
              <w:t>.３</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Mar>
              <w:top w:w="13" w:type="dxa"/>
              <w:left w:w="13" w:type="dxa"/>
              <w:bottom w:w="0" w:type="dxa"/>
              <w:right w:w="13" w:type="dxa"/>
            </w:tcMar>
            <w:vAlign w:val="center"/>
            <w:hideMark/>
          </w:tcPr>
          <w:p w:rsidR="00536773" w:rsidRPr="00606256" w:rsidRDefault="00536773" w:rsidP="00536773">
            <w:pPr>
              <w:jc w:val="center"/>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H</w:t>
            </w:r>
            <w:r w:rsidR="00545C71" w:rsidRPr="00606256">
              <w:rPr>
                <w:rFonts w:ascii="HGSｺﾞｼｯｸM" w:eastAsia="HGSｺﾞｼｯｸM" w:hAnsi="ＭＳ ゴシック" w:hint="eastAsia"/>
                <w:sz w:val="18"/>
                <w:szCs w:val="18"/>
              </w:rPr>
              <w:t>26</w:t>
            </w:r>
            <w:r w:rsidRPr="00606256">
              <w:rPr>
                <w:rFonts w:ascii="HGSｺﾞｼｯｸM" w:eastAsia="HGSｺﾞｼｯｸM" w:hAnsi="ＭＳ ゴシック" w:hint="eastAsia"/>
                <w:sz w:val="18"/>
                <w:szCs w:val="18"/>
              </w:rPr>
              <w:t>.３</w:t>
            </w:r>
          </w:p>
        </w:tc>
        <w:tc>
          <w:tcPr>
            <w:tcW w:w="851" w:type="dxa"/>
            <w:tcBorders>
              <w:top w:val="single" w:sz="4" w:space="0" w:color="000000"/>
              <w:left w:val="single" w:sz="4" w:space="0" w:color="000000"/>
              <w:bottom w:val="single" w:sz="4" w:space="0" w:color="000000"/>
              <w:right w:val="single" w:sz="4" w:space="0" w:color="000000"/>
            </w:tcBorders>
            <w:shd w:val="clear" w:color="auto" w:fill="D9D9D9"/>
            <w:tcMar>
              <w:top w:w="13" w:type="dxa"/>
              <w:left w:w="13" w:type="dxa"/>
              <w:bottom w:w="0" w:type="dxa"/>
              <w:right w:w="13" w:type="dxa"/>
            </w:tcMar>
            <w:vAlign w:val="center"/>
            <w:hideMark/>
          </w:tcPr>
          <w:p w:rsidR="00536773" w:rsidRPr="00606256" w:rsidRDefault="00536773" w:rsidP="00536773">
            <w:pPr>
              <w:jc w:val="center"/>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H</w:t>
            </w:r>
            <w:r w:rsidR="00545C71" w:rsidRPr="00606256">
              <w:rPr>
                <w:rFonts w:ascii="HGSｺﾞｼｯｸM" w:eastAsia="HGSｺﾞｼｯｸM" w:hAnsi="ＭＳ ゴシック" w:hint="eastAsia"/>
                <w:sz w:val="18"/>
                <w:szCs w:val="18"/>
              </w:rPr>
              <w:t>28</w:t>
            </w:r>
            <w:r w:rsidRPr="00606256">
              <w:rPr>
                <w:rFonts w:ascii="HGSｺﾞｼｯｸM" w:eastAsia="HGSｺﾞｼｯｸM" w:hAnsi="ＭＳ ゴシック" w:hint="eastAsia"/>
                <w:sz w:val="18"/>
                <w:szCs w:val="18"/>
              </w:rPr>
              <w:t>.３</w:t>
            </w:r>
          </w:p>
        </w:tc>
      </w:tr>
      <w:tr w:rsidR="00606256" w:rsidRPr="00606256" w:rsidTr="00767045">
        <w:trPr>
          <w:trHeight w:val="442"/>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大阪市</w:t>
            </w:r>
          </w:p>
        </w:tc>
        <w:tc>
          <w:tcPr>
            <w:tcW w:w="2412" w:type="dxa"/>
            <w:gridSpan w:val="2"/>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優先</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45C71" w:rsidP="00536773">
            <w:pPr>
              <w:ind w:rightChars="58" w:right="128"/>
              <w:jc w:val="right"/>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1,333</w:t>
            </w:r>
            <w:r w:rsidR="00536773" w:rsidRPr="00606256">
              <w:rPr>
                <w:rFonts w:ascii="HGSｺﾞｼｯｸM" w:eastAsia="HGSｺﾞｼｯｸM" w:hAnsi="ＭＳ ゴシック" w:hint="eastAsia"/>
                <w:sz w:val="18"/>
                <w:szCs w:val="18"/>
              </w:rPr>
              <w:t>ha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ind w:rightChars="58" w:right="128"/>
              <w:jc w:val="right"/>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39.9%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ind w:rightChars="58" w:right="128"/>
              <w:jc w:val="right"/>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41.0%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jc w:val="center"/>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３</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jc w:val="center"/>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３</w:t>
            </w:r>
          </w:p>
        </w:tc>
      </w:tr>
      <w:tr w:rsidR="00606256" w:rsidRPr="00606256" w:rsidTr="00767045">
        <w:trPr>
          <w:trHeight w:val="442"/>
          <w:jc w:val="center"/>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堺市</w:t>
            </w:r>
          </w:p>
        </w:tc>
        <w:tc>
          <w:tcPr>
            <w:tcW w:w="2412" w:type="dxa"/>
            <w:gridSpan w:val="2"/>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新湊</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45C71" w:rsidP="00536773">
            <w:pPr>
              <w:ind w:rightChars="58" w:right="128"/>
              <w:jc w:val="right"/>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54</w:t>
            </w:r>
            <w:r w:rsidR="00536773" w:rsidRPr="00606256">
              <w:rPr>
                <w:rFonts w:ascii="HGSｺﾞｼｯｸM" w:eastAsia="HGSｺﾞｼｯｸM" w:hAnsi="ＭＳ ゴシック" w:hint="eastAsia"/>
                <w:sz w:val="18"/>
                <w:szCs w:val="18"/>
              </w:rPr>
              <w:t>ha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ind w:rightChars="58" w:right="128"/>
              <w:jc w:val="right"/>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30.5%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ind w:rightChars="58" w:right="128"/>
              <w:jc w:val="right"/>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31.1%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jc w:val="center"/>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３</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jc w:val="center"/>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３</w:t>
            </w:r>
          </w:p>
        </w:tc>
      </w:tr>
      <w:tr w:rsidR="00606256" w:rsidRPr="00606256" w:rsidTr="00767045">
        <w:trPr>
          <w:trHeight w:val="442"/>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豊中市</w:t>
            </w:r>
          </w:p>
        </w:tc>
        <w:tc>
          <w:tcPr>
            <w:tcW w:w="2412" w:type="dxa"/>
            <w:gridSpan w:val="2"/>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庄内</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45C71" w:rsidP="00536773">
            <w:pPr>
              <w:ind w:rightChars="58" w:right="128"/>
              <w:jc w:val="right"/>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189</w:t>
            </w:r>
            <w:r w:rsidR="00536773" w:rsidRPr="00606256">
              <w:rPr>
                <w:rFonts w:ascii="HGSｺﾞｼｯｸM" w:eastAsia="HGSｺﾞｼｯｸM" w:hAnsi="ＭＳ ゴシック" w:hint="eastAsia"/>
                <w:sz w:val="18"/>
                <w:szCs w:val="18"/>
              </w:rPr>
              <w:t>ha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ind w:rightChars="58" w:right="128"/>
              <w:jc w:val="right"/>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27.6%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ind w:rightChars="58" w:right="128"/>
              <w:jc w:val="right"/>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28.6%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jc w:val="center"/>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４</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jc w:val="center"/>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４</w:t>
            </w:r>
          </w:p>
        </w:tc>
      </w:tr>
      <w:tr w:rsidR="00606256" w:rsidRPr="00606256" w:rsidTr="00767045">
        <w:trPr>
          <w:trHeight w:val="442"/>
          <w:jc w:val="center"/>
        </w:trPr>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536773" w:rsidRPr="00606256" w:rsidRDefault="00536773" w:rsidP="00536773">
            <w:pPr>
              <w:rPr>
                <w:rFonts w:ascii="HGSｺﾞｼｯｸM" w:eastAsia="HGSｺﾞｼｯｸM" w:hAnsi="ＭＳ ゴシック"/>
                <w:sz w:val="18"/>
                <w:szCs w:val="18"/>
              </w:rPr>
            </w:pPr>
          </w:p>
        </w:tc>
        <w:tc>
          <w:tcPr>
            <w:tcW w:w="2412" w:type="dxa"/>
            <w:gridSpan w:val="2"/>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豊南町</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45C71" w:rsidP="00536773">
            <w:pPr>
              <w:ind w:rightChars="58" w:right="128"/>
              <w:jc w:val="right"/>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57</w:t>
            </w:r>
            <w:r w:rsidR="00536773" w:rsidRPr="00606256">
              <w:rPr>
                <w:rFonts w:ascii="HGSｺﾞｼｯｸM" w:eastAsia="HGSｺﾞｼｯｸM" w:hAnsi="ＭＳ ゴシック" w:hint="eastAsia"/>
                <w:sz w:val="18"/>
                <w:szCs w:val="18"/>
              </w:rPr>
              <w:t>ha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ind w:rightChars="58" w:right="128"/>
              <w:jc w:val="right"/>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26.7%</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ind w:rightChars="58" w:right="128"/>
              <w:jc w:val="right"/>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27.7%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jc w:val="center"/>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３</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jc w:val="center"/>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３</w:t>
            </w:r>
          </w:p>
        </w:tc>
      </w:tr>
      <w:tr w:rsidR="00606256" w:rsidRPr="00606256" w:rsidTr="00767045">
        <w:trPr>
          <w:trHeight w:val="442"/>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守口市</w:t>
            </w:r>
          </w:p>
        </w:tc>
        <w:tc>
          <w:tcPr>
            <w:tcW w:w="2412" w:type="dxa"/>
            <w:gridSpan w:val="2"/>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東部</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45C71" w:rsidP="00536773">
            <w:pPr>
              <w:ind w:rightChars="58" w:right="128"/>
              <w:jc w:val="right"/>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150</w:t>
            </w:r>
            <w:r w:rsidR="00536773" w:rsidRPr="00606256">
              <w:rPr>
                <w:rFonts w:ascii="HGSｺﾞｼｯｸM" w:eastAsia="HGSｺﾞｼｯｸM" w:hAnsi="ＭＳ ゴシック" w:hint="eastAsia"/>
                <w:sz w:val="18"/>
                <w:szCs w:val="18"/>
              </w:rPr>
              <w:t>ha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ind w:rightChars="58" w:right="128"/>
              <w:jc w:val="right"/>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28.9%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ind w:rightChars="58" w:right="128"/>
              <w:jc w:val="right"/>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29.3%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jc w:val="center"/>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５</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jc w:val="center"/>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５</w:t>
            </w:r>
          </w:p>
        </w:tc>
      </w:tr>
      <w:tr w:rsidR="00606256" w:rsidRPr="00606256" w:rsidTr="00767045">
        <w:trPr>
          <w:trHeight w:val="442"/>
          <w:jc w:val="center"/>
        </w:trPr>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536773" w:rsidRPr="00606256" w:rsidRDefault="00536773" w:rsidP="00536773">
            <w:pPr>
              <w:rPr>
                <w:rFonts w:ascii="HGSｺﾞｼｯｸM" w:eastAsia="HGSｺﾞｼｯｸM" w:hAnsi="ＭＳ ゴシック"/>
                <w:sz w:val="18"/>
                <w:szCs w:val="18"/>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大日・</w:t>
            </w:r>
          </w:p>
          <w:p w:rsidR="00536773" w:rsidRPr="00606256" w:rsidRDefault="00536773" w:rsidP="00536773">
            <w:pPr>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八雲東町</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大日</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45C71" w:rsidP="00536773">
            <w:pPr>
              <w:ind w:rightChars="58" w:right="128"/>
              <w:jc w:val="right"/>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46</w:t>
            </w:r>
            <w:r w:rsidR="00536773" w:rsidRPr="00606256">
              <w:rPr>
                <w:rFonts w:ascii="HGSｺﾞｼｯｸM" w:eastAsia="HGSｺﾞｼｯｸM" w:hAnsi="ＭＳ ゴシック" w:hint="eastAsia"/>
                <w:sz w:val="18"/>
                <w:szCs w:val="18"/>
              </w:rPr>
              <w:t>ha</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ind w:rightChars="58" w:right="128"/>
              <w:jc w:val="right"/>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31.4%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ind w:rightChars="58" w:right="128"/>
              <w:jc w:val="right"/>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32.5%</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jc w:val="center"/>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４</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jc w:val="center"/>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３</w:t>
            </w:r>
          </w:p>
        </w:tc>
      </w:tr>
      <w:tr w:rsidR="00606256" w:rsidRPr="00606256" w:rsidTr="00767045">
        <w:trPr>
          <w:trHeight w:val="442"/>
          <w:jc w:val="center"/>
        </w:trPr>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536773" w:rsidRPr="00606256" w:rsidRDefault="00536773" w:rsidP="00536773">
            <w:pPr>
              <w:rPr>
                <w:rFonts w:ascii="HGSｺﾞｼｯｸM" w:eastAsia="HGSｺﾞｼｯｸM" w:hAnsi="ＭＳ ゴシック"/>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536773" w:rsidRPr="00606256" w:rsidRDefault="00536773" w:rsidP="00536773">
            <w:pPr>
              <w:ind w:leftChars="200" w:left="620" w:hangingChars="100" w:hanging="180"/>
              <w:rPr>
                <w:rFonts w:ascii="HGSｺﾞｼｯｸM" w:eastAsia="HGSｺﾞｼｯｸM" w:hAnsi="ＭＳ ゴシック"/>
                <w:sz w:val="18"/>
                <w:szCs w:val="18"/>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八雲東町</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45C71" w:rsidP="00536773">
            <w:pPr>
              <w:ind w:rightChars="58" w:right="128"/>
              <w:jc w:val="right"/>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17</w:t>
            </w:r>
            <w:r w:rsidR="00536773" w:rsidRPr="00606256">
              <w:rPr>
                <w:rFonts w:ascii="HGSｺﾞｼｯｸM" w:eastAsia="HGSｺﾞｼｯｸM" w:hAnsi="ＭＳ ゴシック" w:hint="eastAsia"/>
                <w:sz w:val="18"/>
                <w:szCs w:val="18"/>
              </w:rPr>
              <w:t>ha</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536773" w:rsidRPr="00606256" w:rsidRDefault="00536773" w:rsidP="00536773">
            <w:pPr>
              <w:ind w:rightChars="58" w:right="128"/>
              <w:jc w:val="right"/>
              <w:rPr>
                <w:rFonts w:ascii="HGSｺﾞｼｯｸM" w:eastAsia="HGSｺﾞｼｯｸM" w:hAnsi="ＭＳ ゴシック"/>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ind w:rightChars="58" w:right="128"/>
              <w:jc w:val="right"/>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30.5%</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536773" w:rsidRPr="00606256" w:rsidRDefault="00536773" w:rsidP="00536773">
            <w:pPr>
              <w:jc w:val="center"/>
              <w:rPr>
                <w:rFonts w:ascii="HGSｺﾞｼｯｸM" w:eastAsia="HGSｺﾞｼｯｸM" w:hAnsi="ＭＳ ゴシック"/>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jc w:val="center"/>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３</w:t>
            </w:r>
          </w:p>
        </w:tc>
      </w:tr>
      <w:tr w:rsidR="00606256" w:rsidRPr="00606256" w:rsidTr="00767045">
        <w:trPr>
          <w:trHeight w:val="442"/>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門真市</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門真市北部</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西部</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45C71" w:rsidP="00536773">
            <w:pPr>
              <w:ind w:rightChars="58" w:right="128"/>
              <w:jc w:val="right"/>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39</w:t>
            </w:r>
            <w:r w:rsidR="00536773" w:rsidRPr="00606256">
              <w:rPr>
                <w:rFonts w:ascii="HGSｺﾞｼｯｸM" w:eastAsia="HGSｺﾞｼｯｸM" w:hAnsi="ＭＳ ゴシック" w:hint="eastAsia"/>
                <w:sz w:val="18"/>
                <w:szCs w:val="18"/>
              </w:rPr>
              <w:t>ha</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ind w:rightChars="58" w:right="128"/>
              <w:jc w:val="right"/>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34.4%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ind w:rightChars="58" w:right="128"/>
              <w:jc w:val="right"/>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31.5%</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jc w:val="center"/>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３</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jc w:val="center"/>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３</w:t>
            </w:r>
          </w:p>
        </w:tc>
      </w:tr>
      <w:tr w:rsidR="00606256" w:rsidRPr="00606256" w:rsidTr="00767045">
        <w:trPr>
          <w:trHeight w:val="442"/>
          <w:jc w:val="center"/>
        </w:trPr>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536773" w:rsidRPr="00606256" w:rsidRDefault="00536773" w:rsidP="00536773">
            <w:pPr>
              <w:rPr>
                <w:rFonts w:ascii="HGSｺﾞｼｯｸM" w:eastAsia="HGSｺﾞｼｯｸM" w:hAnsi="ＭＳ ゴシック"/>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536773" w:rsidRPr="00606256" w:rsidRDefault="00536773" w:rsidP="00536773">
            <w:pPr>
              <w:ind w:leftChars="200" w:left="620" w:hangingChars="100" w:hanging="180"/>
              <w:rPr>
                <w:rFonts w:ascii="HGSｺﾞｼｯｸM" w:eastAsia="HGSｺﾞｼｯｸM" w:hAnsi="ＭＳ ゴシック"/>
                <w:sz w:val="18"/>
                <w:szCs w:val="18"/>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古川橋駅北</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45C71" w:rsidP="00536773">
            <w:pPr>
              <w:ind w:rightChars="58" w:right="128"/>
              <w:jc w:val="right"/>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54</w:t>
            </w:r>
            <w:r w:rsidR="00536773" w:rsidRPr="00606256">
              <w:rPr>
                <w:rFonts w:ascii="HGSｺﾞｼｯｸM" w:eastAsia="HGSｺﾞｼｯｸM" w:hAnsi="ＭＳ ゴシック" w:hint="eastAsia"/>
                <w:sz w:val="18"/>
                <w:szCs w:val="18"/>
              </w:rPr>
              <w:t>ha</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536773" w:rsidRPr="00606256" w:rsidRDefault="00536773" w:rsidP="00536773">
            <w:pPr>
              <w:ind w:rightChars="58" w:right="128"/>
              <w:jc w:val="right"/>
              <w:rPr>
                <w:rFonts w:ascii="HGSｺﾞｼｯｸM" w:eastAsia="HGSｺﾞｼｯｸM" w:hAnsi="ＭＳ ゴシック"/>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ind w:rightChars="58" w:right="128"/>
              <w:jc w:val="right"/>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37.0%</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536773" w:rsidRPr="00606256" w:rsidRDefault="00536773" w:rsidP="00536773">
            <w:pPr>
              <w:jc w:val="center"/>
              <w:rPr>
                <w:rFonts w:ascii="HGSｺﾞｼｯｸM" w:eastAsia="HGSｺﾞｼｯｸM" w:hAnsi="ＭＳ ゴシック"/>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jc w:val="center"/>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３</w:t>
            </w:r>
          </w:p>
        </w:tc>
      </w:tr>
      <w:tr w:rsidR="00606256" w:rsidRPr="00606256" w:rsidTr="00767045">
        <w:trPr>
          <w:trHeight w:val="442"/>
          <w:jc w:val="center"/>
        </w:trPr>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536773" w:rsidRPr="00606256" w:rsidRDefault="00536773" w:rsidP="00536773">
            <w:pPr>
              <w:rPr>
                <w:rFonts w:ascii="HGSｺﾞｼｯｸM" w:eastAsia="HGSｺﾞｼｯｸM" w:hAnsi="ＭＳ ゴシック"/>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536773" w:rsidRPr="00606256" w:rsidRDefault="00536773" w:rsidP="00536773">
            <w:pPr>
              <w:ind w:leftChars="200" w:left="620" w:hangingChars="100" w:hanging="180"/>
              <w:rPr>
                <w:rFonts w:ascii="HGSｺﾞｼｯｸM" w:eastAsia="HGSｺﾞｼｯｸM" w:hAnsi="ＭＳ ゴシック"/>
                <w:sz w:val="18"/>
                <w:szCs w:val="18"/>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大和田駅南</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45C71" w:rsidP="00536773">
            <w:pPr>
              <w:ind w:rightChars="58" w:right="128"/>
              <w:jc w:val="right"/>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17</w:t>
            </w:r>
            <w:r w:rsidR="00536773" w:rsidRPr="00606256">
              <w:rPr>
                <w:rFonts w:ascii="HGSｺﾞｼｯｸM" w:eastAsia="HGSｺﾞｼｯｸM" w:hAnsi="ＭＳ ゴシック" w:hint="eastAsia"/>
                <w:sz w:val="18"/>
                <w:szCs w:val="18"/>
              </w:rPr>
              <w:t>ha</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536773" w:rsidRPr="00606256" w:rsidRDefault="00536773" w:rsidP="00536773">
            <w:pPr>
              <w:ind w:rightChars="58" w:right="128"/>
              <w:jc w:val="right"/>
              <w:rPr>
                <w:rFonts w:ascii="HGSｺﾞｼｯｸM" w:eastAsia="HGSｺﾞｼｯｸM" w:hAnsi="ＭＳ ゴシック"/>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ind w:rightChars="58" w:right="128"/>
              <w:jc w:val="right"/>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32.3%</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536773" w:rsidRPr="00606256" w:rsidRDefault="00536773" w:rsidP="00536773">
            <w:pPr>
              <w:jc w:val="center"/>
              <w:rPr>
                <w:rFonts w:ascii="HGSｺﾞｼｯｸM" w:eastAsia="HGSｺﾞｼｯｸM" w:hAnsi="ＭＳ ゴシック"/>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jc w:val="center"/>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３</w:t>
            </w:r>
          </w:p>
        </w:tc>
      </w:tr>
      <w:tr w:rsidR="00606256" w:rsidRPr="00606256" w:rsidTr="00767045">
        <w:trPr>
          <w:trHeight w:val="442"/>
          <w:jc w:val="center"/>
        </w:trPr>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536773" w:rsidRPr="00606256" w:rsidRDefault="00536773" w:rsidP="00536773">
            <w:pPr>
              <w:rPr>
                <w:rFonts w:ascii="HGSｺﾞｼｯｸM" w:eastAsia="HGSｺﾞｼｯｸM" w:hAnsi="ＭＳ ゴシック"/>
                <w:sz w:val="18"/>
                <w:szCs w:val="18"/>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536773" w:rsidRPr="00606256" w:rsidRDefault="00536773" w:rsidP="00536773">
            <w:pPr>
              <w:ind w:leftChars="200" w:left="620" w:hangingChars="100" w:hanging="180"/>
              <w:rPr>
                <w:rFonts w:ascii="HGSｺﾞｼｯｸM" w:eastAsia="HGSｺﾞｼｯｸM" w:hAnsi="ＭＳ ゴシック"/>
                <w:sz w:val="18"/>
                <w:szCs w:val="18"/>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北東部</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45C71" w:rsidP="00536773">
            <w:pPr>
              <w:ind w:rightChars="58" w:right="128"/>
              <w:jc w:val="right"/>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27</w:t>
            </w:r>
            <w:r w:rsidR="00536773" w:rsidRPr="00606256">
              <w:rPr>
                <w:rFonts w:ascii="HGSｺﾞｼｯｸM" w:eastAsia="HGSｺﾞｼｯｸM" w:hAnsi="ＭＳ ゴシック" w:hint="eastAsia"/>
                <w:sz w:val="18"/>
                <w:szCs w:val="18"/>
              </w:rPr>
              <w:t>ha</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536773" w:rsidRPr="00606256" w:rsidRDefault="00536773" w:rsidP="00536773">
            <w:pPr>
              <w:ind w:rightChars="58" w:right="128"/>
              <w:jc w:val="right"/>
              <w:rPr>
                <w:rFonts w:ascii="HGSｺﾞｼｯｸM" w:eastAsia="HGSｺﾞｼｯｸM" w:hAnsi="ＭＳ ゴシック"/>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ind w:rightChars="58" w:right="128"/>
              <w:jc w:val="right"/>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28.9%</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536773" w:rsidRPr="00606256" w:rsidRDefault="00536773" w:rsidP="00536773">
            <w:pPr>
              <w:jc w:val="center"/>
              <w:rPr>
                <w:rFonts w:ascii="HGSｺﾞｼｯｸM" w:eastAsia="HGSｺﾞｼｯｸM" w:hAnsi="ＭＳ ゴシック"/>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jc w:val="center"/>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３</w:t>
            </w:r>
          </w:p>
        </w:tc>
      </w:tr>
      <w:tr w:rsidR="00606256" w:rsidRPr="00606256" w:rsidTr="00767045">
        <w:trPr>
          <w:trHeight w:val="442"/>
          <w:jc w:val="center"/>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寝屋川市</w:t>
            </w:r>
          </w:p>
        </w:tc>
        <w:tc>
          <w:tcPr>
            <w:tcW w:w="2412" w:type="dxa"/>
            <w:gridSpan w:val="2"/>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萱島東</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45C71" w:rsidP="00536773">
            <w:pPr>
              <w:ind w:rightChars="58" w:right="128"/>
              <w:jc w:val="right"/>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49</w:t>
            </w:r>
            <w:r w:rsidR="00536773" w:rsidRPr="00606256">
              <w:rPr>
                <w:rFonts w:ascii="HGSｺﾞｼｯｸM" w:eastAsia="HGSｺﾞｼｯｸM" w:hAnsi="ＭＳ ゴシック" w:hint="eastAsia"/>
                <w:sz w:val="18"/>
                <w:szCs w:val="18"/>
              </w:rPr>
              <w:t>ha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ind w:rightChars="58" w:right="128"/>
              <w:jc w:val="right"/>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38.8%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ind w:rightChars="58" w:right="128"/>
              <w:jc w:val="right"/>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39.7%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jc w:val="center"/>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３</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jc w:val="center"/>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３</w:t>
            </w:r>
          </w:p>
        </w:tc>
      </w:tr>
      <w:tr w:rsidR="00606256" w:rsidRPr="00606256" w:rsidTr="00767045">
        <w:trPr>
          <w:trHeight w:val="442"/>
          <w:jc w:val="center"/>
        </w:trPr>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536773" w:rsidRPr="00606256" w:rsidRDefault="00536773" w:rsidP="00536773">
            <w:pPr>
              <w:rPr>
                <w:rFonts w:ascii="HGSｺﾞｼｯｸM" w:eastAsia="HGSｺﾞｼｯｸM" w:hAnsi="ＭＳ ゴシック"/>
                <w:sz w:val="18"/>
                <w:szCs w:val="18"/>
              </w:rPr>
            </w:pPr>
          </w:p>
        </w:tc>
        <w:tc>
          <w:tcPr>
            <w:tcW w:w="2412" w:type="dxa"/>
            <w:gridSpan w:val="2"/>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池田・大利</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45C71" w:rsidP="00536773">
            <w:pPr>
              <w:ind w:rightChars="58" w:right="128"/>
              <w:jc w:val="right"/>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66</w:t>
            </w:r>
            <w:r w:rsidR="00536773" w:rsidRPr="00606256">
              <w:rPr>
                <w:rFonts w:ascii="HGSｺﾞｼｯｸM" w:eastAsia="HGSｺﾞｼｯｸM" w:hAnsi="ＭＳ ゴシック" w:hint="eastAsia"/>
                <w:sz w:val="18"/>
                <w:szCs w:val="18"/>
              </w:rPr>
              <w:t>ha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ind w:rightChars="58" w:right="128"/>
              <w:jc w:val="right"/>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28.7%</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ind w:rightChars="58" w:right="128"/>
              <w:jc w:val="right"/>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29.8%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jc w:val="center"/>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３</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jc w:val="center"/>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３</w:t>
            </w:r>
          </w:p>
        </w:tc>
      </w:tr>
      <w:tr w:rsidR="00606256" w:rsidRPr="00606256" w:rsidTr="00767045">
        <w:trPr>
          <w:trHeight w:val="442"/>
          <w:jc w:val="center"/>
        </w:trPr>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536773" w:rsidRPr="00606256" w:rsidRDefault="00536773" w:rsidP="00536773">
            <w:pPr>
              <w:rPr>
                <w:rFonts w:ascii="HGSｺﾞｼｯｸM" w:eastAsia="HGSｺﾞｼｯｸM" w:hAnsi="ＭＳ ゴシック"/>
                <w:sz w:val="18"/>
                <w:szCs w:val="18"/>
              </w:rPr>
            </w:pPr>
          </w:p>
        </w:tc>
        <w:tc>
          <w:tcPr>
            <w:tcW w:w="2412" w:type="dxa"/>
            <w:gridSpan w:val="2"/>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香里</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45C71" w:rsidP="00536773">
            <w:pPr>
              <w:ind w:rightChars="58" w:right="128"/>
              <w:jc w:val="right"/>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101</w:t>
            </w:r>
            <w:r w:rsidR="00536773" w:rsidRPr="00606256">
              <w:rPr>
                <w:rFonts w:ascii="HGSｺﾞｼｯｸM" w:eastAsia="HGSｺﾞｼｯｸM" w:hAnsi="ＭＳ ゴシック" w:hint="eastAsia"/>
                <w:sz w:val="18"/>
                <w:szCs w:val="18"/>
              </w:rPr>
              <w:t>ha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ind w:rightChars="58" w:right="128"/>
              <w:jc w:val="right"/>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35.2%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ind w:rightChars="58" w:right="128"/>
              <w:jc w:val="right"/>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38.3%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jc w:val="center"/>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３</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jc w:val="center"/>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３</w:t>
            </w:r>
          </w:p>
        </w:tc>
      </w:tr>
      <w:tr w:rsidR="00606256" w:rsidRPr="00606256" w:rsidTr="00767045">
        <w:trPr>
          <w:trHeight w:val="442"/>
          <w:jc w:val="center"/>
        </w:trPr>
        <w:tc>
          <w:tcPr>
            <w:tcW w:w="992" w:type="dxa"/>
            <w:tcBorders>
              <w:top w:val="single" w:sz="4" w:space="0" w:color="000000"/>
              <w:left w:val="single" w:sz="4" w:space="0" w:color="000000"/>
              <w:bottom w:val="double" w:sz="6"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東大阪市</w:t>
            </w:r>
          </w:p>
        </w:tc>
        <w:tc>
          <w:tcPr>
            <w:tcW w:w="2412" w:type="dxa"/>
            <w:gridSpan w:val="2"/>
            <w:tcBorders>
              <w:top w:val="single" w:sz="4" w:space="0" w:color="000000"/>
              <w:left w:val="single" w:sz="4" w:space="0" w:color="000000"/>
              <w:bottom w:val="double" w:sz="6"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若江･岩田・瓜生堂</w:t>
            </w:r>
          </w:p>
        </w:tc>
        <w:tc>
          <w:tcPr>
            <w:tcW w:w="1274" w:type="dxa"/>
            <w:tcBorders>
              <w:top w:val="single" w:sz="4" w:space="0" w:color="000000"/>
              <w:left w:val="single" w:sz="4" w:space="0" w:color="000000"/>
              <w:bottom w:val="double" w:sz="6"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45C71" w:rsidP="00536773">
            <w:pPr>
              <w:ind w:rightChars="58" w:right="128"/>
              <w:jc w:val="right"/>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49</w:t>
            </w:r>
            <w:r w:rsidR="00536773" w:rsidRPr="00606256">
              <w:rPr>
                <w:rFonts w:ascii="HGSｺﾞｼｯｸM" w:eastAsia="HGSｺﾞｼｯｸM" w:hAnsi="ＭＳ ゴシック" w:hint="eastAsia"/>
                <w:sz w:val="18"/>
                <w:szCs w:val="18"/>
              </w:rPr>
              <w:t>ha</w:t>
            </w:r>
          </w:p>
        </w:tc>
        <w:tc>
          <w:tcPr>
            <w:tcW w:w="992" w:type="dxa"/>
            <w:tcBorders>
              <w:top w:val="single" w:sz="4" w:space="0" w:color="000000"/>
              <w:left w:val="single" w:sz="4" w:space="0" w:color="000000"/>
              <w:bottom w:val="double" w:sz="6"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ind w:rightChars="58" w:right="128"/>
              <w:jc w:val="right"/>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34.0%</w:t>
            </w:r>
          </w:p>
        </w:tc>
        <w:tc>
          <w:tcPr>
            <w:tcW w:w="851" w:type="dxa"/>
            <w:tcBorders>
              <w:top w:val="single" w:sz="4" w:space="0" w:color="000000"/>
              <w:left w:val="single" w:sz="4" w:space="0" w:color="000000"/>
              <w:bottom w:val="double" w:sz="6"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ind w:rightChars="58" w:right="128"/>
              <w:jc w:val="right"/>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34.8%</w:t>
            </w:r>
          </w:p>
        </w:tc>
        <w:tc>
          <w:tcPr>
            <w:tcW w:w="850" w:type="dxa"/>
            <w:tcBorders>
              <w:top w:val="single" w:sz="4" w:space="0" w:color="000000"/>
              <w:left w:val="single" w:sz="4" w:space="0" w:color="000000"/>
              <w:bottom w:val="double" w:sz="6"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jc w:val="center"/>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３</w:t>
            </w:r>
          </w:p>
        </w:tc>
        <w:tc>
          <w:tcPr>
            <w:tcW w:w="851" w:type="dxa"/>
            <w:tcBorders>
              <w:top w:val="single" w:sz="4" w:space="0" w:color="000000"/>
              <w:left w:val="single" w:sz="4" w:space="0" w:color="000000"/>
              <w:bottom w:val="double" w:sz="6"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jc w:val="center"/>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３</w:t>
            </w:r>
          </w:p>
        </w:tc>
      </w:tr>
      <w:tr w:rsidR="00536773" w:rsidRPr="00606256" w:rsidTr="00767045">
        <w:trPr>
          <w:trHeight w:val="499"/>
          <w:jc w:val="center"/>
        </w:trPr>
        <w:tc>
          <w:tcPr>
            <w:tcW w:w="992" w:type="dxa"/>
            <w:tcBorders>
              <w:top w:val="double" w:sz="6"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jc w:val="center"/>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７市</w:t>
            </w:r>
          </w:p>
        </w:tc>
        <w:tc>
          <w:tcPr>
            <w:tcW w:w="2412" w:type="dxa"/>
            <w:gridSpan w:val="2"/>
            <w:tcBorders>
              <w:top w:val="double" w:sz="6"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45C71" w:rsidP="00536773">
            <w:pPr>
              <w:jc w:val="center"/>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11</w:t>
            </w:r>
            <w:r w:rsidR="00536773" w:rsidRPr="00606256">
              <w:rPr>
                <w:rFonts w:ascii="HGSｺﾞｼｯｸM" w:eastAsia="HGSｺﾞｼｯｸM" w:hAnsi="ＭＳ ゴシック" w:hint="eastAsia"/>
                <w:sz w:val="18"/>
                <w:szCs w:val="18"/>
              </w:rPr>
              <w:t>地区</w:t>
            </w:r>
          </w:p>
        </w:tc>
        <w:tc>
          <w:tcPr>
            <w:tcW w:w="1274" w:type="dxa"/>
            <w:tcBorders>
              <w:top w:val="double" w:sz="6"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45C71" w:rsidP="00536773">
            <w:pPr>
              <w:ind w:rightChars="58" w:right="128"/>
              <w:jc w:val="right"/>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2,248</w:t>
            </w:r>
            <w:r w:rsidR="00536773" w:rsidRPr="00606256">
              <w:rPr>
                <w:rFonts w:ascii="HGSｺﾞｼｯｸM" w:eastAsia="HGSｺﾞｼｯｸM" w:hAnsi="ＭＳ ゴシック" w:hint="eastAsia"/>
                <w:sz w:val="18"/>
                <w:szCs w:val="18"/>
              </w:rPr>
              <w:t>ha</w:t>
            </w:r>
          </w:p>
        </w:tc>
        <w:tc>
          <w:tcPr>
            <w:tcW w:w="992" w:type="dxa"/>
            <w:tcBorders>
              <w:top w:val="double" w:sz="6"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ind w:rightChars="58" w:right="128"/>
              <w:jc w:val="right"/>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36.5%</w:t>
            </w:r>
          </w:p>
        </w:tc>
        <w:tc>
          <w:tcPr>
            <w:tcW w:w="851" w:type="dxa"/>
            <w:tcBorders>
              <w:top w:val="double" w:sz="6"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ind w:rightChars="58" w:right="128"/>
              <w:jc w:val="right"/>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37.4%</w:t>
            </w:r>
          </w:p>
        </w:tc>
        <w:tc>
          <w:tcPr>
            <w:tcW w:w="850" w:type="dxa"/>
            <w:tcBorders>
              <w:top w:val="double" w:sz="6"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jc w:val="center"/>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w:t>
            </w:r>
          </w:p>
        </w:tc>
        <w:tc>
          <w:tcPr>
            <w:tcW w:w="851" w:type="dxa"/>
            <w:tcBorders>
              <w:top w:val="double" w:sz="6"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rsidR="00536773" w:rsidRPr="00606256" w:rsidRDefault="00536773" w:rsidP="00536773">
            <w:pPr>
              <w:jc w:val="center"/>
              <w:rPr>
                <w:rFonts w:ascii="HGSｺﾞｼｯｸM" w:eastAsia="HGSｺﾞｼｯｸM" w:hAnsi="ＭＳ ゴシック"/>
                <w:sz w:val="18"/>
                <w:szCs w:val="18"/>
              </w:rPr>
            </w:pPr>
            <w:r w:rsidRPr="00606256">
              <w:rPr>
                <w:rFonts w:ascii="HGSｺﾞｼｯｸM" w:eastAsia="HGSｺﾞｼｯｸM" w:hAnsi="ＭＳ ゴシック" w:hint="eastAsia"/>
                <w:sz w:val="18"/>
                <w:szCs w:val="18"/>
              </w:rPr>
              <w:t>－</w:t>
            </w:r>
          </w:p>
        </w:tc>
      </w:tr>
    </w:tbl>
    <w:p w:rsidR="00536773" w:rsidRPr="00606256" w:rsidRDefault="00536773" w:rsidP="00536773">
      <w:pPr>
        <w:ind w:leftChars="200" w:left="660" w:hangingChars="100" w:hanging="220"/>
        <w:rPr>
          <w:rFonts w:ascii="HGSｺﾞｼｯｸM" w:eastAsia="HGSｺﾞｼｯｸM" w:hAnsi="ＭＳ ゴシック"/>
        </w:rPr>
      </w:pPr>
    </w:p>
    <w:p w:rsidR="00536773" w:rsidRPr="00606256" w:rsidRDefault="00536773">
      <w:pPr>
        <w:widowControl/>
        <w:jc w:val="left"/>
        <w:rPr>
          <w:rFonts w:ascii="ＭＳ ゴシック" w:eastAsia="ＭＳ ゴシック" w:hAnsi="ＭＳ ゴシック"/>
        </w:rPr>
      </w:pPr>
      <w:r w:rsidRPr="00606256">
        <w:rPr>
          <w:rFonts w:ascii="ＭＳ ゴシック" w:eastAsia="ＭＳ ゴシック" w:hAnsi="ＭＳ ゴシック"/>
        </w:rPr>
        <w:br w:type="page"/>
      </w:r>
    </w:p>
    <w:p w:rsidR="008F35A5" w:rsidRPr="00606256" w:rsidRDefault="00D27A94" w:rsidP="00A25F00">
      <w:pPr>
        <w:pStyle w:val="2"/>
        <w:spacing w:after="175"/>
      </w:pPr>
      <w:r w:rsidRPr="00606256">
        <w:rPr>
          <w:rFonts w:hint="eastAsia"/>
        </w:rPr>
        <w:lastRenderedPageBreak/>
        <w:t>２</w:t>
      </w:r>
      <w:r w:rsidR="00DF3119" w:rsidRPr="00606256">
        <w:rPr>
          <w:rFonts w:hint="eastAsia"/>
        </w:rPr>
        <w:t xml:space="preserve">　</w:t>
      </w:r>
      <w:r w:rsidR="002E23F9" w:rsidRPr="00606256">
        <w:rPr>
          <w:rFonts w:hint="eastAsia"/>
        </w:rPr>
        <w:t>取組成果の</w:t>
      </w:r>
      <w:r w:rsidR="00DF3119" w:rsidRPr="00606256">
        <w:rPr>
          <w:rFonts w:hint="eastAsia"/>
        </w:rPr>
        <w:t>検証</w:t>
      </w:r>
    </w:p>
    <w:p w:rsidR="00F2667C" w:rsidRPr="00606256" w:rsidRDefault="00E25660" w:rsidP="00F2667C">
      <w:pPr>
        <w:pStyle w:val="3"/>
        <w:spacing w:after="175"/>
      </w:pPr>
      <w:r w:rsidRPr="00606256">
        <w:rPr>
          <w:rFonts w:hint="eastAsia"/>
        </w:rPr>
        <w:t>（１）　検証</w:t>
      </w:r>
      <w:r w:rsidR="00442A3D" w:rsidRPr="00606256">
        <w:rPr>
          <w:rFonts w:hint="eastAsia"/>
        </w:rPr>
        <w:t>結果</w:t>
      </w:r>
    </w:p>
    <w:p w:rsidR="00E25660" w:rsidRPr="00606256" w:rsidRDefault="00E25660" w:rsidP="00F2667C">
      <w:pPr>
        <w:pStyle w:val="4"/>
        <w:ind w:left="220"/>
      </w:pPr>
      <w:r w:rsidRPr="00606256">
        <w:rPr>
          <w:rFonts w:hint="eastAsia"/>
        </w:rPr>
        <w:t>①まちの不燃化</w:t>
      </w:r>
    </w:p>
    <w:p w:rsidR="001A6AD9" w:rsidRPr="00606256" w:rsidRDefault="001A6AD9" w:rsidP="006B6F9C">
      <w:pPr>
        <w:ind w:leftChars="200" w:left="660" w:hangingChars="100" w:hanging="220"/>
        <w:rPr>
          <w:rFonts w:ascii="ＭＳ ゴシック" w:eastAsia="ＭＳ ゴシック" w:hAnsi="ＭＳ ゴシック"/>
        </w:rPr>
      </w:pPr>
      <w:r w:rsidRPr="00606256">
        <w:rPr>
          <w:rFonts w:ascii="ＭＳ ゴシック" w:eastAsia="ＭＳ ゴシック" w:hAnsi="ＭＳ ゴシック" w:hint="eastAsia"/>
        </w:rPr>
        <w:t>◆</w:t>
      </w:r>
      <w:r w:rsidR="002F59A9" w:rsidRPr="00606256">
        <w:rPr>
          <w:rFonts w:ascii="ＭＳ ゴシック" w:eastAsia="ＭＳ ゴシック" w:hAnsi="ＭＳ ゴシック" w:hint="eastAsia"/>
        </w:rPr>
        <w:t>老朽建築物等の除却</w:t>
      </w:r>
    </w:p>
    <w:p w:rsidR="00EB01E7" w:rsidRPr="00606256" w:rsidRDefault="00D06DE1" w:rsidP="00EB01E7">
      <w:pPr>
        <w:ind w:leftChars="300" w:left="660" w:firstLineChars="100" w:firstLine="220"/>
        <w:rPr>
          <w:rFonts w:ascii="HGSｺﾞｼｯｸM" w:eastAsia="HGSｺﾞｼｯｸM" w:hAnsi="ＭＳ ゴシック"/>
        </w:rPr>
      </w:pPr>
      <w:r w:rsidRPr="00606256">
        <w:rPr>
          <w:rFonts w:ascii="HGSｺﾞｼｯｸM" w:eastAsia="HGSｺﾞｼｯｸM" w:hAnsi="ＭＳ ゴシック" w:hint="eastAsia"/>
        </w:rPr>
        <w:t>府の密集市街地全体では概ね順調に進んでいますが、狭小敷地や</w:t>
      </w:r>
      <w:r w:rsidR="002F59A9" w:rsidRPr="00606256">
        <w:rPr>
          <w:rFonts w:ascii="HGSｺﾞｼｯｸM" w:eastAsia="HGSｺﾞｼｯｸM" w:hAnsi="ＭＳ ゴシック" w:hint="eastAsia"/>
        </w:rPr>
        <w:t>狭あい道路沿いの建物が多</w:t>
      </w:r>
      <w:r w:rsidR="00C21181" w:rsidRPr="00606256">
        <w:rPr>
          <w:rFonts w:ascii="HGSｺﾞｼｯｸM" w:eastAsia="HGSｺﾞｼｯｸM" w:hAnsi="ＭＳ ゴシック" w:hint="eastAsia"/>
        </w:rPr>
        <w:t>いことや</w:t>
      </w:r>
      <w:r w:rsidR="002F59A9" w:rsidRPr="00606256">
        <w:rPr>
          <w:rFonts w:ascii="HGSｺﾞｼｯｸM" w:eastAsia="HGSｺﾞｼｯｸM" w:hAnsi="ＭＳ ゴシック" w:hint="eastAsia"/>
        </w:rPr>
        <w:t>、権利関係が</w:t>
      </w:r>
      <w:r w:rsidR="00C21181" w:rsidRPr="00606256">
        <w:rPr>
          <w:rFonts w:ascii="HGSｺﾞｼｯｸM" w:eastAsia="HGSｺﾞｼｯｸM" w:hAnsi="ＭＳ ゴシック" w:hint="eastAsia"/>
        </w:rPr>
        <w:t>複雑であること</w:t>
      </w:r>
      <w:r w:rsidR="002F59A9" w:rsidRPr="00606256">
        <w:rPr>
          <w:rFonts w:ascii="HGSｺﾞｼｯｸM" w:eastAsia="HGSｺﾞｼｯｸM" w:hAnsi="ＭＳ ゴシック" w:hint="eastAsia"/>
        </w:rPr>
        <w:t>などにより、除却が進みにくい地区があり、進捗状況にばらつきがあります。</w:t>
      </w:r>
    </w:p>
    <w:p w:rsidR="00EB01E7" w:rsidRPr="00606256" w:rsidRDefault="00EB01E7" w:rsidP="00EB01E7">
      <w:pPr>
        <w:ind w:leftChars="300" w:left="660" w:firstLineChars="100" w:firstLine="220"/>
        <w:rPr>
          <w:rFonts w:ascii="HGSｺﾞｼｯｸM" w:eastAsia="HGSｺﾞｼｯｸM" w:hAnsi="ＭＳ ゴシック"/>
        </w:rPr>
      </w:pPr>
    </w:p>
    <w:p w:rsidR="00EB01E7" w:rsidRPr="00606256" w:rsidRDefault="00EB01E7" w:rsidP="00EB01E7">
      <w:pPr>
        <w:ind w:leftChars="200" w:left="660" w:hangingChars="100" w:hanging="220"/>
        <w:rPr>
          <w:rFonts w:ascii="ＭＳ ゴシック" w:eastAsia="ＭＳ ゴシック" w:hAnsi="ＭＳ ゴシック"/>
        </w:rPr>
      </w:pPr>
      <w:r w:rsidRPr="00606256">
        <w:rPr>
          <w:rFonts w:ascii="ＭＳ ゴシック" w:eastAsia="ＭＳ ゴシック" w:hAnsi="ＭＳ ゴシック" w:hint="eastAsia"/>
        </w:rPr>
        <w:t>◆地区公共施設の整備</w:t>
      </w:r>
    </w:p>
    <w:p w:rsidR="00EB01E7" w:rsidRPr="00606256" w:rsidRDefault="00EB01E7" w:rsidP="00EB01E7">
      <w:pPr>
        <w:ind w:leftChars="300" w:left="660" w:firstLineChars="100" w:firstLine="220"/>
        <w:rPr>
          <w:rFonts w:ascii="HGSｺﾞｼｯｸM" w:eastAsia="HGSｺﾞｼｯｸM" w:hAnsi="ＭＳ ゴシック"/>
        </w:rPr>
      </w:pPr>
      <w:r w:rsidRPr="00606256">
        <w:rPr>
          <w:rFonts w:ascii="HGSｺﾞｼｯｸM" w:eastAsia="HGSｺﾞｼｯｸM" w:hAnsi="ＭＳ ゴシック" w:hint="eastAsia"/>
        </w:rPr>
        <w:t>地権者の高齢化や権利関係の複雑さなどにより、拡幅予定道路や防災公園などの地区公共施設の計画地にある建物の除却・建替えが進みにくく、また、整備主体である市のマンパワーが不足しているなどの課題に充分対応できていないことから、予定通り進んでいません。</w:t>
      </w:r>
    </w:p>
    <w:p w:rsidR="00942BBB" w:rsidRPr="00606256" w:rsidRDefault="00942BBB" w:rsidP="001A6AD9">
      <w:pPr>
        <w:ind w:leftChars="300" w:left="660" w:firstLineChars="100" w:firstLine="220"/>
        <w:rPr>
          <w:rFonts w:ascii="HGSｺﾞｼｯｸM" w:eastAsia="HGSｺﾞｼｯｸM" w:hAnsi="ＭＳ ゴシック"/>
        </w:rPr>
      </w:pPr>
    </w:p>
    <w:p w:rsidR="001A6AD9" w:rsidRPr="00606256" w:rsidRDefault="001A6AD9" w:rsidP="002F59A9">
      <w:pPr>
        <w:ind w:leftChars="200" w:left="660" w:hangingChars="100" w:hanging="220"/>
        <w:rPr>
          <w:rFonts w:ascii="ＭＳ ゴシック" w:eastAsia="ＭＳ ゴシック" w:hAnsi="ＭＳ ゴシック"/>
        </w:rPr>
      </w:pPr>
      <w:r w:rsidRPr="00606256">
        <w:rPr>
          <w:rFonts w:ascii="ＭＳ ゴシック" w:eastAsia="ＭＳ ゴシック" w:hAnsi="ＭＳ ゴシック" w:hint="eastAsia"/>
        </w:rPr>
        <w:t>◆</w:t>
      </w:r>
      <w:r w:rsidR="00F2667C" w:rsidRPr="00606256">
        <w:rPr>
          <w:rFonts w:ascii="ＭＳ ゴシック" w:eastAsia="ＭＳ ゴシック" w:hAnsi="ＭＳ ゴシック" w:hint="eastAsia"/>
        </w:rPr>
        <w:t>防火規制の強化</w:t>
      </w:r>
    </w:p>
    <w:p w:rsidR="00942BBB" w:rsidRPr="00606256" w:rsidRDefault="002F59A9" w:rsidP="001A6AD9">
      <w:pPr>
        <w:ind w:leftChars="300" w:left="660" w:firstLineChars="100" w:firstLine="220"/>
        <w:rPr>
          <w:rFonts w:ascii="HGSｺﾞｼｯｸM" w:eastAsia="HGSｺﾞｼｯｸM" w:hAnsi="ＭＳ ゴシック"/>
        </w:rPr>
      </w:pPr>
      <w:r w:rsidRPr="00606256">
        <w:rPr>
          <w:rFonts w:ascii="HGSｺﾞｼｯｸM" w:eastAsia="HGSｺﾞｼｯｸM" w:hAnsi="ＭＳ ゴシック" w:hint="eastAsia"/>
        </w:rPr>
        <w:t>準防火地域指定に加えて、小規模建物の不燃化を誘導することができる防災街区整備地区計画など、市における積極的な導入により、概ね順調に進んでいます。</w:t>
      </w:r>
    </w:p>
    <w:p w:rsidR="00F2667C" w:rsidRPr="00606256" w:rsidRDefault="00F2667C" w:rsidP="006B6F9C">
      <w:pPr>
        <w:ind w:leftChars="200" w:left="660" w:hangingChars="100" w:hanging="220"/>
        <w:rPr>
          <w:rFonts w:ascii="HGSｺﾞｼｯｸM" w:eastAsia="HGSｺﾞｼｯｸM" w:hAnsi="ＭＳ ゴシック"/>
        </w:rPr>
      </w:pPr>
    </w:p>
    <w:p w:rsidR="00F2667C" w:rsidRPr="00606256" w:rsidRDefault="00F2667C" w:rsidP="00F2667C">
      <w:pPr>
        <w:pStyle w:val="4"/>
        <w:ind w:left="220"/>
      </w:pPr>
      <w:r w:rsidRPr="00606256">
        <w:rPr>
          <w:rFonts w:hint="eastAsia"/>
        </w:rPr>
        <w:t>②延焼遮断帯の整備</w:t>
      </w:r>
    </w:p>
    <w:p w:rsidR="00EE17DB" w:rsidRPr="00606256" w:rsidRDefault="00F2667C" w:rsidP="00F2667C">
      <w:pPr>
        <w:ind w:leftChars="200" w:left="660" w:hangingChars="100" w:hanging="220"/>
        <w:rPr>
          <w:rFonts w:ascii="HGSｺﾞｼｯｸM" w:eastAsia="HGSｺﾞｼｯｸM" w:hAnsi="ＭＳ ゴシック"/>
        </w:rPr>
      </w:pPr>
      <w:r w:rsidRPr="00606256">
        <w:rPr>
          <w:rFonts w:ascii="HGSｺﾞｼｯｸM" w:eastAsia="HGSｺﾞｼｯｸM" w:hAnsi="ＭＳ ゴシック" w:hint="eastAsia"/>
        </w:rPr>
        <w:t>○</w:t>
      </w:r>
      <w:r w:rsidR="00AF214C" w:rsidRPr="00606256">
        <w:rPr>
          <w:rFonts w:ascii="HGSｺﾞｼｯｸM" w:eastAsia="HGSｺﾞｼｯｸM" w:hAnsi="ＭＳ ゴシック" w:hint="eastAsia"/>
        </w:rPr>
        <w:t xml:space="preserve">　</w:t>
      </w:r>
      <w:r w:rsidR="002F59A9" w:rsidRPr="00606256">
        <w:rPr>
          <w:rFonts w:ascii="HGSｺﾞｼｯｸM" w:eastAsia="HGSｺﾞｼｯｸM" w:hAnsi="ＭＳ ゴシック" w:hint="eastAsia"/>
        </w:rPr>
        <w:t>密集市街地対策として</w:t>
      </w:r>
      <w:r w:rsidR="001A6AD9" w:rsidRPr="00606256">
        <w:rPr>
          <w:rFonts w:ascii="HGSｺﾞｼｯｸM" w:eastAsia="HGSｺﾞｼｯｸM" w:hAnsi="ＭＳ ゴシック" w:hint="eastAsia"/>
        </w:rPr>
        <w:t>２路線（三国塚口線、寝屋川大東線）において</w:t>
      </w:r>
      <w:r w:rsidR="002F59A9" w:rsidRPr="00606256">
        <w:rPr>
          <w:rFonts w:ascii="HGSｺﾞｼｯｸM" w:eastAsia="HGSｺﾞｼｯｸM" w:hAnsi="ＭＳ ゴシック" w:hint="eastAsia"/>
        </w:rPr>
        <w:t>通常の道路事業と</w:t>
      </w:r>
      <w:r w:rsidR="001A6AD9" w:rsidRPr="00606256">
        <w:rPr>
          <w:rFonts w:ascii="HGSｺﾞｼｯｸM" w:eastAsia="HGSｺﾞｼｯｸM" w:hAnsi="ＭＳ ゴシック" w:hint="eastAsia"/>
        </w:rPr>
        <w:t>別の予算を確保し事業に</w:t>
      </w:r>
      <w:r w:rsidR="002F59A9" w:rsidRPr="00606256">
        <w:rPr>
          <w:rFonts w:ascii="HGSｺﾞｼｯｸM" w:eastAsia="HGSｺﾞｼｯｸM" w:hAnsi="ＭＳ ゴシック" w:hint="eastAsia"/>
        </w:rPr>
        <w:t>着手するなど、関係部局との連携により、概ね順調に進んでいます。</w:t>
      </w:r>
    </w:p>
    <w:p w:rsidR="00F2667C" w:rsidRPr="00606256" w:rsidRDefault="00F2667C" w:rsidP="006B6F9C">
      <w:pPr>
        <w:ind w:leftChars="200" w:left="660" w:hangingChars="100" w:hanging="220"/>
        <w:rPr>
          <w:rFonts w:ascii="HGSｺﾞｼｯｸM" w:eastAsia="HGSｺﾞｼｯｸM" w:hAnsi="ＭＳ ゴシック"/>
        </w:rPr>
      </w:pPr>
    </w:p>
    <w:p w:rsidR="00F2667C" w:rsidRPr="00606256" w:rsidRDefault="00F2667C" w:rsidP="00F2667C">
      <w:pPr>
        <w:pStyle w:val="4"/>
        <w:ind w:left="220"/>
      </w:pPr>
      <w:r w:rsidRPr="00606256">
        <w:rPr>
          <w:rFonts w:hint="eastAsia"/>
        </w:rPr>
        <w:t>③地域防災力の向上</w:t>
      </w:r>
    </w:p>
    <w:p w:rsidR="002F59A9" w:rsidRPr="00606256" w:rsidRDefault="00F2667C" w:rsidP="00F2667C">
      <w:pPr>
        <w:ind w:leftChars="200" w:left="660" w:hangingChars="100" w:hanging="220"/>
        <w:rPr>
          <w:rFonts w:ascii="HGSｺﾞｼｯｸM" w:eastAsia="HGSｺﾞｼｯｸM" w:hAnsi="ＭＳ ゴシック"/>
        </w:rPr>
      </w:pPr>
      <w:r w:rsidRPr="00606256">
        <w:rPr>
          <w:rFonts w:ascii="HGSｺﾞｼｯｸM" w:eastAsia="HGSｺﾞｼｯｸM" w:hAnsi="ＭＳ ゴシック" w:hint="eastAsia"/>
        </w:rPr>
        <w:t>○</w:t>
      </w:r>
      <w:r w:rsidR="002F59A9" w:rsidRPr="00606256">
        <w:rPr>
          <w:rFonts w:ascii="HGSｺﾞｼｯｸM" w:eastAsia="HGSｺﾞｼｯｸM" w:hAnsi="ＭＳ ゴシック" w:hint="eastAsia"/>
        </w:rPr>
        <w:t xml:space="preserve">　土木事務所において市と連携した避難訓練やワークショップなどのきめ細かな取組みにより、概ね順調に進んでいます。</w:t>
      </w:r>
    </w:p>
    <w:p w:rsidR="00F2667C" w:rsidRPr="00606256" w:rsidRDefault="00F2667C" w:rsidP="00AF214C">
      <w:pPr>
        <w:ind w:leftChars="200" w:left="660" w:hangingChars="100" w:hanging="220"/>
        <w:rPr>
          <w:rFonts w:ascii="HGSｺﾞｼｯｸM" w:eastAsia="HGSｺﾞｼｯｸM" w:hAnsi="ＭＳ ゴシック"/>
        </w:rPr>
      </w:pPr>
    </w:p>
    <w:p w:rsidR="00D27A94" w:rsidRPr="00606256" w:rsidRDefault="002F59A9" w:rsidP="00AF214C">
      <w:pPr>
        <w:ind w:leftChars="200" w:left="660" w:hangingChars="100" w:hanging="220"/>
        <w:rPr>
          <w:rFonts w:ascii="HGSｺﾞｼｯｸM" w:eastAsia="HGSｺﾞｼｯｸM" w:hAnsi="ＭＳ ゴシック"/>
        </w:rPr>
      </w:pPr>
      <w:r w:rsidRPr="00606256">
        <w:rPr>
          <w:rFonts w:ascii="HGSｺﾞｼｯｸM" w:eastAsia="HGSｺﾞｼｯｸM" w:hAnsi="ＭＳ ゴシック"/>
          <w:noProof/>
        </w:rPr>
        <mc:AlternateContent>
          <mc:Choice Requires="wps">
            <w:drawing>
              <wp:anchor distT="0" distB="0" distL="114300" distR="114300" simplePos="0" relativeHeight="251707392" behindDoc="0" locked="0" layoutInCell="1" allowOverlap="1" wp14:anchorId="5C05DD94" wp14:editId="68125E2A">
                <wp:simplePos x="0" y="0"/>
                <wp:positionH relativeFrom="column">
                  <wp:posOffset>688340</wp:posOffset>
                </wp:positionH>
                <wp:positionV relativeFrom="paragraph">
                  <wp:posOffset>9876</wp:posOffset>
                </wp:positionV>
                <wp:extent cx="4499610" cy="307340"/>
                <wp:effectExtent l="0" t="0" r="0" b="0"/>
                <wp:wrapNone/>
                <wp:docPr id="22" name="テキスト ボックス 21" descr="グラフのタイトル" title="老朽建築物等除却および地区公共施設整備の進捗率"/>
                <wp:cNvGraphicFramePr/>
                <a:graphic xmlns:a="http://schemas.openxmlformats.org/drawingml/2006/main">
                  <a:graphicData uri="http://schemas.microsoft.com/office/word/2010/wordprocessingShape">
                    <wps:wsp>
                      <wps:cNvSpPr txBox="1"/>
                      <wps:spPr>
                        <a:xfrm>
                          <a:off x="0" y="0"/>
                          <a:ext cx="4499610" cy="307340"/>
                        </a:xfrm>
                        <a:prstGeom prst="rect">
                          <a:avLst/>
                        </a:prstGeom>
                        <a:noFill/>
                      </wps:spPr>
                      <wps:txbx>
                        <w:txbxContent>
                          <w:p w:rsidR="00A93F96" w:rsidRPr="00B37F9F" w:rsidRDefault="00A93F96" w:rsidP="00B37F9F">
                            <w:pPr>
                              <w:pStyle w:val="Web"/>
                              <w:spacing w:before="0" w:beforeAutospacing="0" w:after="0" w:afterAutospacing="0"/>
                              <w:rPr>
                                <w:rFonts w:ascii="ＭＳ ゴシック" w:eastAsia="ＭＳ ゴシック" w:hAnsi="ＭＳ ゴシック"/>
                                <w:sz w:val="22"/>
                                <w:szCs w:val="22"/>
                              </w:rPr>
                            </w:pPr>
                            <w:r>
                              <w:rPr>
                                <w:rFonts w:ascii="ＭＳ ゴシック" w:eastAsia="ＭＳ ゴシック" w:hAnsi="ＭＳ ゴシック" w:cs="Meiryo UI" w:hint="eastAsia"/>
                                <w:color w:val="000000" w:themeColor="text1"/>
                                <w:kern w:val="24"/>
                                <w:sz w:val="22"/>
                                <w:szCs w:val="22"/>
                              </w:rPr>
                              <w:t>＜</w:t>
                            </w:r>
                            <w:r w:rsidRPr="00B37F9F">
                              <w:rPr>
                                <w:rFonts w:ascii="ＭＳ ゴシック" w:eastAsia="ＭＳ ゴシック" w:hAnsi="ＭＳ ゴシック" w:cs="Meiryo UI" w:hint="eastAsia"/>
                                <w:color w:val="000000" w:themeColor="text1"/>
                                <w:kern w:val="24"/>
                                <w:sz w:val="22"/>
                                <w:szCs w:val="22"/>
                              </w:rPr>
                              <w:t>老朽建築物等除却および地区公共施設整備の進捗率</w:t>
                            </w:r>
                            <w:r>
                              <w:rPr>
                                <w:rFonts w:ascii="ＭＳ ゴシック" w:eastAsia="ＭＳ ゴシック" w:hAnsi="ＭＳ ゴシック" w:cs="Meiryo UI" w:hint="eastAsia"/>
                                <w:color w:val="000000" w:themeColor="text1"/>
                                <w:kern w:val="24"/>
                                <w:sz w:val="22"/>
                                <w:szCs w:val="22"/>
                              </w:rPr>
                              <w:t>＞</w:t>
                            </w:r>
                          </w:p>
                        </w:txbxContent>
                      </wps:txbx>
                      <wps:bodyPr wrap="square" rtlCol="0">
                        <a:spAutoFit/>
                      </wps:bodyPr>
                    </wps:wsp>
                  </a:graphicData>
                </a:graphic>
              </wp:anchor>
            </w:drawing>
          </mc:Choice>
          <mc:Fallback>
            <w:pict>
              <v:shape id="テキスト ボックス 21" o:spid="_x0000_s1074" type="#_x0000_t202" alt="タイトル: 老朽建築物等除却および地区公共施設整備の進捗率 - 説明: グラフのタイトル" style="position:absolute;left:0;text-align:left;margin-left:54.2pt;margin-top:.8pt;width:354.3pt;height:24.2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" filled="f" stroked="f">
                <v:textbox style="mso-fit-shape-to-text:t">
                  <w:txbxContent>
                    <w:p w:rsidR="00A93F96" w:rsidRPr="00B37F9F" w:rsidRDefault="00A93F96" w:rsidP="00B37F9F">
                      <w:pPr>
                        <w:pStyle w:val="Web"/>
                        <w:spacing w:before="0" w:beforeAutospacing="0" w:after="0" w:afterAutospacing="0"/>
                        <w:rPr>
                          <w:rFonts w:ascii="ＭＳ ゴシック" w:eastAsia="ＭＳ ゴシック" w:hAnsi="ＭＳ ゴシック"/>
                          <w:sz w:val="22"/>
                          <w:szCs w:val="22"/>
                        </w:rPr>
                      </w:pPr>
                      <w:r>
                        <w:rPr>
                          <w:rFonts w:ascii="ＭＳ ゴシック" w:eastAsia="ＭＳ ゴシック" w:hAnsi="ＭＳ ゴシック" w:cs="Meiryo UI" w:hint="eastAsia"/>
                          <w:color w:val="000000" w:themeColor="text1"/>
                          <w:kern w:val="24"/>
                          <w:sz w:val="22"/>
                          <w:szCs w:val="22"/>
                        </w:rPr>
                        <w:t>＜</w:t>
                      </w:r>
                      <w:r w:rsidRPr="00B37F9F">
                        <w:rPr>
                          <w:rFonts w:ascii="ＭＳ ゴシック" w:eastAsia="ＭＳ ゴシック" w:hAnsi="ＭＳ ゴシック" w:cs="Meiryo UI" w:hint="eastAsia"/>
                          <w:color w:val="000000" w:themeColor="text1"/>
                          <w:kern w:val="24"/>
                          <w:sz w:val="22"/>
                          <w:szCs w:val="22"/>
                        </w:rPr>
                        <w:t>老朽建築物等除却および地区公共施設整備の進捗率</w:t>
                      </w:r>
                      <w:r>
                        <w:rPr>
                          <w:rFonts w:ascii="ＭＳ ゴシック" w:eastAsia="ＭＳ ゴシック" w:hAnsi="ＭＳ ゴシック" w:cs="Meiryo UI" w:hint="eastAsia"/>
                          <w:color w:val="000000" w:themeColor="text1"/>
                          <w:kern w:val="24"/>
                          <w:sz w:val="22"/>
                          <w:szCs w:val="22"/>
                        </w:rPr>
                        <w:t>＞</w:t>
                      </w:r>
                    </w:p>
                  </w:txbxContent>
                </v:textbox>
              </v:shape>
            </w:pict>
          </mc:Fallback>
        </mc:AlternateContent>
      </w:r>
    </w:p>
    <w:p w:rsidR="00D27A94" w:rsidRPr="00606256" w:rsidRDefault="00A03C55" w:rsidP="00AF214C">
      <w:pPr>
        <w:ind w:leftChars="200" w:left="660" w:hangingChars="100" w:hanging="220"/>
        <w:rPr>
          <w:rFonts w:ascii="HGSｺﾞｼｯｸM" w:eastAsia="HGSｺﾞｼｯｸM" w:hAnsi="ＭＳ ゴシック"/>
        </w:rPr>
      </w:pPr>
      <w:r w:rsidRPr="00606256">
        <w:rPr>
          <w:rFonts w:ascii="HGSｺﾞｼｯｸM" w:eastAsia="HGSｺﾞｼｯｸM" w:hAnsi="ＭＳ ゴシック"/>
          <w:noProof/>
        </w:rPr>
        <mc:AlternateContent>
          <mc:Choice Requires="wpg">
            <w:drawing>
              <wp:anchor distT="0" distB="0" distL="114300" distR="114300" simplePos="0" relativeHeight="251713536" behindDoc="0" locked="0" layoutInCell="1" allowOverlap="1" wp14:anchorId="03C91E32" wp14:editId="559809ED">
                <wp:simplePos x="0" y="0"/>
                <wp:positionH relativeFrom="column">
                  <wp:posOffset>2523254</wp:posOffset>
                </wp:positionH>
                <wp:positionV relativeFrom="paragraph">
                  <wp:posOffset>161216</wp:posOffset>
                </wp:positionV>
                <wp:extent cx="2330450" cy="1619885"/>
                <wp:effectExtent l="0" t="0" r="0" b="18415"/>
                <wp:wrapNone/>
                <wp:docPr id="28" name="グループ化 28"/>
                <wp:cNvGraphicFramePr/>
                <a:graphic xmlns:a="http://schemas.openxmlformats.org/drawingml/2006/main">
                  <a:graphicData uri="http://schemas.microsoft.com/office/word/2010/wordprocessingGroup">
                    <wpg:wgp>
                      <wpg:cNvGrpSpPr/>
                      <wpg:grpSpPr>
                        <a:xfrm>
                          <a:off x="0" y="0"/>
                          <a:ext cx="2330450" cy="1619885"/>
                          <a:chOff x="-170145" y="30653"/>
                          <a:chExt cx="2331287" cy="1620293"/>
                        </a:xfrm>
                      </wpg:grpSpPr>
                      <wps:wsp>
                        <wps:cNvPr id="2" name="フリーフォーム 2"/>
                        <wps:cNvSpPr/>
                        <wps:spPr>
                          <a:xfrm>
                            <a:off x="973797" y="30653"/>
                            <a:ext cx="0" cy="1620293"/>
                          </a:xfrm>
                          <a:custGeom>
                            <a:avLst/>
                            <a:gdLst>
                              <a:gd name="connsiteX0" fmla="*/ 0 w 0"/>
                              <a:gd name="connsiteY0" fmla="*/ 2053988 h 2053988"/>
                              <a:gd name="connsiteX1" fmla="*/ 0 w 0"/>
                              <a:gd name="connsiteY1" fmla="*/ 0 h 2053988"/>
                            </a:gdLst>
                            <a:ahLst/>
                            <a:cxnLst>
                              <a:cxn ang="0">
                                <a:pos x="connsiteX0" y="connsiteY0"/>
                              </a:cxn>
                              <a:cxn ang="0">
                                <a:pos x="connsiteX1" y="connsiteY1"/>
                              </a:cxn>
                            </a:cxnLst>
                            <a:rect l="l" t="t" r="r" b="b"/>
                            <a:pathLst>
                              <a:path h="2053988">
                                <a:moveTo>
                                  <a:pt x="0" y="2053988"/>
                                </a:moveTo>
                                <a:lnTo>
                                  <a:pt x="0" y="0"/>
                                </a:lnTo>
                              </a:path>
                            </a:pathLst>
                          </a:custGeom>
                          <a:noFill/>
                          <a:ln w="63500">
                            <a:solidFill>
                              <a:schemeClr val="bg1">
                                <a:lumMod val="65000"/>
                                <a:alpha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テキスト ボックス 24"/>
                        <wps:cNvSpPr txBox="1"/>
                        <wps:spPr>
                          <a:xfrm>
                            <a:off x="-170145" y="71237"/>
                            <a:ext cx="915166" cy="222290"/>
                          </a:xfrm>
                          <a:prstGeom prst="rect">
                            <a:avLst/>
                          </a:prstGeom>
                          <a:noFill/>
                        </wps:spPr>
                        <wps:txbx>
                          <w:txbxContent>
                            <w:p w:rsidR="00A93F96" w:rsidRPr="00015ED0" w:rsidRDefault="00A93F96" w:rsidP="00015ED0">
                              <w:pPr>
                                <w:pStyle w:val="Web"/>
                                <w:spacing w:before="0" w:beforeAutospacing="0" w:after="0" w:afterAutospacing="0"/>
                                <w:rPr>
                                  <w:rFonts w:ascii="HGSｺﾞｼｯｸM" w:eastAsia="HGSｺﾞｼｯｸM"/>
                                  <w:sz w:val="18"/>
                                  <w:szCs w:val="18"/>
                                </w:rPr>
                              </w:pPr>
                              <w:r w:rsidRPr="00015ED0">
                                <w:rPr>
                                  <w:rFonts w:ascii="HGSｺﾞｼｯｸM" w:eastAsia="HGSｺﾞｼｯｸM" w:hAnsi="Meiryo UI" w:cs="Meiryo UI" w:hint="eastAsia"/>
                                  <w:bCs/>
                                  <w:color w:val="000000" w:themeColor="text1"/>
                                  <w:kern w:val="24"/>
                                  <w:sz w:val="18"/>
                                  <w:szCs w:val="18"/>
                                </w:rPr>
                                <w:t>老朽建築物等除却</w:t>
                              </w:r>
                            </w:p>
                          </w:txbxContent>
                        </wps:txbx>
                        <wps:bodyPr wrap="none" lIns="0" tIns="0" rIns="0" bIns="0" rtlCol="0">
                          <a:noAutofit/>
                        </wps:bodyPr>
                      </wps:wsp>
                      <wps:wsp>
                        <wps:cNvPr id="26" name="テキスト ボックス 25"/>
                        <wps:cNvSpPr txBox="1"/>
                        <wps:spPr>
                          <a:xfrm>
                            <a:off x="1520408" y="912363"/>
                            <a:ext cx="640715" cy="313690"/>
                          </a:xfrm>
                          <a:prstGeom prst="rect">
                            <a:avLst/>
                          </a:prstGeom>
                          <a:noFill/>
                        </wps:spPr>
                        <wps:txbx>
                          <w:txbxContent>
                            <w:p w:rsidR="00A93F96" w:rsidRPr="00015ED0" w:rsidRDefault="00A93F96" w:rsidP="00015ED0">
                              <w:pPr>
                                <w:pStyle w:val="Web"/>
                                <w:spacing w:before="0" w:beforeAutospacing="0" w:after="0" w:afterAutospacing="0"/>
                                <w:rPr>
                                  <w:rFonts w:ascii="HGSｺﾞｼｯｸM" w:eastAsia="HGSｺﾞｼｯｸM"/>
                                  <w:sz w:val="18"/>
                                  <w:szCs w:val="18"/>
                                </w:rPr>
                              </w:pPr>
                              <w:r w:rsidRPr="00015ED0">
                                <w:rPr>
                                  <w:rFonts w:ascii="HGSｺﾞｼｯｸM" w:eastAsia="HGSｺﾞｼｯｸM" w:hAnsi="Meiryo UI" w:cs="Meiryo UI" w:hint="eastAsia"/>
                                  <w:bCs/>
                                  <w:color w:val="000000" w:themeColor="text1"/>
                                  <w:kern w:val="24"/>
                                  <w:sz w:val="18"/>
                                  <w:szCs w:val="18"/>
                                </w:rPr>
                                <w:t>道路整備</w:t>
                              </w:r>
                            </w:p>
                          </w:txbxContent>
                        </wps:txbx>
                        <wps:bodyPr wrap="none" rtlCol="0">
                          <a:spAutoFit/>
                        </wps:bodyPr>
                      </wps:wsp>
                      <wps:wsp>
                        <wps:cNvPr id="27" name="テキスト ボックス 26"/>
                        <wps:cNvSpPr txBox="1"/>
                        <wps:spPr>
                          <a:xfrm>
                            <a:off x="1520427" y="1322916"/>
                            <a:ext cx="640715" cy="313690"/>
                          </a:xfrm>
                          <a:prstGeom prst="rect">
                            <a:avLst/>
                          </a:prstGeom>
                          <a:noFill/>
                        </wps:spPr>
                        <wps:txbx>
                          <w:txbxContent>
                            <w:p w:rsidR="00A93F96" w:rsidRPr="00015ED0" w:rsidRDefault="00A93F96" w:rsidP="00015ED0">
                              <w:pPr>
                                <w:pStyle w:val="Web"/>
                                <w:spacing w:before="0" w:beforeAutospacing="0" w:after="0" w:afterAutospacing="0"/>
                                <w:rPr>
                                  <w:rFonts w:ascii="HGSｺﾞｼｯｸM" w:eastAsia="HGSｺﾞｼｯｸM"/>
                                  <w:sz w:val="18"/>
                                  <w:szCs w:val="18"/>
                                </w:rPr>
                              </w:pPr>
                              <w:r w:rsidRPr="00015ED0">
                                <w:rPr>
                                  <w:rFonts w:ascii="HGSｺﾞｼｯｸM" w:eastAsia="HGSｺﾞｼｯｸM" w:hAnsi="Meiryo UI" w:cs="Meiryo UI" w:hint="eastAsia"/>
                                  <w:bCs/>
                                  <w:color w:val="000000" w:themeColor="text1"/>
                                  <w:kern w:val="24"/>
                                  <w:sz w:val="18"/>
                                  <w:szCs w:val="18"/>
                                </w:rPr>
                                <w:t>公園整備</w:t>
                              </w:r>
                            </w:p>
                          </w:txbxContent>
                        </wps:txbx>
                        <wps:bodyPr wrap="none" rtlCol="0">
                          <a:spAutoFit/>
                        </wps:bodyPr>
                      </wps:wsp>
                    </wpg:wgp>
                  </a:graphicData>
                </a:graphic>
                <wp14:sizeRelH relativeFrom="margin">
                  <wp14:pctWidth>0</wp14:pctWidth>
                </wp14:sizeRelH>
                <wp14:sizeRelV relativeFrom="margin">
                  <wp14:pctHeight>0</wp14:pctHeight>
                </wp14:sizeRelV>
              </wp:anchor>
            </w:drawing>
          </mc:Choice>
          <mc:Fallback>
            <w:pict>
              <v:group id="グループ化 28" o:spid="_x0000_s1075" style="position:absolute;left:0;text-align:left;margin-left:198.7pt;margin-top:12.7pt;width:183.5pt;height:127.55pt;z-index:251713536;mso-position-horizontal-relative:text;mso-position-vertical-relative:text;mso-width-relative:margin;mso-height-relative:margin" coordorigin="-1701,306" coordsize="23312,16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">
                <v:shape id="フリーフォーム 2" o:spid="_x0000_s1076" style="position:absolute;left:9737;top:306;width:0;height:16203;visibility:visible;mso-wrap-style:square;v-text-anchor:middle" coordsize="0,2053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f2Qr8A&#10;AADaAAAADwAAAGRycy9kb3ducmV2LnhtbESPQWsCMRSE7wX/Q3iCt5qobZHVKCIIe3Ur9PrYPLOr&#10;m5clibr+e1Mo9DjMzDfMeju4TtwpxNazhtlUgSCuvWnZajh9H96XIGJCNth5Jg1PirDdjN7WWBj/&#10;4CPdq2RFhnAsUEOTUl9IGeuGHMap74mzd/bBYcoyWGkCPjLcdXKu1Jd02HJeaLCnfUP1tbo5DdXN&#10;/gTFn5dS+aOyi8Op/LBK68l42K1AJBrSf/ivXRoNc/i9km+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x/ZCvwAAANoAAAAPAAAAAAAAAAAAAAAAAJgCAABkcnMvZG93bnJl&#10;di54bWxQSwUGAAAAAAQABAD1AAAAhAMAAAAA&#10;" path="m,2053988l,e" filled="f" strokecolor="#a5a5a5 [2092]" strokeweight="5pt">
                  <v:stroke opacity="39321f"/>
                  <v:path arrowok="t" o:connecttype="custom" o:connectlocs="0,1620293;0,0" o:connectangles="0,0"/>
                </v:shape>
                <v:shape id="テキスト ボックス 24" o:spid="_x0000_s1077" type="#_x0000_t202" style="position:absolute;left:-1701;top:712;width:9151;height:22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jdgMMA&#10;AADbAAAADwAAAGRycy9kb3ducmV2LnhtbESPT4vCMBTE7wt+h/AEb2tSwUWqUURc2IuCfy7ens2z&#10;rTYvJYlav/1mYcHjMDO/YWaLzjbiQT7UjjVkQwWCuHCm5lLD8fD9OQERIrLBxjFpeFGAxbz3McPc&#10;uCfv6LGPpUgQDjlqqGJscylDUZHFMHQtcfIuzluMSfpSGo/PBLeNHCn1JS3WnBYqbGlVUXHb362G&#10;y2Z7u67vO3Ut1YROmafunG21HvS75RREpC6+w//tH6NhNIa/L+kH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jdgMMAAADbAAAADwAAAAAAAAAAAAAAAACYAgAAZHJzL2Rv&#10;d25yZXYueG1sUEsFBgAAAAAEAAQA9QAAAIgDAAAAAA==&#10;" filled="f" stroked="f">
                  <v:textbox inset="0,0,0,0">
                    <w:txbxContent>
                      <w:p w:rsidR="00A93F96" w:rsidRPr="00015ED0" w:rsidRDefault="00A93F96" w:rsidP="00015ED0">
                        <w:pPr>
                          <w:pStyle w:val="Web"/>
                          <w:spacing w:before="0" w:beforeAutospacing="0" w:after="0" w:afterAutospacing="0"/>
                          <w:rPr>
                            <w:rFonts w:ascii="HGSｺﾞｼｯｸM" w:eastAsia="HGSｺﾞｼｯｸM"/>
                            <w:sz w:val="18"/>
                            <w:szCs w:val="18"/>
                          </w:rPr>
                        </w:pPr>
                        <w:r w:rsidRPr="00015ED0">
                          <w:rPr>
                            <w:rFonts w:ascii="HGSｺﾞｼｯｸM" w:eastAsia="HGSｺﾞｼｯｸM" w:hAnsi="Meiryo UI" w:cs="Meiryo UI" w:hint="eastAsia"/>
                            <w:bCs/>
                            <w:color w:val="000000" w:themeColor="text1"/>
                            <w:kern w:val="24"/>
                            <w:sz w:val="18"/>
                            <w:szCs w:val="18"/>
                          </w:rPr>
                          <w:t>老朽建築物等除却</w:t>
                        </w:r>
                      </w:p>
                    </w:txbxContent>
                  </v:textbox>
                </v:shape>
                <v:shape id="テキスト ボックス 25" o:spid="_x0000_s1078" type="#_x0000_t202" style="position:absolute;left:15204;top:9123;width:6407;height:31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kNicIA&#10;AADbAAAADwAAAGRycy9kb3ducmV2LnhtbESP3WrCQBSE74W+w3IKvdONoRWNrlKsBe/8fYBD9piN&#10;yZ4N2VVTn74rCF4OM/MNM1t0thZXan3pWMFwkIAgzp0uuVBwPPz2xyB8QNZYOyYFf+RhMX/rzTDT&#10;7sY7uu5DISKEfYYKTAhNJqXPDVn0A9cQR+/kWoshyraQusVbhNtapkkykhZLjgsGG1oayqv9xSoY&#10;J3ZTVZN06+3nffhllj9u1ZyV+njvvqcgAnXhFX6211pBOoLH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iQ2JwgAAANsAAAAPAAAAAAAAAAAAAAAAAJgCAABkcnMvZG93&#10;bnJldi54bWxQSwUGAAAAAAQABAD1AAAAhwMAAAAA&#10;" filled="f" stroked="f">
                  <v:textbox style="mso-fit-shape-to-text:t">
                    <w:txbxContent>
                      <w:p w:rsidR="00A93F96" w:rsidRPr="00015ED0" w:rsidRDefault="00A93F96" w:rsidP="00015ED0">
                        <w:pPr>
                          <w:pStyle w:val="Web"/>
                          <w:spacing w:before="0" w:beforeAutospacing="0" w:after="0" w:afterAutospacing="0"/>
                          <w:rPr>
                            <w:rFonts w:ascii="HGSｺﾞｼｯｸM" w:eastAsia="HGSｺﾞｼｯｸM"/>
                            <w:sz w:val="18"/>
                            <w:szCs w:val="18"/>
                          </w:rPr>
                        </w:pPr>
                        <w:r w:rsidRPr="00015ED0">
                          <w:rPr>
                            <w:rFonts w:ascii="HGSｺﾞｼｯｸM" w:eastAsia="HGSｺﾞｼｯｸM" w:hAnsi="Meiryo UI" w:cs="Meiryo UI" w:hint="eastAsia"/>
                            <w:bCs/>
                            <w:color w:val="000000" w:themeColor="text1"/>
                            <w:kern w:val="24"/>
                            <w:sz w:val="18"/>
                            <w:szCs w:val="18"/>
                          </w:rPr>
                          <w:t>道路整備</w:t>
                        </w:r>
                      </w:p>
                    </w:txbxContent>
                  </v:textbox>
                </v:shape>
                <v:shape id="テキスト ボックス 26" o:spid="_x0000_s1079" type="#_x0000_t202" style="position:absolute;left:15204;top:13229;width:6407;height:31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WoEsQA&#10;AADbAAAADwAAAGRycy9kb3ducmV2LnhtbESPwW7CMBBE75X6D9YicSMOEVAaYlAFReqNlvYDVvES&#10;h8TrKDaQ9uvrSkg9jmbmjabYDLYVV+p97VjBNElBEJdO11wp+PrcT5YgfEDW2DomBd/kYbN+fCgw&#10;1+7GH3Q9hkpECPscFZgQulxKXxqy6BPXEUfv5HqLIcq+krrHW4TbVmZpupAWa44LBjvaGiqb48Uq&#10;WKb20DTP2bu3s5/p3Gx37rU7KzUeDS8rEIGG8B++t9+0guwJ/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FqBLEAAAA2wAAAA8AAAAAAAAAAAAAAAAAmAIAAGRycy9k&#10;b3ducmV2LnhtbFBLBQYAAAAABAAEAPUAAACJAwAAAAA=&#10;" filled="f" stroked="f">
                  <v:textbox style="mso-fit-shape-to-text:t">
                    <w:txbxContent>
                      <w:p w:rsidR="00A93F96" w:rsidRPr="00015ED0" w:rsidRDefault="00A93F96" w:rsidP="00015ED0">
                        <w:pPr>
                          <w:pStyle w:val="Web"/>
                          <w:spacing w:before="0" w:beforeAutospacing="0" w:after="0" w:afterAutospacing="0"/>
                          <w:rPr>
                            <w:rFonts w:ascii="HGSｺﾞｼｯｸM" w:eastAsia="HGSｺﾞｼｯｸM"/>
                            <w:sz w:val="18"/>
                            <w:szCs w:val="18"/>
                          </w:rPr>
                        </w:pPr>
                        <w:r w:rsidRPr="00015ED0">
                          <w:rPr>
                            <w:rFonts w:ascii="HGSｺﾞｼｯｸM" w:eastAsia="HGSｺﾞｼｯｸM" w:hAnsi="Meiryo UI" w:cs="Meiryo UI" w:hint="eastAsia"/>
                            <w:bCs/>
                            <w:color w:val="000000" w:themeColor="text1"/>
                            <w:kern w:val="24"/>
                            <w:sz w:val="18"/>
                            <w:szCs w:val="18"/>
                          </w:rPr>
                          <w:t>公園整備</w:t>
                        </w:r>
                      </w:p>
                    </w:txbxContent>
                  </v:textbox>
                </v:shape>
              </v:group>
            </w:pict>
          </mc:Fallback>
        </mc:AlternateContent>
      </w:r>
      <w:r w:rsidR="006C7CF8" w:rsidRPr="00606256">
        <w:rPr>
          <w:rFonts w:ascii="HGSｺﾞｼｯｸM" w:eastAsia="HGSｺﾞｼｯｸM" w:hAnsi="ＭＳ ゴシック"/>
          <w:noProof/>
        </w:rPr>
        <w:drawing>
          <wp:anchor distT="0" distB="0" distL="114300" distR="114300" simplePos="0" relativeHeight="251616255" behindDoc="0" locked="0" layoutInCell="1" allowOverlap="1" wp14:anchorId="56B97EA6" wp14:editId="253C7CB3">
            <wp:simplePos x="0" y="0"/>
            <wp:positionH relativeFrom="column">
              <wp:posOffset>1047115</wp:posOffset>
            </wp:positionH>
            <wp:positionV relativeFrom="paragraph">
              <wp:posOffset>15240</wp:posOffset>
            </wp:positionV>
            <wp:extent cx="3479165" cy="2220595"/>
            <wp:effectExtent l="0" t="0" r="0" b="0"/>
            <wp:wrapNone/>
            <wp:docPr id="1" name="グラフ 1" descr="平成28年度末で老朽建築物等除却は40.5%、道路整備は11.7%、公園整備は3.8%の進捗率" title="老朽建築物等除却および地区公共施設整備の進捗率グラフ"/>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D27A94" w:rsidRPr="00606256" w:rsidRDefault="00D27A94" w:rsidP="00AF214C">
      <w:pPr>
        <w:ind w:leftChars="200" w:left="660" w:hangingChars="100" w:hanging="220"/>
        <w:rPr>
          <w:rFonts w:ascii="HGSｺﾞｼｯｸM" w:eastAsia="HGSｺﾞｼｯｸM" w:hAnsi="ＭＳ ゴシック"/>
        </w:rPr>
      </w:pPr>
    </w:p>
    <w:p w:rsidR="00B37F9F" w:rsidRPr="00606256" w:rsidRDefault="00B37F9F" w:rsidP="00AF214C">
      <w:pPr>
        <w:ind w:leftChars="200" w:left="660" w:hangingChars="100" w:hanging="220"/>
        <w:rPr>
          <w:rFonts w:ascii="HGSｺﾞｼｯｸM" w:eastAsia="HGSｺﾞｼｯｸM" w:hAnsi="ＭＳ ゴシック"/>
        </w:rPr>
      </w:pPr>
    </w:p>
    <w:p w:rsidR="00B37F9F" w:rsidRPr="00606256" w:rsidRDefault="00B37F9F" w:rsidP="00AF214C">
      <w:pPr>
        <w:ind w:leftChars="200" w:left="660" w:hangingChars="100" w:hanging="220"/>
        <w:rPr>
          <w:rFonts w:ascii="HGSｺﾞｼｯｸM" w:eastAsia="HGSｺﾞｼｯｸM" w:hAnsi="ＭＳ ゴシック"/>
        </w:rPr>
      </w:pPr>
    </w:p>
    <w:p w:rsidR="00B37F9F" w:rsidRPr="00606256" w:rsidRDefault="00B37F9F" w:rsidP="00AF214C">
      <w:pPr>
        <w:ind w:leftChars="200" w:left="660" w:hangingChars="100" w:hanging="220"/>
        <w:rPr>
          <w:rFonts w:ascii="HGSｺﾞｼｯｸM" w:eastAsia="HGSｺﾞｼｯｸM" w:hAnsi="ＭＳ ゴシック"/>
        </w:rPr>
      </w:pPr>
    </w:p>
    <w:p w:rsidR="00AF214C" w:rsidRPr="00606256" w:rsidRDefault="00AF214C" w:rsidP="00AF214C">
      <w:pPr>
        <w:rPr>
          <w:rFonts w:ascii="HGSｺﾞｼｯｸM" w:eastAsia="HGSｺﾞｼｯｸM" w:hAnsi="ＭＳ ゴシック"/>
        </w:rPr>
      </w:pPr>
    </w:p>
    <w:p w:rsidR="00FC4633" w:rsidRPr="00606256" w:rsidRDefault="00FC4633" w:rsidP="00AF214C">
      <w:pPr>
        <w:rPr>
          <w:rFonts w:ascii="HGSｺﾞｼｯｸM" w:eastAsia="HGSｺﾞｼｯｸM" w:hAnsi="ＭＳ ゴシック"/>
        </w:rPr>
      </w:pPr>
    </w:p>
    <w:p w:rsidR="00FC4633" w:rsidRPr="00606256" w:rsidRDefault="00FC4633" w:rsidP="00AF214C">
      <w:pPr>
        <w:rPr>
          <w:rFonts w:ascii="HGSｺﾞｼｯｸM" w:eastAsia="HGSｺﾞｼｯｸM" w:hAnsi="ＭＳ ゴシック"/>
        </w:rPr>
      </w:pPr>
    </w:p>
    <w:p w:rsidR="00FC4633" w:rsidRPr="00606256" w:rsidRDefault="00FC4633" w:rsidP="00AF214C">
      <w:pPr>
        <w:rPr>
          <w:rFonts w:ascii="HGSｺﾞｼｯｸM" w:eastAsia="HGSｺﾞｼｯｸM" w:hAnsi="ＭＳ ゴシック"/>
        </w:rPr>
      </w:pPr>
    </w:p>
    <w:p w:rsidR="00FC4633" w:rsidRPr="00606256" w:rsidRDefault="00C21181" w:rsidP="00AF214C">
      <w:pPr>
        <w:rPr>
          <w:rFonts w:ascii="HGSｺﾞｼｯｸM" w:eastAsia="HGSｺﾞｼｯｸM" w:hAnsi="ＭＳ ゴシック"/>
        </w:rPr>
      </w:pPr>
      <w:r w:rsidRPr="00606256">
        <w:rPr>
          <w:rFonts w:ascii="HGSｺﾞｼｯｸM" w:eastAsia="HGSｺﾞｼｯｸM" w:hAnsi="ＭＳ ゴシック"/>
          <w:noProof/>
        </w:rPr>
        <mc:AlternateContent>
          <mc:Choice Requires="wps">
            <w:drawing>
              <wp:anchor distT="0" distB="0" distL="114300" distR="114300" simplePos="0" relativeHeight="251742208" behindDoc="0" locked="0" layoutInCell="1" allowOverlap="1" wp14:anchorId="3EA3AB1B" wp14:editId="27E7F61D">
                <wp:simplePos x="0" y="0"/>
                <wp:positionH relativeFrom="column">
                  <wp:posOffset>965835</wp:posOffset>
                </wp:positionH>
                <wp:positionV relativeFrom="paragraph">
                  <wp:posOffset>192709</wp:posOffset>
                </wp:positionV>
                <wp:extent cx="3712845" cy="323850"/>
                <wp:effectExtent l="0" t="0" r="20955" b="19050"/>
                <wp:wrapNone/>
                <wp:docPr id="39" name="大かっこ 39"/>
                <wp:cNvGraphicFramePr/>
                <a:graphic xmlns:a="http://schemas.openxmlformats.org/drawingml/2006/main">
                  <a:graphicData uri="http://schemas.microsoft.com/office/word/2010/wordprocessingShape">
                    <wps:wsp>
                      <wps:cNvSpPr/>
                      <wps:spPr>
                        <a:xfrm>
                          <a:off x="0" y="0"/>
                          <a:ext cx="3712845" cy="32385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大かっこ 39" o:spid="_x0000_s1026" type="#_x0000_t185" style="position:absolute;left:0;text-align:left;margin-left:76.05pt;margin-top:15.15pt;width:292.35pt;height:25.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" strokecolor="black [3213]" strokeweight=".5pt"/>
            </w:pict>
          </mc:Fallback>
        </mc:AlternateContent>
      </w:r>
      <w:r w:rsidR="006C7CF8" w:rsidRPr="00606256">
        <w:rPr>
          <w:rFonts w:ascii="HGSｺﾞｼｯｸM" w:eastAsia="HGSｺﾞｼｯｸM" w:hAnsi="ＭＳ ゴシック"/>
          <w:noProof/>
        </w:rPr>
        <mc:AlternateContent>
          <mc:Choice Requires="wps">
            <w:drawing>
              <wp:anchor distT="0" distB="0" distL="114300" distR="114300" simplePos="0" relativeHeight="251708416" behindDoc="0" locked="0" layoutInCell="1" allowOverlap="1" wp14:anchorId="23E776E9" wp14:editId="01C99E5E">
                <wp:simplePos x="0" y="0"/>
                <wp:positionH relativeFrom="column">
                  <wp:posOffset>975360</wp:posOffset>
                </wp:positionH>
                <wp:positionV relativeFrom="paragraph">
                  <wp:posOffset>138117</wp:posOffset>
                </wp:positionV>
                <wp:extent cx="4036060" cy="401955"/>
                <wp:effectExtent l="0" t="0" r="0" b="0"/>
                <wp:wrapNone/>
                <wp:docPr id="23" name="Text Box 53" descr="各市整備アクションプログラムの計画事業量に対する進捗率。&#10;点線部分は当初3年間のトレンドから推計。&#10;" title="グラフの注釈"/>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6060" cy="401955"/>
                        </a:xfrm>
                        <a:prstGeom prst="rect">
                          <a:avLst/>
                        </a:prstGeom>
                        <a:noFill/>
                        <a:ln w="12700" algn="ctr">
                          <a:noFill/>
                          <a:miter lim="800000"/>
                          <a:headEnd/>
                          <a:tailEnd/>
                        </a:ln>
                        <a:extLst>
                          <a:ext uri="{909E8E84-426E-40DD-AFC4-6F175D3DCCD1}">
                            <a14:hiddenFill xmlns:a14="http://schemas.microsoft.com/office/drawing/2010/main">
                              <a:solidFill>
                                <a:srgbClr val="FFFFFF"/>
                              </a:solidFill>
                            </a14:hiddenFill>
                          </a:ext>
                        </a:extLst>
                      </wps:spPr>
                      <wps:txbx>
                        <w:txbxContent>
                          <w:p w:rsidR="00A93F96" w:rsidRPr="002E23F9" w:rsidRDefault="00A93F96" w:rsidP="006C7CF8">
                            <w:pPr>
                              <w:pStyle w:val="Web"/>
                              <w:spacing w:before="0" w:beforeAutospacing="0" w:after="0" w:afterAutospacing="0" w:line="240" w:lineRule="exact"/>
                              <w:textAlignment w:val="baseline"/>
                              <w:rPr>
                                <w:rFonts w:ascii="HGSｺﾞｼｯｸM" w:eastAsia="HGSｺﾞｼｯｸM"/>
                              </w:rPr>
                            </w:pPr>
                            <w:r w:rsidRPr="002E23F9">
                              <w:rPr>
                                <w:rFonts w:ascii="HGSｺﾞｼｯｸM" w:eastAsia="HGSｺﾞｼｯｸM" w:hAnsi="Meiryo UI" w:cs="Meiryo UI" w:hint="eastAsia"/>
                                <w:color w:val="000000"/>
                                <w:kern w:val="24"/>
                                <w:sz w:val="20"/>
                                <w:szCs w:val="20"/>
                              </w:rPr>
                              <w:t>各市整備アクションプログラムの計画事業量に対する進捗率。</w:t>
                            </w:r>
                          </w:p>
                          <w:p w:rsidR="00A93F96" w:rsidRPr="002E23F9" w:rsidRDefault="00A93F96" w:rsidP="006C7CF8">
                            <w:pPr>
                              <w:pStyle w:val="Web"/>
                              <w:spacing w:before="0" w:beforeAutospacing="0" w:after="0" w:afterAutospacing="0" w:line="240" w:lineRule="exact"/>
                              <w:textAlignment w:val="baseline"/>
                              <w:rPr>
                                <w:rFonts w:ascii="HGSｺﾞｼｯｸM" w:eastAsia="HGSｺﾞｼｯｸM"/>
                              </w:rPr>
                            </w:pPr>
                            <w:r w:rsidRPr="002E23F9">
                              <w:rPr>
                                <w:rFonts w:ascii="HGSｺﾞｼｯｸM" w:eastAsia="HGSｺﾞｼｯｸM" w:hAnsi="Meiryo UI" w:cs="Meiryo UI" w:hint="eastAsia"/>
                                <w:color w:val="000000"/>
                                <w:kern w:val="24"/>
                                <w:sz w:val="20"/>
                                <w:szCs w:val="20"/>
                              </w:rPr>
                              <w:t>点線部分は当初3年間のトレンドから推計。</w:t>
                            </w:r>
                          </w:p>
                        </w:txbxContent>
                      </wps:txbx>
                      <wps:bodyPr wrap="square" lIns="90000" tIns="46800" rIns="90000" bIns="46800">
                        <a:spAutoFit/>
                      </wps:bodyPr>
                    </wps:wsp>
                  </a:graphicData>
                </a:graphic>
                <wp14:sizeRelH relativeFrom="margin">
                  <wp14:pctWidth>0</wp14:pctWidth>
                </wp14:sizeRelH>
              </wp:anchor>
            </w:drawing>
          </mc:Choice>
          <mc:Fallback>
            <w:pict>
              <v:shape id="Text Box 53" o:spid="_x0000_s1080" type="#_x0000_t202" alt="タイトル: グラフの注釈 - 説明: 各市整備アクションプログラムの計画事業量に対する進捗率。&#10;点線部分は当初3年間のトレンドから推計。&#10;" style="position:absolute;left:0;text-align:left;margin-left:76.8pt;margin-top:10.9pt;width:317.8pt;height:31.6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" filled="f" stroked="f" strokeweight="1pt">
                <v:textbox style="mso-fit-shape-to-text:t" inset="2.5mm,1.3mm,2.5mm,1.3mm">
                  <w:txbxContent>
                    <w:p w:rsidR="00A93F96" w:rsidRPr="002E23F9" w:rsidRDefault="00A93F96" w:rsidP="006C7CF8">
                      <w:pPr>
                        <w:pStyle w:val="Web"/>
                        <w:spacing w:before="0" w:beforeAutospacing="0" w:after="0" w:afterAutospacing="0" w:line="240" w:lineRule="exact"/>
                        <w:textAlignment w:val="baseline"/>
                        <w:rPr>
                          <w:rFonts w:ascii="HGSｺﾞｼｯｸM" w:eastAsia="HGSｺﾞｼｯｸM"/>
                        </w:rPr>
                      </w:pPr>
                      <w:r w:rsidRPr="002E23F9">
                        <w:rPr>
                          <w:rFonts w:ascii="HGSｺﾞｼｯｸM" w:eastAsia="HGSｺﾞｼｯｸM" w:hAnsi="Meiryo UI" w:cs="Meiryo UI" w:hint="eastAsia"/>
                          <w:color w:val="000000"/>
                          <w:kern w:val="24"/>
                          <w:sz w:val="20"/>
                          <w:szCs w:val="20"/>
                        </w:rPr>
                        <w:t>各市整備アクションプログラムの計画事業量に対する進捗率。</w:t>
                      </w:r>
                    </w:p>
                    <w:p w:rsidR="00A93F96" w:rsidRPr="002E23F9" w:rsidRDefault="00A93F96" w:rsidP="006C7CF8">
                      <w:pPr>
                        <w:pStyle w:val="Web"/>
                        <w:spacing w:before="0" w:beforeAutospacing="0" w:after="0" w:afterAutospacing="0" w:line="240" w:lineRule="exact"/>
                        <w:textAlignment w:val="baseline"/>
                        <w:rPr>
                          <w:rFonts w:ascii="HGSｺﾞｼｯｸM" w:eastAsia="HGSｺﾞｼｯｸM"/>
                        </w:rPr>
                      </w:pPr>
                      <w:r w:rsidRPr="002E23F9">
                        <w:rPr>
                          <w:rFonts w:ascii="HGSｺﾞｼｯｸM" w:eastAsia="HGSｺﾞｼｯｸM" w:hAnsi="Meiryo UI" w:cs="Meiryo UI" w:hint="eastAsia"/>
                          <w:color w:val="000000"/>
                          <w:kern w:val="24"/>
                          <w:sz w:val="20"/>
                          <w:szCs w:val="20"/>
                        </w:rPr>
                        <w:t>点線部分は当初3年間のトレンドから推計。</w:t>
                      </w:r>
                    </w:p>
                  </w:txbxContent>
                </v:textbox>
              </v:shape>
            </w:pict>
          </mc:Fallback>
        </mc:AlternateContent>
      </w:r>
    </w:p>
    <w:p w:rsidR="00FC4633" w:rsidRPr="00606256" w:rsidRDefault="00FC4633" w:rsidP="00AF214C">
      <w:pPr>
        <w:rPr>
          <w:rFonts w:ascii="HGSｺﾞｼｯｸM" w:eastAsia="HGSｺﾞｼｯｸM" w:hAnsi="ＭＳ ゴシック"/>
        </w:rPr>
      </w:pPr>
    </w:p>
    <w:p w:rsidR="00FC4633" w:rsidRPr="00606256" w:rsidRDefault="006C7CF8" w:rsidP="00AF214C">
      <w:pPr>
        <w:rPr>
          <w:rFonts w:ascii="HGSｺﾞｼｯｸM" w:eastAsia="HGSｺﾞｼｯｸM" w:hAnsi="ＭＳ ゴシック"/>
        </w:rPr>
      </w:pPr>
      <w:r w:rsidRPr="00606256">
        <w:rPr>
          <w:rFonts w:ascii="HGSｺﾞｼｯｸM" w:eastAsia="HGSｺﾞｼｯｸM" w:hAnsi="ＭＳ ゴシック"/>
          <w:noProof/>
        </w:rPr>
        <w:lastRenderedPageBreak/>
        <mc:AlternateContent>
          <mc:Choice Requires="wps">
            <w:drawing>
              <wp:anchor distT="0" distB="0" distL="114300" distR="114300" simplePos="0" relativeHeight="251717632" behindDoc="0" locked="0" layoutInCell="1" allowOverlap="1" wp14:anchorId="5354AA3F" wp14:editId="72141CCC">
                <wp:simplePos x="0" y="0"/>
                <wp:positionH relativeFrom="column">
                  <wp:posOffset>141191</wp:posOffset>
                </wp:positionH>
                <wp:positionV relativeFrom="paragraph">
                  <wp:posOffset>144365</wp:posOffset>
                </wp:positionV>
                <wp:extent cx="5523865" cy="946205"/>
                <wp:effectExtent l="0" t="0" r="19685" b="25400"/>
                <wp:wrapNone/>
                <wp:docPr id="4" name="テキスト ボックス 4"/>
                <wp:cNvGraphicFramePr/>
                <a:graphic xmlns:a="http://schemas.openxmlformats.org/drawingml/2006/main">
                  <a:graphicData uri="http://schemas.microsoft.com/office/word/2010/wordprocessingShape">
                    <wps:wsp>
                      <wps:cNvSpPr txBox="1"/>
                      <wps:spPr>
                        <a:xfrm>
                          <a:off x="0" y="0"/>
                          <a:ext cx="5523865" cy="94620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93F96" w:rsidRPr="00F2667C" w:rsidRDefault="00A93F96" w:rsidP="00F2667C">
                            <w:pPr>
                              <w:spacing w:line="400" w:lineRule="exact"/>
                              <w:rPr>
                                <w:sz w:val="24"/>
                              </w:rPr>
                            </w:pPr>
                            <w:r w:rsidRPr="00F2667C">
                              <w:rPr>
                                <w:rFonts w:ascii="ＭＳ ゴシック" w:eastAsia="ＭＳ ゴシック" w:hAnsi="ＭＳ ゴシック" w:hint="eastAsia"/>
                                <w:sz w:val="24"/>
                              </w:rPr>
                              <w:t>現在のペースで行くと平成32年度までに不燃領域率40％を達成する見込み</w:t>
                            </w:r>
                            <w:r w:rsidRPr="001A6AD9">
                              <w:rPr>
                                <w:rFonts w:ascii="ＭＳ ゴシック" w:eastAsia="ＭＳ ゴシック" w:hAnsi="ＭＳ ゴシック" w:hint="eastAsia"/>
                                <w:sz w:val="24"/>
                                <w:vertAlign w:val="superscript"/>
                              </w:rPr>
                              <w:t>＊</w:t>
                            </w:r>
                            <w:r w:rsidRPr="00F2667C">
                              <w:rPr>
                                <w:rFonts w:ascii="ＭＳ ゴシック" w:eastAsia="ＭＳ ゴシック" w:hAnsi="ＭＳ ゴシック" w:hint="eastAsia"/>
                                <w:sz w:val="24"/>
                              </w:rPr>
                              <w:t>の面積は約1,500haに</w:t>
                            </w:r>
                            <w:r w:rsidRPr="00694860">
                              <w:rPr>
                                <w:rFonts w:ascii="ＭＳ ゴシック" w:eastAsia="ＭＳ ゴシック" w:hAnsi="ＭＳ ゴシック" w:hint="eastAsia"/>
                                <w:color w:val="000000" w:themeColor="text1"/>
                                <w:sz w:val="24"/>
                              </w:rPr>
                              <w:t>のぼります。残</w:t>
                            </w:r>
                            <w:r w:rsidRPr="00606256">
                              <w:rPr>
                                <w:rFonts w:ascii="ＭＳ ゴシック" w:eastAsia="ＭＳ ゴシック" w:hAnsi="ＭＳ ゴシック" w:hint="eastAsia"/>
                                <w:sz w:val="24"/>
                              </w:rPr>
                              <w:t>りの</w:t>
                            </w:r>
                            <w:r w:rsidR="001A6AD9" w:rsidRPr="00606256">
                              <w:rPr>
                                <w:rFonts w:ascii="ＭＳ ゴシック" w:eastAsia="ＭＳ ゴシック" w:hAnsi="ＭＳ ゴシック" w:hint="eastAsia"/>
                                <w:sz w:val="24"/>
                              </w:rPr>
                              <w:t>約</w:t>
                            </w:r>
                            <w:r w:rsidRPr="00606256">
                              <w:rPr>
                                <w:rFonts w:ascii="ＭＳ ゴシック" w:eastAsia="ＭＳ ゴシック" w:hAnsi="ＭＳ ゴシック" w:hint="eastAsia"/>
                                <w:sz w:val="24"/>
                              </w:rPr>
                              <w:t>7</w:t>
                            </w:r>
                            <w:r w:rsidRPr="00694860">
                              <w:rPr>
                                <w:rFonts w:ascii="ＭＳ ゴシック" w:eastAsia="ＭＳ ゴシック" w:hAnsi="ＭＳ ゴシック" w:hint="eastAsia"/>
                                <w:color w:val="000000" w:themeColor="text1"/>
                                <w:sz w:val="24"/>
                              </w:rPr>
                              <w:t>50haについても、引き続き達成に向け取組みを進める必要があります。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81" type="#_x0000_t202" style="position:absolute;left:0;text-align:left;margin-left:11.1pt;margin-top:11.35pt;width:434.95pt;height:7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" fillcolor="white [3201]" strokeweight="1.5pt">
                <v:textbox>
                  <w:txbxContent>
                    <w:p w:rsidR="00A93F96" w:rsidRPr="00F2667C" w:rsidRDefault="00A93F96" w:rsidP="00F2667C">
                      <w:pPr>
                        <w:spacing w:line="400" w:lineRule="exact"/>
                        <w:rPr>
                          <w:sz w:val="24"/>
                        </w:rPr>
                      </w:pPr>
                      <w:r w:rsidRPr="00F2667C">
                        <w:rPr>
                          <w:rFonts w:ascii="ＭＳ ゴシック" w:eastAsia="ＭＳ ゴシック" w:hAnsi="ＭＳ ゴシック" w:hint="eastAsia"/>
                          <w:sz w:val="24"/>
                        </w:rPr>
                        <w:t>現在のペースで行くと平成32年度までに不燃領域率40％を達成する見込み</w:t>
                      </w:r>
                      <w:r w:rsidRPr="001A6AD9">
                        <w:rPr>
                          <w:rFonts w:ascii="ＭＳ ゴシック" w:eastAsia="ＭＳ ゴシック" w:hAnsi="ＭＳ ゴシック" w:hint="eastAsia"/>
                          <w:sz w:val="24"/>
                          <w:vertAlign w:val="superscript"/>
                        </w:rPr>
                        <w:t>＊</w:t>
                      </w:r>
                      <w:r w:rsidRPr="00F2667C">
                        <w:rPr>
                          <w:rFonts w:ascii="ＭＳ ゴシック" w:eastAsia="ＭＳ ゴシック" w:hAnsi="ＭＳ ゴシック" w:hint="eastAsia"/>
                          <w:sz w:val="24"/>
                        </w:rPr>
                        <w:t>の面積は約1,500haに</w:t>
                      </w:r>
                      <w:r w:rsidRPr="00694860">
                        <w:rPr>
                          <w:rFonts w:ascii="ＭＳ ゴシック" w:eastAsia="ＭＳ ゴシック" w:hAnsi="ＭＳ ゴシック" w:hint="eastAsia"/>
                          <w:color w:val="000000" w:themeColor="text1"/>
                          <w:sz w:val="24"/>
                        </w:rPr>
                        <w:t>のぼります。残</w:t>
                      </w:r>
                      <w:r w:rsidRPr="00606256">
                        <w:rPr>
                          <w:rFonts w:ascii="ＭＳ ゴシック" w:eastAsia="ＭＳ ゴシック" w:hAnsi="ＭＳ ゴシック" w:hint="eastAsia"/>
                          <w:sz w:val="24"/>
                        </w:rPr>
                        <w:t>りの</w:t>
                      </w:r>
                      <w:r w:rsidR="001A6AD9" w:rsidRPr="00606256">
                        <w:rPr>
                          <w:rFonts w:ascii="ＭＳ ゴシック" w:eastAsia="ＭＳ ゴシック" w:hAnsi="ＭＳ ゴシック" w:hint="eastAsia"/>
                          <w:sz w:val="24"/>
                        </w:rPr>
                        <w:t>約</w:t>
                      </w:r>
                      <w:r w:rsidRPr="00606256">
                        <w:rPr>
                          <w:rFonts w:ascii="ＭＳ ゴシック" w:eastAsia="ＭＳ ゴシック" w:hAnsi="ＭＳ ゴシック" w:hint="eastAsia"/>
                          <w:sz w:val="24"/>
                        </w:rPr>
                        <w:t>7</w:t>
                      </w:r>
                      <w:r w:rsidRPr="00694860">
                        <w:rPr>
                          <w:rFonts w:ascii="ＭＳ ゴシック" w:eastAsia="ＭＳ ゴシック" w:hAnsi="ＭＳ ゴシック" w:hint="eastAsia"/>
                          <w:color w:val="000000" w:themeColor="text1"/>
                          <w:sz w:val="24"/>
                        </w:rPr>
                        <w:t>50haについても、引き続き達成に向け取組みを進める必要があります。</w:t>
                      </w:r>
                    </w:p>
                  </w:txbxContent>
                </v:textbox>
              </v:shape>
            </w:pict>
          </mc:Fallback>
        </mc:AlternateContent>
      </w:r>
    </w:p>
    <w:p w:rsidR="00FC4633" w:rsidRPr="00606256" w:rsidRDefault="00FC4633" w:rsidP="00AF214C">
      <w:pPr>
        <w:rPr>
          <w:rFonts w:ascii="HGSｺﾞｼｯｸM" w:eastAsia="HGSｺﾞｼｯｸM" w:hAnsi="ＭＳ ゴシック"/>
        </w:rPr>
      </w:pPr>
    </w:p>
    <w:p w:rsidR="00FC4633" w:rsidRPr="00606256" w:rsidRDefault="00FC4633" w:rsidP="00AF214C">
      <w:pPr>
        <w:rPr>
          <w:rFonts w:ascii="HGSｺﾞｼｯｸM" w:eastAsia="HGSｺﾞｼｯｸM" w:hAnsi="ＭＳ ゴシック"/>
        </w:rPr>
      </w:pPr>
    </w:p>
    <w:p w:rsidR="00FC4633" w:rsidRPr="00606256" w:rsidRDefault="00FC4633" w:rsidP="00AF214C">
      <w:pPr>
        <w:rPr>
          <w:rFonts w:ascii="HGSｺﾞｼｯｸM" w:eastAsia="HGSｺﾞｼｯｸM" w:hAnsi="ＭＳ ゴシック"/>
        </w:rPr>
      </w:pPr>
    </w:p>
    <w:p w:rsidR="00F2667C" w:rsidRPr="00606256" w:rsidRDefault="00F2667C" w:rsidP="00AF214C">
      <w:pPr>
        <w:rPr>
          <w:rFonts w:ascii="HGSｺﾞｼｯｸM" w:eastAsia="HGSｺﾞｼｯｸM" w:hAnsi="ＭＳ ゴシック"/>
        </w:rPr>
      </w:pPr>
    </w:p>
    <w:p w:rsidR="00F2667C" w:rsidRPr="00606256" w:rsidRDefault="00F2667C" w:rsidP="00AF214C">
      <w:pPr>
        <w:rPr>
          <w:rFonts w:ascii="HGSｺﾞｼｯｸM" w:eastAsia="HGSｺﾞｼｯｸM" w:hAnsi="ＭＳ ゴシック"/>
        </w:rPr>
      </w:pPr>
      <w:r w:rsidRPr="00606256">
        <w:rPr>
          <w:rFonts w:ascii="HGSｺﾞｼｯｸM" w:eastAsia="HGSｺﾞｼｯｸM" w:hAnsi="ＭＳ ゴシック"/>
          <w:noProof/>
        </w:rPr>
        <mc:AlternateContent>
          <mc:Choice Requires="wps">
            <w:drawing>
              <wp:anchor distT="0" distB="0" distL="114300" distR="114300" simplePos="0" relativeHeight="251738112" behindDoc="0" locked="0" layoutInCell="1" allowOverlap="1" wp14:anchorId="473FDE15" wp14:editId="7837A7A3">
                <wp:simplePos x="0" y="0"/>
                <wp:positionH relativeFrom="column">
                  <wp:posOffset>144145</wp:posOffset>
                </wp:positionH>
                <wp:positionV relativeFrom="paragraph">
                  <wp:posOffset>9194</wp:posOffset>
                </wp:positionV>
                <wp:extent cx="5523865" cy="748030"/>
                <wp:effectExtent l="0" t="0" r="0" b="0"/>
                <wp:wrapNone/>
                <wp:docPr id="28679" name="テキスト ボックス 28679"/>
                <wp:cNvGraphicFramePr/>
                <a:graphic xmlns:a="http://schemas.openxmlformats.org/drawingml/2006/main">
                  <a:graphicData uri="http://schemas.microsoft.com/office/word/2010/wordprocessingShape">
                    <wps:wsp>
                      <wps:cNvSpPr txBox="1"/>
                      <wps:spPr>
                        <a:xfrm>
                          <a:off x="0" y="0"/>
                          <a:ext cx="5523865" cy="748030"/>
                        </a:xfrm>
                        <a:prstGeom prst="rect">
                          <a:avLst/>
                        </a:prstGeom>
                        <a:noFill/>
                        <a:ln w="19050">
                          <a:noFill/>
                        </a:ln>
                        <a:effectLst/>
                      </wps:spPr>
                      <wps:style>
                        <a:lnRef idx="0">
                          <a:schemeClr val="accent1"/>
                        </a:lnRef>
                        <a:fillRef idx="0">
                          <a:schemeClr val="accent1"/>
                        </a:fillRef>
                        <a:effectRef idx="0">
                          <a:schemeClr val="accent1"/>
                        </a:effectRef>
                        <a:fontRef idx="minor">
                          <a:schemeClr val="dk1"/>
                        </a:fontRef>
                      </wps:style>
                      <wps:txbx>
                        <w:txbxContent>
                          <w:p w:rsidR="00A93F96" w:rsidRPr="003E4A78" w:rsidRDefault="00A93F96" w:rsidP="002F59A9">
                            <w:pPr>
                              <w:spacing w:line="240" w:lineRule="exact"/>
                              <w:rPr>
                                <w:rFonts w:ascii="HGSｺﾞｼｯｸM" w:eastAsia="HGSｺﾞｼｯｸM" w:hAnsi="ＭＳ ゴシック"/>
                                <w:sz w:val="18"/>
                                <w:szCs w:val="18"/>
                              </w:rPr>
                            </w:pPr>
                            <w:r>
                              <w:rPr>
                                <w:rFonts w:ascii="HGSｺﾞｼｯｸM" w:eastAsia="HGSｺﾞｼｯｸM" w:hAnsi="ＭＳ ゴシック" w:hint="eastAsia"/>
                                <w:sz w:val="18"/>
                                <w:szCs w:val="18"/>
                              </w:rPr>
                              <w:t>＊</w:t>
                            </w:r>
                            <w:r w:rsidRPr="003E4A78">
                              <w:rPr>
                                <w:rFonts w:ascii="HGSｺﾞｼｯｸM" w:eastAsia="HGSｺﾞｼｯｸM" w:hAnsi="ＭＳ ゴシック" w:hint="eastAsia"/>
                                <w:sz w:val="18"/>
                                <w:szCs w:val="18"/>
                              </w:rPr>
                              <w:t>不燃領域率の見込み方</w:t>
                            </w:r>
                          </w:p>
                          <w:p w:rsidR="00A93F96" w:rsidRPr="00606256" w:rsidRDefault="00A93F96" w:rsidP="002F59A9">
                            <w:pPr>
                              <w:spacing w:line="240" w:lineRule="exact"/>
                              <w:ind w:firstLineChars="100" w:firstLine="180"/>
                              <w:rPr>
                                <w:rFonts w:ascii="HGSｺﾞｼｯｸM" w:eastAsia="HGSｺﾞｼｯｸM"/>
                                <w:sz w:val="18"/>
                                <w:szCs w:val="18"/>
                              </w:rPr>
                            </w:pPr>
                            <w:r w:rsidRPr="003E4A78">
                              <w:rPr>
                                <w:rFonts w:ascii="HGSｺﾞｼｯｸM" w:eastAsia="HGSｺﾞｼｯｸM" w:hAnsi="ＭＳ ゴシック" w:hint="eastAsia"/>
                                <w:sz w:val="18"/>
                                <w:szCs w:val="18"/>
                              </w:rPr>
                              <w:t>各地区の過去</w:t>
                            </w:r>
                            <w:r>
                              <w:rPr>
                                <w:rFonts w:ascii="HGSｺﾞｼｯｸM" w:eastAsia="HGSｺﾞｼｯｸM" w:hAnsi="ＭＳ ゴシック" w:hint="eastAsia"/>
                                <w:sz w:val="18"/>
                                <w:szCs w:val="18"/>
                              </w:rPr>
                              <w:t>５</w:t>
                            </w:r>
                            <w:r w:rsidRPr="003E4A78">
                              <w:rPr>
                                <w:rFonts w:ascii="HGSｺﾞｼｯｸM" w:eastAsia="HGSｺﾞｼｯｸM" w:hAnsi="ＭＳ ゴシック" w:hint="eastAsia"/>
                                <w:sz w:val="18"/>
                                <w:szCs w:val="18"/>
                              </w:rPr>
                              <w:t>年間程度の住宅建</w:t>
                            </w:r>
                            <w:r w:rsidRPr="00606256">
                              <w:rPr>
                                <w:rFonts w:ascii="HGSｺﾞｼｯｸM" w:eastAsia="HGSｺﾞｼｯｸM" w:hAnsi="ＭＳ ゴシック" w:hint="eastAsia"/>
                                <w:sz w:val="18"/>
                                <w:szCs w:val="18"/>
                              </w:rPr>
                              <w:t>設数から</w:t>
                            </w:r>
                            <w:r w:rsidR="009443D9" w:rsidRPr="00606256">
                              <w:rPr>
                                <w:rFonts w:ascii="HGSｺﾞｼｯｸM" w:eastAsia="HGSｺﾞｼｯｸM" w:hAnsi="ＭＳ ゴシック" w:hint="eastAsia"/>
                                <w:sz w:val="18"/>
                                <w:szCs w:val="18"/>
                              </w:rPr>
                              <w:t>平成32年度末まで</w:t>
                            </w:r>
                            <w:r w:rsidRPr="00606256">
                              <w:rPr>
                                <w:rFonts w:ascii="HGSｺﾞｼｯｸM" w:eastAsia="HGSｺﾞｼｯｸM" w:hAnsi="ＭＳ ゴシック" w:hint="eastAsia"/>
                                <w:sz w:val="18"/>
                                <w:szCs w:val="18"/>
                              </w:rPr>
                              <w:t>の住宅建設のトレンドを算出するとともに、地区公共施設のこれまでの整備</w:t>
                            </w:r>
                            <w:r w:rsidR="009443D9" w:rsidRPr="00606256">
                              <w:rPr>
                                <w:rFonts w:ascii="HGSｺﾞｼｯｸM" w:eastAsia="HGSｺﾞｼｯｸM" w:hAnsi="ＭＳ ゴシック" w:hint="eastAsia"/>
                                <w:sz w:val="18"/>
                                <w:szCs w:val="18"/>
                              </w:rPr>
                              <w:t>実績を踏まえて</w:t>
                            </w:r>
                            <w:r w:rsidRPr="00606256">
                              <w:rPr>
                                <w:rFonts w:ascii="HGSｺﾞｼｯｸM" w:eastAsia="HGSｺﾞｼｯｸM" w:hAnsi="ＭＳ ゴシック" w:hint="eastAsia"/>
                                <w:sz w:val="18"/>
                                <w:szCs w:val="18"/>
                              </w:rPr>
                              <w:t>平成32年度</w:t>
                            </w:r>
                            <w:r w:rsidR="009443D9" w:rsidRPr="00606256">
                              <w:rPr>
                                <w:rFonts w:ascii="HGSｺﾞｼｯｸM" w:eastAsia="HGSｺﾞｼｯｸM" w:hAnsi="ＭＳ ゴシック" w:hint="eastAsia"/>
                                <w:sz w:val="18"/>
                                <w:szCs w:val="18"/>
                              </w:rPr>
                              <w:t>末</w:t>
                            </w:r>
                            <w:r w:rsidRPr="00606256">
                              <w:rPr>
                                <w:rFonts w:ascii="HGSｺﾞｼｯｸM" w:eastAsia="HGSｺﾞｼｯｸM" w:hAnsi="ＭＳ ゴシック" w:hint="eastAsia"/>
                                <w:sz w:val="18"/>
                                <w:szCs w:val="18"/>
                              </w:rPr>
                              <w:t>時点の</w:t>
                            </w:r>
                            <w:r w:rsidR="009443D9" w:rsidRPr="00606256">
                              <w:rPr>
                                <w:rFonts w:ascii="HGSｺﾞｼｯｸM" w:eastAsia="HGSｺﾞｼｯｸM" w:hAnsi="ＭＳ ゴシック" w:hint="eastAsia"/>
                                <w:sz w:val="18"/>
                                <w:szCs w:val="18"/>
                              </w:rPr>
                              <w:t>事業進捗を推計し、</w:t>
                            </w:r>
                            <w:r w:rsidRPr="00606256">
                              <w:rPr>
                                <w:rFonts w:ascii="HGSｺﾞｼｯｸM" w:eastAsia="HGSｺﾞｼｯｸM" w:hAnsi="ＭＳ ゴシック" w:hint="eastAsia"/>
                                <w:sz w:val="18"/>
                                <w:szCs w:val="18"/>
                              </w:rPr>
                              <w:t>各地区の不燃領域率の見込みを算出。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679" o:spid="_x0000_s1082" type="#_x0000_t202" style="position:absolute;left:0;text-align:left;margin-left:11.35pt;margin-top:.7pt;width:434.95pt;height:58.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" filled="f" stroked="f" strokeweight="1.5pt">
                <v:textbox>
                  <w:txbxContent>
                    <w:p w:rsidR="00A93F96" w:rsidRPr="003E4A78" w:rsidRDefault="00A93F96" w:rsidP="002F59A9">
                      <w:pPr>
                        <w:spacing w:line="240" w:lineRule="exact"/>
                        <w:rPr>
                          <w:rFonts w:ascii="HGSｺﾞｼｯｸM" w:eastAsia="HGSｺﾞｼｯｸM" w:hAnsi="ＭＳ ゴシック"/>
                          <w:sz w:val="18"/>
                          <w:szCs w:val="18"/>
                        </w:rPr>
                      </w:pPr>
                      <w:r>
                        <w:rPr>
                          <w:rFonts w:ascii="HGSｺﾞｼｯｸM" w:eastAsia="HGSｺﾞｼｯｸM" w:hAnsi="ＭＳ ゴシック" w:hint="eastAsia"/>
                          <w:sz w:val="18"/>
                          <w:szCs w:val="18"/>
                        </w:rPr>
                        <w:t>＊</w:t>
                      </w:r>
                      <w:r w:rsidRPr="003E4A78">
                        <w:rPr>
                          <w:rFonts w:ascii="HGSｺﾞｼｯｸM" w:eastAsia="HGSｺﾞｼｯｸM" w:hAnsi="ＭＳ ゴシック" w:hint="eastAsia"/>
                          <w:sz w:val="18"/>
                          <w:szCs w:val="18"/>
                        </w:rPr>
                        <w:t>不燃領域率の見込み方</w:t>
                      </w:r>
                    </w:p>
                    <w:p w:rsidR="00A93F96" w:rsidRPr="00606256" w:rsidRDefault="00A93F96" w:rsidP="002F59A9">
                      <w:pPr>
                        <w:spacing w:line="240" w:lineRule="exact"/>
                        <w:ind w:firstLineChars="100" w:firstLine="180"/>
                        <w:rPr>
                          <w:rFonts w:ascii="HGSｺﾞｼｯｸM" w:eastAsia="HGSｺﾞｼｯｸM"/>
                          <w:sz w:val="18"/>
                          <w:szCs w:val="18"/>
                        </w:rPr>
                      </w:pPr>
                      <w:r w:rsidRPr="003E4A78">
                        <w:rPr>
                          <w:rFonts w:ascii="HGSｺﾞｼｯｸM" w:eastAsia="HGSｺﾞｼｯｸM" w:hAnsi="ＭＳ ゴシック" w:hint="eastAsia"/>
                          <w:sz w:val="18"/>
                          <w:szCs w:val="18"/>
                        </w:rPr>
                        <w:t>各地区の過去</w:t>
                      </w:r>
                      <w:r>
                        <w:rPr>
                          <w:rFonts w:ascii="HGSｺﾞｼｯｸM" w:eastAsia="HGSｺﾞｼｯｸM" w:hAnsi="ＭＳ ゴシック" w:hint="eastAsia"/>
                          <w:sz w:val="18"/>
                          <w:szCs w:val="18"/>
                        </w:rPr>
                        <w:t>５</w:t>
                      </w:r>
                      <w:r w:rsidRPr="003E4A78">
                        <w:rPr>
                          <w:rFonts w:ascii="HGSｺﾞｼｯｸM" w:eastAsia="HGSｺﾞｼｯｸM" w:hAnsi="ＭＳ ゴシック" w:hint="eastAsia"/>
                          <w:sz w:val="18"/>
                          <w:szCs w:val="18"/>
                        </w:rPr>
                        <w:t>年間程度の住宅建</w:t>
                      </w:r>
                      <w:r w:rsidRPr="00606256">
                        <w:rPr>
                          <w:rFonts w:ascii="HGSｺﾞｼｯｸM" w:eastAsia="HGSｺﾞｼｯｸM" w:hAnsi="ＭＳ ゴシック" w:hint="eastAsia"/>
                          <w:sz w:val="18"/>
                          <w:szCs w:val="18"/>
                        </w:rPr>
                        <w:t>設数から</w:t>
                      </w:r>
                      <w:r w:rsidR="009443D9" w:rsidRPr="00606256">
                        <w:rPr>
                          <w:rFonts w:ascii="HGSｺﾞｼｯｸM" w:eastAsia="HGSｺﾞｼｯｸM" w:hAnsi="ＭＳ ゴシック" w:hint="eastAsia"/>
                          <w:sz w:val="18"/>
                          <w:szCs w:val="18"/>
                        </w:rPr>
                        <w:t>平成32年度末まで</w:t>
                      </w:r>
                      <w:r w:rsidRPr="00606256">
                        <w:rPr>
                          <w:rFonts w:ascii="HGSｺﾞｼｯｸM" w:eastAsia="HGSｺﾞｼｯｸM" w:hAnsi="ＭＳ ゴシック" w:hint="eastAsia"/>
                          <w:sz w:val="18"/>
                          <w:szCs w:val="18"/>
                        </w:rPr>
                        <w:t>の住宅建設のトレンドを算出するとともに、地区公共施設のこれまでの整備</w:t>
                      </w:r>
                      <w:r w:rsidR="009443D9" w:rsidRPr="00606256">
                        <w:rPr>
                          <w:rFonts w:ascii="HGSｺﾞｼｯｸM" w:eastAsia="HGSｺﾞｼｯｸM" w:hAnsi="ＭＳ ゴシック" w:hint="eastAsia"/>
                          <w:sz w:val="18"/>
                          <w:szCs w:val="18"/>
                        </w:rPr>
                        <w:t>実績を踏まえて</w:t>
                      </w:r>
                      <w:r w:rsidRPr="00606256">
                        <w:rPr>
                          <w:rFonts w:ascii="HGSｺﾞｼｯｸM" w:eastAsia="HGSｺﾞｼｯｸM" w:hAnsi="ＭＳ ゴシック" w:hint="eastAsia"/>
                          <w:sz w:val="18"/>
                          <w:szCs w:val="18"/>
                        </w:rPr>
                        <w:t>平成32年度</w:t>
                      </w:r>
                      <w:r w:rsidR="009443D9" w:rsidRPr="00606256">
                        <w:rPr>
                          <w:rFonts w:ascii="HGSｺﾞｼｯｸM" w:eastAsia="HGSｺﾞｼｯｸM" w:hAnsi="ＭＳ ゴシック" w:hint="eastAsia"/>
                          <w:sz w:val="18"/>
                          <w:szCs w:val="18"/>
                        </w:rPr>
                        <w:t>末</w:t>
                      </w:r>
                      <w:r w:rsidRPr="00606256">
                        <w:rPr>
                          <w:rFonts w:ascii="HGSｺﾞｼｯｸM" w:eastAsia="HGSｺﾞｼｯｸM" w:hAnsi="ＭＳ ゴシック" w:hint="eastAsia"/>
                          <w:sz w:val="18"/>
                          <w:szCs w:val="18"/>
                        </w:rPr>
                        <w:t>時点の</w:t>
                      </w:r>
                      <w:r w:rsidR="009443D9" w:rsidRPr="00606256">
                        <w:rPr>
                          <w:rFonts w:ascii="HGSｺﾞｼｯｸM" w:eastAsia="HGSｺﾞｼｯｸM" w:hAnsi="ＭＳ ゴシック" w:hint="eastAsia"/>
                          <w:sz w:val="18"/>
                          <w:szCs w:val="18"/>
                        </w:rPr>
                        <w:t>事業進捗を推計し、</w:t>
                      </w:r>
                      <w:r w:rsidRPr="00606256">
                        <w:rPr>
                          <w:rFonts w:ascii="HGSｺﾞｼｯｸM" w:eastAsia="HGSｺﾞｼｯｸM" w:hAnsi="ＭＳ ゴシック" w:hint="eastAsia"/>
                          <w:sz w:val="18"/>
                          <w:szCs w:val="18"/>
                        </w:rPr>
                        <w:t>各地区の不燃領域率の見込みを算出。</w:t>
                      </w:r>
                    </w:p>
                  </w:txbxContent>
                </v:textbox>
              </v:shape>
            </w:pict>
          </mc:Fallback>
        </mc:AlternateContent>
      </w:r>
    </w:p>
    <w:p w:rsidR="00FC4633" w:rsidRPr="00606256" w:rsidRDefault="00FC4633" w:rsidP="00AF214C">
      <w:pPr>
        <w:rPr>
          <w:rFonts w:ascii="HGSｺﾞｼｯｸM" w:eastAsia="HGSｺﾞｼｯｸM" w:hAnsi="ＭＳ ゴシック"/>
        </w:rPr>
      </w:pPr>
    </w:p>
    <w:p w:rsidR="00FC4633" w:rsidRPr="00606256" w:rsidRDefault="00FC4633" w:rsidP="00AF214C">
      <w:pPr>
        <w:rPr>
          <w:rFonts w:ascii="HGSｺﾞｼｯｸM" w:eastAsia="HGSｺﾞｼｯｸM" w:hAnsi="ＭＳ ゴシック"/>
        </w:rPr>
      </w:pPr>
    </w:p>
    <w:p w:rsidR="004E5FB9" w:rsidRPr="00606256" w:rsidRDefault="004E5FB9" w:rsidP="00AF214C">
      <w:pPr>
        <w:rPr>
          <w:rFonts w:ascii="HGSｺﾞｼｯｸM" w:eastAsia="HGSｺﾞｼｯｸM" w:hAnsi="ＭＳ ゴシック"/>
        </w:rPr>
      </w:pPr>
    </w:p>
    <w:p w:rsidR="002F59A9" w:rsidRPr="00606256" w:rsidRDefault="00F2667C" w:rsidP="00AF214C">
      <w:pPr>
        <w:rPr>
          <w:rFonts w:ascii="ＭＳ ゴシック" w:eastAsia="ＭＳ ゴシック" w:hAnsi="ＭＳ ゴシック"/>
        </w:rPr>
      </w:pPr>
      <w:r w:rsidRPr="00606256">
        <w:rPr>
          <w:rFonts w:ascii="HGSｺﾞｼｯｸM" w:eastAsia="HGSｺﾞｼｯｸM" w:hAnsi="ＭＳ ゴシック"/>
          <w:noProof/>
        </w:rPr>
        <mc:AlternateContent>
          <mc:Choice Requires="wps">
            <w:drawing>
              <wp:anchor distT="0" distB="0" distL="114300" distR="114300" simplePos="0" relativeHeight="251739136" behindDoc="0" locked="0" layoutInCell="1" allowOverlap="1" wp14:anchorId="2F064CD1" wp14:editId="1FBDB8EE">
                <wp:simplePos x="0" y="0"/>
                <wp:positionH relativeFrom="column">
                  <wp:posOffset>1910715</wp:posOffset>
                </wp:positionH>
                <wp:positionV relativeFrom="paragraph">
                  <wp:posOffset>20016</wp:posOffset>
                </wp:positionV>
                <wp:extent cx="1760220" cy="179705"/>
                <wp:effectExtent l="0" t="0" r="0" b="0"/>
                <wp:wrapNone/>
                <wp:docPr id="3" name="二等辺三角形 3"/>
                <wp:cNvGraphicFramePr/>
                <a:graphic xmlns:a="http://schemas.openxmlformats.org/drawingml/2006/main">
                  <a:graphicData uri="http://schemas.microsoft.com/office/word/2010/wordprocessingShape">
                    <wps:wsp>
                      <wps:cNvSpPr/>
                      <wps:spPr>
                        <a:xfrm rot="10800000">
                          <a:off x="0" y="0"/>
                          <a:ext cx="1760220" cy="179705"/>
                        </a:xfrm>
                        <a:prstGeom prst="triangl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 o:spid="_x0000_s1026" type="#_x0000_t5" style="position:absolute;left:0;text-align:left;margin-left:150.45pt;margin-top:1.6pt;width:138.6pt;height:14.15pt;rotation:180;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" fillcolor="#4f81bd [3204]" stroked="f" strokeweight="2pt"/>
            </w:pict>
          </mc:Fallback>
        </mc:AlternateContent>
      </w:r>
    </w:p>
    <w:p w:rsidR="001561C3" w:rsidRPr="00606256" w:rsidRDefault="001561C3" w:rsidP="00AF214C">
      <w:pPr>
        <w:rPr>
          <w:rFonts w:ascii="ＭＳ ゴシック" w:eastAsia="ＭＳ ゴシック" w:hAnsi="ＭＳ ゴシック"/>
        </w:rPr>
      </w:pPr>
      <w:r w:rsidRPr="00606256">
        <w:rPr>
          <w:rFonts w:ascii="HGSｺﾞｼｯｸM" w:eastAsia="HGSｺﾞｼｯｸM" w:hAnsi="ＭＳ ゴシック"/>
          <w:noProof/>
        </w:rPr>
        <mc:AlternateContent>
          <mc:Choice Requires="wps">
            <w:drawing>
              <wp:anchor distT="0" distB="0" distL="114300" distR="114300" simplePos="0" relativeHeight="251682816" behindDoc="0" locked="0" layoutInCell="1" allowOverlap="1" wp14:anchorId="1AFF16AA" wp14:editId="47154648">
                <wp:simplePos x="0" y="0"/>
                <wp:positionH relativeFrom="column">
                  <wp:posOffset>141191</wp:posOffset>
                </wp:positionH>
                <wp:positionV relativeFrom="paragraph">
                  <wp:posOffset>124376</wp:posOffset>
                </wp:positionV>
                <wp:extent cx="5523865" cy="930303"/>
                <wp:effectExtent l="0" t="0" r="19685" b="22225"/>
                <wp:wrapNone/>
                <wp:docPr id="21" name="テキスト ボックス 21"/>
                <wp:cNvGraphicFramePr/>
                <a:graphic xmlns:a="http://schemas.openxmlformats.org/drawingml/2006/main">
                  <a:graphicData uri="http://schemas.microsoft.com/office/word/2010/wordprocessingShape">
                    <wps:wsp>
                      <wps:cNvSpPr txBox="1"/>
                      <wps:spPr>
                        <a:xfrm>
                          <a:off x="0" y="0"/>
                          <a:ext cx="5523865" cy="930303"/>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93F96" w:rsidRPr="00F2667C" w:rsidRDefault="00A93F96" w:rsidP="00F2667C">
                            <w:pPr>
                              <w:spacing w:line="400" w:lineRule="exact"/>
                              <w:rPr>
                                <w:rFonts w:ascii="ＭＳ ゴシック" w:eastAsia="ＭＳ ゴシック" w:hAnsi="ＭＳ ゴシック"/>
                                <w:sz w:val="24"/>
                              </w:rPr>
                            </w:pPr>
                            <w:r w:rsidRPr="00F2667C">
                              <w:rPr>
                                <w:rFonts w:ascii="ＭＳ ゴシック" w:eastAsia="ＭＳ ゴシック" w:hAnsi="ＭＳ ゴシック" w:hint="eastAsia"/>
                                <w:sz w:val="24"/>
                              </w:rPr>
                              <w:t>平成32年度までの</w:t>
                            </w:r>
                            <w:r w:rsidR="001A6AD9" w:rsidRPr="00606256">
                              <w:rPr>
                                <w:rFonts w:ascii="ＭＳ ゴシック" w:eastAsia="ＭＳ ゴシック" w:hAnsi="ＭＳ ゴシック" w:hint="eastAsia"/>
                                <w:sz w:val="24"/>
                              </w:rPr>
                              <w:t>「地震時等に著しく危険な密集市街地」の</w:t>
                            </w:r>
                            <w:r w:rsidRPr="00606256">
                              <w:rPr>
                                <w:rFonts w:ascii="ＭＳ ゴシック" w:eastAsia="ＭＳ ゴシック" w:hAnsi="ＭＳ ゴシック" w:hint="eastAsia"/>
                                <w:sz w:val="24"/>
                              </w:rPr>
                              <w:t>解</w:t>
                            </w:r>
                            <w:r w:rsidRPr="00F2667C">
                              <w:rPr>
                                <w:rFonts w:ascii="ＭＳ ゴシック" w:eastAsia="ＭＳ ゴシック" w:hAnsi="ＭＳ ゴシック" w:hint="eastAsia"/>
                                <w:sz w:val="24"/>
                              </w:rPr>
                              <w:t>消に向け、事業のスピードアップを図るため、課題に対応した新たな推進方策が必要</w:t>
                            </w:r>
                            <w:r w:rsidRPr="00694860">
                              <w:rPr>
                                <w:rFonts w:ascii="ＭＳ ゴシック" w:eastAsia="ＭＳ ゴシック" w:hAnsi="ＭＳ ゴシック" w:hint="eastAsia"/>
                                <w:color w:val="000000" w:themeColor="text1"/>
                                <w:sz w:val="24"/>
                              </w:rPr>
                              <w:t>となります。</w:t>
                            </w:r>
                          </w:p>
                          <w:p w:rsidR="00A93F96" w:rsidRPr="00F2667C" w:rsidRDefault="00A93F96" w:rsidP="00F2667C">
                            <w:pPr>
                              <w:spacing w:line="400" w:lineRule="exact"/>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83" type="#_x0000_t202" style="position:absolute;left:0;text-align:left;margin-left:11.1pt;margin-top:9.8pt;width:434.95pt;height:7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" fillcolor="white [3201]" strokeweight="1.5pt">
                <v:textbox>
                  <w:txbxContent>
                    <w:p w:rsidR="00A93F96" w:rsidRPr="00F2667C" w:rsidRDefault="00A93F96" w:rsidP="00F2667C">
                      <w:pPr>
                        <w:spacing w:line="400" w:lineRule="exact"/>
                        <w:rPr>
                          <w:rFonts w:ascii="ＭＳ ゴシック" w:eastAsia="ＭＳ ゴシック" w:hAnsi="ＭＳ ゴシック"/>
                          <w:sz w:val="24"/>
                        </w:rPr>
                      </w:pPr>
                      <w:r w:rsidRPr="00F2667C">
                        <w:rPr>
                          <w:rFonts w:ascii="ＭＳ ゴシック" w:eastAsia="ＭＳ ゴシック" w:hAnsi="ＭＳ ゴシック" w:hint="eastAsia"/>
                          <w:sz w:val="24"/>
                        </w:rPr>
                        <w:t>平成32年度までの</w:t>
                      </w:r>
                      <w:r w:rsidR="001A6AD9" w:rsidRPr="00606256">
                        <w:rPr>
                          <w:rFonts w:ascii="ＭＳ ゴシック" w:eastAsia="ＭＳ ゴシック" w:hAnsi="ＭＳ ゴシック" w:hint="eastAsia"/>
                          <w:sz w:val="24"/>
                        </w:rPr>
                        <w:t>「地震時等に著しく危険な密集市街地」の</w:t>
                      </w:r>
                      <w:r w:rsidRPr="00606256">
                        <w:rPr>
                          <w:rFonts w:ascii="ＭＳ ゴシック" w:eastAsia="ＭＳ ゴシック" w:hAnsi="ＭＳ ゴシック" w:hint="eastAsia"/>
                          <w:sz w:val="24"/>
                        </w:rPr>
                        <w:t>解</w:t>
                      </w:r>
                      <w:r w:rsidRPr="00F2667C">
                        <w:rPr>
                          <w:rFonts w:ascii="ＭＳ ゴシック" w:eastAsia="ＭＳ ゴシック" w:hAnsi="ＭＳ ゴシック" w:hint="eastAsia"/>
                          <w:sz w:val="24"/>
                        </w:rPr>
                        <w:t>消に向け、事業のスピードアップを図るため、課題に対応した新たな推進方策が必要</w:t>
                      </w:r>
                      <w:r w:rsidRPr="00694860">
                        <w:rPr>
                          <w:rFonts w:ascii="ＭＳ ゴシック" w:eastAsia="ＭＳ ゴシック" w:hAnsi="ＭＳ ゴシック" w:hint="eastAsia"/>
                          <w:color w:val="000000" w:themeColor="text1"/>
                          <w:sz w:val="24"/>
                        </w:rPr>
                        <w:t>となります。</w:t>
                      </w:r>
                    </w:p>
                    <w:p w:rsidR="00A93F96" w:rsidRPr="00F2667C" w:rsidRDefault="00A93F96" w:rsidP="00F2667C">
                      <w:pPr>
                        <w:spacing w:line="400" w:lineRule="exact"/>
                        <w:rPr>
                          <w:sz w:val="24"/>
                        </w:rPr>
                      </w:pPr>
                    </w:p>
                  </w:txbxContent>
                </v:textbox>
              </v:shape>
            </w:pict>
          </mc:Fallback>
        </mc:AlternateContent>
      </w:r>
    </w:p>
    <w:p w:rsidR="001561C3" w:rsidRPr="00606256" w:rsidRDefault="001561C3" w:rsidP="00AF214C">
      <w:pPr>
        <w:rPr>
          <w:rFonts w:ascii="ＭＳ ゴシック" w:eastAsia="ＭＳ ゴシック" w:hAnsi="ＭＳ ゴシック"/>
        </w:rPr>
      </w:pPr>
    </w:p>
    <w:p w:rsidR="001561C3" w:rsidRPr="00606256" w:rsidRDefault="001561C3" w:rsidP="00AF214C">
      <w:pPr>
        <w:rPr>
          <w:rFonts w:ascii="ＭＳ ゴシック" w:eastAsia="ＭＳ ゴシック" w:hAnsi="ＭＳ ゴシック"/>
        </w:rPr>
      </w:pPr>
    </w:p>
    <w:p w:rsidR="001561C3" w:rsidRPr="00606256" w:rsidRDefault="001561C3" w:rsidP="00AF214C">
      <w:pPr>
        <w:rPr>
          <w:rFonts w:ascii="ＭＳ ゴシック" w:eastAsia="ＭＳ ゴシック" w:hAnsi="ＭＳ ゴシック"/>
        </w:rPr>
      </w:pPr>
    </w:p>
    <w:p w:rsidR="002F59A9" w:rsidRPr="00606256" w:rsidRDefault="002F59A9" w:rsidP="00AF214C">
      <w:pPr>
        <w:rPr>
          <w:rFonts w:ascii="ＭＳ ゴシック" w:eastAsia="ＭＳ ゴシック" w:hAnsi="ＭＳ ゴシック"/>
        </w:rPr>
      </w:pPr>
    </w:p>
    <w:p w:rsidR="003E4A78" w:rsidRPr="00606256" w:rsidRDefault="003E4A78">
      <w:pPr>
        <w:widowControl/>
        <w:jc w:val="left"/>
        <w:rPr>
          <w:rFonts w:ascii="ＭＳ ゴシック" w:eastAsia="ＭＳ ゴシック" w:hAnsi="ＭＳ ゴシック"/>
        </w:rPr>
      </w:pPr>
    </w:p>
    <w:p w:rsidR="00E039CC" w:rsidRPr="00606256" w:rsidRDefault="00F2667C" w:rsidP="003F7098">
      <w:pPr>
        <w:pStyle w:val="3"/>
        <w:spacing w:after="175"/>
      </w:pPr>
      <w:r w:rsidRPr="00606256">
        <w:rPr>
          <w:rFonts w:hint="eastAsia"/>
        </w:rPr>
        <w:t>（２</w:t>
      </w:r>
      <w:r w:rsidR="003E4A78" w:rsidRPr="00606256">
        <w:rPr>
          <w:rFonts w:hint="eastAsia"/>
        </w:rPr>
        <w:t>）</w:t>
      </w:r>
      <w:r w:rsidR="00C21181" w:rsidRPr="00606256">
        <w:rPr>
          <w:rFonts w:hint="eastAsia"/>
        </w:rPr>
        <w:t xml:space="preserve">　</w:t>
      </w:r>
      <w:r w:rsidRPr="00606256">
        <w:rPr>
          <w:rFonts w:hint="eastAsia"/>
        </w:rPr>
        <w:t>検証による問題・課題</w:t>
      </w:r>
    </w:p>
    <w:p w:rsidR="00A6574F" w:rsidRPr="00606256" w:rsidRDefault="00A6574F" w:rsidP="00A6574F">
      <w:pPr>
        <w:pStyle w:val="4"/>
        <w:ind w:left="220"/>
      </w:pPr>
      <w:r w:rsidRPr="00606256">
        <w:rPr>
          <w:rFonts w:hint="eastAsia"/>
        </w:rPr>
        <w:t>①まちの不燃化</w:t>
      </w:r>
    </w:p>
    <w:p w:rsidR="00E039CC" w:rsidRPr="00606256" w:rsidRDefault="00E039CC" w:rsidP="00E039CC">
      <w:pPr>
        <w:ind w:leftChars="100" w:left="440" w:hangingChars="100" w:hanging="220"/>
        <w:rPr>
          <w:rFonts w:ascii="HGSｺﾞｼｯｸM" w:eastAsia="HGSｺﾞｼｯｸM" w:hAnsi="ＭＳ ゴシック"/>
        </w:rPr>
      </w:pPr>
      <w:r w:rsidRPr="00606256">
        <w:rPr>
          <w:rFonts w:ascii="HGSｺﾞｼｯｸM" w:eastAsia="HGSｺﾞｼｯｸM" w:hAnsi="ＭＳ ゴシック" w:hint="eastAsia"/>
        </w:rPr>
        <w:t>・密集事業</w:t>
      </w:r>
      <w:r w:rsidR="00103CAC" w:rsidRPr="00606256">
        <w:rPr>
          <w:rFonts w:ascii="HGSｺﾞｼｯｸM" w:eastAsia="HGSｺﾞｼｯｸM" w:hAnsi="ＭＳ ゴシック" w:hint="eastAsia"/>
          <w:vertAlign w:val="subscript"/>
        </w:rPr>
        <w:t>※</w:t>
      </w:r>
      <w:r w:rsidRPr="00606256">
        <w:rPr>
          <w:rFonts w:ascii="HGSｺﾞｼｯｸM" w:eastAsia="HGSｺﾞｼｯｸM" w:hAnsi="ＭＳ ゴシック" w:hint="eastAsia"/>
        </w:rPr>
        <w:t>の困難さ等に比べて、</w:t>
      </w:r>
      <w:r w:rsidR="001A6AD9" w:rsidRPr="00606256">
        <w:rPr>
          <w:rFonts w:ascii="HGSｺﾞｼｯｸM" w:eastAsia="HGSｺﾞｼｯｸM" w:hAnsi="ＭＳ ゴシック" w:hint="eastAsia"/>
        </w:rPr>
        <w:t>事業</w:t>
      </w:r>
      <w:r w:rsidRPr="00606256">
        <w:rPr>
          <w:rFonts w:ascii="HGSｺﾞｼｯｸM" w:eastAsia="HGSｺﾞｼｯｸM" w:hAnsi="ＭＳ ゴシック" w:hint="eastAsia"/>
        </w:rPr>
        <w:t>主体のマンパワーが不足している</w:t>
      </w:r>
    </w:p>
    <w:p w:rsidR="00E039CC" w:rsidRPr="00606256" w:rsidRDefault="00E039CC" w:rsidP="00E039CC">
      <w:pPr>
        <w:ind w:leftChars="100" w:left="440" w:hangingChars="100" w:hanging="220"/>
        <w:rPr>
          <w:rFonts w:ascii="HGSｺﾞｼｯｸM" w:eastAsia="HGSｺﾞｼｯｸM" w:hAnsi="ＭＳ ゴシック"/>
        </w:rPr>
      </w:pPr>
      <w:r w:rsidRPr="00606256">
        <w:rPr>
          <w:rFonts w:ascii="HGSｺﾞｼｯｸM" w:eastAsia="HGSｺﾞｼｯｸM" w:hAnsi="ＭＳ ゴシック" w:hint="eastAsia"/>
        </w:rPr>
        <w:t>・</w:t>
      </w:r>
      <w:r w:rsidR="001B2B31" w:rsidRPr="00606256">
        <w:rPr>
          <w:rFonts w:ascii="HGSｺﾞｼｯｸM" w:eastAsia="HGSｺﾞｼｯｸM" w:hAnsi="ＭＳ ゴシック" w:hint="eastAsia"/>
        </w:rPr>
        <w:t>建物の更新</w:t>
      </w:r>
      <w:r w:rsidR="001A6AD9" w:rsidRPr="00606256">
        <w:rPr>
          <w:rFonts w:ascii="HGSｺﾞｼｯｸM" w:eastAsia="HGSｺﾞｼｯｸM" w:hAnsi="ＭＳ ゴシック" w:hint="eastAsia"/>
        </w:rPr>
        <w:t>（建替え）</w:t>
      </w:r>
      <w:r w:rsidR="001B2B31" w:rsidRPr="00606256">
        <w:rPr>
          <w:rFonts w:ascii="HGSｺﾞｼｯｸM" w:eastAsia="HGSｺﾞｼｯｸM" w:hAnsi="ＭＳ ゴシック" w:hint="eastAsia"/>
        </w:rPr>
        <w:t>が進まないため</w:t>
      </w:r>
      <w:r w:rsidRPr="00606256">
        <w:rPr>
          <w:rFonts w:ascii="HGSｺﾞｼｯｸM" w:eastAsia="HGSｺﾞｼｯｸM" w:hAnsi="ＭＳ ゴシック" w:hint="eastAsia"/>
        </w:rPr>
        <w:t>、まちの活力が失われ、新しい住民が入ってこない</w:t>
      </w:r>
    </w:p>
    <w:p w:rsidR="00E039CC" w:rsidRPr="00606256" w:rsidRDefault="00E039CC" w:rsidP="00E039CC">
      <w:pPr>
        <w:ind w:leftChars="100" w:left="440" w:hangingChars="100" w:hanging="220"/>
        <w:rPr>
          <w:rFonts w:ascii="HGSｺﾞｼｯｸM" w:eastAsia="HGSｺﾞｼｯｸM" w:hAnsi="ＭＳ ゴシック"/>
        </w:rPr>
      </w:pPr>
      <w:r w:rsidRPr="00606256">
        <w:rPr>
          <w:rFonts w:ascii="HGSｺﾞｼｯｸM" w:eastAsia="HGSｺﾞｼｯｸM" w:hAnsi="ＭＳ ゴシック" w:hint="eastAsia"/>
        </w:rPr>
        <w:t>・建物を除却して更地にすると、固定資産税</w:t>
      </w:r>
      <w:r w:rsidR="00CB7334" w:rsidRPr="00606256">
        <w:rPr>
          <w:rFonts w:ascii="HGSｺﾞｼｯｸM" w:eastAsia="HGSｺﾞｼｯｸM" w:hAnsi="ＭＳ ゴシック" w:hint="eastAsia"/>
        </w:rPr>
        <w:t>の</w:t>
      </w:r>
      <w:r w:rsidR="001D3440" w:rsidRPr="00606256">
        <w:rPr>
          <w:rFonts w:ascii="HGSｺﾞｼｯｸM" w:eastAsia="HGSｺﾞｼｯｸM" w:hAnsi="ＭＳ ゴシック" w:hint="eastAsia"/>
        </w:rPr>
        <w:t>住宅用地の</w:t>
      </w:r>
      <w:r w:rsidR="00CB7334" w:rsidRPr="00606256">
        <w:rPr>
          <w:rFonts w:ascii="HGSｺﾞｼｯｸM" w:eastAsia="HGSｺﾞｼｯｸM" w:hAnsi="ＭＳ ゴシック" w:hint="eastAsia"/>
        </w:rPr>
        <w:t>特例措置</w:t>
      </w:r>
      <w:r w:rsidR="00B42099" w:rsidRPr="00606256">
        <w:rPr>
          <w:rFonts w:ascii="HGSｺﾞｼｯｸM" w:eastAsia="HGSｺﾞｼｯｸM" w:hAnsi="ＭＳ ゴシック" w:hint="eastAsia"/>
          <w:vertAlign w:val="subscript"/>
        </w:rPr>
        <w:t>※</w:t>
      </w:r>
      <w:r w:rsidR="001A6AD9" w:rsidRPr="00606256">
        <w:rPr>
          <w:rFonts w:ascii="HGSｺﾞｼｯｸM" w:eastAsia="HGSｺﾞｼｯｸM" w:hAnsi="ＭＳ ゴシック" w:hint="eastAsia"/>
        </w:rPr>
        <w:t>がなくなり、地権者の税負担が増える</w:t>
      </w:r>
      <w:r w:rsidR="00CB7334" w:rsidRPr="00606256">
        <w:rPr>
          <w:rFonts w:ascii="HGSｺﾞｼｯｸM" w:eastAsia="HGSｺﾞｼｯｸM" w:hAnsi="ＭＳ ゴシック" w:hint="eastAsia"/>
        </w:rPr>
        <w:t>ため</w:t>
      </w:r>
      <w:r w:rsidRPr="00606256">
        <w:rPr>
          <w:rFonts w:ascii="HGSｺﾞｼｯｸM" w:eastAsia="HGSｺﾞｼｯｸM" w:hAnsi="ＭＳ ゴシック" w:hint="eastAsia"/>
        </w:rPr>
        <w:t>、跡地活用が決まるまで除却されない</w:t>
      </w:r>
    </w:p>
    <w:p w:rsidR="00E039CC" w:rsidRPr="00606256" w:rsidRDefault="00E039CC" w:rsidP="00E039CC">
      <w:pPr>
        <w:ind w:leftChars="100" w:left="440" w:hangingChars="100" w:hanging="220"/>
        <w:rPr>
          <w:rFonts w:ascii="HGSｺﾞｼｯｸM" w:eastAsia="HGSｺﾞｼｯｸM" w:hAnsi="ＭＳ ゴシック"/>
        </w:rPr>
      </w:pPr>
      <w:r w:rsidRPr="00606256">
        <w:rPr>
          <w:rFonts w:ascii="HGSｺﾞｼｯｸM" w:eastAsia="HGSｺﾞｼｯｸM" w:hAnsi="ＭＳ ゴシック" w:hint="eastAsia"/>
        </w:rPr>
        <w:t>・地権者の高齢化などによ</w:t>
      </w:r>
      <w:r w:rsidR="00CB7334" w:rsidRPr="00606256">
        <w:rPr>
          <w:rFonts w:ascii="HGSｺﾞｼｯｸM" w:eastAsia="HGSｺﾞｼｯｸM" w:hAnsi="ＭＳ ゴシック" w:hint="eastAsia"/>
        </w:rPr>
        <w:t>り</w:t>
      </w:r>
      <w:r w:rsidRPr="00606256">
        <w:rPr>
          <w:rFonts w:ascii="HGSｺﾞｼｯｸM" w:eastAsia="HGSｺﾞｼｯｸM" w:hAnsi="ＭＳ ゴシック" w:hint="eastAsia"/>
        </w:rPr>
        <w:t>、建替えなどの事業意欲が低下し、除却が進まない</w:t>
      </w:r>
    </w:p>
    <w:p w:rsidR="00E039CC" w:rsidRPr="00606256" w:rsidRDefault="00E039CC" w:rsidP="00E039CC">
      <w:pPr>
        <w:ind w:leftChars="100" w:left="440" w:hangingChars="100" w:hanging="220"/>
        <w:rPr>
          <w:rFonts w:ascii="HGSｺﾞｼｯｸM" w:eastAsia="HGSｺﾞｼｯｸM" w:hAnsi="ＭＳ ゴシック"/>
        </w:rPr>
      </w:pPr>
      <w:r w:rsidRPr="00606256">
        <w:rPr>
          <w:rFonts w:ascii="HGSｺﾞｼｯｸM" w:eastAsia="HGSｺﾞｼｯｸM" w:hAnsi="ＭＳ ゴシック" w:hint="eastAsia"/>
        </w:rPr>
        <w:t>・地権者の高齢化や土地建物にか</w:t>
      </w:r>
      <w:r w:rsidR="004E5FB9" w:rsidRPr="00606256">
        <w:rPr>
          <w:rFonts w:ascii="HGSｺﾞｼｯｸM" w:eastAsia="HGSｺﾞｼｯｸM" w:hAnsi="ＭＳ ゴシック" w:hint="eastAsia"/>
        </w:rPr>
        <w:t>かる権利関係の複雑さによ</w:t>
      </w:r>
      <w:r w:rsidR="00C21181" w:rsidRPr="00606256">
        <w:rPr>
          <w:rFonts w:ascii="HGSｺﾞｼｯｸM" w:eastAsia="HGSｺﾞｼｯｸM" w:hAnsi="ＭＳ ゴシック" w:hint="eastAsia"/>
        </w:rPr>
        <w:t>り</w:t>
      </w:r>
      <w:r w:rsidR="004E5FB9" w:rsidRPr="00606256">
        <w:rPr>
          <w:rFonts w:ascii="HGSｺﾞｼｯｸM" w:eastAsia="HGSｺﾞｼｯｸM" w:hAnsi="ＭＳ ゴシック" w:hint="eastAsia"/>
        </w:rPr>
        <w:t>、利用予定のない空家・</w:t>
      </w:r>
      <w:r w:rsidRPr="00606256">
        <w:rPr>
          <w:rFonts w:ascii="HGSｺﾞｼｯｸM" w:eastAsia="HGSｺﾞｼｯｸM" w:hAnsi="ＭＳ ゴシック" w:hint="eastAsia"/>
        </w:rPr>
        <w:t>空地が発生する</w:t>
      </w:r>
      <w:r w:rsidR="00C21181" w:rsidRPr="00606256">
        <w:rPr>
          <w:rFonts w:ascii="HGSｺﾞｼｯｸM" w:eastAsia="HGSｺﾞｼｯｸM" w:hAnsi="ＭＳ ゴシック" w:hint="eastAsia"/>
        </w:rPr>
        <w:t>おそれ</w:t>
      </w:r>
      <w:r w:rsidRPr="00606256">
        <w:rPr>
          <w:rFonts w:ascii="HGSｺﾞｼｯｸM" w:eastAsia="HGSｺﾞｼｯｸM" w:hAnsi="ＭＳ ゴシック" w:hint="eastAsia"/>
        </w:rPr>
        <w:t>がある</w:t>
      </w:r>
    </w:p>
    <w:p w:rsidR="00E039CC" w:rsidRPr="00606256" w:rsidRDefault="00E039CC" w:rsidP="00E039CC">
      <w:pPr>
        <w:ind w:leftChars="100" w:left="440" w:hangingChars="100" w:hanging="220"/>
        <w:rPr>
          <w:rFonts w:ascii="HGSｺﾞｼｯｸM" w:eastAsia="HGSｺﾞｼｯｸM" w:hAnsi="ＭＳ ゴシック"/>
        </w:rPr>
      </w:pPr>
      <w:r w:rsidRPr="00606256">
        <w:rPr>
          <w:rFonts w:ascii="HGSｺﾞｼｯｸM" w:eastAsia="HGSｺﾞｼｯｸM" w:hAnsi="ＭＳ ゴシック" w:hint="eastAsia"/>
        </w:rPr>
        <w:t>・</w:t>
      </w:r>
      <w:r w:rsidR="00A96C4C" w:rsidRPr="00606256">
        <w:rPr>
          <w:rFonts w:ascii="HGSｺﾞｼｯｸM" w:eastAsia="HGSｺﾞｼｯｸM" w:hAnsi="ＭＳ ゴシック" w:hint="eastAsia"/>
        </w:rPr>
        <w:t>木造賃貸</w:t>
      </w:r>
      <w:r w:rsidRPr="00606256">
        <w:rPr>
          <w:rFonts w:ascii="HGSｺﾞｼｯｸM" w:eastAsia="HGSｺﾞｼｯｸM" w:hAnsi="ＭＳ ゴシック" w:hint="eastAsia"/>
        </w:rPr>
        <w:t>住宅</w:t>
      </w:r>
      <w:r w:rsidR="001A6AD9" w:rsidRPr="00606256">
        <w:rPr>
          <w:rFonts w:ascii="HGSｺﾞｼｯｸM" w:eastAsia="HGSｺﾞｼｯｸM" w:hAnsi="ＭＳ ゴシック" w:hint="eastAsia"/>
        </w:rPr>
        <w:t>（以下</w:t>
      </w:r>
      <w:r w:rsidR="00A96C4C" w:rsidRPr="00606256">
        <w:rPr>
          <w:rFonts w:ascii="HGSｺﾞｼｯｸM" w:eastAsia="HGSｺﾞｼｯｸM" w:hAnsi="ＭＳ ゴシック" w:hint="eastAsia"/>
        </w:rPr>
        <w:t>「木賃住宅」という</w:t>
      </w:r>
      <w:r w:rsidR="001A6AD9" w:rsidRPr="00606256">
        <w:rPr>
          <w:rFonts w:ascii="HGSｺﾞｼｯｸM" w:eastAsia="HGSｺﾞｼｯｸM" w:hAnsi="ＭＳ ゴシック" w:hint="eastAsia"/>
        </w:rPr>
        <w:t>。</w:t>
      </w:r>
      <w:r w:rsidR="00A96C4C" w:rsidRPr="00606256">
        <w:rPr>
          <w:rFonts w:ascii="HGSｺﾞｼｯｸM" w:eastAsia="HGSｺﾞｼｯｸM" w:hAnsi="ＭＳ ゴシック" w:hint="eastAsia"/>
        </w:rPr>
        <w:t>）</w:t>
      </w:r>
      <w:r w:rsidRPr="00606256">
        <w:rPr>
          <w:rFonts w:ascii="HGSｺﾞｼｯｸM" w:eastAsia="HGSｺﾞｼｯｸM" w:hAnsi="ＭＳ ゴシック" w:hint="eastAsia"/>
        </w:rPr>
        <w:t>などの居住者の高齢化が進み、</w:t>
      </w:r>
      <w:r w:rsidR="001A6AD9" w:rsidRPr="00606256">
        <w:rPr>
          <w:rFonts w:ascii="HGSｺﾞｼｯｸM" w:eastAsia="HGSｺﾞｼｯｸM" w:hAnsi="ＭＳ ゴシック" w:hint="eastAsia"/>
        </w:rPr>
        <w:t>除却の際の入居者移転の負担</w:t>
      </w:r>
      <w:r w:rsidR="001D3440" w:rsidRPr="00606256">
        <w:rPr>
          <w:rFonts w:ascii="HGSｺﾞｼｯｸM" w:eastAsia="HGSｺﾞｼｯｸM" w:hAnsi="ＭＳ ゴシック" w:hint="eastAsia"/>
        </w:rPr>
        <w:t>（環境の変化による</w:t>
      </w:r>
      <w:r w:rsidR="00C21181" w:rsidRPr="00606256">
        <w:rPr>
          <w:rFonts w:ascii="HGSｺﾞｼｯｸM" w:eastAsia="HGSｺﾞｼｯｸM" w:hAnsi="ＭＳ ゴシック" w:hint="eastAsia"/>
        </w:rPr>
        <w:t>不安</w:t>
      </w:r>
      <w:r w:rsidR="001D3440" w:rsidRPr="00606256">
        <w:rPr>
          <w:rFonts w:ascii="HGSｺﾞｼｯｸM" w:eastAsia="HGSｺﾞｼｯｸM" w:hAnsi="ＭＳ ゴシック" w:hint="eastAsia"/>
        </w:rPr>
        <w:t>や引越し費用、家賃の増額による経済的負担など）により、事業協力が得にくい</w:t>
      </w:r>
    </w:p>
    <w:p w:rsidR="00E039CC" w:rsidRPr="00606256" w:rsidRDefault="00E039CC" w:rsidP="00E039CC">
      <w:pPr>
        <w:ind w:leftChars="100" w:left="440" w:hangingChars="100" w:hanging="220"/>
        <w:rPr>
          <w:rFonts w:ascii="HGSｺﾞｼｯｸM" w:eastAsia="HGSｺﾞｼｯｸM" w:hAnsi="ＭＳ ゴシック"/>
        </w:rPr>
      </w:pPr>
      <w:r w:rsidRPr="00606256">
        <w:rPr>
          <w:rFonts w:ascii="HGSｺﾞｼｯｸM" w:eastAsia="HGSｺﾞｼｯｸM" w:hAnsi="ＭＳ ゴシック" w:hint="eastAsia"/>
        </w:rPr>
        <w:t>・密集市街地の安全性向上と地域の魅力向上を見据えたまちづくりの機運を醸成する必要がある</w:t>
      </w:r>
    </w:p>
    <w:p w:rsidR="00E039CC" w:rsidRPr="00606256" w:rsidRDefault="00E039CC" w:rsidP="00E039CC">
      <w:pPr>
        <w:ind w:leftChars="100" w:left="440" w:hangingChars="100" w:hanging="220"/>
        <w:rPr>
          <w:rFonts w:ascii="HGSｺﾞｼｯｸM" w:eastAsia="HGSｺﾞｼｯｸM" w:hAnsi="ＭＳ ゴシック"/>
        </w:rPr>
      </w:pPr>
      <w:r w:rsidRPr="00606256">
        <w:rPr>
          <w:rFonts w:ascii="HGSｺﾞｼｯｸM" w:eastAsia="HGSｺﾞｼｯｸM" w:hAnsi="ＭＳ ゴシック" w:hint="eastAsia"/>
        </w:rPr>
        <w:t>・狭小敷地、狭あい道路沿いの敷地では建替えや除却後の跡地活用が困難であり、除却が進まない</w:t>
      </w:r>
    </w:p>
    <w:p w:rsidR="00E039CC" w:rsidRPr="00606256" w:rsidRDefault="00E039CC" w:rsidP="00E039CC">
      <w:pPr>
        <w:ind w:leftChars="100" w:left="440" w:hangingChars="100" w:hanging="220"/>
        <w:rPr>
          <w:rFonts w:ascii="HGSｺﾞｼｯｸM" w:eastAsia="HGSｺﾞｼｯｸM" w:hAnsi="ＭＳ ゴシック"/>
        </w:rPr>
      </w:pPr>
      <w:r w:rsidRPr="00606256">
        <w:rPr>
          <w:rFonts w:ascii="HGSｺﾞｼｯｸM" w:eastAsia="HGSｺﾞｼｯｸM" w:hAnsi="ＭＳ ゴシック" w:hint="eastAsia"/>
        </w:rPr>
        <w:t>・</w:t>
      </w:r>
      <w:r w:rsidR="00CB7334" w:rsidRPr="00606256">
        <w:rPr>
          <w:rFonts w:ascii="HGSｺﾞｼｯｸM" w:eastAsia="HGSｺﾞｼｯｸM" w:hAnsi="ＭＳ ゴシック" w:hint="eastAsia"/>
        </w:rPr>
        <w:t>地権者の</w:t>
      </w:r>
      <w:r w:rsidRPr="00606256">
        <w:rPr>
          <w:rFonts w:ascii="HGSｺﾞｼｯｸM" w:eastAsia="HGSｺﾞｼｯｸM" w:hAnsi="ＭＳ ゴシック" w:hint="eastAsia"/>
        </w:rPr>
        <w:t>高齢化や</w:t>
      </w:r>
      <w:r w:rsidR="00A6574F" w:rsidRPr="00606256">
        <w:rPr>
          <w:rFonts w:ascii="HGSｺﾞｼｯｸM" w:eastAsia="HGSｺﾞｼｯｸM" w:hAnsi="ＭＳ ゴシック" w:hint="eastAsia"/>
        </w:rPr>
        <w:t>土地建物にかかる</w:t>
      </w:r>
      <w:r w:rsidR="004E5FB9" w:rsidRPr="00606256">
        <w:rPr>
          <w:rFonts w:ascii="HGSｺﾞｼｯｸM" w:eastAsia="HGSｺﾞｼｯｸM" w:hAnsi="ＭＳ ゴシック" w:hint="eastAsia"/>
        </w:rPr>
        <w:t>権利関係の複雑さなどにより、</w:t>
      </w:r>
      <w:r w:rsidR="003847B5" w:rsidRPr="00606256">
        <w:rPr>
          <w:rFonts w:ascii="HGSｺﾞｼｯｸM" w:eastAsia="HGSｺﾞｼｯｸM" w:hAnsi="ＭＳ ゴシック" w:hint="eastAsia"/>
        </w:rPr>
        <w:t>地権者との合意形成に時間を要するため、計画的に道路整備が進まない</w:t>
      </w:r>
    </w:p>
    <w:p w:rsidR="00C21181" w:rsidRPr="00606256" w:rsidRDefault="00E039CC" w:rsidP="001D3440">
      <w:pPr>
        <w:ind w:leftChars="100" w:left="440" w:hangingChars="100" w:hanging="220"/>
        <w:jc w:val="left"/>
        <w:rPr>
          <w:rFonts w:ascii="HGSｺﾞｼｯｸM" w:eastAsia="HGSｺﾞｼｯｸM" w:hAnsi="ＭＳ ゴシック"/>
        </w:rPr>
      </w:pPr>
      <w:r w:rsidRPr="00606256">
        <w:rPr>
          <w:rFonts w:ascii="HGSｺﾞｼｯｸM" w:eastAsia="HGSｺﾞｼｯｸM" w:hAnsi="ＭＳ ゴシック" w:hint="eastAsia"/>
        </w:rPr>
        <w:t>・</w:t>
      </w:r>
      <w:r w:rsidR="001D3440" w:rsidRPr="00606256">
        <w:rPr>
          <w:rFonts w:ascii="HGSｺﾞｼｯｸM" w:eastAsia="HGSｺﾞｼｯｸM" w:hAnsi="ＭＳ ゴシック" w:hint="eastAsia"/>
        </w:rPr>
        <w:t>密集事業（道路・公園整備など）の必要性や事業実施に伴う防災性向上の進捗状況がわかりにくく、地区に住む住民の</w:t>
      </w:r>
      <w:r w:rsidR="00A6574F" w:rsidRPr="00606256">
        <w:rPr>
          <w:rFonts w:ascii="HGSｺﾞｼｯｸM" w:eastAsia="HGSｺﾞｼｯｸM" w:hAnsi="ＭＳ ゴシック" w:hint="eastAsia"/>
        </w:rPr>
        <w:t>密集</w:t>
      </w:r>
      <w:r w:rsidR="001D3440" w:rsidRPr="00606256">
        <w:rPr>
          <w:rFonts w:ascii="HGSｺﾞｼｯｸM" w:eastAsia="HGSｺﾞｼｯｸM" w:hAnsi="ＭＳ ゴシック" w:hint="eastAsia"/>
        </w:rPr>
        <w:t>事業に対する理解や協力が得にくい</w:t>
      </w:r>
    </w:p>
    <w:p w:rsidR="003E4A78" w:rsidRPr="00606256" w:rsidRDefault="003E4A78" w:rsidP="00C21181">
      <w:pPr>
        <w:ind w:leftChars="100" w:left="440" w:hangingChars="100" w:hanging="220"/>
        <w:jc w:val="right"/>
        <w:rPr>
          <w:rFonts w:ascii="HGSｺﾞｼｯｸM" w:eastAsia="HGSｺﾞｼｯｸM" w:hAnsi="ＭＳ ゴシック"/>
        </w:rPr>
      </w:pPr>
      <w:r w:rsidRPr="00606256">
        <w:rPr>
          <w:rFonts w:ascii="HGSｺﾞｼｯｸM" w:eastAsia="HGSｺﾞｼｯｸM" w:hAnsi="ＭＳ ゴシック" w:hint="eastAsia"/>
        </w:rPr>
        <w:t>など</w:t>
      </w:r>
    </w:p>
    <w:p w:rsidR="00E039CC" w:rsidRPr="00606256" w:rsidRDefault="00E039CC" w:rsidP="003E4A78">
      <w:pPr>
        <w:rPr>
          <w:rFonts w:ascii="HGSｺﾞｼｯｸM" w:eastAsia="HGSｺﾞｼｯｸM" w:hAnsi="ＭＳ ゴシック"/>
        </w:rPr>
      </w:pPr>
    </w:p>
    <w:p w:rsidR="00A6574F" w:rsidRPr="00606256" w:rsidRDefault="00A6574F" w:rsidP="00A6574F">
      <w:pPr>
        <w:pStyle w:val="4"/>
        <w:ind w:left="220"/>
      </w:pPr>
      <w:r w:rsidRPr="00606256">
        <w:rPr>
          <w:rFonts w:hint="eastAsia"/>
        </w:rPr>
        <w:lastRenderedPageBreak/>
        <w:t>②延焼遮断帯の整備</w:t>
      </w:r>
    </w:p>
    <w:p w:rsidR="003E4A78" w:rsidRPr="00606256" w:rsidRDefault="003E4A78" w:rsidP="003E4A78">
      <w:pPr>
        <w:ind w:leftChars="100" w:left="440" w:hangingChars="100" w:hanging="220"/>
        <w:rPr>
          <w:rFonts w:ascii="HGSｺﾞｼｯｸM" w:eastAsia="HGSｺﾞｼｯｸM" w:hAnsi="ＭＳ ゴシック"/>
        </w:rPr>
      </w:pPr>
      <w:r w:rsidRPr="00606256">
        <w:rPr>
          <w:rFonts w:ascii="HGSｺﾞｼｯｸM" w:eastAsia="HGSｺﾞｼｯｸM" w:hAnsi="ＭＳ ゴシック" w:hint="eastAsia"/>
        </w:rPr>
        <w:t>・地権者、居住者の高齢化等により、移転にともなう居住環境の変化に対する負担感が増大し、用地買収などの交渉に時間がかかる</w:t>
      </w:r>
    </w:p>
    <w:p w:rsidR="003E4A78" w:rsidRPr="00606256" w:rsidRDefault="003E4A78" w:rsidP="003E4A78">
      <w:pPr>
        <w:ind w:leftChars="100" w:left="440" w:hangingChars="100" w:hanging="220"/>
        <w:rPr>
          <w:rFonts w:ascii="HGSｺﾞｼｯｸM" w:eastAsia="HGSｺﾞｼｯｸM" w:hAnsi="ＭＳ ゴシック"/>
        </w:rPr>
      </w:pPr>
      <w:r w:rsidRPr="00606256">
        <w:rPr>
          <w:rFonts w:ascii="HGSｺﾞｼｯｸM" w:eastAsia="HGSｺﾞｼｯｸM" w:hAnsi="ＭＳ ゴシック" w:hint="eastAsia"/>
        </w:rPr>
        <w:t>・</w:t>
      </w:r>
      <w:r w:rsidR="00BC45FE" w:rsidRPr="00606256">
        <w:rPr>
          <w:rFonts w:ascii="HGSｺﾞｼｯｸM" w:eastAsia="HGSｺﾞｼｯｸM" w:hAnsi="ＭＳ ゴシック" w:hint="eastAsia"/>
        </w:rPr>
        <w:t>平成</w:t>
      </w:r>
      <w:r w:rsidRPr="00606256">
        <w:rPr>
          <w:rFonts w:ascii="HGSｺﾞｼｯｸM" w:eastAsia="HGSｺﾞｼｯｸM" w:hAnsi="ＭＳ ゴシック" w:hint="eastAsia"/>
        </w:rPr>
        <w:t>32</w:t>
      </w:r>
      <w:r w:rsidR="001A6AD9" w:rsidRPr="00606256">
        <w:rPr>
          <w:rFonts w:ascii="HGSｺﾞｼｯｸM" w:eastAsia="HGSｺﾞｼｯｸM" w:hAnsi="ＭＳ ゴシック" w:hint="eastAsia"/>
        </w:rPr>
        <w:t>年度までの短期間で用地買収や整備を進めるため、事業主体の</w:t>
      </w:r>
      <w:r w:rsidRPr="00606256">
        <w:rPr>
          <w:rFonts w:ascii="HGSｺﾞｼｯｸM" w:eastAsia="HGSｺﾞｼｯｸM" w:hAnsi="ＭＳ ゴシック" w:hint="eastAsia"/>
        </w:rPr>
        <w:t>マンパワーの確保が必要</w:t>
      </w:r>
    </w:p>
    <w:p w:rsidR="003E4A78" w:rsidRPr="00606256" w:rsidRDefault="003E4A78" w:rsidP="003E4A78">
      <w:pPr>
        <w:ind w:leftChars="100" w:left="440" w:hangingChars="100" w:hanging="220"/>
        <w:rPr>
          <w:rFonts w:ascii="HGSｺﾞｼｯｸM" w:eastAsia="HGSｺﾞｼｯｸM" w:hAnsi="ＭＳ ゴシック"/>
        </w:rPr>
      </w:pPr>
      <w:r w:rsidRPr="00606256">
        <w:rPr>
          <w:rFonts w:ascii="HGSｺﾞｼｯｸM" w:eastAsia="HGSｺﾞｼｯｸM" w:hAnsi="ＭＳ ゴシック" w:hint="eastAsia"/>
        </w:rPr>
        <w:t>・密集事業に対する住民の理解と協力を得やすくするため、事業の目的をわかりやすく伝え、スピードアップを図る必要がある</w:t>
      </w:r>
    </w:p>
    <w:p w:rsidR="003E4A78" w:rsidRPr="00606256" w:rsidRDefault="003E4A78" w:rsidP="003E4A78">
      <w:pPr>
        <w:ind w:leftChars="100" w:left="440" w:hangingChars="100" w:hanging="220"/>
        <w:rPr>
          <w:rFonts w:ascii="HGSｺﾞｼｯｸM" w:eastAsia="HGSｺﾞｼｯｸM" w:hAnsi="ＭＳ ゴシック"/>
        </w:rPr>
      </w:pPr>
      <w:r w:rsidRPr="00606256">
        <w:rPr>
          <w:rFonts w:ascii="HGSｺﾞｼｯｸM" w:eastAsia="HGSｺﾞｼｯｸM" w:hAnsi="ＭＳ ゴシック" w:hint="eastAsia"/>
        </w:rPr>
        <w:t>・密集市街地の安全性向上</w:t>
      </w:r>
      <w:r w:rsidR="001A6AD9" w:rsidRPr="00606256">
        <w:rPr>
          <w:rFonts w:ascii="HGSｺﾞｼｯｸM" w:eastAsia="HGSｺﾞｼｯｸM" w:hAnsi="ＭＳ ゴシック" w:hint="eastAsia"/>
        </w:rPr>
        <w:t>と地域の魅力向上</w:t>
      </w:r>
      <w:r w:rsidRPr="00606256">
        <w:rPr>
          <w:rFonts w:ascii="HGSｺﾞｼｯｸM" w:eastAsia="HGSｺﾞｼｯｸM" w:hAnsi="ＭＳ ゴシック" w:hint="eastAsia"/>
        </w:rPr>
        <w:t>を見据えたまちづくりの機運を醸成する必要がある</w:t>
      </w:r>
    </w:p>
    <w:p w:rsidR="003E4A78" w:rsidRPr="00606256" w:rsidRDefault="003E4A78" w:rsidP="003E4A78">
      <w:pPr>
        <w:ind w:leftChars="100" w:left="440" w:hangingChars="100" w:hanging="220"/>
        <w:jc w:val="right"/>
        <w:rPr>
          <w:rFonts w:ascii="HGSｺﾞｼｯｸM" w:eastAsia="HGSｺﾞｼｯｸM" w:hAnsi="ＭＳ ゴシック"/>
        </w:rPr>
      </w:pPr>
      <w:r w:rsidRPr="00606256">
        <w:rPr>
          <w:rFonts w:ascii="HGSｺﾞｼｯｸM" w:eastAsia="HGSｺﾞｼｯｸM" w:hAnsi="ＭＳ ゴシック" w:hint="eastAsia"/>
        </w:rPr>
        <w:t>など</w:t>
      </w:r>
    </w:p>
    <w:p w:rsidR="00E039CC" w:rsidRPr="00606256" w:rsidRDefault="00E039CC">
      <w:pPr>
        <w:widowControl/>
        <w:jc w:val="left"/>
        <w:rPr>
          <w:rFonts w:ascii="HGSｺﾞｼｯｸM" w:eastAsia="HGSｺﾞｼｯｸM" w:hAnsi="ＭＳ ゴシック"/>
        </w:rPr>
      </w:pPr>
    </w:p>
    <w:p w:rsidR="00A6574F" w:rsidRPr="00606256" w:rsidRDefault="00A6574F" w:rsidP="00A6574F">
      <w:pPr>
        <w:pStyle w:val="4"/>
        <w:ind w:left="220"/>
      </w:pPr>
      <w:r w:rsidRPr="00606256">
        <w:rPr>
          <w:rFonts w:hint="eastAsia"/>
        </w:rPr>
        <w:t>③地域防災力の向上</w:t>
      </w:r>
    </w:p>
    <w:p w:rsidR="00E039CC" w:rsidRPr="00606256" w:rsidRDefault="00E039CC" w:rsidP="00E039CC">
      <w:pPr>
        <w:ind w:leftChars="100" w:left="440" w:hangingChars="100" w:hanging="220"/>
        <w:rPr>
          <w:rFonts w:ascii="HGSｺﾞｼｯｸM" w:eastAsia="HGSｺﾞｼｯｸM" w:hAnsi="ＭＳ ゴシック"/>
        </w:rPr>
      </w:pPr>
      <w:r w:rsidRPr="00606256">
        <w:rPr>
          <w:rFonts w:ascii="HGSｺﾞｼｯｸM" w:eastAsia="HGSｺﾞｼｯｸM" w:hAnsi="ＭＳ ゴシック" w:hint="eastAsia"/>
        </w:rPr>
        <w:t>・地域コミュニティの衰退やリーダーシップをとれる人材の不足などにより、住民</w:t>
      </w:r>
      <w:r w:rsidR="00A6574F" w:rsidRPr="00606256">
        <w:rPr>
          <w:rFonts w:ascii="HGSｺﾞｼｯｸM" w:eastAsia="HGSｺﾞｼｯｸM" w:hAnsi="ＭＳ ゴシック" w:hint="eastAsia"/>
        </w:rPr>
        <w:t>の自発的な</w:t>
      </w:r>
      <w:r w:rsidRPr="00606256">
        <w:rPr>
          <w:rFonts w:ascii="HGSｺﾞｼｯｸM" w:eastAsia="HGSｺﾞｼｯｸM" w:hAnsi="ＭＳ ゴシック" w:hint="eastAsia"/>
        </w:rPr>
        <w:t>取組みや、自主防災の意識が低下してきている</w:t>
      </w:r>
    </w:p>
    <w:p w:rsidR="00E039CC" w:rsidRPr="00606256" w:rsidRDefault="00E039CC" w:rsidP="00E039CC">
      <w:pPr>
        <w:ind w:leftChars="100" w:left="440" w:hangingChars="100" w:hanging="220"/>
        <w:rPr>
          <w:rFonts w:ascii="HGSｺﾞｼｯｸM" w:eastAsia="HGSｺﾞｼｯｸM" w:hAnsi="ＭＳ ゴシック"/>
        </w:rPr>
      </w:pPr>
      <w:r w:rsidRPr="00606256">
        <w:rPr>
          <w:rFonts w:ascii="HGSｺﾞｼｯｸM" w:eastAsia="HGSｺﾞｼｯｸM" w:hAnsi="ＭＳ ゴシック" w:hint="eastAsia"/>
        </w:rPr>
        <w:t>・自主防災の取組みが必要な</w:t>
      </w:r>
      <w:r w:rsidR="00CB7334" w:rsidRPr="00606256">
        <w:rPr>
          <w:rFonts w:ascii="HGSｺﾞｼｯｸM" w:eastAsia="HGSｺﾞｼｯｸM" w:hAnsi="ＭＳ ゴシック" w:hint="eastAsia"/>
        </w:rPr>
        <w:t>地区の</w:t>
      </w:r>
      <w:r w:rsidRPr="00606256">
        <w:rPr>
          <w:rFonts w:ascii="HGSｺﾞｼｯｸM" w:eastAsia="HGSｺﾞｼｯｸM" w:hAnsi="ＭＳ ゴシック" w:hint="eastAsia"/>
        </w:rPr>
        <w:t>住民への意識啓発など</w:t>
      </w:r>
      <w:r w:rsidR="00CB77D0" w:rsidRPr="00606256">
        <w:rPr>
          <w:rFonts w:ascii="HGSｺﾞｼｯｸM" w:eastAsia="HGSｺﾞｼｯｸM" w:hAnsi="ＭＳ ゴシック" w:hint="eastAsia"/>
        </w:rPr>
        <w:t>、</w:t>
      </w:r>
      <w:r w:rsidRPr="00606256">
        <w:rPr>
          <w:rFonts w:ascii="HGSｺﾞｼｯｸM" w:eastAsia="HGSｺﾞｼｯｸM" w:hAnsi="ＭＳ ゴシック" w:hint="eastAsia"/>
        </w:rPr>
        <w:t>行政によるサポート体制が不十分</w:t>
      </w:r>
    </w:p>
    <w:p w:rsidR="00E039CC" w:rsidRPr="00606256" w:rsidRDefault="00E039CC" w:rsidP="00E039CC">
      <w:pPr>
        <w:ind w:leftChars="100" w:left="440" w:hangingChars="100" w:hanging="220"/>
        <w:rPr>
          <w:rFonts w:ascii="HGSｺﾞｼｯｸM" w:eastAsia="HGSｺﾞｼｯｸM" w:hAnsi="ＭＳ ゴシック"/>
        </w:rPr>
      </w:pPr>
      <w:r w:rsidRPr="00606256">
        <w:rPr>
          <w:rFonts w:ascii="HGSｺﾞｼｯｸM" w:eastAsia="HGSｺﾞｼｯｸM" w:hAnsi="ＭＳ ゴシック" w:hint="eastAsia"/>
        </w:rPr>
        <w:t>・感震ブレーカー等、建物所有者や居住者自らが出来る防災性向上につながる取組みへの助成や啓発が不足</w:t>
      </w:r>
    </w:p>
    <w:p w:rsidR="00446C25" w:rsidRPr="00606256" w:rsidRDefault="003E4A78" w:rsidP="00A6574F">
      <w:pPr>
        <w:ind w:leftChars="100" w:left="440" w:hangingChars="100" w:hanging="220"/>
        <w:jc w:val="right"/>
        <w:rPr>
          <w:rFonts w:ascii="HGSｺﾞｼｯｸM" w:eastAsia="HGSｺﾞｼｯｸM" w:hAnsi="ＭＳ ゴシック"/>
        </w:rPr>
      </w:pPr>
      <w:r w:rsidRPr="00606256">
        <w:rPr>
          <w:rFonts w:ascii="HGSｺﾞｼｯｸM" w:eastAsia="HGSｺﾞｼｯｸM" w:hAnsi="ＭＳ ゴシック" w:hint="eastAsia"/>
        </w:rPr>
        <w:t>など</w:t>
      </w:r>
    </w:p>
    <w:sectPr w:rsidR="00446C25" w:rsidRPr="00606256" w:rsidSect="00CF4663">
      <w:headerReference w:type="default" r:id="rId13"/>
      <w:footerReference w:type="default" r:id="rId14"/>
      <w:pgSz w:w="11906" w:h="16838" w:code="9"/>
      <w:pgMar w:top="1701" w:right="1418" w:bottom="1134" w:left="1418" w:header="851" w:footer="113" w:gutter="0"/>
      <w:pgNumType w:start="11"/>
      <w:cols w:space="425"/>
      <w:docGrid w:type="lines" w:linePitch="350"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F96" w:rsidRDefault="00A93F96" w:rsidP="00A01C6F">
      <w:r>
        <w:separator/>
      </w:r>
    </w:p>
  </w:endnote>
  <w:endnote w:type="continuationSeparator" w:id="0">
    <w:p w:rsidR="00A93F96" w:rsidRDefault="00A93F96" w:rsidP="00A01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10102FF" w:usb1="EAC7FFFF" w:usb2="00010012" w:usb3="00000000" w:csb0="0002009F" w:csb1="00000000"/>
  </w:font>
  <w:font w:name="Calibri">
    <w:panose1 w:val="020F0502020204030204"/>
    <w:charset w:val="00"/>
    <w:family w:val="swiss"/>
    <w:pitch w:val="variable"/>
    <w:sig w:usb0="E00002FF" w:usb1="4000ACFF" w:usb2="00000001" w:usb3="00000000" w:csb0="0000019F" w:csb1="00000000"/>
  </w:font>
  <w:font w:name="+mn-cs">
    <w:altName w:val="Times New Roman"/>
    <w:panose1 w:val="00000000000000000000"/>
    <w:charset w:val="00"/>
    <w:family w:val="roman"/>
    <w:notTrueType/>
    <w:pitch w:val="default"/>
  </w:font>
  <w:font w:name="ＭＳ Ｐ明朝">
    <w:panose1 w:val="02020600040205080304"/>
    <w:charset w:val="80"/>
    <w:family w:val="roma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F96" w:rsidRDefault="00A93F96">
    <w:pPr>
      <w:pStyle w:val="a5"/>
      <w:jc w:val="center"/>
    </w:pPr>
    <w:r>
      <w:fldChar w:fldCharType="begin"/>
    </w:r>
    <w:r>
      <w:instrText>PAGE   \* MERGEFORMAT</w:instrText>
    </w:r>
    <w:r>
      <w:fldChar w:fldCharType="separate"/>
    </w:r>
    <w:r w:rsidR="00FB1DE5" w:rsidRPr="00FB1DE5">
      <w:rPr>
        <w:noProof/>
        <w:lang w:val="ja-JP"/>
      </w:rPr>
      <w:t>18</w:t>
    </w:r>
    <w:r>
      <w:fldChar w:fldCharType="end"/>
    </w:r>
  </w:p>
  <w:p w:rsidR="00A93F96" w:rsidRDefault="00A93F9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F96" w:rsidRDefault="00A93F96" w:rsidP="00A01C6F">
      <w:r>
        <w:separator/>
      </w:r>
    </w:p>
  </w:footnote>
  <w:footnote w:type="continuationSeparator" w:id="0">
    <w:p w:rsidR="00A93F96" w:rsidRDefault="00A93F96" w:rsidP="00A01C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F96" w:rsidRPr="009B3BDB" w:rsidRDefault="00A93F96" w:rsidP="001C5FCF">
    <w:pPr>
      <w:pStyle w:val="a3"/>
      <w:jc w:val="right"/>
      <w:rPr>
        <w:rFonts w:ascii="HGSｺﾞｼｯｸM" w:eastAsia="HGSｺﾞｼｯｸM" w:hAnsi="HGP創英角ｺﾞｼｯｸUB"/>
        <w:sz w:val="20"/>
        <w:szCs w:val="20"/>
        <w:u w:val="double"/>
      </w:rPr>
    </w:pPr>
    <w:r>
      <w:rPr>
        <w:noProof/>
      </w:rPr>
      <mc:AlternateContent>
        <mc:Choice Requires="wps">
          <w:drawing>
            <wp:anchor distT="0" distB="0" distL="114300" distR="114300" simplePos="0" relativeHeight="251660288" behindDoc="0" locked="0" layoutInCell="1" allowOverlap="1" wp14:anchorId="5135E120" wp14:editId="1B0A7BA4">
              <wp:simplePos x="0" y="0"/>
              <wp:positionH relativeFrom="column">
                <wp:posOffset>-6985</wp:posOffset>
              </wp:positionH>
              <wp:positionV relativeFrom="paragraph">
                <wp:posOffset>162560</wp:posOffset>
              </wp:positionV>
              <wp:extent cx="5761990" cy="116840"/>
              <wp:effectExtent l="0" t="0" r="0" b="0"/>
              <wp:wrapNone/>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1990" cy="116840"/>
                      </a:xfrm>
                      <a:prstGeom prst="roundRect">
                        <a:avLst/>
                      </a:prstGeom>
                      <a:gradFill flip="none" rotWithShape="1">
                        <a:gsLst>
                          <a:gs pos="0">
                            <a:srgbClr val="1F497D">
                              <a:lumMod val="60000"/>
                              <a:lumOff val="40000"/>
                            </a:srgbClr>
                          </a:gs>
                          <a:gs pos="50000">
                            <a:srgbClr val="4F81BD">
                              <a:tint val="44500"/>
                              <a:satMod val="160000"/>
                            </a:srgbClr>
                          </a:gs>
                          <a:gs pos="100000">
                            <a:srgbClr val="4F81BD">
                              <a:tint val="23500"/>
                              <a:satMod val="160000"/>
                            </a:srgbClr>
                          </a:gs>
                        </a:gsLst>
                        <a:lin ang="108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 o:spid="_x0000_s1026" style="position:absolute;left:0;text-align:left;margin-left:-.55pt;margin-top:12.8pt;width:453.7pt;height: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" fillcolor="#558ed5" stroked="f" strokeweight="2pt">
              <v:fill color2="#e1e8f5" rotate="t" angle="270" colors="0 #558ed5;.5 #c2d1ed;1 #e1e8f5" focus="100%" type="gradient"/>
              <v:path arrowok="t"/>
            </v:roundrect>
          </w:pict>
        </mc:Fallback>
      </mc:AlternateContent>
    </w:r>
    <w:r>
      <w:rPr>
        <w:rFonts w:ascii="HGSｺﾞｼｯｸM" w:eastAsia="HGSｺﾞｼｯｸM" w:hAnsi="HGP創英角ｺﾞｼｯｸUB" w:hint="eastAsia"/>
        <w:sz w:val="20"/>
        <w:szCs w:val="20"/>
      </w:rPr>
      <w:t>第２章　これまでの取組みと成果の検証</w:t>
    </w:r>
  </w:p>
  <w:p w:rsidR="00A93F96" w:rsidRPr="00275BA6" w:rsidRDefault="00A93F96" w:rsidP="00275BA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D161B"/>
    <w:multiLevelType w:val="hybridMultilevel"/>
    <w:tmpl w:val="9C084D00"/>
    <w:lvl w:ilvl="0" w:tplc="BB6CBF2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defaultTabStop w:val="840"/>
  <w:drawingGridHorizontalSpacing w:val="227"/>
  <w:drawingGridVerticalSpacing w:val="175"/>
  <w:displayHorizontalDrawingGridEvery w:val="0"/>
  <w:displayVerticalDrawingGridEvery w:val="2"/>
  <w:characterSpacingControl w:val="compressPunctuation"/>
  <w:hdrShapeDefaults>
    <o:shapedefaults v:ext="edit" spidmax="14233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432"/>
    <w:rsid w:val="00001E0F"/>
    <w:rsid w:val="000032C0"/>
    <w:rsid w:val="00003779"/>
    <w:rsid w:val="000103B7"/>
    <w:rsid w:val="00010BBC"/>
    <w:rsid w:val="00015C44"/>
    <w:rsid w:val="00015CB5"/>
    <w:rsid w:val="00015ED0"/>
    <w:rsid w:val="0001641A"/>
    <w:rsid w:val="000267DF"/>
    <w:rsid w:val="0003213C"/>
    <w:rsid w:val="000334E5"/>
    <w:rsid w:val="0003369D"/>
    <w:rsid w:val="0003429B"/>
    <w:rsid w:val="00034311"/>
    <w:rsid w:val="00041120"/>
    <w:rsid w:val="0004185F"/>
    <w:rsid w:val="00041BDE"/>
    <w:rsid w:val="00045DF5"/>
    <w:rsid w:val="000513EC"/>
    <w:rsid w:val="00052550"/>
    <w:rsid w:val="000541F8"/>
    <w:rsid w:val="00054415"/>
    <w:rsid w:val="00056226"/>
    <w:rsid w:val="0005658B"/>
    <w:rsid w:val="000569B6"/>
    <w:rsid w:val="000606CF"/>
    <w:rsid w:val="00062FB7"/>
    <w:rsid w:val="00063891"/>
    <w:rsid w:val="00065BD7"/>
    <w:rsid w:val="00072879"/>
    <w:rsid w:val="0007559B"/>
    <w:rsid w:val="00075A59"/>
    <w:rsid w:val="00075C45"/>
    <w:rsid w:val="000777A1"/>
    <w:rsid w:val="00077B5C"/>
    <w:rsid w:val="00077D92"/>
    <w:rsid w:val="00082933"/>
    <w:rsid w:val="00085211"/>
    <w:rsid w:val="0008682E"/>
    <w:rsid w:val="00091148"/>
    <w:rsid w:val="00095CF5"/>
    <w:rsid w:val="00096FD3"/>
    <w:rsid w:val="00097143"/>
    <w:rsid w:val="000A1105"/>
    <w:rsid w:val="000A274C"/>
    <w:rsid w:val="000A2B27"/>
    <w:rsid w:val="000A4D4C"/>
    <w:rsid w:val="000A5F09"/>
    <w:rsid w:val="000A6027"/>
    <w:rsid w:val="000A7743"/>
    <w:rsid w:val="000A7A13"/>
    <w:rsid w:val="000A7F42"/>
    <w:rsid w:val="000B1B11"/>
    <w:rsid w:val="000B1FF6"/>
    <w:rsid w:val="000B3FF5"/>
    <w:rsid w:val="000B4F98"/>
    <w:rsid w:val="000B72CD"/>
    <w:rsid w:val="000C468E"/>
    <w:rsid w:val="000C5BEC"/>
    <w:rsid w:val="000C6294"/>
    <w:rsid w:val="000D01CE"/>
    <w:rsid w:val="000D21C0"/>
    <w:rsid w:val="000E323F"/>
    <w:rsid w:val="000E38DC"/>
    <w:rsid w:val="000E4DA4"/>
    <w:rsid w:val="000E794F"/>
    <w:rsid w:val="000E7EE0"/>
    <w:rsid w:val="000F2E13"/>
    <w:rsid w:val="00103CAC"/>
    <w:rsid w:val="001057CA"/>
    <w:rsid w:val="0010689C"/>
    <w:rsid w:val="00106AC0"/>
    <w:rsid w:val="001113C6"/>
    <w:rsid w:val="00113482"/>
    <w:rsid w:val="0012059B"/>
    <w:rsid w:val="001233C5"/>
    <w:rsid w:val="001237C1"/>
    <w:rsid w:val="00124D7B"/>
    <w:rsid w:val="00125BD7"/>
    <w:rsid w:val="00134499"/>
    <w:rsid w:val="00135EE9"/>
    <w:rsid w:val="00140009"/>
    <w:rsid w:val="0014008E"/>
    <w:rsid w:val="001421A6"/>
    <w:rsid w:val="00145268"/>
    <w:rsid w:val="00145515"/>
    <w:rsid w:val="0014557B"/>
    <w:rsid w:val="00145F2E"/>
    <w:rsid w:val="00147D70"/>
    <w:rsid w:val="00153317"/>
    <w:rsid w:val="00154B30"/>
    <w:rsid w:val="00155240"/>
    <w:rsid w:val="001561C3"/>
    <w:rsid w:val="0015674A"/>
    <w:rsid w:val="00160255"/>
    <w:rsid w:val="00160820"/>
    <w:rsid w:val="0016152A"/>
    <w:rsid w:val="00162439"/>
    <w:rsid w:val="00162D4C"/>
    <w:rsid w:val="00164534"/>
    <w:rsid w:val="00165560"/>
    <w:rsid w:val="00172569"/>
    <w:rsid w:val="00173CE5"/>
    <w:rsid w:val="00174F67"/>
    <w:rsid w:val="00176FE1"/>
    <w:rsid w:val="00180DB7"/>
    <w:rsid w:val="00182FD4"/>
    <w:rsid w:val="00183496"/>
    <w:rsid w:val="00183BF9"/>
    <w:rsid w:val="00185658"/>
    <w:rsid w:val="00187432"/>
    <w:rsid w:val="00187A08"/>
    <w:rsid w:val="00190DC7"/>
    <w:rsid w:val="001930C3"/>
    <w:rsid w:val="001A1566"/>
    <w:rsid w:val="001A34E2"/>
    <w:rsid w:val="001A35F1"/>
    <w:rsid w:val="001A3D36"/>
    <w:rsid w:val="001A69A3"/>
    <w:rsid w:val="001A6AD9"/>
    <w:rsid w:val="001B2B31"/>
    <w:rsid w:val="001B2F25"/>
    <w:rsid w:val="001C02F6"/>
    <w:rsid w:val="001C2990"/>
    <w:rsid w:val="001C2D23"/>
    <w:rsid w:val="001C30B2"/>
    <w:rsid w:val="001C421F"/>
    <w:rsid w:val="001C5FCF"/>
    <w:rsid w:val="001C62EF"/>
    <w:rsid w:val="001D3440"/>
    <w:rsid w:val="001D6028"/>
    <w:rsid w:val="001D6C77"/>
    <w:rsid w:val="001D6F28"/>
    <w:rsid w:val="001D6F5F"/>
    <w:rsid w:val="001D73F8"/>
    <w:rsid w:val="001E0F6C"/>
    <w:rsid w:val="001E6C8A"/>
    <w:rsid w:val="001F0C9D"/>
    <w:rsid w:val="001F0F5A"/>
    <w:rsid w:val="001F1F4E"/>
    <w:rsid w:val="001F40D5"/>
    <w:rsid w:val="001F6858"/>
    <w:rsid w:val="001F6C20"/>
    <w:rsid w:val="001F6C3D"/>
    <w:rsid w:val="001F7392"/>
    <w:rsid w:val="001F79C8"/>
    <w:rsid w:val="002203B5"/>
    <w:rsid w:val="0022067C"/>
    <w:rsid w:val="00221B70"/>
    <w:rsid w:val="00222C15"/>
    <w:rsid w:val="002258F8"/>
    <w:rsid w:val="00227B04"/>
    <w:rsid w:val="00230870"/>
    <w:rsid w:val="002323B5"/>
    <w:rsid w:val="00233569"/>
    <w:rsid w:val="002379BD"/>
    <w:rsid w:val="00240ED6"/>
    <w:rsid w:val="00241360"/>
    <w:rsid w:val="00242CC5"/>
    <w:rsid w:val="002432DB"/>
    <w:rsid w:val="00244C83"/>
    <w:rsid w:val="00247FE4"/>
    <w:rsid w:val="00250DD8"/>
    <w:rsid w:val="00252955"/>
    <w:rsid w:val="00254107"/>
    <w:rsid w:val="0025507B"/>
    <w:rsid w:val="00257E4D"/>
    <w:rsid w:val="0026112E"/>
    <w:rsid w:val="00262A54"/>
    <w:rsid w:val="002632EB"/>
    <w:rsid w:val="00271EE6"/>
    <w:rsid w:val="00275BA6"/>
    <w:rsid w:val="00277931"/>
    <w:rsid w:val="00281832"/>
    <w:rsid w:val="00281DB9"/>
    <w:rsid w:val="00283E32"/>
    <w:rsid w:val="0028506E"/>
    <w:rsid w:val="002913CA"/>
    <w:rsid w:val="0029213B"/>
    <w:rsid w:val="002935EE"/>
    <w:rsid w:val="00293F14"/>
    <w:rsid w:val="002954A1"/>
    <w:rsid w:val="00295688"/>
    <w:rsid w:val="00295791"/>
    <w:rsid w:val="002A1792"/>
    <w:rsid w:val="002A2681"/>
    <w:rsid w:val="002A310A"/>
    <w:rsid w:val="002A4414"/>
    <w:rsid w:val="002A4753"/>
    <w:rsid w:val="002A7E79"/>
    <w:rsid w:val="002B0B11"/>
    <w:rsid w:val="002B1F52"/>
    <w:rsid w:val="002B3296"/>
    <w:rsid w:val="002B37C1"/>
    <w:rsid w:val="002B4039"/>
    <w:rsid w:val="002C0959"/>
    <w:rsid w:val="002C0FAA"/>
    <w:rsid w:val="002C1D5A"/>
    <w:rsid w:val="002C2100"/>
    <w:rsid w:val="002C3D14"/>
    <w:rsid w:val="002C6FDE"/>
    <w:rsid w:val="002D0FA1"/>
    <w:rsid w:val="002D3F20"/>
    <w:rsid w:val="002D699D"/>
    <w:rsid w:val="002D7117"/>
    <w:rsid w:val="002E01A8"/>
    <w:rsid w:val="002E23F9"/>
    <w:rsid w:val="002E3FBE"/>
    <w:rsid w:val="002E4D84"/>
    <w:rsid w:val="002E58EB"/>
    <w:rsid w:val="002E735F"/>
    <w:rsid w:val="002E7627"/>
    <w:rsid w:val="002F3725"/>
    <w:rsid w:val="002F3BDF"/>
    <w:rsid w:val="002F59A9"/>
    <w:rsid w:val="00300112"/>
    <w:rsid w:val="00302FA0"/>
    <w:rsid w:val="00304B48"/>
    <w:rsid w:val="0030531B"/>
    <w:rsid w:val="003063D7"/>
    <w:rsid w:val="00306839"/>
    <w:rsid w:val="00311261"/>
    <w:rsid w:val="00313011"/>
    <w:rsid w:val="003134BA"/>
    <w:rsid w:val="00313618"/>
    <w:rsid w:val="00313C40"/>
    <w:rsid w:val="003159D6"/>
    <w:rsid w:val="0031651D"/>
    <w:rsid w:val="00316E9F"/>
    <w:rsid w:val="00320778"/>
    <w:rsid w:val="0032258A"/>
    <w:rsid w:val="00322EA8"/>
    <w:rsid w:val="00334F1E"/>
    <w:rsid w:val="0034084D"/>
    <w:rsid w:val="00342971"/>
    <w:rsid w:val="00345664"/>
    <w:rsid w:val="00346261"/>
    <w:rsid w:val="00350458"/>
    <w:rsid w:val="0035222E"/>
    <w:rsid w:val="00352D93"/>
    <w:rsid w:val="0035513D"/>
    <w:rsid w:val="003556B1"/>
    <w:rsid w:val="00355734"/>
    <w:rsid w:val="003641F8"/>
    <w:rsid w:val="0036753F"/>
    <w:rsid w:val="00367FE9"/>
    <w:rsid w:val="003701B3"/>
    <w:rsid w:val="00372E5B"/>
    <w:rsid w:val="003730CC"/>
    <w:rsid w:val="00373EC9"/>
    <w:rsid w:val="0037442C"/>
    <w:rsid w:val="00376282"/>
    <w:rsid w:val="00381A1D"/>
    <w:rsid w:val="003826D0"/>
    <w:rsid w:val="00382832"/>
    <w:rsid w:val="003847B5"/>
    <w:rsid w:val="0039057D"/>
    <w:rsid w:val="003920AE"/>
    <w:rsid w:val="00392768"/>
    <w:rsid w:val="00392F6A"/>
    <w:rsid w:val="0039324E"/>
    <w:rsid w:val="00393D52"/>
    <w:rsid w:val="00396DC6"/>
    <w:rsid w:val="003A661F"/>
    <w:rsid w:val="003B19AF"/>
    <w:rsid w:val="003B2D0A"/>
    <w:rsid w:val="003B3B20"/>
    <w:rsid w:val="003C00EC"/>
    <w:rsid w:val="003C461F"/>
    <w:rsid w:val="003C78E0"/>
    <w:rsid w:val="003D1212"/>
    <w:rsid w:val="003D1422"/>
    <w:rsid w:val="003D2A4C"/>
    <w:rsid w:val="003D2D68"/>
    <w:rsid w:val="003D309A"/>
    <w:rsid w:val="003D58B6"/>
    <w:rsid w:val="003D690D"/>
    <w:rsid w:val="003E0164"/>
    <w:rsid w:val="003E4A78"/>
    <w:rsid w:val="003F3CF4"/>
    <w:rsid w:val="003F7098"/>
    <w:rsid w:val="00403491"/>
    <w:rsid w:val="00404E17"/>
    <w:rsid w:val="00405FD3"/>
    <w:rsid w:val="00406ABF"/>
    <w:rsid w:val="0041192B"/>
    <w:rsid w:val="00412253"/>
    <w:rsid w:val="00413000"/>
    <w:rsid w:val="00413674"/>
    <w:rsid w:val="00414FCA"/>
    <w:rsid w:val="00416B4F"/>
    <w:rsid w:val="00417406"/>
    <w:rsid w:val="004177E2"/>
    <w:rsid w:val="00417972"/>
    <w:rsid w:val="00421B5B"/>
    <w:rsid w:val="00422128"/>
    <w:rsid w:val="004226F7"/>
    <w:rsid w:val="004351CC"/>
    <w:rsid w:val="00436F8D"/>
    <w:rsid w:val="004373B7"/>
    <w:rsid w:val="0044184F"/>
    <w:rsid w:val="00442A3D"/>
    <w:rsid w:val="00446C25"/>
    <w:rsid w:val="00446E9E"/>
    <w:rsid w:val="00451580"/>
    <w:rsid w:val="004536D2"/>
    <w:rsid w:val="00453879"/>
    <w:rsid w:val="00454450"/>
    <w:rsid w:val="004558BF"/>
    <w:rsid w:val="004625F8"/>
    <w:rsid w:val="004634E3"/>
    <w:rsid w:val="004641ED"/>
    <w:rsid w:val="00471A0E"/>
    <w:rsid w:val="00471D2F"/>
    <w:rsid w:val="004720C2"/>
    <w:rsid w:val="00476553"/>
    <w:rsid w:val="004801C5"/>
    <w:rsid w:val="00480F9A"/>
    <w:rsid w:val="00483F22"/>
    <w:rsid w:val="0048689B"/>
    <w:rsid w:val="00487AA5"/>
    <w:rsid w:val="0049432E"/>
    <w:rsid w:val="00494963"/>
    <w:rsid w:val="00494978"/>
    <w:rsid w:val="004952E0"/>
    <w:rsid w:val="00496631"/>
    <w:rsid w:val="00496CB3"/>
    <w:rsid w:val="00497CDB"/>
    <w:rsid w:val="004A00E2"/>
    <w:rsid w:val="004A3F29"/>
    <w:rsid w:val="004A5B6D"/>
    <w:rsid w:val="004A7D42"/>
    <w:rsid w:val="004B0CF5"/>
    <w:rsid w:val="004B13B3"/>
    <w:rsid w:val="004C6986"/>
    <w:rsid w:val="004C700E"/>
    <w:rsid w:val="004D00DF"/>
    <w:rsid w:val="004D33D1"/>
    <w:rsid w:val="004D5B0C"/>
    <w:rsid w:val="004E05C9"/>
    <w:rsid w:val="004E39C7"/>
    <w:rsid w:val="004E514B"/>
    <w:rsid w:val="004E5CB7"/>
    <w:rsid w:val="004E5D37"/>
    <w:rsid w:val="004E5FB9"/>
    <w:rsid w:val="004E772E"/>
    <w:rsid w:val="004F0838"/>
    <w:rsid w:val="004F14EC"/>
    <w:rsid w:val="004F3565"/>
    <w:rsid w:val="004F3691"/>
    <w:rsid w:val="004F3D9C"/>
    <w:rsid w:val="004F4AC0"/>
    <w:rsid w:val="004F6C0C"/>
    <w:rsid w:val="005069E9"/>
    <w:rsid w:val="00512954"/>
    <w:rsid w:val="00513AD1"/>
    <w:rsid w:val="00515478"/>
    <w:rsid w:val="00516D94"/>
    <w:rsid w:val="00517310"/>
    <w:rsid w:val="005212E3"/>
    <w:rsid w:val="005215A4"/>
    <w:rsid w:val="00522E53"/>
    <w:rsid w:val="00524819"/>
    <w:rsid w:val="00525403"/>
    <w:rsid w:val="0052738E"/>
    <w:rsid w:val="00531915"/>
    <w:rsid w:val="0053234E"/>
    <w:rsid w:val="00532A28"/>
    <w:rsid w:val="005333B7"/>
    <w:rsid w:val="005341D6"/>
    <w:rsid w:val="005341E4"/>
    <w:rsid w:val="00534690"/>
    <w:rsid w:val="00535A01"/>
    <w:rsid w:val="00536773"/>
    <w:rsid w:val="00536EB3"/>
    <w:rsid w:val="00542CE7"/>
    <w:rsid w:val="005432E2"/>
    <w:rsid w:val="0054451D"/>
    <w:rsid w:val="00545179"/>
    <w:rsid w:val="00545C71"/>
    <w:rsid w:val="005530DF"/>
    <w:rsid w:val="00556A1F"/>
    <w:rsid w:val="00556F79"/>
    <w:rsid w:val="00557BDA"/>
    <w:rsid w:val="005607F3"/>
    <w:rsid w:val="00560C77"/>
    <w:rsid w:val="00561BD6"/>
    <w:rsid w:val="005621F0"/>
    <w:rsid w:val="005671F2"/>
    <w:rsid w:val="005676D3"/>
    <w:rsid w:val="0057023D"/>
    <w:rsid w:val="005711F5"/>
    <w:rsid w:val="005827DC"/>
    <w:rsid w:val="00584233"/>
    <w:rsid w:val="005864A8"/>
    <w:rsid w:val="00587419"/>
    <w:rsid w:val="005877AF"/>
    <w:rsid w:val="005926C6"/>
    <w:rsid w:val="00593096"/>
    <w:rsid w:val="00595DB8"/>
    <w:rsid w:val="00597BC1"/>
    <w:rsid w:val="005A3B2D"/>
    <w:rsid w:val="005A445D"/>
    <w:rsid w:val="005B0417"/>
    <w:rsid w:val="005B0EDF"/>
    <w:rsid w:val="005B33D4"/>
    <w:rsid w:val="005B3E55"/>
    <w:rsid w:val="005B5C8D"/>
    <w:rsid w:val="005B7B8E"/>
    <w:rsid w:val="005C1299"/>
    <w:rsid w:val="005C1756"/>
    <w:rsid w:val="005C5348"/>
    <w:rsid w:val="005C7B52"/>
    <w:rsid w:val="005D0C38"/>
    <w:rsid w:val="005D0DAD"/>
    <w:rsid w:val="005D0EB7"/>
    <w:rsid w:val="005D5940"/>
    <w:rsid w:val="005E0B3E"/>
    <w:rsid w:val="005E28EA"/>
    <w:rsid w:val="005F2817"/>
    <w:rsid w:val="005F6836"/>
    <w:rsid w:val="005F7716"/>
    <w:rsid w:val="006006A6"/>
    <w:rsid w:val="006009D3"/>
    <w:rsid w:val="00600A34"/>
    <w:rsid w:val="00602695"/>
    <w:rsid w:val="00603A8A"/>
    <w:rsid w:val="00606256"/>
    <w:rsid w:val="00612DD7"/>
    <w:rsid w:val="0061329E"/>
    <w:rsid w:val="006158FE"/>
    <w:rsid w:val="0061747F"/>
    <w:rsid w:val="006231DE"/>
    <w:rsid w:val="006244B9"/>
    <w:rsid w:val="006304C7"/>
    <w:rsid w:val="00632440"/>
    <w:rsid w:val="00633A62"/>
    <w:rsid w:val="006355EE"/>
    <w:rsid w:val="00640138"/>
    <w:rsid w:val="006468B3"/>
    <w:rsid w:val="00654333"/>
    <w:rsid w:val="00662BFB"/>
    <w:rsid w:val="0066494F"/>
    <w:rsid w:val="0066696D"/>
    <w:rsid w:val="0066777B"/>
    <w:rsid w:val="006706D7"/>
    <w:rsid w:val="006713E4"/>
    <w:rsid w:val="00672FF2"/>
    <w:rsid w:val="00674451"/>
    <w:rsid w:val="006751F9"/>
    <w:rsid w:val="00686B60"/>
    <w:rsid w:val="00687D12"/>
    <w:rsid w:val="006905B4"/>
    <w:rsid w:val="00692847"/>
    <w:rsid w:val="00694599"/>
    <w:rsid w:val="00694860"/>
    <w:rsid w:val="00695041"/>
    <w:rsid w:val="006A1F6A"/>
    <w:rsid w:val="006A3A01"/>
    <w:rsid w:val="006A4298"/>
    <w:rsid w:val="006A45C1"/>
    <w:rsid w:val="006A5503"/>
    <w:rsid w:val="006A7FC0"/>
    <w:rsid w:val="006B1937"/>
    <w:rsid w:val="006B243B"/>
    <w:rsid w:val="006B3017"/>
    <w:rsid w:val="006B5F59"/>
    <w:rsid w:val="006B6F9C"/>
    <w:rsid w:val="006C199A"/>
    <w:rsid w:val="006C1F92"/>
    <w:rsid w:val="006C7CF8"/>
    <w:rsid w:val="006C7E2A"/>
    <w:rsid w:val="006D61D2"/>
    <w:rsid w:val="006D7EC6"/>
    <w:rsid w:val="006E1910"/>
    <w:rsid w:val="006E5F4F"/>
    <w:rsid w:val="006E7A8F"/>
    <w:rsid w:val="006F062B"/>
    <w:rsid w:val="006F084A"/>
    <w:rsid w:val="006F1E4D"/>
    <w:rsid w:val="006F3A69"/>
    <w:rsid w:val="006F4D04"/>
    <w:rsid w:val="006F66B8"/>
    <w:rsid w:val="00701ECA"/>
    <w:rsid w:val="00704E21"/>
    <w:rsid w:val="007076D7"/>
    <w:rsid w:val="00714663"/>
    <w:rsid w:val="0072039F"/>
    <w:rsid w:val="00720688"/>
    <w:rsid w:val="007217F3"/>
    <w:rsid w:val="00725CBA"/>
    <w:rsid w:val="00732AB3"/>
    <w:rsid w:val="007353DB"/>
    <w:rsid w:val="00736449"/>
    <w:rsid w:val="00736544"/>
    <w:rsid w:val="0073778B"/>
    <w:rsid w:val="00746EE0"/>
    <w:rsid w:val="007475AA"/>
    <w:rsid w:val="00756620"/>
    <w:rsid w:val="0076261C"/>
    <w:rsid w:val="00765A2F"/>
    <w:rsid w:val="00767045"/>
    <w:rsid w:val="007676D3"/>
    <w:rsid w:val="0077141B"/>
    <w:rsid w:val="00771550"/>
    <w:rsid w:val="00773E7F"/>
    <w:rsid w:val="0077453C"/>
    <w:rsid w:val="007748EF"/>
    <w:rsid w:val="007751FC"/>
    <w:rsid w:val="00777464"/>
    <w:rsid w:val="007812CB"/>
    <w:rsid w:val="00781359"/>
    <w:rsid w:val="00781574"/>
    <w:rsid w:val="007854F3"/>
    <w:rsid w:val="007907F2"/>
    <w:rsid w:val="007914ED"/>
    <w:rsid w:val="0079285E"/>
    <w:rsid w:val="007942B0"/>
    <w:rsid w:val="00794BF0"/>
    <w:rsid w:val="00797E71"/>
    <w:rsid w:val="007A3859"/>
    <w:rsid w:val="007A6B15"/>
    <w:rsid w:val="007B1238"/>
    <w:rsid w:val="007B183B"/>
    <w:rsid w:val="007B5A53"/>
    <w:rsid w:val="007B7655"/>
    <w:rsid w:val="007C19EF"/>
    <w:rsid w:val="007C1A95"/>
    <w:rsid w:val="007C2C2A"/>
    <w:rsid w:val="007C5BA4"/>
    <w:rsid w:val="007C6868"/>
    <w:rsid w:val="007D1DCE"/>
    <w:rsid w:val="007D4A50"/>
    <w:rsid w:val="007D51C5"/>
    <w:rsid w:val="007D5D65"/>
    <w:rsid w:val="007E63AF"/>
    <w:rsid w:val="007E6C08"/>
    <w:rsid w:val="007F0A96"/>
    <w:rsid w:val="00800037"/>
    <w:rsid w:val="008003BE"/>
    <w:rsid w:val="0080057D"/>
    <w:rsid w:val="008013E1"/>
    <w:rsid w:val="00801D38"/>
    <w:rsid w:val="00801E7E"/>
    <w:rsid w:val="00802962"/>
    <w:rsid w:val="00802995"/>
    <w:rsid w:val="00810CD1"/>
    <w:rsid w:val="0081293F"/>
    <w:rsid w:val="00812F82"/>
    <w:rsid w:val="00816719"/>
    <w:rsid w:val="0082068E"/>
    <w:rsid w:val="00821CB3"/>
    <w:rsid w:val="008233F4"/>
    <w:rsid w:val="00823A9A"/>
    <w:rsid w:val="00825BC2"/>
    <w:rsid w:val="00827023"/>
    <w:rsid w:val="0082738B"/>
    <w:rsid w:val="00831703"/>
    <w:rsid w:val="00831A26"/>
    <w:rsid w:val="008350E5"/>
    <w:rsid w:val="00836083"/>
    <w:rsid w:val="00843312"/>
    <w:rsid w:val="008449C5"/>
    <w:rsid w:val="008460B1"/>
    <w:rsid w:val="00846756"/>
    <w:rsid w:val="008531CE"/>
    <w:rsid w:val="00854173"/>
    <w:rsid w:val="00854634"/>
    <w:rsid w:val="0085602D"/>
    <w:rsid w:val="008575B6"/>
    <w:rsid w:val="00866B53"/>
    <w:rsid w:val="00867F09"/>
    <w:rsid w:val="0088036B"/>
    <w:rsid w:val="00881FCB"/>
    <w:rsid w:val="008839CA"/>
    <w:rsid w:val="00884C78"/>
    <w:rsid w:val="00885D0E"/>
    <w:rsid w:val="00887AB5"/>
    <w:rsid w:val="008904EB"/>
    <w:rsid w:val="0089186A"/>
    <w:rsid w:val="008951E8"/>
    <w:rsid w:val="00896DA9"/>
    <w:rsid w:val="008A0506"/>
    <w:rsid w:val="008A1B7C"/>
    <w:rsid w:val="008A5C20"/>
    <w:rsid w:val="008A62CD"/>
    <w:rsid w:val="008B01DF"/>
    <w:rsid w:val="008B28B6"/>
    <w:rsid w:val="008B3432"/>
    <w:rsid w:val="008B34AC"/>
    <w:rsid w:val="008B3843"/>
    <w:rsid w:val="008B4F25"/>
    <w:rsid w:val="008C07A1"/>
    <w:rsid w:val="008C0C6D"/>
    <w:rsid w:val="008C4836"/>
    <w:rsid w:val="008C57AB"/>
    <w:rsid w:val="008C789E"/>
    <w:rsid w:val="008C7FCF"/>
    <w:rsid w:val="008D0713"/>
    <w:rsid w:val="008D230C"/>
    <w:rsid w:val="008E1F1E"/>
    <w:rsid w:val="008E414D"/>
    <w:rsid w:val="008E591E"/>
    <w:rsid w:val="008E5B8F"/>
    <w:rsid w:val="008F054D"/>
    <w:rsid w:val="008F35A5"/>
    <w:rsid w:val="008F64D7"/>
    <w:rsid w:val="00902C0E"/>
    <w:rsid w:val="00912D33"/>
    <w:rsid w:val="00913C0D"/>
    <w:rsid w:val="00914616"/>
    <w:rsid w:val="00915229"/>
    <w:rsid w:val="00916472"/>
    <w:rsid w:val="0092239E"/>
    <w:rsid w:val="00927793"/>
    <w:rsid w:val="00927DFA"/>
    <w:rsid w:val="00930576"/>
    <w:rsid w:val="00932B25"/>
    <w:rsid w:val="00940D9C"/>
    <w:rsid w:val="00941974"/>
    <w:rsid w:val="00942BBB"/>
    <w:rsid w:val="00943C36"/>
    <w:rsid w:val="0094430F"/>
    <w:rsid w:val="009443D9"/>
    <w:rsid w:val="00945437"/>
    <w:rsid w:val="00946FC3"/>
    <w:rsid w:val="0095064F"/>
    <w:rsid w:val="0095183A"/>
    <w:rsid w:val="00952E62"/>
    <w:rsid w:val="0095391F"/>
    <w:rsid w:val="00956250"/>
    <w:rsid w:val="0096041B"/>
    <w:rsid w:val="00960BE3"/>
    <w:rsid w:val="00960CE3"/>
    <w:rsid w:val="009628EA"/>
    <w:rsid w:val="00963F10"/>
    <w:rsid w:val="00966C11"/>
    <w:rsid w:val="00967800"/>
    <w:rsid w:val="009714F6"/>
    <w:rsid w:val="00973905"/>
    <w:rsid w:val="009748C6"/>
    <w:rsid w:val="00977F54"/>
    <w:rsid w:val="0098151F"/>
    <w:rsid w:val="00982827"/>
    <w:rsid w:val="00982CD6"/>
    <w:rsid w:val="0098392D"/>
    <w:rsid w:val="00991A48"/>
    <w:rsid w:val="00993FEF"/>
    <w:rsid w:val="00994CA2"/>
    <w:rsid w:val="0099571D"/>
    <w:rsid w:val="009966E5"/>
    <w:rsid w:val="009A0247"/>
    <w:rsid w:val="009A3568"/>
    <w:rsid w:val="009A44DA"/>
    <w:rsid w:val="009B0F4F"/>
    <w:rsid w:val="009B1A02"/>
    <w:rsid w:val="009B2F2D"/>
    <w:rsid w:val="009B335C"/>
    <w:rsid w:val="009B7331"/>
    <w:rsid w:val="009B7C64"/>
    <w:rsid w:val="009C1E84"/>
    <w:rsid w:val="009C31FE"/>
    <w:rsid w:val="009C3A8A"/>
    <w:rsid w:val="009C61A0"/>
    <w:rsid w:val="009C799D"/>
    <w:rsid w:val="009D0774"/>
    <w:rsid w:val="009D1E0F"/>
    <w:rsid w:val="009D3742"/>
    <w:rsid w:val="009D4614"/>
    <w:rsid w:val="009D5FF9"/>
    <w:rsid w:val="009E0508"/>
    <w:rsid w:val="009E0E0E"/>
    <w:rsid w:val="009E4A57"/>
    <w:rsid w:val="009E5B1B"/>
    <w:rsid w:val="009E61A4"/>
    <w:rsid w:val="009F20DD"/>
    <w:rsid w:val="009F587D"/>
    <w:rsid w:val="00A01C6F"/>
    <w:rsid w:val="00A03C55"/>
    <w:rsid w:val="00A03CC4"/>
    <w:rsid w:val="00A04B95"/>
    <w:rsid w:val="00A0547A"/>
    <w:rsid w:val="00A05CC3"/>
    <w:rsid w:val="00A061F8"/>
    <w:rsid w:val="00A10248"/>
    <w:rsid w:val="00A11B78"/>
    <w:rsid w:val="00A20C01"/>
    <w:rsid w:val="00A242F1"/>
    <w:rsid w:val="00A2494E"/>
    <w:rsid w:val="00A25F00"/>
    <w:rsid w:val="00A27304"/>
    <w:rsid w:val="00A2777A"/>
    <w:rsid w:val="00A33BC1"/>
    <w:rsid w:val="00A36211"/>
    <w:rsid w:val="00A42DBF"/>
    <w:rsid w:val="00A42DE9"/>
    <w:rsid w:val="00A4328E"/>
    <w:rsid w:val="00A432D2"/>
    <w:rsid w:val="00A514FA"/>
    <w:rsid w:val="00A52F65"/>
    <w:rsid w:val="00A53D0F"/>
    <w:rsid w:val="00A53D26"/>
    <w:rsid w:val="00A55A90"/>
    <w:rsid w:val="00A62FCD"/>
    <w:rsid w:val="00A63000"/>
    <w:rsid w:val="00A63459"/>
    <w:rsid w:val="00A634C1"/>
    <w:rsid w:val="00A64BD1"/>
    <w:rsid w:val="00A65715"/>
    <w:rsid w:val="00A6574F"/>
    <w:rsid w:val="00A740FA"/>
    <w:rsid w:val="00A770E2"/>
    <w:rsid w:val="00A8087F"/>
    <w:rsid w:val="00A80D35"/>
    <w:rsid w:val="00A84BD6"/>
    <w:rsid w:val="00A8690D"/>
    <w:rsid w:val="00A9316E"/>
    <w:rsid w:val="00A933A6"/>
    <w:rsid w:val="00A93E6E"/>
    <w:rsid w:val="00A93F96"/>
    <w:rsid w:val="00A96177"/>
    <w:rsid w:val="00A96415"/>
    <w:rsid w:val="00A96C4C"/>
    <w:rsid w:val="00A96D91"/>
    <w:rsid w:val="00AA23FB"/>
    <w:rsid w:val="00AA3768"/>
    <w:rsid w:val="00AA3C67"/>
    <w:rsid w:val="00AA5792"/>
    <w:rsid w:val="00AA5934"/>
    <w:rsid w:val="00AA77C3"/>
    <w:rsid w:val="00AA78E2"/>
    <w:rsid w:val="00AB14FC"/>
    <w:rsid w:val="00AB1EBA"/>
    <w:rsid w:val="00AB45FC"/>
    <w:rsid w:val="00AB5994"/>
    <w:rsid w:val="00AD407D"/>
    <w:rsid w:val="00AE7041"/>
    <w:rsid w:val="00AF15C5"/>
    <w:rsid w:val="00AF214C"/>
    <w:rsid w:val="00AF382A"/>
    <w:rsid w:val="00AF5FD4"/>
    <w:rsid w:val="00AF6A7B"/>
    <w:rsid w:val="00B0153E"/>
    <w:rsid w:val="00B044D0"/>
    <w:rsid w:val="00B059F9"/>
    <w:rsid w:val="00B0703C"/>
    <w:rsid w:val="00B11A5F"/>
    <w:rsid w:val="00B12EC9"/>
    <w:rsid w:val="00B1566E"/>
    <w:rsid w:val="00B215E5"/>
    <w:rsid w:val="00B2534F"/>
    <w:rsid w:val="00B25558"/>
    <w:rsid w:val="00B25F1D"/>
    <w:rsid w:val="00B26731"/>
    <w:rsid w:val="00B276BB"/>
    <w:rsid w:val="00B27A6C"/>
    <w:rsid w:val="00B33AF2"/>
    <w:rsid w:val="00B345C6"/>
    <w:rsid w:val="00B35ED7"/>
    <w:rsid w:val="00B37F9F"/>
    <w:rsid w:val="00B42099"/>
    <w:rsid w:val="00B523F6"/>
    <w:rsid w:val="00B546F8"/>
    <w:rsid w:val="00B54A17"/>
    <w:rsid w:val="00B6060F"/>
    <w:rsid w:val="00B60666"/>
    <w:rsid w:val="00B62BE7"/>
    <w:rsid w:val="00B6605A"/>
    <w:rsid w:val="00B71F1A"/>
    <w:rsid w:val="00B73947"/>
    <w:rsid w:val="00B778A2"/>
    <w:rsid w:val="00B77E56"/>
    <w:rsid w:val="00B77F4E"/>
    <w:rsid w:val="00B83E6D"/>
    <w:rsid w:val="00B8569E"/>
    <w:rsid w:val="00B918CE"/>
    <w:rsid w:val="00B94432"/>
    <w:rsid w:val="00B94E87"/>
    <w:rsid w:val="00B95AB3"/>
    <w:rsid w:val="00B95FE7"/>
    <w:rsid w:val="00B966F0"/>
    <w:rsid w:val="00BA3661"/>
    <w:rsid w:val="00BA6D1F"/>
    <w:rsid w:val="00BB1920"/>
    <w:rsid w:val="00BB6C69"/>
    <w:rsid w:val="00BC1EAB"/>
    <w:rsid w:val="00BC26AD"/>
    <w:rsid w:val="00BC31D9"/>
    <w:rsid w:val="00BC45FE"/>
    <w:rsid w:val="00BC4863"/>
    <w:rsid w:val="00BC4CCA"/>
    <w:rsid w:val="00BC54C8"/>
    <w:rsid w:val="00BC6751"/>
    <w:rsid w:val="00BC7994"/>
    <w:rsid w:val="00BC7B91"/>
    <w:rsid w:val="00BD09F1"/>
    <w:rsid w:val="00BD5F0C"/>
    <w:rsid w:val="00BD6596"/>
    <w:rsid w:val="00BD720F"/>
    <w:rsid w:val="00BD7B74"/>
    <w:rsid w:val="00BE1139"/>
    <w:rsid w:val="00BE2960"/>
    <w:rsid w:val="00BE3D6F"/>
    <w:rsid w:val="00BE71E4"/>
    <w:rsid w:val="00BF179F"/>
    <w:rsid w:val="00BF36DB"/>
    <w:rsid w:val="00BF5581"/>
    <w:rsid w:val="00C00A6C"/>
    <w:rsid w:val="00C028B1"/>
    <w:rsid w:val="00C1147A"/>
    <w:rsid w:val="00C11956"/>
    <w:rsid w:val="00C1214A"/>
    <w:rsid w:val="00C15363"/>
    <w:rsid w:val="00C15636"/>
    <w:rsid w:val="00C17A33"/>
    <w:rsid w:val="00C21181"/>
    <w:rsid w:val="00C2188D"/>
    <w:rsid w:val="00C224A1"/>
    <w:rsid w:val="00C226B9"/>
    <w:rsid w:val="00C23046"/>
    <w:rsid w:val="00C25870"/>
    <w:rsid w:val="00C2618E"/>
    <w:rsid w:val="00C316F8"/>
    <w:rsid w:val="00C31AAA"/>
    <w:rsid w:val="00C32466"/>
    <w:rsid w:val="00C3337F"/>
    <w:rsid w:val="00C33AD9"/>
    <w:rsid w:val="00C37596"/>
    <w:rsid w:val="00C460E8"/>
    <w:rsid w:val="00C46A18"/>
    <w:rsid w:val="00C476B3"/>
    <w:rsid w:val="00C51A1B"/>
    <w:rsid w:val="00C525FB"/>
    <w:rsid w:val="00C54EB2"/>
    <w:rsid w:val="00C55160"/>
    <w:rsid w:val="00C57F07"/>
    <w:rsid w:val="00C63054"/>
    <w:rsid w:val="00C64329"/>
    <w:rsid w:val="00C66CA5"/>
    <w:rsid w:val="00C71381"/>
    <w:rsid w:val="00C74463"/>
    <w:rsid w:val="00C7756F"/>
    <w:rsid w:val="00C77635"/>
    <w:rsid w:val="00C8107D"/>
    <w:rsid w:val="00C81AF2"/>
    <w:rsid w:val="00C81F98"/>
    <w:rsid w:val="00C82A67"/>
    <w:rsid w:val="00C85356"/>
    <w:rsid w:val="00C90C49"/>
    <w:rsid w:val="00C90C6E"/>
    <w:rsid w:val="00C913F4"/>
    <w:rsid w:val="00C93039"/>
    <w:rsid w:val="00C95639"/>
    <w:rsid w:val="00CA0991"/>
    <w:rsid w:val="00CA17AB"/>
    <w:rsid w:val="00CA315D"/>
    <w:rsid w:val="00CA31D0"/>
    <w:rsid w:val="00CA4EB5"/>
    <w:rsid w:val="00CA6068"/>
    <w:rsid w:val="00CA63DB"/>
    <w:rsid w:val="00CA6FC2"/>
    <w:rsid w:val="00CB2D7A"/>
    <w:rsid w:val="00CB3E2A"/>
    <w:rsid w:val="00CB5E0F"/>
    <w:rsid w:val="00CB7334"/>
    <w:rsid w:val="00CB77D0"/>
    <w:rsid w:val="00CC0813"/>
    <w:rsid w:val="00CC1B52"/>
    <w:rsid w:val="00CC3352"/>
    <w:rsid w:val="00CC6EE9"/>
    <w:rsid w:val="00CC708E"/>
    <w:rsid w:val="00CC72C1"/>
    <w:rsid w:val="00CD267D"/>
    <w:rsid w:val="00CD4C9D"/>
    <w:rsid w:val="00CD5A07"/>
    <w:rsid w:val="00CD716C"/>
    <w:rsid w:val="00CE0471"/>
    <w:rsid w:val="00CE1331"/>
    <w:rsid w:val="00CE2D79"/>
    <w:rsid w:val="00CE5321"/>
    <w:rsid w:val="00CE65A7"/>
    <w:rsid w:val="00CE72EA"/>
    <w:rsid w:val="00CE7F57"/>
    <w:rsid w:val="00CF1BAA"/>
    <w:rsid w:val="00CF3222"/>
    <w:rsid w:val="00CF4663"/>
    <w:rsid w:val="00D00A8A"/>
    <w:rsid w:val="00D05043"/>
    <w:rsid w:val="00D06DE1"/>
    <w:rsid w:val="00D10E73"/>
    <w:rsid w:val="00D1215B"/>
    <w:rsid w:val="00D12789"/>
    <w:rsid w:val="00D144ED"/>
    <w:rsid w:val="00D145CA"/>
    <w:rsid w:val="00D2165D"/>
    <w:rsid w:val="00D21AED"/>
    <w:rsid w:val="00D21F8D"/>
    <w:rsid w:val="00D2227A"/>
    <w:rsid w:val="00D2369B"/>
    <w:rsid w:val="00D2472D"/>
    <w:rsid w:val="00D25396"/>
    <w:rsid w:val="00D25FB5"/>
    <w:rsid w:val="00D27A94"/>
    <w:rsid w:val="00D32736"/>
    <w:rsid w:val="00D35290"/>
    <w:rsid w:val="00D42F1E"/>
    <w:rsid w:val="00D52209"/>
    <w:rsid w:val="00D55B24"/>
    <w:rsid w:val="00D55B9B"/>
    <w:rsid w:val="00D5623B"/>
    <w:rsid w:val="00D56682"/>
    <w:rsid w:val="00D57138"/>
    <w:rsid w:val="00D571EF"/>
    <w:rsid w:val="00D62055"/>
    <w:rsid w:val="00D6511B"/>
    <w:rsid w:val="00D666B3"/>
    <w:rsid w:val="00D720D0"/>
    <w:rsid w:val="00D738D6"/>
    <w:rsid w:val="00D74299"/>
    <w:rsid w:val="00D771F4"/>
    <w:rsid w:val="00D811CC"/>
    <w:rsid w:val="00D83022"/>
    <w:rsid w:val="00D83333"/>
    <w:rsid w:val="00D84471"/>
    <w:rsid w:val="00D86F7D"/>
    <w:rsid w:val="00D902AE"/>
    <w:rsid w:val="00D912D2"/>
    <w:rsid w:val="00D935A5"/>
    <w:rsid w:val="00DA00E1"/>
    <w:rsid w:val="00DA18F4"/>
    <w:rsid w:val="00DA4163"/>
    <w:rsid w:val="00DA4785"/>
    <w:rsid w:val="00DA5A0B"/>
    <w:rsid w:val="00DB00C5"/>
    <w:rsid w:val="00DB0C2E"/>
    <w:rsid w:val="00DB705A"/>
    <w:rsid w:val="00DC17C3"/>
    <w:rsid w:val="00DC2601"/>
    <w:rsid w:val="00DC3CE1"/>
    <w:rsid w:val="00DC3CE2"/>
    <w:rsid w:val="00DC5BB3"/>
    <w:rsid w:val="00DD4306"/>
    <w:rsid w:val="00DD6441"/>
    <w:rsid w:val="00DE0BB8"/>
    <w:rsid w:val="00DE119E"/>
    <w:rsid w:val="00DE23D1"/>
    <w:rsid w:val="00DE2805"/>
    <w:rsid w:val="00DE2A99"/>
    <w:rsid w:val="00DF3119"/>
    <w:rsid w:val="00DF3D81"/>
    <w:rsid w:val="00DF51BF"/>
    <w:rsid w:val="00E010AC"/>
    <w:rsid w:val="00E0228E"/>
    <w:rsid w:val="00E025BA"/>
    <w:rsid w:val="00E039CC"/>
    <w:rsid w:val="00E04269"/>
    <w:rsid w:val="00E04F3D"/>
    <w:rsid w:val="00E051D0"/>
    <w:rsid w:val="00E0618B"/>
    <w:rsid w:val="00E12A51"/>
    <w:rsid w:val="00E20172"/>
    <w:rsid w:val="00E25660"/>
    <w:rsid w:val="00E30AC3"/>
    <w:rsid w:val="00E3111F"/>
    <w:rsid w:val="00E349B1"/>
    <w:rsid w:val="00E357A6"/>
    <w:rsid w:val="00E37902"/>
    <w:rsid w:val="00E41051"/>
    <w:rsid w:val="00E43D5A"/>
    <w:rsid w:val="00E44E23"/>
    <w:rsid w:val="00E47C5E"/>
    <w:rsid w:val="00E508DA"/>
    <w:rsid w:val="00E52D39"/>
    <w:rsid w:val="00E53C01"/>
    <w:rsid w:val="00E56EE8"/>
    <w:rsid w:val="00E57877"/>
    <w:rsid w:val="00E621CF"/>
    <w:rsid w:val="00E62268"/>
    <w:rsid w:val="00E6356F"/>
    <w:rsid w:val="00E63D90"/>
    <w:rsid w:val="00E63F86"/>
    <w:rsid w:val="00E67E06"/>
    <w:rsid w:val="00E67F4F"/>
    <w:rsid w:val="00E80108"/>
    <w:rsid w:val="00E80FA8"/>
    <w:rsid w:val="00E8112E"/>
    <w:rsid w:val="00E81745"/>
    <w:rsid w:val="00E82274"/>
    <w:rsid w:val="00E8696C"/>
    <w:rsid w:val="00E87D2E"/>
    <w:rsid w:val="00E90FB3"/>
    <w:rsid w:val="00E9423E"/>
    <w:rsid w:val="00EA3E97"/>
    <w:rsid w:val="00EA57E2"/>
    <w:rsid w:val="00EA5F09"/>
    <w:rsid w:val="00EA60E3"/>
    <w:rsid w:val="00EB01E7"/>
    <w:rsid w:val="00EB0D01"/>
    <w:rsid w:val="00EB3814"/>
    <w:rsid w:val="00EB39EA"/>
    <w:rsid w:val="00EC2F5E"/>
    <w:rsid w:val="00EC3521"/>
    <w:rsid w:val="00EC63DA"/>
    <w:rsid w:val="00ED2731"/>
    <w:rsid w:val="00ED4BD1"/>
    <w:rsid w:val="00ED663E"/>
    <w:rsid w:val="00EE17DB"/>
    <w:rsid w:val="00EE3B07"/>
    <w:rsid w:val="00EE5F5A"/>
    <w:rsid w:val="00EE6D5F"/>
    <w:rsid w:val="00EE6E89"/>
    <w:rsid w:val="00EF05AD"/>
    <w:rsid w:val="00EF143E"/>
    <w:rsid w:val="00EF1FBE"/>
    <w:rsid w:val="00EF2705"/>
    <w:rsid w:val="00EF3BC2"/>
    <w:rsid w:val="00F06E09"/>
    <w:rsid w:val="00F11470"/>
    <w:rsid w:val="00F11BD3"/>
    <w:rsid w:val="00F12A6D"/>
    <w:rsid w:val="00F12AC9"/>
    <w:rsid w:val="00F146A4"/>
    <w:rsid w:val="00F17294"/>
    <w:rsid w:val="00F178F5"/>
    <w:rsid w:val="00F2059B"/>
    <w:rsid w:val="00F20DA9"/>
    <w:rsid w:val="00F230CE"/>
    <w:rsid w:val="00F24FD2"/>
    <w:rsid w:val="00F250AD"/>
    <w:rsid w:val="00F25ADF"/>
    <w:rsid w:val="00F2667C"/>
    <w:rsid w:val="00F30473"/>
    <w:rsid w:val="00F41770"/>
    <w:rsid w:val="00F474BC"/>
    <w:rsid w:val="00F47998"/>
    <w:rsid w:val="00F51224"/>
    <w:rsid w:val="00F56280"/>
    <w:rsid w:val="00F607D8"/>
    <w:rsid w:val="00F64B32"/>
    <w:rsid w:val="00F64F82"/>
    <w:rsid w:val="00F66486"/>
    <w:rsid w:val="00F70F3A"/>
    <w:rsid w:val="00F71691"/>
    <w:rsid w:val="00F72C5C"/>
    <w:rsid w:val="00F747AB"/>
    <w:rsid w:val="00F750DC"/>
    <w:rsid w:val="00F75391"/>
    <w:rsid w:val="00F76857"/>
    <w:rsid w:val="00F817B0"/>
    <w:rsid w:val="00F85704"/>
    <w:rsid w:val="00F86642"/>
    <w:rsid w:val="00F8688D"/>
    <w:rsid w:val="00F86FB2"/>
    <w:rsid w:val="00F91A2D"/>
    <w:rsid w:val="00F95611"/>
    <w:rsid w:val="00F96074"/>
    <w:rsid w:val="00F964A1"/>
    <w:rsid w:val="00F96609"/>
    <w:rsid w:val="00FA2D9A"/>
    <w:rsid w:val="00FA2ED7"/>
    <w:rsid w:val="00FA505C"/>
    <w:rsid w:val="00FB1BE1"/>
    <w:rsid w:val="00FB1D6B"/>
    <w:rsid w:val="00FB1DE5"/>
    <w:rsid w:val="00FB1F70"/>
    <w:rsid w:val="00FB2FF1"/>
    <w:rsid w:val="00FB5F64"/>
    <w:rsid w:val="00FC4633"/>
    <w:rsid w:val="00FD0B38"/>
    <w:rsid w:val="00FD1E05"/>
    <w:rsid w:val="00FD2B80"/>
    <w:rsid w:val="00FD61E2"/>
    <w:rsid w:val="00FD69B1"/>
    <w:rsid w:val="00FD7AB8"/>
    <w:rsid w:val="00FD7FF9"/>
    <w:rsid w:val="00FE1C8A"/>
    <w:rsid w:val="00FE61B6"/>
    <w:rsid w:val="00FE7D56"/>
    <w:rsid w:val="00FF0276"/>
    <w:rsid w:val="00FF142A"/>
    <w:rsid w:val="00FF22F9"/>
    <w:rsid w:val="00FF4776"/>
    <w:rsid w:val="00FF6470"/>
    <w:rsid w:val="00FF660F"/>
    <w:rsid w:val="00FF7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2337"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8EA"/>
    <w:pPr>
      <w:widowControl w:val="0"/>
      <w:jc w:val="both"/>
    </w:pPr>
    <w:rPr>
      <w:kern w:val="2"/>
      <w:sz w:val="22"/>
      <w:szCs w:val="22"/>
    </w:rPr>
  </w:style>
  <w:style w:type="paragraph" w:styleId="1">
    <w:name w:val="heading 1"/>
    <w:basedOn w:val="a"/>
    <w:next w:val="a"/>
    <w:link w:val="10"/>
    <w:uiPriority w:val="9"/>
    <w:qFormat/>
    <w:rsid w:val="00A25F00"/>
    <w:pPr>
      <w:keepNext/>
      <w:spacing w:afterLines="50" w:after="50"/>
      <w:outlineLvl w:val="0"/>
    </w:pPr>
    <w:rPr>
      <w:rFonts w:asciiTheme="majorHAnsi" w:eastAsiaTheme="majorEastAsia" w:hAnsiTheme="majorHAnsi" w:cstheme="majorBidi"/>
      <w:sz w:val="32"/>
      <w:szCs w:val="24"/>
    </w:rPr>
  </w:style>
  <w:style w:type="paragraph" w:styleId="2">
    <w:name w:val="heading 2"/>
    <w:basedOn w:val="a"/>
    <w:next w:val="a"/>
    <w:link w:val="20"/>
    <w:uiPriority w:val="9"/>
    <w:unhideWhenUsed/>
    <w:qFormat/>
    <w:rsid w:val="003F7098"/>
    <w:pPr>
      <w:keepNext/>
      <w:spacing w:afterLines="50" w:after="50"/>
      <w:outlineLvl w:val="1"/>
    </w:pPr>
    <w:rPr>
      <w:rFonts w:asciiTheme="majorHAnsi" w:eastAsiaTheme="majorEastAsia" w:hAnsiTheme="majorHAnsi" w:cstheme="majorBidi"/>
      <w:sz w:val="24"/>
    </w:rPr>
  </w:style>
  <w:style w:type="paragraph" w:styleId="3">
    <w:name w:val="heading 3"/>
    <w:basedOn w:val="a"/>
    <w:next w:val="a"/>
    <w:link w:val="30"/>
    <w:uiPriority w:val="9"/>
    <w:unhideWhenUsed/>
    <w:qFormat/>
    <w:rsid w:val="00A25F00"/>
    <w:pPr>
      <w:keepNext/>
      <w:spacing w:afterLines="50" w:after="50"/>
      <w:outlineLvl w:val="2"/>
    </w:pPr>
    <w:rPr>
      <w:rFonts w:asciiTheme="majorHAnsi" w:eastAsiaTheme="majorEastAsia" w:hAnsiTheme="majorHAnsi" w:cstheme="majorBidi"/>
      <w:sz w:val="24"/>
    </w:rPr>
  </w:style>
  <w:style w:type="paragraph" w:styleId="4">
    <w:name w:val="heading 4"/>
    <w:basedOn w:val="a"/>
    <w:next w:val="a"/>
    <w:link w:val="40"/>
    <w:uiPriority w:val="9"/>
    <w:unhideWhenUsed/>
    <w:qFormat/>
    <w:rsid w:val="002D7117"/>
    <w:pPr>
      <w:keepNext/>
      <w:ind w:leftChars="100" w:left="100"/>
      <w:outlineLvl w:val="3"/>
    </w:pPr>
    <w:rPr>
      <w:rFonts w:eastAsia="ＭＳ ゴシック"/>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C6F"/>
    <w:pPr>
      <w:tabs>
        <w:tab w:val="center" w:pos="4252"/>
        <w:tab w:val="right" w:pos="8504"/>
      </w:tabs>
      <w:snapToGrid w:val="0"/>
    </w:pPr>
  </w:style>
  <w:style w:type="character" w:customStyle="1" w:styleId="a4">
    <w:name w:val="ヘッダー (文字)"/>
    <w:basedOn w:val="a0"/>
    <w:link w:val="a3"/>
    <w:uiPriority w:val="99"/>
    <w:rsid w:val="00A01C6F"/>
  </w:style>
  <w:style w:type="paragraph" w:styleId="a5">
    <w:name w:val="footer"/>
    <w:basedOn w:val="a"/>
    <w:link w:val="a6"/>
    <w:uiPriority w:val="99"/>
    <w:unhideWhenUsed/>
    <w:rsid w:val="00A01C6F"/>
    <w:pPr>
      <w:tabs>
        <w:tab w:val="center" w:pos="4252"/>
        <w:tab w:val="right" w:pos="8504"/>
      </w:tabs>
      <w:snapToGrid w:val="0"/>
    </w:pPr>
  </w:style>
  <w:style w:type="character" w:customStyle="1" w:styleId="a6">
    <w:name w:val="フッター (文字)"/>
    <w:basedOn w:val="a0"/>
    <w:link w:val="a5"/>
    <w:uiPriority w:val="99"/>
    <w:rsid w:val="00A01C6F"/>
  </w:style>
  <w:style w:type="paragraph" w:styleId="a7">
    <w:name w:val="Balloon Text"/>
    <w:basedOn w:val="a"/>
    <w:link w:val="a8"/>
    <w:uiPriority w:val="99"/>
    <w:semiHidden/>
    <w:unhideWhenUsed/>
    <w:rsid w:val="00BD09F1"/>
    <w:rPr>
      <w:rFonts w:ascii="Arial" w:eastAsia="ＭＳ ゴシック" w:hAnsi="Arial"/>
      <w:sz w:val="18"/>
      <w:szCs w:val="18"/>
    </w:rPr>
  </w:style>
  <w:style w:type="character" w:customStyle="1" w:styleId="a8">
    <w:name w:val="吹き出し (文字)"/>
    <w:link w:val="a7"/>
    <w:uiPriority w:val="99"/>
    <w:semiHidden/>
    <w:rsid w:val="00BD09F1"/>
    <w:rPr>
      <w:rFonts w:ascii="Arial" w:eastAsia="ＭＳ ゴシック" w:hAnsi="Arial" w:cs="Times New Roman"/>
      <w:sz w:val="18"/>
      <w:szCs w:val="18"/>
    </w:rPr>
  </w:style>
  <w:style w:type="paragraph" w:styleId="a9">
    <w:name w:val="Date"/>
    <w:basedOn w:val="a"/>
    <w:next w:val="a"/>
    <w:link w:val="aa"/>
    <w:uiPriority w:val="99"/>
    <w:semiHidden/>
    <w:unhideWhenUsed/>
    <w:rsid w:val="00BF36DB"/>
  </w:style>
  <w:style w:type="character" w:customStyle="1" w:styleId="aa">
    <w:name w:val="日付 (文字)"/>
    <w:link w:val="a9"/>
    <w:uiPriority w:val="99"/>
    <w:semiHidden/>
    <w:rsid w:val="00BF36DB"/>
    <w:rPr>
      <w:sz w:val="22"/>
    </w:rPr>
  </w:style>
  <w:style w:type="table" w:styleId="ab">
    <w:name w:val="Table Grid"/>
    <w:basedOn w:val="a1"/>
    <w:uiPriority w:val="59"/>
    <w:rsid w:val="00AD4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B0C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Revision"/>
    <w:hidden/>
    <w:uiPriority w:val="99"/>
    <w:semiHidden/>
    <w:rsid w:val="002935EE"/>
    <w:rPr>
      <w:kern w:val="2"/>
      <w:sz w:val="22"/>
      <w:szCs w:val="22"/>
    </w:rPr>
  </w:style>
  <w:style w:type="paragraph" w:styleId="ad">
    <w:name w:val="List Paragraph"/>
    <w:basedOn w:val="a"/>
    <w:uiPriority w:val="34"/>
    <w:qFormat/>
    <w:rsid w:val="001D73F8"/>
    <w:pPr>
      <w:ind w:leftChars="400" w:left="840"/>
    </w:pPr>
  </w:style>
  <w:style w:type="character" w:customStyle="1" w:styleId="10">
    <w:name w:val="見出し 1 (文字)"/>
    <w:basedOn w:val="a0"/>
    <w:link w:val="1"/>
    <w:uiPriority w:val="9"/>
    <w:rsid w:val="00A25F00"/>
    <w:rPr>
      <w:rFonts w:asciiTheme="majorHAnsi" w:eastAsiaTheme="majorEastAsia" w:hAnsiTheme="majorHAnsi" w:cstheme="majorBidi"/>
      <w:kern w:val="2"/>
      <w:sz w:val="32"/>
      <w:szCs w:val="24"/>
    </w:rPr>
  </w:style>
  <w:style w:type="character" w:customStyle="1" w:styleId="20">
    <w:name w:val="見出し 2 (文字)"/>
    <w:basedOn w:val="a0"/>
    <w:link w:val="2"/>
    <w:uiPriority w:val="9"/>
    <w:rsid w:val="003F7098"/>
    <w:rPr>
      <w:rFonts w:asciiTheme="majorHAnsi" w:eastAsiaTheme="majorEastAsia" w:hAnsiTheme="majorHAnsi" w:cstheme="majorBidi"/>
      <w:kern w:val="2"/>
      <w:sz w:val="24"/>
      <w:szCs w:val="22"/>
    </w:rPr>
  </w:style>
  <w:style w:type="character" w:customStyle="1" w:styleId="30">
    <w:name w:val="見出し 3 (文字)"/>
    <w:basedOn w:val="a0"/>
    <w:link w:val="3"/>
    <w:uiPriority w:val="9"/>
    <w:rsid w:val="00A25F00"/>
    <w:rPr>
      <w:rFonts w:asciiTheme="majorHAnsi" w:eastAsiaTheme="majorEastAsia" w:hAnsiTheme="majorHAnsi" w:cstheme="majorBidi"/>
      <w:kern w:val="2"/>
      <w:sz w:val="24"/>
      <w:szCs w:val="22"/>
    </w:rPr>
  </w:style>
  <w:style w:type="character" w:customStyle="1" w:styleId="40">
    <w:name w:val="見出し 4 (文字)"/>
    <w:basedOn w:val="a0"/>
    <w:link w:val="4"/>
    <w:uiPriority w:val="9"/>
    <w:rsid w:val="002D7117"/>
    <w:rPr>
      <w:rFonts w:eastAsia="ＭＳ ゴシック"/>
      <w:bCs/>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8EA"/>
    <w:pPr>
      <w:widowControl w:val="0"/>
      <w:jc w:val="both"/>
    </w:pPr>
    <w:rPr>
      <w:kern w:val="2"/>
      <w:sz w:val="22"/>
      <w:szCs w:val="22"/>
    </w:rPr>
  </w:style>
  <w:style w:type="paragraph" w:styleId="1">
    <w:name w:val="heading 1"/>
    <w:basedOn w:val="a"/>
    <w:next w:val="a"/>
    <w:link w:val="10"/>
    <w:uiPriority w:val="9"/>
    <w:qFormat/>
    <w:rsid w:val="00A25F00"/>
    <w:pPr>
      <w:keepNext/>
      <w:spacing w:afterLines="50" w:after="50"/>
      <w:outlineLvl w:val="0"/>
    </w:pPr>
    <w:rPr>
      <w:rFonts w:asciiTheme="majorHAnsi" w:eastAsiaTheme="majorEastAsia" w:hAnsiTheme="majorHAnsi" w:cstheme="majorBidi"/>
      <w:sz w:val="32"/>
      <w:szCs w:val="24"/>
    </w:rPr>
  </w:style>
  <w:style w:type="paragraph" w:styleId="2">
    <w:name w:val="heading 2"/>
    <w:basedOn w:val="a"/>
    <w:next w:val="a"/>
    <w:link w:val="20"/>
    <w:uiPriority w:val="9"/>
    <w:unhideWhenUsed/>
    <w:qFormat/>
    <w:rsid w:val="003F7098"/>
    <w:pPr>
      <w:keepNext/>
      <w:spacing w:afterLines="50" w:after="50"/>
      <w:outlineLvl w:val="1"/>
    </w:pPr>
    <w:rPr>
      <w:rFonts w:asciiTheme="majorHAnsi" w:eastAsiaTheme="majorEastAsia" w:hAnsiTheme="majorHAnsi" w:cstheme="majorBidi"/>
      <w:sz w:val="24"/>
    </w:rPr>
  </w:style>
  <w:style w:type="paragraph" w:styleId="3">
    <w:name w:val="heading 3"/>
    <w:basedOn w:val="a"/>
    <w:next w:val="a"/>
    <w:link w:val="30"/>
    <w:uiPriority w:val="9"/>
    <w:unhideWhenUsed/>
    <w:qFormat/>
    <w:rsid w:val="00A25F00"/>
    <w:pPr>
      <w:keepNext/>
      <w:spacing w:afterLines="50" w:after="50"/>
      <w:outlineLvl w:val="2"/>
    </w:pPr>
    <w:rPr>
      <w:rFonts w:asciiTheme="majorHAnsi" w:eastAsiaTheme="majorEastAsia" w:hAnsiTheme="majorHAnsi" w:cstheme="majorBidi"/>
      <w:sz w:val="24"/>
    </w:rPr>
  </w:style>
  <w:style w:type="paragraph" w:styleId="4">
    <w:name w:val="heading 4"/>
    <w:basedOn w:val="a"/>
    <w:next w:val="a"/>
    <w:link w:val="40"/>
    <w:uiPriority w:val="9"/>
    <w:unhideWhenUsed/>
    <w:qFormat/>
    <w:rsid w:val="002D7117"/>
    <w:pPr>
      <w:keepNext/>
      <w:ind w:leftChars="100" w:left="100"/>
      <w:outlineLvl w:val="3"/>
    </w:pPr>
    <w:rPr>
      <w:rFonts w:eastAsia="ＭＳ ゴシック"/>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C6F"/>
    <w:pPr>
      <w:tabs>
        <w:tab w:val="center" w:pos="4252"/>
        <w:tab w:val="right" w:pos="8504"/>
      </w:tabs>
      <w:snapToGrid w:val="0"/>
    </w:pPr>
  </w:style>
  <w:style w:type="character" w:customStyle="1" w:styleId="a4">
    <w:name w:val="ヘッダー (文字)"/>
    <w:basedOn w:val="a0"/>
    <w:link w:val="a3"/>
    <w:uiPriority w:val="99"/>
    <w:rsid w:val="00A01C6F"/>
  </w:style>
  <w:style w:type="paragraph" w:styleId="a5">
    <w:name w:val="footer"/>
    <w:basedOn w:val="a"/>
    <w:link w:val="a6"/>
    <w:uiPriority w:val="99"/>
    <w:unhideWhenUsed/>
    <w:rsid w:val="00A01C6F"/>
    <w:pPr>
      <w:tabs>
        <w:tab w:val="center" w:pos="4252"/>
        <w:tab w:val="right" w:pos="8504"/>
      </w:tabs>
      <w:snapToGrid w:val="0"/>
    </w:pPr>
  </w:style>
  <w:style w:type="character" w:customStyle="1" w:styleId="a6">
    <w:name w:val="フッター (文字)"/>
    <w:basedOn w:val="a0"/>
    <w:link w:val="a5"/>
    <w:uiPriority w:val="99"/>
    <w:rsid w:val="00A01C6F"/>
  </w:style>
  <w:style w:type="paragraph" w:styleId="a7">
    <w:name w:val="Balloon Text"/>
    <w:basedOn w:val="a"/>
    <w:link w:val="a8"/>
    <w:uiPriority w:val="99"/>
    <w:semiHidden/>
    <w:unhideWhenUsed/>
    <w:rsid w:val="00BD09F1"/>
    <w:rPr>
      <w:rFonts w:ascii="Arial" w:eastAsia="ＭＳ ゴシック" w:hAnsi="Arial"/>
      <w:sz w:val="18"/>
      <w:szCs w:val="18"/>
    </w:rPr>
  </w:style>
  <w:style w:type="character" w:customStyle="1" w:styleId="a8">
    <w:name w:val="吹き出し (文字)"/>
    <w:link w:val="a7"/>
    <w:uiPriority w:val="99"/>
    <w:semiHidden/>
    <w:rsid w:val="00BD09F1"/>
    <w:rPr>
      <w:rFonts w:ascii="Arial" w:eastAsia="ＭＳ ゴシック" w:hAnsi="Arial" w:cs="Times New Roman"/>
      <w:sz w:val="18"/>
      <w:szCs w:val="18"/>
    </w:rPr>
  </w:style>
  <w:style w:type="paragraph" w:styleId="a9">
    <w:name w:val="Date"/>
    <w:basedOn w:val="a"/>
    <w:next w:val="a"/>
    <w:link w:val="aa"/>
    <w:uiPriority w:val="99"/>
    <w:semiHidden/>
    <w:unhideWhenUsed/>
    <w:rsid w:val="00BF36DB"/>
  </w:style>
  <w:style w:type="character" w:customStyle="1" w:styleId="aa">
    <w:name w:val="日付 (文字)"/>
    <w:link w:val="a9"/>
    <w:uiPriority w:val="99"/>
    <w:semiHidden/>
    <w:rsid w:val="00BF36DB"/>
    <w:rPr>
      <w:sz w:val="22"/>
    </w:rPr>
  </w:style>
  <w:style w:type="table" w:styleId="ab">
    <w:name w:val="Table Grid"/>
    <w:basedOn w:val="a1"/>
    <w:uiPriority w:val="59"/>
    <w:rsid w:val="00AD4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B0C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Revision"/>
    <w:hidden/>
    <w:uiPriority w:val="99"/>
    <w:semiHidden/>
    <w:rsid w:val="002935EE"/>
    <w:rPr>
      <w:kern w:val="2"/>
      <w:sz w:val="22"/>
      <w:szCs w:val="22"/>
    </w:rPr>
  </w:style>
  <w:style w:type="paragraph" w:styleId="ad">
    <w:name w:val="List Paragraph"/>
    <w:basedOn w:val="a"/>
    <w:uiPriority w:val="34"/>
    <w:qFormat/>
    <w:rsid w:val="001D73F8"/>
    <w:pPr>
      <w:ind w:leftChars="400" w:left="840"/>
    </w:pPr>
  </w:style>
  <w:style w:type="character" w:customStyle="1" w:styleId="10">
    <w:name w:val="見出し 1 (文字)"/>
    <w:basedOn w:val="a0"/>
    <w:link w:val="1"/>
    <w:uiPriority w:val="9"/>
    <w:rsid w:val="00A25F00"/>
    <w:rPr>
      <w:rFonts w:asciiTheme="majorHAnsi" w:eastAsiaTheme="majorEastAsia" w:hAnsiTheme="majorHAnsi" w:cstheme="majorBidi"/>
      <w:kern w:val="2"/>
      <w:sz w:val="32"/>
      <w:szCs w:val="24"/>
    </w:rPr>
  </w:style>
  <w:style w:type="character" w:customStyle="1" w:styleId="20">
    <w:name w:val="見出し 2 (文字)"/>
    <w:basedOn w:val="a0"/>
    <w:link w:val="2"/>
    <w:uiPriority w:val="9"/>
    <w:rsid w:val="003F7098"/>
    <w:rPr>
      <w:rFonts w:asciiTheme="majorHAnsi" w:eastAsiaTheme="majorEastAsia" w:hAnsiTheme="majorHAnsi" w:cstheme="majorBidi"/>
      <w:kern w:val="2"/>
      <w:sz w:val="24"/>
      <w:szCs w:val="22"/>
    </w:rPr>
  </w:style>
  <w:style w:type="character" w:customStyle="1" w:styleId="30">
    <w:name w:val="見出し 3 (文字)"/>
    <w:basedOn w:val="a0"/>
    <w:link w:val="3"/>
    <w:uiPriority w:val="9"/>
    <w:rsid w:val="00A25F00"/>
    <w:rPr>
      <w:rFonts w:asciiTheme="majorHAnsi" w:eastAsiaTheme="majorEastAsia" w:hAnsiTheme="majorHAnsi" w:cstheme="majorBidi"/>
      <w:kern w:val="2"/>
      <w:sz w:val="24"/>
      <w:szCs w:val="22"/>
    </w:rPr>
  </w:style>
  <w:style w:type="character" w:customStyle="1" w:styleId="40">
    <w:name w:val="見出し 4 (文字)"/>
    <w:basedOn w:val="a0"/>
    <w:link w:val="4"/>
    <w:uiPriority w:val="9"/>
    <w:rsid w:val="002D7117"/>
    <w:rPr>
      <w:rFonts w:eastAsia="ＭＳ ゴシック"/>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40662">
      <w:bodyDiv w:val="1"/>
      <w:marLeft w:val="0"/>
      <w:marRight w:val="0"/>
      <w:marTop w:val="0"/>
      <w:marBottom w:val="0"/>
      <w:divBdr>
        <w:top w:val="none" w:sz="0" w:space="0" w:color="auto"/>
        <w:left w:val="none" w:sz="0" w:space="0" w:color="auto"/>
        <w:bottom w:val="none" w:sz="0" w:space="0" w:color="auto"/>
        <w:right w:val="none" w:sz="0" w:space="0" w:color="auto"/>
      </w:divBdr>
    </w:div>
    <w:div w:id="583028449">
      <w:bodyDiv w:val="1"/>
      <w:marLeft w:val="0"/>
      <w:marRight w:val="0"/>
      <w:marTop w:val="0"/>
      <w:marBottom w:val="0"/>
      <w:divBdr>
        <w:top w:val="none" w:sz="0" w:space="0" w:color="auto"/>
        <w:left w:val="none" w:sz="0" w:space="0" w:color="auto"/>
        <w:bottom w:val="none" w:sz="0" w:space="0" w:color="auto"/>
        <w:right w:val="none" w:sz="0" w:space="0" w:color="auto"/>
      </w:divBdr>
    </w:div>
    <w:div w:id="599333537">
      <w:bodyDiv w:val="1"/>
      <w:marLeft w:val="0"/>
      <w:marRight w:val="0"/>
      <w:marTop w:val="0"/>
      <w:marBottom w:val="0"/>
      <w:divBdr>
        <w:top w:val="none" w:sz="0" w:space="0" w:color="auto"/>
        <w:left w:val="none" w:sz="0" w:space="0" w:color="auto"/>
        <w:bottom w:val="none" w:sz="0" w:space="0" w:color="auto"/>
        <w:right w:val="none" w:sz="0" w:space="0" w:color="auto"/>
      </w:divBdr>
    </w:div>
    <w:div w:id="696346369">
      <w:bodyDiv w:val="1"/>
      <w:marLeft w:val="0"/>
      <w:marRight w:val="0"/>
      <w:marTop w:val="0"/>
      <w:marBottom w:val="0"/>
      <w:divBdr>
        <w:top w:val="none" w:sz="0" w:space="0" w:color="auto"/>
        <w:left w:val="none" w:sz="0" w:space="0" w:color="auto"/>
        <w:bottom w:val="none" w:sz="0" w:space="0" w:color="auto"/>
        <w:right w:val="none" w:sz="0" w:space="0" w:color="auto"/>
      </w:divBdr>
    </w:div>
    <w:div w:id="897086977">
      <w:bodyDiv w:val="1"/>
      <w:marLeft w:val="0"/>
      <w:marRight w:val="0"/>
      <w:marTop w:val="0"/>
      <w:marBottom w:val="0"/>
      <w:divBdr>
        <w:top w:val="none" w:sz="0" w:space="0" w:color="auto"/>
        <w:left w:val="none" w:sz="0" w:space="0" w:color="auto"/>
        <w:bottom w:val="none" w:sz="0" w:space="0" w:color="auto"/>
        <w:right w:val="none" w:sz="0" w:space="0" w:color="auto"/>
      </w:divBdr>
    </w:div>
    <w:div w:id="1088388511">
      <w:bodyDiv w:val="1"/>
      <w:marLeft w:val="0"/>
      <w:marRight w:val="0"/>
      <w:marTop w:val="0"/>
      <w:marBottom w:val="0"/>
      <w:divBdr>
        <w:top w:val="none" w:sz="0" w:space="0" w:color="auto"/>
        <w:left w:val="none" w:sz="0" w:space="0" w:color="auto"/>
        <w:bottom w:val="none" w:sz="0" w:space="0" w:color="auto"/>
        <w:right w:val="none" w:sz="0" w:space="0" w:color="auto"/>
      </w:divBdr>
    </w:div>
    <w:div w:id="1167986001">
      <w:bodyDiv w:val="1"/>
      <w:marLeft w:val="0"/>
      <w:marRight w:val="0"/>
      <w:marTop w:val="0"/>
      <w:marBottom w:val="0"/>
      <w:divBdr>
        <w:top w:val="none" w:sz="0" w:space="0" w:color="auto"/>
        <w:left w:val="none" w:sz="0" w:space="0" w:color="auto"/>
        <w:bottom w:val="none" w:sz="0" w:space="0" w:color="auto"/>
        <w:right w:val="none" w:sz="0" w:space="0" w:color="auto"/>
      </w:divBdr>
    </w:div>
    <w:div w:id="1673485615">
      <w:bodyDiv w:val="1"/>
      <w:marLeft w:val="0"/>
      <w:marRight w:val="0"/>
      <w:marTop w:val="0"/>
      <w:marBottom w:val="0"/>
      <w:divBdr>
        <w:top w:val="none" w:sz="0" w:space="0" w:color="auto"/>
        <w:left w:val="none" w:sz="0" w:space="0" w:color="auto"/>
        <w:bottom w:val="none" w:sz="0" w:space="0" w:color="auto"/>
        <w:right w:val="none" w:sz="0" w:space="0" w:color="auto"/>
      </w:divBdr>
    </w:div>
    <w:div w:id="1741947984">
      <w:bodyDiv w:val="1"/>
      <w:marLeft w:val="0"/>
      <w:marRight w:val="0"/>
      <w:marTop w:val="0"/>
      <w:marBottom w:val="0"/>
      <w:divBdr>
        <w:top w:val="none" w:sz="0" w:space="0" w:color="auto"/>
        <w:left w:val="none" w:sz="0" w:space="0" w:color="auto"/>
        <w:bottom w:val="none" w:sz="0" w:space="0" w:color="auto"/>
        <w:right w:val="none" w:sz="0" w:space="0" w:color="auto"/>
      </w:divBdr>
    </w:div>
    <w:div w:id="190016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tx>
            <c:v>老朽住宅等除却</c:v>
          </c:tx>
          <c:spPr>
            <a:ln w="44450"/>
          </c:spPr>
          <c:dPt>
            <c:idx val="0"/>
            <c:marker>
              <c:symbol val="none"/>
            </c:marker>
            <c:bubble3D val="0"/>
          </c:dPt>
          <c:dPt>
            <c:idx val="3"/>
            <c:bubble3D val="0"/>
            <c:spPr>
              <a:ln w="44450">
                <a:prstDash val="solid"/>
              </a:ln>
            </c:spPr>
          </c:dPt>
          <c:dPt>
            <c:idx val="4"/>
            <c:marker>
              <c:symbol val="none"/>
            </c:marker>
            <c:bubble3D val="0"/>
            <c:spPr>
              <a:ln w="44450">
                <a:prstDash val="sysDash"/>
              </a:ln>
            </c:spPr>
          </c:dPt>
          <c:dPt>
            <c:idx val="5"/>
            <c:marker>
              <c:symbol val="none"/>
            </c:marker>
            <c:bubble3D val="0"/>
            <c:spPr>
              <a:ln w="44450">
                <a:prstDash val="sysDash"/>
              </a:ln>
            </c:spPr>
          </c:dPt>
          <c:dPt>
            <c:idx val="6"/>
            <c:marker>
              <c:symbol val="none"/>
            </c:marker>
            <c:bubble3D val="0"/>
            <c:spPr>
              <a:ln w="44450">
                <a:prstDash val="sysDash"/>
              </a:ln>
            </c:spPr>
          </c:dPt>
          <c:dPt>
            <c:idx val="7"/>
            <c:marker>
              <c:symbol val="none"/>
            </c:marker>
            <c:bubble3D val="0"/>
            <c:spPr>
              <a:ln w="44450">
                <a:prstDash val="sysDash"/>
              </a:ln>
            </c:spPr>
          </c:dPt>
          <c:dPt>
            <c:idx val="8"/>
            <c:marker>
              <c:symbol val="none"/>
            </c:marker>
            <c:bubble3D val="0"/>
            <c:spPr>
              <a:ln w="44450">
                <a:prstDash val="sysDash"/>
              </a:ln>
            </c:spPr>
          </c:dPt>
          <c:dPt>
            <c:idx val="9"/>
            <c:marker>
              <c:symbol val="none"/>
            </c:marker>
            <c:bubble3D val="0"/>
            <c:spPr>
              <a:ln w="44450">
                <a:prstDash val="sysDash"/>
              </a:ln>
            </c:spPr>
          </c:dPt>
          <c:dLbls>
            <c:dLbl>
              <c:idx val="3"/>
              <c:spPr/>
              <c:txPr>
                <a:bodyPr/>
                <a:lstStyle/>
                <a:p>
                  <a:pPr>
                    <a:defRPr sz="1100" baseline="0">
                      <a:latin typeface="HGSｺﾞｼｯｸM" panose="020B0600000000000000" pitchFamily="50" charset="-128"/>
                      <a:ea typeface="HGSｺﾞｼｯｸM" panose="020B0600000000000000" pitchFamily="50" charset="-128"/>
                    </a:defRPr>
                  </a:pPr>
                  <a:endParaRPr lang="ja-JP"/>
                </a:p>
              </c:txPr>
              <c:dLblPos val="t"/>
              <c:showLegendKey val="0"/>
              <c:showVal val="1"/>
              <c:showCatName val="0"/>
              <c:showSerName val="0"/>
              <c:showPercent val="0"/>
              <c:showBubbleSize val="0"/>
            </c:dLbl>
            <c:txPr>
              <a:bodyPr/>
              <a:lstStyle/>
              <a:p>
                <a:pPr>
                  <a:defRPr sz="1100">
                    <a:latin typeface="HGSｺﾞｼｯｸM" panose="020B0600000000000000" pitchFamily="50" charset="-128"/>
                    <a:ea typeface="HGSｺﾞｼｯｸM" panose="020B0600000000000000" pitchFamily="50" charset="-128"/>
                  </a:defRPr>
                </a:pPr>
                <a:endParaRPr lang="ja-JP"/>
              </a:p>
            </c:txPr>
            <c:showLegendKey val="0"/>
            <c:showVal val="0"/>
            <c:showCatName val="0"/>
            <c:showSerName val="0"/>
            <c:showPercent val="0"/>
            <c:showBubbleSize val="0"/>
          </c:dLbls>
          <c:cat>
            <c:strRef>
              <c:f>Sheet1!$A$16:$A$25</c:f>
              <c:strCache>
                <c:ptCount val="10"/>
                <c:pt idx="0">
                  <c:v>H26.3</c:v>
                </c:pt>
                <c:pt idx="1">
                  <c:v>H27.3</c:v>
                </c:pt>
                <c:pt idx="2">
                  <c:v>H28.3</c:v>
                </c:pt>
                <c:pt idx="3">
                  <c:v>H29.3</c:v>
                </c:pt>
                <c:pt idx="4">
                  <c:v>H30.3</c:v>
                </c:pt>
                <c:pt idx="5">
                  <c:v>H31.3</c:v>
                </c:pt>
                <c:pt idx="6">
                  <c:v>H32.3</c:v>
                </c:pt>
                <c:pt idx="7">
                  <c:v>H33.3</c:v>
                </c:pt>
                <c:pt idx="8">
                  <c:v>H34.3</c:v>
                </c:pt>
                <c:pt idx="9">
                  <c:v>H35.3</c:v>
                </c:pt>
              </c:strCache>
            </c:strRef>
          </c:cat>
          <c:val>
            <c:numRef>
              <c:f>Sheet1!$E$28:$E$37</c:f>
              <c:numCache>
                <c:formatCode>0.0%</c:formatCode>
                <c:ptCount val="10"/>
                <c:pt idx="0">
                  <c:v>0</c:v>
                </c:pt>
                <c:pt idx="1">
                  <c:v>0.11090875978874522</c:v>
                </c:pt>
                <c:pt idx="2">
                  <c:v>0.28574030231287562</c:v>
                </c:pt>
                <c:pt idx="3">
                  <c:v>0.40484429065743943</c:v>
                </c:pt>
                <c:pt idx="4">
                  <c:v>0.53979238754325265</c:v>
                </c:pt>
                <c:pt idx="5">
                  <c:v>0.67474048442906576</c:v>
                </c:pt>
                <c:pt idx="6">
                  <c:v>0.80968858131487886</c:v>
                </c:pt>
                <c:pt idx="7">
                  <c:v>0.94463667820069208</c:v>
                </c:pt>
                <c:pt idx="8">
                  <c:v>1.0795847750865053</c:v>
                </c:pt>
                <c:pt idx="9">
                  <c:v>1.2145328719723183</c:v>
                </c:pt>
              </c:numCache>
            </c:numRef>
          </c:val>
          <c:smooth val="0"/>
        </c:ser>
        <c:ser>
          <c:idx val="0"/>
          <c:order val="1"/>
          <c:tx>
            <c:v>道路整備</c:v>
          </c:tx>
          <c:spPr>
            <a:ln w="44450"/>
          </c:spPr>
          <c:dPt>
            <c:idx val="0"/>
            <c:marker>
              <c:symbol val="none"/>
            </c:marker>
            <c:bubble3D val="0"/>
          </c:dPt>
          <c:dPt>
            <c:idx val="3"/>
            <c:bubble3D val="0"/>
            <c:spPr>
              <a:ln w="44450">
                <a:prstDash val="solid"/>
              </a:ln>
            </c:spPr>
          </c:dPt>
          <c:dPt>
            <c:idx val="4"/>
            <c:marker>
              <c:symbol val="none"/>
            </c:marker>
            <c:bubble3D val="0"/>
            <c:spPr>
              <a:ln w="44450">
                <a:prstDash val="sysDash"/>
              </a:ln>
            </c:spPr>
          </c:dPt>
          <c:dPt>
            <c:idx val="5"/>
            <c:marker>
              <c:symbol val="none"/>
            </c:marker>
            <c:bubble3D val="0"/>
            <c:spPr>
              <a:ln w="44450">
                <a:prstDash val="sysDash"/>
              </a:ln>
            </c:spPr>
          </c:dPt>
          <c:dPt>
            <c:idx val="6"/>
            <c:marker>
              <c:symbol val="none"/>
            </c:marker>
            <c:bubble3D val="0"/>
            <c:spPr>
              <a:ln w="44450">
                <a:prstDash val="sysDash"/>
              </a:ln>
            </c:spPr>
          </c:dPt>
          <c:dPt>
            <c:idx val="7"/>
            <c:marker>
              <c:symbol val="none"/>
            </c:marker>
            <c:bubble3D val="0"/>
            <c:spPr>
              <a:ln w="44450">
                <a:prstDash val="sysDash"/>
              </a:ln>
            </c:spPr>
          </c:dPt>
          <c:dPt>
            <c:idx val="8"/>
            <c:marker>
              <c:symbol val="none"/>
            </c:marker>
            <c:bubble3D val="0"/>
            <c:spPr>
              <a:ln w="44450">
                <a:prstDash val="sysDash"/>
              </a:ln>
            </c:spPr>
          </c:dPt>
          <c:dPt>
            <c:idx val="9"/>
            <c:marker>
              <c:symbol val="none"/>
            </c:marker>
            <c:bubble3D val="0"/>
            <c:spPr>
              <a:ln w="44450">
                <a:prstDash val="sysDash"/>
              </a:ln>
            </c:spPr>
          </c:dPt>
          <c:dLbls>
            <c:dLbl>
              <c:idx val="0"/>
              <c:delete val="1"/>
            </c:dLbl>
            <c:dLbl>
              <c:idx val="1"/>
              <c:delete val="1"/>
            </c:dLbl>
            <c:dLbl>
              <c:idx val="2"/>
              <c:delete val="1"/>
            </c:dLbl>
            <c:dLbl>
              <c:idx val="3"/>
              <c:spPr/>
              <c:txPr>
                <a:bodyPr/>
                <a:lstStyle/>
                <a:p>
                  <a:pPr>
                    <a:defRPr sz="1100" baseline="0">
                      <a:latin typeface="HGSｺﾞｼｯｸM" panose="020B0600000000000000" pitchFamily="50" charset="-128"/>
                      <a:ea typeface="HGSｺﾞｼｯｸM" panose="020B0600000000000000" pitchFamily="50" charset="-128"/>
                    </a:defRPr>
                  </a:pPr>
                  <a:endParaRPr lang="ja-JP"/>
                </a:p>
              </c:txPr>
              <c:dLblPos val="t"/>
              <c:showLegendKey val="0"/>
              <c:showVal val="1"/>
              <c:showCatName val="0"/>
              <c:showSerName val="0"/>
              <c:showPercent val="0"/>
              <c:showBubbleSize val="0"/>
            </c:dLbl>
            <c:dLbl>
              <c:idx val="4"/>
              <c:delete val="1"/>
            </c:dLbl>
            <c:dLbl>
              <c:idx val="5"/>
              <c:delete val="1"/>
            </c:dLbl>
            <c:dLbl>
              <c:idx val="6"/>
              <c:delete val="1"/>
            </c:dLbl>
            <c:dLbl>
              <c:idx val="7"/>
              <c:delete val="1"/>
            </c:dLbl>
            <c:dLbl>
              <c:idx val="8"/>
              <c:delete val="1"/>
            </c:dLbl>
            <c:dLbl>
              <c:idx val="9"/>
              <c:delete val="1"/>
            </c:dLbl>
            <c:txPr>
              <a:bodyPr/>
              <a:lstStyle/>
              <a:p>
                <a:pPr>
                  <a:defRPr sz="1100" baseline="0">
                    <a:latin typeface="HGSｺﾞｼｯｸM" panose="020B0600000000000000" pitchFamily="50" charset="-128"/>
                  </a:defRPr>
                </a:pPr>
                <a:endParaRPr lang="ja-JP"/>
              </a:p>
            </c:txPr>
            <c:dLblPos val="t"/>
            <c:showLegendKey val="0"/>
            <c:showVal val="1"/>
            <c:showCatName val="0"/>
            <c:showSerName val="0"/>
            <c:showPercent val="0"/>
            <c:showBubbleSize val="0"/>
            <c:showLeaderLines val="0"/>
          </c:dLbls>
          <c:cat>
            <c:strRef>
              <c:f>Sheet1!$A$16:$A$25</c:f>
              <c:strCache>
                <c:ptCount val="10"/>
                <c:pt idx="0">
                  <c:v>H26.3</c:v>
                </c:pt>
                <c:pt idx="1">
                  <c:v>H27.3</c:v>
                </c:pt>
                <c:pt idx="2">
                  <c:v>H28.3</c:v>
                </c:pt>
                <c:pt idx="3">
                  <c:v>H29.3</c:v>
                </c:pt>
                <c:pt idx="4">
                  <c:v>H30.3</c:v>
                </c:pt>
                <c:pt idx="5">
                  <c:v>H31.3</c:v>
                </c:pt>
                <c:pt idx="6">
                  <c:v>H32.3</c:v>
                </c:pt>
                <c:pt idx="7">
                  <c:v>H33.3</c:v>
                </c:pt>
                <c:pt idx="8">
                  <c:v>H34.3</c:v>
                </c:pt>
                <c:pt idx="9">
                  <c:v>H35.3</c:v>
                </c:pt>
              </c:strCache>
            </c:strRef>
          </c:cat>
          <c:val>
            <c:numRef>
              <c:f>Sheet1!$E$2:$E$11</c:f>
              <c:numCache>
                <c:formatCode>0.0%</c:formatCode>
                <c:ptCount val="10"/>
                <c:pt idx="0">
                  <c:v>0</c:v>
                </c:pt>
                <c:pt idx="1">
                  <c:v>2.1382396817503729E-2</c:v>
                </c:pt>
                <c:pt idx="2">
                  <c:v>6.0082589237454867E-2</c:v>
                </c:pt>
                <c:pt idx="3">
                  <c:v>0.1173977904135948</c:v>
                </c:pt>
                <c:pt idx="4">
                  <c:v>0.1565303872181264</c:v>
                </c:pt>
                <c:pt idx="5">
                  <c:v>0.195662984022658</c:v>
                </c:pt>
                <c:pt idx="6">
                  <c:v>0.2347955808271896</c:v>
                </c:pt>
                <c:pt idx="7">
                  <c:v>0.27392817763172117</c:v>
                </c:pt>
                <c:pt idx="8">
                  <c:v>0.3130607744362528</c:v>
                </c:pt>
                <c:pt idx="9">
                  <c:v>0.35219337124078437</c:v>
                </c:pt>
              </c:numCache>
            </c:numRef>
          </c:val>
          <c:smooth val="0"/>
        </c:ser>
        <c:ser>
          <c:idx val="2"/>
          <c:order val="2"/>
          <c:tx>
            <c:v>公園整備</c:v>
          </c:tx>
          <c:spPr>
            <a:ln w="44450"/>
          </c:spPr>
          <c:dPt>
            <c:idx val="0"/>
            <c:marker>
              <c:symbol val="none"/>
            </c:marker>
            <c:bubble3D val="0"/>
          </c:dPt>
          <c:dPt>
            <c:idx val="3"/>
            <c:bubble3D val="0"/>
            <c:spPr>
              <a:ln w="44450">
                <a:prstDash val="solid"/>
              </a:ln>
            </c:spPr>
          </c:dPt>
          <c:dPt>
            <c:idx val="4"/>
            <c:marker>
              <c:symbol val="none"/>
            </c:marker>
            <c:bubble3D val="0"/>
            <c:spPr>
              <a:ln w="44450">
                <a:prstDash val="sysDash"/>
              </a:ln>
            </c:spPr>
          </c:dPt>
          <c:dPt>
            <c:idx val="5"/>
            <c:marker>
              <c:symbol val="none"/>
            </c:marker>
            <c:bubble3D val="0"/>
            <c:spPr>
              <a:ln w="44450">
                <a:prstDash val="sysDash"/>
              </a:ln>
            </c:spPr>
          </c:dPt>
          <c:dPt>
            <c:idx val="6"/>
            <c:marker>
              <c:symbol val="none"/>
            </c:marker>
            <c:bubble3D val="0"/>
            <c:spPr>
              <a:ln w="44450">
                <a:prstDash val="sysDash"/>
              </a:ln>
            </c:spPr>
          </c:dPt>
          <c:dPt>
            <c:idx val="7"/>
            <c:marker>
              <c:symbol val="none"/>
            </c:marker>
            <c:bubble3D val="0"/>
            <c:spPr>
              <a:ln w="44450">
                <a:prstDash val="sysDash"/>
              </a:ln>
            </c:spPr>
          </c:dPt>
          <c:dPt>
            <c:idx val="8"/>
            <c:marker>
              <c:symbol val="none"/>
            </c:marker>
            <c:bubble3D val="0"/>
            <c:spPr>
              <a:ln w="44450">
                <a:prstDash val="sysDash"/>
              </a:ln>
            </c:spPr>
          </c:dPt>
          <c:dPt>
            <c:idx val="9"/>
            <c:marker>
              <c:symbol val="none"/>
            </c:marker>
            <c:bubble3D val="0"/>
            <c:spPr>
              <a:ln w="44450">
                <a:prstDash val="sysDash"/>
              </a:ln>
            </c:spPr>
          </c:dPt>
          <c:dLbls>
            <c:dLbl>
              <c:idx val="0"/>
              <c:delete val="1"/>
            </c:dLbl>
            <c:dLbl>
              <c:idx val="1"/>
              <c:delete val="1"/>
            </c:dLbl>
            <c:dLbl>
              <c:idx val="2"/>
              <c:delete val="1"/>
            </c:dLbl>
            <c:dLbl>
              <c:idx val="3"/>
              <c:layout>
                <c:manualLayout>
                  <c:x val="-1.6718513734206505E-2"/>
                  <c:y val="-3.8593009841874533E-2"/>
                </c:manualLayout>
              </c:layout>
              <c:dLblPos val="r"/>
              <c:showLegendKey val="0"/>
              <c:showVal val="1"/>
              <c:showCatName val="0"/>
              <c:showSerName val="0"/>
              <c:showPercent val="0"/>
              <c:showBubbleSize val="0"/>
            </c:dLbl>
            <c:dLbl>
              <c:idx val="4"/>
              <c:delete val="1"/>
            </c:dLbl>
            <c:dLbl>
              <c:idx val="5"/>
              <c:delete val="1"/>
            </c:dLbl>
            <c:dLbl>
              <c:idx val="6"/>
              <c:delete val="1"/>
            </c:dLbl>
            <c:dLbl>
              <c:idx val="7"/>
              <c:delete val="1"/>
            </c:dLbl>
            <c:dLbl>
              <c:idx val="8"/>
              <c:delete val="1"/>
            </c:dLbl>
            <c:dLbl>
              <c:idx val="9"/>
              <c:delete val="1"/>
            </c:dLbl>
            <c:txPr>
              <a:bodyPr/>
              <a:lstStyle/>
              <a:p>
                <a:pPr>
                  <a:defRPr sz="1100" baseline="0">
                    <a:latin typeface="HGSｺﾞｼｯｸM" panose="020B0600000000000000" pitchFamily="50" charset="-128"/>
                    <a:ea typeface="HGSｺﾞｼｯｸM" panose="020B0600000000000000" pitchFamily="50" charset="-128"/>
                  </a:defRPr>
                </a:pPr>
                <a:endParaRPr lang="ja-JP"/>
              </a:p>
            </c:txPr>
            <c:dLblPos val="t"/>
            <c:showLegendKey val="0"/>
            <c:showVal val="1"/>
            <c:showCatName val="0"/>
            <c:showSerName val="0"/>
            <c:showPercent val="0"/>
            <c:showBubbleSize val="0"/>
            <c:showLeaderLines val="0"/>
          </c:dLbls>
          <c:cat>
            <c:strRef>
              <c:f>Sheet1!$A$16:$A$25</c:f>
              <c:strCache>
                <c:ptCount val="10"/>
                <c:pt idx="0">
                  <c:v>H26.3</c:v>
                </c:pt>
                <c:pt idx="1">
                  <c:v>H27.3</c:v>
                </c:pt>
                <c:pt idx="2">
                  <c:v>H28.3</c:v>
                </c:pt>
                <c:pt idx="3">
                  <c:v>H29.3</c:v>
                </c:pt>
                <c:pt idx="4">
                  <c:v>H30.3</c:v>
                </c:pt>
                <c:pt idx="5">
                  <c:v>H31.3</c:v>
                </c:pt>
                <c:pt idx="6">
                  <c:v>H32.3</c:v>
                </c:pt>
                <c:pt idx="7">
                  <c:v>H33.3</c:v>
                </c:pt>
                <c:pt idx="8">
                  <c:v>H34.3</c:v>
                </c:pt>
                <c:pt idx="9">
                  <c:v>H35.3</c:v>
                </c:pt>
              </c:strCache>
            </c:strRef>
          </c:cat>
          <c:val>
            <c:numRef>
              <c:f>Sheet1!$E$16:$E$25</c:f>
              <c:numCache>
                <c:formatCode>0.0%</c:formatCode>
                <c:ptCount val="10"/>
                <c:pt idx="0">
                  <c:v>0</c:v>
                </c:pt>
                <c:pt idx="1">
                  <c:v>2.3368869936034115E-2</c:v>
                </c:pt>
                <c:pt idx="2">
                  <c:v>2.3368869936034115E-2</c:v>
                </c:pt>
                <c:pt idx="3">
                  <c:v>3.7569296375266521E-2</c:v>
                </c:pt>
                <c:pt idx="4">
                  <c:v>5.0092395167022033E-2</c:v>
                </c:pt>
                <c:pt idx="5">
                  <c:v>6.2615493958777552E-2</c:v>
                </c:pt>
                <c:pt idx="6">
                  <c:v>7.5138592750533056E-2</c:v>
                </c:pt>
                <c:pt idx="7">
                  <c:v>8.7661691542288575E-2</c:v>
                </c:pt>
                <c:pt idx="8">
                  <c:v>0.10018479033404407</c:v>
                </c:pt>
                <c:pt idx="9">
                  <c:v>0.11270788912579957</c:v>
                </c:pt>
              </c:numCache>
            </c:numRef>
          </c:val>
          <c:smooth val="0"/>
        </c:ser>
        <c:dLbls>
          <c:showLegendKey val="0"/>
          <c:showVal val="0"/>
          <c:showCatName val="0"/>
          <c:showSerName val="0"/>
          <c:showPercent val="0"/>
          <c:showBubbleSize val="0"/>
        </c:dLbls>
        <c:marker val="1"/>
        <c:smooth val="0"/>
        <c:axId val="41140224"/>
        <c:axId val="73716224"/>
      </c:lineChart>
      <c:catAx>
        <c:axId val="41140224"/>
        <c:scaling>
          <c:orientation val="minMax"/>
        </c:scaling>
        <c:delete val="0"/>
        <c:axPos val="b"/>
        <c:majorTickMark val="out"/>
        <c:minorTickMark val="none"/>
        <c:tickLblPos val="nextTo"/>
        <c:txPr>
          <a:bodyPr/>
          <a:lstStyle/>
          <a:p>
            <a:pPr>
              <a:defRPr sz="1000" baseline="0">
                <a:latin typeface="HGSｺﾞｼｯｸM" panose="020B0600000000000000" pitchFamily="50" charset="-128"/>
              </a:defRPr>
            </a:pPr>
            <a:endParaRPr lang="ja-JP"/>
          </a:p>
        </c:txPr>
        <c:crossAx val="73716224"/>
        <c:crosses val="autoZero"/>
        <c:auto val="1"/>
        <c:lblAlgn val="ctr"/>
        <c:lblOffset val="100"/>
        <c:noMultiLvlLbl val="0"/>
      </c:catAx>
      <c:valAx>
        <c:axId val="73716224"/>
        <c:scaling>
          <c:orientation val="minMax"/>
          <c:max val="1"/>
        </c:scaling>
        <c:delete val="0"/>
        <c:axPos val="l"/>
        <c:majorGridlines/>
        <c:numFmt formatCode="0%" sourceLinked="0"/>
        <c:majorTickMark val="out"/>
        <c:minorTickMark val="none"/>
        <c:tickLblPos val="nextTo"/>
        <c:txPr>
          <a:bodyPr/>
          <a:lstStyle/>
          <a:p>
            <a:pPr>
              <a:defRPr sz="1100" baseline="0">
                <a:latin typeface="HGSｺﾞｼｯｸM" panose="020B0600000000000000" pitchFamily="50" charset="-128"/>
              </a:defRPr>
            </a:pPr>
            <a:endParaRPr lang="ja-JP"/>
          </a:p>
        </c:txPr>
        <c:crossAx val="41140224"/>
        <c:crosses val="autoZero"/>
        <c:crossBetween val="between"/>
        <c:majorUnit val="0.2"/>
      </c:valAx>
    </c:plotArea>
    <c:plotVisOnly val="1"/>
    <c:dispBlanksAs val="gap"/>
    <c:showDLblsOverMax val="0"/>
  </c:chart>
  <c:spPr>
    <a:ln>
      <a:noFill/>
    </a:ln>
  </c:spPr>
  <c:txPr>
    <a:bodyPr/>
    <a:lstStyle/>
    <a:p>
      <a:pPr>
        <a:defRPr sz="1800"/>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52E96-5C06-49D6-BA73-088FB1FF6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13</Pages>
  <Words>1087</Words>
  <Characters>6199</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竹田　有希</dc:creator>
  <cp:lastModifiedBy>竹田　有希</cp:lastModifiedBy>
  <cp:revision>46</cp:revision>
  <cp:lastPrinted>2018-03-15T01:07:00Z</cp:lastPrinted>
  <dcterms:created xsi:type="dcterms:W3CDTF">2018-01-11T03:11:00Z</dcterms:created>
  <dcterms:modified xsi:type="dcterms:W3CDTF">2018-03-20T01:47:00Z</dcterms:modified>
</cp:coreProperties>
</file>