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BE" w:rsidRPr="00031434" w:rsidRDefault="00C002BE" w:rsidP="004366C5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C0B9D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-739775</wp:posOffset>
                </wp:positionV>
                <wp:extent cx="1257300" cy="333375"/>
                <wp:effectExtent l="0" t="0" r="19050" b="28575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2BE" w:rsidRPr="00FE7E08" w:rsidRDefault="001D6036" w:rsidP="00C002BE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参考資料４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365.75pt;margin-top:-58.25pt;width:99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">
                <v:textbox>
                  <w:txbxContent>
                    <w:p w:rsidR="00C002BE" w:rsidRPr="00FE7E08" w:rsidRDefault="001D6036" w:rsidP="00C002BE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参考資料４</w:t>
                      </w:r>
                    </w:p>
                  </w:txbxContent>
                </v:textbox>
              </v:shape>
            </w:pict>
          </mc:Fallback>
        </mc:AlternateContent>
      </w:r>
      <w:r w:rsidR="001D6036" w:rsidRPr="00EC0B9D">
        <w:rPr>
          <w:rFonts w:ascii="ＭＳ ゴシック" w:eastAsia="ＭＳ ゴシック" w:hAnsi="ＭＳ ゴシック" w:hint="eastAsia"/>
          <w:sz w:val="32"/>
          <w:szCs w:val="32"/>
        </w:rPr>
        <w:t>二次医療圏における各</w:t>
      </w:r>
      <w:r w:rsidRPr="00EC0B9D">
        <w:rPr>
          <w:rFonts w:ascii="ＭＳ ゴシック" w:eastAsia="ＭＳ ゴシック" w:hAnsi="ＭＳ ゴシック" w:hint="eastAsia"/>
          <w:sz w:val="32"/>
          <w:szCs w:val="32"/>
        </w:rPr>
        <w:t>医療機関の診療実態</w:t>
      </w:r>
      <w:r w:rsidR="00EC0B9D" w:rsidRPr="00EC0B9D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1D6036" w:rsidRPr="00EC0B9D">
        <w:rPr>
          <w:rFonts w:ascii="ＭＳ ゴシック" w:eastAsia="ＭＳ ゴシック" w:hAnsi="ＭＳ ゴシック" w:hint="eastAsia"/>
          <w:sz w:val="32"/>
          <w:szCs w:val="32"/>
        </w:rPr>
        <w:t>概要</w:t>
      </w:r>
      <w:r w:rsidR="00EC0B9D" w:rsidRPr="00EC0B9D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:rsidR="005D6656" w:rsidRDefault="005D6656" w:rsidP="00217161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196850</wp:posOffset>
                </wp:positionV>
                <wp:extent cx="5448300" cy="1333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5295" w:rsidRDefault="005D66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診療</w:t>
                            </w:r>
                            <w:r w:rsidRPr="006C383A">
                              <w:rPr>
                                <w:rFonts w:ascii="ＭＳ ゴシック" w:eastAsia="ＭＳ ゴシック" w:hAnsi="ＭＳ ゴシック"/>
                              </w:rPr>
                              <w:t>実態は、</w:t>
                            </w:r>
                            <w:r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平成</w:t>
                            </w:r>
                            <w:r w:rsidRPr="006C383A">
                              <w:rPr>
                                <w:rFonts w:ascii="ＭＳ ゴシック" w:eastAsia="ＭＳ ゴシック" w:hAnsi="ＭＳ ゴシック"/>
                              </w:rPr>
                              <w:t>30年度</w:t>
                            </w:r>
                            <w:r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病床</w:t>
                            </w:r>
                            <w:r w:rsidRPr="006C383A">
                              <w:rPr>
                                <w:rFonts w:ascii="ＭＳ ゴシック" w:eastAsia="ＭＳ ゴシック" w:hAnsi="ＭＳ ゴシック"/>
                              </w:rPr>
                              <w:t>機能報告</w:t>
                            </w:r>
                            <w:r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から分析</w:t>
                            </w:r>
                          </w:p>
                          <w:p w:rsidR="005D6656" w:rsidRDefault="005D6656" w:rsidP="00245295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（周産期</w:t>
                            </w:r>
                            <w:r w:rsidRPr="006C383A">
                              <w:rPr>
                                <w:rFonts w:ascii="ＭＳ ゴシック" w:eastAsia="ＭＳ ゴシック" w:hAnsi="ＭＳ ゴシック"/>
                              </w:rPr>
                              <w:t>医療（</w:t>
                            </w:r>
                            <w:r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分煙数</w:t>
                            </w:r>
                            <w:r w:rsidRPr="006C383A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のみ</w:t>
                            </w:r>
                            <w:r w:rsidR="006C383A"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大阪府</w:t>
                            </w:r>
                            <w:r w:rsidR="006C383A" w:rsidRPr="006C383A">
                              <w:rPr>
                                <w:rFonts w:ascii="ＭＳ ゴシック" w:eastAsia="ＭＳ ゴシック" w:hAnsi="ＭＳ ゴシック"/>
                              </w:rPr>
                              <w:t>医療機関</w:t>
                            </w:r>
                            <w:r w:rsidR="006C383A"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情報</w:t>
                            </w:r>
                            <w:r w:rsidR="006C383A" w:rsidRPr="006C383A">
                              <w:rPr>
                                <w:rFonts w:ascii="ＭＳ ゴシック" w:eastAsia="ＭＳ ゴシック" w:hAnsi="ＭＳ ゴシック"/>
                              </w:rPr>
                              <w:t>システムの</w:t>
                            </w:r>
                            <w:r w:rsidR="006C383A"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データ</w:t>
                            </w:r>
                            <w:r w:rsidR="006C383A" w:rsidRPr="006C383A">
                              <w:rPr>
                                <w:rFonts w:ascii="ＭＳ ゴシック" w:eastAsia="ＭＳ ゴシック" w:hAnsi="ＭＳ ゴシック"/>
                              </w:rPr>
                              <w:t>を</w:t>
                            </w:r>
                            <w:r w:rsidR="006C383A"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用い</w:t>
                            </w:r>
                            <w:r w:rsidR="006C383A" w:rsidRPr="006C383A">
                              <w:rPr>
                                <w:rFonts w:ascii="ＭＳ ゴシック" w:eastAsia="ＭＳ ゴシック" w:hAnsi="ＭＳ ゴシック"/>
                              </w:rPr>
                              <w:t>分析</w:t>
                            </w:r>
                            <w:r w:rsidRPr="006C383A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6C383A" w:rsidRDefault="006C383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6C383A" w:rsidRDefault="006C383A" w:rsidP="006C383A">
                            <w:pPr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注釈</w:t>
                            </w:r>
                          </w:p>
                          <w:p w:rsidR="006C383A" w:rsidRPr="00031434" w:rsidRDefault="001D6036" w:rsidP="006C383A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※</w:t>
                            </w:r>
                            <w:r w:rsidR="006C383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厚労省が実施した診療実態分析に含まれない、大阪府独自の分析項目</w:t>
                            </w:r>
                          </w:p>
                          <w:p w:rsidR="006C383A" w:rsidRPr="006C383A" w:rsidRDefault="006C383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テキスト ボックス 1" o:spid="_x0000_s1027" type="#_x0000_t202" style="position:absolute;margin-left:9.85pt;margin-top:15.5pt;width:429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" fillcolor="white [3201]" strokeweight=".5pt">
                <v:textbox>
                  <w:txbxContent>
                    <w:p w:rsidR="00245295" w:rsidRDefault="005D665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C383A">
                        <w:rPr>
                          <w:rFonts w:ascii="ＭＳ ゴシック" w:eastAsia="ＭＳ ゴシック" w:hAnsi="ＭＳ ゴシック" w:hint="eastAsia"/>
                        </w:rPr>
                        <w:t>診療</w:t>
                      </w:r>
                      <w:r w:rsidRPr="006C383A">
                        <w:rPr>
                          <w:rFonts w:ascii="ＭＳ ゴシック" w:eastAsia="ＭＳ ゴシック" w:hAnsi="ＭＳ ゴシック"/>
                        </w:rPr>
                        <w:t>実態は、</w:t>
                      </w:r>
                      <w:r w:rsidRPr="006C383A">
                        <w:rPr>
                          <w:rFonts w:ascii="ＭＳ ゴシック" w:eastAsia="ＭＳ ゴシック" w:hAnsi="ＭＳ ゴシック" w:hint="eastAsia"/>
                        </w:rPr>
                        <w:t>平成</w:t>
                      </w:r>
                      <w:r w:rsidRPr="006C383A">
                        <w:rPr>
                          <w:rFonts w:ascii="ＭＳ ゴシック" w:eastAsia="ＭＳ ゴシック" w:hAnsi="ＭＳ ゴシック"/>
                        </w:rPr>
                        <w:t>30</w:t>
                      </w:r>
                      <w:r w:rsidRPr="006C383A">
                        <w:rPr>
                          <w:rFonts w:ascii="ＭＳ ゴシック" w:eastAsia="ＭＳ ゴシック" w:hAnsi="ＭＳ ゴシック"/>
                        </w:rPr>
                        <w:t>年度</w:t>
                      </w:r>
                      <w:r w:rsidRPr="006C383A">
                        <w:rPr>
                          <w:rFonts w:ascii="ＭＳ ゴシック" w:eastAsia="ＭＳ ゴシック" w:hAnsi="ＭＳ ゴシック" w:hint="eastAsia"/>
                        </w:rPr>
                        <w:t>病床</w:t>
                      </w:r>
                      <w:r w:rsidRPr="006C383A">
                        <w:rPr>
                          <w:rFonts w:ascii="ＭＳ ゴシック" w:eastAsia="ＭＳ ゴシック" w:hAnsi="ＭＳ ゴシック"/>
                        </w:rPr>
                        <w:t>機能報告</w:t>
                      </w:r>
                      <w:r w:rsidRPr="006C383A">
                        <w:rPr>
                          <w:rFonts w:ascii="ＭＳ ゴシック" w:eastAsia="ＭＳ ゴシック" w:hAnsi="ＭＳ ゴシック" w:hint="eastAsia"/>
                        </w:rPr>
                        <w:t>から分析</w:t>
                      </w:r>
                    </w:p>
                    <w:p w:rsidR="005D6656" w:rsidRDefault="005D6656" w:rsidP="00245295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6C383A">
                        <w:rPr>
                          <w:rFonts w:ascii="ＭＳ ゴシック" w:eastAsia="ＭＳ ゴシック" w:hAnsi="ＭＳ ゴシック" w:hint="eastAsia"/>
                        </w:rPr>
                        <w:t>（周産期</w:t>
                      </w:r>
                      <w:r w:rsidRPr="006C383A">
                        <w:rPr>
                          <w:rFonts w:ascii="ＭＳ ゴシック" w:eastAsia="ＭＳ ゴシック" w:hAnsi="ＭＳ ゴシック"/>
                        </w:rPr>
                        <w:t>医療（</w:t>
                      </w:r>
                      <w:r w:rsidRPr="006C383A">
                        <w:rPr>
                          <w:rFonts w:ascii="ＭＳ ゴシック" w:eastAsia="ＭＳ ゴシック" w:hAnsi="ＭＳ ゴシック" w:hint="eastAsia"/>
                        </w:rPr>
                        <w:t>分煙数</w:t>
                      </w:r>
                      <w:r w:rsidRPr="006C383A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 w:rsidRPr="006C383A">
                        <w:rPr>
                          <w:rFonts w:ascii="ＭＳ ゴシック" w:eastAsia="ＭＳ ゴシック" w:hAnsi="ＭＳ ゴシック" w:hint="eastAsia"/>
                        </w:rPr>
                        <w:t>のみ</w:t>
                      </w:r>
                      <w:r w:rsidR="006C383A" w:rsidRPr="006C383A">
                        <w:rPr>
                          <w:rFonts w:ascii="ＭＳ ゴシック" w:eastAsia="ＭＳ ゴシック" w:hAnsi="ＭＳ ゴシック" w:hint="eastAsia"/>
                        </w:rPr>
                        <w:t>大阪府</w:t>
                      </w:r>
                      <w:r w:rsidR="006C383A" w:rsidRPr="006C383A">
                        <w:rPr>
                          <w:rFonts w:ascii="ＭＳ ゴシック" w:eastAsia="ＭＳ ゴシック" w:hAnsi="ＭＳ ゴシック"/>
                        </w:rPr>
                        <w:t>医療機関</w:t>
                      </w:r>
                      <w:r w:rsidR="006C383A" w:rsidRPr="006C383A">
                        <w:rPr>
                          <w:rFonts w:ascii="ＭＳ ゴシック" w:eastAsia="ＭＳ ゴシック" w:hAnsi="ＭＳ ゴシック" w:hint="eastAsia"/>
                        </w:rPr>
                        <w:t>情報</w:t>
                      </w:r>
                      <w:r w:rsidR="006C383A" w:rsidRPr="006C383A">
                        <w:rPr>
                          <w:rFonts w:ascii="ＭＳ ゴシック" w:eastAsia="ＭＳ ゴシック" w:hAnsi="ＭＳ ゴシック"/>
                        </w:rPr>
                        <w:t>システムの</w:t>
                      </w:r>
                      <w:r w:rsidR="006C383A" w:rsidRPr="006C383A">
                        <w:rPr>
                          <w:rFonts w:ascii="ＭＳ ゴシック" w:eastAsia="ＭＳ ゴシック" w:hAnsi="ＭＳ ゴシック" w:hint="eastAsia"/>
                        </w:rPr>
                        <w:t>データ</w:t>
                      </w:r>
                      <w:r w:rsidR="006C383A" w:rsidRPr="006C383A">
                        <w:rPr>
                          <w:rFonts w:ascii="ＭＳ ゴシック" w:eastAsia="ＭＳ ゴシック" w:hAnsi="ＭＳ ゴシック"/>
                        </w:rPr>
                        <w:t>を</w:t>
                      </w:r>
                      <w:r w:rsidR="006C383A" w:rsidRPr="006C383A">
                        <w:rPr>
                          <w:rFonts w:ascii="ＭＳ ゴシック" w:eastAsia="ＭＳ ゴシック" w:hAnsi="ＭＳ ゴシック" w:hint="eastAsia"/>
                        </w:rPr>
                        <w:t>用い</w:t>
                      </w:r>
                      <w:r w:rsidR="006C383A" w:rsidRPr="006C383A">
                        <w:rPr>
                          <w:rFonts w:ascii="ＭＳ ゴシック" w:eastAsia="ＭＳ ゴシック" w:hAnsi="ＭＳ ゴシック"/>
                        </w:rPr>
                        <w:t>分析</w:t>
                      </w:r>
                      <w:r w:rsidRPr="006C383A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6C383A" w:rsidRDefault="006C383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6C383A" w:rsidRDefault="006C383A" w:rsidP="006C383A">
                      <w:pPr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注釈</w:t>
                      </w:r>
                    </w:p>
                    <w:p w:rsidR="006C383A" w:rsidRPr="00031434" w:rsidRDefault="001D6036" w:rsidP="006C383A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※</w:t>
                      </w:r>
                      <w:r w:rsidR="006C383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厚労省が実施した診療実態分析に含まれない、大阪府独自の分析項目</w:t>
                      </w:r>
                    </w:p>
                    <w:p w:rsidR="006C383A" w:rsidRPr="006C383A" w:rsidRDefault="006C383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6656" w:rsidRDefault="005D6656" w:rsidP="00217161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5D6656" w:rsidRDefault="005D6656" w:rsidP="00217161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6C383A" w:rsidRDefault="006C383A" w:rsidP="00217161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6C383A" w:rsidRDefault="006C383A" w:rsidP="00217161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F27113" w:rsidRPr="00031434" w:rsidRDefault="00031434" w:rsidP="00217161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031434">
        <w:rPr>
          <w:rFonts w:ascii="ＭＳ ゴシック" w:eastAsia="ＭＳ ゴシック" w:hAnsi="ＭＳ ゴシック" w:hint="eastAsia"/>
          <w:sz w:val="28"/>
          <w:szCs w:val="28"/>
        </w:rPr>
        <w:t>１政策医療にかかる分野（急性期）</w:t>
      </w:r>
    </w:p>
    <w:p w:rsidR="00326B56" w:rsidRPr="00031434" w:rsidRDefault="00326B56" w:rsidP="0003143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31434">
        <w:rPr>
          <w:rFonts w:ascii="ＭＳ ゴシック" w:eastAsia="ＭＳ ゴシック" w:hAnsi="ＭＳ ゴシック" w:hint="eastAsia"/>
          <w:sz w:val="24"/>
          <w:szCs w:val="24"/>
        </w:rPr>
        <w:t>○周産期医療（分娩数）：H29年度年間</w:t>
      </w:r>
    </w:p>
    <w:p w:rsidR="00326B56" w:rsidRPr="00031434" w:rsidRDefault="00326B56" w:rsidP="0003143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31434">
        <w:rPr>
          <w:rFonts w:ascii="ＭＳ ゴシック" w:eastAsia="ＭＳ ゴシック" w:hAnsi="ＭＳ ゴシック" w:hint="eastAsia"/>
          <w:sz w:val="24"/>
          <w:szCs w:val="24"/>
        </w:rPr>
        <w:t>○周産期医療（ハイリスク分娩管理加算）：H30年６月</w:t>
      </w:r>
    </w:p>
    <w:p w:rsidR="00326B56" w:rsidRPr="00031434" w:rsidRDefault="00326B56" w:rsidP="0003143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31434">
        <w:rPr>
          <w:rFonts w:ascii="ＭＳ ゴシック" w:eastAsia="ＭＳ ゴシック" w:hAnsi="ＭＳ ゴシック" w:hint="eastAsia"/>
          <w:sz w:val="24"/>
          <w:szCs w:val="24"/>
        </w:rPr>
        <w:t>○小児医療（新生児特定集中治療室管理料等）：H30年６月</w:t>
      </w:r>
    </w:p>
    <w:p w:rsidR="00326B56" w:rsidRPr="00031434" w:rsidRDefault="00326B56" w:rsidP="0003143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31434">
        <w:rPr>
          <w:rFonts w:ascii="ＭＳ ゴシック" w:eastAsia="ＭＳ ゴシック" w:hAnsi="ＭＳ ゴシック" w:hint="eastAsia"/>
          <w:sz w:val="24"/>
          <w:szCs w:val="24"/>
        </w:rPr>
        <w:t>○小児医療（小児入院医療管理料）：H30年６月</w:t>
      </w:r>
    </w:p>
    <w:p w:rsidR="00326B56" w:rsidRDefault="00326B56" w:rsidP="0003143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31434">
        <w:rPr>
          <w:rFonts w:ascii="ＭＳ ゴシック" w:eastAsia="ＭＳ ゴシック" w:hAnsi="ＭＳ ゴシック" w:hint="eastAsia"/>
          <w:sz w:val="24"/>
          <w:szCs w:val="24"/>
        </w:rPr>
        <w:t>○救急医療（救急車の受入件数）：H</w:t>
      </w:r>
      <w:r w:rsidRPr="00031434">
        <w:rPr>
          <w:rFonts w:ascii="ＭＳ ゴシック" w:eastAsia="ＭＳ ゴシック" w:hAnsi="ＭＳ ゴシック"/>
          <w:sz w:val="24"/>
          <w:szCs w:val="24"/>
        </w:rPr>
        <w:t>29</w:t>
      </w:r>
      <w:r w:rsidRPr="00031434">
        <w:rPr>
          <w:rFonts w:ascii="ＭＳ ゴシック" w:eastAsia="ＭＳ ゴシック" w:hAnsi="ＭＳ ゴシック" w:hint="eastAsia"/>
          <w:sz w:val="24"/>
          <w:szCs w:val="24"/>
        </w:rPr>
        <w:t>年7月1日～H30年６月30日</w:t>
      </w:r>
    </w:p>
    <w:p w:rsidR="00190E4A" w:rsidRDefault="00190E4A" w:rsidP="0003143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D6656" w:rsidRDefault="005D6656" w:rsidP="0003143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031434" w:rsidRPr="00031434" w:rsidRDefault="00031434" w:rsidP="0003143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 サブアキュート・ポストアキュート分野</w:t>
      </w:r>
    </w:p>
    <w:p w:rsidR="00031434" w:rsidRDefault="00F36892" w:rsidP="0003143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031434">
        <w:rPr>
          <w:rFonts w:ascii="ＭＳ ゴシック" w:eastAsia="ＭＳ ゴシック" w:hAnsi="ＭＳ ゴシック" w:hint="eastAsia"/>
          <w:sz w:val="24"/>
          <w:szCs w:val="24"/>
        </w:rPr>
        <w:t>地域包括ケア病棟入院料等</w:t>
      </w:r>
      <w:r w:rsidR="001D6036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※</w:t>
      </w:r>
      <w:r w:rsidR="0003143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31434" w:rsidRPr="00031434">
        <w:rPr>
          <w:rFonts w:ascii="ＭＳ ゴシック" w:eastAsia="ＭＳ ゴシック" w:hAnsi="ＭＳ ゴシック" w:hint="eastAsia"/>
          <w:sz w:val="24"/>
          <w:szCs w:val="24"/>
        </w:rPr>
        <w:t>H30年６月</w:t>
      </w:r>
    </w:p>
    <w:p w:rsidR="00031434" w:rsidRDefault="00F36892" w:rsidP="0003143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031434">
        <w:rPr>
          <w:rFonts w:ascii="ＭＳ ゴシック" w:eastAsia="ＭＳ ゴシック" w:hAnsi="ＭＳ ゴシック" w:hint="eastAsia"/>
          <w:sz w:val="24"/>
          <w:szCs w:val="24"/>
        </w:rPr>
        <w:t>回復期リハビリテーション病棟入院料</w:t>
      </w:r>
      <w:r w:rsidR="001D6036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※</w:t>
      </w:r>
      <w:r w:rsidR="0003143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31434" w:rsidRPr="00031434">
        <w:rPr>
          <w:rFonts w:ascii="ＭＳ ゴシック" w:eastAsia="ＭＳ ゴシック" w:hAnsi="ＭＳ ゴシック" w:hint="eastAsia"/>
          <w:sz w:val="24"/>
          <w:szCs w:val="24"/>
        </w:rPr>
        <w:t>H30年６月</w:t>
      </w:r>
    </w:p>
    <w:p w:rsidR="00031434" w:rsidRDefault="00031434" w:rsidP="0003143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366C5" w:rsidRDefault="004366C5" w:rsidP="00F36892">
      <w:pPr>
        <w:jc w:val="left"/>
        <w:rPr>
          <w:rFonts w:ascii="ＭＳ ゴシック" w:eastAsia="ＭＳ ゴシック" w:hAnsi="ＭＳ ゴシック"/>
          <w:sz w:val="22"/>
        </w:rPr>
      </w:pPr>
    </w:p>
    <w:p w:rsidR="001D6036" w:rsidRDefault="001D6036" w:rsidP="00F36892">
      <w:pPr>
        <w:jc w:val="left"/>
        <w:rPr>
          <w:rFonts w:ascii="ＭＳ ゴシック" w:eastAsia="ＭＳ ゴシック" w:hAnsi="ＭＳ ゴシック"/>
          <w:sz w:val="22"/>
        </w:rPr>
      </w:pPr>
    </w:p>
    <w:p w:rsidR="001D6036" w:rsidRDefault="001D6036" w:rsidP="00F36892">
      <w:pPr>
        <w:jc w:val="left"/>
        <w:rPr>
          <w:rFonts w:ascii="ＭＳ ゴシック" w:eastAsia="ＭＳ ゴシック" w:hAnsi="ＭＳ ゴシック"/>
          <w:sz w:val="22"/>
        </w:rPr>
      </w:pPr>
    </w:p>
    <w:p w:rsidR="001D6036" w:rsidRDefault="001D6036" w:rsidP="00F36892">
      <w:pPr>
        <w:jc w:val="left"/>
        <w:rPr>
          <w:rFonts w:ascii="ＭＳ ゴシック" w:eastAsia="ＭＳ ゴシック" w:hAnsi="ＭＳ ゴシック"/>
          <w:sz w:val="22"/>
        </w:rPr>
      </w:pPr>
    </w:p>
    <w:p w:rsidR="001D6036" w:rsidRDefault="001D6036" w:rsidP="00F36892">
      <w:pPr>
        <w:jc w:val="left"/>
        <w:rPr>
          <w:rFonts w:ascii="ＭＳ ゴシック" w:eastAsia="ＭＳ ゴシック" w:hAnsi="ＭＳ ゴシック"/>
          <w:sz w:val="22"/>
        </w:rPr>
      </w:pPr>
    </w:p>
    <w:p w:rsidR="001D6036" w:rsidRDefault="001D6036" w:rsidP="00F36892">
      <w:pPr>
        <w:jc w:val="left"/>
        <w:rPr>
          <w:rFonts w:ascii="ＭＳ ゴシック" w:eastAsia="ＭＳ ゴシック" w:hAnsi="ＭＳ ゴシック"/>
          <w:sz w:val="22"/>
        </w:rPr>
      </w:pPr>
    </w:p>
    <w:p w:rsidR="000D77CE" w:rsidRDefault="000D77CE">
      <w:pPr>
        <w:widowControl/>
        <w:jc w:val="lef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9C0A99" w:rsidRPr="004D4640" w:rsidRDefault="009C0A99" w:rsidP="00F36892">
      <w:pPr>
        <w:jc w:val="left"/>
        <w:rPr>
          <w:rFonts w:ascii="ＭＳ ゴシック" w:eastAsia="ＭＳ ゴシック" w:hAnsi="ＭＳ ゴシック"/>
          <w:sz w:val="22"/>
        </w:rPr>
      </w:pPr>
    </w:p>
    <w:sectPr w:rsidR="009C0A99" w:rsidRPr="004D4640" w:rsidSect="000D77CE">
      <w:footerReference w:type="default" r:id="rId11"/>
      <w:pgSz w:w="11906" w:h="16838"/>
      <w:pgMar w:top="1985" w:right="1588" w:bottom="1701" w:left="158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82" w:rsidRDefault="009C5282" w:rsidP="00367161">
      <w:r>
        <w:separator/>
      </w:r>
    </w:p>
  </w:endnote>
  <w:endnote w:type="continuationSeparator" w:id="0">
    <w:p w:rsidR="009C5282" w:rsidRDefault="009C5282" w:rsidP="0036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CE" w:rsidRDefault="000D77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82" w:rsidRDefault="009C5282" w:rsidP="00367161">
      <w:r>
        <w:separator/>
      </w:r>
    </w:p>
  </w:footnote>
  <w:footnote w:type="continuationSeparator" w:id="0">
    <w:p w:rsidR="009C5282" w:rsidRDefault="009C5282" w:rsidP="0036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6752D"/>
    <w:multiLevelType w:val="hybridMultilevel"/>
    <w:tmpl w:val="C23C09DA"/>
    <w:lvl w:ilvl="0" w:tplc="6B14400E">
      <w:start w:val="1"/>
      <w:numFmt w:val="decimalFullWidth"/>
      <w:lvlText w:val="（%1）"/>
      <w:lvlJc w:val="left"/>
      <w:pPr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73"/>
    <w:rsid w:val="00031434"/>
    <w:rsid w:val="000D77CE"/>
    <w:rsid w:val="00152988"/>
    <w:rsid w:val="00190E4A"/>
    <w:rsid w:val="001D6036"/>
    <w:rsid w:val="00206C16"/>
    <w:rsid w:val="00217161"/>
    <w:rsid w:val="00245295"/>
    <w:rsid w:val="002B6821"/>
    <w:rsid w:val="002E4792"/>
    <w:rsid w:val="00326B56"/>
    <w:rsid w:val="003304CC"/>
    <w:rsid w:val="00367161"/>
    <w:rsid w:val="004235EA"/>
    <w:rsid w:val="004366C5"/>
    <w:rsid w:val="004D4640"/>
    <w:rsid w:val="005068D6"/>
    <w:rsid w:val="005D6656"/>
    <w:rsid w:val="006C383A"/>
    <w:rsid w:val="007F2A81"/>
    <w:rsid w:val="008F78F2"/>
    <w:rsid w:val="009031B5"/>
    <w:rsid w:val="009279A2"/>
    <w:rsid w:val="009568C8"/>
    <w:rsid w:val="009C0A99"/>
    <w:rsid w:val="009C5282"/>
    <w:rsid w:val="00C002BE"/>
    <w:rsid w:val="00C42A99"/>
    <w:rsid w:val="00CA7994"/>
    <w:rsid w:val="00CE7773"/>
    <w:rsid w:val="00CF515E"/>
    <w:rsid w:val="00D21DCA"/>
    <w:rsid w:val="00DA5B4F"/>
    <w:rsid w:val="00DE4E3D"/>
    <w:rsid w:val="00EC0B9D"/>
    <w:rsid w:val="00F27113"/>
    <w:rsid w:val="00F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161"/>
  </w:style>
  <w:style w:type="paragraph" w:styleId="a5">
    <w:name w:val="footer"/>
    <w:basedOn w:val="a"/>
    <w:link w:val="a6"/>
    <w:uiPriority w:val="99"/>
    <w:unhideWhenUsed/>
    <w:rsid w:val="00367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161"/>
  </w:style>
  <w:style w:type="paragraph" w:styleId="a7">
    <w:name w:val="List Paragraph"/>
    <w:basedOn w:val="a"/>
    <w:uiPriority w:val="34"/>
    <w:qFormat/>
    <w:rsid w:val="00F2711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7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9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161"/>
  </w:style>
  <w:style w:type="paragraph" w:styleId="a5">
    <w:name w:val="footer"/>
    <w:basedOn w:val="a"/>
    <w:link w:val="a6"/>
    <w:uiPriority w:val="99"/>
    <w:unhideWhenUsed/>
    <w:rsid w:val="00367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161"/>
  </w:style>
  <w:style w:type="paragraph" w:styleId="a7">
    <w:name w:val="List Paragraph"/>
    <w:basedOn w:val="a"/>
    <w:uiPriority w:val="34"/>
    <w:qFormat/>
    <w:rsid w:val="00F2711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7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B110735879EE44AC0DA5AE7D61CC8B" ma:contentTypeVersion="0" ma:contentTypeDescription="新しいドキュメントを作成します。" ma:contentTypeScope="" ma:versionID="52cf278b219930cbe3bdae6bc175c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312C6-81E1-4831-AF74-E0741FE8A2A4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8523ABC-A4E6-40A5-9193-4D5DA2497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1356B-5E56-4DC5-B751-B29E22422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2019-11-19T06:29:00Z</cp:lastPrinted>
  <dcterms:created xsi:type="dcterms:W3CDTF">2019-11-18T14:07:00Z</dcterms:created>
  <dcterms:modified xsi:type="dcterms:W3CDTF">2020-02-04T05:05:00Z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0x0101002CB110735879EE44AC0DA5AE7D61CC8B</vt:lpwstr>
  </property>
</Properties>
</file>