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FF" w:rsidRPr="00337699" w:rsidRDefault="00A969FF" w:rsidP="00337699">
      <w:pPr>
        <w:jc w:val="left"/>
        <w:rPr>
          <w:rFonts w:ascii="ＭＳ ゴシック" w:eastAsia="ＭＳ ゴシック" w:hAnsi="ＭＳ ゴシック"/>
          <w:sz w:val="20"/>
          <w:szCs w:val="20"/>
        </w:rPr>
      </w:pPr>
      <w:r w:rsidRPr="00441308">
        <w:rPr>
          <w:rFonts w:ascii="ＭＳ ゴシック" w:eastAsia="ＭＳ ゴシック" w:hAnsi="ＭＳ ゴシック" w:hint="eastAsia"/>
          <w:b/>
          <w:sz w:val="24"/>
          <w:szCs w:val="24"/>
        </w:rPr>
        <w:t>第２次大阪府食育推進計画</w:t>
      </w:r>
      <w:r>
        <w:rPr>
          <w:rFonts w:ascii="ＭＳ ゴシック" w:eastAsia="ＭＳ ゴシック" w:hAnsi="ＭＳ ゴシック" w:hint="eastAsia"/>
          <w:b/>
          <w:sz w:val="24"/>
          <w:szCs w:val="24"/>
        </w:rPr>
        <w:t xml:space="preserve">　実施取組</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Pr="00441308">
        <w:rPr>
          <w:rFonts w:ascii="ＭＳ ゴシック" w:eastAsia="ＭＳ ゴシック" w:hAnsi="ＭＳ ゴシック"/>
          <w:sz w:val="20"/>
          <w:szCs w:val="20"/>
        </w:rPr>
        <w:t>H29.1</w:t>
      </w:r>
      <w:r w:rsidRPr="00441308">
        <w:rPr>
          <w:rFonts w:ascii="ＭＳ ゴシック" w:eastAsia="ＭＳ ゴシック" w:hAnsi="ＭＳ ゴシック" w:hint="eastAsia"/>
          <w:sz w:val="20"/>
          <w:szCs w:val="20"/>
        </w:rPr>
        <w:t>月末現在</w:t>
      </w:r>
      <w:r>
        <w:rPr>
          <w:rFonts w:ascii="ＭＳ ゴシック" w:eastAsia="ＭＳ ゴシック" w:hAnsi="ＭＳ ゴシック" w:hint="eastAsia"/>
          <w:sz w:val="20"/>
          <w:szCs w:val="20"/>
        </w:rPr>
        <w:t>）</w:t>
      </w:r>
    </w:p>
    <w:p w:rsidR="00A969FF" w:rsidRDefault="00A969FF" w:rsidP="003D1676">
      <w:pPr>
        <w:spacing w:line="200" w:lineRule="exact"/>
      </w:pPr>
      <w:r>
        <w:rPr>
          <w:rFonts w:hint="eastAsia"/>
        </w:rPr>
        <w:t xml:space="preserve">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7655"/>
      </w:tblGrid>
      <w:tr w:rsidR="00A969FF" w:rsidRPr="00410CB9" w:rsidTr="004F51BE">
        <w:trPr>
          <w:cantSplit/>
          <w:trHeight w:val="673"/>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tcPr>
          <w:p w:rsidR="00A969FF" w:rsidRPr="00410CB9" w:rsidRDefault="00A969FF" w:rsidP="00B93D8E">
            <w:pPr>
              <w:spacing w:line="280" w:lineRule="exact"/>
              <w:jc w:val="center"/>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tcPr>
          <w:p w:rsidR="00A969FF" w:rsidRPr="00410CB9" w:rsidRDefault="00A969FF" w:rsidP="00B93D8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１</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 xml:space="preserve">健康分野（１）健康分野　</w:t>
            </w:r>
          </w:p>
          <w:p w:rsidR="00A969FF" w:rsidRPr="00410CB9" w:rsidRDefault="00A969FF" w:rsidP="004F51BE">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①野菜バリバリ朝食モリモリ食育推進プロジェクト</w:t>
            </w:r>
          </w:p>
        </w:tc>
      </w:tr>
      <w:tr w:rsidR="00A969FF" w:rsidRPr="00410CB9" w:rsidTr="003D1676">
        <w:trPr>
          <w:cantSplit/>
          <w:trHeight w:val="1386"/>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A969FF" w:rsidRPr="00410CB9" w:rsidRDefault="00A969FF" w:rsidP="00B93D8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小学校・保育所・幼稚園等における食育支援</w:t>
            </w:r>
          </w:p>
          <w:p w:rsidR="00A969FF" w:rsidRPr="00410CB9" w:rsidRDefault="00A969FF" w:rsidP="00B93D8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産学官民が連携・協働した推進</w:t>
            </w:r>
          </w:p>
          <w:p w:rsidR="00A969FF" w:rsidRPr="00410CB9" w:rsidRDefault="00A969FF" w:rsidP="00B93D8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高校生・大学生等の食生活習慣病予防対策の取組</w:t>
            </w:r>
          </w:p>
          <w:p w:rsidR="00A969FF" w:rsidRPr="00410CB9" w:rsidRDefault="00A969FF" w:rsidP="00B93D8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大学生等を対象にした栄養表示の啓発の取組</w:t>
            </w:r>
          </w:p>
        </w:tc>
      </w:tr>
      <w:tr w:rsidR="00A969FF" w:rsidRPr="00410CB9" w:rsidTr="00EF31CA">
        <w:trPr>
          <w:cantSplit/>
          <w:trHeight w:val="2814"/>
        </w:trPr>
        <w:tc>
          <w:tcPr>
            <w:tcW w:w="709" w:type="dxa"/>
            <w:tcBorders>
              <w:top w:val="single" w:sz="12" w:space="0" w:color="auto"/>
              <w:left w:val="single" w:sz="12" w:space="0" w:color="auto"/>
              <w:bottom w:val="single" w:sz="12" w:space="0" w:color="auto"/>
              <w:right w:val="single" w:sz="8" w:space="0" w:color="auto"/>
            </w:tcBorders>
            <w:shd w:val="clear" w:color="auto" w:fill="C6D9F1"/>
            <w:textDirection w:val="tbRlV"/>
            <w:vAlign w:val="center"/>
          </w:tcPr>
          <w:p w:rsidR="00A969FF" w:rsidRPr="00410CB9" w:rsidRDefault="00A969FF" w:rsidP="00EF31CA">
            <w:pPr>
              <w:spacing w:line="280" w:lineRule="exact"/>
              <w:ind w:left="113" w:right="113"/>
              <w:jc w:val="center"/>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関連の目標指標</w:t>
            </w:r>
          </w:p>
        </w:tc>
        <w:tc>
          <w:tcPr>
            <w:tcW w:w="8647" w:type="dxa"/>
            <w:gridSpan w:val="2"/>
            <w:tcBorders>
              <w:top w:val="single" w:sz="12" w:space="0" w:color="auto"/>
              <w:left w:val="single" w:sz="8" w:space="0" w:color="auto"/>
              <w:bottom w:val="single" w:sz="12" w:space="0" w:color="auto"/>
              <w:right w:val="single" w:sz="12" w:space="0" w:color="auto"/>
            </w:tcBorders>
            <w:vAlign w:val="center"/>
          </w:tcPr>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１．栄養バランス等に配慮した食生活を送っている府民の割合</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２．朝食欠食率</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３．野菜摂取量（</w:t>
            </w:r>
            <w:r w:rsidRPr="00410CB9">
              <w:rPr>
                <w:rFonts w:ascii="ＭＳ ゴシック" w:eastAsia="ＭＳ ゴシック" w:hAnsi="ＭＳ ゴシック"/>
                <w:sz w:val="20"/>
                <w:szCs w:val="20"/>
              </w:rPr>
              <w:t>1</w:t>
            </w:r>
            <w:r w:rsidRPr="00410CB9">
              <w:rPr>
                <w:rFonts w:ascii="ＭＳ ゴシック" w:eastAsia="ＭＳ ゴシック" w:hAnsi="ＭＳ ゴシック" w:hint="eastAsia"/>
                <w:sz w:val="20"/>
                <w:szCs w:val="20"/>
              </w:rPr>
              <w:t>日）</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４．朝食又は夕食を家族と一緒に食べる「共食」の回数</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５．メタボリックシンドロームの予防や改善のための適切な食事、運動等を継続的に</w:t>
            </w:r>
          </w:p>
          <w:p w:rsidR="00A969FF" w:rsidRPr="00410CB9" w:rsidRDefault="00A969FF" w:rsidP="003036DD">
            <w:pPr>
              <w:spacing w:line="280" w:lineRule="exact"/>
              <w:ind w:firstLineChars="200" w:firstLine="4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実践している府民の割合</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６．食育に関心を持っている府民の割合</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７．よく噛んで味わって食べるなどの食べ方に関心のある府民の割合</w:t>
            </w:r>
          </w:p>
          <w:p w:rsidR="00A969FF" w:rsidRPr="00410CB9" w:rsidRDefault="00A969FF" w:rsidP="00DA0E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８．食育推進に携わるボランティアの人数</w:t>
            </w:r>
          </w:p>
        </w:tc>
      </w:tr>
      <w:tr w:rsidR="00A969FF" w:rsidRPr="00410CB9" w:rsidTr="00EF31CA">
        <w:trPr>
          <w:cantSplit/>
          <w:trHeight w:val="8617"/>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A969FF" w:rsidRPr="00410CB9" w:rsidRDefault="00A969FF" w:rsidP="00A914A9">
            <w:pPr>
              <w:ind w:left="113" w:right="113"/>
              <w:jc w:val="center"/>
              <w:rPr>
                <w:rFonts w:ascii="ＭＳ ゴシック" w:eastAsia="ＭＳ ゴシック" w:hAnsi="ＭＳ ゴシック"/>
                <w:sz w:val="22"/>
              </w:rPr>
            </w:pPr>
            <w:r w:rsidRPr="00410CB9">
              <w:rPr>
                <w:rFonts w:ascii="ＭＳ ゴシック" w:eastAsia="ＭＳ ゴシック" w:hAnsi="ＭＳ ゴシック" w:hint="eastAsia"/>
                <w:sz w:val="22"/>
              </w:rPr>
              <w:t>主な取組み</w:t>
            </w:r>
          </w:p>
        </w:tc>
        <w:tc>
          <w:tcPr>
            <w:tcW w:w="8647" w:type="dxa"/>
            <w:gridSpan w:val="2"/>
            <w:tcBorders>
              <w:top w:val="single" w:sz="12" w:space="0" w:color="auto"/>
              <w:bottom w:val="single" w:sz="12" w:space="0" w:color="auto"/>
              <w:right w:val="single" w:sz="12" w:space="0" w:color="auto"/>
            </w:tcBorders>
          </w:tcPr>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hint="eastAsia"/>
                <w:b/>
                <w:sz w:val="20"/>
                <w:szCs w:val="20"/>
              </w:rPr>
              <w:t>小学校・保育所・幼稚園等における食育支援</w:t>
            </w: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①食育支援（</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食育指導媒体の提供・貸出や、食育に関する相談対応等の側面的支援を実施。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・実施回数：計８８回</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hint="eastAsia"/>
                <w:b/>
                <w:sz w:val="20"/>
                <w:szCs w:val="20"/>
              </w:rPr>
              <w:t>産学官民が連携・協働した推進</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shd w:val="pct15" w:color="auto" w:fill="FFFFFF"/>
              </w:rPr>
              <w:t>①おおさか食育フェスタ（</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H28</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府民を対象に、朝食・野菜・減塩・栄養バランス等をテーマに、食育ゲームや試食・試飲等の体験型展示ブースを設置し、食育について啓発を実施。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・啓発回数：計５回（年１回）</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・啓発者数：延べ２１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４０８人</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Ｐゴシック" w:eastAsia="ＭＳ Ｐゴシック" w:hAnsi="ＭＳ Ｐゴシック"/>
                <w:sz w:val="20"/>
                <w:szCs w:val="20"/>
                <w:shd w:val="pct15" w:color="auto" w:fill="FFFFFF"/>
              </w:rPr>
            </w:pPr>
            <w:r w:rsidRPr="00410CB9">
              <w:rPr>
                <w:rFonts w:ascii="ＭＳ Ｐゴシック" w:eastAsia="ＭＳ Ｐゴシック" w:hAnsi="ＭＳ Ｐゴシック" w:hint="eastAsia"/>
                <w:sz w:val="20"/>
                <w:szCs w:val="20"/>
                <w:shd w:val="pct15" w:color="auto" w:fill="FFFFFF"/>
              </w:rPr>
              <w:t>②「野菜バリバリ朝食モリモリ元気っ子」推進キャンペーン（</w:t>
            </w:r>
            <w:r w:rsidRPr="00410CB9">
              <w:rPr>
                <w:rFonts w:ascii="ＭＳ Ｐゴシック" w:eastAsia="ＭＳ Ｐゴシック" w:hAnsi="ＭＳ Ｐゴシック"/>
                <w:sz w:val="20"/>
                <w:szCs w:val="20"/>
                <w:shd w:val="pct15" w:color="auto" w:fill="FFFFFF"/>
              </w:rPr>
              <w:t>H24</w:t>
            </w:r>
            <w:r w:rsidRPr="00410CB9">
              <w:rPr>
                <w:rFonts w:ascii="ＭＳ Ｐゴシック" w:eastAsia="ＭＳ Ｐゴシック" w:hAnsi="ＭＳ Ｐゴシック" w:hint="eastAsia"/>
                <w:sz w:val="20"/>
                <w:szCs w:val="20"/>
                <w:shd w:val="pct15" w:color="auto" w:fill="FFFFFF"/>
              </w:rPr>
              <w:t>～</w:t>
            </w:r>
            <w:r w:rsidRPr="00410CB9">
              <w:rPr>
                <w:rFonts w:ascii="ＭＳ Ｐゴシック" w:eastAsia="ＭＳ Ｐゴシック" w:hAnsi="ＭＳ Ｐゴシック"/>
                <w:sz w:val="20"/>
                <w:szCs w:val="20"/>
                <w:shd w:val="pct15" w:color="auto" w:fill="FFFFFF"/>
              </w:rPr>
              <w:t>H28</w:t>
            </w:r>
            <w:r w:rsidRPr="00410CB9">
              <w:rPr>
                <w:rFonts w:ascii="ＭＳ Ｐゴシック" w:eastAsia="ＭＳ Ｐゴシック" w:hAnsi="ＭＳ Ｐゴシック" w:hint="eastAsia"/>
                <w:sz w:val="20"/>
                <w:szCs w:val="20"/>
                <w:shd w:val="pct15" w:color="auto" w:fill="FFFFFF"/>
              </w:rPr>
              <w:t>年度）</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主に子どもとその保護者を対象に、健康的な生活習慣を身につけ、より一層の実践へとつなげるための食育について啓発を実施。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・啓発回数：計２９回</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・啓発者数：延べ３１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０７７人</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③野菜バリバリ朝食モリモリ元気っ子ポスターコンクール（</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H28</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小学生を対象に、野菜・朝食摂取を広く啓発するポスターを公募し、食育の推進を図った。また、優秀作品を掲載したカレンダーを作成し、府内の全小学校に配付、広く啓発を実施。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・実施回数：計５回（年１回）</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・応募数：計２１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１１０作品</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④「マジごはん</w:t>
            </w:r>
            <w:r w:rsidRPr="00410CB9">
              <w:rPr>
                <w:rFonts w:ascii="ＭＳ ゴシック" w:eastAsia="ＭＳ ゴシック" w:hAnsi="ＭＳ ゴシック"/>
                <w:sz w:val="20"/>
                <w:szCs w:val="20"/>
                <w:shd w:val="pct15" w:color="auto" w:fill="FFFFFF"/>
              </w:rPr>
              <w:t>by OSAKA</w:t>
            </w:r>
            <w:r w:rsidRPr="00410CB9">
              <w:rPr>
                <w:rFonts w:ascii="ＭＳ ゴシック" w:eastAsia="ＭＳ ゴシック" w:hAnsi="ＭＳ ゴシック" w:hint="eastAsia"/>
                <w:sz w:val="20"/>
                <w:szCs w:val="20"/>
                <w:shd w:val="pct15" w:color="auto" w:fill="FFFFFF"/>
              </w:rPr>
              <w:t>“ちゃんと食べよか～”」推進プロジェクト食育ヤングリーダー</w:t>
            </w:r>
          </w:p>
          <w:p w:rsidR="00A969FF" w:rsidRPr="00410CB9" w:rsidRDefault="00A969FF" w:rsidP="00EF31CA">
            <w:pPr>
              <w:spacing w:line="280" w:lineRule="exact"/>
              <w:rPr>
                <w:rFonts w:ascii="ＭＳ ゴシック" w:eastAsia="ＭＳ ゴシック" w:hAnsi="ＭＳ ゴシック"/>
                <w:b/>
                <w:sz w:val="20"/>
                <w:szCs w:val="20"/>
              </w:rPr>
            </w:pPr>
            <w:r w:rsidRPr="00410CB9">
              <w:rPr>
                <w:rFonts w:ascii="ＭＳ ゴシック" w:eastAsia="ＭＳ ゴシック" w:hAnsi="ＭＳ ゴシック" w:hint="eastAsia"/>
                <w:sz w:val="20"/>
                <w:szCs w:val="20"/>
                <w:shd w:val="pct15" w:color="auto" w:fill="FFFFFF"/>
              </w:rPr>
              <w:t>フォーラム（</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地域や学内で様々な食育活動を展開している高校生や大学生の活動報告発表や、その活動が継続につながる講演会を実施。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・実施回数：計５回（年１回）</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・参加者数：延べ１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１１８人</w:t>
            </w:r>
          </w:p>
        </w:tc>
      </w:tr>
      <w:tr w:rsidR="00A969FF" w:rsidRPr="00410CB9" w:rsidTr="00475B5C">
        <w:trPr>
          <w:cantSplit/>
          <w:trHeight w:val="14429"/>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A969FF" w:rsidRPr="00410CB9" w:rsidRDefault="00A969FF" w:rsidP="00A914A9">
            <w:pPr>
              <w:ind w:left="113" w:right="113"/>
              <w:jc w:val="center"/>
              <w:rPr>
                <w:rFonts w:ascii="ＭＳ ゴシック" w:eastAsia="ＭＳ ゴシック" w:hAnsi="ＭＳ ゴシック"/>
                <w:sz w:val="22"/>
              </w:rPr>
            </w:pPr>
            <w:r w:rsidRPr="00410CB9">
              <w:rPr>
                <w:rFonts w:ascii="ＭＳ ゴシック" w:eastAsia="ＭＳ ゴシック" w:hAnsi="ＭＳ ゴシック" w:hint="eastAsia"/>
                <w:sz w:val="22"/>
              </w:rPr>
              <w:lastRenderedPageBreak/>
              <w:t>主な取組み</w:t>
            </w:r>
          </w:p>
        </w:tc>
        <w:tc>
          <w:tcPr>
            <w:tcW w:w="8647" w:type="dxa"/>
            <w:gridSpan w:val="2"/>
            <w:tcBorders>
              <w:top w:val="single" w:sz="12" w:space="0" w:color="auto"/>
              <w:bottom w:val="single" w:sz="12" w:space="0" w:color="auto"/>
              <w:right w:val="single" w:sz="12" w:space="0" w:color="auto"/>
            </w:tcBorders>
          </w:tcPr>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⑤食と防災シンポジウム（</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H28</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災害時の食に関する自助・共助・公助の必要性の理解を深める機会としてシンポジウムを</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開催。</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・実施回数：計５回（年１回）</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・参加者数：延べ２</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１３０人</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⑥おおさか食育通信の更新及びメールマガジンの配信（</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28</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6E24EE">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府内における食育を一層推進するため、ホームページにおいて、食育事例の紹介、食育活動を行っている団体の紹介、健康栄養情報など様々な情報を提供。</w:t>
            </w:r>
          </w:p>
          <w:p w:rsidR="00A969FF" w:rsidRPr="00410CB9" w:rsidRDefault="00A969FF" w:rsidP="00882E6C">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・ページ更新：イベントページ等更新　毎月１回</w:t>
            </w:r>
          </w:p>
          <w:p w:rsidR="00A969FF" w:rsidRPr="00410CB9" w:rsidRDefault="00A969FF" w:rsidP="00882E6C">
            <w:pPr>
              <w:spacing w:line="280" w:lineRule="exact"/>
              <w:ind w:firstLineChars="800" w:firstLine="16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事例等リニューアル更新　年１回</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・メールマガジン発行：毎月１回（</w:t>
            </w:r>
            <w:r w:rsidRPr="00410CB9">
              <w:rPr>
                <w:rFonts w:ascii="ＭＳ ゴシック" w:eastAsia="ＭＳ ゴシック" w:hAnsi="ＭＳ ゴシック"/>
                <w:sz w:val="20"/>
                <w:szCs w:val="20"/>
              </w:rPr>
              <w:t>H24</w:t>
            </w: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sz w:val="20"/>
                <w:szCs w:val="20"/>
              </w:rPr>
              <w:t>H28</w:t>
            </w:r>
            <w:r w:rsidRPr="00410CB9">
              <w:rPr>
                <w:rFonts w:ascii="ＭＳ ゴシック" w:eastAsia="ＭＳ ゴシック" w:hAnsi="ＭＳ ゴシック" w:hint="eastAsia"/>
                <w:sz w:val="20"/>
                <w:szCs w:val="20"/>
              </w:rPr>
              <w:t>年度）</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・メールマガジン登録者数：１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６２７人（</w:t>
            </w:r>
            <w:r w:rsidRPr="00410CB9">
              <w:rPr>
                <w:rFonts w:ascii="ＭＳ ゴシック" w:eastAsia="ＭＳ ゴシック" w:hAnsi="ＭＳ ゴシック"/>
                <w:sz w:val="20"/>
                <w:szCs w:val="20"/>
              </w:rPr>
              <w:t>H27</w:t>
            </w:r>
            <w:r w:rsidRPr="00410CB9">
              <w:rPr>
                <w:rFonts w:ascii="ＭＳ ゴシック" w:eastAsia="ＭＳ ゴシック" w:hAnsi="ＭＳ ゴシック" w:hint="eastAsia"/>
                <w:sz w:val="20"/>
                <w:szCs w:val="20"/>
              </w:rPr>
              <w:t>年度末現在）</w:t>
            </w: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rPr>
            </w:pP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hint="eastAsia"/>
                <w:b/>
                <w:sz w:val="20"/>
                <w:szCs w:val="20"/>
              </w:rPr>
              <w:t>高校生・大学生等の食生活習慣病予防対策の取組</w:t>
            </w: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①ＫＡ・ＲＡ・ＤＡ元気セミナー（</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H25</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健全な食生活や生活習慣の実践を図るセミナーを実施。</w:t>
            </w:r>
          </w:p>
          <w:p w:rsidR="00A969FF" w:rsidRPr="00410CB9" w:rsidRDefault="00A969FF" w:rsidP="00EF31CA">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・実施校：計２６校</w:t>
            </w:r>
          </w:p>
          <w:p w:rsidR="00A969FF" w:rsidRPr="00410CB9" w:rsidRDefault="00A969FF" w:rsidP="00EF31C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・受講者数：延べ１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０８８人</w:t>
            </w:r>
          </w:p>
          <w:p w:rsidR="00A969FF" w:rsidRPr="00410CB9" w:rsidRDefault="00A969FF" w:rsidP="00AC163A">
            <w:pPr>
              <w:spacing w:line="280" w:lineRule="exact"/>
              <w:rPr>
                <w:rFonts w:ascii="ＭＳ ゴシック" w:eastAsia="ＭＳ ゴシック" w:hAnsi="ＭＳ ゴシック"/>
                <w:sz w:val="20"/>
                <w:szCs w:val="20"/>
                <w:shd w:val="pct15" w:color="auto" w:fill="FFFFFF"/>
              </w:rPr>
            </w:pPr>
          </w:p>
          <w:p w:rsidR="00A969FF" w:rsidRPr="00410CB9" w:rsidRDefault="00A969FF" w:rsidP="00AC163A">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②指導者研修会（</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H25</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AC163A">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教員・健康管理者等の関係者を対象に、食生活・運動等に関する理論と実践の普及を図った。</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・実施回数：計９回</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・受講者数：延べ２６１人</w:t>
            </w:r>
          </w:p>
          <w:p w:rsidR="00A969FF" w:rsidRPr="00410CB9" w:rsidRDefault="00A969FF" w:rsidP="008E34BD">
            <w:pPr>
              <w:spacing w:line="280" w:lineRule="exact"/>
              <w:rPr>
                <w:rFonts w:ascii="ＭＳ ゴシック" w:eastAsia="ＭＳ ゴシック" w:hAnsi="ＭＳ ゴシック"/>
                <w:sz w:val="20"/>
                <w:szCs w:val="20"/>
                <w:shd w:val="pct15" w:color="auto" w:fill="FFFFFF"/>
              </w:rPr>
            </w:pPr>
          </w:p>
          <w:p w:rsidR="00A969FF" w:rsidRPr="00410CB9" w:rsidRDefault="00A969FF" w:rsidP="008E34BD">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③ＮＯベジＮＯライフセミナー（高校、</w:t>
            </w:r>
            <w:r w:rsidRPr="00410CB9">
              <w:rPr>
                <w:rFonts w:ascii="ＭＳ ゴシック" w:eastAsia="ＭＳ ゴシック" w:hAnsi="ＭＳ ゴシック"/>
                <w:sz w:val="20"/>
                <w:szCs w:val="20"/>
                <w:shd w:val="pct15" w:color="auto" w:fill="FFFFFF"/>
              </w:rPr>
              <w:t>H26</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B5528F">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健康的な食生活を実践する力を習得できるよう、講義及び健康的な食生活の実践期間を組み込んだセミナーを実施。</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・実施校：計２８校</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・受講者数：延べ１</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４３５人</w:t>
            </w:r>
          </w:p>
          <w:p w:rsidR="00A969FF" w:rsidRPr="00410CB9" w:rsidRDefault="00A969FF" w:rsidP="00132095">
            <w:pPr>
              <w:spacing w:line="280" w:lineRule="exact"/>
              <w:rPr>
                <w:rFonts w:ascii="ＭＳ ゴシック" w:eastAsia="ＭＳ ゴシック" w:hAnsi="ＭＳ ゴシック"/>
                <w:sz w:val="20"/>
                <w:szCs w:val="20"/>
              </w:rPr>
            </w:pPr>
          </w:p>
          <w:p w:rsidR="00A969FF" w:rsidRPr="00410CB9" w:rsidRDefault="00A969FF" w:rsidP="00132095">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④高校生食育リーダー養成研修会（高校、</w:t>
            </w:r>
            <w:r w:rsidRPr="00410CB9">
              <w:rPr>
                <w:rFonts w:ascii="ＭＳ ゴシック" w:eastAsia="ＭＳ ゴシック" w:hAnsi="ＭＳ ゴシック"/>
                <w:sz w:val="20"/>
                <w:szCs w:val="20"/>
                <w:shd w:val="pct15" w:color="auto" w:fill="FFFFFF"/>
              </w:rPr>
              <w:t>H26</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学生・教員等を対象に、生活習慣病の疾患や生活習慣病予防のための食生活についての講義・演習や、高校生食育リーダーの活動内容についてグループワークを実施。</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・実施回数：計１１回</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・受講者数：延べ５３７人</w:t>
            </w:r>
          </w:p>
          <w:p w:rsidR="00A969FF" w:rsidRPr="00410CB9" w:rsidRDefault="00A969FF" w:rsidP="00132095">
            <w:pPr>
              <w:spacing w:line="280" w:lineRule="exact"/>
              <w:rPr>
                <w:rFonts w:ascii="ＭＳ ゴシック" w:eastAsia="ＭＳ ゴシック" w:hAnsi="ＭＳ ゴシック"/>
                <w:sz w:val="20"/>
                <w:szCs w:val="20"/>
              </w:rPr>
            </w:pP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shd w:val="pct15" w:color="auto" w:fill="FFFFFF"/>
              </w:rPr>
              <w:t>⑤学生食堂での食育実践支援（大学、</w:t>
            </w:r>
            <w:r w:rsidRPr="00410CB9">
              <w:rPr>
                <w:rFonts w:ascii="ＭＳ ゴシック" w:eastAsia="ＭＳ ゴシック" w:hAnsi="ＭＳ ゴシック"/>
                <w:sz w:val="20"/>
                <w:szCs w:val="20"/>
                <w:shd w:val="pct15" w:color="auto" w:fill="FFFFFF"/>
              </w:rPr>
              <w:t>H26</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大学の食堂利用者を対象に出前食育の実施や、食堂関係者を対象にヘルシーメニューの</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提供・食堂を通じた栄養情報発信を支援。</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・出前食育</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実施回数：計２２回</w:t>
            </w:r>
          </w:p>
          <w:p w:rsidR="00A969FF" w:rsidRPr="00410CB9" w:rsidRDefault="00A969FF" w:rsidP="00024E55">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・出前食育</w:t>
            </w:r>
            <w:r w:rsidRPr="00410CB9">
              <w:rPr>
                <w:rFonts w:ascii="ＭＳ ゴシック" w:eastAsia="ＭＳ ゴシック" w:hAnsi="ＭＳ ゴシック"/>
                <w:sz w:val="20"/>
                <w:szCs w:val="20"/>
              </w:rPr>
              <w:t xml:space="preserve"> </w:t>
            </w:r>
            <w:r w:rsidRPr="00410CB9">
              <w:rPr>
                <w:rFonts w:ascii="ＭＳ ゴシック" w:eastAsia="ＭＳ ゴシック" w:hAnsi="ＭＳ ゴシック" w:hint="eastAsia"/>
                <w:sz w:val="20"/>
                <w:szCs w:val="20"/>
              </w:rPr>
              <w:t>受講者数：延べ２</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４６１人</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・支援施設数：計２２施設</w:t>
            </w:r>
          </w:p>
          <w:p w:rsidR="00A969FF" w:rsidRPr="00410CB9" w:rsidRDefault="00A969FF" w:rsidP="008E34BD">
            <w:pPr>
              <w:spacing w:line="280" w:lineRule="exact"/>
              <w:rPr>
                <w:rFonts w:ascii="ＭＳ ゴシック" w:eastAsia="ＭＳ ゴシック" w:hAnsi="ＭＳ ゴシック"/>
                <w:sz w:val="20"/>
                <w:szCs w:val="20"/>
              </w:rPr>
            </w:pPr>
          </w:p>
          <w:p w:rsidR="00A969FF" w:rsidRPr="00410CB9" w:rsidRDefault="00A969FF" w:rsidP="008E34BD">
            <w:pPr>
              <w:spacing w:line="280" w:lineRule="exact"/>
              <w:rPr>
                <w:rFonts w:ascii="ＭＳ ゴシック" w:eastAsia="ＭＳ ゴシック" w:hAnsi="ＭＳ ゴシック"/>
                <w:sz w:val="20"/>
                <w:szCs w:val="20"/>
                <w:shd w:val="pct15" w:color="auto" w:fill="FFFFFF"/>
              </w:rPr>
            </w:pPr>
            <w:r w:rsidRPr="00410CB9">
              <w:rPr>
                <w:rFonts w:ascii="ＭＳ ゴシック" w:eastAsia="ＭＳ ゴシック" w:hAnsi="ＭＳ ゴシック" w:hint="eastAsia"/>
                <w:sz w:val="20"/>
                <w:szCs w:val="20"/>
                <w:shd w:val="pct15" w:color="auto" w:fill="FFFFFF"/>
              </w:rPr>
              <w:t>⑥学生食堂を通じた食育実践研修会（大学、</w:t>
            </w:r>
            <w:r w:rsidRPr="00410CB9">
              <w:rPr>
                <w:rFonts w:ascii="ＭＳ ゴシック" w:eastAsia="ＭＳ ゴシック" w:hAnsi="ＭＳ ゴシック"/>
                <w:sz w:val="20"/>
                <w:szCs w:val="20"/>
                <w:shd w:val="pct15" w:color="auto" w:fill="FFFFFF"/>
              </w:rPr>
              <w:t>H26</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132095">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学校職員、食堂関係者等を対象に、学生食堂での食育を実践するための具体的な手法を養う研修会を実施。</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・実施回数：計９回</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・受講者数：延べ１６８人</w:t>
            </w:r>
          </w:p>
          <w:p w:rsidR="00A969FF" w:rsidRPr="00410CB9" w:rsidRDefault="00A969FF" w:rsidP="008E34BD">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・食品表示リサーチ数：延べ５</w:t>
            </w:r>
            <w:r w:rsidRPr="00410CB9">
              <w:rPr>
                <w:rFonts w:ascii="ＭＳ ゴシック" w:eastAsia="ＭＳ ゴシック" w:hAnsi="ＭＳ ゴシック"/>
                <w:sz w:val="20"/>
                <w:szCs w:val="20"/>
              </w:rPr>
              <w:t>,</w:t>
            </w:r>
            <w:r w:rsidRPr="00410CB9">
              <w:rPr>
                <w:rFonts w:ascii="ＭＳ ゴシック" w:eastAsia="ＭＳ ゴシック" w:hAnsi="ＭＳ ゴシック" w:hint="eastAsia"/>
                <w:sz w:val="20"/>
                <w:szCs w:val="20"/>
              </w:rPr>
              <w:t>２１０件</w:t>
            </w:r>
          </w:p>
        </w:tc>
      </w:tr>
      <w:tr w:rsidR="00A969FF" w:rsidRPr="00410CB9" w:rsidTr="00882E6C">
        <w:trPr>
          <w:cantSplit/>
          <w:trHeight w:val="3798"/>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A969FF" w:rsidRPr="00410CB9" w:rsidRDefault="00A969FF" w:rsidP="00A914A9">
            <w:pPr>
              <w:ind w:left="113" w:right="113"/>
              <w:jc w:val="center"/>
              <w:rPr>
                <w:rFonts w:ascii="ＭＳ ゴシック" w:eastAsia="ＭＳ ゴシック" w:hAnsi="ＭＳ ゴシック"/>
                <w:sz w:val="22"/>
              </w:rPr>
            </w:pPr>
            <w:r w:rsidRPr="00410CB9">
              <w:rPr>
                <w:rFonts w:ascii="ＭＳ ゴシック" w:eastAsia="ＭＳ ゴシック" w:hAnsi="ＭＳ ゴシック" w:hint="eastAsia"/>
                <w:sz w:val="22"/>
              </w:rPr>
              <w:lastRenderedPageBreak/>
              <w:t>主な取組み</w:t>
            </w:r>
          </w:p>
        </w:tc>
        <w:tc>
          <w:tcPr>
            <w:tcW w:w="8647" w:type="dxa"/>
            <w:gridSpan w:val="2"/>
            <w:tcBorders>
              <w:top w:val="single" w:sz="12" w:space="0" w:color="auto"/>
              <w:bottom w:val="single" w:sz="12" w:space="0" w:color="auto"/>
              <w:right w:val="single" w:sz="12" w:space="0" w:color="auto"/>
            </w:tcBorders>
          </w:tcPr>
          <w:p w:rsidR="00A969FF" w:rsidRPr="00410CB9" w:rsidRDefault="00A969FF" w:rsidP="00882E6C">
            <w:pPr>
              <w:spacing w:line="280" w:lineRule="exact"/>
              <w:rPr>
                <w:rFonts w:ascii="ＭＳ ゴシック" w:eastAsia="ＭＳ ゴシック" w:hAnsi="ＭＳ ゴシック"/>
                <w:sz w:val="20"/>
                <w:szCs w:val="20"/>
              </w:rPr>
            </w:pPr>
          </w:p>
          <w:p w:rsidR="00A969FF" w:rsidRPr="00410CB9" w:rsidRDefault="00A969FF" w:rsidP="00882E6C">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shd w:val="pct15" w:color="auto" w:fill="FFFFFF"/>
              </w:rPr>
              <w:t>⑦食育ヤングリーダー育成支援事業（</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H28</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882E6C">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高校生及び大学生の食育活動を広く募集し、その活動を表彰・支援することで若い世代への適切な食育の知識の普及や若い世代の担い手の育成支援を実施。</w:t>
            </w:r>
          </w:p>
          <w:p w:rsidR="00A969FF" w:rsidRPr="00410CB9" w:rsidRDefault="00A969FF" w:rsidP="00882E6C">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・応募校：延べ６１校</w:t>
            </w:r>
          </w:p>
          <w:p w:rsidR="00A969FF" w:rsidRPr="00410CB9" w:rsidRDefault="00A969FF" w:rsidP="00882E6C">
            <w:pPr>
              <w:spacing w:line="280" w:lineRule="exact"/>
              <w:rPr>
                <w:rFonts w:ascii="ＭＳ ゴシック" w:eastAsia="ＭＳ ゴシック" w:hAnsi="ＭＳ ゴシック"/>
                <w:sz w:val="20"/>
                <w:szCs w:val="20"/>
              </w:rPr>
            </w:pPr>
          </w:p>
          <w:p w:rsidR="00A969FF" w:rsidRPr="00410CB9" w:rsidRDefault="00A969FF" w:rsidP="00882E6C">
            <w:pPr>
              <w:spacing w:line="280" w:lineRule="exact"/>
              <w:rPr>
                <w:rFonts w:ascii="ＭＳ ゴシック" w:eastAsia="ＭＳ ゴシック" w:hAnsi="ＭＳ ゴシック"/>
                <w:sz w:val="20"/>
                <w:szCs w:val="20"/>
              </w:rPr>
            </w:pPr>
          </w:p>
          <w:p w:rsidR="00A969FF" w:rsidRPr="00410CB9" w:rsidRDefault="00A969FF" w:rsidP="00882E6C">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sidRPr="00410CB9">
              <w:rPr>
                <w:rFonts w:ascii="ＭＳ ゴシック" w:eastAsia="ＭＳ ゴシック" w:hAnsi="ＭＳ ゴシック" w:hint="eastAsia"/>
                <w:b/>
                <w:sz w:val="20"/>
                <w:szCs w:val="20"/>
              </w:rPr>
              <w:t>大学生等を対象にした栄養表示の啓発の取組</w:t>
            </w:r>
          </w:p>
          <w:p w:rsidR="00A969FF" w:rsidRPr="00410CB9" w:rsidRDefault="00A969FF" w:rsidP="00882E6C">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shd w:val="pct15" w:color="auto" w:fill="FFFFFF"/>
              </w:rPr>
              <w:t>①栄養表示等リサーチ隊事業（</w:t>
            </w:r>
            <w:r w:rsidRPr="00410CB9">
              <w:rPr>
                <w:rFonts w:ascii="ＭＳ ゴシック" w:eastAsia="ＭＳ ゴシック" w:hAnsi="ＭＳ ゴシック"/>
                <w:sz w:val="20"/>
                <w:szCs w:val="20"/>
                <w:shd w:val="pct15" w:color="auto" w:fill="FFFFFF"/>
              </w:rPr>
              <w:t>H24</w:t>
            </w:r>
            <w:r w:rsidRPr="00410CB9">
              <w:rPr>
                <w:rFonts w:ascii="ＭＳ ゴシック" w:eastAsia="ＭＳ ゴシック" w:hAnsi="ＭＳ ゴシック" w:hint="eastAsia"/>
                <w:sz w:val="20"/>
                <w:szCs w:val="20"/>
                <w:shd w:val="pct15" w:color="auto" w:fill="FFFFFF"/>
              </w:rPr>
              <w:t>～</w:t>
            </w:r>
            <w:r w:rsidRPr="00410CB9">
              <w:rPr>
                <w:rFonts w:ascii="ＭＳ ゴシック" w:eastAsia="ＭＳ ゴシック" w:hAnsi="ＭＳ ゴシック"/>
                <w:sz w:val="20"/>
                <w:szCs w:val="20"/>
                <w:shd w:val="pct15" w:color="auto" w:fill="FFFFFF"/>
              </w:rPr>
              <w:t>H27</w:t>
            </w:r>
            <w:r w:rsidRPr="00410CB9">
              <w:rPr>
                <w:rFonts w:ascii="ＭＳ ゴシック" w:eastAsia="ＭＳ ゴシック" w:hAnsi="ＭＳ ゴシック" w:hint="eastAsia"/>
                <w:sz w:val="20"/>
                <w:szCs w:val="20"/>
                <w:shd w:val="pct15" w:color="auto" w:fill="FFFFFF"/>
              </w:rPr>
              <w:t>年度）</w:t>
            </w:r>
          </w:p>
          <w:p w:rsidR="00A969FF" w:rsidRPr="00410CB9" w:rsidRDefault="00A969FF" w:rsidP="00882E6C">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栄養表示等リサーチ隊を養成し、府民等へ栄養表示・誇大表示禁止等の普及啓発や食品栄養表示の問題表示事例の情報収集を実施。</w:t>
            </w:r>
          </w:p>
          <w:p w:rsidR="00A969FF" w:rsidRPr="00410CB9" w:rsidRDefault="00A969FF" w:rsidP="00882E6C">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 xml:space="preserve">　・養成人数：延べ２９４人</w:t>
            </w:r>
          </w:p>
          <w:p w:rsidR="00A969FF" w:rsidRPr="00410CB9" w:rsidRDefault="00A969FF" w:rsidP="00EF31CA">
            <w:pPr>
              <w:spacing w:line="280" w:lineRule="exact"/>
              <w:rPr>
                <w:rFonts w:ascii="ＭＳ ゴシック" w:eastAsia="ＭＳ ゴシック" w:hAnsi="ＭＳ ゴシック"/>
                <w:sz w:val="20"/>
                <w:szCs w:val="20"/>
                <w:shd w:val="pct15" w:color="auto" w:fill="FFFFFF"/>
              </w:rPr>
            </w:pPr>
          </w:p>
        </w:tc>
      </w:tr>
    </w:tbl>
    <w:p w:rsidR="00A969FF" w:rsidRDefault="00A969FF" w:rsidP="00F17F3F">
      <w:pPr>
        <w:spacing w:line="280" w:lineRule="exact"/>
        <w:rPr>
          <w:rFonts w:ascii="ＭＳ ゴシック" w:eastAsia="ＭＳ ゴシック" w:hAnsi="ＭＳ ゴシック"/>
          <w:sz w:val="20"/>
          <w:szCs w:val="20"/>
        </w:rPr>
      </w:pPr>
    </w:p>
    <w:p w:rsidR="00A969FF" w:rsidRDefault="00A969FF" w:rsidP="00F17F3F">
      <w:pPr>
        <w:spacing w:line="280" w:lineRule="exact"/>
        <w:rPr>
          <w:rFonts w:ascii="ＭＳ ゴシック" w:eastAsia="ＭＳ ゴシック" w:hAnsi="ＭＳ ゴシック"/>
          <w:sz w:val="20"/>
          <w:szCs w:val="20"/>
        </w:rPr>
      </w:pPr>
    </w:p>
    <w:p w:rsidR="00A969FF" w:rsidRDefault="00A969FF" w:rsidP="00F17F3F">
      <w:pPr>
        <w:spacing w:line="280" w:lineRule="exact"/>
        <w:rPr>
          <w:rFonts w:ascii="ＭＳ ゴシック" w:eastAsia="ＭＳ ゴシック" w:hAnsi="ＭＳ ゴシック"/>
          <w:sz w:val="20"/>
          <w:szCs w:val="20"/>
        </w:rPr>
      </w:pPr>
    </w:p>
    <w:p w:rsidR="00A969FF" w:rsidRDefault="00A969FF" w:rsidP="00337699">
      <w:pPr>
        <w:jc w:val="left"/>
        <w:rPr>
          <w:rFonts w:ascii="ＭＳ ゴシック" w:eastAsia="ＭＳ ゴシック" w:hAnsi="ＭＳ ゴシック"/>
          <w:sz w:val="20"/>
          <w:szCs w:val="20"/>
        </w:rPr>
      </w:pPr>
      <w:r w:rsidRPr="00441308">
        <w:rPr>
          <w:rFonts w:ascii="ＭＳ ゴシック" w:eastAsia="ＭＳ ゴシック" w:hAnsi="ＭＳ ゴシック" w:hint="eastAsia"/>
          <w:b/>
          <w:sz w:val="24"/>
          <w:szCs w:val="24"/>
        </w:rPr>
        <w:t>第２次大阪府食育推進計画</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達成状況及び課題と今後の方向性</w:t>
      </w:r>
    </w:p>
    <w:p w:rsidR="00A969FF" w:rsidRPr="00337699" w:rsidRDefault="00A969FF" w:rsidP="00F17F3F">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356"/>
      </w:tblGrid>
      <w:tr w:rsidR="00A969FF" w:rsidRPr="00410CB9" w:rsidTr="00410CB9">
        <w:trPr>
          <w:cantSplit/>
          <w:trHeight w:val="485"/>
        </w:trPr>
        <w:tc>
          <w:tcPr>
            <w:tcW w:w="9356" w:type="dxa"/>
            <w:tcBorders>
              <w:bottom w:val="single" w:sz="4" w:space="0" w:color="auto"/>
            </w:tcBorders>
            <w:shd w:val="clear" w:color="auto" w:fill="C6D9F1"/>
            <w:vAlign w:val="center"/>
          </w:tcPr>
          <w:p w:rsidR="00A969FF" w:rsidRPr="00410CB9" w:rsidRDefault="00A969FF" w:rsidP="00410CB9">
            <w:pPr>
              <w:spacing w:line="280" w:lineRule="exact"/>
              <w:rPr>
                <w:rFonts w:ascii="ＭＳ ゴシック" w:eastAsia="ＭＳ ゴシック" w:hAnsi="ＭＳ ゴシック"/>
                <w:sz w:val="22"/>
              </w:rPr>
            </w:pPr>
            <w:r w:rsidRPr="00410CB9">
              <w:rPr>
                <w:rFonts w:ascii="ＭＳ ゴシック" w:eastAsia="ＭＳ ゴシック" w:hAnsi="ＭＳ ゴシック" w:hint="eastAsia"/>
                <w:sz w:val="22"/>
              </w:rPr>
              <w:t>分野別施策の「達成状況」及び「課題と今後の方向性」</w:t>
            </w:r>
          </w:p>
        </w:tc>
      </w:tr>
      <w:tr w:rsidR="00A969FF" w:rsidRPr="00410CB9" w:rsidTr="00410CB9">
        <w:trPr>
          <w:cantSplit/>
          <w:trHeight w:val="4847"/>
        </w:trPr>
        <w:tc>
          <w:tcPr>
            <w:tcW w:w="9356" w:type="dxa"/>
            <w:tcBorders>
              <w:top w:val="single" w:sz="4" w:space="0" w:color="auto"/>
            </w:tcBorders>
          </w:tcPr>
          <w:p w:rsidR="00A969FF" w:rsidRPr="00410CB9" w:rsidRDefault="00A969FF" w:rsidP="00410CB9">
            <w:pPr>
              <w:spacing w:line="280" w:lineRule="exact"/>
              <w:rPr>
                <w:rFonts w:ascii="ＭＳ ゴシック" w:eastAsia="ＭＳ ゴシック" w:hAnsi="ＭＳ ゴシック"/>
                <w:b/>
                <w:sz w:val="20"/>
                <w:szCs w:val="20"/>
              </w:rPr>
            </w:pPr>
            <w:r w:rsidRPr="00410CB9">
              <w:rPr>
                <w:rFonts w:ascii="ＭＳ ゴシック" w:eastAsia="ＭＳ ゴシック" w:hAnsi="ＭＳ ゴシック" w:hint="eastAsia"/>
                <w:b/>
                <w:sz w:val="20"/>
                <w:szCs w:val="20"/>
              </w:rPr>
              <w:t>【健康づくり課】</w:t>
            </w:r>
          </w:p>
          <w:p w:rsidR="00A969FF" w:rsidRPr="00CB12B6" w:rsidRDefault="00A969FF" w:rsidP="00410CB9">
            <w:pPr>
              <w:spacing w:line="280" w:lineRule="exact"/>
              <w:rPr>
                <w:rFonts w:ascii="ＭＳ ゴシック" w:eastAsia="ＭＳ ゴシック" w:hAnsi="ＭＳ ゴシック"/>
                <w:b/>
                <w:sz w:val="20"/>
                <w:szCs w:val="20"/>
              </w:rPr>
            </w:pPr>
            <w:r w:rsidRPr="00CB12B6">
              <w:rPr>
                <w:rFonts w:ascii="ＭＳ ゴシック" w:eastAsia="ＭＳ ゴシック" w:hAnsi="ＭＳ ゴシック" w:hint="eastAsia"/>
                <w:b/>
                <w:sz w:val="20"/>
                <w:szCs w:val="20"/>
              </w:rPr>
              <w:t>■</w:t>
            </w:r>
            <w:r w:rsidRPr="00CB12B6">
              <w:rPr>
                <w:rFonts w:ascii="ＭＳ ゴシック" w:eastAsia="ＭＳ ゴシック" w:hAnsi="ＭＳ ゴシック" w:hint="eastAsia"/>
                <w:b/>
                <w:sz w:val="20"/>
                <w:szCs w:val="20"/>
                <w:shd w:val="pct15" w:color="auto" w:fill="FFFFFF"/>
              </w:rPr>
              <w:t>達成状況</w:t>
            </w:r>
          </w:p>
          <w:p w:rsidR="004E6CB4" w:rsidRDefault="00A969FF" w:rsidP="006E4412">
            <w:pPr>
              <w:spacing w:line="280" w:lineRule="exact"/>
              <w:ind w:left="1"/>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・重点対象を中学生・高校生・大学生等に拡大し、特に産学官民の連携・協働による推進、高校生・</w:t>
            </w:r>
          </w:p>
          <w:p w:rsidR="004E6CB4" w:rsidRDefault="00A969FF" w:rsidP="004E6CB4">
            <w:pPr>
              <w:spacing w:line="280" w:lineRule="exact"/>
              <w:ind w:left="1" w:firstLineChars="100" w:firstLine="200"/>
              <w:rPr>
                <w:rFonts w:ascii="ＭＳ ゴシック" w:eastAsia="ＭＳ ゴシック" w:hAnsi="ＭＳ ゴシック"/>
                <w:sz w:val="20"/>
                <w:szCs w:val="20"/>
                <w:u w:val="single"/>
              </w:rPr>
            </w:pPr>
            <w:r w:rsidRPr="00410CB9">
              <w:rPr>
                <w:rFonts w:ascii="ＭＳ ゴシック" w:eastAsia="ＭＳ ゴシック" w:hAnsi="ＭＳ ゴシック" w:hint="eastAsia"/>
                <w:sz w:val="20"/>
                <w:szCs w:val="20"/>
              </w:rPr>
              <w:t>大学生等の生活習慣病予防対策を強化した。これらの取組みは</w:t>
            </w:r>
            <w:r>
              <w:rPr>
                <w:rFonts w:ascii="ＭＳ ゴシック" w:eastAsia="ＭＳ ゴシック" w:hAnsi="ＭＳ ゴシック" w:hint="eastAsia"/>
                <w:sz w:val="20"/>
                <w:szCs w:val="20"/>
              </w:rPr>
              <w:t>、</w:t>
            </w:r>
            <w:r w:rsidRPr="00E14F31">
              <w:rPr>
                <w:rFonts w:ascii="ＭＳ ゴシック" w:eastAsia="ＭＳ ゴシック" w:hAnsi="ＭＳ ゴシック" w:hint="eastAsia"/>
                <w:sz w:val="20"/>
                <w:szCs w:val="20"/>
                <w:u w:val="single"/>
              </w:rPr>
              <w:t>教員等指導者との連携や食堂等との</w:t>
            </w:r>
          </w:p>
          <w:p w:rsidR="00A969FF" w:rsidRPr="00410CB9" w:rsidRDefault="00A969FF" w:rsidP="004E6CB4">
            <w:pPr>
              <w:spacing w:line="280" w:lineRule="exact"/>
              <w:ind w:firstLineChars="100" w:firstLine="200"/>
              <w:rPr>
                <w:rFonts w:ascii="ＭＳ ゴシック" w:eastAsia="ＭＳ ゴシック" w:hAnsi="ＭＳ ゴシック"/>
                <w:sz w:val="20"/>
                <w:szCs w:val="20"/>
              </w:rPr>
            </w:pPr>
            <w:r w:rsidRPr="00E14F31">
              <w:rPr>
                <w:rFonts w:ascii="ＭＳ ゴシック" w:eastAsia="ＭＳ ゴシック" w:hAnsi="ＭＳ ゴシック" w:hint="eastAsia"/>
                <w:sz w:val="20"/>
                <w:szCs w:val="20"/>
                <w:u w:val="single"/>
              </w:rPr>
              <w:t>協働で推進することにより、生活習慣病を予防する食育を定着させることにつながった。</w:t>
            </w:r>
          </w:p>
          <w:p w:rsidR="004E6CB4" w:rsidRDefault="00A969FF" w:rsidP="006E4412">
            <w:pPr>
              <w:spacing w:line="280" w:lineRule="exact"/>
              <w:ind w:left="34" w:hangingChars="17" w:hanging="34"/>
              <w:rPr>
                <w:rFonts w:ascii="ＭＳ ゴシック" w:eastAsia="ＭＳ ゴシック" w:hAnsi="ＭＳ ゴシック"/>
                <w:sz w:val="20"/>
                <w:szCs w:val="20"/>
                <w:u w:val="single"/>
              </w:rPr>
            </w:pPr>
            <w:r w:rsidRPr="00410CB9">
              <w:rPr>
                <w:rFonts w:ascii="ＭＳ ゴシック" w:eastAsia="ＭＳ ゴシック" w:hAnsi="ＭＳ ゴシック" w:hint="eastAsia"/>
                <w:sz w:val="20"/>
                <w:szCs w:val="20"/>
              </w:rPr>
              <w:t>・</w:t>
            </w:r>
            <w:r w:rsidRPr="00E14F31">
              <w:rPr>
                <w:rFonts w:ascii="ＭＳ ゴシック" w:eastAsia="ＭＳ ゴシック" w:hAnsi="ＭＳ ゴシック" w:hint="eastAsia"/>
                <w:sz w:val="20"/>
                <w:szCs w:val="20"/>
                <w:u w:val="single"/>
              </w:rPr>
              <w:t>取組みの結果、子どもの野菜摂取量や朝食欠食率の改善など目標値の達成には届いていないが、</w:t>
            </w:r>
          </w:p>
          <w:p w:rsidR="004E6CB4" w:rsidRDefault="00A969FF" w:rsidP="004E6CB4">
            <w:pPr>
              <w:spacing w:line="280" w:lineRule="exact"/>
              <w:ind w:firstLineChars="100" w:firstLine="200"/>
              <w:rPr>
                <w:rFonts w:ascii="ＭＳ ゴシック" w:eastAsia="ＭＳ ゴシック" w:hAnsi="ＭＳ ゴシック"/>
                <w:sz w:val="20"/>
                <w:szCs w:val="20"/>
                <w:u w:val="single"/>
              </w:rPr>
            </w:pPr>
            <w:r w:rsidRPr="00E14F31">
              <w:rPr>
                <w:rFonts w:ascii="ＭＳ ゴシック" w:eastAsia="ＭＳ ゴシック" w:hAnsi="ＭＳ ゴシック" w:hint="eastAsia"/>
                <w:sz w:val="20"/>
                <w:szCs w:val="20"/>
                <w:u w:val="single"/>
              </w:rPr>
              <w:t>第１次計画から継続して「子ども」を重点対象として取組み強化を続けたことにより、幼児期から</w:t>
            </w:r>
          </w:p>
          <w:p w:rsidR="00A969FF" w:rsidRPr="00E14F31" w:rsidRDefault="00A969FF" w:rsidP="00351C5E">
            <w:pPr>
              <w:spacing w:line="280" w:lineRule="exact"/>
              <w:ind w:firstLineChars="100" w:firstLine="200"/>
              <w:rPr>
                <w:rFonts w:ascii="ＭＳ ゴシック" w:eastAsia="ＭＳ ゴシック" w:hAnsi="ＭＳ ゴシック"/>
                <w:sz w:val="20"/>
                <w:szCs w:val="20"/>
                <w:u w:val="single"/>
              </w:rPr>
            </w:pPr>
            <w:r w:rsidRPr="00E14F31">
              <w:rPr>
                <w:rFonts w:ascii="ＭＳ ゴシック" w:eastAsia="ＭＳ ゴシック" w:hAnsi="ＭＳ ゴシック" w:hint="eastAsia"/>
                <w:sz w:val="20"/>
                <w:szCs w:val="20"/>
                <w:u w:val="single"/>
              </w:rPr>
              <w:t>大学生等まで間断なく推進する仕組みを確立できた。</w:t>
            </w:r>
          </w:p>
          <w:p w:rsidR="00351C5E" w:rsidRDefault="00A969FF" w:rsidP="006E4412">
            <w:pPr>
              <w:spacing w:line="280" w:lineRule="exact"/>
              <w:ind w:left="1"/>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関連する目標指標である「</w:t>
            </w:r>
            <w:r w:rsidRPr="00410CB9">
              <w:rPr>
                <w:rFonts w:ascii="ＭＳ ゴシック" w:eastAsia="ＭＳ ゴシック" w:hAnsi="ＭＳ ゴシック" w:hint="eastAsia"/>
                <w:sz w:val="20"/>
                <w:szCs w:val="20"/>
              </w:rPr>
              <w:t>栄養バランス等に配慮した食生活を送っている府民の割合</w:t>
            </w:r>
            <w:r>
              <w:rPr>
                <w:rFonts w:ascii="ＭＳ ゴシック" w:eastAsia="ＭＳ ゴシック" w:hAnsi="ＭＳ ゴシック" w:hint="eastAsia"/>
                <w:sz w:val="20"/>
                <w:szCs w:val="20"/>
              </w:rPr>
              <w:t>」「</w:t>
            </w:r>
            <w:r w:rsidRPr="00AF1766">
              <w:rPr>
                <w:rFonts w:ascii="ＭＳ ゴシック" w:eastAsia="ＭＳ ゴシック" w:hAnsi="ＭＳ ゴシック" w:hint="eastAsia"/>
                <w:sz w:val="20"/>
                <w:szCs w:val="20"/>
              </w:rPr>
              <w:t>食育に関心</w:t>
            </w:r>
          </w:p>
          <w:p w:rsidR="004E6CB4" w:rsidRDefault="00A969FF" w:rsidP="00351C5E">
            <w:pPr>
              <w:spacing w:line="280" w:lineRule="exact"/>
              <w:ind w:left="1" w:firstLineChars="100" w:firstLine="200"/>
              <w:rPr>
                <w:rFonts w:ascii="ＭＳ ゴシック" w:eastAsia="ＭＳ ゴシック" w:hAnsi="ＭＳ ゴシック"/>
                <w:sz w:val="20"/>
                <w:szCs w:val="20"/>
              </w:rPr>
            </w:pPr>
            <w:r w:rsidRPr="00AF1766">
              <w:rPr>
                <w:rFonts w:ascii="ＭＳ ゴシック" w:eastAsia="ＭＳ ゴシック" w:hAnsi="ＭＳ ゴシック" w:hint="eastAsia"/>
                <w:sz w:val="20"/>
                <w:szCs w:val="20"/>
              </w:rPr>
              <w:t>を持っている府民の割合</w:t>
            </w:r>
            <w:r>
              <w:rPr>
                <w:rFonts w:ascii="ＭＳ ゴシック" w:eastAsia="ＭＳ ゴシック" w:hAnsi="ＭＳ ゴシック" w:hint="eastAsia"/>
                <w:sz w:val="20"/>
                <w:szCs w:val="20"/>
              </w:rPr>
              <w:t>」「</w:t>
            </w:r>
            <w:r w:rsidRPr="00AF1766">
              <w:rPr>
                <w:rFonts w:ascii="ＭＳ ゴシック" w:eastAsia="ＭＳ ゴシック" w:hAnsi="ＭＳ ゴシック" w:hint="eastAsia"/>
                <w:sz w:val="20"/>
                <w:szCs w:val="20"/>
              </w:rPr>
              <w:t>よく噛んで味わって食べるなどの食べ方に関心のある府民の割合</w:t>
            </w:r>
            <w:r>
              <w:rPr>
                <w:rFonts w:ascii="ＭＳ ゴシック" w:eastAsia="ＭＳ ゴシック" w:hAnsi="ＭＳ ゴシック" w:hint="eastAsia"/>
                <w:sz w:val="20"/>
                <w:szCs w:val="20"/>
              </w:rPr>
              <w:t>」</w:t>
            </w:r>
            <w:r w:rsidRPr="00410CB9">
              <w:rPr>
                <w:rFonts w:ascii="ＭＳ ゴシック" w:eastAsia="ＭＳ ゴシック" w:hAnsi="ＭＳ ゴシック" w:hint="eastAsia"/>
                <w:sz w:val="20"/>
                <w:szCs w:val="20"/>
              </w:rPr>
              <w:t>は、</w:t>
            </w:r>
          </w:p>
          <w:p w:rsidR="00CC2DE7" w:rsidRDefault="00A969FF" w:rsidP="00351C5E">
            <w:pPr>
              <w:spacing w:line="280" w:lineRule="exact"/>
              <w:ind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策定時より向上したが目標値には届かなかった。</w:t>
            </w:r>
          </w:p>
          <w:p w:rsidR="00CC2DE7" w:rsidRDefault="00CC2DE7" w:rsidP="00AF176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969FF" w:rsidRPr="00410CB9">
              <w:rPr>
                <w:rFonts w:ascii="ＭＳ ゴシック" w:eastAsia="ＭＳ ゴシック" w:hAnsi="ＭＳ ゴシック" w:hint="eastAsia"/>
                <w:sz w:val="20"/>
                <w:szCs w:val="20"/>
              </w:rPr>
              <w:t>「朝食又は夕食を家族と一緒に食べる共食の回数」は目標値を達成できた。</w:t>
            </w:r>
          </w:p>
          <w:p w:rsidR="00351C5E" w:rsidRDefault="00CC2DE7" w:rsidP="006E4412">
            <w:pPr>
              <w:spacing w:line="280" w:lineRule="exact"/>
              <w:ind w:left="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969FF">
              <w:rPr>
                <w:rFonts w:ascii="ＭＳ ゴシック" w:eastAsia="ＭＳ ゴシック" w:hAnsi="ＭＳ ゴシック" w:hint="eastAsia"/>
                <w:sz w:val="20"/>
                <w:szCs w:val="20"/>
              </w:rPr>
              <w:t>「メタボリックシンドロームの</w:t>
            </w:r>
            <w:r w:rsidR="00A969FF" w:rsidRPr="00410CB9">
              <w:rPr>
                <w:rFonts w:ascii="ＭＳ ゴシック" w:eastAsia="ＭＳ ゴシック" w:hAnsi="ＭＳ ゴシック" w:hint="eastAsia"/>
                <w:sz w:val="20"/>
                <w:szCs w:val="20"/>
              </w:rPr>
              <w:t>予防や改善のための適切な食事、運動等を継続的に実践している府民</w:t>
            </w:r>
          </w:p>
          <w:p w:rsidR="00A969FF" w:rsidRPr="00410CB9" w:rsidRDefault="00A969FF" w:rsidP="00351C5E">
            <w:pPr>
              <w:spacing w:line="280" w:lineRule="exact"/>
              <w:ind w:left="1" w:firstLineChars="100" w:firstLine="200"/>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の割合</w:t>
            </w:r>
            <w:r>
              <w:rPr>
                <w:rFonts w:ascii="ＭＳ ゴシック" w:eastAsia="ＭＳ ゴシック" w:hAnsi="ＭＳ ゴシック" w:hint="eastAsia"/>
                <w:sz w:val="20"/>
                <w:szCs w:val="20"/>
              </w:rPr>
              <w:t>」は計画策定時と比較して進捗がみられなかった。</w:t>
            </w:r>
          </w:p>
          <w:p w:rsidR="00A969FF" w:rsidRPr="00410CB9" w:rsidRDefault="00A969FF" w:rsidP="00410CB9">
            <w:pPr>
              <w:spacing w:line="280" w:lineRule="exact"/>
              <w:rPr>
                <w:rFonts w:ascii="ＭＳ ゴシック" w:eastAsia="ＭＳ ゴシック" w:hAnsi="ＭＳ ゴシック"/>
                <w:sz w:val="20"/>
                <w:szCs w:val="20"/>
              </w:rPr>
            </w:pPr>
          </w:p>
          <w:p w:rsidR="00A969FF" w:rsidRPr="00CB12B6" w:rsidRDefault="00A969FF" w:rsidP="00410CB9">
            <w:pPr>
              <w:spacing w:line="280" w:lineRule="exact"/>
              <w:rPr>
                <w:rFonts w:ascii="ＭＳ ゴシック" w:eastAsia="ＭＳ ゴシック" w:hAnsi="ＭＳ ゴシック"/>
                <w:b/>
                <w:sz w:val="20"/>
                <w:szCs w:val="20"/>
              </w:rPr>
            </w:pPr>
            <w:r w:rsidRPr="00CB12B6">
              <w:rPr>
                <w:rFonts w:ascii="ＭＳ ゴシック" w:eastAsia="ＭＳ ゴシック" w:hAnsi="ＭＳ ゴシック" w:hint="eastAsia"/>
                <w:b/>
                <w:sz w:val="20"/>
                <w:szCs w:val="20"/>
              </w:rPr>
              <w:t>■</w:t>
            </w:r>
            <w:r w:rsidRPr="00CB12B6">
              <w:rPr>
                <w:rFonts w:ascii="ＭＳ ゴシック" w:eastAsia="ＭＳ ゴシック" w:hAnsi="ＭＳ ゴシック" w:hint="eastAsia"/>
                <w:b/>
                <w:sz w:val="20"/>
                <w:szCs w:val="20"/>
                <w:shd w:val="pct15" w:color="auto" w:fill="FFFFFF"/>
              </w:rPr>
              <w:t>課題と今後の方向性</w:t>
            </w:r>
          </w:p>
          <w:p w:rsidR="00351C5E" w:rsidRDefault="00A969FF" w:rsidP="00410CB9">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・推進の仕組みづくりや啓発による知識の普及に</w:t>
            </w:r>
            <w:r>
              <w:rPr>
                <w:rFonts w:ascii="ＭＳ ゴシック" w:eastAsia="ＭＳ ゴシック" w:hAnsi="ＭＳ ゴシック" w:hint="eastAsia"/>
                <w:sz w:val="20"/>
                <w:szCs w:val="20"/>
              </w:rPr>
              <w:t>継続的に</w:t>
            </w:r>
            <w:r w:rsidRPr="00410CB9">
              <w:rPr>
                <w:rFonts w:ascii="ＭＳ ゴシック" w:eastAsia="ＭＳ ゴシック" w:hAnsi="ＭＳ ゴシック" w:hint="eastAsia"/>
                <w:sz w:val="20"/>
                <w:szCs w:val="20"/>
              </w:rPr>
              <w:t>取り組んできたが、目標値を達成し</w:t>
            </w:r>
            <w:r>
              <w:rPr>
                <w:rFonts w:ascii="ＭＳ ゴシック" w:eastAsia="ＭＳ ゴシック" w:hAnsi="ＭＳ ゴシック" w:hint="eastAsia"/>
                <w:sz w:val="20"/>
                <w:szCs w:val="20"/>
              </w:rPr>
              <w:t>ていない</w:t>
            </w:r>
          </w:p>
          <w:p w:rsidR="00A969FF" w:rsidRDefault="00A969FF" w:rsidP="00351C5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ことから、実践者をさらに増やすことが課題である。</w:t>
            </w:r>
          </w:p>
          <w:p w:rsidR="00351C5E" w:rsidRDefault="00CC2DE7" w:rsidP="00410CB9">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・しかしセミナー形式、食堂での食育実践だけでは効率的な啓発が難し</w:t>
            </w:r>
            <w:r w:rsidR="005617F5">
              <w:rPr>
                <w:rFonts w:ascii="ＭＳ ゴシック" w:eastAsia="ＭＳ ゴシック" w:hAnsi="ＭＳ ゴシック" w:hint="eastAsia"/>
                <w:sz w:val="20"/>
                <w:szCs w:val="20"/>
              </w:rPr>
              <w:t>いことから、実践者をさらに</w:t>
            </w:r>
          </w:p>
          <w:p w:rsidR="00351C5E" w:rsidRDefault="005617F5" w:rsidP="00351C5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増やす方法として、視覚的な学習効果をねらって卓上メモやポスターなどの</w:t>
            </w:r>
            <w:r w:rsidR="00CC2DE7">
              <w:rPr>
                <w:rFonts w:ascii="ＭＳ ゴシック" w:eastAsia="ＭＳ ゴシック" w:hAnsi="ＭＳ ゴシック" w:hint="eastAsia"/>
                <w:sz w:val="20"/>
                <w:szCs w:val="20"/>
              </w:rPr>
              <w:t>POPを</w:t>
            </w:r>
            <w:r>
              <w:rPr>
                <w:rFonts w:ascii="ＭＳ ゴシック" w:eastAsia="ＭＳ ゴシック" w:hAnsi="ＭＳ ゴシック" w:hint="eastAsia"/>
                <w:sz w:val="20"/>
                <w:szCs w:val="20"/>
              </w:rPr>
              <w:t>食堂等の飲食</w:t>
            </w:r>
          </w:p>
          <w:p w:rsidR="00CC2DE7" w:rsidRPr="00410CB9" w:rsidRDefault="005617F5" w:rsidP="00351C5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スペースに置くなど、啓発手法に工夫が必要である</w:t>
            </w:r>
          </w:p>
          <w:p w:rsidR="00351C5E" w:rsidRDefault="00A969FF" w:rsidP="00410CB9">
            <w:pPr>
              <w:spacing w:line="280" w:lineRule="exact"/>
              <w:rPr>
                <w:rFonts w:ascii="ＭＳ ゴシック" w:eastAsia="ＭＳ ゴシック" w:hAnsi="ＭＳ ゴシック"/>
                <w:sz w:val="20"/>
                <w:szCs w:val="20"/>
              </w:rPr>
            </w:pPr>
            <w:r w:rsidRPr="00410CB9">
              <w:rPr>
                <w:rFonts w:ascii="ＭＳ ゴシック" w:eastAsia="ＭＳ ゴシック" w:hAnsi="ＭＳ ゴシック" w:hint="eastAsia"/>
                <w:sz w:val="20"/>
                <w:szCs w:val="20"/>
              </w:rPr>
              <w:t>・また、併せて食堂等で野菜たっぷりのメニューや朝食を提供し、実践しやすい</w:t>
            </w:r>
            <w:r>
              <w:rPr>
                <w:rFonts w:ascii="ＭＳ ゴシック" w:eastAsia="ＭＳ ゴシック" w:hAnsi="ＭＳ ゴシック" w:hint="eastAsia"/>
                <w:sz w:val="20"/>
                <w:szCs w:val="20"/>
              </w:rPr>
              <w:t>食</w:t>
            </w:r>
            <w:r w:rsidRPr="00410CB9">
              <w:rPr>
                <w:rFonts w:ascii="ＭＳ ゴシック" w:eastAsia="ＭＳ ゴシック" w:hAnsi="ＭＳ ゴシック" w:hint="eastAsia"/>
                <w:sz w:val="20"/>
                <w:szCs w:val="20"/>
              </w:rPr>
              <w:t>環境</w:t>
            </w:r>
            <w:r>
              <w:rPr>
                <w:rFonts w:ascii="ＭＳ ゴシック" w:eastAsia="ＭＳ ゴシック" w:hAnsi="ＭＳ ゴシック" w:hint="eastAsia"/>
                <w:sz w:val="20"/>
                <w:szCs w:val="20"/>
              </w:rPr>
              <w:t>の整備を強化</w:t>
            </w:r>
          </w:p>
          <w:p w:rsidR="00A969FF" w:rsidRDefault="00A969FF" w:rsidP="00351C5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すること</w:t>
            </w:r>
            <w:r w:rsidRPr="00410CB9">
              <w:rPr>
                <w:rFonts w:ascii="ＭＳ ゴシック" w:eastAsia="ＭＳ ゴシック" w:hAnsi="ＭＳ ゴシック" w:hint="eastAsia"/>
                <w:sz w:val="20"/>
                <w:szCs w:val="20"/>
              </w:rPr>
              <w:t>が必要である。</w:t>
            </w:r>
          </w:p>
          <w:p w:rsidR="004E6CB4" w:rsidRPr="00410CB9" w:rsidRDefault="004E6CB4" w:rsidP="00410CB9">
            <w:pPr>
              <w:spacing w:line="280" w:lineRule="exact"/>
              <w:rPr>
                <w:rFonts w:ascii="ＭＳ ゴシック" w:eastAsia="ＭＳ ゴシック" w:hAnsi="ＭＳ ゴシック"/>
                <w:sz w:val="20"/>
                <w:szCs w:val="20"/>
              </w:rPr>
            </w:pPr>
          </w:p>
        </w:tc>
      </w:tr>
    </w:tbl>
    <w:p w:rsidR="00BA19CA" w:rsidRDefault="00BA19CA" w:rsidP="00F17F3F">
      <w:pPr>
        <w:spacing w:line="280" w:lineRule="exact"/>
        <w:rPr>
          <w:rFonts w:ascii="ＭＳ ゴシック" w:eastAsia="ＭＳ ゴシック" w:hAnsi="ＭＳ ゴシック"/>
          <w:sz w:val="20"/>
          <w:szCs w:val="20"/>
        </w:rPr>
      </w:pPr>
    </w:p>
    <w:p w:rsidR="00BA19CA" w:rsidRPr="005B7359" w:rsidRDefault="00BA19CA" w:rsidP="00BA19CA">
      <w:pPr>
        <w:jc w:val="left"/>
        <w:rPr>
          <w:rFonts w:ascii="ＭＳ ゴシック" w:eastAsia="ＭＳ ゴシック" w:hAnsi="ＭＳ ゴシック"/>
          <w:b/>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実施取組　　　　　　　　　　　　　</w:t>
      </w:r>
      <w:r>
        <w:rPr>
          <w:rFonts w:ascii="ＭＳ ゴシック" w:eastAsia="ＭＳ ゴシック" w:hAnsi="ＭＳ ゴシック" w:hint="eastAsia"/>
          <w:sz w:val="20"/>
          <w:szCs w:val="20"/>
        </w:rPr>
        <w:t>（H29.1月末現在）</w:t>
      </w:r>
    </w:p>
    <w:p w:rsidR="00BA19CA" w:rsidRDefault="00BA19CA" w:rsidP="00BA19CA">
      <w:pPr>
        <w:spacing w:line="200" w:lineRule="exact"/>
      </w:pPr>
      <w:r>
        <w:rPr>
          <w:rFonts w:hint="eastAsia"/>
        </w:rPr>
        <w:t xml:space="preserve">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7655"/>
      </w:tblGrid>
      <w:tr w:rsidR="00BA19CA" w:rsidRPr="00867DDC" w:rsidTr="00BA19CA">
        <w:trPr>
          <w:cantSplit/>
          <w:trHeight w:val="673"/>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tcPr>
          <w:p w:rsidR="00BA19CA" w:rsidRPr="00B93D8E" w:rsidRDefault="00BA19CA" w:rsidP="00CB12B6">
            <w:pPr>
              <w:spacing w:line="280" w:lineRule="exact"/>
              <w:jc w:val="center"/>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shd w:val="clear" w:color="auto" w:fill="auto"/>
            <w:vAlign w:val="center"/>
          </w:tcPr>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 健康分野（１）健康分野</w:t>
            </w:r>
          </w:p>
          <w:p w:rsidR="00BA19CA" w:rsidRPr="00B93D8E"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②食の環境づくり推進事業</w:t>
            </w:r>
          </w:p>
        </w:tc>
      </w:tr>
      <w:tr w:rsidR="00BA19CA" w:rsidRPr="00867DDC" w:rsidTr="00CB12B6">
        <w:trPr>
          <w:cantSplit/>
          <w:trHeight w:val="696"/>
        </w:trPr>
        <w:tc>
          <w:tcPr>
            <w:tcW w:w="935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A19CA" w:rsidRDefault="00BA19CA" w:rsidP="00CB12B6">
            <w:pPr>
              <w:spacing w:line="280" w:lineRule="exact"/>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飲食店への啓発</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42851">
              <w:rPr>
                <w:rFonts w:ascii="ＭＳ ゴシック" w:eastAsia="ＭＳ ゴシック" w:hAnsi="ＭＳ ゴシック" w:hint="eastAsia"/>
                <w:sz w:val="20"/>
                <w:szCs w:val="20"/>
              </w:rPr>
              <w:t>大阪ヘルシー外食推進協議会事業への支援</w:t>
            </w:r>
          </w:p>
        </w:tc>
      </w:tr>
      <w:tr w:rsidR="00BA19CA" w:rsidRPr="00867DDC" w:rsidTr="00BA19CA">
        <w:trPr>
          <w:cantSplit/>
          <w:trHeight w:val="2237"/>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tcPr>
          <w:p w:rsidR="00BA19CA" w:rsidRPr="00B93D8E" w:rsidRDefault="00BA19CA" w:rsidP="00CB12B6">
            <w:pPr>
              <w:spacing w:line="280" w:lineRule="exact"/>
              <w:ind w:left="113" w:right="113"/>
              <w:jc w:val="center"/>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関連の目標指標</w:t>
            </w:r>
          </w:p>
        </w:tc>
        <w:tc>
          <w:tcPr>
            <w:tcW w:w="8647"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A19CA" w:rsidRPr="005B7359"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5B7359">
              <w:rPr>
                <w:rFonts w:ascii="ＭＳ ゴシック" w:eastAsia="ＭＳ ゴシック" w:hAnsi="ＭＳ ゴシック" w:hint="eastAsia"/>
                <w:sz w:val="20"/>
                <w:szCs w:val="20"/>
              </w:rPr>
              <w:t>栄養バランス等に配慮した食生活を送っている府民の割合</w:t>
            </w:r>
          </w:p>
          <w:p w:rsidR="00BA19CA" w:rsidRPr="005B7359"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5B7359">
              <w:rPr>
                <w:rFonts w:ascii="ＭＳ ゴシック" w:eastAsia="ＭＳ ゴシック" w:hAnsi="ＭＳ ゴシック" w:hint="eastAsia"/>
                <w:sz w:val="20"/>
                <w:szCs w:val="20"/>
              </w:rPr>
              <w:t>朝食欠食率</w:t>
            </w:r>
          </w:p>
          <w:p w:rsidR="00BA19CA" w:rsidRPr="005B7359"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5B7359">
              <w:rPr>
                <w:rFonts w:ascii="ＭＳ ゴシック" w:eastAsia="ＭＳ ゴシック" w:hAnsi="ＭＳ ゴシック" w:hint="eastAsia"/>
                <w:sz w:val="20"/>
                <w:szCs w:val="20"/>
              </w:rPr>
              <w:t>野菜摂取量（1日）</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5B7359">
              <w:rPr>
                <w:rFonts w:ascii="ＭＳ ゴシック" w:eastAsia="ＭＳ ゴシック" w:hAnsi="ＭＳ ゴシック" w:hint="eastAsia"/>
                <w:sz w:val="20"/>
                <w:szCs w:val="20"/>
              </w:rPr>
              <w:t>メタボリックシンドロームの予防や改善のための適切な食事、運動等を継続的に</w:t>
            </w:r>
          </w:p>
          <w:p w:rsidR="00BA19CA" w:rsidRPr="005B7359" w:rsidRDefault="00BA19CA" w:rsidP="00CB12B6">
            <w:pPr>
              <w:spacing w:line="280" w:lineRule="exact"/>
              <w:ind w:firstLineChars="300" w:firstLine="600"/>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実践している府民の割合</w:t>
            </w:r>
          </w:p>
          <w:p w:rsidR="00BA19CA" w:rsidRPr="005B7359"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5B7359">
              <w:rPr>
                <w:rFonts w:ascii="ＭＳ ゴシック" w:eastAsia="ＭＳ ゴシック" w:hAnsi="ＭＳ ゴシック" w:hint="eastAsia"/>
                <w:sz w:val="20"/>
                <w:szCs w:val="20"/>
              </w:rPr>
              <w:t>食育に関心を持っている府民の割合</w:t>
            </w:r>
          </w:p>
          <w:p w:rsidR="00BA19CA" w:rsidRPr="005B7359"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１３．</w:t>
            </w:r>
            <w:r w:rsidRPr="00D171CD">
              <w:rPr>
                <w:rFonts w:ascii="ＭＳ ゴシック" w:eastAsia="ＭＳ ゴシック" w:hAnsi="ＭＳ ゴシック" w:hint="eastAsia"/>
                <w:sz w:val="20"/>
                <w:szCs w:val="20"/>
                <w:u w:val="single"/>
              </w:rPr>
              <w:t>「うちのお店も健康づくり応援団の店」協力店舗数</w:t>
            </w:r>
          </w:p>
        </w:tc>
      </w:tr>
      <w:tr w:rsidR="00BA19CA" w:rsidRPr="00867DDC" w:rsidTr="004E6CB4">
        <w:trPr>
          <w:cantSplit/>
          <w:trHeight w:val="6479"/>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BA19CA" w:rsidRPr="00BA19CA" w:rsidRDefault="00BA19CA" w:rsidP="00CB12B6">
            <w:pPr>
              <w:ind w:left="113" w:right="113"/>
              <w:jc w:val="center"/>
              <w:rPr>
                <w:rFonts w:ascii="ＭＳ ゴシック" w:eastAsia="ＭＳ ゴシック" w:hAnsi="ＭＳ ゴシック"/>
                <w:sz w:val="22"/>
              </w:rPr>
            </w:pPr>
            <w:r w:rsidRPr="00BA19CA">
              <w:rPr>
                <w:rFonts w:ascii="ＭＳ ゴシック" w:eastAsia="ＭＳ ゴシック" w:hAnsi="ＭＳ ゴシック" w:hint="eastAsia"/>
                <w:sz w:val="22"/>
              </w:rPr>
              <w:t>主な取組み</w:t>
            </w:r>
          </w:p>
        </w:tc>
        <w:tc>
          <w:tcPr>
            <w:tcW w:w="8647" w:type="dxa"/>
            <w:gridSpan w:val="2"/>
            <w:tcBorders>
              <w:top w:val="single" w:sz="12" w:space="0" w:color="auto"/>
              <w:bottom w:val="single" w:sz="12" w:space="0" w:color="auto"/>
              <w:right w:val="single" w:sz="12" w:space="0" w:color="auto"/>
            </w:tcBorders>
          </w:tcPr>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w:t>
            </w:r>
            <w:r w:rsidRPr="00BA19CA">
              <w:rPr>
                <w:rFonts w:ascii="ＭＳ ゴシック" w:eastAsia="ＭＳ ゴシック" w:hAnsi="ＭＳ ゴシック" w:hint="eastAsia"/>
                <w:b/>
                <w:sz w:val="20"/>
                <w:szCs w:val="20"/>
              </w:rPr>
              <w:t>飲食店への啓発</w:t>
            </w:r>
          </w:p>
          <w:p w:rsidR="00BA19CA" w:rsidRPr="00BA19CA" w:rsidRDefault="00BA19CA" w:rsidP="00CB12B6">
            <w:pPr>
              <w:spacing w:line="280" w:lineRule="exact"/>
              <w:rPr>
                <w:rFonts w:ascii="ＭＳ ゴシック" w:eastAsia="ＭＳ ゴシック" w:hAnsi="ＭＳ ゴシック"/>
                <w:sz w:val="20"/>
                <w:szCs w:val="20"/>
                <w:shd w:val="pct15" w:color="auto" w:fill="FFFFFF"/>
              </w:rPr>
            </w:pPr>
            <w:r w:rsidRPr="00BA19CA">
              <w:rPr>
                <w:rFonts w:ascii="ＭＳ ゴシック" w:eastAsia="ＭＳ ゴシック" w:hAnsi="ＭＳ ゴシック" w:hint="eastAsia"/>
                <w:sz w:val="20"/>
                <w:szCs w:val="20"/>
                <w:shd w:val="pct15" w:color="auto" w:fill="FFFFFF"/>
              </w:rPr>
              <w:t>①「うちのお店も健康づくり応援団の店」の承認</w:t>
            </w:r>
          </w:p>
          <w:p w:rsidR="001508E8" w:rsidRDefault="00BA19CA" w:rsidP="001508E8">
            <w:pPr>
              <w:spacing w:line="280" w:lineRule="exact"/>
              <w:ind w:firstLineChars="100" w:firstLine="200"/>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メニューの栄養成分表示、野菜たっぷり等ヘルシーメニューの提供、健康と環境にやさしい「ヘルシーオーダー」の実施等、健康づくりに取り組む飲食店を「うちのお店も健康づくり</w:t>
            </w:r>
          </w:p>
          <w:p w:rsidR="00BA19CA" w:rsidRPr="00BA19CA" w:rsidRDefault="00BA19CA" w:rsidP="001508E8">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応援団の店」として登録。</w:t>
            </w:r>
          </w:p>
          <w:p w:rsidR="00BA19CA" w:rsidRPr="00BA19CA" w:rsidRDefault="00AC58C0" w:rsidP="001508E8">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承認店舗数：１２，５１７</w:t>
            </w:r>
            <w:r w:rsidR="00BA19CA" w:rsidRPr="00BA19CA">
              <w:rPr>
                <w:rFonts w:ascii="ＭＳ ゴシック" w:eastAsia="ＭＳ ゴシック" w:hAnsi="ＭＳ ゴシック" w:hint="eastAsia"/>
                <w:sz w:val="20"/>
                <w:szCs w:val="20"/>
              </w:rPr>
              <w:t>店舗（平成28年</w:t>
            </w:r>
            <w:r>
              <w:rPr>
                <w:rFonts w:ascii="ＭＳ ゴシック" w:eastAsia="ＭＳ ゴシック" w:hAnsi="ＭＳ ゴシック" w:hint="eastAsia"/>
                <w:sz w:val="20"/>
                <w:szCs w:val="20"/>
              </w:rPr>
              <w:t>1</w:t>
            </w:r>
            <w:r w:rsidR="00BA19CA" w:rsidRPr="00BA19CA">
              <w:rPr>
                <w:rFonts w:ascii="ＭＳ ゴシック" w:eastAsia="ＭＳ ゴシック" w:hAnsi="ＭＳ ゴシック" w:hint="eastAsia"/>
                <w:sz w:val="20"/>
                <w:szCs w:val="20"/>
              </w:rPr>
              <w:t>月末（解除店舗数含む））</w:t>
            </w:r>
          </w:p>
          <w:p w:rsidR="00BA19CA" w:rsidRPr="00BA19CA" w:rsidRDefault="00BA19CA" w:rsidP="00CB12B6">
            <w:pPr>
              <w:spacing w:line="280" w:lineRule="exact"/>
              <w:rPr>
                <w:rFonts w:ascii="ＭＳ ゴシック" w:eastAsia="ＭＳ ゴシック" w:hAnsi="ＭＳ ゴシック"/>
                <w:sz w:val="20"/>
                <w:szCs w:val="20"/>
              </w:rPr>
            </w:pP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shd w:val="pct15" w:color="auto" w:fill="FFFFFF"/>
              </w:rPr>
              <w:t>②「野菜バリバリ！ヘルシー居酒屋」推進事業（H24～H25年度）</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「居酒屋」の来店者を対象に、野菜たっぷりメニューの提供や栄養成分表示の実施、店主・店員による健康栄養情報の啓発等を実施。</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・協力店舗数：延べ６４店舗</w:t>
            </w:r>
          </w:p>
          <w:p w:rsidR="00BA19CA" w:rsidRPr="00BA19CA" w:rsidRDefault="00BA19CA" w:rsidP="00CB12B6">
            <w:pPr>
              <w:spacing w:line="280" w:lineRule="exact"/>
              <w:rPr>
                <w:rFonts w:ascii="ＭＳ ゴシック" w:eastAsia="ＭＳ ゴシック" w:hAnsi="ＭＳ ゴシック"/>
                <w:sz w:val="20"/>
                <w:szCs w:val="20"/>
              </w:rPr>
            </w:pPr>
          </w:p>
          <w:p w:rsidR="00BA19CA" w:rsidRPr="00BA19CA" w:rsidRDefault="00BA19CA" w:rsidP="00CB12B6">
            <w:pPr>
              <w:spacing w:line="280" w:lineRule="exact"/>
              <w:rPr>
                <w:rFonts w:ascii="ＭＳ ゴシック" w:eastAsia="ＭＳ ゴシック" w:hAnsi="ＭＳ ゴシック"/>
                <w:sz w:val="20"/>
                <w:szCs w:val="20"/>
                <w:shd w:val="pct15" w:color="auto" w:fill="FFFFFF"/>
              </w:rPr>
            </w:pPr>
            <w:r w:rsidRPr="00BA19CA">
              <w:rPr>
                <w:rFonts w:ascii="ＭＳ ゴシック" w:eastAsia="ＭＳ ゴシック" w:hAnsi="ＭＳ ゴシック" w:hint="eastAsia"/>
                <w:sz w:val="20"/>
                <w:szCs w:val="20"/>
                <w:shd w:val="pct15" w:color="auto" w:fill="FFFFFF"/>
              </w:rPr>
              <w:t>③「ヘルシー中華」推進事業（H23～H25年度）</w:t>
            </w:r>
          </w:p>
          <w:p w:rsidR="001508E8"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「中華料理店」の来店者を対象に、ヘルシー中華メニューの提供や栄養成分表示の実施、</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店主・店員による健康栄養情報の啓発等を実施。</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・協力店舗数：延べ６店舗</w:t>
            </w:r>
          </w:p>
          <w:p w:rsidR="00BA19CA" w:rsidRPr="00BA19CA" w:rsidRDefault="00BA19CA" w:rsidP="00CB12B6">
            <w:pPr>
              <w:spacing w:line="280" w:lineRule="exact"/>
              <w:rPr>
                <w:rFonts w:ascii="ＭＳ ゴシック" w:eastAsia="ＭＳ ゴシック" w:hAnsi="ＭＳ ゴシック"/>
                <w:sz w:val="20"/>
                <w:szCs w:val="20"/>
              </w:rPr>
            </w:pPr>
          </w:p>
          <w:p w:rsidR="00BA19CA" w:rsidRPr="00BA19CA" w:rsidRDefault="00BA19CA" w:rsidP="00CB12B6">
            <w:pPr>
              <w:spacing w:line="280" w:lineRule="exact"/>
              <w:rPr>
                <w:rFonts w:ascii="ＭＳ ゴシック" w:eastAsia="ＭＳ ゴシック" w:hAnsi="ＭＳ ゴシック"/>
                <w:shd w:val="pct15" w:color="auto" w:fill="FFFFFF"/>
              </w:rPr>
            </w:pPr>
            <w:r w:rsidRPr="00BA19CA">
              <w:rPr>
                <w:rFonts w:ascii="ＭＳ ゴシック" w:eastAsia="ＭＳ ゴシック" w:hAnsi="ＭＳ ゴシック" w:hint="eastAsia"/>
                <w:shd w:val="pct15" w:color="auto" w:fill="FFFFFF"/>
              </w:rPr>
              <w:t>④健康的なＶ．Ｏ．Ｓ.メニュー推進事業（H26～H28年）</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店主の意識改善、外食の健康的なメニューの開発等、店主のスキルアップ研修等を実施し、野菜たっぷり・適油・適塩メニュー（Ｖ．Ｏ．Ｓ.メニュー）の提供を推進。</w:t>
            </w:r>
          </w:p>
          <w:p w:rsidR="00BA19CA" w:rsidRP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・Ｖ．Ｏ．Ｓ.メニュー協力店舗数：延べ４９店舗</w:t>
            </w:r>
          </w:p>
          <w:p w:rsidR="00BA19CA" w:rsidRDefault="00BA19CA" w:rsidP="00CB12B6">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rPr>
              <w:t xml:space="preserve">　・店主スキルアップ研修会参加者数：延べ２１０人</w:t>
            </w:r>
          </w:p>
          <w:p w:rsidR="001508E8" w:rsidRDefault="001508E8" w:rsidP="00CB12B6">
            <w:pPr>
              <w:spacing w:line="280" w:lineRule="exact"/>
              <w:rPr>
                <w:rFonts w:ascii="ＭＳ ゴシック" w:eastAsia="ＭＳ ゴシック" w:hAnsi="ＭＳ ゴシック"/>
                <w:sz w:val="20"/>
                <w:szCs w:val="20"/>
              </w:rPr>
            </w:pPr>
          </w:p>
          <w:p w:rsidR="001508E8" w:rsidRPr="005B7359" w:rsidRDefault="001508E8" w:rsidP="001508E8">
            <w:pPr>
              <w:spacing w:line="280" w:lineRule="exact"/>
              <w:rPr>
                <w:rFonts w:ascii="ＭＳ ゴシック" w:eastAsia="ＭＳ ゴシック" w:hAnsi="ＭＳ ゴシック"/>
                <w:b/>
                <w:sz w:val="20"/>
                <w:szCs w:val="20"/>
              </w:rPr>
            </w:pPr>
            <w:r w:rsidRPr="005B7359">
              <w:rPr>
                <w:rFonts w:ascii="ＭＳ ゴシック" w:eastAsia="ＭＳ ゴシック" w:hAnsi="ＭＳ ゴシック" w:hint="eastAsia"/>
                <w:b/>
                <w:sz w:val="20"/>
                <w:szCs w:val="20"/>
              </w:rPr>
              <w:t>■大阪ヘルシー外食推進協議会事業への支援</w:t>
            </w:r>
          </w:p>
          <w:p w:rsidR="001508E8" w:rsidRPr="005B7359" w:rsidRDefault="001508E8" w:rsidP="001508E8">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shd w:val="pct15" w:color="auto" w:fill="FFFFFF"/>
              </w:rPr>
              <w:t>①ヘルシーメニュー人気コンテストの開催（H24～H28年度）</w:t>
            </w:r>
          </w:p>
          <w:p w:rsidR="001508E8" w:rsidRPr="005B7359" w:rsidRDefault="001508E8" w:rsidP="001508E8">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 xml:space="preserve">　府内飲食店からヘルシーメニューを募集し、府民による人気投票、専門家による審査を行い、入賞メニューを決めるコンテストを実施。</w:t>
            </w:r>
          </w:p>
          <w:p w:rsidR="001508E8" w:rsidRPr="005B7359" w:rsidRDefault="001508E8" w:rsidP="001508E8">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・応募数：延べ３１７点</w:t>
            </w:r>
          </w:p>
          <w:p w:rsidR="001508E8" w:rsidRPr="005B7359" w:rsidRDefault="001508E8" w:rsidP="001508E8">
            <w:pPr>
              <w:spacing w:line="280" w:lineRule="exact"/>
              <w:rPr>
                <w:rFonts w:ascii="ＭＳ ゴシック" w:eastAsia="ＭＳ ゴシック" w:hAnsi="ＭＳ ゴシック"/>
                <w:sz w:val="20"/>
                <w:szCs w:val="20"/>
              </w:rPr>
            </w:pPr>
          </w:p>
          <w:p w:rsidR="001508E8" w:rsidRPr="005B7359" w:rsidRDefault="001508E8" w:rsidP="001508E8">
            <w:pPr>
              <w:spacing w:line="280" w:lineRule="exact"/>
              <w:rPr>
                <w:rFonts w:ascii="ＭＳ ゴシック" w:eastAsia="ＭＳ ゴシック" w:hAnsi="ＭＳ ゴシック"/>
                <w:sz w:val="20"/>
                <w:szCs w:val="20"/>
              </w:rPr>
            </w:pPr>
            <w:r w:rsidRPr="00BA19CA">
              <w:rPr>
                <w:rFonts w:ascii="ＭＳ ゴシック" w:eastAsia="ＭＳ ゴシック" w:hAnsi="ＭＳ ゴシック" w:hint="eastAsia"/>
                <w:sz w:val="20"/>
                <w:szCs w:val="20"/>
                <w:shd w:val="pct15" w:color="auto" w:fill="FFFFFF"/>
              </w:rPr>
              <w:t>②ヘルシー外食フォーラムの開催（H24～H28年度）</w:t>
            </w:r>
          </w:p>
          <w:p w:rsidR="001508E8" w:rsidRPr="005B7359" w:rsidRDefault="001508E8" w:rsidP="001508E8">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 xml:space="preserve">　ヘルシーメニュー人気コンテスト表彰式、食に関する実演ありの講演会、展示等を実施。</w:t>
            </w:r>
          </w:p>
          <w:p w:rsidR="001508E8" w:rsidRPr="005B7359" w:rsidRDefault="001508E8" w:rsidP="001508E8">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・参加者数：延べ６７５人</w:t>
            </w:r>
          </w:p>
          <w:p w:rsidR="001508E8" w:rsidRPr="005B7359" w:rsidRDefault="001508E8" w:rsidP="001508E8">
            <w:pPr>
              <w:spacing w:line="280" w:lineRule="exact"/>
              <w:rPr>
                <w:rFonts w:ascii="ＭＳ ゴシック" w:eastAsia="ＭＳ ゴシック" w:hAnsi="ＭＳ ゴシック"/>
                <w:sz w:val="20"/>
                <w:szCs w:val="20"/>
              </w:rPr>
            </w:pPr>
          </w:p>
          <w:p w:rsidR="001508E8" w:rsidRPr="00BA19CA" w:rsidRDefault="001508E8" w:rsidP="001508E8">
            <w:pPr>
              <w:spacing w:line="280" w:lineRule="exact"/>
              <w:rPr>
                <w:rFonts w:ascii="ＭＳ ゴシック" w:eastAsia="ＭＳ ゴシック" w:hAnsi="ＭＳ ゴシック"/>
                <w:sz w:val="20"/>
                <w:szCs w:val="20"/>
                <w:shd w:val="pct15" w:color="auto" w:fill="FFFFFF"/>
              </w:rPr>
            </w:pPr>
            <w:r w:rsidRPr="00BA19CA">
              <w:rPr>
                <w:rFonts w:ascii="ＭＳ ゴシック" w:eastAsia="ＭＳ ゴシック" w:hAnsi="ＭＳ ゴシック" w:hint="eastAsia"/>
                <w:sz w:val="20"/>
                <w:szCs w:val="20"/>
                <w:shd w:val="pct15" w:color="auto" w:fill="FFFFFF"/>
              </w:rPr>
              <w:t>③外食アドバイザー研修会(H24～H28年度)</w:t>
            </w:r>
          </w:p>
          <w:p w:rsidR="001508E8" w:rsidRPr="005B7359" w:rsidRDefault="001508E8" w:rsidP="001508E8">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 xml:space="preserve">　</w:t>
            </w:r>
            <w:r w:rsidRPr="005B1D06">
              <w:rPr>
                <w:rFonts w:ascii="ＭＳ ゴシック" w:eastAsia="ＭＳ ゴシック" w:hAnsi="ＭＳ ゴシック" w:hint="eastAsia"/>
                <w:sz w:val="20"/>
                <w:szCs w:val="20"/>
              </w:rPr>
              <w:t>「健康づくり応援団の店」協力店の推進や、府民への啓発等を</w:t>
            </w:r>
            <w:r>
              <w:rPr>
                <w:rFonts w:ascii="ＭＳ ゴシック" w:eastAsia="ＭＳ ゴシック" w:hAnsi="ＭＳ ゴシック" w:hint="eastAsia"/>
                <w:sz w:val="20"/>
                <w:szCs w:val="20"/>
              </w:rPr>
              <w:t>円滑に</w:t>
            </w:r>
            <w:r w:rsidRPr="005B1D06">
              <w:rPr>
                <w:rFonts w:ascii="ＭＳ ゴシック" w:eastAsia="ＭＳ ゴシック" w:hAnsi="ＭＳ ゴシック" w:hint="eastAsia"/>
                <w:sz w:val="20"/>
                <w:szCs w:val="20"/>
              </w:rPr>
              <w:t>推進するため、外食アドバイザーの育成及び資質向上</w:t>
            </w:r>
            <w:r>
              <w:rPr>
                <w:rFonts w:ascii="ＭＳ ゴシック" w:eastAsia="ＭＳ ゴシック" w:hAnsi="ＭＳ ゴシック" w:hint="eastAsia"/>
                <w:sz w:val="20"/>
                <w:szCs w:val="20"/>
              </w:rPr>
              <w:t>を図った。</w:t>
            </w:r>
          </w:p>
          <w:p w:rsidR="001508E8" w:rsidRDefault="001508E8" w:rsidP="00CB12B6">
            <w:pPr>
              <w:spacing w:line="280" w:lineRule="exact"/>
              <w:rPr>
                <w:rFonts w:ascii="ＭＳ ゴシック" w:eastAsia="ＭＳ ゴシック" w:hAnsi="ＭＳ ゴシック"/>
                <w:sz w:val="20"/>
                <w:szCs w:val="20"/>
              </w:rPr>
            </w:pPr>
            <w:r w:rsidRPr="005B7359">
              <w:rPr>
                <w:rFonts w:ascii="ＭＳ ゴシック" w:eastAsia="ＭＳ ゴシック" w:hAnsi="ＭＳ ゴシック" w:hint="eastAsia"/>
                <w:sz w:val="20"/>
                <w:szCs w:val="20"/>
              </w:rPr>
              <w:t>・参加者数：延べ３０３人</w:t>
            </w:r>
          </w:p>
          <w:p w:rsidR="001508E8" w:rsidRPr="00BA19CA" w:rsidRDefault="001508E8" w:rsidP="00CB12B6">
            <w:pPr>
              <w:spacing w:line="280" w:lineRule="exact"/>
              <w:rPr>
                <w:rFonts w:ascii="ＭＳ ゴシック" w:eastAsia="ＭＳ ゴシック" w:hAnsi="ＭＳ ゴシック"/>
                <w:sz w:val="20"/>
                <w:szCs w:val="20"/>
              </w:rPr>
            </w:pPr>
          </w:p>
        </w:tc>
      </w:tr>
    </w:tbl>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bottom w:val="single" w:sz="4" w:space="0" w:color="auto"/>
            </w:tcBorders>
            <w:shd w:val="clear" w:color="auto" w:fill="C6D9F1"/>
            <w:vAlign w:val="center"/>
          </w:tcPr>
          <w:p w:rsidR="00BA19CA" w:rsidRPr="007E40E8" w:rsidRDefault="00BA19CA" w:rsidP="007E40E8">
            <w:pPr>
              <w:spacing w:line="280" w:lineRule="exact"/>
              <w:rPr>
                <w:rFonts w:ascii="ＭＳ ゴシック" w:eastAsia="ＭＳ ゴシック" w:hAnsi="ＭＳ ゴシック"/>
                <w:kern w:val="0"/>
                <w:sz w:val="22"/>
                <w:szCs w:val="20"/>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2279"/>
        </w:trPr>
        <w:tc>
          <w:tcPr>
            <w:tcW w:w="9356" w:type="dxa"/>
            <w:tcBorders>
              <w:top w:val="single" w:sz="4" w:space="0" w:color="auto"/>
            </w:tcBorders>
            <w:shd w:val="clear" w:color="auto" w:fill="auto"/>
          </w:tcPr>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【健康づくり課】</w:t>
            </w:r>
          </w:p>
          <w:p w:rsidR="00BA19CA" w:rsidRPr="007E40E8" w:rsidRDefault="00BA19CA" w:rsidP="007E40E8">
            <w:pPr>
              <w:spacing w:line="280" w:lineRule="exact"/>
              <w:rPr>
                <w:rFonts w:ascii="ＭＳ ゴシック" w:eastAsia="ＭＳ ゴシック" w:hAnsi="ＭＳ ゴシック"/>
                <w:b/>
                <w:kern w:val="0"/>
                <w:sz w:val="20"/>
                <w:szCs w:val="20"/>
              </w:rPr>
            </w:pPr>
            <w:r w:rsidRPr="007E40E8">
              <w:rPr>
                <w:rFonts w:ascii="ＭＳ ゴシック" w:eastAsia="ＭＳ ゴシック" w:hAnsi="ＭＳ ゴシック" w:hint="eastAsia"/>
                <w:b/>
                <w:kern w:val="0"/>
                <w:sz w:val="20"/>
                <w:szCs w:val="20"/>
              </w:rPr>
              <w:t>■</w:t>
            </w:r>
            <w:r w:rsidRPr="007E40E8">
              <w:rPr>
                <w:rFonts w:ascii="ＭＳ ゴシック" w:eastAsia="ＭＳ ゴシック" w:hAnsi="ＭＳ ゴシック" w:hint="eastAsia"/>
                <w:b/>
                <w:kern w:val="0"/>
                <w:sz w:val="20"/>
                <w:szCs w:val="20"/>
                <w:shd w:val="pct15" w:color="auto" w:fill="FFFFFF"/>
              </w:rPr>
              <w:t>達成状況</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飲食店に対するヘルシーメニュー提供の啓発を、「居酒屋」「中華料理店」と業種を絞り込んで強化した結果、居酒屋については実施店舗数を拡大できたが中華料理店では店舗数が伸びなかった。理由としてヘルシーメニューの基準が厳しいことが考えられ、後継事業の「健康的なV.O.S.メニュー推進」では基準に幅を持たせ、業種を限定しないなどの修正を加え、大阪ヘルシー外食推進協議会の「ヘルシーメニュー人気コンテスト」と連動させて取組みを強化した。その結果、野菜たっぷり・適油・適塩の3拍子揃ったヘルシーメニューの提供に取組む店舗が年々増加した。</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kern w:val="0"/>
                <w:sz w:val="20"/>
                <w:szCs w:val="20"/>
                <w:u w:val="single"/>
              </w:rPr>
              <w:t>来店者の約7割がV.O.S.メニューの提供を良いことと評価し、店主の約6割が来店者に勧めていた。また、店主自身も約3割が野菜を摂るようになった、食塩・油を控えるようになったなどの行動変容がみられ、「集客効果があった」など好意的な意見があった一方、「V.O.S.の意味が分かりにくい」などの意見もあった。また行政に望む支援として、「広く周知をしてほしい」「野菜の栄養等専門的な情報がほしい」などがあった。</w:t>
            </w:r>
          </w:p>
          <w:p w:rsidR="006E4412"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・以上のことから、「食の環境づくり推進事業」が来店者（府民）にヘルシーメニューを利用する環境整備に繋がったと同時に、店主自身の健康づくりにも好影響だった。</w:t>
            </w:r>
          </w:p>
          <w:p w:rsidR="00FD1108" w:rsidRPr="007E40E8" w:rsidRDefault="00FD1108" w:rsidP="007E40E8">
            <w:pPr>
              <w:spacing w:line="28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・「健康づくり応援団の店」</w:t>
            </w:r>
            <w:r w:rsidR="00105E6B">
              <w:rPr>
                <w:rFonts w:ascii="ＭＳ ゴシック" w:eastAsia="ＭＳ ゴシック" w:hAnsi="ＭＳ ゴシック" w:hint="eastAsia"/>
                <w:kern w:val="0"/>
                <w:sz w:val="20"/>
                <w:szCs w:val="20"/>
              </w:rPr>
              <w:t>協力店舗数は、計画延長により目標値を上方修正していることから、直近値での評価はBとなったが、平成29年度末に達成状況を再度確認する。</w:t>
            </w:r>
            <w:bookmarkStart w:id="0" w:name="_GoBack"/>
            <w:bookmarkEnd w:id="0"/>
          </w:p>
          <w:p w:rsidR="00BA19CA" w:rsidRPr="007E40E8" w:rsidRDefault="00BA19CA" w:rsidP="007E40E8">
            <w:pPr>
              <w:spacing w:line="280" w:lineRule="exact"/>
              <w:rPr>
                <w:rFonts w:ascii="ＭＳ ゴシック" w:eastAsia="ＭＳ ゴシック" w:hAnsi="ＭＳ ゴシック"/>
                <w:kern w:val="0"/>
                <w:sz w:val="20"/>
                <w:szCs w:val="20"/>
              </w:rPr>
            </w:pP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b/>
                <w:kern w:val="0"/>
                <w:sz w:val="20"/>
                <w:szCs w:val="20"/>
              </w:rPr>
              <w:t>■</w:t>
            </w:r>
            <w:r w:rsidRPr="007E40E8">
              <w:rPr>
                <w:rFonts w:ascii="ＭＳ ゴシック" w:eastAsia="ＭＳ ゴシック" w:hAnsi="ＭＳ ゴシック" w:hint="eastAsia"/>
                <w:b/>
                <w:kern w:val="0"/>
                <w:sz w:val="20"/>
                <w:szCs w:val="20"/>
                <w:shd w:val="pct15" w:color="auto" w:fill="FFFFFF"/>
              </w:rPr>
              <w:t>課題と今後の方向性</w:t>
            </w:r>
          </w:p>
          <w:p w:rsidR="007F311D"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w:t>
            </w:r>
            <w:r w:rsidR="006E4412" w:rsidRPr="007E40E8">
              <w:rPr>
                <w:rFonts w:ascii="ＭＳ ゴシック" w:eastAsia="ＭＳ ゴシック" w:hAnsi="ＭＳ ゴシック" w:hint="eastAsia"/>
                <w:kern w:val="0"/>
                <w:sz w:val="20"/>
                <w:szCs w:val="20"/>
              </w:rPr>
              <w:t>店主の意見にもあるように、V.O.S.メニュー</w:t>
            </w:r>
            <w:r w:rsidR="007F311D" w:rsidRPr="007E40E8">
              <w:rPr>
                <w:rFonts w:ascii="ＭＳ ゴシック" w:eastAsia="ＭＳ ゴシック" w:hAnsi="ＭＳ ゴシック" w:hint="eastAsia"/>
                <w:kern w:val="0"/>
                <w:sz w:val="20"/>
                <w:szCs w:val="20"/>
              </w:rPr>
              <w:t>を広く周知し、</w:t>
            </w:r>
            <w:r w:rsidR="006E4412" w:rsidRPr="007E40E8">
              <w:rPr>
                <w:rFonts w:ascii="ＭＳ ゴシック" w:eastAsia="ＭＳ ゴシック" w:hAnsi="ＭＳ ゴシック" w:hint="eastAsia"/>
                <w:kern w:val="0"/>
                <w:sz w:val="20"/>
                <w:szCs w:val="20"/>
              </w:rPr>
              <w:t>認知度を上げていくことが課題である。</w:t>
            </w:r>
          </w:p>
          <w:p w:rsidR="006E4412" w:rsidRPr="007E40E8" w:rsidRDefault="007F311D"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・平成28年12月に「V.O.S.メニューロゴマーク」を作成したところであり、今後</w:t>
            </w:r>
            <w:r w:rsidR="00B14707" w:rsidRPr="007E40E8">
              <w:rPr>
                <w:rFonts w:ascii="ＭＳ ゴシック" w:eastAsia="ＭＳ ゴシック" w:hAnsi="ＭＳ ゴシック" w:hint="eastAsia"/>
                <w:kern w:val="0"/>
                <w:sz w:val="20"/>
                <w:szCs w:val="20"/>
              </w:rPr>
              <w:t>の取組みの方向性として</w:t>
            </w:r>
            <w:r w:rsidRPr="007E40E8">
              <w:rPr>
                <w:rFonts w:ascii="ＭＳ ゴシック" w:eastAsia="ＭＳ ゴシック" w:hAnsi="ＭＳ ゴシック" w:hint="eastAsia"/>
                <w:kern w:val="0"/>
                <w:sz w:val="20"/>
                <w:szCs w:val="20"/>
              </w:rPr>
              <w:t>は</w:t>
            </w:r>
            <w:r w:rsidR="00B14707"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kern w:val="0"/>
                <w:sz w:val="20"/>
                <w:szCs w:val="20"/>
              </w:rPr>
              <w:t>このロゴマーク</w:t>
            </w:r>
            <w:r w:rsidR="00B14707" w:rsidRPr="007E40E8">
              <w:rPr>
                <w:rFonts w:ascii="ＭＳ ゴシック" w:eastAsia="ＭＳ ゴシック" w:hAnsi="ＭＳ ゴシック" w:hint="eastAsia"/>
                <w:kern w:val="0"/>
                <w:sz w:val="20"/>
                <w:szCs w:val="20"/>
              </w:rPr>
              <w:t>のついた「V.O.S.メニュー」</w:t>
            </w:r>
            <w:r w:rsidRPr="007E40E8">
              <w:rPr>
                <w:rFonts w:ascii="ＭＳ ゴシック" w:eastAsia="ＭＳ ゴシック" w:hAnsi="ＭＳ ゴシック" w:hint="eastAsia"/>
                <w:kern w:val="0"/>
                <w:sz w:val="20"/>
                <w:szCs w:val="20"/>
              </w:rPr>
              <w:t>を飲食店や外食チェーン店などの外食、コンビニなどの中食、社員食堂や学生食堂等で</w:t>
            </w:r>
            <w:r w:rsidR="00B14707" w:rsidRPr="007E40E8">
              <w:rPr>
                <w:rFonts w:ascii="ＭＳ ゴシック" w:eastAsia="ＭＳ ゴシック" w:hAnsi="ＭＳ ゴシック" w:hint="eastAsia"/>
                <w:kern w:val="0"/>
                <w:sz w:val="20"/>
                <w:szCs w:val="20"/>
              </w:rPr>
              <w:t>提供を推進し、健康的な食事を食べる機会を増やす食環境の整備が必要である。</w:t>
            </w:r>
          </w:p>
          <w:p w:rsidR="001508E8" w:rsidRPr="007E40E8" w:rsidRDefault="001508E8" w:rsidP="007E40E8">
            <w:pPr>
              <w:spacing w:line="280" w:lineRule="exact"/>
              <w:rPr>
                <w:rFonts w:ascii="ＭＳ ゴシック" w:eastAsia="ＭＳ ゴシック" w:hAnsi="ＭＳ ゴシック"/>
                <w:kern w:val="0"/>
                <w:sz w:val="20"/>
                <w:szCs w:val="20"/>
              </w:rPr>
            </w:pPr>
          </w:p>
        </w:tc>
      </w:tr>
    </w:tbl>
    <w:p w:rsidR="00BA19CA" w:rsidRDefault="00BA19CA" w:rsidP="00F17F3F">
      <w:pPr>
        <w:spacing w:line="280" w:lineRule="exact"/>
        <w:rPr>
          <w:rFonts w:ascii="ＭＳ ゴシック" w:eastAsia="ＭＳ ゴシック" w:hAnsi="ＭＳ ゴシック"/>
          <w:sz w:val="20"/>
          <w:szCs w:val="20"/>
        </w:rPr>
      </w:pPr>
    </w:p>
    <w:p w:rsidR="00BA19CA" w:rsidRDefault="00BA19CA" w:rsidP="00BA19CA">
      <w:pPr>
        <w:rPr>
          <w:rFonts w:ascii="ＭＳ ゴシック" w:eastAsia="ＭＳ ゴシック" w:hAnsi="ＭＳ ゴシック"/>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実施取組　　　　　　　　　　　　　</w:t>
      </w:r>
      <w:r>
        <w:rPr>
          <w:rFonts w:ascii="ＭＳ ゴシック" w:eastAsia="ＭＳ ゴシック" w:hAnsi="ＭＳ ゴシック" w:hint="eastAsia"/>
          <w:sz w:val="20"/>
          <w:szCs w:val="20"/>
        </w:rPr>
        <w:t>（H29.1月末現在）</w:t>
      </w:r>
    </w:p>
    <w:p w:rsidR="00BA19CA" w:rsidRPr="00BA19CA" w:rsidRDefault="00BA19CA" w:rsidP="00BA19CA">
      <w:pPr>
        <w:spacing w:line="200" w:lineRule="exact"/>
      </w:pPr>
      <w:r>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0"/>
        <w:gridCol w:w="992"/>
        <w:gridCol w:w="7658"/>
      </w:tblGrid>
      <w:tr w:rsidR="00BA19CA" w:rsidTr="00BA19CA">
        <w:trPr>
          <w:cantSplit/>
          <w:trHeight w:val="673"/>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BA19CA" w:rsidRDefault="00BA19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 健康分野（１）健康分野</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③歯と口の健康づくりと連携した推進</w:t>
            </w:r>
          </w:p>
        </w:tc>
      </w:tr>
      <w:tr w:rsidR="00BA19CA" w:rsidTr="00BA19CA">
        <w:trPr>
          <w:cantSplit/>
          <w:trHeight w:val="1686"/>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hideMark/>
          </w:tcPr>
          <w:p w:rsidR="00BA19CA" w:rsidRDefault="00BA19CA">
            <w:pPr>
              <w:spacing w:line="28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関連の目標指標</w:t>
            </w:r>
          </w:p>
        </w:tc>
        <w:tc>
          <w:tcPr>
            <w:tcW w:w="8647" w:type="dxa"/>
            <w:gridSpan w:val="2"/>
            <w:tcBorders>
              <w:top w:val="single" w:sz="12" w:space="0" w:color="auto"/>
              <w:left w:val="single" w:sz="6"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５．メタボリックシンドロームの予防や改善のための適切な食事、運動等を継続的に</w:t>
            </w:r>
          </w:p>
          <w:p w:rsidR="00BA19CA" w:rsidRDefault="00BA19CA">
            <w:pPr>
              <w:spacing w:line="2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実践している府民の割合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u w:val="single"/>
              </w:rPr>
              <w:t>よく噛んで味わって食べるなどの食べ方に関心のある府民の割合</w:t>
            </w:r>
          </w:p>
        </w:tc>
      </w:tr>
      <w:tr w:rsidR="00BA19CA" w:rsidTr="00BA19CA">
        <w:trPr>
          <w:cantSplit/>
          <w:trHeight w:val="6241"/>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主な取組み</w:t>
            </w:r>
          </w:p>
        </w:tc>
        <w:tc>
          <w:tcPr>
            <w:tcW w:w="8647" w:type="dxa"/>
            <w:gridSpan w:val="2"/>
            <w:tcBorders>
              <w:top w:val="single" w:sz="12" w:space="0" w:color="auto"/>
              <w:left w:val="single" w:sz="4" w:space="0" w:color="auto"/>
              <w:bottom w:val="single" w:sz="12" w:space="0" w:color="auto"/>
              <w:right w:val="single" w:sz="12" w:space="0" w:color="auto"/>
            </w:tcBorders>
            <w:vAlign w:val="center"/>
          </w:tcPr>
          <w:p w:rsidR="00BA19CA" w:rsidRPr="00CB12B6" w:rsidRDefault="00BA19CA">
            <w:pPr>
              <w:spacing w:line="280" w:lineRule="exact"/>
              <w:rPr>
                <w:rFonts w:ascii="ＭＳ ゴシック" w:eastAsia="ＭＳ ゴシック" w:hAnsi="ＭＳ ゴシック"/>
                <w:sz w:val="20"/>
                <w:szCs w:val="20"/>
                <w:shd w:val="pct15" w:color="auto" w:fill="FFFFFF"/>
              </w:rPr>
            </w:pPr>
            <w:r w:rsidRPr="00CB12B6">
              <w:rPr>
                <w:rFonts w:ascii="ＭＳ ゴシック" w:eastAsia="ＭＳ ゴシック" w:hAnsi="ＭＳ ゴシック" w:hint="eastAsia"/>
                <w:sz w:val="20"/>
                <w:szCs w:val="20"/>
                <w:shd w:val="pct15" w:color="auto" w:fill="FFFFFF"/>
              </w:rPr>
              <w:t>①全大阪よい歯のコンクール</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全大阪よい歯のコンクールを実施し、歯と口の健康づくりの普及啓発を実施。</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・実施回数：毎年度実施</w:t>
            </w:r>
          </w:p>
          <w:p w:rsidR="00BA19CA" w:rsidRDefault="00BA19CA">
            <w:pPr>
              <w:spacing w:line="280" w:lineRule="exact"/>
              <w:rPr>
                <w:rFonts w:ascii="ＭＳ ゴシック" w:eastAsia="ＭＳ ゴシック" w:hAnsi="ＭＳ ゴシック"/>
                <w:sz w:val="20"/>
                <w:szCs w:val="20"/>
              </w:rPr>
            </w:pPr>
          </w:p>
          <w:p w:rsidR="00BA19CA" w:rsidRPr="00CB12B6" w:rsidRDefault="00BA19CA">
            <w:pPr>
              <w:spacing w:line="280" w:lineRule="exact"/>
              <w:rPr>
                <w:rFonts w:ascii="ＭＳ ゴシック" w:eastAsia="ＭＳ ゴシック" w:hAnsi="ＭＳ ゴシック"/>
                <w:sz w:val="20"/>
                <w:szCs w:val="20"/>
                <w:shd w:val="pct15" w:color="auto" w:fill="FFFFFF"/>
              </w:rPr>
            </w:pPr>
            <w:r w:rsidRPr="00CB12B6">
              <w:rPr>
                <w:rFonts w:ascii="ＭＳ ゴシック" w:eastAsia="ＭＳ ゴシック" w:hAnsi="ＭＳ ゴシック" w:hint="eastAsia"/>
                <w:sz w:val="20"/>
                <w:szCs w:val="20"/>
                <w:shd w:val="pct15" w:color="auto" w:fill="FFFFFF"/>
              </w:rPr>
              <w:t>②図画ポスターコンクール</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関係機関と連携し、歯科疾患の予防の重要性について児童・生徒に意識づけを図るため、</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図画ポスターコンクールにおいて、歯と口の健康づくりの普及啓発を実施。</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・実績：毎年度実施</w:t>
            </w:r>
          </w:p>
          <w:p w:rsidR="00BA19CA" w:rsidRDefault="00BA19CA">
            <w:pPr>
              <w:spacing w:line="280" w:lineRule="exact"/>
              <w:rPr>
                <w:rFonts w:ascii="ＭＳ ゴシック" w:eastAsia="ＭＳ ゴシック" w:hAnsi="ＭＳ ゴシック"/>
                <w:sz w:val="20"/>
                <w:szCs w:val="20"/>
              </w:rPr>
            </w:pPr>
          </w:p>
          <w:p w:rsidR="00BA19CA" w:rsidRDefault="00FB084C">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shd w:val="pct15" w:color="auto" w:fill="FFFFFF"/>
              </w:rPr>
              <w:t>③</w:t>
            </w:r>
            <w:r w:rsidR="00BA19CA" w:rsidRPr="00CB12B6">
              <w:rPr>
                <w:rFonts w:ascii="ＭＳ ゴシック" w:eastAsia="ＭＳ ゴシック" w:hAnsi="ＭＳ ゴシック" w:hint="eastAsia"/>
                <w:sz w:val="20"/>
                <w:szCs w:val="20"/>
                <w:shd w:val="pct15" w:color="auto" w:fill="FFFFFF"/>
              </w:rPr>
              <w:t>啓発冊子の作成配布（H26年度～）</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間食内容を工夫し時間を決めて飲食する適切な食習慣などに関する啓発冊子（歯と口の健康づくり小読本、歯科口腔保健計画ダイジェスト版）を作成・配布し、普及啓発を実施。</w:t>
            </w:r>
          </w:p>
          <w:p w:rsidR="00BA19CA" w:rsidRDefault="00BA19CA">
            <w:pPr>
              <w:spacing w:line="280" w:lineRule="exact"/>
              <w:rPr>
                <w:rFonts w:ascii="ＭＳ ゴシック" w:eastAsia="ＭＳ ゴシック" w:hAnsi="ＭＳ ゴシック"/>
                <w:sz w:val="20"/>
                <w:szCs w:val="20"/>
              </w:rPr>
            </w:pPr>
          </w:p>
          <w:p w:rsidR="00BA19CA" w:rsidRPr="00CB12B6" w:rsidRDefault="00FB084C">
            <w:pPr>
              <w:spacing w:line="280" w:lineRule="exact"/>
              <w:rPr>
                <w:rFonts w:ascii="ＭＳ ゴシック" w:eastAsia="ＭＳ ゴシック" w:hAnsi="ＭＳ ゴシック"/>
                <w:sz w:val="20"/>
                <w:szCs w:val="20"/>
                <w:shd w:val="pct15" w:color="auto" w:fill="FFFFFF"/>
              </w:rPr>
            </w:pPr>
            <w:r>
              <w:rPr>
                <w:rFonts w:ascii="ＭＳ ゴシック" w:eastAsia="ＭＳ ゴシック" w:hAnsi="ＭＳ ゴシック" w:hint="eastAsia"/>
                <w:sz w:val="20"/>
                <w:szCs w:val="20"/>
                <w:shd w:val="pct15" w:color="auto" w:fill="FFFFFF"/>
              </w:rPr>
              <w:t>④</w:t>
            </w:r>
            <w:r w:rsidR="00BA19CA" w:rsidRPr="00CB12B6">
              <w:rPr>
                <w:rFonts w:ascii="ＭＳ ゴシック" w:eastAsia="ＭＳ ゴシック" w:hAnsi="ＭＳ ゴシック" w:hint="eastAsia"/>
                <w:sz w:val="20"/>
                <w:szCs w:val="20"/>
                <w:shd w:val="pct15" w:color="auto" w:fill="FFFFFF"/>
              </w:rPr>
              <w:t>歯と口の健康づくりについての理解を深めるため情報提供（H26年度～）</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歯と口の健康づくりについての理解を深めるため保護者・児童・生徒に対し、また、市町村教育委員会や関係機関に対し、健全な発達支援を含めた情報提供を府ホームページにより実施。</w:t>
            </w:r>
          </w:p>
          <w:p w:rsidR="00BA19CA" w:rsidRDefault="00BA19CA">
            <w:pPr>
              <w:spacing w:line="280" w:lineRule="exact"/>
              <w:rPr>
                <w:rFonts w:ascii="ＭＳ ゴシック" w:eastAsia="ＭＳ ゴシック" w:hAnsi="ＭＳ ゴシック"/>
                <w:sz w:val="20"/>
                <w:szCs w:val="20"/>
              </w:rPr>
            </w:pPr>
          </w:p>
          <w:p w:rsidR="00BA19CA" w:rsidRPr="00CB12B6" w:rsidRDefault="00FB084C">
            <w:pPr>
              <w:spacing w:line="280" w:lineRule="exact"/>
              <w:rPr>
                <w:rFonts w:ascii="ＭＳ ゴシック" w:eastAsia="ＭＳ ゴシック" w:hAnsi="ＭＳ ゴシック"/>
                <w:sz w:val="20"/>
                <w:szCs w:val="20"/>
                <w:shd w:val="pct15" w:color="auto" w:fill="FFFFFF"/>
              </w:rPr>
            </w:pPr>
            <w:r>
              <w:rPr>
                <w:rFonts w:ascii="ＭＳ ゴシック" w:eastAsia="ＭＳ ゴシック" w:hAnsi="ＭＳ ゴシック" w:hint="eastAsia"/>
                <w:sz w:val="20"/>
                <w:szCs w:val="20"/>
                <w:shd w:val="pct15" w:color="auto" w:fill="FFFFFF"/>
              </w:rPr>
              <w:t>⑤</w:t>
            </w:r>
            <w:r w:rsidR="00BA19CA" w:rsidRPr="00CB12B6">
              <w:rPr>
                <w:rFonts w:ascii="ＭＳ ゴシック" w:eastAsia="ＭＳ ゴシック" w:hAnsi="ＭＳ ゴシック" w:hint="eastAsia"/>
                <w:sz w:val="20"/>
                <w:szCs w:val="20"/>
                <w:shd w:val="pct15" w:color="auto" w:fill="FFFFFF"/>
              </w:rPr>
              <w:t>歯科口腔保健推進研修会（H26年度～）</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歯科保健関係者を対象にした資質向上のための歯科口腔保健推進研修会等の研修を実施。</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・研修会参加者数： 71人（H27年度大阪府歯科口腔保健推進研修会）</w:t>
            </w:r>
          </w:p>
        </w:tc>
      </w:tr>
    </w:tbl>
    <w:p w:rsidR="00BA19CA" w:rsidRP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b/>
          <w:kern w:val="0"/>
          <w:sz w:val="24"/>
          <w:szCs w:val="24"/>
        </w:rPr>
      </w:pPr>
      <w:r>
        <w:rPr>
          <w:rFonts w:ascii="ＭＳ ゴシック" w:eastAsia="ＭＳ ゴシック" w:hAnsi="ＭＳ ゴシック" w:hint="eastAsia"/>
          <w:b/>
          <w:sz w:val="24"/>
          <w:szCs w:val="24"/>
        </w:rPr>
        <w:t xml:space="preserve">第２次大阪府食育推進計画　</w:t>
      </w:r>
      <w:r>
        <w:rPr>
          <w:rFonts w:ascii="ＭＳ ゴシック" w:eastAsia="ＭＳ ゴシック" w:hAnsi="ＭＳ ゴシック" w:hint="eastAsia"/>
          <w:b/>
          <w:kern w:val="0"/>
          <w:sz w:val="24"/>
          <w:szCs w:val="24"/>
        </w:rPr>
        <w:t>達成状況及び課題と今後の方向性</w:t>
      </w:r>
    </w:p>
    <w:p w:rsidR="00BA19CA" w:rsidRDefault="00BA19CA" w:rsidP="00BA19CA">
      <w:pPr>
        <w:spacing w:line="280" w:lineRule="exact"/>
        <w:rPr>
          <w:rFonts w:ascii="ＭＳ ゴシック" w:eastAsia="ＭＳ ゴシック" w:hAnsi="ＭＳ ゴシック"/>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top w:val="single" w:sz="12" w:space="0" w:color="auto"/>
              <w:left w:val="single" w:sz="12" w:space="0" w:color="auto"/>
              <w:bottom w:val="single" w:sz="4" w:space="0" w:color="auto"/>
              <w:right w:val="single" w:sz="12" w:space="0" w:color="auto"/>
            </w:tcBorders>
            <w:shd w:val="clear" w:color="auto" w:fill="C6D9F1"/>
            <w:vAlign w:val="center"/>
            <w:hideMark/>
          </w:tcPr>
          <w:p w:rsidR="00BA19CA" w:rsidRPr="007E40E8" w:rsidRDefault="00BA19CA" w:rsidP="007E40E8">
            <w:pPr>
              <w:spacing w:line="280" w:lineRule="exact"/>
              <w:rPr>
                <w:rFonts w:ascii="ＭＳ ゴシック" w:eastAsia="ＭＳ ゴシック" w:hAnsi="ＭＳ ゴシック"/>
                <w:kern w:val="0"/>
                <w:sz w:val="22"/>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3271"/>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【健康づくり課】</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b/>
                <w:kern w:val="0"/>
                <w:sz w:val="20"/>
                <w:szCs w:val="20"/>
                <w:shd w:val="pct15" w:color="auto" w:fill="FFFFFF"/>
              </w:rPr>
              <w:t>達成状況</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『よく噛んで味わって食べるなどの食べ方に関心のある府民の割合』については、平成28年度調査中。</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乳幼児期・学齢期におけるむし歯のある者の割合は減少傾向にある。</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成人期における、40歳、60歳ともむし歯及びの歯周病の罹患状況が改善していない。（40歳における歯周病治療が必要な者の割合　平成24年度：43.5%　平成26年度：45.0%）。</w:t>
            </w:r>
          </w:p>
          <w:p w:rsidR="00BA19CA" w:rsidRPr="007E40E8" w:rsidRDefault="00BA19CA" w:rsidP="007E40E8">
            <w:pPr>
              <w:spacing w:line="280" w:lineRule="exact"/>
              <w:rPr>
                <w:rFonts w:ascii="ＭＳ ゴシック" w:eastAsia="ＭＳ ゴシック" w:hAnsi="ＭＳ ゴシック"/>
                <w:kern w:val="0"/>
                <w:sz w:val="20"/>
                <w:szCs w:val="20"/>
              </w:rPr>
            </w:pP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b/>
                <w:kern w:val="0"/>
                <w:sz w:val="20"/>
                <w:szCs w:val="20"/>
                <w:shd w:val="pct15" w:color="auto" w:fill="FFFFFF"/>
              </w:rPr>
              <w:t>課題と今後の方向性</w:t>
            </w:r>
          </w:p>
          <w:p w:rsidR="00BA19CA" w:rsidRPr="007E40E8" w:rsidRDefault="00BA19CA" w:rsidP="007E40E8">
            <w:pPr>
              <w:spacing w:line="280" w:lineRule="exact"/>
              <w:rPr>
                <w:rFonts w:ascii="ＭＳ ゴシック" w:eastAsia="ＭＳ ゴシック" w:hAnsi="ＭＳ ゴシック"/>
                <w:sz w:val="20"/>
                <w:szCs w:val="20"/>
              </w:rPr>
            </w:pPr>
            <w:r w:rsidRPr="007E40E8">
              <w:rPr>
                <w:rFonts w:ascii="ＭＳ ゴシック" w:eastAsia="ＭＳ ゴシック" w:hAnsi="ＭＳ ゴシック" w:hint="eastAsia"/>
                <w:kern w:val="0"/>
                <w:sz w:val="20"/>
                <w:szCs w:val="20"/>
              </w:rPr>
              <w:t>乳幼児期・学齢期におけるむし歯のある者や成人期・高齢期における歯周病の治療が必要な者の割合の減少をめざし、歯と口の健康を、よく噛んで食べることに気を付けるなど食育を実践につなげ、自分の歯で栄養のバランスのとれた食事ができるよう、歯と口の健康と連携した食育の推進が引き続き必要。</w:t>
            </w:r>
          </w:p>
        </w:tc>
      </w:tr>
    </w:tbl>
    <w:p w:rsidR="00BA19CA" w:rsidRDefault="00BA19CA" w:rsidP="00F17F3F">
      <w:pPr>
        <w:spacing w:line="280" w:lineRule="exact"/>
        <w:rPr>
          <w:rFonts w:ascii="ＭＳ ゴシック" w:eastAsia="ＭＳ ゴシック" w:hAnsi="ＭＳ ゴシック"/>
          <w:sz w:val="20"/>
          <w:szCs w:val="20"/>
        </w:rPr>
      </w:pPr>
    </w:p>
    <w:p w:rsidR="004E6CB4" w:rsidRDefault="00BA19CA" w:rsidP="00BA19CA">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BA19CA" w:rsidRDefault="00BA19CA" w:rsidP="00BA19CA">
      <w:pPr>
        <w:rPr>
          <w:rFonts w:ascii="ＭＳ ゴシック" w:eastAsia="ＭＳ ゴシック" w:hAnsi="ＭＳ ゴシック"/>
          <w:sz w:val="24"/>
          <w:szCs w:val="24"/>
        </w:rPr>
      </w:pPr>
      <w:r>
        <w:rPr>
          <w:rFonts w:ascii="ＭＳ ゴシック" w:eastAsia="ＭＳ ゴシック" w:hAnsi="ＭＳ ゴシック" w:hint="eastAsia"/>
          <w:b/>
          <w:sz w:val="24"/>
          <w:szCs w:val="24"/>
        </w:rPr>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実施取組</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0"/>
          <w:szCs w:val="20"/>
        </w:rPr>
        <w:t>H29.1月末現在</w:t>
      </w:r>
    </w:p>
    <w:p w:rsidR="00BA19CA" w:rsidRPr="00BA19CA" w:rsidRDefault="00BA19CA" w:rsidP="00BA19CA">
      <w:pPr>
        <w:spacing w:line="200" w:lineRule="exact"/>
      </w:pPr>
      <w:r>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0"/>
        <w:gridCol w:w="992"/>
        <w:gridCol w:w="7658"/>
      </w:tblGrid>
      <w:tr w:rsidR="00BA19CA" w:rsidTr="00BA19CA">
        <w:trPr>
          <w:cantSplit/>
          <w:trHeight w:val="673"/>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BA19CA" w:rsidRDefault="00BA19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健康分野（２）食の安全安心　</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①食の安全性に関する基礎的な知識の普及</w:t>
            </w:r>
          </w:p>
        </w:tc>
      </w:tr>
      <w:tr w:rsidR="00BA19CA" w:rsidTr="001D40C6">
        <w:trPr>
          <w:cantSplit/>
          <w:trHeight w:val="1042"/>
        </w:trPr>
        <w:tc>
          <w:tcPr>
            <w:tcW w:w="9356" w:type="dxa"/>
            <w:gridSpan w:val="3"/>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正確・迅速でわかりやすい情報提供</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食肉の加熱調理によるリスク軽減の啓発</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リスクコミュニケーションの充実</w:t>
            </w:r>
          </w:p>
        </w:tc>
      </w:tr>
      <w:tr w:rsidR="00BA19CA" w:rsidTr="00BA19CA">
        <w:trPr>
          <w:cantSplit/>
          <w:trHeight w:val="986"/>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hideMark/>
          </w:tcPr>
          <w:p w:rsidR="00BA19CA" w:rsidRPr="00BA19CA" w:rsidRDefault="00BA19CA">
            <w:pPr>
              <w:spacing w:line="28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rPr>
              <w:t>関連の</w:t>
            </w:r>
          </w:p>
          <w:p w:rsidR="00BA19CA" w:rsidRDefault="00BA19CA">
            <w:pPr>
              <w:spacing w:line="28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rPr>
              <w:t>目標指標</w:t>
            </w:r>
          </w:p>
        </w:tc>
        <w:tc>
          <w:tcPr>
            <w:tcW w:w="8647" w:type="dxa"/>
            <w:gridSpan w:val="2"/>
            <w:tcBorders>
              <w:top w:val="single" w:sz="12" w:space="0" w:color="auto"/>
              <w:left w:val="single" w:sz="6"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u w:val="single"/>
              </w:rPr>
              <w:t>食の安全性に関する基礎的な知識の普及（リスクコミュニケーションの開催）</w:t>
            </w:r>
          </w:p>
        </w:tc>
      </w:tr>
      <w:tr w:rsidR="00BA19CA" w:rsidTr="001508E8">
        <w:trPr>
          <w:cantSplit/>
          <w:trHeight w:val="9395"/>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主な取組み</w:t>
            </w:r>
          </w:p>
        </w:tc>
        <w:tc>
          <w:tcPr>
            <w:tcW w:w="8647" w:type="dxa"/>
            <w:gridSpan w:val="2"/>
            <w:tcBorders>
              <w:top w:val="single" w:sz="12" w:space="0" w:color="auto"/>
              <w:left w:val="single" w:sz="4" w:space="0" w:color="auto"/>
              <w:bottom w:val="single" w:sz="12" w:space="0" w:color="auto"/>
              <w:right w:val="single" w:sz="12" w:space="0" w:color="auto"/>
            </w:tcBorders>
            <w:vAlign w:val="center"/>
          </w:tcPr>
          <w:p w:rsidR="00C01ECA" w:rsidRPr="00C01ECA" w:rsidRDefault="00C01ECA" w:rsidP="00C01ECA">
            <w:pPr>
              <w:spacing w:line="280" w:lineRule="exact"/>
              <w:rPr>
                <w:rFonts w:ascii="ＭＳ ゴシック" w:eastAsia="ＭＳ ゴシック" w:hAnsi="ＭＳ ゴシック"/>
                <w:b/>
                <w:sz w:val="20"/>
                <w:szCs w:val="20"/>
              </w:rPr>
            </w:pPr>
            <w:r w:rsidRPr="00C01ECA">
              <w:rPr>
                <w:rFonts w:ascii="ＭＳ ゴシック" w:eastAsia="ＭＳ ゴシック" w:hAnsi="ＭＳ ゴシック" w:hint="eastAsia"/>
                <w:b/>
                <w:sz w:val="20"/>
                <w:szCs w:val="20"/>
              </w:rPr>
              <w:t>■ 正確・迅速でわかりやすい情報提供及び食肉の加熱調理によるリスク軽減の啓発</w:t>
            </w:r>
          </w:p>
          <w:p w:rsidR="00C01ECA" w:rsidRPr="00C01ECA" w:rsidRDefault="00C01ECA" w:rsidP="001D40C6">
            <w:pPr>
              <w:spacing w:line="280" w:lineRule="exact"/>
              <w:ind w:firstLineChars="3300" w:firstLine="66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（H24～H28年度）</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食品衛生に関する正しい知識を普及させるため、府民向け衛生講習会や街頭キャンペーン等の開催、様々な媒体を用いた啓発活動に積極的に取り組みました。また、食の安全安心メールマガジン及び大阪府ホームページにより、食の安全安心に関する正しい情報をわかりやすく</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迅速に提供しました。特に、食肉を原因とする食中毒について重点的に啓発を行い、食中毒</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リスクの軽減方法として、食肉の加熱調理の重要性について普及を図りました。</w:t>
            </w:r>
          </w:p>
          <w:p w:rsidR="00C01ECA" w:rsidRPr="00C01ECA" w:rsidRDefault="00C01ECA"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ind w:firstLineChars="100" w:firstLine="200"/>
              <w:rPr>
                <w:rFonts w:ascii="ＭＳ ゴシック" w:eastAsia="ＭＳ ゴシック" w:hAnsi="ＭＳ ゴシック"/>
                <w:sz w:val="20"/>
                <w:szCs w:val="20"/>
              </w:rPr>
            </w:pPr>
            <w:r w:rsidRPr="00687C6C">
              <w:rPr>
                <w:rFonts w:ascii="ＭＳ ゴシック" w:eastAsia="ＭＳ ゴシック" w:hAnsi="ＭＳ ゴシック" w:hint="eastAsia"/>
                <w:sz w:val="20"/>
                <w:szCs w:val="20"/>
                <w:shd w:val="pct15" w:color="auto" w:fill="FFFFFF"/>
              </w:rPr>
              <w:t>① 食品衛生講習会の開催</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実施回数：483回、参加人数：延べ35,760名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ind w:firstLineChars="100" w:firstLine="200"/>
              <w:rPr>
                <w:rFonts w:ascii="ＭＳ ゴシック" w:eastAsia="ＭＳ ゴシック" w:hAnsi="ＭＳ ゴシック"/>
                <w:sz w:val="20"/>
                <w:szCs w:val="20"/>
              </w:rPr>
            </w:pPr>
            <w:r w:rsidRPr="00687C6C">
              <w:rPr>
                <w:rFonts w:ascii="ＭＳ ゴシック" w:eastAsia="ＭＳ ゴシック" w:hAnsi="ＭＳ ゴシック" w:hint="eastAsia"/>
                <w:sz w:val="20"/>
                <w:szCs w:val="20"/>
                <w:shd w:val="pct15" w:color="auto" w:fill="FFFFFF"/>
              </w:rPr>
              <w:t>② 街頭等におけるキャンペーンの実施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実施回数：100回、参加人数：延べ88,178名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687C6C" w:rsidRDefault="00C01ECA" w:rsidP="00C01ECA">
            <w:pPr>
              <w:spacing w:line="280" w:lineRule="exact"/>
              <w:ind w:firstLineChars="100" w:firstLine="200"/>
              <w:rPr>
                <w:rFonts w:ascii="ＭＳ ゴシック" w:eastAsia="ＭＳ ゴシック" w:hAnsi="ＭＳ ゴシック"/>
                <w:sz w:val="20"/>
                <w:szCs w:val="20"/>
                <w:shd w:val="pct15" w:color="auto" w:fill="FFFFFF"/>
              </w:rPr>
            </w:pPr>
            <w:r w:rsidRPr="00687C6C">
              <w:rPr>
                <w:rFonts w:ascii="ＭＳ ゴシック" w:eastAsia="ＭＳ ゴシック" w:hAnsi="ＭＳ ゴシック" w:hint="eastAsia"/>
                <w:sz w:val="20"/>
                <w:szCs w:val="20"/>
                <w:shd w:val="pct15" w:color="auto" w:fill="FFFFFF"/>
              </w:rPr>
              <w:t>③ 食中毒予防啓発ポスター</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作成数：延べ47,800枚</w:t>
            </w:r>
          </w:p>
          <w:p w:rsidR="001D40C6" w:rsidRPr="00C01ECA" w:rsidRDefault="001D40C6" w:rsidP="00C01ECA">
            <w:pPr>
              <w:spacing w:line="280" w:lineRule="exact"/>
              <w:rPr>
                <w:rFonts w:ascii="ＭＳ ゴシック" w:eastAsia="ＭＳ ゴシック" w:hAnsi="ＭＳ ゴシック"/>
                <w:sz w:val="20"/>
                <w:szCs w:val="20"/>
              </w:rPr>
            </w:pPr>
          </w:p>
          <w:p w:rsidR="00C01ECA" w:rsidRPr="00687C6C" w:rsidRDefault="00C01ECA" w:rsidP="00C01ECA">
            <w:pPr>
              <w:spacing w:line="280" w:lineRule="exact"/>
              <w:ind w:firstLineChars="100" w:firstLine="200"/>
              <w:rPr>
                <w:rFonts w:ascii="ＭＳ ゴシック" w:eastAsia="ＭＳ ゴシック" w:hAnsi="ＭＳ ゴシック"/>
                <w:sz w:val="20"/>
                <w:szCs w:val="20"/>
                <w:shd w:val="pct15" w:color="auto" w:fill="FFFFFF"/>
              </w:rPr>
            </w:pPr>
            <w:r w:rsidRPr="00687C6C">
              <w:rPr>
                <w:rFonts w:ascii="ＭＳ ゴシック" w:eastAsia="ＭＳ ゴシック" w:hAnsi="ＭＳ ゴシック" w:hint="eastAsia"/>
                <w:sz w:val="20"/>
                <w:szCs w:val="20"/>
                <w:shd w:val="pct15" w:color="auto" w:fill="FFFFFF"/>
              </w:rPr>
              <w:t>④ 広報誌等への啓発記事の掲載</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掲載回数：262回、発行部数：延べ8,663,434部</w:t>
            </w:r>
          </w:p>
          <w:p w:rsidR="001D40C6" w:rsidRPr="00C01ECA" w:rsidRDefault="001D40C6" w:rsidP="00C01ECA">
            <w:pPr>
              <w:spacing w:line="280" w:lineRule="exact"/>
              <w:rPr>
                <w:rFonts w:ascii="ＭＳ ゴシック" w:eastAsia="ＭＳ ゴシック" w:hAnsi="ＭＳ ゴシック"/>
                <w:sz w:val="20"/>
                <w:szCs w:val="20"/>
              </w:rPr>
            </w:pPr>
          </w:p>
          <w:p w:rsidR="00C01ECA" w:rsidRPr="00687C6C" w:rsidRDefault="00C01ECA" w:rsidP="00C01ECA">
            <w:pPr>
              <w:spacing w:line="280" w:lineRule="exact"/>
              <w:ind w:firstLineChars="100" w:firstLine="200"/>
              <w:rPr>
                <w:rFonts w:ascii="ＭＳ ゴシック" w:eastAsia="ＭＳ ゴシック" w:hAnsi="ＭＳ ゴシック"/>
                <w:sz w:val="20"/>
                <w:szCs w:val="20"/>
                <w:shd w:val="pct15" w:color="auto" w:fill="FFFFFF"/>
              </w:rPr>
            </w:pPr>
            <w:r w:rsidRPr="00687C6C">
              <w:rPr>
                <w:rFonts w:ascii="ＭＳ ゴシック" w:eastAsia="ＭＳ ゴシック" w:hAnsi="ＭＳ ゴシック" w:hint="eastAsia"/>
                <w:sz w:val="20"/>
                <w:szCs w:val="20"/>
                <w:shd w:val="pct15" w:color="auto" w:fill="FFFFFF"/>
              </w:rPr>
              <w:t>⑤ 大阪府食の安全安心メールマガジンの配信</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配信件数：延べ1,555件</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ind w:firstLineChars="100" w:firstLine="200"/>
              <w:rPr>
                <w:rFonts w:ascii="ＭＳ ゴシック" w:eastAsia="ＭＳ ゴシック" w:hAnsi="ＭＳ ゴシック"/>
                <w:sz w:val="20"/>
                <w:szCs w:val="20"/>
              </w:rPr>
            </w:pPr>
            <w:r w:rsidRPr="00687C6C">
              <w:rPr>
                <w:rFonts w:ascii="ＭＳ ゴシック" w:eastAsia="ＭＳ ゴシック" w:hAnsi="ＭＳ ゴシック" w:hint="eastAsia"/>
                <w:sz w:val="20"/>
                <w:szCs w:val="20"/>
                <w:shd w:val="pct15" w:color="auto" w:fill="FFFFFF"/>
              </w:rPr>
              <w:t>⑥ 府民を対象としたイベントへの参画</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「来て見て体験in村野浄水場」　実施回数：計3回（※H24～H26年度）</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「おおさか食育フェスタ」　実施回数：計5回</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「大阪府消費者フェア」　　実施回数：計4回（※H25～H28年度）</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rPr>
                <w:rFonts w:ascii="ＭＳ ゴシック" w:eastAsia="ＭＳ ゴシック" w:hAnsi="ＭＳ ゴシック"/>
                <w:b/>
                <w:sz w:val="20"/>
                <w:szCs w:val="20"/>
              </w:rPr>
            </w:pPr>
            <w:r w:rsidRPr="00C01ECA">
              <w:rPr>
                <w:rFonts w:ascii="ＭＳ ゴシック" w:eastAsia="ＭＳ ゴシック" w:hAnsi="ＭＳ ゴシック" w:hint="eastAsia"/>
                <w:b/>
                <w:sz w:val="20"/>
                <w:szCs w:val="20"/>
              </w:rPr>
              <w:t>■ リスクコミュニケーションの充実（H24～H28年度）</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生産から消費に至る各段階での食の安全・安心に関する情報が、府民、食品関連事業者、</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行政で共有できるよう、対象の異なる様々なリスクコミュニケーションを積極的に行いました。</w:t>
            </w:r>
          </w:p>
          <w:p w:rsidR="001D40C6" w:rsidRPr="00C01ECA" w:rsidRDefault="001D40C6" w:rsidP="00C01ECA">
            <w:pPr>
              <w:spacing w:line="280" w:lineRule="exact"/>
              <w:rPr>
                <w:rFonts w:ascii="ＭＳ ゴシック" w:eastAsia="ＭＳ ゴシック" w:hAnsi="ＭＳ ゴシック"/>
                <w:sz w:val="20"/>
                <w:szCs w:val="20"/>
              </w:rPr>
            </w:pPr>
          </w:p>
          <w:p w:rsidR="00C01ECA" w:rsidRPr="00687C6C" w:rsidRDefault="00C01ECA" w:rsidP="001D40C6">
            <w:pPr>
              <w:widowControl/>
              <w:ind w:firstLineChars="50" w:firstLine="100"/>
              <w:jc w:val="left"/>
              <w:rPr>
                <w:rFonts w:ascii="ＭＳ ゴシック" w:eastAsia="ＭＳ ゴシック" w:hAnsi="ＭＳ ゴシック"/>
                <w:sz w:val="20"/>
                <w:szCs w:val="20"/>
                <w:shd w:val="pct15" w:color="auto" w:fill="FFFFFF"/>
              </w:rPr>
            </w:pPr>
            <w:r w:rsidRPr="00687C6C">
              <w:rPr>
                <w:rFonts w:ascii="ＭＳ ゴシック" w:eastAsia="ＭＳ ゴシック" w:hAnsi="ＭＳ ゴシック" w:hint="eastAsia"/>
                <w:sz w:val="20"/>
                <w:szCs w:val="20"/>
                <w:shd w:val="pct15" w:color="auto" w:fill="FFFFFF"/>
              </w:rPr>
              <w:t>①</w:t>
            </w:r>
            <w:r w:rsidR="001D40C6" w:rsidRPr="00687C6C">
              <w:rPr>
                <w:rFonts w:ascii="ＭＳ ゴシック" w:eastAsia="ＭＳ ゴシック" w:hAnsi="ＭＳ ゴシック" w:hint="eastAsia"/>
                <w:sz w:val="20"/>
                <w:szCs w:val="20"/>
                <w:shd w:val="pct15" w:color="auto" w:fill="FFFFFF"/>
              </w:rPr>
              <w:t xml:space="preserve"> </w:t>
            </w:r>
            <w:r w:rsidRPr="00687C6C">
              <w:rPr>
                <w:rFonts w:ascii="ＭＳ ゴシック" w:eastAsia="ＭＳ ゴシック" w:hAnsi="ＭＳ ゴシック" w:hint="eastAsia"/>
                <w:sz w:val="20"/>
                <w:szCs w:val="20"/>
                <w:shd w:val="pct15" w:color="auto" w:fill="FFFFFF"/>
              </w:rPr>
              <w:t>食の安全安心シンポジウム</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基調講演及びパネルディスカッションを行い、意見交換を通じて府民、事業者及び行政</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の相互理解を深めるため開催。</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sidR="001D40C6">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【テーマ：放射性物質汚染（H24年度）、牛肉の安全性（H25年度）、</w:t>
            </w:r>
          </w:p>
          <w:p w:rsidR="00C01ECA" w:rsidRPr="00C01ECA" w:rsidRDefault="00C01ECA" w:rsidP="001D40C6">
            <w:pPr>
              <w:spacing w:line="280" w:lineRule="exact"/>
              <w:ind w:firstLineChars="650" w:firstLine="13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食物アレルギー（H26年度）、食品添加物（H27年度）、輸入食品（H28年度）】</w:t>
            </w:r>
          </w:p>
          <w:p w:rsidR="00BA19CA" w:rsidRDefault="00C01ECA" w:rsidP="001508E8">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実施回数：5回、参加者：延べ1,070名</w:t>
            </w:r>
          </w:p>
          <w:p w:rsidR="001D40C6" w:rsidRPr="00C01ECA" w:rsidRDefault="001D40C6" w:rsidP="001508E8">
            <w:pPr>
              <w:spacing w:line="280" w:lineRule="exact"/>
              <w:rPr>
                <w:rFonts w:ascii="ＭＳ ゴシック" w:eastAsia="ＭＳ ゴシック" w:hAnsi="ＭＳ ゴシック"/>
                <w:sz w:val="20"/>
                <w:szCs w:val="20"/>
              </w:rPr>
            </w:pPr>
          </w:p>
        </w:tc>
      </w:tr>
      <w:tr w:rsidR="00BA19CA" w:rsidTr="001508E8">
        <w:trPr>
          <w:cantSplit/>
          <w:trHeight w:val="8050"/>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主な取組み</w:t>
            </w:r>
          </w:p>
        </w:tc>
        <w:tc>
          <w:tcPr>
            <w:tcW w:w="8647" w:type="dxa"/>
            <w:gridSpan w:val="2"/>
            <w:tcBorders>
              <w:top w:val="single" w:sz="12" w:space="0" w:color="auto"/>
              <w:left w:val="single" w:sz="4" w:space="0" w:color="auto"/>
              <w:bottom w:val="single" w:sz="12" w:space="0" w:color="auto"/>
              <w:right w:val="single" w:sz="12" w:space="0" w:color="auto"/>
            </w:tcBorders>
          </w:tcPr>
          <w:p w:rsidR="00C01ECA" w:rsidRPr="00687C6C" w:rsidRDefault="001D40C6" w:rsidP="001D40C6">
            <w:pPr>
              <w:spacing w:line="280" w:lineRule="exact"/>
              <w:ind w:firstLineChars="50" w:firstLine="100"/>
              <w:rPr>
                <w:rFonts w:ascii="ＭＳ ゴシック" w:eastAsia="ＭＳ ゴシック" w:hAnsi="ＭＳ ゴシック"/>
                <w:sz w:val="20"/>
                <w:szCs w:val="20"/>
                <w:shd w:val="pct15" w:color="auto" w:fill="FFFFFF"/>
              </w:rPr>
            </w:pPr>
            <w:r w:rsidRPr="00687C6C">
              <w:rPr>
                <w:rFonts w:ascii="ＭＳ ゴシック" w:eastAsia="ＭＳ ゴシック" w:hAnsi="ＭＳ ゴシック" w:hint="eastAsia"/>
                <w:sz w:val="20"/>
                <w:szCs w:val="20"/>
                <w:shd w:val="pct15" w:color="auto" w:fill="FFFFFF"/>
              </w:rPr>
              <w:t xml:space="preserve">② </w:t>
            </w:r>
            <w:r w:rsidR="00C01ECA" w:rsidRPr="00687C6C">
              <w:rPr>
                <w:rFonts w:ascii="ＭＳ ゴシック" w:eastAsia="ＭＳ ゴシック" w:hAnsi="ＭＳ ゴシック" w:hint="eastAsia"/>
                <w:sz w:val="20"/>
                <w:szCs w:val="20"/>
                <w:shd w:val="pct15" w:color="auto" w:fill="FFFFFF"/>
              </w:rPr>
              <w:t>食品安全ゼミナール</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sidR="001D40C6">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【テーマ：食品の安全性】（※H26～H27年度）</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中学生及び中学校教諭を対象に、食品のリスクに関する基礎的知識を普及し、食品の</w:t>
            </w:r>
          </w:p>
          <w:p w:rsidR="00C01ECA" w:rsidRPr="00C01ECA" w:rsidRDefault="00C01ECA" w:rsidP="001D40C6">
            <w:pPr>
              <w:spacing w:line="280" w:lineRule="exact"/>
              <w:ind w:firstLineChars="200" w:firstLine="4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安全性に関する正しい理解の促進を図るため実施。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実施回数：2回、参加者：延べ405名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w:t>
            </w:r>
            <w:r w:rsidR="001D40C6">
              <w:rPr>
                <w:rFonts w:ascii="ＭＳ ゴシック" w:eastAsia="ＭＳ ゴシック" w:hAnsi="ＭＳ ゴシック" w:hint="eastAsia"/>
                <w:sz w:val="20"/>
                <w:szCs w:val="20"/>
              </w:rPr>
              <w:t xml:space="preserve"> </w:t>
            </w:r>
            <w:r w:rsidRPr="00C01ECA">
              <w:rPr>
                <w:rFonts w:ascii="ＭＳ ゴシック" w:eastAsia="ＭＳ ゴシック" w:hAnsi="ＭＳ ゴシック" w:hint="eastAsia"/>
                <w:sz w:val="20"/>
                <w:szCs w:val="20"/>
              </w:rPr>
              <w:t>【テーマ：食品表示】（※H28年度）</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中学生及びその保護者、中学校教諭を対象に、食品表示及び食品の安全性に関する</w:t>
            </w:r>
          </w:p>
          <w:p w:rsidR="00C01ECA" w:rsidRPr="00C01ECA" w:rsidRDefault="00C01ECA" w:rsidP="001D40C6">
            <w:pPr>
              <w:spacing w:line="280" w:lineRule="exact"/>
              <w:ind w:firstLineChars="200" w:firstLine="4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正しい理解の促進を図るため実施。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実施回数：1回、参加者：160名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1D40C6">
            <w:pPr>
              <w:spacing w:line="280" w:lineRule="exact"/>
              <w:ind w:firstLineChars="50" w:firstLine="100"/>
              <w:rPr>
                <w:rFonts w:ascii="ＭＳ ゴシック" w:eastAsia="ＭＳ ゴシック" w:hAnsi="ＭＳ ゴシック"/>
                <w:sz w:val="20"/>
                <w:szCs w:val="20"/>
              </w:rPr>
            </w:pPr>
            <w:r w:rsidRPr="00687C6C">
              <w:rPr>
                <w:rFonts w:ascii="ＭＳ ゴシック" w:eastAsia="ＭＳ ゴシック" w:hAnsi="ＭＳ ゴシック" w:hint="eastAsia"/>
                <w:sz w:val="20"/>
                <w:szCs w:val="20"/>
                <w:shd w:val="pct15" w:color="auto" w:fill="FFFFFF"/>
              </w:rPr>
              <w:t>③</w:t>
            </w:r>
            <w:r w:rsidR="001D40C6" w:rsidRPr="00687C6C">
              <w:rPr>
                <w:rFonts w:ascii="ＭＳ ゴシック" w:eastAsia="ＭＳ ゴシック" w:hAnsi="ＭＳ ゴシック" w:hint="eastAsia"/>
                <w:sz w:val="20"/>
                <w:szCs w:val="20"/>
                <w:shd w:val="pct15" w:color="auto" w:fill="FFFFFF"/>
              </w:rPr>
              <w:t xml:space="preserve"> </w:t>
            </w:r>
            <w:r w:rsidRPr="00687C6C">
              <w:rPr>
                <w:rFonts w:ascii="ＭＳ ゴシック" w:eastAsia="ＭＳ ゴシック" w:hAnsi="ＭＳ ゴシック" w:hint="eastAsia"/>
                <w:sz w:val="20"/>
                <w:szCs w:val="20"/>
                <w:shd w:val="pct15" w:color="auto" w:fill="FFFFFF"/>
              </w:rPr>
              <w:t>栄養教諭や養護教諭を対象とした意見交換会</w:t>
            </w:r>
            <w:r w:rsidRPr="00C01ECA">
              <w:rPr>
                <w:rFonts w:ascii="ＭＳ ゴシック" w:eastAsia="ＭＳ ゴシック" w:hAnsi="ＭＳ ゴシック" w:hint="eastAsia"/>
                <w:sz w:val="20"/>
                <w:szCs w:val="20"/>
              </w:rPr>
              <w:t>（※H28年度）</w:t>
            </w:r>
          </w:p>
          <w:p w:rsidR="001D40C6" w:rsidRDefault="00C01ECA" w:rsidP="00C01ECA">
            <w:pPr>
              <w:spacing w:line="280" w:lineRule="exact"/>
              <w:ind w:left="400" w:hangingChars="200" w:hanging="4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若い世代に対する波及効果を期待して、学校教育関係者を対象に、若い世代に対する</w:t>
            </w:r>
          </w:p>
          <w:p w:rsidR="00C01ECA" w:rsidRPr="00C01ECA" w:rsidRDefault="00C01ECA" w:rsidP="001D40C6">
            <w:pPr>
              <w:spacing w:line="280" w:lineRule="exact"/>
              <w:ind w:leftChars="200" w:left="42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波及効果を期待して、食品の安全性に関する正しい理解の促進を図るため実施。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実施回数：1回、参加者：28名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31CDD" w:rsidRDefault="00C01ECA" w:rsidP="001D40C6">
            <w:pPr>
              <w:spacing w:line="280" w:lineRule="exact"/>
              <w:ind w:firstLineChars="50" w:firstLine="100"/>
              <w:rPr>
                <w:rFonts w:ascii="ＭＳ ゴシック" w:eastAsia="ＭＳ ゴシック" w:hAnsi="ＭＳ ゴシック"/>
                <w:sz w:val="20"/>
                <w:szCs w:val="20"/>
                <w:shd w:val="pct15" w:color="auto" w:fill="FFFFFF"/>
              </w:rPr>
            </w:pPr>
            <w:r w:rsidRPr="00C31CDD">
              <w:rPr>
                <w:rFonts w:ascii="ＭＳ ゴシック" w:eastAsia="ＭＳ ゴシック" w:hAnsi="ＭＳ ゴシック" w:hint="eastAsia"/>
                <w:sz w:val="20"/>
                <w:szCs w:val="20"/>
                <w:shd w:val="pct15" w:color="auto" w:fill="FFFFFF"/>
              </w:rPr>
              <w:t>④</w:t>
            </w:r>
            <w:r w:rsidR="001D40C6" w:rsidRPr="00C31CDD">
              <w:rPr>
                <w:rFonts w:ascii="ＭＳ ゴシック" w:eastAsia="ＭＳ ゴシック" w:hAnsi="ＭＳ ゴシック" w:hint="eastAsia"/>
                <w:sz w:val="20"/>
                <w:szCs w:val="20"/>
                <w:shd w:val="pct15" w:color="auto" w:fill="FFFFFF"/>
              </w:rPr>
              <w:t xml:space="preserve"> </w:t>
            </w:r>
            <w:r w:rsidRPr="00C31CDD">
              <w:rPr>
                <w:rFonts w:ascii="ＭＳ ゴシック" w:eastAsia="ＭＳ ゴシック" w:hAnsi="ＭＳ ゴシック" w:hint="eastAsia"/>
                <w:sz w:val="20"/>
                <w:szCs w:val="20"/>
                <w:shd w:val="pct15" w:color="auto" w:fill="FFFFFF"/>
              </w:rPr>
              <w:t>食の安全安心体験学習会</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事業者や行政の食の安全安心確保に関する取組を紹介し、バックヤード見学等を通じて、　</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体験しながら食品衛生の知識について習得できる学習会を実施。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実施回数：10回、参加者：延べ210名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31CDD" w:rsidRDefault="001D40C6" w:rsidP="001D40C6">
            <w:pPr>
              <w:spacing w:line="280" w:lineRule="exact"/>
              <w:ind w:firstLineChars="50" w:firstLine="100"/>
              <w:rPr>
                <w:rFonts w:ascii="ＭＳ ゴシック" w:eastAsia="ＭＳ ゴシック" w:hAnsi="ＭＳ ゴシック"/>
                <w:sz w:val="20"/>
                <w:szCs w:val="20"/>
                <w:shd w:val="pct15" w:color="auto" w:fill="FFFFFF"/>
              </w:rPr>
            </w:pPr>
            <w:r w:rsidRPr="00C31CDD">
              <w:rPr>
                <w:rFonts w:ascii="ＭＳ ゴシック" w:eastAsia="ＭＳ ゴシック" w:hAnsi="ＭＳ ゴシック" w:hint="eastAsia"/>
                <w:sz w:val="20"/>
                <w:szCs w:val="20"/>
                <w:shd w:val="pct15" w:color="auto" w:fill="FFFFFF"/>
              </w:rPr>
              <w:t xml:space="preserve">⑤ </w:t>
            </w:r>
            <w:r w:rsidR="00C01ECA" w:rsidRPr="00C31CDD">
              <w:rPr>
                <w:rFonts w:ascii="ＭＳ ゴシック" w:eastAsia="ＭＳ ゴシック" w:hAnsi="ＭＳ ゴシック" w:hint="eastAsia"/>
                <w:sz w:val="20"/>
                <w:szCs w:val="20"/>
                <w:shd w:val="pct15" w:color="auto" w:fill="FFFFFF"/>
              </w:rPr>
              <w:t>食の安全教室</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【支援学校の生徒対象】</w:t>
            </w: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手洗い方法の実習を中心とした食中毒予防法の普及啓発を実施。</w:t>
            </w:r>
          </w:p>
          <w:p w:rsid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実施回数：5回、参加者：延べ236名</w:t>
            </w:r>
          </w:p>
          <w:p w:rsidR="001D40C6" w:rsidRPr="00C01ECA" w:rsidRDefault="001D40C6" w:rsidP="00C01ECA">
            <w:pPr>
              <w:spacing w:line="280" w:lineRule="exact"/>
              <w:rPr>
                <w:rFonts w:ascii="ＭＳ ゴシック" w:eastAsia="ＭＳ ゴシック" w:hAnsi="ＭＳ ゴシック"/>
                <w:sz w:val="20"/>
                <w:szCs w:val="20"/>
              </w:rPr>
            </w:pPr>
          </w:p>
          <w:p w:rsidR="00C01ECA" w:rsidRPr="00C01ECA"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【留守家庭児童会の小学生対象】（※H25～H28年度）</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紙芝居や歌を用いた正しい手洗い方法の説明や、焼肉模型を用いた食肉を原因とする</w:t>
            </w:r>
          </w:p>
          <w:p w:rsidR="00C01ECA" w:rsidRPr="00C01ECA" w:rsidRDefault="00C01ECA" w:rsidP="001D40C6">
            <w:pPr>
              <w:spacing w:line="280" w:lineRule="exact"/>
              <w:ind w:firstLineChars="200" w:firstLine="4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食中毒の予防啓発を実施。</w:t>
            </w:r>
          </w:p>
          <w:p w:rsidR="00621497" w:rsidRDefault="00C01ECA" w:rsidP="00621497">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 xml:space="preserve">　　　実施回数：14回、参加者：延べ405名</w:t>
            </w:r>
          </w:p>
          <w:p w:rsidR="001D40C6" w:rsidRPr="00C01ECA" w:rsidRDefault="001D40C6" w:rsidP="00621497">
            <w:pPr>
              <w:spacing w:line="280" w:lineRule="exact"/>
              <w:rPr>
                <w:rFonts w:ascii="ＭＳ ゴシック" w:eastAsia="ＭＳ ゴシック" w:hAnsi="ＭＳ ゴシック"/>
                <w:sz w:val="20"/>
                <w:szCs w:val="20"/>
              </w:rPr>
            </w:pPr>
          </w:p>
        </w:tc>
      </w:tr>
    </w:tbl>
    <w:p w:rsidR="00BA19CA" w:rsidRP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p>
    <w:p w:rsidR="001D40C6" w:rsidRDefault="001D40C6"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top w:val="single" w:sz="12" w:space="0" w:color="auto"/>
              <w:left w:val="single" w:sz="12" w:space="0" w:color="auto"/>
              <w:bottom w:val="single" w:sz="4" w:space="0" w:color="auto"/>
              <w:right w:val="single" w:sz="12" w:space="0" w:color="auto"/>
            </w:tcBorders>
            <w:shd w:val="clear" w:color="auto" w:fill="C6D9F1"/>
            <w:vAlign w:val="center"/>
            <w:hideMark/>
          </w:tcPr>
          <w:p w:rsidR="00BA19CA" w:rsidRPr="007E40E8" w:rsidRDefault="00BA19CA" w:rsidP="007E40E8">
            <w:pPr>
              <w:spacing w:line="280" w:lineRule="exact"/>
              <w:rPr>
                <w:rFonts w:ascii="ＭＳ ゴシック" w:eastAsia="ＭＳ ゴシック" w:hAnsi="ＭＳ ゴシック"/>
                <w:kern w:val="0"/>
                <w:sz w:val="22"/>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3163"/>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BA19CA" w:rsidRPr="007E40E8" w:rsidRDefault="00BA19CA" w:rsidP="007E40E8">
            <w:pPr>
              <w:spacing w:line="30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【食の安全推進課】</w:t>
            </w:r>
          </w:p>
          <w:p w:rsidR="00BA19CA" w:rsidRPr="007E40E8" w:rsidRDefault="00BA19CA" w:rsidP="007E40E8">
            <w:pPr>
              <w:spacing w:line="30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b/>
                <w:kern w:val="0"/>
                <w:sz w:val="20"/>
                <w:szCs w:val="20"/>
                <w:shd w:val="pct15" w:color="auto" w:fill="FFFFFF"/>
              </w:rPr>
              <w:t>達成状況</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・各世代の特徴に応じて伝える内容を工夫するとともに適切な啓発媒体を活用し、食の安全安心に関す</w:t>
            </w:r>
          </w:p>
          <w:p w:rsidR="001D40C6" w:rsidRDefault="00C01ECA" w:rsidP="001D40C6">
            <w:pPr>
              <w:spacing w:line="280" w:lineRule="exact"/>
              <w:ind w:firstLineChars="100" w:firstLine="2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る情報を正確にわかりやすく提供しました。また、ホームページやメールマガジンを用いて、タイム</w:t>
            </w:r>
          </w:p>
          <w:p w:rsidR="00C01ECA" w:rsidRPr="00C01ECA" w:rsidRDefault="00C01ECA" w:rsidP="001D40C6">
            <w:pPr>
              <w:spacing w:line="280" w:lineRule="exact"/>
              <w:ind w:firstLineChars="100" w:firstLine="2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リーな情報を迅速かつ積極的に提供しました。</w:t>
            </w:r>
          </w:p>
          <w:p w:rsidR="001D40C6" w:rsidRDefault="00C01ECA" w:rsidP="00C01ECA">
            <w:pPr>
              <w:spacing w:line="280" w:lineRule="exact"/>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・各世代のライフステージに合わせてテーマや開催・運営の仕方などを工夫し、リスクコミュニケー</w:t>
            </w:r>
          </w:p>
          <w:p w:rsidR="00C01ECA" w:rsidRPr="00C01ECA" w:rsidRDefault="00C01ECA" w:rsidP="001D40C6">
            <w:pPr>
              <w:spacing w:line="280" w:lineRule="exact"/>
              <w:ind w:firstLineChars="100" w:firstLine="200"/>
              <w:rPr>
                <w:rFonts w:ascii="ＭＳ ゴシック" w:eastAsia="ＭＳ ゴシック" w:hAnsi="ＭＳ ゴシック"/>
                <w:sz w:val="20"/>
                <w:szCs w:val="20"/>
              </w:rPr>
            </w:pPr>
            <w:r w:rsidRPr="00C01ECA">
              <w:rPr>
                <w:rFonts w:ascii="ＭＳ ゴシック" w:eastAsia="ＭＳ ゴシック" w:hAnsi="ＭＳ ゴシック" w:hint="eastAsia"/>
                <w:sz w:val="20"/>
                <w:szCs w:val="20"/>
              </w:rPr>
              <w:t>ションを実施し、実施回数の目標を達成しました。</w:t>
            </w:r>
          </w:p>
          <w:p w:rsidR="00C01ECA" w:rsidRPr="00C01ECA" w:rsidRDefault="00C01ECA" w:rsidP="00C01ECA">
            <w:pPr>
              <w:spacing w:line="280" w:lineRule="exact"/>
              <w:rPr>
                <w:rFonts w:ascii="ＭＳ ゴシック" w:eastAsia="ＭＳ ゴシック" w:hAnsi="ＭＳ ゴシック"/>
                <w:sz w:val="20"/>
                <w:szCs w:val="20"/>
              </w:rPr>
            </w:pPr>
          </w:p>
          <w:p w:rsidR="00C01ECA" w:rsidRDefault="00C01ECA" w:rsidP="00C01ECA">
            <w:pPr>
              <w:spacing w:line="30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kern w:val="0"/>
                <w:sz w:val="20"/>
                <w:szCs w:val="20"/>
              </w:rPr>
              <w:t>■</w:t>
            </w:r>
            <w:r w:rsidRPr="007E40E8">
              <w:rPr>
                <w:rFonts w:ascii="ＭＳ ゴシック" w:eastAsia="ＭＳ ゴシック" w:hAnsi="ＭＳ ゴシック" w:hint="eastAsia"/>
                <w:b/>
                <w:kern w:val="0"/>
                <w:sz w:val="20"/>
                <w:szCs w:val="20"/>
                <w:shd w:val="pct15" w:color="auto" w:fill="FFFFFF"/>
              </w:rPr>
              <w:t>課題と今後の方向性</w:t>
            </w:r>
          </w:p>
          <w:p w:rsidR="001D40C6" w:rsidRDefault="001D40C6" w:rsidP="00C01EC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01ECA" w:rsidRPr="00C01ECA">
              <w:rPr>
                <w:rFonts w:ascii="ＭＳ ゴシック" w:eastAsia="ＭＳ ゴシック" w:hAnsi="ＭＳ ゴシック" w:hint="eastAsia"/>
                <w:sz w:val="20"/>
                <w:szCs w:val="20"/>
              </w:rPr>
              <w:t>第3期食の安全安心推進計画（H30～H35年度）と整合性の取れた内容とするため、今後検討を</w:t>
            </w:r>
          </w:p>
          <w:p w:rsidR="00BA19CA" w:rsidRPr="00C01ECA" w:rsidRDefault="00C01ECA" w:rsidP="001D40C6">
            <w:pPr>
              <w:spacing w:line="300" w:lineRule="exact"/>
              <w:ind w:firstLineChars="100" w:firstLine="200"/>
              <w:rPr>
                <w:rFonts w:ascii="ＭＳ ゴシック" w:eastAsia="ＭＳ ゴシック" w:hAnsi="ＭＳ ゴシック"/>
                <w:b/>
                <w:kern w:val="0"/>
                <w:sz w:val="20"/>
                <w:szCs w:val="20"/>
              </w:rPr>
            </w:pPr>
            <w:r w:rsidRPr="00C01ECA">
              <w:rPr>
                <w:rFonts w:ascii="ＭＳ ゴシック" w:eastAsia="ＭＳ ゴシック" w:hAnsi="ＭＳ ゴシック" w:hint="eastAsia"/>
                <w:sz w:val="20"/>
                <w:szCs w:val="20"/>
              </w:rPr>
              <w:t>重ねる。</w:t>
            </w:r>
          </w:p>
        </w:tc>
      </w:tr>
    </w:tbl>
    <w:p w:rsidR="00BA19CA" w:rsidRDefault="00BA19CA" w:rsidP="00F17F3F">
      <w:pPr>
        <w:spacing w:line="280" w:lineRule="exact"/>
        <w:rPr>
          <w:rFonts w:ascii="ＭＳ ゴシック" w:eastAsia="ＭＳ ゴシック" w:hAnsi="ＭＳ ゴシック"/>
          <w:sz w:val="20"/>
          <w:szCs w:val="20"/>
        </w:rPr>
      </w:pPr>
    </w:p>
    <w:p w:rsidR="00BA19CA" w:rsidRDefault="00BA19CA" w:rsidP="00BA19CA">
      <w:pPr>
        <w:rPr>
          <w:rFonts w:ascii="ＭＳ ゴシック" w:eastAsia="ＭＳ ゴシック" w:hAnsi="ＭＳ ゴシック"/>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 xml:space="preserve">実施取組　　　　　　　　　　　　　　</w:t>
      </w:r>
      <w:r>
        <w:rPr>
          <w:rFonts w:ascii="ＭＳ ゴシック" w:eastAsia="ＭＳ ゴシック" w:hAnsi="ＭＳ ゴシック" w:hint="eastAsia"/>
          <w:sz w:val="20"/>
          <w:szCs w:val="20"/>
        </w:rPr>
        <w:t>(H29.1月末現在)</w:t>
      </w:r>
    </w:p>
    <w:p w:rsidR="00BA19CA" w:rsidRPr="00BA19CA" w:rsidRDefault="00BA19CA" w:rsidP="00BA19CA">
      <w:pPr>
        <w:spacing w:line="200" w:lineRule="exact"/>
      </w:pPr>
      <w:r>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0"/>
        <w:gridCol w:w="992"/>
        <w:gridCol w:w="7658"/>
      </w:tblGrid>
      <w:tr w:rsidR="00BA19CA" w:rsidTr="00BA19CA">
        <w:trPr>
          <w:cantSplit/>
          <w:trHeight w:val="569"/>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BA19CA" w:rsidRDefault="00BA19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hideMark/>
          </w:tcPr>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 生産分野　①食の生産・流通に関する体験・交流活動の促進</w:t>
            </w:r>
          </w:p>
        </w:tc>
      </w:tr>
      <w:tr w:rsidR="00BA19CA" w:rsidTr="004D1248">
        <w:trPr>
          <w:cantSplit/>
          <w:trHeight w:val="1092"/>
        </w:trPr>
        <w:tc>
          <w:tcPr>
            <w:tcW w:w="9356" w:type="dxa"/>
            <w:gridSpan w:val="3"/>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地域における多様な主体による体験の場の提供</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体験・交流活動を支える人材の育成</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体験・交流に係る情報の提供</w:t>
            </w:r>
          </w:p>
        </w:tc>
      </w:tr>
      <w:tr w:rsidR="00BA19CA" w:rsidTr="00BA19CA">
        <w:trPr>
          <w:cantSplit/>
          <w:trHeight w:val="1403"/>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hideMark/>
          </w:tcPr>
          <w:p w:rsidR="00BA19CA" w:rsidRPr="00BA19CA" w:rsidRDefault="00BA19CA">
            <w:pPr>
              <w:spacing w:line="280" w:lineRule="exact"/>
              <w:ind w:left="113" w:right="113"/>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関連の</w:t>
            </w:r>
          </w:p>
          <w:p w:rsidR="00BA19CA" w:rsidRDefault="00BA19CA">
            <w:pPr>
              <w:spacing w:line="280" w:lineRule="exact"/>
              <w:ind w:left="113" w:right="113"/>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目標指標</w:t>
            </w:r>
          </w:p>
        </w:tc>
        <w:tc>
          <w:tcPr>
            <w:tcW w:w="8647" w:type="dxa"/>
            <w:gridSpan w:val="2"/>
            <w:tcBorders>
              <w:top w:val="single" w:sz="12" w:space="0" w:color="auto"/>
              <w:left w:val="single" w:sz="6" w:space="0" w:color="auto"/>
              <w:bottom w:val="single" w:sz="12" w:space="0" w:color="auto"/>
              <w:right w:val="single" w:sz="12" w:space="0" w:color="auto"/>
            </w:tcBorders>
            <w:vAlign w:val="center"/>
            <w:hideMark/>
          </w:tcPr>
          <w:p w:rsidR="00BA19CA" w:rsidRP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３．野菜摂取量（１日）</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８．食育推進に携わるボランティアの人数</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Pr>
                <w:rFonts w:ascii="ＭＳ ゴシック" w:eastAsia="ＭＳ ゴシック" w:hAnsi="ＭＳ ゴシック" w:hint="eastAsia"/>
                <w:sz w:val="20"/>
                <w:szCs w:val="20"/>
                <w:u w:val="single"/>
              </w:rPr>
              <w:t>大阪産（もん）の認知度の向上による地産地消の推進</w:t>
            </w:r>
          </w:p>
        </w:tc>
      </w:tr>
      <w:tr w:rsidR="00BA19CA" w:rsidTr="00BA19CA">
        <w:trPr>
          <w:cantSplit/>
          <w:trHeight w:val="10184"/>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主な取組み</w:t>
            </w:r>
          </w:p>
        </w:tc>
        <w:tc>
          <w:tcPr>
            <w:tcW w:w="8647" w:type="dxa"/>
            <w:gridSpan w:val="2"/>
            <w:tcBorders>
              <w:top w:val="single" w:sz="12" w:space="0" w:color="auto"/>
              <w:left w:val="single" w:sz="4" w:space="0" w:color="auto"/>
              <w:bottom w:val="single" w:sz="12" w:space="0" w:color="auto"/>
              <w:right w:val="single" w:sz="12" w:space="0" w:color="auto"/>
            </w:tcBorders>
          </w:tcPr>
          <w:p w:rsidR="00CC6EE0" w:rsidRPr="00405C45" w:rsidRDefault="00CC6EE0" w:rsidP="00CC6EE0">
            <w:pPr>
              <w:spacing w:line="280" w:lineRule="exact"/>
              <w:rPr>
                <w:rFonts w:ascii="ＭＳ ゴシック" w:eastAsia="ＭＳ ゴシック" w:hAnsi="ＭＳ ゴシック"/>
                <w:b/>
                <w:sz w:val="20"/>
                <w:szCs w:val="20"/>
              </w:rPr>
            </w:pPr>
            <w:r w:rsidRPr="00405C45">
              <w:rPr>
                <w:rFonts w:ascii="ＭＳ ゴシック" w:eastAsia="ＭＳ ゴシック" w:hAnsi="ＭＳ ゴシック" w:hint="eastAsia"/>
                <w:b/>
                <w:sz w:val="20"/>
                <w:szCs w:val="20"/>
              </w:rPr>
              <w:t>■ 地域における多様な主体による体験の場の提供</w:t>
            </w:r>
          </w:p>
          <w:p w:rsidR="00CC6EE0" w:rsidRPr="00CC6EE0" w:rsidRDefault="00CC6EE0" w:rsidP="00CC6EE0">
            <w:pPr>
              <w:spacing w:line="280" w:lineRule="exact"/>
              <w:rPr>
                <w:rFonts w:ascii="ＭＳ ゴシック" w:eastAsia="ＭＳ ゴシック" w:hAnsi="ＭＳ ゴシック"/>
                <w:sz w:val="20"/>
                <w:szCs w:val="20"/>
              </w:rPr>
            </w:pPr>
            <w:r w:rsidRPr="00405C45">
              <w:rPr>
                <w:rFonts w:ascii="ＭＳ ゴシック" w:eastAsia="ＭＳ ゴシック" w:hAnsi="ＭＳ ゴシック" w:hint="eastAsia"/>
                <w:sz w:val="20"/>
                <w:szCs w:val="20"/>
                <w:shd w:val="pct15" w:color="auto" w:fill="FFFFFF"/>
              </w:rPr>
              <w:t xml:space="preserve">①大阪ワインをテーマにした外国人を対象とする産地体験・見学ツアー </w:t>
            </w:r>
            <w:r w:rsidRPr="00CC6EE0">
              <w:rPr>
                <w:rFonts w:ascii="ＭＳ ゴシック" w:eastAsia="ＭＳ ゴシック" w:hAnsi="ＭＳ ゴシック" w:hint="eastAsia"/>
                <w:sz w:val="20"/>
                <w:szCs w:val="20"/>
              </w:rPr>
              <w:t>【流通対策室】</w:t>
            </w:r>
          </w:p>
          <w:p w:rsidR="00CC6EE0" w:rsidRPr="007E40E8" w:rsidRDefault="00CC6EE0" w:rsidP="00CC6EE0">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H28.11.23  府内に在住する上海からの留学生等10名を対象に、カタシモワイナリー（柏原市）にて、大阪ワインと季節の食材を味わう産地体験・見学会を開催した。</w:t>
            </w:r>
          </w:p>
          <w:p w:rsidR="00CC6EE0" w:rsidRPr="007E40E8" w:rsidRDefault="00CC6EE0" w:rsidP="00CC6EE0">
            <w:pPr>
              <w:spacing w:line="280" w:lineRule="exact"/>
              <w:rPr>
                <w:rFonts w:ascii="ＭＳ ゴシック" w:eastAsia="ＭＳ ゴシック" w:hAnsi="ＭＳ ゴシック"/>
                <w:color w:val="000000"/>
                <w:sz w:val="20"/>
                <w:szCs w:val="20"/>
              </w:rPr>
            </w:pP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②おさかな絵画コンクール/地引網体験ツアー（H24～H28）</w:t>
            </w:r>
            <w:r w:rsidRPr="007E40E8">
              <w:rPr>
                <w:rFonts w:ascii="ＭＳ ゴシック" w:eastAsia="ＭＳ ゴシック" w:hAnsi="ＭＳ ゴシック" w:hint="eastAsia"/>
                <w:color w:val="000000"/>
                <w:sz w:val="20"/>
                <w:szCs w:val="20"/>
              </w:rPr>
              <w:t>【水産課】</w:t>
            </w:r>
          </w:p>
          <w:p w:rsidR="00405C45"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地引網体験や魚の試食等の体験型イベントを通じ、府民が大阪湾で漁獲される魚や漁法に</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ついて知る機会を提供した。</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③「いかなご」のくぎ煮教室（H24～H28）</w:t>
            </w:r>
            <w:r w:rsidRPr="007E40E8">
              <w:rPr>
                <w:rFonts w:ascii="ＭＳ ゴシック" w:eastAsia="ＭＳ ゴシック" w:hAnsi="ＭＳ ゴシック" w:hint="eastAsia"/>
                <w:color w:val="000000"/>
                <w:sz w:val="20"/>
                <w:szCs w:val="20"/>
              </w:rPr>
              <w:t>【水産課】</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旬の魚「いかなご」を使った料理教室を開催した。</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・実施回数：計６回（年１または２回）</w:t>
            </w:r>
          </w:p>
          <w:p w:rsidR="00CC6EE0" w:rsidRPr="007E40E8" w:rsidRDefault="00CC6EE0" w:rsidP="00CC6EE0">
            <w:pPr>
              <w:spacing w:line="280" w:lineRule="exact"/>
              <w:rPr>
                <w:rFonts w:ascii="ＭＳ ゴシック" w:eastAsia="ＭＳ ゴシック" w:hAnsi="ＭＳ ゴシック"/>
                <w:color w:val="000000"/>
                <w:sz w:val="20"/>
                <w:szCs w:val="20"/>
              </w:rPr>
            </w:pPr>
          </w:p>
          <w:p w:rsidR="00CC6EE0" w:rsidRPr="007E40E8" w:rsidRDefault="00405C45"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④</w:t>
            </w:r>
            <w:r w:rsidR="00CC6EE0" w:rsidRPr="007E40E8">
              <w:rPr>
                <w:rFonts w:ascii="ＭＳ ゴシック" w:eastAsia="ＭＳ ゴシック" w:hAnsi="ＭＳ ゴシック" w:hint="eastAsia"/>
                <w:color w:val="000000"/>
                <w:sz w:val="20"/>
                <w:szCs w:val="20"/>
                <w:shd w:val="pct15" w:color="auto" w:fill="FFFFFF"/>
              </w:rPr>
              <w:t>市場開放デーにおける食育コーナーの設置(平成24年度～29年度)</w:t>
            </w:r>
            <w:r w:rsidR="00CC6EE0" w:rsidRPr="007E40E8">
              <w:rPr>
                <w:rFonts w:ascii="ＭＳ ゴシック" w:eastAsia="ＭＳ ゴシック" w:hAnsi="ＭＳ ゴシック" w:hint="eastAsia"/>
                <w:color w:val="000000"/>
                <w:sz w:val="20"/>
                <w:szCs w:val="20"/>
              </w:rPr>
              <w:t>【中央卸売市場】</w:t>
            </w:r>
          </w:p>
          <w:p w:rsidR="00405C45" w:rsidRPr="007E40E8" w:rsidRDefault="00CC6EE0" w:rsidP="00405C45">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市場を一般府民に開放する「大阪府中央卸売市場市場開放デー」(年１回)において食育</w:t>
            </w:r>
          </w:p>
          <w:p w:rsidR="00405C45" w:rsidRPr="007E40E8" w:rsidRDefault="00CC6EE0" w:rsidP="00405C45">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コーナーを設け、追手門学院大学と協力して「模擬せり」や「食育わなげ」を実施。生鮮</w:t>
            </w:r>
          </w:p>
          <w:p w:rsidR="00CC6EE0" w:rsidRPr="007E40E8" w:rsidRDefault="00CC6EE0" w:rsidP="00405C45">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食料品の物流の流れや健康に関わる食材の効能などについての理解を深めた。</w:t>
            </w:r>
          </w:p>
          <w:p w:rsidR="00CC6EE0" w:rsidRPr="007E40E8" w:rsidRDefault="00CC6EE0" w:rsidP="00CC6EE0">
            <w:pPr>
              <w:spacing w:line="280" w:lineRule="exact"/>
              <w:ind w:left="36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実施回数：模擬せり参加者　　　１２０名/年</w:t>
            </w:r>
          </w:p>
          <w:p w:rsidR="00CC6EE0" w:rsidRPr="007E40E8" w:rsidRDefault="00CC6EE0" w:rsidP="00CC6EE0">
            <w:pPr>
              <w:spacing w:line="280" w:lineRule="exact"/>
              <w:ind w:left="36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食育わなげ参加者　約３００名/年</w:t>
            </w:r>
          </w:p>
          <w:p w:rsidR="00CC6EE0" w:rsidRPr="007E40E8" w:rsidRDefault="00CC6EE0" w:rsidP="00CC6EE0">
            <w:pPr>
              <w:spacing w:line="280" w:lineRule="exact"/>
              <w:ind w:left="360"/>
              <w:rPr>
                <w:rFonts w:ascii="ＭＳ ゴシック" w:eastAsia="ＭＳ ゴシック" w:hAnsi="ＭＳ ゴシック"/>
                <w:color w:val="000000"/>
                <w:sz w:val="20"/>
                <w:szCs w:val="20"/>
              </w:rPr>
            </w:pPr>
          </w:p>
          <w:p w:rsidR="00405C45" w:rsidRPr="007E40E8" w:rsidRDefault="00405C45" w:rsidP="00405C45">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⑤</w:t>
            </w:r>
            <w:r w:rsidR="00CC6EE0" w:rsidRPr="007E40E8">
              <w:rPr>
                <w:rFonts w:ascii="ＭＳ ゴシック" w:eastAsia="ＭＳ ゴシック" w:hAnsi="ＭＳ ゴシック" w:hint="eastAsia"/>
                <w:color w:val="000000"/>
                <w:sz w:val="20"/>
                <w:szCs w:val="20"/>
                <w:shd w:val="pct15" w:color="auto" w:fill="FFFFFF"/>
              </w:rPr>
              <w:t>茨木市のイベントで「キッズ市場」を実施(平成24年度～27年度)</w:t>
            </w:r>
            <w:r w:rsidR="00CC6EE0" w:rsidRPr="007E40E8">
              <w:rPr>
                <w:rFonts w:ascii="ＭＳ ゴシック" w:eastAsia="ＭＳ ゴシック" w:hAnsi="ＭＳ ゴシック" w:hint="eastAsia"/>
                <w:color w:val="000000"/>
                <w:sz w:val="20"/>
                <w:szCs w:val="20"/>
              </w:rPr>
              <w:t>【中央卸売市場】</w:t>
            </w:r>
          </w:p>
          <w:p w:rsidR="00405C45" w:rsidRPr="007E40E8" w:rsidRDefault="00CC6EE0" w:rsidP="00405C45">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茨木市の一大イベント「茨木フェスティバル」で、子供たちが模擬せりを体験する「キッズ市場」を実施した。価格決定までの過程体験してもらい、加えて鮮度の高い食品の見分け方</w:t>
            </w:r>
          </w:p>
          <w:p w:rsidR="00CC6EE0" w:rsidRPr="007E40E8" w:rsidRDefault="00CC6EE0" w:rsidP="00405C45">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などを説明するなど、食の情報発信を行った。</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実施回数：年1回　子供の参加者　約２００名/年</w:t>
            </w:r>
          </w:p>
          <w:p w:rsidR="00CC6EE0" w:rsidRPr="007E40E8" w:rsidRDefault="00CC6EE0" w:rsidP="00CC6EE0">
            <w:pPr>
              <w:spacing w:line="280" w:lineRule="exact"/>
              <w:rPr>
                <w:rFonts w:ascii="ＭＳ ゴシック" w:eastAsia="ＭＳ ゴシック" w:hAnsi="ＭＳ ゴシック"/>
                <w:color w:val="000000"/>
                <w:sz w:val="20"/>
                <w:szCs w:val="20"/>
              </w:rPr>
            </w:pPr>
          </w:p>
          <w:p w:rsidR="00CC6EE0" w:rsidRPr="007E40E8" w:rsidRDefault="00CC6EE0" w:rsidP="00CC6EE0">
            <w:pPr>
              <w:spacing w:line="280" w:lineRule="exact"/>
              <w:rPr>
                <w:rFonts w:ascii="ＭＳ ゴシック" w:eastAsia="ＭＳ ゴシック" w:hAnsi="ＭＳ ゴシック"/>
                <w:b/>
                <w:color w:val="000000"/>
                <w:sz w:val="20"/>
                <w:szCs w:val="20"/>
              </w:rPr>
            </w:pPr>
            <w:r w:rsidRPr="007E40E8">
              <w:rPr>
                <w:rFonts w:ascii="ＭＳ ゴシック" w:eastAsia="ＭＳ ゴシック" w:hAnsi="ＭＳ ゴシック" w:hint="eastAsia"/>
                <w:b/>
                <w:color w:val="000000"/>
                <w:sz w:val="20"/>
                <w:szCs w:val="20"/>
              </w:rPr>
              <w:t>■ 体験・交流活動を支える人材の育成</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①農業者等からの活動リーダーの育成・確保</w:t>
            </w:r>
            <w:r w:rsidRPr="007E40E8">
              <w:rPr>
                <w:rFonts w:ascii="ＭＳ ゴシック" w:eastAsia="ＭＳ ゴシック" w:hAnsi="ＭＳ ゴシック" w:hint="eastAsia"/>
                <w:color w:val="000000"/>
                <w:sz w:val="20"/>
                <w:szCs w:val="20"/>
              </w:rPr>
              <w:t>【農政室】</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都市住民をぶどう栽培の担い手として育成するため、栽培補助やビニール張りなどの基礎</w:t>
            </w:r>
          </w:p>
          <w:p w:rsidR="00CC6EE0" w:rsidRPr="007E40E8" w:rsidRDefault="00CC6EE0" w:rsidP="00CC6EE0">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知識・技術を学ぶ「ぶどう塾」を開催。</w:t>
            </w:r>
          </w:p>
          <w:p w:rsidR="00CC6EE0" w:rsidRPr="007E40E8" w:rsidRDefault="00CC6EE0" w:rsidP="00CC6EE0">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・塾生の募集（H24～28年度）：計５回（年１回）</w:t>
            </w:r>
          </w:p>
          <w:p w:rsidR="00CC6EE0" w:rsidRPr="007E40E8" w:rsidRDefault="00CC6EE0" w:rsidP="00CC6EE0">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・受講者数（H24～28年度）：58名</w:t>
            </w:r>
          </w:p>
          <w:p w:rsidR="00CC6EE0" w:rsidRPr="007E40E8" w:rsidRDefault="00CC6EE0" w:rsidP="00CC6EE0">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・卒業生（H12～27年度）：392名</w:t>
            </w:r>
          </w:p>
          <w:p w:rsidR="00CC6EE0" w:rsidRPr="007E40E8" w:rsidRDefault="00CC6EE0" w:rsidP="00CC6EE0">
            <w:pPr>
              <w:spacing w:line="280" w:lineRule="exact"/>
              <w:rPr>
                <w:rFonts w:ascii="ＭＳ ゴシック" w:eastAsia="ＭＳ ゴシック" w:hAnsi="ＭＳ ゴシック"/>
                <w:color w:val="000000"/>
                <w:sz w:val="20"/>
                <w:szCs w:val="20"/>
              </w:rPr>
            </w:pPr>
          </w:p>
          <w:p w:rsidR="00CC6EE0" w:rsidRPr="007E40E8" w:rsidRDefault="00CC6EE0" w:rsidP="00CC6EE0">
            <w:pPr>
              <w:spacing w:line="280" w:lineRule="exact"/>
              <w:rPr>
                <w:rFonts w:ascii="ＭＳ ゴシック" w:eastAsia="ＭＳ ゴシック" w:hAnsi="ＭＳ ゴシック"/>
                <w:b/>
                <w:color w:val="000000"/>
                <w:sz w:val="20"/>
                <w:szCs w:val="20"/>
              </w:rPr>
            </w:pPr>
            <w:r w:rsidRPr="007E40E8">
              <w:rPr>
                <w:rFonts w:ascii="ＭＳ ゴシック" w:eastAsia="ＭＳ ゴシック" w:hAnsi="ＭＳ ゴシック" w:hint="eastAsia"/>
                <w:b/>
                <w:color w:val="000000"/>
                <w:sz w:val="20"/>
                <w:szCs w:val="20"/>
              </w:rPr>
              <w:t>■ 体験・交流に係る情報の提供</w:t>
            </w:r>
          </w:p>
          <w:p w:rsidR="00405C45" w:rsidRPr="007E40E8" w:rsidRDefault="00405C45" w:rsidP="00405C45">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※生産分野 ②</w:t>
            </w:r>
            <w:r w:rsidR="00CC6EE0" w:rsidRPr="007E40E8">
              <w:rPr>
                <w:rFonts w:ascii="ＭＳ ゴシック" w:eastAsia="ＭＳ ゴシック" w:hAnsi="ＭＳ ゴシック" w:hint="eastAsia"/>
                <w:color w:val="000000"/>
                <w:sz w:val="20"/>
                <w:szCs w:val="20"/>
              </w:rPr>
              <w:t>大阪産農林水産物の地産地消及び大阪産品の利用促進</w:t>
            </w:r>
          </w:p>
          <w:p w:rsidR="00405C45" w:rsidRPr="007E40E8" w:rsidRDefault="003D5B94" w:rsidP="00405C45">
            <w:pPr>
              <w:spacing w:line="280" w:lineRule="exact"/>
              <w:ind w:firstLineChars="200" w:firstLine="400"/>
              <w:rPr>
                <w:rFonts w:ascii="ＭＳ ゴシック" w:eastAsia="ＭＳ ゴシック" w:hAnsi="ＭＳ ゴシック"/>
                <w:color w:val="000000"/>
                <w:sz w:val="20"/>
                <w:szCs w:val="20"/>
              </w:rPr>
            </w:pPr>
            <w:r>
              <w:rPr>
                <w:rFonts w:ascii="ＭＳ ゴシック" w:eastAsia="ＭＳ ゴシック" w:hAnsi="ＭＳ ゴシック"/>
                <w:noProof/>
                <w:color w:val="00000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3.65pt;margin-top:2.05pt;width:9pt;height:27.75pt;z-index:251658240">
                  <v:textbox inset="5.85pt,.7pt,5.85pt,.7pt"/>
                </v:shape>
              </w:pict>
            </w:r>
            <w:r w:rsidR="00405C45" w:rsidRPr="007E40E8">
              <w:rPr>
                <w:rFonts w:ascii="ＭＳ ゴシック" w:eastAsia="ＭＳ ゴシック" w:hAnsi="ＭＳ ゴシック" w:hint="eastAsia"/>
                <w:color w:val="000000"/>
                <w:sz w:val="20"/>
                <w:szCs w:val="20"/>
              </w:rPr>
              <w:t>■ 大阪産農林水産物の理解促進と地産地消</w:t>
            </w:r>
          </w:p>
          <w:p w:rsidR="00CC6EE0" w:rsidRPr="007E40E8" w:rsidRDefault="00405C45" w:rsidP="00405C45">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大阪産農林水産物を府民が身近にふれる場づくり　　　の</w:t>
            </w:r>
            <w:r w:rsidR="00CC6EE0" w:rsidRPr="007E40E8">
              <w:rPr>
                <w:rFonts w:ascii="ＭＳ ゴシック" w:eastAsia="ＭＳ ゴシック" w:hAnsi="ＭＳ ゴシック" w:hint="eastAsia"/>
                <w:color w:val="000000"/>
                <w:sz w:val="20"/>
                <w:szCs w:val="20"/>
              </w:rPr>
              <w:t>記載</w:t>
            </w:r>
            <w:r w:rsidRPr="007E40E8">
              <w:rPr>
                <w:rFonts w:ascii="ＭＳ ゴシック" w:eastAsia="ＭＳ ゴシック" w:hAnsi="ＭＳ ゴシック" w:hint="eastAsia"/>
                <w:color w:val="000000"/>
                <w:sz w:val="20"/>
                <w:szCs w:val="20"/>
              </w:rPr>
              <w:t>と同じ</w:t>
            </w:r>
          </w:p>
          <w:p w:rsidR="00BA19CA" w:rsidRPr="00CC6EE0" w:rsidRDefault="00BA19CA">
            <w:pPr>
              <w:spacing w:line="280" w:lineRule="exact"/>
              <w:rPr>
                <w:rFonts w:ascii="ＭＳ ゴシック" w:eastAsia="ＭＳ ゴシック" w:hAnsi="ＭＳ ゴシック"/>
                <w:sz w:val="20"/>
                <w:szCs w:val="20"/>
              </w:rPr>
            </w:pPr>
          </w:p>
        </w:tc>
      </w:tr>
    </w:tbl>
    <w:p w:rsidR="00BA19CA" w:rsidRDefault="00BA19CA" w:rsidP="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rsidR="00BA19CA" w:rsidRDefault="00BA19CA" w:rsidP="00BA19CA">
      <w:pPr>
        <w:jc w:val="left"/>
        <w:rPr>
          <w:rFonts w:ascii="ＭＳ ゴシック" w:eastAsia="ＭＳ ゴシック" w:hAnsi="ＭＳ ゴシック"/>
          <w:sz w:val="20"/>
          <w:szCs w:val="20"/>
        </w:rPr>
      </w:pPr>
      <w:r>
        <w:rPr>
          <w:rFonts w:ascii="ＭＳ ゴシック" w:eastAsia="ＭＳ ゴシック" w:hAnsi="ＭＳ ゴシック" w:hint="eastAsia"/>
          <w:b/>
          <w:sz w:val="24"/>
          <w:szCs w:val="24"/>
        </w:rPr>
        <w:t>第２次大阪府食育推進計画  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top w:val="single" w:sz="12" w:space="0" w:color="auto"/>
              <w:left w:val="single" w:sz="12" w:space="0" w:color="auto"/>
              <w:bottom w:val="single" w:sz="4" w:space="0" w:color="auto"/>
              <w:right w:val="single" w:sz="12" w:space="0" w:color="auto"/>
            </w:tcBorders>
            <w:shd w:val="clear" w:color="auto" w:fill="C6D9F1"/>
            <w:vAlign w:val="center"/>
            <w:hideMark/>
          </w:tcPr>
          <w:p w:rsidR="00BA19CA" w:rsidRPr="007E40E8" w:rsidRDefault="00BA19CA" w:rsidP="007E40E8">
            <w:pPr>
              <w:spacing w:line="280" w:lineRule="exact"/>
              <w:rPr>
                <w:rFonts w:ascii="ＭＳ ゴシック" w:eastAsia="ＭＳ ゴシック" w:hAnsi="ＭＳ ゴシック"/>
                <w:kern w:val="0"/>
                <w:sz w:val="22"/>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2279"/>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CC6EE0" w:rsidRPr="007E40E8" w:rsidRDefault="00CC6EE0"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【農政室】</w:t>
            </w:r>
          </w:p>
          <w:p w:rsidR="00CC6EE0" w:rsidRPr="007E40E8" w:rsidRDefault="00CC6EE0" w:rsidP="007E40E8">
            <w:pPr>
              <w:spacing w:line="28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b/>
                <w:kern w:val="0"/>
                <w:sz w:val="20"/>
                <w:szCs w:val="20"/>
                <w:shd w:val="pct15" w:color="auto" w:fill="FFFFFF"/>
              </w:rPr>
              <w:t>■達成状況</w:t>
            </w:r>
          </w:p>
          <w:p w:rsidR="00802755" w:rsidRPr="007E40E8" w:rsidRDefault="00CC6EE0"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・「ぶどう塾」の開催を継続して実施することにより、担い手の育成に貢献した。また、平成25年</w:t>
            </w:r>
          </w:p>
          <w:p w:rsidR="00CC6EE0" w:rsidRPr="007E40E8" w:rsidRDefault="00CC6EE0" w:rsidP="007E40E8">
            <w:pPr>
              <w:spacing w:line="280" w:lineRule="exact"/>
              <w:ind w:firstLineChars="100" w:firstLine="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には組織的な援農活動にするため、NPO法人「太子町ぶどう塾」を発足した。</w:t>
            </w:r>
          </w:p>
          <w:p w:rsidR="00CC6EE0" w:rsidRPr="007E40E8" w:rsidRDefault="00CC6EE0" w:rsidP="007E40E8">
            <w:pPr>
              <w:spacing w:line="28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b/>
                <w:kern w:val="0"/>
                <w:sz w:val="20"/>
                <w:szCs w:val="20"/>
                <w:shd w:val="pct15" w:color="auto" w:fill="FFFFFF"/>
              </w:rPr>
              <w:t>■課題と今後の方向性</w:t>
            </w:r>
          </w:p>
          <w:p w:rsidR="00CC6EE0" w:rsidRPr="007E40E8" w:rsidRDefault="00CC6EE0"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・組織的な援農活動に取り組んでいるが、会員の高齢化やPR不足による受講生の減少、活動資金</w:t>
            </w:r>
          </w:p>
          <w:p w:rsidR="00CC6EE0" w:rsidRPr="007E40E8" w:rsidRDefault="00CC6EE0" w:rsidP="007E40E8">
            <w:pPr>
              <w:spacing w:line="280" w:lineRule="exact"/>
              <w:ind w:firstLineChars="100" w:firstLine="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不足等が課題であり、引き続き関係機関と連携し、体験・交流活動を支える人材・担い手を育成・</w:t>
            </w:r>
          </w:p>
          <w:p w:rsidR="00CC6EE0" w:rsidRPr="007E40E8" w:rsidRDefault="00CC6EE0" w:rsidP="007E40E8">
            <w:pPr>
              <w:spacing w:line="280" w:lineRule="exact"/>
              <w:ind w:firstLineChars="100" w:firstLine="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確保していく必要がある。</w:t>
            </w:r>
          </w:p>
          <w:p w:rsidR="00CC6EE0" w:rsidRPr="007E40E8" w:rsidRDefault="00CC6EE0" w:rsidP="007E40E8">
            <w:pPr>
              <w:spacing w:line="280" w:lineRule="exact"/>
              <w:ind w:firstLineChars="100" w:firstLine="200"/>
              <w:rPr>
                <w:rFonts w:ascii="ＭＳ ゴシック" w:eastAsia="ＭＳ ゴシック" w:hAnsi="ＭＳ ゴシック"/>
                <w:kern w:val="0"/>
                <w:sz w:val="20"/>
                <w:szCs w:val="20"/>
              </w:rPr>
            </w:pPr>
          </w:p>
          <w:p w:rsidR="00CC6EE0" w:rsidRPr="007E40E8" w:rsidRDefault="00CC6EE0"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【流通対策室】</w:t>
            </w:r>
          </w:p>
          <w:p w:rsidR="00CC6EE0" w:rsidRPr="007E40E8" w:rsidRDefault="00CC6EE0"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■達成状況</w:t>
            </w:r>
          </w:p>
          <w:p w:rsidR="00CC6EE0" w:rsidRPr="007E40E8" w:rsidRDefault="00CC6EE0"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・ツアーに参加した留学生がＳＮＳで国内外に情報発信することで大阪ワインや大阪の食材のおいしさをＰＲすることができた。</w:t>
            </w:r>
          </w:p>
          <w:p w:rsidR="00CC6EE0" w:rsidRPr="007E40E8" w:rsidRDefault="00CC6EE0"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・ワインの原材料となるぶどうの栽培についても学んだことで、ぶどう栽培に興味を持ち、収穫ボランティアなどに参加したいという意見を頂いた。</w:t>
            </w:r>
          </w:p>
          <w:p w:rsidR="00CC6EE0" w:rsidRPr="007E40E8" w:rsidRDefault="00CC6EE0"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■課題と今後の方向性</w:t>
            </w:r>
          </w:p>
          <w:p w:rsidR="00CC6EE0" w:rsidRPr="007E40E8" w:rsidRDefault="00CC6EE0" w:rsidP="00CC6EE0">
            <w:pPr>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・どのように継続していくか検討が必要。関係団体と連携しながら、方向性について考えていく。</w:t>
            </w:r>
          </w:p>
          <w:p w:rsidR="00CC6EE0" w:rsidRPr="007E40E8" w:rsidRDefault="00CC6EE0" w:rsidP="00CC6EE0">
            <w:pPr>
              <w:rPr>
                <w:rFonts w:ascii="ＭＳ ゴシック" w:eastAsia="ＭＳ ゴシック" w:hAnsi="ＭＳ ゴシック"/>
                <w:color w:val="000000"/>
                <w:kern w:val="0"/>
                <w:sz w:val="20"/>
                <w:szCs w:val="20"/>
              </w:rPr>
            </w:pPr>
          </w:p>
          <w:p w:rsidR="00CC6EE0" w:rsidRPr="007E40E8" w:rsidRDefault="00CC6EE0"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【水産課】</w:t>
            </w:r>
          </w:p>
          <w:p w:rsidR="00CC6EE0" w:rsidRPr="007E40E8" w:rsidRDefault="00CC6EE0"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■達成状況</w:t>
            </w:r>
          </w:p>
          <w:p w:rsidR="00802755" w:rsidRPr="007E40E8" w:rsidRDefault="00CC6EE0"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・体験型イベント等の開催を通じ大阪産魚介類に対する府民の関心を高めることにより、魚食普及を</w:t>
            </w:r>
          </w:p>
          <w:p w:rsidR="00CC6EE0" w:rsidRPr="007E40E8" w:rsidRDefault="00CC6EE0" w:rsidP="007E40E8">
            <w:pPr>
              <w:spacing w:line="280" w:lineRule="exact"/>
              <w:ind w:leftChars="100" w:left="21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推進した。</w:t>
            </w:r>
          </w:p>
          <w:p w:rsidR="00CC6EE0" w:rsidRPr="007E40E8" w:rsidRDefault="00CC6EE0"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■課題と今後の方向性</w:t>
            </w:r>
          </w:p>
          <w:p w:rsidR="00802755" w:rsidRPr="007E40E8" w:rsidRDefault="00CC6EE0"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・消費者の魚離れの進行が課題となる中、引き続き魚食普及活動を通じ、大阪産魚介類の消費拡大に</w:t>
            </w:r>
          </w:p>
          <w:p w:rsidR="00CC6EE0" w:rsidRPr="007E40E8" w:rsidRDefault="00CC6EE0" w:rsidP="007E40E8">
            <w:pPr>
              <w:spacing w:line="280" w:lineRule="exact"/>
              <w:ind w:leftChars="100" w:left="21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努める。</w:t>
            </w:r>
          </w:p>
          <w:p w:rsidR="00BA19CA" w:rsidRPr="007E40E8" w:rsidRDefault="00BA19CA" w:rsidP="007E40E8">
            <w:pPr>
              <w:spacing w:line="280" w:lineRule="exact"/>
              <w:rPr>
                <w:rFonts w:ascii="ＭＳ ゴシック" w:eastAsia="ＭＳ ゴシック" w:hAnsi="ＭＳ ゴシック"/>
                <w:sz w:val="20"/>
                <w:szCs w:val="20"/>
              </w:rPr>
            </w:pPr>
          </w:p>
        </w:tc>
      </w:tr>
    </w:tbl>
    <w:p w:rsidR="00BA19CA" w:rsidRDefault="00BA19CA" w:rsidP="00F17F3F">
      <w:pPr>
        <w:spacing w:line="280" w:lineRule="exact"/>
        <w:rPr>
          <w:rFonts w:ascii="ＭＳ ゴシック" w:eastAsia="ＭＳ ゴシック" w:hAnsi="ＭＳ ゴシック"/>
          <w:sz w:val="20"/>
          <w:szCs w:val="20"/>
        </w:rPr>
      </w:pPr>
    </w:p>
    <w:p w:rsidR="00BA19CA" w:rsidRDefault="00BA19CA" w:rsidP="00BA19CA">
      <w:pPr>
        <w:jc w:val="left"/>
        <w:rPr>
          <w:rFonts w:ascii="ＭＳ ゴシック" w:eastAsia="ＭＳ ゴシック" w:hAnsi="ＭＳ ゴシック"/>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実施取組</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Cs w:val="21"/>
        </w:rPr>
        <w:t>（</w:t>
      </w:r>
      <w:r>
        <w:rPr>
          <w:rFonts w:ascii="ＭＳ ゴシック" w:eastAsia="ＭＳ ゴシック" w:hAnsi="ＭＳ ゴシック" w:hint="eastAsia"/>
          <w:sz w:val="20"/>
          <w:szCs w:val="20"/>
        </w:rPr>
        <w:t>H29.1月末現在）</w:t>
      </w:r>
    </w:p>
    <w:p w:rsidR="00BA19CA" w:rsidRPr="00BA19CA" w:rsidRDefault="00BA19CA" w:rsidP="00BA19CA">
      <w:pPr>
        <w:spacing w:line="200" w:lineRule="exact"/>
      </w:pPr>
      <w:r>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0"/>
        <w:gridCol w:w="992"/>
        <w:gridCol w:w="7658"/>
      </w:tblGrid>
      <w:tr w:rsidR="00BA19CA" w:rsidTr="00BA19CA">
        <w:trPr>
          <w:cantSplit/>
          <w:trHeight w:val="673"/>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BA19CA" w:rsidRDefault="00BA19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 生産分野</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②大阪産農林水産物の地産地消及び大阪産品の利用促進</w:t>
            </w:r>
          </w:p>
        </w:tc>
      </w:tr>
      <w:tr w:rsidR="00BA19CA" w:rsidTr="00BA19CA">
        <w:trPr>
          <w:cantSplit/>
          <w:trHeight w:val="1114"/>
        </w:trPr>
        <w:tc>
          <w:tcPr>
            <w:tcW w:w="9356" w:type="dxa"/>
            <w:gridSpan w:val="3"/>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学校給食への農産物の利用促進</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大阪産農林水産物の理解促進と地産地消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大阪産農林水産物を府民が身近にふれる場づくり</w:t>
            </w:r>
          </w:p>
        </w:tc>
      </w:tr>
      <w:tr w:rsidR="00BA19CA" w:rsidTr="00BA19CA">
        <w:trPr>
          <w:cantSplit/>
          <w:trHeight w:val="973"/>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hideMark/>
          </w:tcPr>
          <w:p w:rsidR="00BA19CA" w:rsidRPr="00BA19CA" w:rsidRDefault="00BA19CA">
            <w:pPr>
              <w:spacing w:line="28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rPr>
              <w:t>関連の</w:t>
            </w:r>
          </w:p>
          <w:p w:rsidR="00BA19CA" w:rsidRDefault="00BA19CA">
            <w:pPr>
              <w:spacing w:line="280" w:lineRule="exact"/>
              <w:ind w:left="113" w:right="113"/>
              <w:rPr>
                <w:rFonts w:ascii="ＭＳ ゴシック" w:eastAsia="ＭＳ ゴシック" w:hAnsi="ＭＳ ゴシック"/>
                <w:sz w:val="18"/>
                <w:szCs w:val="18"/>
              </w:rPr>
            </w:pPr>
            <w:r>
              <w:rPr>
                <w:rFonts w:ascii="ＭＳ ゴシック" w:eastAsia="ＭＳ ゴシック" w:hAnsi="ＭＳ ゴシック" w:hint="eastAsia"/>
                <w:sz w:val="18"/>
                <w:szCs w:val="18"/>
              </w:rPr>
              <w:t>目標指標</w:t>
            </w:r>
          </w:p>
        </w:tc>
        <w:tc>
          <w:tcPr>
            <w:tcW w:w="8647" w:type="dxa"/>
            <w:gridSpan w:val="2"/>
            <w:tcBorders>
              <w:top w:val="single" w:sz="12" w:space="0" w:color="auto"/>
              <w:left w:val="single" w:sz="6" w:space="0" w:color="auto"/>
              <w:bottom w:val="single" w:sz="12" w:space="0" w:color="auto"/>
              <w:right w:val="single" w:sz="12" w:space="0" w:color="auto"/>
            </w:tcBorders>
            <w:vAlign w:val="center"/>
            <w:hideMark/>
          </w:tcPr>
          <w:p w:rsidR="00BA19CA" w:rsidRP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３．野菜摂取量（１日）</w:t>
            </w:r>
          </w:p>
          <w:p w:rsidR="00BA19CA" w:rsidRDefault="00BA19C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pPr>
              <w:spacing w:line="28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１０．</w:t>
            </w:r>
            <w:r>
              <w:rPr>
                <w:rFonts w:ascii="ＭＳ ゴシック" w:eastAsia="ＭＳ ゴシック" w:hAnsi="ＭＳ ゴシック" w:hint="eastAsia"/>
                <w:kern w:val="0"/>
                <w:sz w:val="20"/>
                <w:szCs w:val="20"/>
                <w:u w:val="single"/>
              </w:rPr>
              <w:t>大阪産（もん）の認知度の向上による地産地消の推進</w:t>
            </w:r>
          </w:p>
        </w:tc>
      </w:tr>
      <w:tr w:rsidR="00BA19CA" w:rsidTr="00BA19CA">
        <w:trPr>
          <w:cantSplit/>
          <w:trHeight w:val="8496"/>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主な取組み</w:t>
            </w:r>
          </w:p>
        </w:tc>
        <w:tc>
          <w:tcPr>
            <w:tcW w:w="8647" w:type="dxa"/>
            <w:gridSpan w:val="2"/>
            <w:tcBorders>
              <w:top w:val="single" w:sz="12" w:space="0" w:color="auto"/>
              <w:left w:val="single" w:sz="4" w:space="0" w:color="auto"/>
              <w:bottom w:val="single" w:sz="12" w:space="0" w:color="auto"/>
              <w:right w:val="single" w:sz="12" w:space="0" w:color="auto"/>
            </w:tcBorders>
          </w:tcPr>
          <w:p w:rsidR="00901FED" w:rsidRPr="007E40E8" w:rsidRDefault="00901FED" w:rsidP="00901FED">
            <w:pPr>
              <w:spacing w:line="280" w:lineRule="exact"/>
              <w:rPr>
                <w:rFonts w:ascii="ＭＳ ゴシック" w:eastAsia="ＭＳ ゴシック" w:hAnsi="ＭＳ ゴシック"/>
                <w:b/>
                <w:color w:val="000000"/>
                <w:sz w:val="20"/>
                <w:szCs w:val="20"/>
              </w:rPr>
            </w:pPr>
            <w:r w:rsidRPr="007E40E8">
              <w:rPr>
                <w:rFonts w:ascii="ＭＳ ゴシック" w:eastAsia="ＭＳ ゴシック" w:hAnsi="ＭＳ ゴシック" w:hint="eastAsia"/>
                <w:b/>
                <w:color w:val="000000"/>
                <w:sz w:val="20"/>
                <w:szCs w:val="20"/>
              </w:rPr>
              <w:t>■ 学校給食への農産物の利用促進</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①学校給食での６次産業化商品の活用を推進</w:t>
            </w:r>
            <w:r w:rsidRPr="007E40E8">
              <w:rPr>
                <w:rFonts w:ascii="ＭＳ ゴシック" w:eastAsia="ＭＳ ゴシック" w:hAnsi="ＭＳ ゴシック" w:hint="eastAsia"/>
                <w:color w:val="000000"/>
                <w:sz w:val="20"/>
                <w:szCs w:val="20"/>
              </w:rPr>
              <w:t>【流通対策室】</w:t>
            </w:r>
          </w:p>
          <w:p w:rsidR="00901FED" w:rsidRPr="007E40E8" w:rsidRDefault="00901FED" w:rsidP="00901FED">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・H28年2月　給食献立講習会（主催　公益財団法人大阪府学校給食会）にて大阪産（もん）</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を使用したメニュー紹介</w:t>
            </w:r>
          </w:p>
          <w:p w:rsidR="00901FED" w:rsidRPr="007E40E8" w:rsidRDefault="00901FED" w:rsidP="00901FED">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・H28年7月、12月　給食物資展示会（主催　公益財団法人大阪府学校給食会）での</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大阪産（もん）ＰＲ</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b/>
                <w:color w:val="000000"/>
                <w:sz w:val="20"/>
                <w:szCs w:val="20"/>
              </w:rPr>
            </w:pPr>
            <w:r w:rsidRPr="007E40E8">
              <w:rPr>
                <w:rFonts w:ascii="ＭＳ ゴシック" w:eastAsia="ＭＳ ゴシック" w:hAnsi="ＭＳ ゴシック" w:hint="eastAsia"/>
                <w:b/>
                <w:color w:val="000000"/>
                <w:sz w:val="20"/>
                <w:szCs w:val="20"/>
              </w:rPr>
              <w:t>■ 大阪産農林水産物の理解促進と地産地消</w:t>
            </w:r>
          </w:p>
          <w:p w:rsidR="00901FED" w:rsidRPr="007E40E8" w:rsidRDefault="00901FED" w:rsidP="00901FED">
            <w:pPr>
              <w:spacing w:line="280" w:lineRule="exact"/>
              <w:rPr>
                <w:rFonts w:ascii="ＭＳ ゴシック" w:eastAsia="ＭＳ ゴシック" w:hAnsi="ＭＳ ゴシック"/>
                <w:b/>
                <w:color w:val="000000"/>
                <w:sz w:val="20"/>
                <w:szCs w:val="20"/>
              </w:rPr>
            </w:pPr>
            <w:r w:rsidRPr="007E40E8">
              <w:rPr>
                <w:rFonts w:ascii="ＭＳ ゴシック" w:eastAsia="ＭＳ ゴシック" w:hAnsi="ＭＳ ゴシック" w:hint="eastAsia"/>
                <w:b/>
                <w:color w:val="000000"/>
                <w:sz w:val="20"/>
                <w:szCs w:val="20"/>
              </w:rPr>
              <w:t>■ 大阪産農林水産物を府民が身近にふれる場づくり</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①農に親しむ施設についての情報提供</w:t>
            </w:r>
            <w:r w:rsidRPr="007E40E8">
              <w:rPr>
                <w:rFonts w:ascii="ＭＳ ゴシック" w:eastAsia="ＭＳ ゴシック" w:hAnsi="ＭＳ ゴシック" w:hint="eastAsia"/>
                <w:color w:val="000000"/>
                <w:sz w:val="20"/>
                <w:szCs w:val="20"/>
              </w:rPr>
              <w:t>【農政室】</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農に親しむ施設紹介として、府内の朝市・直売所や観光農園・レクリエーション農園等の</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情報をホームページに掲載しています。</w:t>
            </w:r>
          </w:p>
          <w:p w:rsidR="00901FED" w:rsidRPr="007E40E8" w:rsidRDefault="00901FED" w:rsidP="00901FED">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・朝市・直売所：府内122箇所の店舗情報を掲載</w:t>
            </w:r>
          </w:p>
          <w:p w:rsidR="00901FED" w:rsidRPr="007E40E8" w:rsidRDefault="00901FED" w:rsidP="00901FED">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・貸し農園・レクリエーション農園：府内32市町の開設情報を掲載</w:t>
            </w:r>
          </w:p>
          <w:p w:rsidR="00901FED" w:rsidRPr="007E40E8" w:rsidRDefault="00901FED" w:rsidP="00901FED">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・もぎとり園：府内18市町の開設情報を掲載</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②大阪産（もん）名品事業者との連携による食育授業の実施（H24～28年度）</w:t>
            </w:r>
            <w:r w:rsidRPr="007E40E8">
              <w:rPr>
                <w:rFonts w:ascii="ＭＳ ゴシック" w:eastAsia="ＭＳ ゴシック" w:hAnsi="ＭＳ ゴシック" w:hint="eastAsia"/>
                <w:color w:val="000000"/>
                <w:sz w:val="20"/>
                <w:szCs w:val="20"/>
              </w:rPr>
              <w:t>【流通対策室】</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（株）あみだ池大黒と連携し、大阪市立堀江小学校４年生の生徒に対し、大阪産（もん）・</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大阪産（もん）名品の紹介を含めた食育授業を実施。</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③豊かな海づくりの取り組み</w:t>
            </w:r>
            <w:r w:rsidRPr="007E40E8">
              <w:rPr>
                <w:rFonts w:ascii="ＭＳ ゴシック" w:eastAsia="ＭＳ ゴシック" w:hAnsi="ＭＳ ゴシック" w:hint="eastAsia"/>
                <w:color w:val="000000"/>
                <w:sz w:val="20"/>
                <w:szCs w:val="20"/>
              </w:rPr>
              <w:t>【水産課】</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魚庭の海づくり大会などのイベントを通じ、海底ゴミの展示会や、ボランティア団体の</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活動紹介により、大阪湾の環境の現状を周知するとともに、海岸清掃や稚魚の放流を行った。</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・地元住民やボランティアの活動支援（H24～H28）</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クリーンキャンペーンや海岸清掃などの活動支援による漁場環境美化を実施した。</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・有害物質等に対する安全検査体制の強化、貝毒発生時のマニュアル整備等貝毒対策の整備</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平成28年４月１日付けで、有害プランクトン対策マニュアルの改正を行い、安全検査</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体制の強化及び貝毒発生時のマニュアル整備を行った。</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・魚介類の品質向上と「泉だこ」などのブランドづくりの推進(H25～H28)</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平成25年度より、大阪産魚介類ブランド化研究会を設立し、平成28年度には「はまと</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まちの交流会」を開催するなど、大阪産魚介類のブランドづくりの推進に向けた取り組み</w:t>
            </w:r>
          </w:p>
          <w:p w:rsidR="00BA19CA"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を実施した。</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p>
        </w:tc>
      </w:tr>
      <w:tr w:rsidR="00BA19CA" w:rsidTr="00BA19CA">
        <w:trPr>
          <w:cantSplit/>
          <w:trHeight w:val="5221"/>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BA19CA" w:rsidRDefault="00BA19CA">
            <w:pPr>
              <w:ind w:left="113" w:right="113"/>
              <w:jc w:val="center"/>
              <w:rPr>
                <w:rFonts w:ascii="ＭＳ ゴシック" w:eastAsia="ＭＳ ゴシック" w:hAnsi="ＭＳ ゴシック"/>
                <w:sz w:val="22"/>
              </w:rPr>
            </w:pPr>
          </w:p>
        </w:tc>
        <w:tc>
          <w:tcPr>
            <w:tcW w:w="8647" w:type="dxa"/>
            <w:gridSpan w:val="2"/>
            <w:tcBorders>
              <w:top w:val="single" w:sz="12" w:space="0" w:color="auto"/>
              <w:left w:val="single" w:sz="4" w:space="0" w:color="auto"/>
              <w:bottom w:val="single" w:sz="12" w:space="0" w:color="auto"/>
              <w:right w:val="single" w:sz="12" w:space="0" w:color="auto"/>
            </w:tcBorders>
          </w:tcPr>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・りんくうタコカーニバル</w:t>
            </w:r>
          </w:p>
          <w:p w:rsidR="00C56919" w:rsidRPr="007E40E8" w:rsidRDefault="00901FED" w:rsidP="00901FED">
            <w:pPr>
              <w:spacing w:line="280" w:lineRule="exact"/>
              <w:ind w:leftChars="200" w:left="42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大阪湾で獲れる水産物の普及を目的とし、大阪産水産物を用いた料理の提供及び販売、</w:t>
            </w:r>
          </w:p>
          <w:p w:rsidR="00901FED" w:rsidRPr="007E40E8" w:rsidRDefault="00901FED" w:rsidP="00C56919">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魚のタッチプール等のイベントを行った。</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実施回数：計５回（年１回）※平成28年度開催をもって終了</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・魚庭（なにわ）の海づくり大会</w:t>
            </w:r>
          </w:p>
          <w:p w:rsidR="00C56919" w:rsidRPr="007E40E8" w:rsidRDefault="00901FED" w:rsidP="00901FED">
            <w:pPr>
              <w:spacing w:line="280" w:lineRule="exact"/>
              <w:ind w:leftChars="200" w:left="42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大阪湾の環境及び漁業への府民の理解を深めるため、大阪湾で漁獲された水産物の提供、</w:t>
            </w:r>
          </w:p>
          <w:p w:rsidR="00901FED" w:rsidRPr="007E40E8" w:rsidRDefault="00901FED" w:rsidP="00C56919">
            <w:pPr>
              <w:spacing w:line="280" w:lineRule="exact"/>
              <w:ind w:firstLineChars="100" w:firstLine="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稚魚放流等のイベントを行った。</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④イベントにおける畜産物のＰＲ</w:t>
            </w:r>
            <w:r w:rsidRPr="007E40E8">
              <w:rPr>
                <w:rFonts w:ascii="ＭＳ ゴシック" w:eastAsia="ＭＳ ゴシック" w:hAnsi="ＭＳ ゴシック" w:hint="eastAsia"/>
                <w:color w:val="000000"/>
                <w:sz w:val="20"/>
                <w:szCs w:val="20"/>
              </w:rPr>
              <w:t>【動物愛護畜産課】</w:t>
            </w: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地玉子、はちみつ等の畜産物のブースを出展し、ＰＲを行った。</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⑤畜産物需要拡大強化事業（H27～）</w:t>
            </w:r>
            <w:r w:rsidRPr="007E40E8">
              <w:rPr>
                <w:rFonts w:ascii="ＭＳ ゴシック" w:eastAsia="ＭＳ ゴシック" w:hAnsi="ＭＳ ゴシック" w:hint="eastAsia"/>
                <w:color w:val="000000"/>
                <w:sz w:val="20"/>
                <w:szCs w:val="20"/>
              </w:rPr>
              <w:t>【動物愛護畜産課】</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パンフレット「畜産ええもんＢＯＯＫ」を作成し、各種イベントでの配布や配架により、</w:t>
            </w:r>
          </w:p>
          <w:p w:rsidR="00901FED" w:rsidRPr="007E40E8" w:rsidRDefault="00901FED" w:rsidP="00901FED">
            <w:pPr>
              <w:spacing w:line="280" w:lineRule="exact"/>
              <w:ind w:firstLineChars="200" w:firstLine="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府民への広報を実施（H27作成1000部、H28改訂2000部）</w:t>
            </w:r>
          </w:p>
          <w:p w:rsidR="00901FED" w:rsidRPr="007E40E8" w:rsidRDefault="00901FED" w:rsidP="00901FED">
            <w:pPr>
              <w:spacing w:line="280" w:lineRule="exact"/>
              <w:rPr>
                <w:rFonts w:ascii="ＭＳ ゴシック" w:eastAsia="ＭＳ ゴシック" w:hAnsi="ＭＳ ゴシック"/>
                <w:color w:val="000000"/>
                <w:sz w:val="20"/>
                <w:szCs w:val="20"/>
              </w:rPr>
            </w:pPr>
          </w:p>
          <w:p w:rsidR="00901FED"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shd w:val="pct15" w:color="auto" w:fill="FFFFFF"/>
              </w:rPr>
              <w:t>⑥大阪産（もん）大集合（H24～）</w:t>
            </w:r>
            <w:r w:rsidRPr="007E40E8">
              <w:rPr>
                <w:rFonts w:ascii="ＭＳ ゴシック" w:eastAsia="ＭＳ ゴシック" w:hAnsi="ＭＳ ゴシック" w:hint="eastAsia"/>
                <w:color w:val="000000"/>
                <w:sz w:val="20"/>
                <w:szCs w:val="20"/>
              </w:rPr>
              <w:t>【流通対策室】</w:t>
            </w:r>
          </w:p>
          <w:p w:rsidR="00C56919" w:rsidRPr="007E40E8" w:rsidRDefault="00901FED" w:rsidP="00901FED">
            <w:pPr>
              <w:spacing w:line="280" w:lineRule="exact"/>
              <w:ind w:left="400" w:hangingChars="200" w:hanging="4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「大阪産（もん）」や「大阪産（もん）名品」の事業者による即売会を開催。大阪産（もん）</w:t>
            </w:r>
          </w:p>
          <w:p w:rsidR="00901FED" w:rsidRPr="007E40E8" w:rsidRDefault="00901FED" w:rsidP="00C56919">
            <w:pPr>
              <w:spacing w:line="280" w:lineRule="exact"/>
              <w:ind w:leftChars="100" w:left="410" w:hangingChars="100" w:hanging="200"/>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の魅力を存分に見て、知って、味わう機会を提供した。</w:t>
            </w:r>
          </w:p>
          <w:p w:rsidR="00BA19CA" w:rsidRPr="007E40E8" w:rsidRDefault="00901FED" w:rsidP="00901FED">
            <w:pPr>
              <w:spacing w:line="280" w:lineRule="exact"/>
              <w:rPr>
                <w:rFonts w:ascii="ＭＳ ゴシック" w:eastAsia="ＭＳ ゴシック" w:hAnsi="ＭＳ ゴシック"/>
                <w:color w:val="000000"/>
                <w:sz w:val="20"/>
                <w:szCs w:val="20"/>
              </w:rPr>
            </w:pPr>
            <w:r w:rsidRPr="007E40E8">
              <w:rPr>
                <w:rFonts w:ascii="ＭＳ ゴシック" w:eastAsia="ＭＳ ゴシック" w:hAnsi="ＭＳ ゴシック" w:hint="eastAsia"/>
                <w:color w:val="000000"/>
                <w:sz w:val="20"/>
                <w:szCs w:val="20"/>
              </w:rPr>
              <w:t xml:space="preserve">　　実施回数：計５回（年１回）</w:t>
            </w:r>
          </w:p>
          <w:p w:rsidR="00901FED" w:rsidRPr="007E40E8" w:rsidRDefault="00901FED" w:rsidP="00901FED">
            <w:pPr>
              <w:spacing w:line="280" w:lineRule="exact"/>
              <w:rPr>
                <w:rFonts w:ascii="ＭＳ ゴシック" w:eastAsia="ＭＳ ゴシック" w:hAnsi="ＭＳ ゴシック"/>
                <w:color w:val="000000"/>
                <w:sz w:val="20"/>
                <w:szCs w:val="20"/>
              </w:rPr>
            </w:pPr>
          </w:p>
        </w:tc>
      </w:tr>
    </w:tbl>
    <w:p w:rsidR="00BA19CA" w:rsidRPr="00BA19CA" w:rsidRDefault="00BA19CA" w:rsidP="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b/>
          <w:kern w:val="0"/>
          <w:sz w:val="24"/>
          <w:szCs w:val="24"/>
        </w:rPr>
        <w:t>第２次大阪府食育推進計画  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top w:val="single" w:sz="12" w:space="0" w:color="auto"/>
              <w:left w:val="single" w:sz="12" w:space="0" w:color="auto"/>
              <w:bottom w:val="single" w:sz="4" w:space="0" w:color="auto"/>
              <w:right w:val="single" w:sz="12" w:space="0" w:color="auto"/>
            </w:tcBorders>
            <w:shd w:val="clear" w:color="auto" w:fill="C6D9F1"/>
            <w:vAlign w:val="center"/>
            <w:hideMark/>
          </w:tcPr>
          <w:p w:rsidR="00BA19CA" w:rsidRPr="007E40E8" w:rsidRDefault="00BA19CA" w:rsidP="007E40E8">
            <w:pPr>
              <w:spacing w:line="280" w:lineRule="exact"/>
              <w:rPr>
                <w:rFonts w:ascii="ＭＳ ゴシック" w:eastAsia="ＭＳ ゴシック" w:hAnsi="ＭＳ ゴシック"/>
                <w:kern w:val="0"/>
                <w:sz w:val="22"/>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2279"/>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kern w:val="0"/>
                <w:sz w:val="20"/>
                <w:szCs w:val="20"/>
              </w:rPr>
              <w:t>【農政室】</w:t>
            </w:r>
          </w:p>
          <w:p w:rsidR="00901FED" w:rsidRPr="007E40E8" w:rsidRDefault="00901FED"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■達成状況</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・掲載内容について適宜内容の見直しを図り、随時更新作業を行った。</w:t>
            </w:r>
          </w:p>
          <w:p w:rsidR="00901FED" w:rsidRPr="007E40E8" w:rsidRDefault="00901FED"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■課題と今後の方向性</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・随時ホームページの更新作業を行ってきたが、引き続き多くの府民の方々に閲覧いただくために、</w:t>
            </w:r>
          </w:p>
          <w:p w:rsidR="00901FED" w:rsidRPr="007E40E8" w:rsidRDefault="00901FED" w:rsidP="007E40E8">
            <w:pPr>
              <w:spacing w:line="280" w:lineRule="exact"/>
              <w:ind w:firstLineChars="100" w:firstLine="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掲載内容や方法を工夫するとともに、関係機関と連携し、情報を集約・発信していく必要がある。</w:t>
            </w:r>
          </w:p>
          <w:p w:rsidR="00901FED" w:rsidRPr="007E40E8" w:rsidRDefault="00901FED" w:rsidP="007E40E8">
            <w:pPr>
              <w:spacing w:line="280" w:lineRule="exact"/>
              <w:rPr>
                <w:rFonts w:ascii="ＭＳ ゴシック" w:eastAsia="ＭＳ ゴシック" w:hAnsi="ＭＳ ゴシック"/>
                <w:color w:val="000000"/>
                <w:kern w:val="0"/>
                <w:sz w:val="20"/>
                <w:szCs w:val="20"/>
              </w:rPr>
            </w:pP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【流通対策室】</w:t>
            </w:r>
          </w:p>
          <w:p w:rsidR="00901FED" w:rsidRPr="007E40E8" w:rsidRDefault="00901FED"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■達成状況</w:t>
            </w:r>
          </w:p>
          <w:p w:rsidR="00C56919"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・学校給食での６次産業化商品の活用については</w:t>
            </w:r>
            <w:r w:rsidRPr="007E40E8">
              <w:rPr>
                <w:rFonts w:ascii="ＭＳ ゴシック" w:eastAsia="ＭＳ ゴシック" w:hAnsi="ＭＳ ゴシック"/>
                <w:color w:val="000000"/>
                <w:kern w:val="0"/>
                <w:sz w:val="20"/>
                <w:szCs w:val="20"/>
              </w:rPr>
              <w:t>H26に「まるごとみかんペースト」、H27に「ふきの</w:t>
            </w:r>
          </w:p>
          <w:p w:rsidR="00901FED" w:rsidRPr="007E40E8" w:rsidRDefault="00901FED" w:rsidP="007E40E8">
            <w:pPr>
              <w:spacing w:line="280" w:lineRule="exact"/>
              <w:ind w:firstLineChars="100" w:firstLine="200"/>
              <w:rPr>
                <w:rFonts w:ascii="ＭＳ ゴシック" w:eastAsia="ＭＳ ゴシック" w:hAnsi="ＭＳ ゴシック"/>
                <w:color w:val="000000"/>
                <w:kern w:val="0"/>
                <w:sz w:val="20"/>
                <w:szCs w:val="20"/>
              </w:rPr>
            </w:pPr>
            <w:r w:rsidRPr="007E40E8">
              <w:rPr>
                <w:rFonts w:ascii="ＭＳ ゴシック" w:eastAsia="ＭＳ ゴシック" w:hAnsi="ＭＳ ゴシック"/>
                <w:color w:val="000000"/>
                <w:kern w:val="0"/>
                <w:sz w:val="20"/>
                <w:szCs w:val="20"/>
              </w:rPr>
              <w:t>水煮」が学校給食で利用されており、生産地域以外への利用拡大につながっている</w:t>
            </w:r>
            <w:r w:rsidR="00C56919" w:rsidRPr="007E40E8">
              <w:rPr>
                <w:rFonts w:ascii="ＭＳ ゴシック" w:eastAsia="ＭＳ ゴシック" w:hAnsi="ＭＳ ゴシック" w:hint="eastAsia"/>
                <w:color w:val="000000"/>
                <w:kern w:val="0"/>
                <w:sz w:val="20"/>
                <w:szCs w:val="20"/>
              </w:rPr>
              <w:t>。</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・食育授業は「大阪産（もん）の意味を知ることができた」など子供たちへのＰＲにつながった。</w:t>
            </w:r>
          </w:p>
          <w:p w:rsidR="00901FED" w:rsidRPr="007E40E8" w:rsidRDefault="00901FED" w:rsidP="007E40E8">
            <w:pPr>
              <w:spacing w:line="280" w:lineRule="exact"/>
              <w:rPr>
                <w:rFonts w:ascii="ＭＳ ゴシック" w:eastAsia="ＭＳ ゴシック" w:hAnsi="ＭＳ ゴシック"/>
                <w:color w:val="000000"/>
                <w:kern w:val="0"/>
                <w:sz w:val="20"/>
                <w:szCs w:val="20"/>
                <w:highlight w:val="yellow"/>
              </w:rPr>
            </w:pPr>
            <w:r w:rsidRPr="007E40E8">
              <w:rPr>
                <w:rFonts w:ascii="ＭＳ ゴシック" w:eastAsia="ＭＳ ゴシック" w:hAnsi="ＭＳ ゴシック" w:hint="eastAsia"/>
                <w:color w:val="000000"/>
                <w:kern w:val="0"/>
                <w:sz w:val="20"/>
                <w:szCs w:val="20"/>
              </w:rPr>
              <w:t>・大阪産（もん）大集合では府民へ大阪産（もん）をＰＲする機会となった。</w:t>
            </w:r>
          </w:p>
          <w:p w:rsidR="00901FED" w:rsidRPr="007E40E8" w:rsidRDefault="00901FED"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■課題と今後の方向性</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・学校給食での大阪産（もん）活用は食材によって割高になることや下処理に手間がかかるなどの課題</w:t>
            </w:r>
          </w:p>
          <w:p w:rsidR="00901FED" w:rsidRPr="007E40E8" w:rsidRDefault="00901FED" w:rsidP="007E40E8">
            <w:pPr>
              <w:spacing w:line="280" w:lineRule="exact"/>
              <w:ind w:firstLineChars="100" w:firstLine="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があるが、今後も学校給食会へのＰＲ等を通じて給食現場での６次産業化商品の活用を推進する。</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・また食育授業を通じた大阪産（もん）ＰＲについて今後検討していく。</w:t>
            </w:r>
          </w:p>
          <w:p w:rsidR="00C56919"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・大阪産（もん）ロゴマークをより多くの府民に知ってもらうため、大阪産（もん）を取り扱う販売店</w:t>
            </w:r>
          </w:p>
          <w:p w:rsidR="00901FED" w:rsidRPr="007E40E8" w:rsidRDefault="00901FED" w:rsidP="007E40E8">
            <w:pPr>
              <w:spacing w:line="280" w:lineRule="exact"/>
              <w:ind w:firstLineChars="100" w:firstLine="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等には大阪産（もん）ロゴマークの使用を促す。</w:t>
            </w:r>
          </w:p>
          <w:p w:rsidR="00901FED" w:rsidRPr="007E40E8" w:rsidRDefault="00901FED" w:rsidP="007E40E8">
            <w:pPr>
              <w:spacing w:line="280" w:lineRule="exact"/>
              <w:rPr>
                <w:rFonts w:ascii="ＭＳ ゴシック" w:eastAsia="ＭＳ ゴシック" w:hAnsi="ＭＳ ゴシック"/>
                <w:color w:val="000000"/>
                <w:kern w:val="0"/>
                <w:sz w:val="20"/>
                <w:szCs w:val="20"/>
              </w:rPr>
            </w:pP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【水産課】</w:t>
            </w:r>
          </w:p>
          <w:p w:rsidR="00901FED" w:rsidRPr="007E40E8" w:rsidRDefault="00901FED" w:rsidP="007E40E8">
            <w:pPr>
              <w:spacing w:line="280" w:lineRule="exact"/>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■達成状況</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・漁場環境美化については、クリーンキャンペーン等を通じ、大阪湾の環境改善に寄与した。</w:t>
            </w:r>
          </w:p>
          <w:p w:rsidR="00901FED" w:rsidRPr="007E40E8" w:rsidRDefault="00901FED" w:rsidP="007E40E8">
            <w:pPr>
              <w:spacing w:line="280" w:lineRule="exact"/>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・貝毒対策については、マニュアルの改正による検査体制の強化を行った。</w:t>
            </w:r>
          </w:p>
          <w:p w:rsidR="00901FED" w:rsidRPr="007E40E8" w:rsidRDefault="00901FED"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・大阪産魚介類の利用促進については、魚食普及イベントの開催等を通じ、広くＰＲを行った。</w:t>
            </w:r>
          </w:p>
          <w:p w:rsidR="00901FED" w:rsidRPr="007E40E8" w:rsidRDefault="00901FED" w:rsidP="007E40E8">
            <w:pPr>
              <w:spacing w:line="280" w:lineRule="exact"/>
              <w:ind w:left="201" w:hangingChars="100" w:hanging="201"/>
              <w:rPr>
                <w:rFonts w:ascii="ＭＳ ゴシック" w:eastAsia="ＭＳ ゴシック" w:hAnsi="ＭＳ ゴシック"/>
                <w:b/>
                <w:color w:val="000000"/>
                <w:kern w:val="0"/>
                <w:sz w:val="20"/>
                <w:szCs w:val="20"/>
                <w:shd w:val="pct15" w:color="auto" w:fill="FFFFFF"/>
              </w:rPr>
            </w:pPr>
            <w:r w:rsidRPr="007E40E8">
              <w:rPr>
                <w:rFonts w:ascii="ＭＳ ゴシック" w:eastAsia="ＭＳ ゴシック" w:hAnsi="ＭＳ ゴシック" w:hint="eastAsia"/>
                <w:b/>
                <w:color w:val="000000"/>
                <w:kern w:val="0"/>
                <w:sz w:val="20"/>
                <w:szCs w:val="20"/>
                <w:shd w:val="pct15" w:color="auto" w:fill="FFFFFF"/>
              </w:rPr>
              <w:t>■課題と今後の方向性</w:t>
            </w:r>
          </w:p>
          <w:p w:rsidR="00901FED" w:rsidRPr="007E40E8" w:rsidRDefault="00901FED"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・漁場環境美化については、活動の継続を課題とし、引き続き大阪湾の環境改善に努める。</w:t>
            </w:r>
          </w:p>
          <w:p w:rsidR="00C56919" w:rsidRPr="007E40E8" w:rsidRDefault="00901FED"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・貝毒対策については、健康被害の未然防止及び検査結果の迅速な公表を課題とし、改正後のマニュ</w:t>
            </w:r>
          </w:p>
          <w:p w:rsidR="00901FED" w:rsidRPr="007E40E8" w:rsidRDefault="00901FED" w:rsidP="007E40E8">
            <w:pPr>
              <w:spacing w:line="280" w:lineRule="exact"/>
              <w:ind w:leftChars="100" w:left="21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アルに基づく検査体制の適正運用に努める。</w:t>
            </w:r>
          </w:p>
          <w:p w:rsidR="00C56919" w:rsidRPr="007E40E8" w:rsidRDefault="00901FED" w:rsidP="007E40E8">
            <w:pPr>
              <w:spacing w:line="280" w:lineRule="exact"/>
              <w:ind w:left="200" w:hangingChars="100" w:hanging="20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・大阪産魚介類の利用促進については、消費者の魚離れや大阪産魚介類の知名度が低いことが課題で</w:t>
            </w:r>
          </w:p>
          <w:p w:rsidR="00C56919" w:rsidRPr="007E40E8" w:rsidRDefault="00901FED" w:rsidP="007E40E8">
            <w:pPr>
              <w:spacing w:line="280" w:lineRule="exact"/>
              <w:ind w:leftChars="100" w:left="21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あることから、引き続きイベント等を通じ積極的にＰＲを行うとともに、ブランド化の検討や販路</w:t>
            </w:r>
          </w:p>
          <w:p w:rsidR="00901FED" w:rsidRPr="007E40E8" w:rsidRDefault="00901FED" w:rsidP="007E40E8">
            <w:pPr>
              <w:spacing w:line="280" w:lineRule="exact"/>
              <w:ind w:leftChars="100" w:left="210"/>
              <w:rPr>
                <w:rFonts w:ascii="ＭＳ ゴシック" w:eastAsia="ＭＳ ゴシック" w:hAnsi="ＭＳ ゴシック"/>
                <w:color w:val="000000"/>
                <w:kern w:val="0"/>
                <w:sz w:val="20"/>
                <w:szCs w:val="20"/>
              </w:rPr>
            </w:pPr>
            <w:r w:rsidRPr="007E40E8">
              <w:rPr>
                <w:rFonts w:ascii="ＭＳ ゴシック" w:eastAsia="ＭＳ ゴシック" w:hAnsi="ＭＳ ゴシック" w:hint="eastAsia"/>
                <w:color w:val="000000"/>
                <w:kern w:val="0"/>
                <w:sz w:val="20"/>
                <w:szCs w:val="20"/>
              </w:rPr>
              <w:t>拡大に努める。</w:t>
            </w:r>
          </w:p>
          <w:p w:rsidR="00901FED" w:rsidRPr="007E40E8" w:rsidRDefault="00901FED" w:rsidP="007E40E8">
            <w:pPr>
              <w:spacing w:line="280" w:lineRule="exact"/>
              <w:rPr>
                <w:rFonts w:ascii="ＭＳ ゴシック" w:eastAsia="ＭＳ ゴシック" w:hAnsi="ＭＳ ゴシック"/>
                <w:kern w:val="0"/>
                <w:sz w:val="20"/>
                <w:szCs w:val="20"/>
              </w:rPr>
            </w:pPr>
          </w:p>
          <w:p w:rsidR="00901FED" w:rsidRPr="007E40E8" w:rsidRDefault="00901FED"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【動物愛護畜産課】</w:t>
            </w:r>
          </w:p>
          <w:p w:rsidR="00901FED" w:rsidRPr="007E40E8" w:rsidRDefault="00901FED" w:rsidP="007E40E8">
            <w:pPr>
              <w:spacing w:line="28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b/>
                <w:kern w:val="0"/>
                <w:sz w:val="20"/>
                <w:szCs w:val="20"/>
                <w:shd w:val="pct15" w:color="auto" w:fill="FFFFFF"/>
              </w:rPr>
              <w:t>■達成状況</w:t>
            </w:r>
          </w:p>
          <w:p w:rsidR="00901FED" w:rsidRPr="007E40E8" w:rsidRDefault="00901FED"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・パンフレット「畜産ええもんBOOK」を作成し、大阪もん畜産物の普及のための情報提供を実施する</w:t>
            </w:r>
          </w:p>
          <w:p w:rsidR="00901FED" w:rsidRPr="007E40E8" w:rsidRDefault="00901FED" w:rsidP="007E40E8">
            <w:pPr>
              <w:spacing w:line="280" w:lineRule="exact"/>
              <w:ind w:firstLineChars="100" w:firstLine="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とともに、各種イベントへの畜産物出展も実施し、大阪産の畜産物の広報活動を行った。</w:t>
            </w:r>
          </w:p>
          <w:p w:rsidR="00901FED" w:rsidRPr="007E40E8" w:rsidRDefault="00901FED" w:rsidP="007E40E8">
            <w:pPr>
              <w:spacing w:line="28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b/>
                <w:kern w:val="0"/>
                <w:sz w:val="20"/>
                <w:szCs w:val="20"/>
                <w:shd w:val="pct15" w:color="auto" w:fill="FFFFFF"/>
              </w:rPr>
              <w:t>■課題と今後の方向性</w:t>
            </w:r>
          </w:p>
          <w:p w:rsidR="00901FED" w:rsidRPr="007E40E8" w:rsidRDefault="00901FED"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・「おおさか府民牧場」の閉鎖に伴い、畜産の現場を体験してもらう機会がなくなり、生産現場から</w:t>
            </w:r>
          </w:p>
          <w:p w:rsidR="00901FED" w:rsidRPr="007E40E8" w:rsidRDefault="00901FED" w:rsidP="007E40E8">
            <w:pPr>
              <w:spacing w:line="280" w:lineRule="exact"/>
              <w:ind w:firstLineChars="100" w:firstLine="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食卓への提供までを、学ぶ機会の確保が課題である。</w:t>
            </w:r>
          </w:p>
          <w:p w:rsidR="00901FED" w:rsidRPr="007E40E8" w:rsidRDefault="00901FED"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・大阪産の畜産物は生産量が少なく、大量供給、安定供給が難しいが、ブランド化を進め、付加価値に</w:t>
            </w:r>
          </w:p>
          <w:p w:rsidR="00BA19CA" w:rsidRPr="007E40E8" w:rsidRDefault="00901FED" w:rsidP="007E40E8">
            <w:pPr>
              <w:spacing w:line="280" w:lineRule="exact"/>
              <w:ind w:firstLineChars="100" w:firstLine="200"/>
              <w:rPr>
                <w:rFonts w:ascii="ＭＳ ゴシック" w:eastAsia="ＭＳ ゴシック" w:hAnsi="ＭＳ ゴシック"/>
                <w:sz w:val="20"/>
                <w:szCs w:val="20"/>
              </w:rPr>
            </w:pPr>
            <w:r w:rsidRPr="007E40E8">
              <w:rPr>
                <w:rFonts w:ascii="ＭＳ ゴシック" w:eastAsia="ＭＳ ゴシック" w:hAnsi="ＭＳ ゴシック" w:hint="eastAsia"/>
                <w:sz w:val="20"/>
                <w:szCs w:val="20"/>
              </w:rPr>
              <w:t>よる普及推進に引き続き取り組む。</w:t>
            </w:r>
          </w:p>
          <w:p w:rsidR="00901FED" w:rsidRPr="007E40E8" w:rsidRDefault="00901FED" w:rsidP="007E40E8">
            <w:pPr>
              <w:spacing w:line="280" w:lineRule="exact"/>
              <w:ind w:firstLineChars="100" w:firstLine="200"/>
              <w:rPr>
                <w:rFonts w:ascii="ＭＳ ゴシック" w:eastAsia="ＭＳ ゴシック" w:hAnsi="ＭＳ ゴシック"/>
                <w:sz w:val="20"/>
                <w:szCs w:val="20"/>
              </w:rPr>
            </w:pPr>
          </w:p>
        </w:tc>
      </w:tr>
    </w:tbl>
    <w:p w:rsidR="00BA19CA" w:rsidRPr="00BA19CA" w:rsidRDefault="00BA19CA" w:rsidP="00BA19CA">
      <w:pPr>
        <w:spacing w:line="280" w:lineRule="exact"/>
        <w:rPr>
          <w:rFonts w:ascii="ＭＳ ゴシック" w:eastAsia="ＭＳ ゴシック" w:hAnsi="ＭＳ ゴシック"/>
          <w:sz w:val="20"/>
          <w:szCs w:val="20"/>
        </w:rPr>
      </w:pPr>
    </w:p>
    <w:p w:rsidR="00BA19CA" w:rsidRPr="00965709" w:rsidRDefault="00BA19CA" w:rsidP="00BA19CA">
      <w:pPr>
        <w:jc w:val="left"/>
        <w:rPr>
          <w:rFonts w:ascii="ＭＳ ゴシック" w:eastAsia="ＭＳ ゴシック" w:hAnsi="ＭＳ ゴシック"/>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実施取組</w:t>
      </w:r>
      <w:r>
        <w:rPr>
          <w:rFonts w:ascii="ＭＳ ゴシック" w:eastAsia="ＭＳ ゴシック" w:hAnsi="ＭＳ ゴシック" w:hint="eastAsia"/>
          <w:sz w:val="24"/>
          <w:szCs w:val="24"/>
        </w:rPr>
        <w:t xml:space="preserve">   　　　　　　　　　　　　</w:t>
      </w:r>
      <w:r w:rsidRPr="00CC3B1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H29.1月末現在）</w:t>
      </w:r>
    </w:p>
    <w:p w:rsidR="00BA19CA" w:rsidRDefault="00BA19CA" w:rsidP="00BA19CA">
      <w:pPr>
        <w:spacing w:line="200" w:lineRule="exact"/>
      </w:pPr>
      <w:r>
        <w:rPr>
          <w:rFonts w:hint="eastAsia"/>
        </w:rPr>
        <w:t xml:space="preserve">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7655"/>
      </w:tblGrid>
      <w:tr w:rsidR="00BA19CA" w:rsidRPr="00867DDC" w:rsidTr="00BA19CA">
        <w:trPr>
          <w:cantSplit/>
          <w:trHeight w:val="531"/>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tcPr>
          <w:p w:rsidR="00BA19CA" w:rsidRPr="00B93D8E" w:rsidRDefault="00BA19CA" w:rsidP="00CB12B6">
            <w:pPr>
              <w:spacing w:line="280" w:lineRule="exact"/>
              <w:jc w:val="center"/>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shd w:val="clear" w:color="auto" w:fill="auto"/>
            <w:vAlign w:val="center"/>
          </w:tcPr>
          <w:p w:rsidR="00BA19CA" w:rsidRPr="00B93D8E"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教育保育分野　（１）教育分野　</w:t>
            </w:r>
          </w:p>
        </w:tc>
      </w:tr>
      <w:tr w:rsidR="00BA19CA" w:rsidRPr="00867DDC" w:rsidTr="00CB12B6">
        <w:trPr>
          <w:cantSplit/>
          <w:trHeight w:val="2820"/>
        </w:trPr>
        <w:tc>
          <w:tcPr>
            <w:tcW w:w="935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A19CA" w:rsidRPr="00B93D8E" w:rsidRDefault="00BA19CA" w:rsidP="00CB12B6">
            <w:pPr>
              <w:spacing w:line="280" w:lineRule="exact"/>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食に関する指導の全体計画の策定</w:t>
            </w:r>
          </w:p>
          <w:p w:rsidR="00BA19CA" w:rsidRPr="00B93D8E" w:rsidRDefault="00BA19CA" w:rsidP="00CB12B6">
            <w:pPr>
              <w:spacing w:line="280" w:lineRule="exact"/>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校内指導体制の整備</w:t>
            </w:r>
          </w:p>
          <w:p w:rsidR="00BA19CA" w:rsidRDefault="00BA19CA" w:rsidP="00CB12B6">
            <w:pPr>
              <w:spacing w:line="280" w:lineRule="exact"/>
              <w:rPr>
                <w:rFonts w:ascii="ＭＳ ゴシック" w:eastAsia="ＭＳ ゴシック" w:hAnsi="ＭＳ ゴシック"/>
                <w:sz w:val="20"/>
                <w:szCs w:val="20"/>
              </w:rPr>
            </w:pPr>
            <w:r w:rsidRPr="00B93D8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研修の充実</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情報の提供</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学校・家庭・地域の連携の推進</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学校給食の普及・充実</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■「おおさか食育ハンドブック」の活用</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栄養教諭の活用</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学校給食における地場産物の活用</w:t>
            </w:r>
          </w:p>
        </w:tc>
      </w:tr>
      <w:tr w:rsidR="00BA19CA" w:rsidRPr="00867DDC" w:rsidTr="00BA19CA">
        <w:trPr>
          <w:cantSplit/>
          <w:trHeight w:val="3084"/>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tcPr>
          <w:p w:rsidR="00BA19CA" w:rsidRPr="00B93D8E" w:rsidRDefault="00BA19CA" w:rsidP="00CB12B6">
            <w:pPr>
              <w:spacing w:line="28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関連の目標指標</w:t>
            </w:r>
          </w:p>
        </w:tc>
        <w:tc>
          <w:tcPr>
            <w:tcW w:w="8647"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１．栄養バランス等に配慮した食生活を送っている府民の割合</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２．朝食欠食率</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３．野菜摂取量（1日）</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４．朝食又は夕食を家族と一緒に食べる「共食」の回数</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５．メタボリックシンドロームの予防や改善のための適切な食事、運動等を継続的に</w:t>
            </w:r>
          </w:p>
          <w:p w:rsidR="00BA19CA" w:rsidRDefault="00BA19CA" w:rsidP="00CB12B6">
            <w:pPr>
              <w:spacing w:line="28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実践している府民の割合</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rsidP="00CB12B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７．よく噛んで味わって食べるなどの食べ方に関心のある府民の割合</w:t>
            </w:r>
          </w:p>
          <w:p w:rsidR="00BA19CA"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sidRPr="00CC3B1D">
              <w:rPr>
                <w:rFonts w:ascii="ＭＳ ゴシック" w:eastAsia="ＭＳ ゴシック" w:hAnsi="ＭＳ ゴシック" w:hint="eastAsia"/>
                <w:sz w:val="20"/>
                <w:szCs w:val="20"/>
              </w:rPr>
              <w:t>大阪産（もん）の認知度の向上による地産地消の推進</w:t>
            </w:r>
          </w:p>
          <w:p w:rsidR="00BA19CA" w:rsidRPr="00CC3B1D" w:rsidRDefault="00BA19CA" w:rsidP="00CB12B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r w:rsidRPr="00CC3B1D">
              <w:rPr>
                <w:rFonts w:ascii="ＭＳ ゴシック" w:eastAsia="ＭＳ ゴシック" w:hAnsi="ＭＳ ゴシック" w:hint="eastAsia"/>
                <w:sz w:val="20"/>
                <w:szCs w:val="20"/>
                <w:u w:val="single"/>
              </w:rPr>
              <w:t>「食に関する指導」の推進体制が整備されている小・中学校の割合</w:t>
            </w:r>
          </w:p>
        </w:tc>
      </w:tr>
      <w:tr w:rsidR="00BA19CA" w:rsidRPr="00867DDC" w:rsidTr="00BA19CA">
        <w:trPr>
          <w:cantSplit/>
          <w:trHeight w:val="6487"/>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BA19CA" w:rsidRPr="00A914A9" w:rsidRDefault="00BA19CA" w:rsidP="00CB12B6">
            <w:pPr>
              <w:ind w:left="113" w:right="113"/>
              <w:jc w:val="center"/>
              <w:rPr>
                <w:rFonts w:ascii="ＭＳ ゴシック" w:eastAsia="ＭＳ ゴシック" w:hAnsi="ＭＳ ゴシック"/>
                <w:sz w:val="22"/>
              </w:rPr>
            </w:pPr>
            <w:r w:rsidRPr="00A914A9">
              <w:rPr>
                <w:rFonts w:ascii="ＭＳ ゴシック" w:eastAsia="ＭＳ ゴシック" w:hAnsi="ＭＳ ゴシック" w:hint="eastAsia"/>
                <w:sz w:val="22"/>
              </w:rPr>
              <w:t>主な取組み</w:t>
            </w:r>
          </w:p>
        </w:tc>
        <w:tc>
          <w:tcPr>
            <w:tcW w:w="8647" w:type="dxa"/>
            <w:gridSpan w:val="2"/>
            <w:tcBorders>
              <w:top w:val="single" w:sz="12" w:space="0" w:color="auto"/>
              <w:bottom w:val="single" w:sz="12" w:space="0" w:color="auto"/>
              <w:right w:val="single" w:sz="12" w:space="0" w:color="auto"/>
            </w:tcBorders>
          </w:tcPr>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食に関する指導の全体計画の策定</w:t>
            </w: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校内指導体制の整備</w:t>
            </w: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■「おおさか食育ハンドブック」の活用</w:t>
            </w: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学校給食における地場産物の活用</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・「市町村教育委員会に対する指導・助言事項」で示した。</w:t>
            </w:r>
          </w:p>
          <w:p w:rsidR="00BA19CA" w:rsidRDefault="00BA19CA" w:rsidP="00CB12B6">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・食に関する指導主管課長会議や担当指導主事会及び研究協議会などで呼び掛けた。</w:t>
            </w:r>
          </w:p>
          <w:p w:rsidR="00BA19CA" w:rsidRDefault="00BA19CA" w:rsidP="00CB12B6">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・地場産物を活用した学校給食献立をホームページで紹介した。</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・（H28）全体計画の策定：100％　　校内指導体制の整備：99.8％</w:t>
            </w:r>
          </w:p>
          <w:p w:rsidR="00BA19CA" w:rsidRPr="00B93D8E" w:rsidRDefault="00BA19CA" w:rsidP="00CB12B6">
            <w:pPr>
              <w:spacing w:line="300" w:lineRule="exact"/>
              <w:ind w:leftChars="100" w:left="410" w:hangingChars="100" w:hanging="200"/>
              <w:rPr>
                <w:rFonts w:ascii="ＭＳ ゴシック" w:eastAsia="ＭＳ ゴシック" w:hAnsi="ＭＳ ゴシック"/>
                <w:sz w:val="20"/>
                <w:szCs w:val="20"/>
              </w:rPr>
            </w:pP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研修の充実</w:t>
            </w:r>
          </w:p>
          <w:p w:rsidR="00BA19CA" w:rsidRDefault="00BA19CA" w:rsidP="00CB12B6">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・教職員（管理職を含む）、市町村教育委員会、学校給食関係者を対象とした研修を毎年実施した。（H24～H28）</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①新規採用栄養教諭研修（年12回）</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対象：新規採用栄養教諭　　受講者数：延べ62人</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②栄養教諭10年経験者研修（年7回）</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対象：在職期間10年目の栄養教諭　　受講者数：延べ44人</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③学校給食衛生管理・食育研究協議会</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対象：管理職・共同調理場長　　参加者数：延べ254人</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④大阪府学校給食大会　※（公財）大阪府学校給食会との共催</w:t>
            </w:r>
          </w:p>
          <w:p w:rsidR="00BA19CA" w:rsidRDefault="00BA19CA" w:rsidP="00CB12B6">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対象：教職員（管理職を含む）・市町村教育委員会・学校給食関係者　　</w:t>
            </w:r>
          </w:p>
          <w:p w:rsidR="00BA19CA" w:rsidRDefault="00BA19CA" w:rsidP="00CB12B6">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参加者数：延べ2682人</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⑤栄養教諭・学校栄養職員研修</w:t>
            </w:r>
          </w:p>
          <w:p w:rsidR="00BA19CA" w:rsidRPr="00CC3B1D" w:rsidRDefault="00BA19CA" w:rsidP="00CB12B6">
            <w:pPr>
              <w:spacing w:line="300" w:lineRule="exact"/>
              <w:ind w:firstLineChars="100" w:firstLine="200"/>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 xml:space="preserve">　対象：栄養教諭・学校栄養職員　　受講者数：延べ592人</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⑥学校における食育研修会</w:t>
            </w:r>
          </w:p>
          <w:p w:rsidR="00BA19CA" w:rsidRPr="009B0E11" w:rsidRDefault="00BA19CA" w:rsidP="00CB12B6">
            <w:pPr>
              <w:spacing w:line="300" w:lineRule="exact"/>
              <w:ind w:firstLineChars="100" w:firstLine="200"/>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 xml:space="preserve">　対象：教職員　　受講者数：延べ327人</w:t>
            </w:r>
          </w:p>
        </w:tc>
      </w:tr>
      <w:tr w:rsidR="00BA19CA" w:rsidRPr="00867DDC" w:rsidTr="00BA19CA">
        <w:trPr>
          <w:cantSplit/>
          <w:trHeight w:val="8033"/>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tcPr>
          <w:p w:rsidR="00BA19CA" w:rsidRPr="00A914A9" w:rsidRDefault="00BA19CA" w:rsidP="00CB12B6">
            <w:pPr>
              <w:ind w:left="113" w:right="113"/>
              <w:jc w:val="center"/>
              <w:rPr>
                <w:rFonts w:ascii="ＭＳ ゴシック" w:eastAsia="ＭＳ ゴシック" w:hAnsi="ＭＳ ゴシック"/>
                <w:sz w:val="22"/>
              </w:rPr>
            </w:pPr>
            <w:r w:rsidRPr="00CC3B1D">
              <w:rPr>
                <w:rFonts w:ascii="ＭＳ ゴシック" w:eastAsia="ＭＳ ゴシック" w:hAnsi="ＭＳ ゴシック" w:hint="eastAsia"/>
                <w:sz w:val="22"/>
              </w:rPr>
              <w:lastRenderedPageBreak/>
              <w:t>主な取組み</w:t>
            </w:r>
          </w:p>
        </w:tc>
        <w:tc>
          <w:tcPr>
            <w:tcW w:w="8647" w:type="dxa"/>
            <w:gridSpan w:val="2"/>
            <w:tcBorders>
              <w:top w:val="single" w:sz="12" w:space="0" w:color="auto"/>
              <w:bottom w:val="single" w:sz="12" w:space="0" w:color="auto"/>
              <w:right w:val="single" w:sz="12" w:space="0" w:color="auto"/>
            </w:tcBorders>
          </w:tcPr>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⑦大阪府学校給食・食育研究協議会</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対象：教職員（管理職を含む）、市町村教育委員会、学校給食関係者</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参加者数：2019人</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⑧大阪府中学校給食研究協議会</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対象：中学校教職員（管理職を含む）、市町村教育委員会</w:t>
            </w:r>
          </w:p>
          <w:p w:rsidR="00BA19CA" w:rsidRDefault="00BA19CA" w:rsidP="00CB12B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82A7A">
              <w:rPr>
                <w:rFonts w:ascii="ＭＳ ゴシック" w:eastAsia="ＭＳ ゴシック" w:hAnsi="ＭＳ ゴシック" w:hint="eastAsia"/>
                <w:sz w:val="20"/>
                <w:szCs w:val="20"/>
              </w:rPr>
              <w:t>参加者数：延べ360人（H24～H27）</w:t>
            </w:r>
          </w:p>
          <w:p w:rsidR="00BA19CA" w:rsidRDefault="00BA19CA" w:rsidP="00CB12B6">
            <w:pPr>
              <w:spacing w:line="300" w:lineRule="exact"/>
              <w:rPr>
                <w:rFonts w:ascii="ＭＳ ゴシック" w:eastAsia="ＭＳ ゴシック" w:hAnsi="ＭＳ ゴシック"/>
                <w:sz w:val="20"/>
                <w:szCs w:val="20"/>
              </w:rPr>
            </w:pP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学校給食の普及・充実</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・上記研修等のほか、学校給食における衛生管理の徹底を図るため、研修や学校給食調理場巡回指導を毎年実施した。（H24～H28）</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①大阪府学校給食指導講習会</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 xml:space="preserve">　対象：教職員、市町村教育委員会、学校給食関係者　　受講者数：延べ998人（H25～H28） </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②学校給食の衛生管理等に関する調査研究（巡回指導）（年10か所）</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③学校給食の衛生管理等に関する調査研究報告会</w:t>
            </w:r>
          </w:p>
          <w:p w:rsidR="00BA19CA" w:rsidRPr="00CC3B1D" w:rsidRDefault="00BA19CA" w:rsidP="007D1121">
            <w:pPr>
              <w:spacing w:line="300" w:lineRule="exact"/>
              <w:ind w:firstLineChars="100" w:firstLine="200"/>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対象：教職員、市町村教育委員会　　　　受講者数：延べ365人（H25～H27）</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・中学校給食導入促進事業（H23～H27）の実施</w:t>
            </w:r>
          </w:p>
          <w:p w:rsidR="00BA19CA"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 xml:space="preserve">　（H28中学校給食実施率：93.9％）</w:t>
            </w:r>
          </w:p>
          <w:p w:rsidR="00C56919" w:rsidRPr="00CC3B1D" w:rsidRDefault="00C56919" w:rsidP="00CB12B6">
            <w:pPr>
              <w:spacing w:line="300" w:lineRule="exact"/>
              <w:rPr>
                <w:rFonts w:ascii="ＭＳ ゴシック" w:eastAsia="ＭＳ ゴシック" w:hAnsi="ＭＳ ゴシック"/>
                <w:sz w:val="20"/>
                <w:szCs w:val="20"/>
              </w:rPr>
            </w:pP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情報の提供</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・食に関する指導主管課長会議や担当指導主事会及び研究協議会等において情報提供した。</w:t>
            </w:r>
          </w:p>
          <w:p w:rsidR="00BA19CA"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・ホームページや文書により情報提供した。</w:t>
            </w:r>
          </w:p>
          <w:p w:rsidR="00C56919" w:rsidRPr="00CC3B1D" w:rsidRDefault="00C56919" w:rsidP="00CB12B6">
            <w:pPr>
              <w:spacing w:line="300" w:lineRule="exact"/>
              <w:rPr>
                <w:rFonts w:ascii="ＭＳ ゴシック" w:eastAsia="ＭＳ ゴシック" w:hAnsi="ＭＳ ゴシック"/>
                <w:sz w:val="20"/>
                <w:szCs w:val="20"/>
              </w:rPr>
            </w:pP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学校・家庭・地域の連携の推進</w:t>
            </w:r>
          </w:p>
          <w:p w:rsidR="00BA19CA"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・各学校において、給食便りや食育便りの発行、ホームページによる情報発信、給食試食会の開催、交流給食の実施などに取り組んだ。</w:t>
            </w:r>
          </w:p>
          <w:p w:rsidR="00C56919" w:rsidRPr="00CC3B1D" w:rsidRDefault="00C56919" w:rsidP="00CB12B6">
            <w:pPr>
              <w:spacing w:line="300" w:lineRule="exact"/>
              <w:rPr>
                <w:rFonts w:ascii="ＭＳ ゴシック" w:eastAsia="ＭＳ ゴシック" w:hAnsi="ＭＳ ゴシック"/>
                <w:sz w:val="20"/>
                <w:szCs w:val="20"/>
              </w:rPr>
            </w:pPr>
          </w:p>
          <w:p w:rsidR="00BA19CA" w:rsidRPr="007D1121" w:rsidRDefault="00BA19CA" w:rsidP="00CB12B6">
            <w:pPr>
              <w:spacing w:line="30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 栄養教諭の活用</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・学校における食育の中心となる栄養教諭の配置を促進した。</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 xml:space="preserve">　（H20：140人　⇒　H27：428人）</w:t>
            </w:r>
          </w:p>
          <w:p w:rsidR="00BA19CA" w:rsidRPr="00CC3B1D" w:rsidRDefault="00BA19CA" w:rsidP="00CB12B6">
            <w:pPr>
              <w:spacing w:line="300" w:lineRule="exact"/>
              <w:rPr>
                <w:rFonts w:ascii="ＭＳ ゴシック" w:eastAsia="ＭＳ ゴシック" w:hAnsi="ＭＳ ゴシック"/>
                <w:sz w:val="20"/>
                <w:szCs w:val="20"/>
              </w:rPr>
            </w:pPr>
            <w:r w:rsidRPr="00CC3B1D">
              <w:rPr>
                <w:rFonts w:ascii="ＭＳ ゴシック" w:eastAsia="ＭＳ ゴシック" w:hAnsi="ＭＳ ゴシック" w:hint="eastAsia"/>
                <w:sz w:val="20"/>
                <w:szCs w:val="20"/>
              </w:rPr>
              <w:t>・栄養教諭の資質向上を図るため、研修や研究協議会を実施した。</w:t>
            </w:r>
          </w:p>
        </w:tc>
      </w:tr>
    </w:tbl>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b/>
          <w:kern w:val="0"/>
          <w:sz w:val="24"/>
          <w:szCs w:val="24"/>
        </w:rPr>
        <w:t>第２次大阪府食育推進計画  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bottom w:val="single" w:sz="4" w:space="0" w:color="auto"/>
            </w:tcBorders>
            <w:shd w:val="clear" w:color="auto" w:fill="C6D9F1"/>
            <w:vAlign w:val="center"/>
          </w:tcPr>
          <w:p w:rsidR="00BA19CA" w:rsidRPr="007E40E8" w:rsidRDefault="00BA19CA" w:rsidP="007E40E8">
            <w:pPr>
              <w:spacing w:line="280" w:lineRule="exact"/>
              <w:rPr>
                <w:rFonts w:ascii="ＭＳ ゴシック" w:eastAsia="ＭＳ ゴシック" w:hAnsi="ＭＳ ゴシック"/>
                <w:kern w:val="0"/>
                <w:sz w:val="22"/>
                <w:szCs w:val="20"/>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1872"/>
        </w:trPr>
        <w:tc>
          <w:tcPr>
            <w:tcW w:w="9356" w:type="dxa"/>
            <w:tcBorders>
              <w:top w:val="single" w:sz="4" w:space="0" w:color="auto"/>
            </w:tcBorders>
            <w:shd w:val="clear" w:color="auto" w:fill="auto"/>
          </w:tcPr>
          <w:p w:rsidR="00BA19CA" w:rsidRPr="007E40E8" w:rsidRDefault="00BA19CA" w:rsidP="007E40E8">
            <w:pPr>
              <w:spacing w:line="30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【保健体育課】</w:t>
            </w:r>
          </w:p>
          <w:p w:rsidR="00BA19CA" w:rsidRPr="007E40E8" w:rsidRDefault="00BA19CA" w:rsidP="007E40E8">
            <w:pPr>
              <w:spacing w:line="300" w:lineRule="exact"/>
              <w:rPr>
                <w:rFonts w:ascii="ＭＳ ゴシック" w:eastAsia="ＭＳ ゴシック" w:hAnsi="ＭＳ ゴシック"/>
                <w:b/>
                <w:kern w:val="0"/>
                <w:sz w:val="20"/>
                <w:szCs w:val="20"/>
              </w:rPr>
            </w:pPr>
            <w:r w:rsidRPr="007E40E8">
              <w:rPr>
                <w:rFonts w:ascii="ＭＳ ゴシック" w:eastAsia="ＭＳ ゴシック" w:hAnsi="ＭＳ ゴシック" w:hint="eastAsia"/>
                <w:b/>
                <w:kern w:val="0"/>
                <w:sz w:val="20"/>
                <w:szCs w:val="20"/>
                <w:shd w:val="pct15" w:color="auto" w:fill="FFFFFF"/>
              </w:rPr>
              <w:t>■達成状況</w:t>
            </w:r>
          </w:p>
          <w:p w:rsidR="00BA19CA" w:rsidRPr="007E40E8" w:rsidRDefault="00BA19CA" w:rsidP="007E40E8">
            <w:pPr>
              <w:spacing w:line="30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・食に関する指導の全体計画は全小中学校で策定され、校内指導体制の整備状況は現状値が99.8％でH29年度当初には100％となる見込みである。</w:t>
            </w:r>
          </w:p>
          <w:p w:rsidR="00BA19CA" w:rsidRPr="007E40E8" w:rsidRDefault="00BA19CA" w:rsidP="007E40E8">
            <w:pPr>
              <w:spacing w:line="30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・中学校給食については、43市町村のうち41市町村で実施されている。</w:t>
            </w:r>
          </w:p>
          <w:p w:rsidR="00BA19CA" w:rsidRPr="007E40E8" w:rsidRDefault="00BA19CA" w:rsidP="007E40E8">
            <w:pPr>
              <w:spacing w:line="300" w:lineRule="exact"/>
              <w:rPr>
                <w:rFonts w:ascii="ＭＳ ゴシック" w:eastAsia="ＭＳ ゴシック" w:hAnsi="ＭＳ ゴシック"/>
                <w:kern w:val="0"/>
                <w:sz w:val="20"/>
                <w:szCs w:val="20"/>
              </w:rPr>
            </w:pPr>
          </w:p>
          <w:p w:rsidR="00BA19CA" w:rsidRPr="007E40E8" w:rsidRDefault="00BA19CA" w:rsidP="007E40E8">
            <w:pPr>
              <w:spacing w:line="300" w:lineRule="exact"/>
              <w:rPr>
                <w:rFonts w:ascii="ＭＳ ゴシック" w:eastAsia="ＭＳ ゴシック" w:hAnsi="ＭＳ ゴシック"/>
                <w:b/>
                <w:kern w:val="0"/>
                <w:sz w:val="20"/>
                <w:szCs w:val="20"/>
              </w:rPr>
            </w:pPr>
            <w:r w:rsidRPr="007E40E8">
              <w:rPr>
                <w:rFonts w:ascii="ＭＳ ゴシック" w:eastAsia="ＭＳ ゴシック" w:hAnsi="ＭＳ ゴシック" w:hint="eastAsia"/>
                <w:b/>
                <w:kern w:val="0"/>
                <w:sz w:val="20"/>
                <w:szCs w:val="20"/>
                <w:shd w:val="pct15" w:color="auto" w:fill="FFFFFF"/>
              </w:rPr>
              <w:t>■課題と今後の方向性</w:t>
            </w:r>
          </w:p>
          <w:p w:rsidR="00BA19CA" w:rsidRPr="007E40E8" w:rsidRDefault="00BA19CA" w:rsidP="007E40E8">
            <w:pPr>
              <w:spacing w:line="30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・各学校において食育の計画や体制は整ったが、食育を計画に沿って学校全体で確実に実施していくことに課題があるため、今後は学校評価で食育を評価することで指導内容を工夫改善しながら確実に</w:t>
            </w:r>
          </w:p>
          <w:p w:rsidR="00BA19CA" w:rsidRPr="007E40E8" w:rsidRDefault="00BA19CA" w:rsidP="007E40E8">
            <w:pPr>
              <w:spacing w:line="300" w:lineRule="exact"/>
              <w:ind w:leftChars="100" w:left="21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実施することをめざす。</w:t>
            </w:r>
          </w:p>
          <w:p w:rsidR="00BA19CA" w:rsidRPr="007E40E8" w:rsidRDefault="00BA19CA" w:rsidP="007E40E8">
            <w:pPr>
              <w:spacing w:line="30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・朝食の喫食率は依然として国の平均より低い状況にあるため、引き続き朝食喫食率の向上に取り組む。</w:t>
            </w:r>
          </w:p>
          <w:p w:rsidR="00BA19CA" w:rsidRPr="007E40E8" w:rsidRDefault="00BA19CA" w:rsidP="007E40E8">
            <w:pPr>
              <w:spacing w:line="280" w:lineRule="exact"/>
              <w:ind w:left="200" w:hangingChars="100" w:hanging="200"/>
              <w:rPr>
                <w:rFonts w:ascii="ＭＳ ゴシック" w:eastAsia="ＭＳ ゴシック" w:hAnsi="ＭＳ ゴシック"/>
                <w:kern w:val="0"/>
                <w:sz w:val="20"/>
                <w:szCs w:val="20"/>
              </w:rPr>
            </w:pPr>
          </w:p>
        </w:tc>
      </w:tr>
    </w:tbl>
    <w:p w:rsidR="00BA19CA" w:rsidRDefault="00BA19CA" w:rsidP="00F17F3F">
      <w:pPr>
        <w:spacing w:line="280" w:lineRule="exact"/>
        <w:rPr>
          <w:rFonts w:ascii="ＭＳ ゴシック" w:eastAsia="ＭＳ ゴシック" w:hAnsi="ＭＳ ゴシック"/>
          <w:sz w:val="20"/>
          <w:szCs w:val="20"/>
        </w:rPr>
      </w:pPr>
    </w:p>
    <w:p w:rsidR="00BA19CA" w:rsidRDefault="00BA19CA" w:rsidP="00BA19CA">
      <w:pPr>
        <w:rPr>
          <w:rFonts w:ascii="ＭＳ ゴシック" w:eastAsia="ＭＳ ゴシック" w:hAnsi="ＭＳ ゴシック"/>
          <w:sz w:val="24"/>
          <w:szCs w:val="24"/>
        </w:rPr>
      </w:pPr>
      <w:r>
        <w:rPr>
          <w:rFonts w:ascii="ＭＳ ゴシック" w:eastAsia="ＭＳ ゴシック" w:hAnsi="ＭＳ ゴシック"/>
          <w:sz w:val="20"/>
          <w:szCs w:val="20"/>
        </w:rPr>
        <w:br w:type="page"/>
      </w:r>
      <w:r>
        <w:rPr>
          <w:rFonts w:ascii="ＭＳ ゴシック" w:eastAsia="ＭＳ ゴシック" w:hAnsi="ＭＳ ゴシック" w:hint="eastAsia"/>
          <w:b/>
          <w:sz w:val="24"/>
          <w:szCs w:val="24"/>
        </w:rPr>
        <w:lastRenderedPageBreak/>
        <w:t>第２次大阪府食育推進計画</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sz w:val="24"/>
          <w:szCs w:val="24"/>
        </w:rPr>
        <w:t>実施取組</w:t>
      </w:r>
      <w:r>
        <w:rPr>
          <w:rFonts w:ascii="ＭＳ ゴシック" w:eastAsia="ＭＳ ゴシック" w:hAnsi="ＭＳ ゴシック" w:hint="eastAsia"/>
          <w:sz w:val="20"/>
          <w:szCs w:val="20"/>
        </w:rPr>
        <w:t xml:space="preserve">　　　　　　　　　　　　　　　　（H29.1月末現在）</w:t>
      </w:r>
    </w:p>
    <w:p w:rsidR="00BA19CA" w:rsidRPr="00BA19CA" w:rsidRDefault="00BA19CA" w:rsidP="00BA19CA">
      <w:pPr>
        <w:spacing w:line="200" w:lineRule="exact"/>
      </w:pPr>
      <w:r>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0"/>
        <w:gridCol w:w="992"/>
        <w:gridCol w:w="7658"/>
      </w:tblGrid>
      <w:tr w:rsidR="00BA19CA" w:rsidTr="00BA19CA">
        <w:trPr>
          <w:cantSplit/>
          <w:trHeight w:val="531"/>
        </w:trPr>
        <w:tc>
          <w:tcPr>
            <w:tcW w:w="1701" w:type="dxa"/>
            <w:gridSpan w:val="2"/>
            <w:tcBorders>
              <w:top w:val="single" w:sz="12" w:space="0" w:color="auto"/>
              <w:left w:val="single" w:sz="12" w:space="0" w:color="auto"/>
              <w:bottom w:val="single" w:sz="12" w:space="0" w:color="auto"/>
              <w:right w:val="single" w:sz="12" w:space="0" w:color="auto"/>
            </w:tcBorders>
            <w:shd w:val="clear" w:color="auto" w:fill="C6D9F1"/>
            <w:vAlign w:val="center"/>
            <w:hideMark/>
          </w:tcPr>
          <w:p w:rsidR="00BA19CA" w:rsidRDefault="00BA19C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分野別施策</w:t>
            </w:r>
          </w:p>
        </w:tc>
        <w:tc>
          <w:tcPr>
            <w:tcW w:w="7655" w:type="dxa"/>
            <w:tcBorders>
              <w:top w:val="single" w:sz="12" w:space="0" w:color="auto"/>
              <w:left w:val="single" w:sz="12" w:space="0" w:color="auto"/>
              <w:bottom w:val="single" w:sz="12" w:space="0" w:color="auto"/>
              <w:right w:val="single" w:sz="12" w:space="0" w:color="auto"/>
            </w:tcBorders>
            <w:vAlign w:val="center"/>
            <w:hideMark/>
          </w:tcPr>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教育保育分野　（２）保育分野　</w:t>
            </w:r>
          </w:p>
        </w:tc>
      </w:tr>
      <w:tr w:rsidR="00BA19CA" w:rsidTr="00BA19CA">
        <w:trPr>
          <w:cantSplit/>
          <w:trHeight w:val="1179"/>
        </w:trPr>
        <w:tc>
          <w:tcPr>
            <w:tcW w:w="9356" w:type="dxa"/>
            <w:gridSpan w:val="3"/>
            <w:tcBorders>
              <w:top w:val="single" w:sz="12" w:space="0" w:color="auto"/>
              <w:left w:val="single" w:sz="12"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保育所に対する食事プロセスの普及啓発</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児童福祉施設関係者研修会の実施</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保育所での食育の推進</w:t>
            </w:r>
          </w:p>
        </w:tc>
      </w:tr>
      <w:tr w:rsidR="00BA19CA" w:rsidTr="00BA19CA">
        <w:trPr>
          <w:cantSplit/>
          <w:trHeight w:val="2651"/>
        </w:trPr>
        <w:tc>
          <w:tcPr>
            <w:tcW w:w="709" w:type="dxa"/>
            <w:tcBorders>
              <w:top w:val="single" w:sz="12" w:space="0" w:color="auto"/>
              <w:left w:val="single" w:sz="12" w:space="0" w:color="auto"/>
              <w:bottom w:val="single" w:sz="12" w:space="0" w:color="auto"/>
              <w:right w:val="single" w:sz="6" w:space="0" w:color="auto"/>
            </w:tcBorders>
            <w:shd w:val="clear" w:color="auto" w:fill="C6D9F1"/>
            <w:textDirection w:val="tbRlV"/>
            <w:vAlign w:val="center"/>
            <w:hideMark/>
          </w:tcPr>
          <w:p w:rsidR="00BA19CA" w:rsidRDefault="00BA19CA">
            <w:pPr>
              <w:spacing w:line="28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関連の目標指標</w:t>
            </w:r>
          </w:p>
        </w:tc>
        <w:tc>
          <w:tcPr>
            <w:tcW w:w="8647" w:type="dxa"/>
            <w:gridSpan w:val="2"/>
            <w:tcBorders>
              <w:top w:val="single" w:sz="12" w:space="0" w:color="auto"/>
              <w:left w:val="single" w:sz="6" w:space="0" w:color="auto"/>
              <w:bottom w:val="single" w:sz="12" w:space="0" w:color="auto"/>
              <w:right w:val="single" w:sz="12" w:space="0" w:color="auto"/>
            </w:tcBorders>
            <w:vAlign w:val="center"/>
            <w:hideMark/>
          </w:tcPr>
          <w:p w:rsidR="00BA19CA" w:rsidRP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１．栄養バランス等に配慮した食生活を送っている府民の割合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２．朝食欠食率</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３．野菜摂取量（1日）</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４．朝食又は夕食を家族と一緒に食べる「共食」の回数</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５．メタボリックシンドロームの予防や改善のための適切な食事、運動等を継続的に</w:t>
            </w:r>
          </w:p>
          <w:p w:rsidR="00BA19CA" w:rsidRDefault="00BA19CA">
            <w:pPr>
              <w:spacing w:line="2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実践している府民の割合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６．食育に関心を持っている府民の割合</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７．よく噛んで味わって食べるなどの食べ方に関心のある府民の割合</w:t>
            </w:r>
          </w:p>
        </w:tc>
      </w:tr>
      <w:tr w:rsidR="00BA19CA" w:rsidTr="00BA19CA">
        <w:trPr>
          <w:cantSplit/>
          <w:trHeight w:val="4098"/>
        </w:trPr>
        <w:tc>
          <w:tcPr>
            <w:tcW w:w="709" w:type="dxa"/>
            <w:tcBorders>
              <w:top w:val="single" w:sz="12" w:space="0" w:color="auto"/>
              <w:left w:val="single" w:sz="12" w:space="0" w:color="auto"/>
              <w:bottom w:val="single" w:sz="12" w:space="0" w:color="auto"/>
              <w:right w:val="nil"/>
            </w:tcBorders>
            <w:shd w:val="clear" w:color="auto" w:fill="C6D9F1"/>
            <w:textDirection w:val="tbRlV"/>
            <w:vAlign w:val="center"/>
            <w:hideMark/>
          </w:tcPr>
          <w:p w:rsidR="00BA19CA" w:rsidRDefault="00BA19C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主な取組み</w:t>
            </w:r>
          </w:p>
        </w:tc>
        <w:tc>
          <w:tcPr>
            <w:tcW w:w="8647" w:type="dxa"/>
            <w:gridSpan w:val="2"/>
            <w:tcBorders>
              <w:top w:val="single" w:sz="12" w:space="0" w:color="auto"/>
              <w:left w:val="single" w:sz="4" w:space="0" w:color="auto"/>
              <w:bottom w:val="single" w:sz="12" w:space="0" w:color="auto"/>
              <w:right w:val="single" w:sz="12" w:space="0" w:color="auto"/>
            </w:tcBorders>
            <w:vAlign w:val="center"/>
          </w:tcPr>
          <w:p w:rsidR="00BA19CA" w:rsidRPr="007D1121" w:rsidRDefault="00BA19CA">
            <w:pPr>
              <w:spacing w:line="28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■保育所に対する食事プロセスの普及啓発</w:t>
            </w:r>
          </w:p>
          <w:p w:rsidR="00BA19CA" w:rsidRPr="007D1121" w:rsidRDefault="00BA19CA">
            <w:pPr>
              <w:spacing w:line="280" w:lineRule="exact"/>
              <w:rPr>
                <w:rFonts w:ascii="ＭＳ ゴシック" w:eastAsia="ＭＳ ゴシック" w:hAnsi="ＭＳ ゴシック"/>
                <w:b/>
                <w:color w:val="000000"/>
                <w:sz w:val="20"/>
                <w:szCs w:val="20"/>
              </w:rPr>
            </w:pPr>
            <w:r w:rsidRPr="007D1121">
              <w:rPr>
                <w:rFonts w:ascii="ＭＳ ゴシック" w:eastAsia="ＭＳ ゴシック" w:hAnsi="ＭＳ ゴシック" w:hint="eastAsia"/>
                <w:b/>
                <w:color w:val="000000"/>
                <w:sz w:val="20"/>
                <w:szCs w:val="20"/>
              </w:rPr>
              <w:t>■保育所での食育の推進</w:t>
            </w:r>
          </w:p>
          <w:p w:rsidR="00BA19CA" w:rsidRDefault="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①「食事プロセスＰＤＣＡ」改定版の作成(平成27年度)</w:t>
            </w:r>
          </w:p>
          <w:p w:rsidR="00BA19CA" w:rsidRDefault="00BA19CA">
            <w:pPr>
              <w:spacing w:line="28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大阪府、政令市、中核市、市町村児童福祉担当栄養士連絡会議担当者から構成する</w:t>
            </w:r>
          </w:p>
          <w:p w:rsidR="00BA19CA" w:rsidRDefault="00BA19CA">
            <w:pPr>
              <w:spacing w:line="280" w:lineRule="exact"/>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ＰＤＣＡ作成検委員会において改訂版を作成し、市町村へ配付</w:t>
            </w:r>
          </w:p>
          <w:p w:rsidR="00BA19CA" w:rsidRDefault="00BA19CA">
            <w:pPr>
              <w:spacing w:line="280" w:lineRule="exact"/>
              <w:ind w:left="400" w:hangingChars="200" w:hanging="400"/>
              <w:rPr>
                <w:rFonts w:ascii="ＭＳ ゴシック" w:eastAsia="ＭＳ ゴシック" w:hAnsi="ＭＳ ゴシック"/>
                <w:sz w:val="20"/>
                <w:szCs w:val="20"/>
              </w:rPr>
            </w:pPr>
          </w:p>
          <w:p w:rsidR="00BA19CA" w:rsidRPr="007D1121" w:rsidRDefault="00BA19CA">
            <w:pPr>
              <w:spacing w:line="280" w:lineRule="exact"/>
              <w:rPr>
                <w:rFonts w:ascii="ＭＳ ゴシック" w:eastAsia="ＭＳ ゴシック" w:hAnsi="ＭＳ ゴシック"/>
                <w:b/>
                <w:sz w:val="20"/>
                <w:szCs w:val="20"/>
              </w:rPr>
            </w:pPr>
            <w:r w:rsidRPr="007D1121">
              <w:rPr>
                <w:rFonts w:ascii="ＭＳ ゴシック" w:eastAsia="ＭＳ ゴシック" w:hAnsi="ＭＳ ゴシック" w:hint="eastAsia"/>
                <w:b/>
                <w:sz w:val="20"/>
                <w:szCs w:val="20"/>
              </w:rPr>
              <w:t>■児童福祉施設関係者研修会の実施(平成24～28年度)</w:t>
            </w:r>
          </w:p>
          <w:p w:rsidR="00BA19CA" w:rsidRPr="007D1121" w:rsidRDefault="00BA19CA">
            <w:pPr>
              <w:spacing w:line="280" w:lineRule="exact"/>
              <w:rPr>
                <w:rFonts w:ascii="ＭＳ ゴシック" w:eastAsia="ＭＳ ゴシック" w:hAnsi="ＭＳ ゴシック"/>
                <w:b/>
                <w:color w:val="000000"/>
                <w:sz w:val="20"/>
                <w:szCs w:val="20"/>
              </w:rPr>
            </w:pPr>
            <w:r w:rsidRPr="007D1121">
              <w:rPr>
                <w:rFonts w:ascii="ＭＳ ゴシック" w:eastAsia="ＭＳ ゴシック" w:hAnsi="ＭＳ ゴシック" w:hint="eastAsia"/>
                <w:b/>
                <w:color w:val="000000"/>
                <w:sz w:val="20"/>
                <w:szCs w:val="20"/>
              </w:rPr>
              <w:t>■保育所での食育の推進</w:t>
            </w:r>
          </w:p>
          <w:p w:rsidR="00BA19CA" w:rsidRDefault="00BA19CA">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①　児童福祉施設における食事提供ならびに関係者の指導にあたる栄養士・調理員・保育士等の資質向上を図り、食を通じた児童の健全育成に関する取組の推進に役立てることを目的として実施。</w:t>
            </w:r>
          </w:p>
          <w:p w:rsidR="00BA19CA" w:rsidRDefault="00BA19CA">
            <w:pPr>
              <w:spacing w:line="2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・実施回数：計９回</w:t>
            </w:r>
          </w:p>
          <w:p w:rsidR="00BA19CA" w:rsidRDefault="00BA19CA">
            <w:pPr>
              <w:spacing w:line="28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・参加者数：延べ１,７１３人</w:t>
            </w:r>
          </w:p>
        </w:tc>
      </w:tr>
    </w:tbl>
    <w:p w:rsidR="00BA19CA" w:rsidRP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p>
    <w:p w:rsidR="00BA19CA" w:rsidRDefault="00BA19CA" w:rsidP="00BA19C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b/>
          <w:kern w:val="0"/>
          <w:sz w:val="24"/>
          <w:szCs w:val="24"/>
        </w:rPr>
        <w:t>第２次大阪府食育推進計画  達成状況及び課題と今後の方向性</w:t>
      </w:r>
    </w:p>
    <w:p w:rsidR="00BA19CA" w:rsidRDefault="00BA19CA" w:rsidP="00BA19CA">
      <w:pPr>
        <w:spacing w:line="280" w:lineRule="exact"/>
        <w:rPr>
          <w:rFonts w:ascii="ＭＳ ゴシック" w:eastAsia="ＭＳ ゴシック" w:hAnsi="ＭＳ ゴシック"/>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ook w:val="04A0" w:firstRow="1" w:lastRow="0" w:firstColumn="1" w:lastColumn="0" w:noHBand="0" w:noVBand="1"/>
      </w:tblPr>
      <w:tblGrid>
        <w:gridCol w:w="9356"/>
      </w:tblGrid>
      <w:tr w:rsidR="00BA19CA" w:rsidTr="007E40E8">
        <w:trPr>
          <w:cantSplit/>
          <w:trHeight w:val="485"/>
        </w:trPr>
        <w:tc>
          <w:tcPr>
            <w:tcW w:w="9356" w:type="dxa"/>
            <w:tcBorders>
              <w:top w:val="single" w:sz="12" w:space="0" w:color="auto"/>
              <w:left w:val="single" w:sz="12" w:space="0" w:color="auto"/>
              <w:bottom w:val="single" w:sz="4" w:space="0" w:color="auto"/>
              <w:right w:val="single" w:sz="12" w:space="0" w:color="auto"/>
            </w:tcBorders>
            <w:shd w:val="clear" w:color="auto" w:fill="C6D9F1"/>
            <w:vAlign w:val="center"/>
            <w:hideMark/>
          </w:tcPr>
          <w:p w:rsidR="00BA19CA" w:rsidRPr="007E40E8" w:rsidRDefault="00BA19CA" w:rsidP="007E40E8">
            <w:pPr>
              <w:spacing w:line="280" w:lineRule="exact"/>
              <w:rPr>
                <w:rFonts w:ascii="ＭＳ ゴシック" w:eastAsia="ＭＳ ゴシック" w:hAnsi="ＭＳ ゴシック"/>
                <w:kern w:val="0"/>
                <w:sz w:val="22"/>
              </w:rPr>
            </w:pPr>
            <w:r w:rsidRPr="007E40E8">
              <w:rPr>
                <w:rFonts w:ascii="ＭＳ ゴシック" w:eastAsia="ＭＳ ゴシック" w:hAnsi="ＭＳ ゴシック" w:hint="eastAsia"/>
                <w:kern w:val="0"/>
                <w:sz w:val="22"/>
                <w:szCs w:val="20"/>
              </w:rPr>
              <w:t>分野別施策の「達成状況」及び「課題と今後の方向性」</w:t>
            </w:r>
          </w:p>
        </w:tc>
      </w:tr>
      <w:tr w:rsidR="00BA19CA" w:rsidTr="007E40E8">
        <w:trPr>
          <w:cantSplit/>
          <w:trHeight w:val="3581"/>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【子育て支援課】</w:t>
            </w:r>
          </w:p>
          <w:p w:rsidR="00BA19CA" w:rsidRPr="007E40E8" w:rsidRDefault="00BA19CA" w:rsidP="007E40E8">
            <w:pPr>
              <w:spacing w:line="280" w:lineRule="exact"/>
              <w:rPr>
                <w:rFonts w:ascii="ＭＳ ゴシック" w:eastAsia="ＭＳ ゴシック" w:hAnsi="ＭＳ ゴシック"/>
                <w:b/>
                <w:kern w:val="0"/>
                <w:sz w:val="20"/>
                <w:szCs w:val="20"/>
                <w:shd w:val="pct15" w:color="auto" w:fill="FFFFFF"/>
              </w:rPr>
            </w:pPr>
            <w:r w:rsidRPr="007E40E8">
              <w:rPr>
                <w:rFonts w:ascii="ＭＳ ゴシック" w:eastAsia="ＭＳ ゴシック" w:hAnsi="ＭＳ ゴシック" w:hint="eastAsia"/>
                <w:b/>
                <w:kern w:val="0"/>
                <w:sz w:val="20"/>
                <w:szCs w:val="20"/>
              </w:rPr>
              <w:t>■</w:t>
            </w:r>
            <w:r w:rsidRPr="007E40E8">
              <w:rPr>
                <w:rFonts w:ascii="ＭＳ ゴシック" w:eastAsia="ＭＳ ゴシック" w:hAnsi="ＭＳ ゴシック" w:hint="eastAsia"/>
                <w:b/>
                <w:kern w:val="0"/>
                <w:sz w:val="20"/>
                <w:szCs w:val="20"/>
                <w:shd w:val="pct15" w:color="auto" w:fill="FFFFFF"/>
              </w:rPr>
              <w:t>達成状況</w:t>
            </w:r>
          </w:p>
          <w:p w:rsidR="00BA19CA" w:rsidRPr="007E40E8" w:rsidRDefault="00BA19CA" w:rsidP="007E40E8">
            <w:pPr>
              <w:spacing w:line="28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・保育所等において食育を進める上の参考とするため、「食事プロセスＰＤＣＡ」に食育の取組み方、事例等を掲載した。</w:t>
            </w:r>
          </w:p>
          <w:p w:rsidR="00BA19CA" w:rsidRPr="007E40E8" w:rsidRDefault="00BA19CA" w:rsidP="007E40E8">
            <w:pPr>
              <w:spacing w:line="28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・児童福祉施設研修会を毎年開催することで、食育のみならず施設での給食提供にかかる取組みに</w:t>
            </w:r>
          </w:p>
          <w:p w:rsidR="00BA19CA" w:rsidRPr="007E40E8" w:rsidRDefault="00BA19CA" w:rsidP="007E40E8">
            <w:pPr>
              <w:spacing w:line="280" w:lineRule="exact"/>
              <w:ind w:leftChars="100" w:left="21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役立った。</w:t>
            </w:r>
          </w:p>
          <w:p w:rsidR="00BA19CA" w:rsidRPr="007E40E8" w:rsidRDefault="00BA19CA" w:rsidP="007E40E8">
            <w:pPr>
              <w:spacing w:line="280" w:lineRule="exact"/>
              <w:rPr>
                <w:rFonts w:ascii="ＭＳ ゴシック" w:eastAsia="ＭＳ ゴシック" w:hAnsi="ＭＳ ゴシック"/>
                <w:kern w:val="0"/>
                <w:sz w:val="20"/>
                <w:szCs w:val="20"/>
              </w:rPr>
            </w:pPr>
          </w:p>
          <w:p w:rsidR="00BA19CA" w:rsidRPr="007E40E8" w:rsidRDefault="00BA19CA" w:rsidP="007E40E8">
            <w:pPr>
              <w:spacing w:line="280" w:lineRule="exact"/>
              <w:rPr>
                <w:rFonts w:ascii="ＭＳ ゴシック" w:eastAsia="ＭＳ ゴシック" w:hAnsi="ＭＳ ゴシック"/>
                <w:b/>
                <w:kern w:val="0"/>
                <w:sz w:val="20"/>
                <w:szCs w:val="20"/>
              </w:rPr>
            </w:pPr>
            <w:r w:rsidRPr="007E40E8">
              <w:rPr>
                <w:rFonts w:ascii="ＭＳ ゴシック" w:eastAsia="ＭＳ ゴシック" w:hAnsi="ＭＳ ゴシック" w:hint="eastAsia"/>
                <w:b/>
                <w:kern w:val="0"/>
                <w:sz w:val="20"/>
                <w:szCs w:val="20"/>
              </w:rPr>
              <w:t>■</w:t>
            </w:r>
            <w:r w:rsidRPr="007E40E8">
              <w:rPr>
                <w:rFonts w:ascii="ＭＳ ゴシック" w:eastAsia="ＭＳ ゴシック" w:hAnsi="ＭＳ ゴシック" w:hint="eastAsia"/>
                <w:b/>
                <w:kern w:val="0"/>
                <w:sz w:val="20"/>
                <w:szCs w:val="20"/>
                <w:shd w:val="pct15" w:color="auto" w:fill="FFFFFF"/>
              </w:rPr>
              <w:t>課題と今後の方向性</w:t>
            </w:r>
          </w:p>
          <w:p w:rsidR="00BA19CA" w:rsidRPr="007E40E8" w:rsidRDefault="00BA19CA" w:rsidP="007E40E8">
            <w:pPr>
              <w:spacing w:line="280" w:lineRule="exact"/>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・「食事プロセスＰＤＣＡ」においては、食事摂取基準が改定される5年毎に改訂する方針である。</w:t>
            </w:r>
          </w:p>
          <w:p w:rsidR="00BA19CA" w:rsidRPr="007E40E8" w:rsidRDefault="00BA19CA" w:rsidP="007E40E8">
            <w:pPr>
              <w:spacing w:line="280" w:lineRule="exact"/>
              <w:ind w:left="200" w:hangingChars="100" w:hanging="20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・児童福祉施設研修会については、食育のみにかかわらず、施設において食を通じた取組の推進に</w:t>
            </w:r>
          </w:p>
          <w:p w:rsidR="00BA19CA" w:rsidRPr="007E40E8" w:rsidRDefault="00BA19CA" w:rsidP="007E40E8">
            <w:pPr>
              <w:spacing w:line="280" w:lineRule="exact"/>
              <w:ind w:leftChars="100" w:left="210"/>
              <w:rPr>
                <w:rFonts w:ascii="ＭＳ ゴシック" w:eastAsia="ＭＳ ゴシック" w:hAnsi="ＭＳ ゴシック"/>
                <w:kern w:val="0"/>
                <w:sz w:val="20"/>
                <w:szCs w:val="20"/>
              </w:rPr>
            </w:pPr>
            <w:r w:rsidRPr="007E40E8">
              <w:rPr>
                <w:rFonts w:ascii="ＭＳ ゴシック" w:eastAsia="ＭＳ ゴシック" w:hAnsi="ＭＳ ゴシック" w:hint="eastAsia"/>
                <w:kern w:val="0"/>
                <w:sz w:val="20"/>
                <w:szCs w:val="20"/>
              </w:rPr>
              <w:t>役立つテーマを選定しているが、予算や会場の制限がある中で、どの程度選択の幅を広げること</w:t>
            </w:r>
          </w:p>
          <w:p w:rsidR="00BA19CA" w:rsidRPr="007E40E8" w:rsidRDefault="00BA19CA" w:rsidP="007E40E8">
            <w:pPr>
              <w:spacing w:line="280" w:lineRule="exact"/>
              <w:ind w:leftChars="100" w:left="210"/>
              <w:rPr>
                <w:rFonts w:ascii="ＭＳ ゴシック" w:eastAsia="ＭＳ ゴシック" w:hAnsi="ＭＳ ゴシック"/>
                <w:sz w:val="20"/>
                <w:szCs w:val="20"/>
              </w:rPr>
            </w:pPr>
            <w:r w:rsidRPr="007E40E8">
              <w:rPr>
                <w:rFonts w:ascii="ＭＳ ゴシック" w:eastAsia="ＭＳ ゴシック" w:hAnsi="ＭＳ ゴシック" w:hint="eastAsia"/>
                <w:kern w:val="0"/>
                <w:sz w:val="20"/>
                <w:szCs w:val="20"/>
              </w:rPr>
              <w:t>ができるかが課題と考えている。</w:t>
            </w:r>
          </w:p>
        </w:tc>
      </w:tr>
    </w:tbl>
    <w:p w:rsidR="00BA19CA" w:rsidRPr="00BA19CA" w:rsidRDefault="00BA19CA" w:rsidP="00BA19CA">
      <w:pPr>
        <w:spacing w:line="280" w:lineRule="exact"/>
        <w:rPr>
          <w:rFonts w:ascii="ＭＳ ゴシック" w:eastAsia="ＭＳ ゴシック" w:hAnsi="ＭＳ ゴシック"/>
          <w:sz w:val="20"/>
          <w:szCs w:val="20"/>
        </w:rPr>
      </w:pPr>
    </w:p>
    <w:p w:rsidR="00A969FF" w:rsidRPr="00BA19CA" w:rsidRDefault="00A969FF" w:rsidP="00F17F3F">
      <w:pPr>
        <w:spacing w:line="280" w:lineRule="exact"/>
        <w:rPr>
          <w:rFonts w:ascii="ＭＳ ゴシック" w:eastAsia="ＭＳ ゴシック" w:hAnsi="ＭＳ ゴシック"/>
          <w:sz w:val="20"/>
          <w:szCs w:val="20"/>
        </w:rPr>
      </w:pPr>
    </w:p>
    <w:sectPr w:rsidR="00A969FF" w:rsidRPr="00BA19CA" w:rsidSect="007E40E8">
      <w:headerReference w:type="default" r:id="rId9"/>
      <w:footerReference w:type="default" r:id="rId10"/>
      <w:pgSz w:w="11906" w:h="16838"/>
      <w:pgMar w:top="993" w:right="1077" w:bottom="567" w:left="1418" w:header="454" w:footer="283" w:gutter="0"/>
      <w:pgNumType w:fmt="decimalFullWidt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94" w:rsidRDefault="003D5B94" w:rsidP="001E1448">
      <w:r>
        <w:separator/>
      </w:r>
    </w:p>
  </w:endnote>
  <w:endnote w:type="continuationSeparator" w:id="0">
    <w:p w:rsidR="003D5B94" w:rsidRDefault="003D5B94" w:rsidP="001E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94" w:rsidRPr="007E40E8" w:rsidRDefault="003D5B94">
    <w:pPr>
      <w:pStyle w:val="a5"/>
      <w:jc w:val="center"/>
      <w:rPr>
        <w:rFonts w:ascii="HG丸ｺﾞｼｯｸM-PRO" w:eastAsia="HG丸ｺﾞｼｯｸM-PRO" w:hAnsi="HG丸ｺﾞｼｯｸM-PRO"/>
        <w:b/>
      </w:rPr>
    </w:pPr>
    <w:r w:rsidRPr="007E40E8">
      <w:rPr>
        <w:rFonts w:ascii="HG丸ｺﾞｼｯｸM-PRO" w:eastAsia="HG丸ｺﾞｼｯｸM-PRO" w:hAnsi="HG丸ｺﾞｼｯｸM-PRO"/>
        <w:b/>
      </w:rPr>
      <w:fldChar w:fldCharType="begin"/>
    </w:r>
    <w:r w:rsidRPr="007E40E8">
      <w:rPr>
        <w:rFonts w:ascii="HG丸ｺﾞｼｯｸM-PRO" w:eastAsia="HG丸ｺﾞｼｯｸM-PRO" w:hAnsi="HG丸ｺﾞｼｯｸM-PRO"/>
        <w:b/>
      </w:rPr>
      <w:instrText>PAGE   \* MERGEFORMAT</w:instrText>
    </w:r>
    <w:r w:rsidRPr="007E40E8">
      <w:rPr>
        <w:rFonts w:ascii="HG丸ｺﾞｼｯｸM-PRO" w:eastAsia="HG丸ｺﾞｼｯｸM-PRO" w:hAnsi="HG丸ｺﾞｼｯｸM-PRO"/>
        <w:b/>
      </w:rPr>
      <w:fldChar w:fldCharType="separate"/>
    </w:r>
    <w:r w:rsidR="00105E6B" w:rsidRPr="00105E6B">
      <w:rPr>
        <w:rFonts w:ascii="HG丸ｺﾞｼｯｸM-PRO" w:eastAsia="HG丸ｺﾞｼｯｸM-PRO" w:hAnsi="HG丸ｺﾞｼｯｸM-PRO"/>
        <w:b/>
        <w:noProof/>
        <w:lang w:val="ja-JP"/>
      </w:rPr>
      <w:t>６</w:t>
    </w:r>
    <w:r w:rsidRPr="007E40E8">
      <w:rPr>
        <w:rFonts w:ascii="HG丸ｺﾞｼｯｸM-PRO" w:eastAsia="HG丸ｺﾞｼｯｸM-PRO" w:hAnsi="HG丸ｺﾞｼｯｸM-PRO"/>
        <w:b/>
      </w:rPr>
      <w:fldChar w:fldCharType="end"/>
    </w:r>
  </w:p>
  <w:p w:rsidR="003D5B94" w:rsidRDefault="003D5B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94" w:rsidRDefault="003D5B94" w:rsidP="001E1448">
      <w:r>
        <w:separator/>
      </w:r>
    </w:p>
  </w:footnote>
  <w:footnote w:type="continuationSeparator" w:id="0">
    <w:p w:rsidR="003D5B94" w:rsidRDefault="003D5B94" w:rsidP="001E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94" w:rsidRPr="00B1589C" w:rsidRDefault="003D5B94" w:rsidP="00B1589C">
    <w:pPr>
      <w:pStyle w:val="a3"/>
      <w:ind w:firstLineChars="1900" w:firstLine="4006"/>
      <w:rPr>
        <w:rFonts w:ascii="ＭＳ Ｐゴシック" w:eastAsia="ＭＳ Ｐゴシック" w:hAnsi="ＭＳ Ｐゴシック"/>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5AE"/>
    <w:multiLevelType w:val="hybridMultilevel"/>
    <w:tmpl w:val="09345958"/>
    <w:lvl w:ilvl="0" w:tplc="0CF09E80">
      <w:numFmt w:val="bullet"/>
      <w:lvlText w:val="*"/>
      <w:lvlJc w:val="left"/>
      <w:pPr>
        <w:ind w:left="660" w:hanging="360"/>
      </w:pPr>
      <w:rPr>
        <w:rFonts w:ascii="ＭＳ ゴシック" w:eastAsia="ＭＳ ゴシック" w:hAnsi="ＭＳ 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nsid w:val="25C94D35"/>
    <w:multiLevelType w:val="hybridMultilevel"/>
    <w:tmpl w:val="7D1C3136"/>
    <w:lvl w:ilvl="0" w:tplc="EF367A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1A7D93"/>
    <w:multiLevelType w:val="hybridMultilevel"/>
    <w:tmpl w:val="807A3010"/>
    <w:lvl w:ilvl="0" w:tplc="415AAD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DDC"/>
    <w:rsid w:val="00000412"/>
    <w:rsid w:val="00007263"/>
    <w:rsid w:val="00013418"/>
    <w:rsid w:val="00024E55"/>
    <w:rsid w:val="000273A8"/>
    <w:rsid w:val="00072A38"/>
    <w:rsid w:val="000931EC"/>
    <w:rsid w:val="0009704A"/>
    <w:rsid w:val="000E4B27"/>
    <w:rsid w:val="001047EA"/>
    <w:rsid w:val="00105E6B"/>
    <w:rsid w:val="00123355"/>
    <w:rsid w:val="00132095"/>
    <w:rsid w:val="00144DA8"/>
    <w:rsid w:val="001508E8"/>
    <w:rsid w:val="00151E43"/>
    <w:rsid w:val="00157869"/>
    <w:rsid w:val="00157B20"/>
    <w:rsid w:val="0016129E"/>
    <w:rsid w:val="00167A28"/>
    <w:rsid w:val="001830B4"/>
    <w:rsid w:val="001846BD"/>
    <w:rsid w:val="00192116"/>
    <w:rsid w:val="001D40C6"/>
    <w:rsid w:val="001E1448"/>
    <w:rsid w:val="001E47B0"/>
    <w:rsid w:val="001F05B1"/>
    <w:rsid w:val="001F1086"/>
    <w:rsid w:val="001F16E7"/>
    <w:rsid w:val="00220238"/>
    <w:rsid w:val="00262C7D"/>
    <w:rsid w:val="00283F4F"/>
    <w:rsid w:val="00290526"/>
    <w:rsid w:val="0029480D"/>
    <w:rsid w:val="002A3DEC"/>
    <w:rsid w:val="002B40F6"/>
    <w:rsid w:val="002F11F4"/>
    <w:rsid w:val="003036DD"/>
    <w:rsid w:val="003113BB"/>
    <w:rsid w:val="00312370"/>
    <w:rsid w:val="00316739"/>
    <w:rsid w:val="00337699"/>
    <w:rsid w:val="00351C5E"/>
    <w:rsid w:val="00361F45"/>
    <w:rsid w:val="00367F7E"/>
    <w:rsid w:val="00374B26"/>
    <w:rsid w:val="003A35D0"/>
    <w:rsid w:val="003D1676"/>
    <w:rsid w:val="003D5B94"/>
    <w:rsid w:val="00405C45"/>
    <w:rsid w:val="00410CB9"/>
    <w:rsid w:val="00441308"/>
    <w:rsid w:val="00443AF7"/>
    <w:rsid w:val="0045225E"/>
    <w:rsid w:val="0045538F"/>
    <w:rsid w:val="00475B5C"/>
    <w:rsid w:val="004D1248"/>
    <w:rsid w:val="004E6CB4"/>
    <w:rsid w:val="004F51BE"/>
    <w:rsid w:val="005272A2"/>
    <w:rsid w:val="00540591"/>
    <w:rsid w:val="00542C63"/>
    <w:rsid w:val="005469A9"/>
    <w:rsid w:val="005617F5"/>
    <w:rsid w:val="005745C1"/>
    <w:rsid w:val="0057779B"/>
    <w:rsid w:val="005C131B"/>
    <w:rsid w:val="005C15F6"/>
    <w:rsid w:val="005C7EEF"/>
    <w:rsid w:val="005D073C"/>
    <w:rsid w:val="005F600C"/>
    <w:rsid w:val="00606709"/>
    <w:rsid w:val="00612D1A"/>
    <w:rsid w:val="00620E34"/>
    <w:rsid w:val="00621497"/>
    <w:rsid w:val="0064589D"/>
    <w:rsid w:val="0068739B"/>
    <w:rsid w:val="00687C6C"/>
    <w:rsid w:val="006A2386"/>
    <w:rsid w:val="006B1F86"/>
    <w:rsid w:val="006B2EE0"/>
    <w:rsid w:val="006E051C"/>
    <w:rsid w:val="006E24EE"/>
    <w:rsid w:val="006E4412"/>
    <w:rsid w:val="006F017E"/>
    <w:rsid w:val="006F7FB5"/>
    <w:rsid w:val="00717D98"/>
    <w:rsid w:val="0074449C"/>
    <w:rsid w:val="00760658"/>
    <w:rsid w:val="00775DD4"/>
    <w:rsid w:val="007C2CBF"/>
    <w:rsid w:val="007C545A"/>
    <w:rsid w:val="007D1121"/>
    <w:rsid w:val="007D23FB"/>
    <w:rsid w:val="007D7520"/>
    <w:rsid w:val="007E0C52"/>
    <w:rsid w:val="007E2CDD"/>
    <w:rsid w:val="007E40E8"/>
    <w:rsid w:val="007F311D"/>
    <w:rsid w:val="00802755"/>
    <w:rsid w:val="008142B5"/>
    <w:rsid w:val="00817818"/>
    <w:rsid w:val="0083359B"/>
    <w:rsid w:val="008621A7"/>
    <w:rsid w:val="00867DDC"/>
    <w:rsid w:val="00877CEA"/>
    <w:rsid w:val="00882E6C"/>
    <w:rsid w:val="00892457"/>
    <w:rsid w:val="00894904"/>
    <w:rsid w:val="008B40B8"/>
    <w:rsid w:val="008B6C69"/>
    <w:rsid w:val="008E34BD"/>
    <w:rsid w:val="00901FED"/>
    <w:rsid w:val="009135B7"/>
    <w:rsid w:val="00917E03"/>
    <w:rsid w:val="00925113"/>
    <w:rsid w:val="00952932"/>
    <w:rsid w:val="00965709"/>
    <w:rsid w:val="009719C6"/>
    <w:rsid w:val="00990BDB"/>
    <w:rsid w:val="009941CC"/>
    <w:rsid w:val="009A581B"/>
    <w:rsid w:val="009B06B2"/>
    <w:rsid w:val="009B3334"/>
    <w:rsid w:val="009B727D"/>
    <w:rsid w:val="009D1475"/>
    <w:rsid w:val="00A0716E"/>
    <w:rsid w:val="00A673DB"/>
    <w:rsid w:val="00A914A9"/>
    <w:rsid w:val="00A969FF"/>
    <w:rsid w:val="00AC163A"/>
    <w:rsid w:val="00AC58C0"/>
    <w:rsid w:val="00AF1766"/>
    <w:rsid w:val="00B14707"/>
    <w:rsid w:val="00B1589C"/>
    <w:rsid w:val="00B3059E"/>
    <w:rsid w:val="00B40A3A"/>
    <w:rsid w:val="00B5528F"/>
    <w:rsid w:val="00B90AF8"/>
    <w:rsid w:val="00B93D8E"/>
    <w:rsid w:val="00BA19CA"/>
    <w:rsid w:val="00BA37A1"/>
    <w:rsid w:val="00BC3E78"/>
    <w:rsid w:val="00BC7621"/>
    <w:rsid w:val="00BF51D3"/>
    <w:rsid w:val="00C01ECA"/>
    <w:rsid w:val="00C2741E"/>
    <w:rsid w:val="00C31CDD"/>
    <w:rsid w:val="00C56919"/>
    <w:rsid w:val="00C57F77"/>
    <w:rsid w:val="00C63EDE"/>
    <w:rsid w:val="00C6418B"/>
    <w:rsid w:val="00C64E60"/>
    <w:rsid w:val="00C91E00"/>
    <w:rsid w:val="00CB12B6"/>
    <w:rsid w:val="00CC0782"/>
    <w:rsid w:val="00CC2DE7"/>
    <w:rsid w:val="00CC6EE0"/>
    <w:rsid w:val="00CE352C"/>
    <w:rsid w:val="00D13AE6"/>
    <w:rsid w:val="00D1560A"/>
    <w:rsid w:val="00D636FF"/>
    <w:rsid w:val="00D64018"/>
    <w:rsid w:val="00D96E9B"/>
    <w:rsid w:val="00DA0EBD"/>
    <w:rsid w:val="00DE3C06"/>
    <w:rsid w:val="00E02550"/>
    <w:rsid w:val="00E14F31"/>
    <w:rsid w:val="00E14F9B"/>
    <w:rsid w:val="00E52252"/>
    <w:rsid w:val="00E72535"/>
    <w:rsid w:val="00E87F8A"/>
    <w:rsid w:val="00E91F98"/>
    <w:rsid w:val="00EA7E64"/>
    <w:rsid w:val="00EB39B9"/>
    <w:rsid w:val="00ED71D4"/>
    <w:rsid w:val="00EE0CE7"/>
    <w:rsid w:val="00EF1390"/>
    <w:rsid w:val="00EF31CA"/>
    <w:rsid w:val="00EF538A"/>
    <w:rsid w:val="00F04953"/>
    <w:rsid w:val="00F1508B"/>
    <w:rsid w:val="00F17F3F"/>
    <w:rsid w:val="00F21B68"/>
    <w:rsid w:val="00F25C88"/>
    <w:rsid w:val="00F54952"/>
    <w:rsid w:val="00F87D22"/>
    <w:rsid w:val="00FB084C"/>
    <w:rsid w:val="00FB431B"/>
    <w:rsid w:val="00FD0B6B"/>
    <w:rsid w:val="00FD1108"/>
    <w:rsid w:val="00FE390A"/>
    <w:rsid w:val="00FE78D0"/>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448"/>
    <w:pPr>
      <w:tabs>
        <w:tab w:val="center" w:pos="4252"/>
        <w:tab w:val="right" w:pos="8504"/>
      </w:tabs>
      <w:snapToGrid w:val="0"/>
    </w:pPr>
  </w:style>
  <w:style w:type="character" w:customStyle="1" w:styleId="a4">
    <w:name w:val="ヘッダー (文字)"/>
    <w:link w:val="a3"/>
    <w:uiPriority w:val="99"/>
    <w:locked/>
    <w:rsid w:val="001E1448"/>
    <w:rPr>
      <w:rFonts w:cs="Times New Roman"/>
    </w:rPr>
  </w:style>
  <w:style w:type="paragraph" w:styleId="a5">
    <w:name w:val="footer"/>
    <w:basedOn w:val="a"/>
    <w:link w:val="a6"/>
    <w:uiPriority w:val="99"/>
    <w:rsid w:val="001E1448"/>
    <w:pPr>
      <w:tabs>
        <w:tab w:val="center" w:pos="4252"/>
        <w:tab w:val="right" w:pos="8504"/>
      </w:tabs>
      <w:snapToGrid w:val="0"/>
    </w:pPr>
  </w:style>
  <w:style w:type="character" w:customStyle="1" w:styleId="a6">
    <w:name w:val="フッター (文字)"/>
    <w:link w:val="a5"/>
    <w:uiPriority w:val="99"/>
    <w:locked/>
    <w:rsid w:val="001E1448"/>
    <w:rPr>
      <w:rFonts w:cs="Times New Roman"/>
    </w:rPr>
  </w:style>
  <w:style w:type="paragraph" w:styleId="a7">
    <w:name w:val="List Paragraph"/>
    <w:basedOn w:val="a"/>
    <w:uiPriority w:val="99"/>
    <w:qFormat/>
    <w:rsid w:val="00443AF7"/>
    <w:pPr>
      <w:ind w:leftChars="400" w:left="840"/>
    </w:pPr>
  </w:style>
  <w:style w:type="table" w:styleId="a8">
    <w:name w:val="Table Grid"/>
    <w:basedOn w:val="a1"/>
    <w:uiPriority w:val="59"/>
    <w:rsid w:val="00F1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EF1390"/>
    <w:rPr>
      <w:rFonts w:ascii="Arial" w:eastAsia="ＭＳ ゴシック" w:hAnsi="Arial"/>
      <w:sz w:val="18"/>
      <w:szCs w:val="18"/>
    </w:rPr>
  </w:style>
  <w:style w:type="character" w:customStyle="1" w:styleId="aa">
    <w:name w:val="吹き出し (文字)"/>
    <w:link w:val="a9"/>
    <w:uiPriority w:val="99"/>
    <w:semiHidden/>
    <w:locked/>
    <w:rsid w:val="00EF1390"/>
    <w:rPr>
      <w:rFonts w:ascii="Arial" w:eastAsia="ＭＳ ゴシック" w:hAnsi="Arial" w:cs="Times New Roman"/>
      <w:sz w:val="18"/>
      <w:szCs w:val="18"/>
    </w:rPr>
  </w:style>
  <w:style w:type="character" w:styleId="ab">
    <w:name w:val="annotation reference"/>
    <w:uiPriority w:val="99"/>
    <w:semiHidden/>
    <w:rsid w:val="002B40F6"/>
    <w:rPr>
      <w:rFonts w:cs="Times New Roman"/>
      <w:sz w:val="18"/>
      <w:szCs w:val="18"/>
    </w:rPr>
  </w:style>
  <w:style w:type="paragraph" w:styleId="ac">
    <w:name w:val="annotation text"/>
    <w:basedOn w:val="a"/>
    <w:link w:val="ad"/>
    <w:uiPriority w:val="99"/>
    <w:rsid w:val="002B40F6"/>
    <w:pPr>
      <w:jc w:val="left"/>
    </w:pPr>
  </w:style>
  <w:style w:type="character" w:customStyle="1" w:styleId="ad">
    <w:name w:val="コメント文字列 (文字)"/>
    <w:link w:val="ac"/>
    <w:uiPriority w:val="99"/>
    <w:locked/>
    <w:rsid w:val="002B40F6"/>
    <w:rPr>
      <w:rFonts w:cs="Times New Roman"/>
    </w:rPr>
  </w:style>
  <w:style w:type="paragraph" w:styleId="ae">
    <w:name w:val="annotation subject"/>
    <w:basedOn w:val="ac"/>
    <w:next w:val="ac"/>
    <w:link w:val="af"/>
    <w:uiPriority w:val="99"/>
    <w:semiHidden/>
    <w:rsid w:val="002B40F6"/>
    <w:rPr>
      <w:b/>
      <w:bCs/>
    </w:rPr>
  </w:style>
  <w:style w:type="character" w:customStyle="1" w:styleId="af">
    <w:name w:val="コメント内容 (文字)"/>
    <w:link w:val="ae"/>
    <w:uiPriority w:val="99"/>
    <w:semiHidden/>
    <w:locked/>
    <w:rsid w:val="002B40F6"/>
    <w:rPr>
      <w:rFonts w:cs="Times New Roman"/>
      <w:b/>
      <w:bCs/>
    </w:rPr>
  </w:style>
  <w:style w:type="paragraph" w:styleId="af0">
    <w:name w:val="Revision"/>
    <w:hidden/>
    <w:uiPriority w:val="99"/>
    <w:semiHidden/>
    <w:rsid w:val="0000041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9867">
      <w:bodyDiv w:val="1"/>
      <w:marLeft w:val="0"/>
      <w:marRight w:val="0"/>
      <w:marTop w:val="0"/>
      <w:marBottom w:val="0"/>
      <w:divBdr>
        <w:top w:val="none" w:sz="0" w:space="0" w:color="auto"/>
        <w:left w:val="none" w:sz="0" w:space="0" w:color="auto"/>
        <w:bottom w:val="none" w:sz="0" w:space="0" w:color="auto"/>
        <w:right w:val="none" w:sz="0" w:space="0" w:color="auto"/>
      </w:divBdr>
    </w:div>
    <w:div w:id="611211701">
      <w:bodyDiv w:val="1"/>
      <w:marLeft w:val="0"/>
      <w:marRight w:val="0"/>
      <w:marTop w:val="0"/>
      <w:marBottom w:val="0"/>
      <w:divBdr>
        <w:top w:val="none" w:sz="0" w:space="0" w:color="auto"/>
        <w:left w:val="none" w:sz="0" w:space="0" w:color="auto"/>
        <w:bottom w:val="none" w:sz="0" w:space="0" w:color="auto"/>
        <w:right w:val="none" w:sz="0" w:space="0" w:color="auto"/>
      </w:divBdr>
    </w:div>
    <w:div w:id="1094546993">
      <w:bodyDiv w:val="1"/>
      <w:marLeft w:val="0"/>
      <w:marRight w:val="0"/>
      <w:marTop w:val="0"/>
      <w:marBottom w:val="0"/>
      <w:divBdr>
        <w:top w:val="none" w:sz="0" w:space="0" w:color="auto"/>
        <w:left w:val="none" w:sz="0" w:space="0" w:color="auto"/>
        <w:bottom w:val="none" w:sz="0" w:space="0" w:color="auto"/>
        <w:right w:val="none" w:sz="0" w:space="0" w:color="auto"/>
      </w:divBdr>
    </w:div>
    <w:div w:id="1421027679">
      <w:bodyDiv w:val="1"/>
      <w:marLeft w:val="0"/>
      <w:marRight w:val="0"/>
      <w:marTop w:val="0"/>
      <w:marBottom w:val="0"/>
      <w:divBdr>
        <w:top w:val="none" w:sz="0" w:space="0" w:color="auto"/>
        <w:left w:val="none" w:sz="0" w:space="0" w:color="auto"/>
        <w:bottom w:val="none" w:sz="0" w:space="0" w:color="auto"/>
        <w:right w:val="none" w:sz="0" w:space="0" w:color="auto"/>
      </w:divBdr>
    </w:div>
    <w:div w:id="1497695945">
      <w:bodyDiv w:val="1"/>
      <w:marLeft w:val="0"/>
      <w:marRight w:val="0"/>
      <w:marTop w:val="0"/>
      <w:marBottom w:val="0"/>
      <w:divBdr>
        <w:top w:val="none" w:sz="0" w:space="0" w:color="auto"/>
        <w:left w:val="none" w:sz="0" w:space="0" w:color="auto"/>
        <w:bottom w:val="none" w:sz="0" w:space="0" w:color="auto"/>
        <w:right w:val="none" w:sz="0" w:space="0" w:color="auto"/>
      </w:divBdr>
    </w:div>
    <w:div w:id="16392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D117-02C1-4274-8BFF-CF05E592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2388</Words>
  <Characters>13616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第２次大阪府食育推進計画　実施取組                               （H29</vt:lpstr>
    </vt:vector>
  </TitlesOfParts>
  <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HOSTNAME</cp:lastModifiedBy>
  <cp:revision>23</cp:revision>
  <cp:lastPrinted>2017-02-07T09:38:00Z</cp:lastPrinted>
  <dcterms:created xsi:type="dcterms:W3CDTF">2017-02-06T17:07:00Z</dcterms:created>
  <dcterms:modified xsi:type="dcterms:W3CDTF">2017-02-08T13:41:00Z</dcterms:modified>
</cp:coreProperties>
</file>