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20" w:rsidRPr="004F7BB4" w:rsidRDefault="005442E2" w:rsidP="000A4D10">
      <w:pPr>
        <w:ind w:firstLineChars="100" w:firstLine="281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4F7BB4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EE4EA" wp14:editId="5F50C9DC">
                <wp:simplePos x="0" y="0"/>
                <wp:positionH relativeFrom="column">
                  <wp:posOffset>9306560</wp:posOffset>
                </wp:positionH>
                <wp:positionV relativeFrom="paragraph">
                  <wp:posOffset>-135890</wp:posOffset>
                </wp:positionV>
                <wp:extent cx="86677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2E2" w:rsidRPr="00436145" w:rsidRDefault="00E4140F" w:rsidP="005442E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32.8pt;margin-top:-10.7pt;width:6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" filled="f" strokeweight="1.5pt">
                <v:textbox>
                  <w:txbxContent>
                    <w:p w:rsidR="005442E2" w:rsidRPr="00436145" w:rsidRDefault="00E4140F" w:rsidP="005442E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資料３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A1A20" w:rsidRPr="004F7BB4">
        <w:rPr>
          <w:rFonts w:ascii="ＭＳ Ｐゴシック" w:eastAsia="ＭＳ Ｐゴシック" w:hAnsi="ＭＳ Ｐゴシック" w:hint="eastAsia"/>
          <w:b/>
          <w:sz w:val="28"/>
          <w:szCs w:val="28"/>
        </w:rPr>
        <w:t>第2次大阪府食育推進計画</w:t>
      </w:r>
      <w:r w:rsidR="000A4D10" w:rsidRPr="004F7BB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7E35BF">
        <w:rPr>
          <w:rFonts w:ascii="ＭＳ Ｐゴシック" w:eastAsia="ＭＳ Ｐゴシック" w:hAnsi="ＭＳ Ｐゴシック" w:hint="eastAsia"/>
          <w:b/>
          <w:sz w:val="28"/>
          <w:szCs w:val="28"/>
        </w:rPr>
        <w:t>現状</w:t>
      </w:r>
      <w:bookmarkStart w:id="0" w:name="_GoBack"/>
      <w:bookmarkEnd w:id="0"/>
      <w:r w:rsidR="001A1A20" w:rsidRPr="004F7BB4">
        <w:rPr>
          <w:rFonts w:ascii="ＭＳ Ｐゴシック" w:eastAsia="ＭＳ Ｐゴシック" w:hAnsi="ＭＳ Ｐゴシック" w:hint="eastAsia"/>
          <w:b/>
          <w:sz w:val="28"/>
          <w:szCs w:val="28"/>
        </w:rPr>
        <w:t>値</w:t>
      </w:r>
      <w:r w:rsidR="000A4D10" w:rsidRPr="004F7BB4">
        <w:rPr>
          <w:rFonts w:ascii="ＭＳ Ｐゴシック" w:eastAsia="ＭＳ Ｐゴシック" w:hAnsi="ＭＳ Ｐゴシック" w:hint="eastAsia"/>
          <w:b/>
          <w:sz w:val="28"/>
          <w:szCs w:val="28"/>
        </w:rPr>
        <w:t>の推移</w:t>
      </w:r>
    </w:p>
    <w:tbl>
      <w:tblPr>
        <w:tblW w:w="15961" w:type="dxa"/>
        <w:jc w:val="center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5"/>
        <w:gridCol w:w="567"/>
        <w:gridCol w:w="1905"/>
        <w:gridCol w:w="1843"/>
        <w:gridCol w:w="1615"/>
        <w:gridCol w:w="1616"/>
        <w:gridCol w:w="1616"/>
        <w:gridCol w:w="1616"/>
        <w:gridCol w:w="1616"/>
        <w:gridCol w:w="1616"/>
        <w:gridCol w:w="1616"/>
      </w:tblGrid>
      <w:tr w:rsidR="00E443A5" w:rsidRPr="004F7BB4" w:rsidTr="00EF12BE">
        <w:trPr>
          <w:trHeight w:val="403"/>
          <w:jc w:val="center"/>
        </w:trPr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 w:rsidP="001E799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目標指標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443A5" w:rsidRPr="004F7BB4" w:rsidRDefault="00E443A5" w:rsidP="001E799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策定時の現状値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 w:rsidP="001E799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8"/>
                <w:szCs w:val="20"/>
              </w:rPr>
              <w:t>平成24年度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A5" w:rsidRPr="004F7BB4" w:rsidRDefault="004F7BB4" w:rsidP="001E799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平成2</w:t>
            </w:r>
            <w:r w:rsidR="00E443A5"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5年度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A5" w:rsidRPr="004F7BB4" w:rsidRDefault="00E443A5" w:rsidP="001E799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平成2</w:t>
            </w:r>
            <w:r w:rsid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6</w:t>
            </w: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年度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A5" w:rsidRPr="004F7BB4" w:rsidRDefault="00E443A5" w:rsidP="001E799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平成27年度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 w:rsidP="001E799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平成2</w:t>
            </w:r>
            <w:r w:rsid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8</w:t>
            </w: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年度</w:t>
            </w:r>
          </w:p>
          <w:p w:rsidR="00E443A5" w:rsidRPr="004F7BB4" w:rsidRDefault="00E443A5" w:rsidP="001E799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（10月末現在）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443A5" w:rsidRDefault="00E443A5" w:rsidP="00D12258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目標値</w:t>
            </w:r>
          </w:p>
          <w:p w:rsidR="001E7992" w:rsidRPr="004F7BB4" w:rsidRDefault="001E7992" w:rsidP="001E799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（平成28年度</w:t>
            </w:r>
            <w:r w:rsidR="00D12258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末</w:t>
            </w:r>
            <w:r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）</w:t>
            </w:r>
          </w:p>
        </w:tc>
      </w:tr>
      <w:tr w:rsidR="00E443A5" w:rsidRPr="004F7BB4" w:rsidTr="00EF12BE">
        <w:trPr>
          <w:trHeight w:val="638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443A5" w:rsidRPr="004F7BB4" w:rsidRDefault="00E443A5" w:rsidP="000C1A6A">
            <w:pPr>
              <w:pStyle w:val="Web"/>
              <w:snapToGrid w:val="0"/>
              <w:spacing w:before="0" w:beforeAutospacing="0" w:line="0" w:lineRule="atLeast"/>
              <w:ind w:left="113" w:right="113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府民主体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A5" w:rsidRPr="004F7BB4" w:rsidRDefault="00E443A5" w:rsidP="000C1A6A">
            <w:pPr>
              <w:pStyle w:val="Web"/>
              <w:snapToGrid w:val="0"/>
              <w:spacing w:before="0" w:before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１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A5" w:rsidRPr="004F7BB4" w:rsidRDefault="00E443A5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 xml:space="preserve">栄養バランス等に配慮した食生活を送っている府民の割合　</w:t>
            </w:r>
            <w:r w:rsidRPr="004F7BB4">
              <w:rPr>
                <w:rFonts w:cs="Times New Roman" w:hint="eastAsia"/>
                <w:color w:val="000000" w:themeColor="text1"/>
                <w:kern w:val="24"/>
                <w:sz w:val="14"/>
                <w:szCs w:val="16"/>
              </w:rPr>
              <w:t>※「食育」に関するアンケート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443A5" w:rsidRPr="004F7BB4" w:rsidRDefault="00E443A5">
            <w:pPr>
              <w:pStyle w:val="Web"/>
              <w:snapToGrid w:val="0"/>
              <w:spacing w:before="0" w:before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15.0％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 w:rsidP="00905765">
            <w:pPr>
              <w:pStyle w:val="Web"/>
              <w:snapToGrid w:val="0"/>
              <w:spacing w:before="0" w:beforeAutospacing="0" w:line="0" w:lineRule="atLeast"/>
              <w:jc w:val="center"/>
              <w:textAlignment w:val="baseline"/>
              <w:rPr>
                <w:rFonts w:cs="Times New Roman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8"/>
                <w:szCs w:val="20"/>
              </w:rPr>
              <w:t>15.0％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 w:rsidP="005F167C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（19.3％）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>
            <w:pPr>
              <w:pStyle w:val="Web"/>
              <w:snapToGrid w:val="0"/>
              <w:spacing w:before="0" w:before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（26.9％）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A5" w:rsidRPr="004F7BB4" w:rsidRDefault="00E443A5" w:rsidP="00C21077">
            <w:pPr>
              <w:pStyle w:val="Web"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38.5％</w:t>
            </w:r>
          </w:p>
          <w:p w:rsidR="00E443A5" w:rsidRPr="004F7BB4" w:rsidRDefault="00E443A5" w:rsidP="00C21077">
            <w:pPr>
              <w:pStyle w:val="Web"/>
              <w:snapToGrid w:val="0"/>
              <w:spacing w:before="0" w:beforeAutospacing="0" w:line="276" w:lineRule="auto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2"/>
                <w:szCs w:val="12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※H27府健康・栄養調査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A5" w:rsidRPr="005423DF" w:rsidRDefault="005423DF" w:rsidP="005423DF">
            <w:pPr>
              <w:pStyle w:val="Web"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同左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443A5" w:rsidRPr="004F7BB4" w:rsidRDefault="00E443A5" w:rsidP="005E1BF4">
            <w:pPr>
              <w:pStyle w:val="Web"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60.0％</w:t>
            </w:r>
          </w:p>
        </w:tc>
      </w:tr>
      <w:tr w:rsidR="00E443A5" w:rsidRPr="004F7BB4" w:rsidTr="00EF12BE">
        <w:trPr>
          <w:trHeight w:val="483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443A5" w:rsidRPr="004F7BB4" w:rsidRDefault="00E443A5" w:rsidP="000C1A6A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A5" w:rsidRPr="004F7BB4" w:rsidRDefault="00E443A5" w:rsidP="000C1A6A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２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A5" w:rsidRPr="004F7BB4" w:rsidRDefault="00E443A5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朝食欠食率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A5" w:rsidRPr="004F7BB4" w:rsidRDefault="00E443A5" w:rsidP="000C1A6A">
            <w:pPr>
              <w:widowControl/>
              <w:spacing w:line="200" w:lineRule="exact"/>
              <w:ind w:firstLineChars="50" w:firstLine="90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18"/>
                <w:szCs w:val="20"/>
              </w:rPr>
              <w:t>7～14歳</w:t>
            </w:r>
          </w:p>
          <w:p w:rsidR="00E443A5" w:rsidRPr="004F7BB4" w:rsidRDefault="00E443A5" w:rsidP="000C1A6A">
            <w:pPr>
              <w:widowControl/>
              <w:spacing w:line="200" w:lineRule="exact"/>
              <w:ind w:firstLineChars="50" w:firstLine="70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14"/>
                <w:szCs w:val="16"/>
              </w:rPr>
              <w:t>※国民健康・栄養調査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443A5" w:rsidRPr="004F7BB4" w:rsidRDefault="00E443A5" w:rsidP="00515A14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7.4％</w:t>
            </w:r>
          </w:p>
          <w:p w:rsidR="00E443A5" w:rsidRPr="004F7BB4" w:rsidRDefault="00E443A5" w:rsidP="00515A14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  <w:vertAlign w:val="superscript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（Ｈ19-21年平均）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 w:rsidP="0090576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kern w:val="24"/>
                <w:sz w:val="18"/>
                <w:szCs w:val="20"/>
              </w:rPr>
              <w:t>5.8％</w:t>
            </w:r>
          </w:p>
          <w:p w:rsidR="00E443A5" w:rsidRPr="004F7BB4" w:rsidRDefault="00E443A5" w:rsidP="0090576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2"/>
                <w:szCs w:val="12"/>
              </w:rPr>
              <w:t>（Ｈ20-22年平均）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 w:rsidP="006F1911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9.7％</w:t>
            </w:r>
          </w:p>
          <w:p w:rsidR="00E443A5" w:rsidRPr="004F7BB4" w:rsidRDefault="00E443A5" w:rsidP="0067578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（Ｈ21-23年平均）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 w:rsidP="00C664F0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9.8％</w:t>
            </w:r>
          </w:p>
          <w:p w:rsidR="00E443A5" w:rsidRPr="004F7BB4" w:rsidRDefault="00E443A5" w:rsidP="0067578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（Ｈ22-24年平均）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A5" w:rsidRPr="004F7BB4" w:rsidRDefault="004F7BB4" w:rsidP="003211B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5.4</w:t>
            </w:r>
            <w:r w:rsidR="00E443A5"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％</w:t>
            </w:r>
          </w:p>
          <w:p w:rsidR="00E443A5" w:rsidRPr="004F7BB4" w:rsidRDefault="00E443A5" w:rsidP="003211B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（Ｈ24-26年平均）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423DF" w:rsidRDefault="005423DF" w:rsidP="004B228C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調査中</w:t>
            </w:r>
          </w:p>
          <w:p w:rsidR="00E443A5" w:rsidRPr="00F30E0F" w:rsidRDefault="005423DF" w:rsidP="004B228C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6"/>
                <w:szCs w:val="16"/>
              </w:rPr>
            </w:pP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（年度末</w:t>
            </w:r>
            <w:r w:rsidR="004B228C"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確定</w:t>
            </w: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）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443A5" w:rsidRPr="004F7BB4" w:rsidRDefault="00E443A5" w:rsidP="005E1BF4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4.0未満</w:t>
            </w:r>
          </w:p>
          <w:p w:rsidR="00E443A5" w:rsidRPr="004F7BB4" w:rsidRDefault="00E443A5" w:rsidP="005E1BF4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（最終目標0％）</w:t>
            </w:r>
          </w:p>
        </w:tc>
      </w:tr>
      <w:tr w:rsidR="00E443A5" w:rsidRPr="004F7BB4" w:rsidTr="00EF12BE">
        <w:trPr>
          <w:trHeight w:val="624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443A5" w:rsidRPr="004F7BB4" w:rsidRDefault="00E443A5" w:rsidP="000C1A6A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A5" w:rsidRPr="004F7BB4" w:rsidRDefault="00E443A5" w:rsidP="000C1A6A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A5" w:rsidRPr="004F7BB4" w:rsidRDefault="00E4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3A5" w:rsidRPr="004F7BB4" w:rsidRDefault="00E443A5" w:rsidP="00E64160">
            <w:pPr>
              <w:pStyle w:val="Web"/>
              <w:snapToGrid w:val="0"/>
              <w:spacing w:before="0" w:beforeAutospacing="0" w:after="0" w:afterAutospacing="0" w:line="200" w:lineRule="exac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高校生・大学生等</w:t>
            </w:r>
          </w:p>
          <w:p w:rsidR="00E443A5" w:rsidRPr="004F7BB4" w:rsidRDefault="00E443A5" w:rsidP="00E64160">
            <w:pPr>
              <w:pStyle w:val="Web"/>
              <w:snapToGrid w:val="0"/>
              <w:spacing w:before="0" w:beforeAutospacing="0" w:line="200" w:lineRule="exac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4"/>
                <w:szCs w:val="20"/>
              </w:rPr>
              <w:t xml:space="preserve">※府事業アンケート  </w:t>
            </w: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443A5" w:rsidRPr="004F7BB4" w:rsidRDefault="00E443A5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10.6％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 w:rsidP="00905765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kern w:val="24"/>
                <w:sz w:val="18"/>
                <w:szCs w:val="20"/>
              </w:rPr>
              <w:t>9.3％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 w:rsidP="006F1911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8.3％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A5" w:rsidRPr="004F7BB4" w:rsidRDefault="00E443A5" w:rsidP="0017085E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 xml:space="preserve"> 7.9％</w:t>
            </w:r>
            <w:r w:rsidRPr="004F7BB4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（高校生）</w:t>
            </w: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18.1％</w:t>
            </w:r>
            <w:r w:rsidRPr="004F7BB4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（大学生）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A5" w:rsidRPr="004F7BB4" w:rsidRDefault="00E443A5" w:rsidP="007D0B44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7.</w:t>
            </w:r>
            <w:r w:rsid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7</w:t>
            </w: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％</w:t>
            </w:r>
            <w:r w:rsidRPr="004F7BB4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（高校生）</w:t>
            </w:r>
          </w:p>
          <w:p w:rsidR="00E443A5" w:rsidRPr="004F7BB4" w:rsidRDefault="004F7BB4" w:rsidP="007D0B44">
            <w:pPr>
              <w:pStyle w:val="Web"/>
              <w:snapToGrid w:val="0"/>
              <w:spacing w:before="0" w:before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18.7</w:t>
            </w:r>
            <w:r w:rsidR="00E443A5"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％</w:t>
            </w:r>
            <w:r w:rsidR="00E443A5" w:rsidRPr="004F7BB4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（大学生）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DF" w:rsidRDefault="005423DF" w:rsidP="005423DF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調査中</w:t>
            </w:r>
          </w:p>
          <w:p w:rsidR="00E443A5" w:rsidRPr="00F30E0F" w:rsidRDefault="005423DF" w:rsidP="005423DF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6"/>
                <w:szCs w:val="16"/>
              </w:rPr>
            </w:pP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（年度末</w:t>
            </w:r>
            <w:r w:rsidR="004B228C"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確定</w:t>
            </w: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）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443A5" w:rsidRPr="004F7BB4" w:rsidRDefault="00E443A5" w:rsidP="005E1BF4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</w:p>
        </w:tc>
      </w:tr>
      <w:tr w:rsidR="004B228C" w:rsidRPr="004F7BB4" w:rsidTr="00EF12BE">
        <w:trPr>
          <w:trHeight w:val="566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B228C" w:rsidRPr="004F7BB4" w:rsidRDefault="004B228C" w:rsidP="000C1A6A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8C" w:rsidRPr="004F7BB4" w:rsidRDefault="004B228C" w:rsidP="000C1A6A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３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8C" w:rsidRPr="004F7BB4" w:rsidRDefault="004B228C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野菜摂取量（1日）</w:t>
            </w:r>
          </w:p>
          <w:p w:rsidR="004B228C" w:rsidRPr="004F7BB4" w:rsidRDefault="004B228C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4"/>
                <w:szCs w:val="16"/>
              </w:rPr>
              <w:t>※国民健康・栄養調査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4B228C" w:rsidRPr="004F7BB4" w:rsidRDefault="004B228C">
            <w:pPr>
              <w:pStyle w:val="Web"/>
              <w:snapToGrid w:val="0"/>
              <w:spacing w:line="0" w:lineRule="atLeast"/>
              <w:ind w:left="101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7～14歳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B228C" w:rsidRPr="004F7BB4" w:rsidRDefault="004B228C" w:rsidP="00515A14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227ｇ</w:t>
            </w:r>
          </w:p>
          <w:p w:rsidR="004B228C" w:rsidRPr="004F7BB4" w:rsidRDefault="004B228C" w:rsidP="00515A14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  <w:vertAlign w:val="superscript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（Ｈ19-21年平均）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90576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kern w:val="24"/>
                <w:sz w:val="18"/>
                <w:szCs w:val="20"/>
              </w:rPr>
              <w:t>228ｇ</w:t>
            </w:r>
          </w:p>
          <w:p w:rsidR="004B228C" w:rsidRPr="004F7BB4" w:rsidRDefault="004B228C" w:rsidP="0090576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2"/>
                <w:szCs w:val="12"/>
              </w:rPr>
              <w:t>（Ｈ20-22年平均）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6F1911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224ｇ</w:t>
            </w:r>
          </w:p>
          <w:p w:rsidR="004B228C" w:rsidRPr="004F7BB4" w:rsidRDefault="004B228C" w:rsidP="006F1911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（Ｈ21-23年平均）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231E19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205ｇ</w:t>
            </w:r>
          </w:p>
          <w:p w:rsidR="004B228C" w:rsidRPr="004F7BB4" w:rsidRDefault="004B228C" w:rsidP="0067578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（Ｈ22-24年平均）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8C" w:rsidRPr="004F7BB4" w:rsidRDefault="004B228C" w:rsidP="003211B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2２5ｇ</w:t>
            </w:r>
          </w:p>
          <w:p w:rsidR="004B228C" w:rsidRPr="004F7BB4" w:rsidRDefault="004B228C" w:rsidP="003211B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（Ｈ24-26年平均）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423DF" w:rsidRDefault="005423DF" w:rsidP="005B3E9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調査中</w:t>
            </w:r>
          </w:p>
          <w:p w:rsidR="004B228C" w:rsidRPr="00F30E0F" w:rsidRDefault="005423DF" w:rsidP="005B3E9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6"/>
                <w:szCs w:val="16"/>
              </w:rPr>
            </w:pP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（年度末</w:t>
            </w:r>
            <w:r w:rsidR="004B228C"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確定</w:t>
            </w: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B228C" w:rsidRPr="004F7BB4" w:rsidRDefault="004B228C" w:rsidP="005E1BF4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300g</w:t>
            </w:r>
          </w:p>
        </w:tc>
      </w:tr>
      <w:tr w:rsidR="004B228C" w:rsidRPr="004F7BB4" w:rsidTr="00EF12BE">
        <w:trPr>
          <w:trHeight w:val="563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B228C" w:rsidRPr="004F7BB4" w:rsidRDefault="004B228C" w:rsidP="000C1A6A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8C" w:rsidRPr="004F7BB4" w:rsidRDefault="004B228C" w:rsidP="000C1A6A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8C" w:rsidRPr="004F7BB4" w:rsidRDefault="004B22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8C" w:rsidRPr="004F7BB4" w:rsidRDefault="004B228C">
            <w:pPr>
              <w:pStyle w:val="Web"/>
              <w:snapToGrid w:val="0"/>
              <w:spacing w:line="0" w:lineRule="atLeast"/>
              <w:ind w:left="21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15～19歳</w:t>
            </w: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B228C" w:rsidRPr="004F7BB4" w:rsidRDefault="004B228C" w:rsidP="00515A14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253ｇ</w:t>
            </w:r>
          </w:p>
          <w:p w:rsidR="004B228C" w:rsidRPr="004F7BB4" w:rsidRDefault="004B228C" w:rsidP="00515A14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  <w:vertAlign w:val="superscript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（Ｈ19-21年平均）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90576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kern w:val="24"/>
                <w:sz w:val="18"/>
                <w:szCs w:val="20"/>
              </w:rPr>
              <w:t>256ｇ</w:t>
            </w:r>
          </w:p>
          <w:p w:rsidR="004B228C" w:rsidRPr="004F7BB4" w:rsidRDefault="004B228C" w:rsidP="0090576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2"/>
                <w:szCs w:val="12"/>
              </w:rPr>
              <w:t>（Ｈ20-22年平均）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6F1911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257ｇ</w:t>
            </w:r>
          </w:p>
          <w:p w:rsidR="004B228C" w:rsidRPr="004F7BB4" w:rsidRDefault="004B228C" w:rsidP="0067578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（Ｈ21-23年平均）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C664F0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219ｇ</w:t>
            </w:r>
          </w:p>
          <w:p w:rsidR="004B228C" w:rsidRPr="004F7BB4" w:rsidRDefault="004B228C" w:rsidP="0067578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（Ｈ22-24年平均）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8C" w:rsidRPr="004F7BB4" w:rsidRDefault="004B228C" w:rsidP="003211B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21</w:t>
            </w:r>
            <w:r w:rsid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3</w:t>
            </w: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ｇ</w:t>
            </w:r>
          </w:p>
          <w:p w:rsidR="004B228C" w:rsidRPr="004F7BB4" w:rsidRDefault="004B228C" w:rsidP="003211B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（Ｈ24-26年平均）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DF" w:rsidRDefault="005423DF" w:rsidP="005B3E9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調査中</w:t>
            </w:r>
          </w:p>
          <w:p w:rsidR="004B228C" w:rsidRPr="00F30E0F" w:rsidRDefault="005423DF" w:rsidP="005B3E9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6"/>
                <w:szCs w:val="16"/>
              </w:rPr>
            </w:pP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（年度末</w:t>
            </w:r>
            <w:r w:rsidR="004B228C"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確定</w:t>
            </w: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）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B228C" w:rsidRPr="004F7BB4" w:rsidRDefault="004B228C" w:rsidP="005E1BF4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350g</w:t>
            </w:r>
          </w:p>
        </w:tc>
      </w:tr>
      <w:tr w:rsidR="004B228C" w:rsidRPr="004F7BB4" w:rsidTr="00EF12BE">
        <w:trPr>
          <w:trHeight w:val="634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B228C" w:rsidRPr="004F7BB4" w:rsidRDefault="004B228C" w:rsidP="000C1A6A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8C" w:rsidRPr="004F7BB4" w:rsidRDefault="004B228C" w:rsidP="000C1A6A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４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8C" w:rsidRPr="004F7BB4" w:rsidRDefault="004B228C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朝食又は夕食を家族と一緒に食べる「共食」</w:t>
            </w:r>
          </w:p>
          <w:p w:rsidR="004B228C" w:rsidRPr="004F7BB4" w:rsidRDefault="004B228C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の回数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B228C" w:rsidRPr="004F7BB4" w:rsidRDefault="004B228C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週9.1回</w:t>
            </w:r>
          </w:p>
          <w:p w:rsidR="004B228C" w:rsidRPr="004F7BB4" w:rsidRDefault="004B228C" w:rsidP="006109B0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20"/>
              </w:rPr>
              <w:t>※「食育」と「お口の健康」に関するアンケート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905765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8"/>
                <w:szCs w:val="20"/>
              </w:rPr>
              <w:t>週9.1回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8841AF">
            <w:pPr>
              <w:pStyle w:val="Web"/>
              <w:snapToGrid w:val="0"/>
              <w:spacing w:before="0" w:beforeAutospacing="0" w:after="0" w:afterAutospacing="0" w:line="220" w:lineRule="exact"/>
              <w:jc w:val="center"/>
              <w:textAlignment w:val="baseline"/>
              <w:rPr>
                <w:rFonts w:cs="Times New Roman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8"/>
                <w:szCs w:val="20"/>
              </w:rPr>
              <w:t>（週9.5回）</w:t>
            </w:r>
          </w:p>
          <w:p w:rsidR="004B228C" w:rsidRPr="004F7BB4" w:rsidRDefault="004B228C" w:rsidP="008841AF">
            <w:pPr>
              <w:pStyle w:val="Web"/>
              <w:snapToGrid w:val="0"/>
              <w:spacing w:before="0" w:beforeAutospacing="0" w:after="0" w:afterAutospacing="0" w:line="220" w:lineRule="exact"/>
              <w:jc w:val="center"/>
              <w:textAlignment w:val="baseline"/>
              <w:rPr>
                <w:rFonts w:cs="Times New Roman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0"/>
                <w:szCs w:val="20"/>
              </w:rPr>
              <w:t>※「食育」に関するアンケート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153976">
            <w:pPr>
              <w:pStyle w:val="Web"/>
              <w:snapToGrid w:val="0"/>
              <w:spacing w:after="0" w:afterAutospacing="0" w:line="200" w:lineRule="exac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 xml:space="preserve">（週10.9回）       </w:t>
            </w:r>
            <w:r w:rsidRPr="004F7BB4">
              <w:rPr>
                <w:rFonts w:cs="Times New Roman" w:hint="eastAsia"/>
                <w:color w:val="000000" w:themeColor="text1"/>
                <w:kern w:val="24"/>
                <w:sz w:val="10"/>
                <w:szCs w:val="20"/>
              </w:rPr>
              <w:t>※「食育」に関するアンケート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8C" w:rsidRPr="004F7BB4" w:rsidRDefault="004B228C" w:rsidP="00C21077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週10.7回</w:t>
            </w:r>
          </w:p>
          <w:p w:rsidR="004B228C" w:rsidRPr="004F7BB4" w:rsidRDefault="004B228C" w:rsidP="00C21077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※H27府健康・栄養調査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C" w:rsidRPr="004F7BB4" w:rsidRDefault="005423DF" w:rsidP="005423DF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同左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B228C" w:rsidRPr="004F7BB4" w:rsidRDefault="004B228C" w:rsidP="005E1BF4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週10回</w:t>
            </w:r>
          </w:p>
        </w:tc>
      </w:tr>
      <w:tr w:rsidR="004B228C" w:rsidRPr="004F7BB4" w:rsidTr="00EF12BE">
        <w:trPr>
          <w:trHeight w:val="552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B228C" w:rsidRPr="004F7BB4" w:rsidRDefault="004B228C" w:rsidP="000C1A6A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8C" w:rsidRPr="004F7BB4" w:rsidRDefault="004B228C" w:rsidP="000C1A6A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５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8C" w:rsidRPr="004F7BB4" w:rsidRDefault="004B228C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メタボリックシンドロームの予防や改善の</w:t>
            </w:r>
          </w:p>
          <w:p w:rsidR="004B228C" w:rsidRPr="004F7BB4" w:rsidRDefault="004B228C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ための適切な食事、運動等を継続的に実践</w:t>
            </w:r>
          </w:p>
          <w:p w:rsidR="004B228C" w:rsidRPr="004F7BB4" w:rsidRDefault="004B228C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している府民の割合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B228C" w:rsidRPr="004F7BB4" w:rsidRDefault="004B228C" w:rsidP="000A4D10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29.5％</w:t>
            </w:r>
          </w:p>
          <w:p w:rsidR="004B228C" w:rsidRPr="004F7BB4" w:rsidRDefault="004B228C" w:rsidP="000A4D10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20"/>
              </w:rPr>
              <w:t>※「食育」と「お口の健康」に関するアンケート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905765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8"/>
                <w:szCs w:val="20"/>
              </w:rPr>
              <w:t>29.5％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905765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8"/>
                <w:szCs w:val="20"/>
              </w:rPr>
              <w:t>30.4％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C" w:rsidRPr="004F7BB4" w:rsidRDefault="004B228C" w:rsidP="00153976">
            <w:pPr>
              <w:pStyle w:val="Web"/>
              <w:snapToGrid w:val="0"/>
              <w:spacing w:after="0" w:afterAutospacing="0" w:line="200" w:lineRule="exac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 xml:space="preserve">（32.8％）        </w:t>
            </w:r>
            <w:r w:rsidRPr="004F7BB4">
              <w:rPr>
                <w:rFonts w:cs="Times New Roman" w:hint="eastAsia"/>
                <w:color w:val="000000" w:themeColor="text1"/>
                <w:kern w:val="24"/>
                <w:sz w:val="10"/>
                <w:szCs w:val="20"/>
              </w:rPr>
              <w:t>※「食育」に関するアンケート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8C" w:rsidRPr="004F7BB4" w:rsidRDefault="004B228C" w:rsidP="00C21077">
            <w:pPr>
              <w:pStyle w:val="Web"/>
              <w:snapToGrid w:val="0"/>
              <w:spacing w:after="0" w:afterAutospacing="0" w:line="276" w:lineRule="auto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（32.4％）</w:t>
            </w:r>
          </w:p>
          <w:p w:rsidR="004B228C" w:rsidRPr="004F7BB4" w:rsidRDefault="004B228C" w:rsidP="00C21077">
            <w:pPr>
              <w:pStyle w:val="Web"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0"/>
                <w:szCs w:val="20"/>
              </w:rPr>
              <w:t>※「食育」に関するアンケート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DF" w:rsidRDefault="005423DF" w:rsidP="005B3E9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調査中</w:t>
            </w:r>
          </w:p>
          <w:p w:rsidR="004B228C" w:rsidRPr="00F30E0F" w:rsidRDefault="005423DF" w:rsidP="005B3E9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6"/>
                <w:szCs w:val="16"/>
              </w:rPr>
            </w:pP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（年度末</w:t>
            </w:r>
            <w:r w:rsidR="004B228C"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確定</w:t>
            </w: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B228C" w:rsidRPr="004F7BB4" w:rsidRDefault="004B228C" w:rsidP="005E1BF4">
            <w:pPr>
              <w:pStyle w:val="Web"/>
              <w:snapToGrid w:val="0"/>
              <w:spacing w:after="0" w:afterAutospacing="0" w:line="276" w:lineRule="auto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50.0％</w:t>
            </w:r>
          </w:p>
        </w:tc>
      </w:tr>
      <w:tr w:rsidR="004F7BB4" w:rsidRPr="004F7BB4" w:rsidTr="00632AB5">
        <w:trPr>
          <w:trHeight w:val="614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F7BB4" w:rsidRPr="004F7BB4" w:rsidRDefault="004F7BB4" w:rsidP="000C1A6A">
            <w:pPr>
              <w:pStyle w:val="Web"/>
              <w:snapToGrid w:val="0"/>
              <w:spacing w:after="0" w:afterAutospacing="0" w:line="0" w:lineRule="atLeast"/>
              <w:ind w:left="113" w:right="113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府民と行政と団体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BB4" w:rsidRPr="004F7BB4" w:rsidRDefault="004F7BB4" w:rsidP="000C1A6A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６</w:t>
            </w:r>
          </w:p>
        </w:tc>
        <w:tc>
          <w:tcPr>
            <w:tcW w:w="3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BB4" w:rsidRPr="004F7BB4" w:rsidRDefault="004F7BB4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食育に関心を持っている府民の割合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F7BB4" w:rsidRPr="004F7BB4" w:rsidRDefault="004F7BB4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89.0％</w:t>
            </w:r>
          </w:p>
          <w:p w:rsidR="004F7BB4" w:rsidRPr="004F7BB4" w:rsidRDefault="004F7BB4" w:rsidP="0006537E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2"/>
                <w:szCs w:val="12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4"/>
                <w:szCs w:val="16"/>
              </w:rPr>
              <w:t>※「食育」に関するアンケート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4F7BB4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89.0％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5C3C75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(92.0%)</w:t>
            </w:r>
          </w:p>
          <w:p w:rsidR="004F7BB4" w:rsidRPr="004F7BB4" w:rsidRDefault="004F7BB4" w:rsidP="005C3C7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2"/>
                <w:szCs w:val="12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4"/>
                <w:szCs w:val="16"/>
              </w:rPr>
              <w:t>※「食育」に関するアンケート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5C3C75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(93.0%)</w:t>
            </w:r>
          </w:p>
          <w:p w:rsidR="004F7BB4" w:rsidRPr="004F7BB4" w:rsidRDefault="004F7BB4" w:rsidP="005C3C7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2"/>
                <w:szCs w:val="12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4"/>
                <w:szCs w:val="16"/>
              </w:rPr>
              <w:t>※「食育」に関するアンケート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B4" w:rsidRPr="004F7BB4" w:rsidRDefault="004F7BB4" w:rsidP="005C3C75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56.8％</w:t>
            </w:r>
          </w:p>
          <w:p w:rsidR="004F7BB4" w:rsidRPr="004F7BB4" w:rsidRDefault="004F7BB4" w:rsidP="005C3C7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2"/>
                <w:szCs w:val="12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※H27府健康・栄養調査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7BB4" w:rsidRPr="004F7BB4" w:rsidRDefault="005423DF" w:rsidP="005423DF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同左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F7BB4" w:rsidRPr="004F7BB4" w:rsidRDefault="004F7BB4" w:rsidP="005E1BF4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95.0％</w:t>
            </w:r>
          </w:p>
        </w:tc>
      </w:tr>
      <w:tr w:rsidR="004F7BB4" w:rsidRPr="004F7BB4" w:rsidTr="00632AB5">
        <w:trPr>
          <w:trHeight w:val="407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7BB4" w:rsidRPr="004F7BB4" w:rsidRDefault="004F7BB4" w:rsidP="000C1A6A">
            <w:pPr>
              <w:pStyle w:val="Web"/>
              <w:snapToGrid w:val="0"/>
              <w:spacing w:after="0" w:afterAutospacing="0" w:line="0" w:lineRule="atLeast"/>
              <w:ind w:left="113" w:right="113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0C1A6A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F7BB4" w:rsidRPr="00C0647E" w:rsidRDefault="004F7BB4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4"/>
                <w:szCs w:val="14"/>
              </w:rPr>
            </w:pPr>
            <w:r w:rsidRPr="00C0647E">
              <w:rPr>
                <w:rFonts w:cs="Times New Roman" w:hint="eastAsia"/>
                <w:color w:val="000000" w:themeColor="text1"/>
                <w:kern w:val="24"/>
                <w:sz w:val="14"/>
                <w:szCs w:val="14"/>
              </w:rPr>
              <w:t>備考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C0647E" w:rsidRDefault="004F7BB4" w:rsidP="004F7BB4">
            <w:pPr>
              <w:pStyle w:val="Web"/>
              <w:snapToGrid w:val="0"/>
              <w:spacing w:after="0" w:afterAutospacing="0" w:line="0" w:lineRule="atLeast"/>
              <w:textAlignment w:val="baseline"/>
              <w:rPr>
                <w:rFonts w:cs="Times New Roman"/>
                <w:color w:val="000000" w:themeColor="text1"/>
                <w:kern w:val="24"/>
                <w:sz w:val="14"/>
                <w:szCs w:val="14"/>
              </w:rPr>
            </w:pPr>
            <w:r w:rsidRPr="00C0647E">
              <w:rPr>
                <w:rFonts w:cs="Times New Roman" w:hint="eastAsia"/>
                <w:color w:val="000000" w:themeColor="text1"/>
                <w:kern w:val="24"/>
                <w:sz w:val="14"/>
                <w:szCs w:val="14"/>
              </w:rPr>
              <w:t>保護者等を対象とした調査</w:t>
            </w:r>
          </w:p>
        </w:tc>
        <w:tc>
          <w:tcPr>
            <w:tcW w:w="323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C0647E" w:rsidRDefault="004F7BB4" w:rsidP="00E32F54">
            <w:pPr>
              <w:pStyle w:val="Web"/>
              <w:snapToGrid w:val="0"/>
              <w:spacing w:after="0" w:afterAutospacing="0" w:line="0" w:lineRule="atLeast"/>
              <w:textAlignment w:val="baseline"/>
              <w:rPr>
                <w:rFonts w:cs="Times New Roman"/>
                <w:color w:val="000000" w:themeColor="text1"/>
                <w:kern w:val="24"/>
                <w:sz w:val="14"/>
                <w:szCs w:val="14"/>
              </w:rPr>
            </w:pPr>
            <w:r w:rsidRPr="00C0647E">
              <w:rPr>
                <w:rFonts w:cs="Times New Roman" w:hint="eastAsia"/>
                <w:color w:val="000000" w:themeColor="text1"/>
                <w:kern w:val="24"/>
                <w:sz w:val="14"/>
                <w:szCs w:val="14"/>
              </w:rPr>
              <w:t>食に関するイベント</w:t>
            </w:r>
            <w:r w:rsidR="00E32F54" w:rsidRPr="00C0647E">
              <w:rPr>
                <w:rFonts w:cs="Times New Roman" w:hint="eastAsia"/>
                <w:color w:val="000000" w:themeColor="text1"/>
                <w:kern w:val="24"/>
                <w:sz w:val="14"/>
                <w:szCs w:val="14"/>
              </w:rPr>
              <w:t>の</w:t>
            </w:r>
            <w:r w:rsidRPr="00C0647E">
              <w:rPr>
                <w:rFonts w:cs="Times New Roman" w:hint="eastAsia"/>
                <w:color w:val="000000" w:themeColor="text1"/>
                <w:kern w:val="24"/>
                <w:sz w:val="14"/>
                <w:szCs w:val="14"/>
              </w:rPr>
              <w:t>参加者を対象とした調査</w:t>
            </w:r>
          </w:p>
        </w:tc>
        <w:tc>
          <w:tcPr>
            <w:tcW w:w="323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B4" w:rsidRPr="00C0647E" w:rsidRDefault="00E32F54" w:rsidP="004F7BB4">
            <w:pPr>
              <w:pStyle w:val="Web"/>
              <w:snapToGrid w:val="0"/>
              <w:spacing w:before="0" w:beforeAutospacing="0" w:after="0" w:afterAutospacing="0" w:line="0" w:lineRule="atLeast"/>
              <w:textAlignment w:val="baseline"/>
              <w:rPr>
                <w:rFonts w:cs="Times New Roman"/>
                <w:color w:val="000000" w:themeColor="text1"/>
                <w:kern w:val="24"/>
                <w:sz w:val="14"/>
                <w:szCs w:val="14"/>
              </w:rPr>
            </w:pPr>
            <w:r w:rsidRPr="00C0647E">
              <w:rPr>
                <w:rFonts w:cs="Times New Roman" w:hint="eastAsia"/>
                <w:color w:val="000000" w:themeColor="text1"/>
                <w:kern w:val="24"/>
                <w:sz w:val="14"/>
                <w:szCs w:val="14"/>
              </w:rPr>
              <w:t>保護者のみの結果：63.9%</w:t>
            </w:r>
          </w:p>
          <w:p w:rsidR="00E32F54" w:rsidRPr="00C0647E" w:rsidRDefault="00E32F54" w:rsidP="00E32F54">
            <w:pPr>
              <w:pStyle w:val="Web"/>
              <w:snapToGrid w:val="0"/>
              <w:spacing w:before="0" w:beforeAutospacing="0" w:after="0" w:afterAutospacing="0" w:line="0" w:lineRule="atLeast"/>
              <w:textAlignment w:val="baseline"/>
              <w:rPr>
                <w:rFonts w:cs="Times New Roman"/>
                <w:color w:val="000000" w:themeColor="text1"/>
                <w:kern w:val="24"/>
                <w:sz w:val="14"/>
                <w:szCs w:val="14"/>
              </w:rPr>
            </w:pPr>
            <w:r w:rsidRPr="00C0647E">
              <w:rPr>
                <w:rFonts w:cs="Times New Roman" w:hint="eastAsia"/>
                <w:color w:val="000000" w:themeColor="text1"/>
                <w:kern w:val="24"/>
                <w:sz w:val="14"/>
                <w:szCs w:val="14"/>
              </w:rPr>
              <w:t>保護者、学生、食育関係者等を除いた結果：55.6%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F7BB4" w:rsidRPr="004F7BB4" w:rsidRDefault="004F7BB4" w:rsidP="005E1BF4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</w:p>
        </w:tc>
      </w:tr>
      <w:tr w:rsidR="004F7BB4" w:rsidRPr="004F7BB4" w:rsidTr="00EF12BE">
        <w:trPr>
          <w:trHeight w:val="545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F7BB4" w:rsidRPr="004F7BB4" w:rsidRDefault="004F7BB4" w:rsidP="000C1A6A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4" w:rsidRPr="004F7BB4" w:rsidRDefault="004F7BB4" w:rsidP="000C1A6A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７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4" w:rsidRPr="004F7BB4" w:rsidRDefault="004F7BB4" w:rsidP="00712E62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よく噛んで味わって食べるなどの食べ方に</w:t>
            </w:r>
          </w:p>
          <w:p w:rsidR="004F7BB4" w:rsidRPr="004F7BB4" w:rsidRDefault="004F7BB4" w:rsidP="00712E62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関心のある府民の割合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F7BB4" w:rsidRPr="004F7BB4" w:rsidRDefault="004F7BB4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58.0％</w:t>
            </w:r>
          </w:p>
          <w:p w:rsidR="004F7BB4" w:rsidRPr="004F7BB4" w:rsidRDefault="004F7BB4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20"/>
              </w:rPr>
              <w:t>※「食育」と「お口の健康」に関するアンケート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905765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8"/>
                <w:szCs w:val="20"/>
              </w:rPr>
              <w:t>58.0％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153976">
            <w:pPr>
              <w:pStyle w:val="Web"/>
              <w:snapToGrid w:val="0"/>
              <w:spacing w:before="0" w:beforeAutospacing="0" w:after="0" w:afterAutospacing="0" w:line="200" w:lineRule="exac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（83.0％）</w:t>
            </w:r>
          </w:p>
          <w:p w:rsidR="004F7BB4" w:rsidRPr="004F7BB4" w:rsidRDefault="004F7BB4" w:rsidP="00153976">
            <w:pPr>
              <w:pStyle w:val="Web"/>
              <w:snapToGrid w:val="0"/>
              <w:spacing w:before="0" w:beforeAutospacing="0" w:after="0" w:afterAutospacing="0" w:line="200" w:lineRule="exac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0"/>
                <w:szCs w:val="1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0"/>
                <w:szCs w:val="10"/>
              </w:rPr>
              <w:t>※「食育」に関するアンケート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153976">
            <w:pPr>
              <w:pStyle w:val="Web"/>
              <w:snapToGrid w:val="0"/>
              <w:spacing w:after="0" w:afterAutospacing="0" w:line="200" w:lineRule="exac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 xml:space="preserve"> （85.0％）         </w:t>
            </w:r>
            <w:r w:rsidRPr="004F7BB4">
              <w:rPr>
                <w:rFonts w:cs="Times New Roman" w:hint="eastAsia"/>
                <w:color w:val="000000" w:themeColor="text1"/>
                <w:kern w:val="24"/>
                <w:sz w:val="10"/>
                <w:szCs w:val="20"/>
              </w:rPr>
              <w:t>※「食育」に関するアンケート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B4" w:rsidRPr="004F7BB4" w:rsidRDefault="004F7BB4" w:rsidP="00040109">
            <w:pPr>
              <w:pStyle w:val="Web"/>
              <w:snapToGrid w:val="0"/>
              <w:spacing w:after="0" w:afterAutospacing="0" w:line="200" w:lineRule="exac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 xml:space="preserve">（83.8％）         </w:t>
            </w:r>
            <w:r w:rsidRPr="004F7BB4">
              <w:rPr>
                <w:rFonts w:cs="Times New Roman" w:hint="eastAsia"/>
                <w:color w:val="000000" w:themeColor="text1"/>
                <w:kern w:val="24"/>
                <w:sz w:val="10"/>
                <w:szCs w:val="20"/>
              </w:rPr>
              <w:t>※「食育」に関するアンケート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DF" w:rsidRDefault="005423DF" w:rsidP="005B3E9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調査中</w:t>
            </w:r>
          </w:p>
          <w:p w:rsidR="004F7BB4" w:rsidRPr="00F30E0F" w:rsidRDefault="005423DF" w:rsidP="005B3E9A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6"/>
                <w:szCs w:val="16"/>
              </w:rPr>
            </w:pP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（年度末</w:t>
            </w:r>
            <w:r w:rsidR="004F7BB4"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確定</w:t>
            </w: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F7BB4" w:rsidRPr="004F7BB4" w:rsidRDefault="004F7BB4" w:rsidP="005E1BF4">
            <w:pPr>
              <w:pStyle w:val="Web"/>
              <w:snapToGrid w:val="0"/>
              <w:spacing w:after="0" w:afterAutospacing="0" w:line="200" w:lineRule="exac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80.0％</w:t>
            </w:r>
          </w:p>
        </w:tc>
      </w:tr>
      <w:tr w:rsidR="004F7BB4" w:rsidRPr="004F7BB4" w:rsidTr="00F14BE8">
        <w:trPr>
          <w:trHeight w:val="570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F7BB4" w:rsidRPr="004F7BB4" w:rsidRDefault="004F7BB4" w:rsidP="000C1A6A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4" w:rsidRPr="004F7BB4" w:rsidRDefault="004F7BB4" w:rsidP="000C1A6A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８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4" w:rsidRPr="004F7BB4" w:rsidRDefault="004F7BB4">
            <w:pPr>
              <w:widowControl/>
              <w:snapToGrid w:val="0"/>
              <w:spacing w:line="0" w:lineRule="atLeast"/>
              <w:textAlignment w:val="baseline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18"/>
                <w:szCs w:val="20"/>
              </w:rPr>
              <w:t>食育推進に携わるボランティアの人数</w:t>
            </w:r>
          </w:p>
          <w:p w:rsidR="004F7BB4" w:rsidRPr="004F7BB4" w:rsidRDefault="004F7BB4">
            <w:pPr>
              <w:widowControl/>
              <w:snapToGrid w:val="0"/>
              <w:spacing w:line="0" w:lineRule="atLeast"/>
              <w:textAlignment w:val="baseline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6"/>
              </w:rPr>
              <w:t>※食生活改善推進員及び市町村報告数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F7BB4" w:rsidRPr="004F7BB4" w:rsidRDefault="004F7BB4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4,849人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905765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kern w:val="24"/>
                <w:sz w:val="18"/>
                <w:szCs w:val="20"/>
              </w:rPr>
              <w:t>5,477人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F12655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5,491人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6F1911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4,966人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B4" w:rsidRPr="004F7BB4" w:rsidRDefault="004F7BB4" w:rsidP="000C1A6A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5,066人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A44908" w:rsidP="00B138A2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5,446</w:t>
            </w:r>
            <w:r w:rsidR="0084647F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F7BB4" w:rsidRPr="004F7BB4" w:rsidRDefault="004F7BB4" w:rsidP="005E1BF4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5,300人</w:t>
            </w:r>
          </w:p>
        </w:tc>
      </w:tr>
      <w:tr w:rsidR="004F7BB4" w:rsidRPr="004F7BB4" w:rsidTr="00F14BE8">
        <w:trPr>
          <w:trHeight w:val="556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F7BB4" w:rsidRPr="004F7BB4" w:rsidRDefault="004F7BB4" w:rsidP="000C1A6A">
            <w:pPr>
              <w:pStyle w:val="Web"/>
              <w:snapToGrid w:val="0"/>
              <w:spacing w:after="0" w:afterAutospacing="0" w:line="0" w:lineRule="atLeast"/>
              <w:ind w:left="113" w:right="113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行政と団体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4" w:rsidRPr="004F7BB4" w:rsidRDefault="004F7BB4" w:rsidP="000C1A6A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９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4" w:rsidRPr="004F7BB4" w:rsidRDefault="004F7BB4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食の安全性に関する基礎的な知識の普及</w:t>
            </w:r>
          </w:p>
          <w:p w:rsidR="004F7BB4" w:rsidRPr="004F7BB4" w:rsidRDefault="004F7BB4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（リスクコミュニケーションの開催）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F7BB4" w:rsidRPr="004F7BB4" w:rsidRDefault="004F7BB4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年2回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9020EB" w:rsidP="00905765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kern w:val="24"/>
                <w:sz w:val="18"/>
                <w:szCs w:val="20"/>
              </w:rPr>
            </w:pPr>
            <w:r>
              <w:rPr>
                <w:rFonts w:cs="Times New Roman" w:hint="eastAsia"/>
                <w:kern w:val="24"/>
                <w:sz w:val="18"/>
                <w:szCs w:val="20"/>
              </w:rPr>
              <w:t>年3</w:t>
            </w:r>
            <w:r w:rsidR="004F7BB4" w:rsidRPr="004F7BB4">
              <w:rPr>
                <w:rFonts w:cs="Times New Roman" w:hint="eastAsia"/>
                <w:kern w:val="24"/>
                <w:sz w:val="18"/>
                <w:szCs w:val="20"/>
              </w:rPr>
              <w:t>回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9020EB" w:rsidP="001B5973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年4</w:t>
            </w:r>
            <w:r w:rsidR="004F7BB4"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回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6F1911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年9回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B4" w:rsidRPr="004F7BB4" w:rsidRDefault="009020EB" w:rsidP="000C1A6A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年6</w:t>
            </w:r>
            <w:r w:rsidR="004F7BB4"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回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BB4" w:rsidRPr="004F7BB4" w:rsidRDefault="007771FA" w:rsidP="00B138A2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年</w:t>
            </w:r>
            <w:r w:rsidR="005423DF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4</w:t>
            </w:r>
            <w:r w:rsidR="004F7BB4"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回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F7BB4" w:rsidRPr="004F7BB4" w:rsidRDefault="004F7BB4" w:rsidP="005E1BF4">
            <w:pPr>
              <w:pStyle w:val="Web"/>
              <w:snapToGrid w:val="0"/>
              <w:spacing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年6回</w:t>
            </w:r>
          </w:p>
        </w:tc>
      </w:tr>
      <w:tr w:rsidR="004F7BB4" w:rsidRPr="004F7BB4" w:rsidTr="00F14BE8">
        <w:trPr>
          <w:trHeight w:val="550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4" w:rsidRPr="004F7BB4" w:rsidRDefault="004F7BB4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4" w:rsidRPr="004F7BB4" w:rsidRDefault="004F7BB4" w:rsidP="000C1A6A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10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EB" w:rsidRDefault="004F7BB4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大阪産（もん）の認知度の向上による</w:t>
            </w:r>
          </w:p>
          <w:p w:rsidR="004F7BB4" w:rsidRPr="004F7BB4" w:rsidRDefault="004F7BB4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地産地消の推進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F7BB4" w:rsidRPr="004F7BB4" w:rsidRDefault="004F7BB4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color w:val="000000" w:themeColor="text1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sz w:val="18"/>
                <w:szCs w:val="20"/>
              </w:rPr>
              <w:t>46.2％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90576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kern w:val="24"/>
                <w:sz w:val="18"/>
                <w:szCs w:val="20"/>
              </w:rPr>
              <w:t>52.0%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8638C8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58.1%</w:t>
            </w:r>
          </w:p>
          <w:p w:rsidR="004F7BB4" w:rsidRPr="004F7BB4" w:rsidRDefault="004F7BB4" w:rsidP="008638C8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2"/>
                <w:szCs w:val="12"/>
              </w:rPr>
              <w:t>（H25年3月末）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B4" w:rsidRPr="004F7BB4" w:rsidRDefault="004F7BB4" w:rsidP="008638C8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60.7%</w:t>
            </w:r>
          </w:p>
          <w:p w:rsidR="004F7BB4" w:rsidRPr="004F7BB4" w:rsidRDefault="004F7BB4" w:rsidP="008638C8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2"/>
                <w:szCs w:val="12"/>
              </w:rPr>
              <w:t>（H26年3月末）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B4" w:rsidRPr="004F7BB4" w:rsidRDefault="004F7BB4" w:rsidP="00845D67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57.0％</w:t>
            </w:r>
          </w:p>
          <w:p w:rsidR="004F7BB4" w:rsidRPr="004F7BB4" w:rsidRDefault="004F7BB4" w:rsidP="00845D67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2"/>
                <w:szCs w:val="20"/>
              </w:rPr>
              <w:t>（Ｈ27年3月末）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BB4" w:rsidRPr="004F7BB4" w:rsidRDefault="004F7BB4" w:rsidP="00B138A2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46.2％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F7BB4" w:rsidRPr="004F7BB4" w:rsidRDefault="004F7BB4" w:rsidP="005E1BF4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60.0％</w:t>
            </w:r>
          </w:p>
        </w:tc>
      </w:tr>
      <w:tr w:rsidR="00910E6A" w:rsidRPr="004F7BB4" w:rsidTr="00F14BE8">
        <w:trPr>
          <w:trHeight w:val="549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6A" w:rsidRPr="004F7BB4" w:rsidRDefault="00910E6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6A" w:rsidRPr="004F7BB4" w:rsidRDefault="00910E6A" w:rsidP="000C1A6A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11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6A" w:rsidRPr="004F7BB4" w:rsidRDefault="00910E6A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推進計画を作成・実施している市町村の割合</w:t>
            </w:r>
          </w:p>
          <w:p w:rsidR="00910E6A" w:rsidRPr="004F7BB4" w:rsidRDefault="00910E6A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 w:themeColor="text1"/>
                <w:kern w:val="24"/>
                <w:sz w:val="14"/>
                <w:szCs w:val="14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4"/>
                <w:szCs w:val="14"/>
              </w:rPr>
              <w:t>※市町村報告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10E6A" w:rsidRPr="004F7BB4" w:rsidRDefault="00910E6A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44.0％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A" w:rsidRPr="004F7BB4" w:rsidRDefault="00910E6A" w:rsidP="00905765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8"/>
                <w:szCs w:val="20"/>
              </w:rPr>
              <w:t>51.1％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A" w:rsidRPr="004F7BB4" w:rsidRDefault="00910E6A" w:rsidP="001B5973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73.2％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A" w:rsidRPr="004F7BB4" w:rsidRDefault="00910E6A" w:rsidP="00712E62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82.9％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A" w:rsidRPr="004F7BB4" w:rsidRDefault="00910E6A" w:rsidP="000C1A6A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8</w:t>
            </w:r>
            <w:r w:rsidR="005423DF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7</w:t>
            </w: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.</w:t>
            </w:r>
            <w:r w:rsidR="005423DF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8</w:t>
            </w: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E6A" w:rsidRDefault="005423DF" w:rsidP="005C3C7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90.2.</w:t>
            </w:r>
            <w:r w:rsidR="00910E6A"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％</w:t>
            </w:r>
          </w:p>
          <w:p w:rsidR="005423DF" w:rsidRPr="00F30E0F" w:rsidRDefault="005423DF" w:rsidP="005C3C75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6"/>
                <w:szCs w:val="16"/>
              </w:rPr>
            </w:pP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（</w:t>
            </w:r>
            <w:r w:rsidR="00F30E0F"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28年度末</w:t>
            </w:r>
            <w:r w:rsidRPr="00F30E0F">
              <w:rPr>
                <w:rFonts w:hint="eastAsia"/>
                <w:color w:val="000000" w:themeColor="text1"/>
                <w:kern w:val="24"/>
                <w:sz w:val="16"/>
                <w:szCs w:val="16"/>
              </w:rPr>
              <w:t>見込み）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0E6A" w:rsidRPr="004F7BB4" w:rsidRDefault="00910E6A" w:rsidP="005E1BF4">
            <w:pPr>
              <w:pStyle w:val="Web"/>
              <w:snapToGrid w:val="0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100％</w:t>
            </w:r>
          </w:p>
        </w:tc>
      </w:tr>
      <w:tr w:rsidR="00910E6A" w:rsidRPr="004F7BB4" w:rsidTr="00F14BE8">
        <w:trPr>
          <w:trHeight w:val="564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6A" w:rsidRPr="004F7BB4" w:rsidRDefault="00910E6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6A" w:rsidRPr="004F7BB4" w:rsidRDefault="00910E6A" w:rsidP="000C1A6A">
            <w:pPr>
              <w:pStyle w:val="Web"/>
              <w:spacing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12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6A" w:rsidRPr="004F7BB4" w:rsidRDefault="00910E6A">
            <w:pPr>
              <w:pStyle w:val="Web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「食に関する指導」の推進体制が整備されている小・中学校の割合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10E6A" w:rsidRPr="004F7BB4" w:rsidRDefault="00910E6A">
            <w:pPr>
              <w:pStyle w:val="Web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76.4%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A" w:rsidRPr="004F7BB4" w:rsidRDefault="00910E6A" w:rsidP="00905765">
            <w:pPr>
              <w:pStyle w:val="Web"/>
              <w:spacing w:line="0" w:lineRule="atLeast"/>
              <w:jc w:val="center"/>
              <w:textAlignment w:val="baseline"/>
              <w:rPr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kern w:val="24"/>
                <w:sz w:val="18"/>
                <w:szCs w:val="20"/>
              </w:rPr>
              <w:t>79.5％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A" w:rsidRPr="004F7BB4" w:rsidRDefault="00910E6A" w:rsidP="001B5973">
            <w:pPr>
              <w:pStyle w:val="Web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86.8％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A" w:rsidRPr="004F7BB4" w:rsidRDefault="00910E6A">
            <w:pPr>
              <w:pStyle w:val="Web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92.5％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A" w:rsidRPr="004F7BB4" w:rsidRDefault="00910E6A" w:rsidP="000C1A6A">
            <w:pPr>
              <w:pStyle w:val="Web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94.6％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E6A" w:rsidRPr="004F7BB4" w:rsidRDefault="00910E6A" w:rsidP="00B138A2">
            <w:pPr>
              <w:pStyle w:val="Web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98.8％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0E6A" w:rsidRPr="004F7BB4" w:rsidRDefault="00910E6A" w:rsidP="005E1BF4">
            <w:pPr>
              <w:pStyle w:val="Web"/>
              <w:spacing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100％</w:t>
            </w:r>
          </w:p>
        </w:tc>
      </w:tr>
      <w:tr w:rsidR="00910E6A" w:rsidRPr="004F7BB4" w:rsidTr="00F14BE8">
        <w:trPr>
          <w:trHeight w:val="557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6A" w:rsidRPr="004F7BB4" w:rsidRDefault="00910E6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6A" w:rsidRPr="004F7BB4" w:rsidRDefault="00910E6A" w:rsidP="000C1A6A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6"/>
                <w:szCs w:val="16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6"/>
                <w:szCs w:val="16"/>
              </w:rPr>
              <w:t>13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6A" w:rsidRPr="004F7BB4" w:rsidRDefault="00910E6A">
            <w:pPr>
              <w:pStyle w:val="Web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「うちのお店も健康づくり応援団の店」</w:t>
            </w:r>
          </w:p>
          <w:p w:rsidR="00910E6A" w:rsidRPr="004F7BB4" w:rsidRDefault="00910E6A">
            <w:pPr>
              <w:pStyle w:val="Web"/>
              <w:spacing w:before="0" w:beforeAutospacing="0" w:after="0" w:afterAutospacing="0" w:line="0" w:lineRule="atLeast"/>
              <w:jc w:val="both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協力店舗数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10E6A" w:rsidRPr="004F7BB4" w:rsidRDefault="00910E6A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hint="eastAsia"/>
                <w:color w:val="000000" w:themeColor="text1"/>
                <w:kern w:val="24"/>
                <w:sz w:val="18"/>
                <w:szCs w:val="20"/>
              </w:rPr>
              <w:t>10,232店舗</w:t>
            </w:r>
          </w:p>
          <w:p w:rsidR="00910E6A" w:rsidRPr="004F7BB4" w:rsidRDefault="00910E6A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color w:val="000000" w:themeColor="text1"/>
                <w:kern w:val="24"/>
                <w:sz w:val="18"/>
                <w:szCs w:val="20"/>
                <w:vertAlign w:val="superscript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（Ｈ24年2月末）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A" w:rsidRPr="004F7BB4" w:rsidRDefault="00910E6A" w:rsidP="00905765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kern w:val="24"/>
                <w:sz w:val="18"/>
                <w:szCs w:val="20"/>
              </w:rPr>
              <w:t>10,630店舗</w:t>
            </w:r>
          </w:p>
          <w:p w:rsidR="00910E6A" w:rsidRPr="004F7BB4" w:rsidRDefault="00910E6A" w:rsidP="00905765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kern w:val="24"/>
                <w:sz w:val="12"/>
                <w:szCs w:val="12"/>
              </w:rPr>
            </w:pPr>
            <w:r w:rsidRPr="004F7BB4">
              <w:rPr>
                <w:rFonts w:cs="Times New Roman" w:hint="eastAsia"/>
                <w:kern w:val="24"/>
                <w:sz w:val="12"/>
                <w:szCs w:val="12"/>
              </w:rPr>
              <w:t>（Ｈ25年2月末）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A" w:rsidRPr="004F7BB4" w:rsidRDefault="00910E6A" w:rsidP="001B5973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10,996店舗</w:t>
            </w:r>
          </w:p>
          <w:p w:rsidR="00910E6A" w:rsidRPr="004F7BB4" w:rsidRDefault="00910E6A" w:rsidP="001B5973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2"/>
                <w:szCs w:val="12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（Ｈ2６年2月末）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A" w:rsidRPr="004F7BB4" w:rsidRDefault="00910E6A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11,162店舗</w:t>
            </w:r>
          </w:p>
          <w:p w:rsidR="00910E6A" w:rsidRPr="004F7BB4" w:rsidRDefault="00910E6A" w:rsidP="006F1911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2"/>
                <w:szCs w:val="12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（Ｈ27年2月末）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A" w:rsidRPr="004F7BB4" w:rsidRDefault="00910E6A" w:rsidP="005130FE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12,358店舗</w:t>
            </w:r>
          </w:p>
          <w:p w:rsidR="00910E6A" w:rsidRPr="004F7BB4" w:rsidRDefault="00910E6A" w:rsidP="005130FE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2"/>
                <w:szCs w:val="12"/>
              </w:rPr>
              <w:t>（Ｈ2８年2月末）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E6A" w:rsidRPr="004F7BB4" w:rsidRDefault="00910E6A" w:rsidP="004B228C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12,433店舗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0E6A" w:rsidRPr="004F7BB4" w:rsidRDefault="00910E6A" w:rsidP="005E1BF4">
            <w:pPr>
              <w:pStyle w:val="Web"/>
              <w:spacing w:before="0" w:beforeAutospacing="0" w:after="0" w:afterAutospacing="0" w:line="0" w:lineRule="atLeast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18"/>
                <w:szCs w:val="20"/>
              </w:rPr>
            </w:pPr>
            <w:r w:rsidRPr="004F7BB4">
              <w:rPr>
                <w:rFonts w:cs="Times New Roman" w:hint="eastAsia"/>
                <w:color w:val="000000" w:themeColor="text1"/>
                <w:kern w:val="24"/>
                <w:sz w:val="18"/>
                <w:szCs w:val="20"/>
              </w:rPr>
              <w:t>12,000店舗</w:t>
            </w:r>
          </w:p>
        </w:tc>
      </w:tr>
    </w:tbl>
    <w:p w:rsidR="00463C2B" w:rsidRPr="009020EB" w:rsidRDefault="006109B0" w:rsidP="009020EB">
      <w:pPr>
        <w:spacing w:line="0" w:lineRule="atLeast"/>
        <w:ind w:right="-1" w:firstLineChars="7150" w:firstLine="14300"/>
        <w:rPr>
          <w:rFonts w:ascii="ＭＳ Ｐゴシック" w:eastAsia="ＭＳ Ｐゴシック" w:hAnsi="ＭＳ Ｐゴシック"/>
          <w:color w:val="000000" w:themeColor="text1"/>
          <w:kern w:val="24"/>
          <w:sz w:val="20"/>
          <w:szCs w:val="20"/>
        </w:rPr>
      </w:pPr>
      <w:r w:rsidRPr="009020EB">
        <w:rPr>
          <w:rFonts w:ascii="ＭＳ Ｐゴシック" w:eastAsia="ＭＳ Ｐゴシック" w:hAnsi="ＭＳ Ｐゴシック" w:hint="eastAsia"/>
          <w:color w:val="000000" w:themeColor="text1"/>
          <w:kern w:val="24"/>
          <w:sz w:val="20"/>
          <w:szCs w:val="20"/>
        </w:rPr>
        <w:t>（　）は、参考値</w:t>
      </w:r>
      <w:r w:rsidR="004B228C" w:rsidRPr="009020EB">
        <w:rPr>
          <w:rFonts w:ascii="ＭＳ Ｐゴシック" w:eastAsia="ＭＳ Ｐゴシック" w:hAnsi="ＭＳ Ｐゴシック" w:hint="eastAsia"/>
          <w:color w:val="000000" w:themeColor="text1"/>
          <w:kern w:val="24"/>
          <w:sz w:val="20"/>
          <w:szCs w:val="20"/>
        </w:rPr>
        <w:t xml:space="preserve">　　　</w:t>
      </w:r>
    </w:p>
    <w:sectPr w:rsidR="00463C2B" w:rsidRPr="009020EB" w:rsidSect="00987919">
      <w:pgSz w:w="16838" w:h="11906" w:orient="landscape"/>
      <w:pgMar w:top="709" w:right="253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93" w:rsidRDefault="003C0893" w:rsidP="001A1A20">
      <w:r>
        <w:separator/>
      </w:r>
    </w:p>
  </w:endnote>
  <w:endnote w:type="continuationSeparator" w:id="0">
    <w:p w:rsidR="003C0893" w:rsidRDefault="003C0893" w:rsidP="001A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93" w:rsidRDefault="003C0893" w:rsidP="001A1A20">
      <w:r>
        <w:separator/>
      </w:r>
    </w:p>
  </w:footnote>
  <w:footnote w:type="continuationSeparator" w:id="0">
    <w:p w:rsidR="003C0893" w:rsidRDefault="003C0893" w:rsidP="001A1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20"/>
    <w:rsid w:val="00040109"/>
    <w:rsid w:val="000474EE"/>
    <w:rsid w:val="0006537E"/>
    <w:rsid w:val="000775F2"/>
    <w:rsid w:val="000A0FA0"/>
    <w:rsid w:val="000A4D10"/>
    <w:rsid w:val="000C1A6A"/>
    <w:rsid w:val="00106F88"/>
    <w:rsid w:val="00116FB3"/>
    <w:rsid w:val="0014014A"/>
    <w:rsid w:val="00152118"/>
    <w:rsid w:val="0015298B"/>
    <w:rsid w:val="00153976"/>
    <w:rsid w:val="00162626"/>
    <w:rsid w:val="0017085E"/>
    <w:rsid w:val="001A1A20"/>
    <w:rsid w:val="001B7221"/>
    <w:rsid w:val="001E7992"/>
    <w:rsid w:val="002029FD"/>
    <w:rsid w:val="00231E19"/>
    <w:rsid w:val="002369DF"/>
    <w:rsid w:val="002569C5"/>
    <w:rsid w:val="0026356E"/>
    <w:rsid w:val="0027422D"/>
    <w:rsid w:val="002B56B5"/>
    <w:rsid w:val="002F05F2"/>
    <w:rsid w:val="00320820"/>
    <w:rsid w:val="0033674C"/>
    <w:rsid w:val="00337C84"/>
    <w:rsid w:val="00356847"/>
    <w:rsid w:val="00356FAA"/>
    <w:rsid w:val="003A36EE"/>
    <w:rsid w:val="003B2187"/>
    <w:rsid w:val="003C0893"/>
    <w:rsid w:val="003F0B39"/>
    <w:rsid w:val="003F7D58"/>
    <w:rsid w:val="00436145"/>
    <w:rsid w:val="004528AE"/>
    <w:rsid w:val="00452EC1"/>
    <w:rsid w:val="00455CD3"/>
    <w:rsid w:val="00463C2B"/>
    <w:rsid w:val="00467126"/>
    <w:rsid w:val="004B228C"/>
    <w:rsid w:val="004B2F45"/>
    <w:rsid w:val="004C315F"/>
    <w:rsid w:val="004D6624"/>
    <w:rsid w:val="004F2C7A"/>
    <w:rsid w:val="004F7BB4"/>
    <w:rsid w:val="005130FE"/>
    <w:rsid w:val="00515A14"/>
    <w:rsid w:val="005423DF"/>
    <w:rsid w:val="005442E2"/>
    <w:rsid w:val="00547A58"/>
    <w:rsid w:val="00581064"/>
    <w:rsid w:val="005B68DB"/>
    <w:rsid w:val="005E17D0"/>
    <w:rsid w:val="005E1BF4"/>
    <w:rsid w:val="005F167C"/>
    <w:rsid w:val="006109B0"/>
    <w:rsid w:val="00632AB5"/>
    <w:rsid w:val="0064254A"/>
    <w:rsid w:val="0067578A"/>
    <w:rsid w:val="006A730B"/>
    <w:rsid w:val="006B74BF"/>
    <w:rsid w:val="006C47CA"/>
    <w:rsid w:val="006F1911"/>
    <w:rsid w:val="00712E62"/>
    <w:rsid w:val="0071727D"/>
    <w:rsid w:val="007771FA"/>
    <w:rsid w:val="007949E5"/>
    <w:rsid w:val="007961C1"/>
    <w:rsid w:val="007B17B5"/>
    <w:rsid w:val="007C05FA"/>
    <w:rsid w:val="007D0B44"/>
    <w:rsid w:val="007E35BF"/>
    <w:rsid w:val="008444B7"/>
    <w:rsid w:val="00845D67"/>
    <w:rsid w:val="0084647F"/>
    <w:rsid w:val="00847306"/>
    <w:rsid w:val="008638C8"/>
    <w:rsid w:val="008841AF"/>
    <w:rsid w:val="008F279A"/>
    <w:rsid w:val="009020EB"/>
    <w:rsid w:val="00910E6A"/>
    <w:rsid w:val="00947DB5"/>
    <w:rsid w:val="0095264F"/>
    <w:rsid w:val="00967F94"/>
    <w:rsid w:val="00987919"/>
    <w:rsid w:val="009B0B8D"/>
    <w:rsid w:val="009D7FAD"/>
    <w:rsid w:val="00A0591B"/>
    <w:rsid w:val="00A23641"/>
    <w:rsid w:val="00A44908"/>
    <w:rsid w:val="00A57B1F"/>
    <w:rsid w:val="00A72B25"/>
    <w:rsid w:val="00AB34D4"/>
    <w:rsid w:val="00AF1B28"/>
    <w:rsid w:val="00AF48ED"/>
    <w:rsid w:val="00B138A2"/>
    <w:rsid w:val="00B17806"/>
    <w:rsid w:val="00B86941"/>
    <w:rsid w:val="00B87352"/>
    <w:rsid w:val="00B93D32"/>
    <w:rsid w:val="00BA24F9"/>
    <w:rsid w:val="00BE2338"/>
    <w:rsid w:val="00BE2A8E"/>
    <w:rsid w:val="00C00073"/>
    <w:rsid w:val="00C0647E"/>
    <w:rsid w:val="00C14BB3"/>
    <w:rsid w:val="00C21077"/>
    <w:rsid w:val="00C232C3"/>
    <w:rsid w:val="00C664F0"/>
    <w:rsid w:val="00CA2028"/>
    <w:rsid w:val="00D12258"/>
    <w:rsid w:val="00D76E22"/>
    <w:rsid w:val="00D80F86"/>
    <w:rsid w:val="00DF5DC0"/>
    <w:rsid w:val="00E32F54"/>
    <w:rsid w:val="00E4140F"/>
    <w:rsid w:val="00E443A5"/>
    <w:rsid w:val="00E63F3B"/>
    <w:rsid w:val="00E64160"/>
    <w:rsid w:val="00E704F1"/>
    <w:rsid w:val="00E967B0"/>
    <w:rsid w:val="00EF12BE"/>
    <w:rsid w:val="00EF36FD"/>
    <w:rsid w:val="00F14BE8"/>
    <w:rsid w:val="00F27464"/>
    <w:rsid w:val="00F30E0F"/>
    <w:rsid w:val="00F46A5A"/>
    <w:rsid w:val="00F653F7"/>
    <w:rsid w:val="00F93F5E"/>
    <w:rsid w:val="00FB1B0B"/>
    <w:rsid w:val="00F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20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B722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A1A20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1A1A20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A1A20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1A1A20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1A1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2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2E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20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B722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A1A20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1A1A20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A1A20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1A1A20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1A1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2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2E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33C72-7948-4A94-8E09-C1723D35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46</cp:revision>
  <cp:lastPrinted>2016-11-15T03:54:00Z</cp:lastPrinted>
  <dcterms:created xsi:type="dcterms:W3CDTF">2016-02-26T12:14:00Z</dcterms:created>
  <dcterms:modified xsi:type="dcterms:W3CDTF">2016-11-16T01:54:00Z</dcterms:modified>
</cp:coreProperties>
</file>