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20" w:rsidRDefault="001A1A20" w:rsidP="001A1A20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第2次大阪府食育推進計画目標値一覧</w:t>
      </w:r>
    </w:p>
    <w:tbl>
      <w:tblPr>
        <w:tblW w:w="1268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0"/>
        <w:gridCol w:w="504"/>
        <w:gridCol w:w="540"/>
        <w:gridCol w:w="2004"/>
        <w:gridCol w:w="1600"/>
        <w:gridCol w:w="1642"/>
        <w:gridCol w:w="1545"/>
        <w:gridCol w:w="1629"/>
        <w:gridCol w:w="1629"/>
      </w:tblGrid>
      <w:tr w:rsidR="006F1911" w:rsidTr="006F1911">
        <w:trPr>
          <w:trHeight w:val="25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15298B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担当課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1" w:rsidRDefault="006F1911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1" w:rsidRDefault="006F1911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内　　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計画策定時の　　　現状値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平成２４年度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平成2５年度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第2次計画　　　　　目　標</w:t>
            </w:r>
          </w:p>
        </w:tc>
      </w:tr>
      <w:tr w:rsidR="006F1911" w:rsidTr="006F1911">
        <w:trPr>
          <w:trHeight w:val="564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B93D32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健康づくり課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府民主体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１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栄養バランス等に配慮した食生活を送っている府民の割合</w:t>
            </w:r>
            <w:r w:rsidR="00E704F1" w:rsidRP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4"/>
                <w:szCs w:val="16"/>
              </w:rPr>
              <w:t>※「食育」に関するアンケート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15％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106F88" w:rsidP="006F1911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（</w:t>
            </w:r>
            <w:r w:rsidR="00B8694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15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％</w:t>
            </w: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B86941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20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60％</w:t>
            </w:r>
          </w:p>
        </w:tc>
      </w:tr>
      <w:tr w:rsidR="006F1911" w:rsidTr="006F1911">
        <w:trPr>
          <w:trHeight w:val="4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２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朝食欠食率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F1" w:rsidRPr="00E704F1" w:rsidRDefault="006F1911" w:rsidP="0015298B">
            <w:pPr>
              <w:widowControl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kern w:val="24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7～14歳</w:t>
            </w:r>
            <w:r w:rsidR="0015298B"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 xml:space="preserve">     </w:t>
            </w:r>
            <w:r w:rsidR="00E704F1">
              <w:rPr>
                <w:rFonts w:ascii="HG丸ｺﾞｼｯｸM-PRO" w:eastAsia="HG丸ｺﾞｼｯｸM-PRO" w:hAnsi="HG丸ｺﾞｼｯｸM-PRO" w:hint="eastAsia"/>
                <w:kern w:val="24"/>
                <w:sz w:val="14"/>
                <w:szCs w:val="16"/>
              </w:rPr>
              <w:t>※</w:t>
            </w:r>
            <w:r w:rsidR="00E704F1" w:rsidRPr="00E704F1">
              <w:rPr>
                <w:rFonts w:ascii="HG丸ｺﾞｼｯｸM-PRO" w:eastAsia="HG丸ｺﾞｼｯｸM-PRO" w:hAnsi="HG丸ｺﾞｼｯｸM-PRO" w:hint="eastAsia"/>
                <w:kern w:val="24"/>
                <w:sz w:val="14"/>
                <w:szCs w:val="16"/>
              </w:rPr>
              <w:t>国民健康・栄養調査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7.4％</w:t>
            </w:r>
          </w:p>
          <w:p w:rsidR="006F1911" w:rsidRDefault="006F1911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（Ｈ19-21年平均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1911" w:rsidRDefault="006F1911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5.8％</w:t>
            </w:r>
          </w:p>
          <w:p w:rsidR="006F1911" w:rsidRDefault="006F1911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（Ｈ20-22年平均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64F0" w:rsidRDefault="00C664F0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9.7％</w:t>
            </w:r>
          </w:p>
          <w:p w:rsidR="006F1911" w:rsidRDefault="00C664F0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（Ｈ21-23年平均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４.0%未満</w:t>
            </w:r>
          </w:p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（最終目標０%）</w:t>
            </w:r>
          </w:p>
          <w:p w:rsidR="0015298B" w:rsidRDefault="0015298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</w:tr>
      <w:tr w:rsidR="006F1911" w:rsidTr="0015298B">
        <w:trPr>
          <w:trHeight w:val="6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24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8B" w:rsidRPr="0015298B" w:rsidRDefault="006F1911" w:rsidP="0015298B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高校生・大学生等</w:t>
            </w:r>
            <w:r w:rsidR="00E704F1" w:rsidRP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4"/>
                <w:szCs w:val="20"/>
              </w:rPr>
              <w:t>※府事業アンケート</w:t>
            </w:r>
            <w:r w:rsidR="0015298B">
              <w:rPr>
                <w:rFonts w:ascii="HG丸ｺﾞｼｯｸM-PRO" w:eastAsia="HG丸ｺﾞｼｯｸM-PRO" w:hAnsi="HG丸ｺﾞｼｯｸM-PRO" w:cs="Times New Roman" w:hint="eastAsia"/>
                <w:kern w:val="24"/>
                <w:sz w:val="14"/>
                <w:szCs w:val="20"/>
              </w:rPr>
              <w:t xml:space="preserve">  </w:t>
            </w:r>
          </w:p>
        </w:tc>
        <w:tc>
          <w:tcPr>
            <w:tcW w:w="16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10.6％</w:t>
            </w: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9.3％</w:t>
            </w:r>
          </w:p>
        </w:tc>
        <w:tc>
          <w:tcPr>
            <w:tcW w:w="16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Pr="00F46A5A" w:rsidRDefault="00967F94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8.3％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24"/>
                <w:sz w:val="18"/>
                <w:szCs w:val="20"/>
              </w:rPr>
            </w:pPr>
          </w:p>
        </w:tc>
      </w:tr>
      <w:tr w:rsidR="006F1911" w:rsidTr="0015298B">
        <w:trPr>
          <w:trHeight w:val="5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３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野菜摂取量</w:t>
            </w:r>
            <w:r w:rsidR="00B8694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（1日）</w:t>
            </w:r>
          </w:p>
          <w:p w:rsidR="00E704F1" w:rsidRPr="0015298B" w:rsidRDefault="00E704F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6"/>
                <w:szCs w:val="16"/>
              </w:rPr>
            </w:pPr>
            <w:r w:rsidRP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4"/>
                <w:szCs w:val="16"/>
              </w:rPr>
              <w:t>※国民健康・栄養調査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ind w:left="101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7～14歳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227ｇ</w:t>
            </w:r>
          </w:p>
          <w:p w:rsidR="006F1911" w:rsidRDefault="006F1911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（Ｈ19-21年平均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1911" w:rsidRDefault="006F1911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228ｇ</w:t>
            </w:r>
          </w:p>
          <w:p w:rsidR="006F1911" w:rsidRDefault="006F1911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（Ｈ20-22年平均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64F0" w:rsidRDefault="00C664F0" w:rsidP="00231E1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22</w:t>
            </w:r>
            <w:r w:rsidR="00231E19"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ｇ</w:t>
            </w:r>
          </w:p>
          <w:p w:rsidR="006F1911" w:rsidRDefault="00C664F0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（Ｈ21-23年平均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300ｇ</w:t>
            </w:r>
          </w:p>
        </w:tc>
      </w:tr>
      <w:tr w:rsidR="006F1911" w:rsidTr="006F1911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24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ind w:left="21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15～19歳</w:t>
            </w:r>
          </w:p>
        </w:tc>
        <w:tc>
          <w:tcPr>
            <w:tcW w:w="16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253ｇ</w:t>
            </w:r>
          </w:p>
          <w:p w:rsidR="006F1911" w:rsidRDefault="006F1911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（Ｈ19-21年平均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256ｇ</w:t>
            </w:r>
          </w:p>
          <w:p w:rsidR="006F1911" w:rsidRDefault="006F1911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（Ｈ20-22年平均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6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F0" w:rsidRDefault="00C664F0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257ｇ</w:t>
            </w:r>
          </w:p>
          <w:p w:rsidR="006F1911" w:rsidRDefault="00C664F0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（Ｈ21-23年平均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6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350ｇ</w:t>
            </w:r>
          </w:p>
        </w:tc>
      </w:tr>
      <w:tr w:rsidR="006F1911" w:rsidTr="006F1911">
        <w:trPr>
          <w:trHeight w:val="4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４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朝食又は夕食を家族と一緒に食べる</w:t>
            </w:r>
          </w:p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「共食」の回数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B8694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週9.1回</w:t>
            </w:r>
          </w:p>
          <w:p w:rsidR="00E704F1" w:rsidRDefault="00E704F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 w:rsidRP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20"/>
              </w:rPr>
              <w:t>※国民健康・栄養調査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F1" w:rsidRDefault="00106F88" w:rsidP="00E704F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（</w:t>
            </w:r>
            <w:r w:rsid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週9.1回</w:t>
            </w: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）</w:t>
            </w:r>
            <w:r w:rsid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　　　</w:t>
            </w:r>
            <w:r w:rsidR="00E704F1" w:rsidRP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20"/>
              </w:rPr>
              <w:t>※国民健康・栄養調査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6C47C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週</w:t>
            </w:r>
            <w:r w:rsidR="004C315F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8.9</w:t>
            </w: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回</w:t>
            </w:r>
            <w:r w:rsid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       </w:t>
            </w:r>
            <w:r w:rsidR="006C47CA" w:rsidRP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週10回</w:t>
            </w:r>
          </w:p>
        </w:tc>
      </w:tr>
      <w:tr w:rsidR="006F1911" w:rsidTr="006F1911">
        <w:trPr>
          <w:trHeight w:val="5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５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Pr="00515A14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メタボリックシンドロームの予防や改善のための適切な食事、運動等を継続的に実践している府民の割合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86941" w:rsidRPr="00B86941" w:rsidRDefault="00B86941" w:rsidP="00B8694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29.5％</w:t>
            </w:r>
            <w:r w:rsid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        </w:t>
            </w:r>
            <w:r w:rsidR="006C47CA" w:rsidRP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20"/>
              </w:rPr>
              <w:t>※国民健康・栄養調査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106F88" w:rsidP="00F12655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（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29.5％</w:t>
            </w: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）</w:t>
            </w:r>
            <w:r w:rsid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        </w:t>
            </w:r>
            <w:r w:rsidR="006C47CA" w:rsidRP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20"/>
              </w:rPr>
              <w:t>※国民健康・栄養調査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6C47C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30.3％</w:t>
            </w:r>
            <w:r w:rsid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        </w:t>
            </w:r>
            <w:r w:rsidR="006C47CA" w:rsidRP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50％</w:t>
            </w:r>
          </w:p>
        </w:tc>
      </w:tr>
      <w:tr w:rsidR="006F1911" w:rsidTr="00712E62">
        <w:trPr>
          <w:trHeight w:val="5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府民と行政と団体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B8694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６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A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食育に関心を持っている府民の割合</w:t>
            </w:r>
          </w:p>
          <w:p w:rsidR="006F1911" w:rsidRDefault="006C47CA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 w:rsidRP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4"/>
                <w:szCs w:val="16"/>
              </w:rPr>
              <w:t>※「食育」に関するアンケート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89％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106F88" w:rsidP="00F12655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（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89％</w:t>
            </w: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B8694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91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95％</w:t>
            </w:r>
          </w:p>
        </w:tc>
      </w:tr>
      <w:tr w:rsidR="006F1911" w:rsidTr="00712E62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B8694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７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712E62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よく噛んで味わって食べるなどの食べ方に関心のある府民の割合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B8694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58％</w:t>
            </w:r>
            <w:r w:rsid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          </w:t>
            </w:r>
            <w:r w:rsidR="006C47CA" w:rsidRP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20"/>
              </w:rPr>
              <w:t>※国民健康・栄養調査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106F88" w:rsidP="00F12655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（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58％</w:t>
            </w: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）</w:t>
            </w:r>
            <w:r w:rsid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         </w:t>
            </w:r>
            <w:r w:rsidR="006C47CA" w:rsidRP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20"/>
              </w:rPr>
              <w:t>※国民健康・栄養調査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B86941" w:rsidP="00B8694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 83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％</w:t>
            </w:r>
            <w:r w:rsid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         </w:t>
            </w:r>
            <w:r w:rsidR="006C47CA" w:rsidRP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80％</w:t>
            </w:r>
          </w:p>
        </w:tc>
      </w:tr>
      <w:tr w:rsidR="006F1911" w:rsidTr="00712E62">
        <w:trPr>
          <w:trHeight w:val="693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B8694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８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snapToGri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食育推進に携わるボランティアの人数</w:t>
            </w:r>
          </w:p>
          <w:p w:rsidR="006F1911" w:rsidRPr="008444B7" w:rsidRDefault="006F1911">
            <w:pPr>
              <w:widowControl/>
              <w:snapToGri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6"/>
                <w:szCs w:val="16"/>
              </w:rPr>
            </w:pPr>
            <w:r w:rsidRPr="008444B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※食生活改善推進員及び市町村報告数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4,849人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B86941" w:rsidP="00F1265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5,477</w:t>
            </w:r>
            <w:r w:rsidR="006F1911"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B86941" w:rsidP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5,491</w:t>
            </w:r>
            <w:r w:rsidR="006F1911"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B8694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5,300</w:t>
            </w:r>
            <w:r w:rsidR="006F1911"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人</w:t>
            </w:r>
          </w:p>
        </w:tc>
      </w:tr>
      <w:tr w:rsidR="006F1911" w:rsidTr="006F1911">
        <w:trPr>
          <w:trHeight w:val="34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食の安全推進課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行政と団体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B8694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９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食の安全性に関する基礎的な知識の普及</w:t>
            </w:r>
          </w:p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（リスクコミュニケーションの開催）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年</w:t>
            </w:r>
            <w:r w:rsidR="00B8694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回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F12655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年３回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467126" w:rsidP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年４回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年６回</w:t>
            </w:r>
          </w:p>
        </w:tc>
      </w:tr>
      <w:tr w:rsidR="006F1911" w:rsidTr="006F1911">
        <w:trPr>
          <w:trHeight w:val="31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農政室推進課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B8694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10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大阪産（もん）の認知度の向上による</w:t>
            </w:r>
          </w:p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地産地消の推進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46.2％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F1265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52.0%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EF36FD" w:rsidP="000775F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58.1%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60％</w:t>
            </w:r>
          </w:p>
        </w:tc>
      </w:tr>
      <w:tr w:rsidR="006F1911" w:rsidTr="006F1911">
        <w:trPr>
          <w:trHeight w:val="29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健康づくり課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B86941" w:rsidP="00B86941">
            <w:pPr>
              <w:pStyle w:val="Web"/>
              <w:snapToGri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11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推進計画を作成・実施している市町村の割合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44％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B86941" w:rsidP="0015211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51.2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B86941" w:rsidP="00712E62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73.2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100％</w:t>
            </w:r>
          </w:p>
        </w:tc>
      </w:tr>
      <w:tr w:rsidR="006F1911" w:rsidTr="006F1911">
        <w:trPr>
          <w:trHeight w:val="4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教育委員会　　　保健体育課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B86941" w:rsidP="00B86941">
            <w:pPr>
              <w:pStyle w:val="Web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12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「食に関する指導」の推進体制が整備されている小・中学校の割合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76.4%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F12655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79.5％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F27464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86.8</w:t>
            </w:r>
            <w:r w:rsidR="006F1911"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100%</w:t>
            </w:r>
          </w:p>
        </w:tc>
      </w:tr>
      <w:tr w:rsidR="006F1911" w:rsidTr="006F1911">
        <w:trPr>
          <w:trHeight w:val="43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健康づくり課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B8694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13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「うちのお店も健康づくり応援団の店」</w:t>
            </w:r>
          </w:p>
          <w:p w:rsidR="006F1911" w:rsidRDefault="006F1911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協力店舗数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10,232店舗</w:t>
            </w:r>
          </w:p>
          <w:p w:rsidR="006F1911" w:rsidRDefault="006F191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（Ｈ24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年2月末）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F12655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10,630店舗</w:t>
            </w:r>
          </w:p>
          <w:p w:rsidR="006F1911" w:rsidRPr="00CA2028" w:rsidRDefault="006F1911" w:rsidP="00F12655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（Ｈ25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年2月末）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Pr="00967F94" w:rsidRDefault="006F191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 w:rsidRPr="00467126">
              <w:rPr>
                <w:rFonts w:ascii="HG丸ｺﾞｼｯｸM-PRO" w:eastAsia="HG丸ｺﾞｼｯｸM-PRO" w:hAnsi="HG丸ｺﾞｼｯｸM-PRO" w:cs="Times New Roman" w:hint="eastAsia"/>
                <w:color w:val="FF0000"/>
                <w:kern w:val="24"/>
                <w:sz w:val="18"/>
                <w:szCs w:val="20"/>
              </w:rPr>
              <w:t xml:space="preserve">　</w:t>
            </w:r>
            <w:r w:rsidR="00E63F3B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10,</w:t>
            </w:r>
            <w:r w:rsidR="008F279A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996</w:t>
            </w:r>
            <w:bookmarkStart w:id="0" w:name="_GoBack"/>
            <w:bookmarkEnd w:id="0"/>
            <w:r w:rsidRPr="00967F94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店舗</w:t>
            </w:r>
          </w:p>
          <w:p w:rsidR="006F1911" w:rsidRPr="00CA2028" w:rsidRDefault="006F1911" w:rsidP="006F191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2"/>
                <w:szCs w:val="12"/>
              </w:rPr>
            </w:pPr>
            <w:r w:rsidRPr="00967F94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（Ｈ2６年2月末）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12,000店舗</w:t>
            </w:r>
          </w:p>
        </w:tc>
      </w:tr>
    </w:tbl>
    <w:p w:rsidR="00463C2B" w:rsidRPr="001A1A20" w:rsidRDefault="00463C2B" w:rsidP="00967F94">
      <w:pPr>
        <w:spacing w:line="0" w:lineRule="atLeast"/>
        <w:rPr>
          <w:rFonts w:ascii="HG丸ｺﾞｼｯｸM-PRO" w:eastAsia="HG丸ｺﾞｼｯｸM-PRO" w:hAnsi="HG丸ｺﾞｼｯｸM-PRO"/>
          <w:kern w:val="24"/>
          <w:sz w:val="18"/>
          <w:szCs w:val="20"/>
        </w:rPr>
      </w:pPr>
    </w:p>
    <w:sectPr w:rsidR="00463C2B" w:rsidRPr="001A1A20" w:rsidSect="0015298B">
      <w:pgSz w:w="16838" w:h="11906" w:orient="landscape"/>
      <w:pgMar w:top="1021" w:right="1985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F9" w:rsidRDefault="00BA24F9" w:rsidP="001A1A20">
      <w:r>
        <w:separator/>
      </w:r>
    </w:p>
  </w:endnote>
  <w:endnote w:type="continuationSeparator" w:id="0">
    <w:p w:rsidR="00BA24F9" w:rsidRDefault="00BA24F9" w:rsidP="001A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F9" w:rsidRDefault="00BA24F9" w:rsidP="001A1A20">
      <w:r>
        <w:separator/>
      </w:r>
    </w:p>
  </w:footnote>
  <w:footnote w:type="continuationSeparator" w:id="0">
    <w:p w:rsidR="00BA24F9" w:rsidRDefault="00BA24F9" w:rsidP="001A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20"/>
    <w:rsid w:val="000474EE"/>
    <w:rsid w:val="000775F2"/>
    <w:rsid w:val="000A0FA0"/>
    <w:rsid w:val="00106F88"/>
    <w:rsid w:val="00152118"/>
    <w:rsid w:val="0015298B"/>
    <w:rsid w:val="001A1A20"/>
    <w:rsid w:val="001B7221"/>
    <w:rsid w:val="00231E19"/>
    <w:rsid w:val="00320820"/>
    <w:rsid w:val="0033674C"/>
    <w:rsid w:val="003F7D58"/>
    <w:rsid w:val="00455CD3"/>
    <w:rsid w:val="00463C2B"/>
    <w:rsid w:val="00467126"/>
    <w:rsid w:val="004B2F45"/>
    <w:rsid w:val="004C315F"/>
    <w:rsid w:val="00515A14"/>
    <w:rsid w:val="006B74BF"/>
    <w:rsid w:val="006C47CA"/>
    <w:rsid w:val="006F1911"/>
    <w:rsid w:val="00712E62"/>
    <w:rsid w:val="007949E5"/>
    <w:rsid w:val="007B17B5"/>
    <w:rsid w:val="008444B7"/>
    <w:rsid w:val="00847306"/>
    <w:rsid w:val="008F279A"/>
    <w:rsid w:val="0095264F"/>
    <w:rsid w:val="00967F94"/>
    <w:rsid w:val="00A57B1F"/>
    <w:rsid w:val="00A72B25"/>
    <w:rsid w:val="00B86941"/>
    <w:rsid w:val="00B93D32"/>
    <w:rsid w:val="00BA24F9"/>
    <w:rsid w:val="00C664F0"/>
    <w:rsid w:val="00CA2028"/>
    <w:rsid w:val="00D80F86"/>
    <w:rsid w:val="00E63F3B"/>
    <w:rsid w:val="00E704F1"/>
    <w:rsid w:val="00EF36FD"/>
    <w:rsid w:val="00F27464"/>
    <w:rsid w:val="00F46A5A"/>
    <w:rsid w:val="00F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20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72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A1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E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20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72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A1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11D0-9DDD-446A-ADEB-D6D807E8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5</cp:revision>
  <cp:lastPrinted>2014-03-26T02:41:00Z</cp:lastPrinted>
  <dcterms:created xsi:type="dcterms:W3CDTF">2014-03-20T06:46:00Z</dcterms:created>
  <dcterms:modified xsi:type="dcterms:W3CDTF">2014-03-26T02:47:00Z</dcterms:modified>
</cp:coreProperties>
</file>