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D84" w:rsidRPr="00727D84" w:rsidRDefault="00727D84" w:rsidP="00A0570B">
      <w:pPr>
        <w:spacing w:line="320" w:lineRule="exact"/>
        <w:jc w:val="center"/>
        <w:rPr>
          <w:rFonts w:ascii="ＭＳ 明朝" w:eastAsia="ＭＳ 明朝" w:hAnsi="ＭＳ 明朝" w:cs="Times New Roman"/>
          <w:sz w:val="24"/>
          <w:szCs w:val="24"/>
        </w:rPr>
      </w:pPr>
      <w:bookmarkStart w:id="0" w:name="_GoBack"/>
      <w:bookmarkEnd w:id="0"/>
      <w:r w:rsidRPr="00727D84">
        <w:rPr>
          <w:rFonts w:ascii="ＭＳ 明朝" w:eastAsia="ＭＳ 明朝" w:hAnsi="ＭＳ 明朝" w:cs="Times New Roman" w:hint="eastAsia"/>
          <w:sz w:val="24"/>
          <w:szCs w:val="24"/>
        </w:rPr>
        <w:t>大阪府食育推進ネットワーク会議設置要綱</w:t>
      </w:r>
    </w:p>
    <w:p w:rsidR="00727D84" w:rsidRPr="00727D84" w:rsidRDefault="00727D84" w:rsidP="00727D84">
      <w:pPr>
        <w:spacing w:line="320" w:lineRule="exact"/>
        <w:jc w:val="left"/>
        <w:rPr>
          <w:rFonts w:ascii="ＭＳ 明朝" w:eastAsia="ＭＳ 明朝" w:hAnsi="ＭＳ 明朝" w:cs="Times New Roman"/>
          <w:sz w:val="24"/>
          <w:szCs w:val="24"/>
        </w:rPr>
      </w:pPr>
    </w:p>
    <w:p w:rsidR="00727D84" w:rsidRPr="00D81E6B" w:rsidRDefault="00727D84" w:rsidP="00727D84">
      <w:pPr>
        <w:spacing w:line="320" w:lineRule="exact"/>
        <w:jc w:val="left"/>
        <w:rPr>
          <w:rFonts w:ascii="Times New Roman" w:eastAsia="ＭＳ 明朝" w:hAnsi="Times New Roman" w:cs="ＭＳ 明朝"/>
          <w:color w:val="000000"/>
          <w:kern w:val="0"/>
          <w:sz w:val="22"/>
          <w:szCs w:val="20"/>
        </w:rPr>
      </w:pPr>
    </w:p>
    <w:p w:rsidR="00727D84" w:rsidRPr="00727D84" w:rsidRDefault="00727D84" w:rsidP="00727D84">
      <w:pPr>
        <w:spacing w:line="320" w:lineRule="exact"/>
        <w:jc w:val="left"/>
        <w:rPr>
          <w:rFonts w:ascii="ＭＳ 明朝" w:eastAsia="ＭＳ 明朝" w:hAnsi="ＭＳ 明朝" w:cs="Times New Roman"/>
          <w:sz w:val="22"/>
        </w:rPr>
      </w:pPr>
      <w:r w:rsidRPr="00727D84">
        <w:rPr>
          <w:rFonts w:ascii="ＭＳ 明朝" w:eastAsia="ＭＳ 明朝" w:hAnsi="ＭＳ 明朝" w:cs="Times New Roman" w:hint="eastAsia"/>
          <w:sz w:val="22"/>
        </w:rPr>
        <w:t>（趣旨及び目的）</w:t>
      </w:r>
    </w:p>
    <w:p w:rsidR="00727D84" w:rsidRPr="00727D84" w:rsidRDefault="00727D84" w:rsidP="00727D84">
      <w:pPr>
        <w:spacing w:line="320" w:lineRule="exact"/>
        <w:ind w:left="220" w:hangingChars="100" w:hanging="220"/>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sz w:val="22"/>
        </w:rPr>
        <w:t>第１条　この要綱は、食育基本法（平成17年法律第63号）の本旨に基づき、地域団体、健</w:t>
      </w:r>
      <w:r w:rsidRPr="00727D84">
        <w:rPr>
          <w:rFonts w:ascii="ＭＳ 明朝" w:eastAsia="ＭＳ 明朝" w:hAnsi="ＭＳ 明朝" w:cs="Times New Roman" w:hint="eastAsia"/>
          <w:color w:val="000000" w:themeColor="text1"/>
          <w:sz w:val="22"/>
        </w:rPr>
        <w:t>康福祉・農林水産及び教育分野、行政等の各関係機関・団体が協働して大阪府の食育推進に取り組むこと</w:t>
      </w:r>
      <w:r w:rsidRPr="00B83B47">
        <w:rPr>
          <w:rFonts w:ascii="ＭＳ 明朝" w:eastAsia="ＭＳ 明朝" w:hAnsi="ＭＳ 明朝" w:cs="Times New Roman" w:hint="eastAsia"/>
          <w:color w:val="000000" w:themeColor="text1"/>
          <w:sz w:val="22"/>
        </w:rPr>
        <w:t>を目的</w:t>
      </w:r>
      <w:r w:rsidRPr="00B83B47">
        <w:rPr>
          <w:rFonts w:ascii="ＭＳ 明朝" w:eastAsia="ＭＳ 明朝" w:hAnsi="ＭＳ 明朝" w:cs="Times New Roman" w:hint="eastAsia"/>
          <w:sz w:val="22"/>
        </w:rPr>
        <w:t>と</w:t>
      </w:r>
      <w:r w:rsidR="00D81E6B" w:rsidRPr="00B83B47">
        <w:rPr>
          <w:rFonts w:ascii="ＭＳ 明朝" w:eastAsia="ＭＳ 明朝" w:hAnsi="ＭＳ 明朝" w:cs="Times New Roman" w:hint="eastAsia"/>
          <w:sz w:val="22"/>
        </w:rPr>
        <w:t>する</w:t>
      </w:r>
      <w:r w:rsidRPr="00B83B47">
        <w:rPr>
          <w:rFonts w:ascii="ＭＳ 明朝" w:eastAsia="ＭＳ 明朝" w:hAnsi="ＭＳ 明朝" w:cs="Times New Roman" w:hint="eastAsia"/>
          <w:sz w:val="22"/>
        </w:rPr>
        <w:t>大阪府食育</w:t>
      </w:r>
      <w:r w:rsidRPr="00727D84">
        <w:rPr>
          <w:rFonts w:ascii="ＭＳ 明朝" w:eastAsia="ＭＳ 明朝" w:hAnsi="ＭＳ 明朝" w:cs="Times New Roman" w:hint="eastAsia"/>
          <w:color w:val="000000" w:themeColor="text1"/>
          <w:sz w:val="22"/>
        </w:rPr>
        <w:t>推進ネットワーク会議（以下「ネットワーク会議」という。）を設置し、ネットワーク会議に関し必要な事項を定めるものとする。</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（事務</w:t>
      </w:r>
      <w:r w:rsidRPr="00727D84">
        <w:rPr>
          <w:rFonts w:ascii="Times New Roman" w:eastAsia="ＭＳ 明朝" w:hAnsi="Times New Roman" w:cs="ＭＳ 明朝" w:hint="eastAsia"/>
          <w:color w:val="000000" w:themeColor="text1"/>
          <w:kern w:val="0"/>
          <w:sz w:val="22"/>
          <w:szCs w:val="20"/>
        </w:rPr>
        <w:t>局</w:t>
      </w:r>
      <w:r w:rsidRPr="00727D84">
        <w:rPr>
          <w:rFonts w:ascii="Times New Roman" w:eastAsia="ＭＳ 明朝" w:hAnsi="Times New Roman" w:cs="ＭＳ 明朝"/>
          <w:color w:val="000000" w:themeColor="text1"/>
          <w:kern w:val="0"/>
          <w:sz w:val="22"/>
          <w:szCs w:val="20"/>
        </w:rPr>
        <w:t>）</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 xml:space="preserve">第２条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は、主たる事務</w:t>
      </w:r>
      <w:r w:rsidRPr="00727D84">
        <w:rPr>
          <w:rFonts w:ascii="Times New Roman" w:eastAsia="ＭＳ 明朝" w:hAnsi="Times New Roman" w:cs="ＭＳ 明朝" w:hint="eastAsia"/>
          <w:color w:val="000000" w:themeColor="text1"/>
          <w:kern w:val="0"/>
          <w:sz w:val="22"/>
          <w:szCs w:val="20"/>
        </w:rPr>
        <w:t>所</w:t>
      </w:r>
      <w:r w:rsidRPr="00727D84">
        <w:rPr>
          <w:rFonts w:ascii="Times New Roman" w:eastAsia="ＭＳ 明朝" w:hAnsi="Times New Roman" w:cs="ＭＳ 明朝"/>
          <w:color w:val="000000" w:themeColor="text1"/>
          <w:kern w:val="0"/>
          <w:sz w:val="22"/>
          <w:szCs w:val="20"/>
        </w:rPr>
        <w:t>を構成員である</w:t>
      </w:r>
      <w:r w:rsidRPr="00727D84">
        <w:rPr>
          <w:rFonts w:ascii="Times New Roman" w:eastAsia="ＭＳ 明朝" w:hAnsi="Times New Roman" w:cs="ＭＳ 明朝" w:hint="eastAsia"/>
          <w:color w:val="000000" w:themeColor="text1"/>
          <w:kern w:val="0"/>
          <w:sz w:val="22"/>
          <w:szCs w:val="20"/>
        </w:rPr>
        <w:t>大阪府健康医療部</w:t>
      </w:r>
      <w:r w:rsidR="00D81E6B" w:rsidRPr="00B83B47">
        <w:rPr>
          <w:rFonts w:ascii="Times New Roman" w:eastAsia="ＭＳ 明朝" w:hAnsi="Times New Roman" w:cs="ＭＳ 明朝" w:hint="eastAsia"/>
          <w:kern w:val="0"/>
          <w:sz w:val="22"/>
          <w:szCs w:val="20"/>
        </w:rPr>
        <w:t>健康推進室</w:t>
      </w:r>
      <w:r w:rsidRPr="00727D84">
        <w:rPr>
          <w:rFonts w:ascii="Times New Roman" w:eastAsia="ＭＳ 明朝" w:hAnsi="Times New Roman" w:cs="ＭＳ 明朝" w:hint="eastAsia"/>
          <w:color w:val="000000" w:themeColor="text1"/>
          <w:kern w:val="0"/>
          <w:sz w:val="22"/>
          <w:szCs w:val="20"/>
        </w:rPr>
        <w:t>健康づくり課</w:t>
      </w:r>
      <w:r w:rsidRPr="00727D84">
        <w:rPr>
          <w:rFonts w:ascii="Times New Roman" w:eastAsia="ＭＳ 明朝" w:hAnsi="Times New Roman" w:cs="ＭＳ 明朝"/>
          <w:color w:val="000000" w:themeColor="text1"/>
          <w:kern w:val="0"/>
          <w:sz w:val="22"/>
          <w:szCs w:val="20"/>
        </w:rPr>
        <w:t>に置く。</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（事業）</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Times New Roman" w:eastAsia="ＭＳ 明朝" w:hAnsi="Times New Roman" w:cs="ＭＳ 明朝" w:hint="eastAsia"/>
          <w:color w:val="000000" w:themeColor="text1"/>
          <w:kern w:val="0"/>
          <w:sz w:val="22"/>
          <w:szCs w:val="20"/>
        </w:rPr>
        <w:t>３</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は</w:t>
      </w:r>
      <w:r w:rsidRPr="00727D84">
        <w:rPr>
          <w:rFonts w:ascii="Times New Roman" w:eastAsia="ＭＳ 明朝" w:hAnsi="Times New Roman" w:cs="ＭＳ 明朝" w:hint="eastAsia"/>
          <w:color w:val="000000" w:themeColor="text1"/>
          <w:kern w:val="0"/>
          <w:sz w:val="22"/>
          <w:szCs w:val="20"/>
        </w:rPr>
        <w:t>第１条の</w:t>
      </w:r>
      <w:r w:rsidRPr="00727D84">
        <w:rPr>
          <w:rFonts w:ascii="Times New Roman" w:eastAsia="ＭＳ 明朝" w:hAnsi="Times New Roman" w:cs="ＭＳ 明朝"/>
          <w:color w:val="000000" w:themeColor="text1"/>
          <w:kern w:val="0"/>
          <w:sz w:val="22"/>
          <w:szCs w:val="20"/>
        </w:rPr>
        <w:t>目的を達成するため、次の各号に掲げる事業を行う。</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 xml:space="preserve">（１）食育推進検討会の開催　</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（２）食育展示会の開催</w:t>
      </w:r>
    </w:p>
    <w:p w:rsidR="00727D84" w:rsidRPr="00727D84" w:rsidRDefault="00727D84" w:rsidP="00727D84">
      <w:pPr>
        <w:spacing w:line="320" w:lineRule="exact"/>
        <w:jc w:val="left"/>
        <w:rPr>
          <w:rFonts w:ascii="ＭＳ 明朝" w:eastAsia="ＭＳ 明朝" w:hAnsi="ＭＳ 明朝" w:cs="Times New Roman"/>
          <w:color w:val="000000" w:themeColor="text1"/>
          <w:sz w:val="22"/>
        </w:rPr>
      </w:pPr>
      <w:r w:rsidRPr="00727D84">
        <w:rPr>
          <w:rFonts w:ascii="Times New Roman" w:eastAsia="ＭＳ 明朝" w:hAnsi="Times New Roman" w:cs="ＭＳ 明朝"/>
          <w:color w:val="000000" w:themeColor="text1"/>
          <w:kern w:val="0"/>
          <w:sz w:val="22"/>
          <w:szCs w:val="20"/>
        </w:rPr>
        <w:t>（</w:t>
      </w:r>
      <w:r w:rsidRPr="00727D84">
        <w:rPr>
          <w:rFonts w:ascii="Times New Roman" w:eastAsia="ＭＳ 明朝" w:hAnsi="Times New Roman" w:cs="ＭＳ 明朝" w:hint="eastAsia"/>
          <w:color w:val="000000" w:themeColor="text1"/>
          <w:kern w:val="0"/>
          <w:sz w:val="22"/>
          <w:szCs w:val="20"/>
        </w:rPr>
        <w:t>３</w:t>
      </w:r>
      <w:r w:rsidRPr="00727D84">
        <w:rPr>
          <w:rFonts w:ascii="Times New Roman" w:eastAsia="ＭＳ 明朝" w:hAnsi="Times New Roman" w:cs="ＭＳ 明朝"/>
          <w:color w:val="000000" w:themeColor="text1"/>
          <w:kern w:val="0"/>
          <w:sz w:val="22"/>
          <w:szCs w:val="20"/>
        </w:rPr>
        <w:t>）</w:t>
      </w:r>
      <w:r w:rsidRPr="00727D84">
        <w:rPr>
          <w:rFonts w:ascii="ＭＳ 明朝" w:eastAsia="ＭＳ 明朝" w:hAnsi="ＭＳ 明朝" w:cs="Times New Roman" w:hint="eastAsia"/>
          <w:color w:val="000000" w:themeColor="text1"/>
          <w:sz w:val="22"/>
        </w:rPr>
        <w:t>その他、食育の推進のために必要な事項に関すること</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 xml:space="preserve">２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は、前項に関する業務の一部を委託することができる。</w:t>
      </w:r>
    </w:p>
    <w:p w:rsidR="00727D84" w:rsidRPr="00727D84" w:rsidRDefault="00727D84" w:rsidP="00727D84">
      <w:pPr>
        <w:spacing w:line="320" w:lineRule="exact"/>
        <w:jc w:val="left"/>
        <w:rPr>
          <w:rFonts w:ascii="ＭＳ 明朝" w:eastAsia="ＭＳ 明朝" w:hAnsi="ＭＳ 明朝" w:cs="Times New Roman"/>
          <w:color w:val="000000" w:themeColor="text1"/>
          <w:sz w:val="22"/>
        </w:rPr>
      </w:pPr>
    </w:p>
    <w:p w:rsidR="00727D84" w:rsidRPr="00727D84" w:rsidRDefault="00727D84" w:rsidP="00727D84">
      <w:pPr>
        <w:spacing w:line="320" w:lineRule="exact"/>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（ネットワーク会議の構成員）</w:t>
      </w:r>
      <w:r w:rsidRPr="00727D84">
        <w:rPr>
          <w:rFonts w:ascii="ＭＳ 明朝" w:eastAsia="ＭＳ 明朝" w:hAnsi="ＭＳ 明朝" w:cs="Times New Roman" w:hint="eastAsia"/>
          <w:color w:val="000000" w:themeColor="text1"/>
          <w:sz w:val="22"/>
        </w:rPr>
        <w:br/>
        <w:t>第４条　ネットワーク会議は、</w:t>
      </w:r>
      <w:r w:rsidRPr="00727D84">
        <w:rPr>
          <w:rFonts w:ascii="ＭＳ 明朝" w:eastAsia="ＭＳ 明朝" w:hAnsi="ＭＳ 明朝" w:cs="Times New Roman" w:hint="eastAsia"/>
          <w:color w:val="000000" w:themeColor="text1"/>
          <w:sz w:val="22"/>
          <w:szCs w:val="24"/>
        </w:rPr>
        <w:t>別表</w:t>
      </w:r>
      <w:r w:rsidRPr="00727D84">
        <w:rPr>
          <w:rFonts w:ascii="ＭＳ 明朝" w:eastAsia="ＭＳ 明朝" w:hAnsi="ＭＳ 明朝" w:cs="Times New Roman" w:hint="eastAsia"/>
          <w:color w:val="000000" w:themeColor="text1"/>
          <w:sz w:val="22"/>
        </w:rPr>
        <w:t>に掲げる団体が選出する構成員をもって組織する。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（書類及び帳簿の備付け）</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Times New Roman" w:eastAsia="ＭＳ 明朝" w:hAnsi="Times New Roman" w:cs="ＭＳ 明朝" w:hint="eastAsia"/>
          <w:color w:val="000000" w:themeColor="text1"/>
          <w:kern w:val="0"/>
          <w:sz w:val="22"/>
          <w:szCs w:val="20"/>
        </w:rPr>
        <w:t>５</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は、第２条の事務</w:t>
      </w:r>
      <w:r w:rsidRPr="00727D84">
        <w:rPr>
          <w:rFonts w:ascii="Times New Roman" w:eastAsia="ＭＳ 明朝" w:hAnsi="Times New Roman" w:cs="ＭＳ 明朝" w:hint="eastAsia"/>
          <w:color w:val="000000" w:themeColor="text1"/>
          <w:kern w:val="0"/>
          <w:sz w:val="22"/>
          <w:szCs w:val="20"/>
        </w:rPr>
        <w:t>所</w:t>
      </w:r>
      <w:r w:rsidRPr="00727D84">
        <w:rPr>
          <w:rFonts w:ascii="Times New Roman" w:eastAsia="ＭＳ 明朝" w:hAnsi="Times New Roman" w:cs="ＭＳ 明朝"/>
          <w:color w:val="000000" w:themeColor="text1"/>
          <w:kern w:val="0"/>
          <w:sz w:val="22"/>
          <w:szCs w:val="20"/>
        </w:rPr>
        <w:t>に、次の各号に掲げる書類及び帳簿を備え付けおかなければならない。</w:t>
      </w:r>
    </w:p>
    <w:p w:rsidR="00727D84" w:rsidRPr="00727D84" w:rsidRDefault="00727D84" w:rsidP="00727D84">
      <w:pPr>
        <w:overflowPunct w:val="0"/>
        <w:ind w:left="485" w:hanging="485"/>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（１）本規約</w:t>
      </w:r>
    </w:p>
    <w:p w:rsidR="00727D84" w:rsidRPr="00727D84" w:rsidRDefault="00727D84" w:rsidP="00727D84">
      <w:pPr>
        <w:overflowPunct w:val="0"/>
        <w:ind w:left="485" w:hanging="485"/>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（２）構成員の</w:t>
      </w:r>
      <w:r w:rsidRPr="00727D84">
        <w:rPr>
          <w:rFonts w:ascii="Times New Roman" w:eastAsia="ＭＳ 明朝" w:hAnsi="Times New Roman" w:cs="ＭＳ 明朝" w:hint="eastAsia"/>
          <w:color w:val="000000" w:themeColor="text1"/>
          <w:kern w:val="0"/>
          <w:sz w:val="22"/>
          <w:szCs w:val="20"/>
        </w:rPr>
        <w:t>名称、</w:t>
      </w:r>
      <w:r w:rsidRPr="00727D84">
        <w:rPr>
          <w:rFonts w:ascii="Times New Roman" w:eastAsia="ＭＳ 明朝" w:hAnsi="Times New Roman" w:cs="ＭＳ 明朝"/>
          <w:color w:val="000000" w:themeColor="text1"/>
          <w:kern w:val="0"/>
          <w:sz w:val="22"/>
          <w:szCs w:val="20"/>
        </w:rPr>
        <w:t>住所</w:t>
      </w:r>
      <w:r w:rsidRPr="00727D84">
        <w:rPr>
          <w:rFonts w:ascii="Times New Roman" w:eastAsia="ＭＳ 明朝" w:hAnsi="Times New Roman" w:cs="ＭＳ 明朝" w:hint="eastAsia"/>
          <w:color w:val="000000" w:themeColor="text1"/>
          <w:kern w:val="0"/>
          <w:sz w:val="22"/>
          <w:szCs w:val="20"/>
        </w:rPr>
        <w:t>及び</w:t>
      </w:r>
      <w:r w:rsidRPr="00727D84">
        <w:rPr>
          <w:rFonts w:ascii="Times New Roman" w:eastAsia="ＭＳ 明朝" w:hAnsi="Times New Roman" w:cs="ＭＳ 明朝"/>
          <w:color w:val="000000" w:themeColor="text1"/>
          <w:kern w:val="0"/>
          <w:sz w:val="22"/>
          <w:szCs w:val="20"/>
        </w:rPr>
        <w:t>代表者の氏名</w:t>
      </w:r>
      <w:r w:rsidRPr="00727D84">
        <w:rPr>
          <w:rFonts w:ascii="Times New Roman" w:eastAsia="ＭＳ 明朝" w:hAnsi="Times New Roman" w:cs="ＭＳ 明朝" w:hint="eastAsia"/>
          <w:color w:val="000000" w:themeColor="text1"/>
          <w:kern w:val="0"/>
          <w:sz w:val="22"/>
          <w:szCs w:val="20"/>
        </w:rPr>
        <w:t>を</w:t>
      </w:r>
      <w:r w:rsidRPr="00727D84">
        <w:rPr>
          <w:rFonts w:ascii="Times New Roman" w:eastAsia="ＭＳ 明朝" w:hAnsi="Times New Roman" w:cs="ＭＳ 明朝"/>
          <w:color w:val="000000" w:themeColor="text1"/>
          <w:kern w:val="0"/>
          <w:sz w:val="22"/>
          <w:szCs w:val="20"/>
        </w:rPr>
        <w:t>記載した書面</w:t>
      </w:r>
    </w:p>
    <w:p w:rsidR="00727D84" w:rsidRPr="00727D84" w:rsidRDefault="00727D84" w:rsidP="00727D84">
      <w:pPr>
        <w:overflowPunct w:val="0"/>
        <w:ind w:left="485" w:hanging="485"/>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（３）収入及び支出に関する証拠書類及び帳簿</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（役員の定数及び選任）</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６</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に次の役員を置く</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（１）会長１名</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（２）副会長</w:t>
      </w:r>
      <w:r w:rsidRPr="00727D84">
        <w:rPr>
          <w:rFonts w:ascii="Times New Roman" w:eastAsia="ＭＳ 明朝" w:hAnsi="Times New Roman" w:cs="ＭＳ 明朝" w:hint="eastAsia"/>
          <w:color w:val="000000" w:themeColor="text1"/>
          <w:kern w:val="0"/>
          <w:sz w:val="22"/>
          <w:szCs w:val="20"/>
        </w:rPr>
        <w:t>１</w:t>
      </w:r>
      <w:r w:rsidRPr="00727D84">
        <w:rPr>
          <w:rFonts w:ascii="Times New Roman" w:eastAsia="ＭＳ 明朝" w:hAnsi="Times New Roman" w:cs="ＭＳ 明朝"/>
          <w:color w:val="000000" w:themeColor="text1"/>
          <w:kern w:val="0"/>
          <w:sz w:val="22"/>
          <w:szCs w:val="20"/>
        </w:rPr>
        <w:t>名</w:t>
      </w:r>
    </w:p>
    <w:p w:rsidR="00727D84" w:rsidRPr="00672321"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（３）監事</w:t>
      </w:r>
      <w:r w:rsidRPr="00727D84">
        <w:rPr>
          <w:rFonts w:ascii="Times New Roman" w:eastAsia="ＭＳ 明朝" w:hAnsi="Times New Roman" w:cs="ＭＳ 明朝" w:hint="eastAsia"/>
          <w:color w:val="000000" w:themeColor="text1"/>
          <w:kern w:val="0"/>
          <w:sz w:val="22"/>
          <w:szCs w:val="20"/>
        </w:rPr>
        <w:t>２</w:t>
      </w:r>
      <w:r w:rsidRPr="00727D84">
        <w:rPr>
          <w:rFonts w:ascii="Times New Roman" w:eastAsia="ＭＳ 明朝" w:hAnsi="Times New Roman" w:cs="ＭＳ 明朝"/>
          <w:color w:val="000000" w:themeColor="text1"/>
          <w:kern w:val="0"/>
          <w:sz w:val="22"/>
          <w:szCs w:val="20"/>
        </w:rPr>
        <w:t>名</w:t>
      </w:r>
    </w:p>
    <w:p w:rsidR="00727D84" w:rsidRPr="00727D84" w:rsidRDefault="00727D84" w:rsidP="004D27C0">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　前項の役員は、</w:t>
      </w: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color w:val="000000" w:themeColor="text1"/>
          <w:kern w:val="0"/>
          <w:sz w:val="22"/>
          <w:szCs w:val="20"/>
        </w:rPr>
        <w:t>において第５条の会員の中から選任する。</w:t>
      </w:r>
    </w:p>
    <w:p w:rsid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B83B47" w:rsidRPr="00727D84" w:rsidRDefault="00B83B47"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lastRenderedPageBreak/>
        <w:t>（役員の職務）</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７</w:t>
      </w:r>
      <w:r w:rsidRPr="00727D84">
        <w:rPr>
          <w:rFonts w:ascii="Times New Roman" w:eastAsia="ＭＳ 明朝" w:hAnsi="Times New Roman" w:cs="ＭＳ 明朝"/>
          <w:color w:val="000000" w:themeColor="text1"/>
          <w:kern w:val="0"/>
          <w:sz w:val="22"/>
          <w:szCs w:val="20"/>
        </w:rPr>
        <w:t>条　会長は会務を総理し、</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を代表する。</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　副会長は、会長を補佐し、会長に事故あるときはその職務を代理し、会長が欠けたときは、その職務を行う。</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３　監事は、本会の業務執行及び会計の状況を監査する。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hint="eastAsia"/>
          <w:color w:val="000000" w:themeColor="text1"/>
          <w:kern w:val="0"/>
          <w:sz w:val="22"/>
          <w:szCs w:val="20"/>
        </w:rPr>
        <w:t xml:space="preserve"> </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hint="eastAsia"/>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８</w:t>
      </w:r>
      <w:r w:rsidRPr="00727D84">
        <w:rPr>
          <w:rFonts w:ascii="Times New Roman" w:eastAsia="ＭＳ 明朝" w:hAnsi="Times New Roman" w:cs="ＭＳ 明朝" w:hint="eastAsia"/>
          <w:color w:val="000000" w:themeColor="text1"/>
          <w:kern w:val="0"/>
          <w:sz w:val="22"/>
          <w:szCs w:val="20"/>
        </w:rPr>
        <w:t>条　ネットワーク会議の総会は、会長が招集する。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hint="eastAsia"/>
          <w:color w:val="000000" w:themeColor="text1"/>
          <w:kern w:val="0"/>
          <w:sz w:val="22"/>
          <w:szCs w:val="20"/>
        </w:rPr>
        <w:t>２　総会の議事は、出席した構成員の過半数で決し、可否同数のときは、会長の決するところによる。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hint="eastAsia"/>
          <w:color w:val="000000" w:themeColor="text1"/>
          <w:kern w:val="0"/>
          <w:sz w:val="22"/>
          <w:szCs w:val="20"/>
        </w:rPr>
        <w:t>３　前項の規定にかかわらず、会長が会議を招集することが困難と認めた場合は、書面審査をもって総会にかえることができる。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（総会の権能）</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９</w:t>
      </w:r>
      <w:r w:rsidRPr="00727D84">
        <w:rPr>
          <w:rFonts w:ascii="Times New Roman" w:eastAsia="ＭＳ 明朝" w:hAnsi="Times New Roman" w:cs="ＭＳ 明朝"/>
          <w:color w:val="000000" w:themeColor="text1"/>
          <w:kern w:val="0"/>
          <w:sz w:val="22"/>
          <w:szCs w:val="20"/>
        </w:rPr>
        <w:t>条　総会は、本規約において別に定めるもののほか、次の各号に掲げる事項を議決する。</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（１）事業計画及び収支予算の設定又は変更に関すること。</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（２）事業報告及び</w:t>
      </w:r>
      <w:r w:rsidRPr="00727D84">
        <w:rPr>
          <w:rFonts w:ascii="Times New Roman" w:eastAsia="ＭＳ 明朝" w:hAnsi="Times New Roman" w:cs="ＭＳ 明朝" w:hint="eastAsia"/>
          <w:color w:val="000000" w:themeColor="text1"/>
          <w:kern w:val="0"/>
          <w:sz w:val="22"/>
          <w:szCs w:val="20"/>
        </w:rPr>
        <w:t>収支</w:t>
      </w:r>
      <w:r w:rsidRPr="00727D84">
        <w:rPr>
          <w:rFonts w:ascii="Times New Roman" w:eastAsia="ＭＳ 明朝" w:hAnsi="Times New Roman" w:cs="ＭＳ 明朝"/>
          <w:color w:val="000000" w:themeColor="text1"/>
          <w:kern w:val="0"/>
          <w:sz w:val="22"/>
          <w:szCs w:val="20"/>
        </w:rPr>
        <w:t>報告に関すること。</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（３）この規約の変更に関すること。</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（４）諸規定の制定及び改廃に関すること。</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（５）前各号に掲げるもののほか、</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の運営に関する重要な事項。</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B83B47" w:rsidRDefault="00727D84" w:rsidP="00727D84">
      <w:pPr>
        <w:overflowPunct w:val="0"/>
        <w:textAlignment w:val="baseline"/>
        <w:rPr>
          <w:rFonts w:ascii="Times New Roman" w:eastAsia="ＭＳ 明朝" w:hAnsi="Times New Roman" w:cs="ＭＳ 明朝"/>
          <w:kern w:val="0"/>
          <w:sz w:val="22"/>
          <w:szCs w:val="20"/>
        </w:rPr>
      </w:pPr>
      <w:r w:rsidRPr="00727D84">
        <w:rPr>
          <w:rFonts w:ascii="Times New Roman" w:eastAsia="ＭＳ 明朝" w:hAnsi="Times New Roman" w:cs="ＭＳ 明朝"/>
          <w:color w:val="000000" w:themeColor="text1"/>
          <w:kern w:val="0"/>
          <w:sz w:val="22"/>
          <w:szCs w:val="20"/>
        </w:rPr>
        <w:t>（代表団体及び事</w:t>
      </w:r>
      <w:r w:rsidRPr="00B83B47">
        <w:rPr>
          <w:rFonts w:ascii="Times New Roman" w:eastAsia="ＭＳ 明朝" w:hAnsi="Times New Roman" w:cs="ＭＳ 明朝"/>
          <w:kern w:val="0"/>
          <w:sz w:val="22"/>
          <w:szCs w:val="20"/>
        </w:rPr>
        <w:t>務局）</w:t>
      </w:r>
    </w:p>
    <w:p w:rsidR="00727D84" w:rsidRPr="00B83B47" w:rsidRDefault="00727D84" w:rsidP="00727D84">
      <w:pPr>
        <w:overflowPunct w:val="0"/>
        <w:ind w:left="242" w:hanging="242"/>
        <w:textAlignment w:val="baseline"/>
        <w:rPr>
          <w:rFonts w:ascii="Times New Roman" w:eastAsia="ＭＳ 明朝" w:hAnsi="Times New Roman" w:cs="ＭＳ 明朝"/>
          <w:kern w:val="0"/>
          <w:sz w:val="22"/>
          <w:szCs w:val="20"/>
        </w:rPr>
      </w:pPr>
      <w:r w:rsidRPr="00B83B47">
        <w:rPr>
          <w:rFonts w:ascii="Times New Roman" w:eastAsia="ＭＳ 明朝" w:hAnsi="Times New Roman" w:cs="ＭＳ 明朝"/>
          <w:kern w:val="0"/>
          <w:sz w:val="22"/>
          <w:szCs w:val="20"/>
        </w:rPr>
        <w:t>第</w:t>
      </w:r>
      <w:r w:rsidRPr="00B83B47">
        <w:rPr>
          <w:rFonts w:ascii="ＭＳ 明朝" w:eastAsia="ＭＳ 明朝" w:hAnsi="ＭＳ 明朝" w:cs="ＭＳ 明朝" w:hint="eastAsia"/>
          <w:kern w:val="0"/>
          <w:sz w:val="22"/>
          <w:szCs w:val="20"/>
        </w:rPr>
        <w:t>10</w:t>
      </w:r>
      <w:r w:rsidRPr="00B83B47">
        <w:rPr>
          <w:rFonts w:ascii="Times New Roman" w:eastAsia="ＭＳ 明朝" w:hAnsi="Times New Roman" w:cs="ＭＳ 明朝"/>
          <w:kern w:val="0"/>
          <w:sz w:val="22"/>
          <w:szCs w:val="20"/>
        </w:rPr>
        <w:t xml:space="preserve">条　</w:t>
      </w:r>
      <w:r w:rsidRPr="00B83B47">
        <w:rPr>
          <w:rFonts w:ascii="Times New Roman" w:eastAsia="ＭＳ 明朝" w:hAnsi="Times New Roman" w:cs="ＭＳ 明朝" w:hint="eastAsia"/>
          <w:kern w:val="0"/>
          <w:sz w:val="22"/>
          <w:szCs w:val="20"/>
        </w:rPr>
        <w:t>ネットワーク会議</w:t>
      </w:r>
      <w:r w:rsidRPr="00B83B47">
        <w:rPr>
          <w:rFonts w:ascii="Times New Roman" w:eastAsia="ＭＳ 明朝" w:hAnsi="Times New Roman" w:cs="ＭＳ 明朝"/>
          <w:kern w:val="0"/>
          <w:sz w:val="22"/>
          <w:szCs w:val="20"/>
        </w:rPr>
        <w:t>の業務を執行するため、第２条に定める主たる事務</w:t>
      </w:r>
      <w:r w:rsidRPr="00B83B47">
        <w:rPr>
          <w:rFonts w:ascii="Times New Roman" w:eastAsia="ＭＳ 明朝" w:hAnsi="Times New Roman" w:cs="ＭＳ 明朝" w:hint="eastAsia"/>
          <w:kern w:val="0"/>
          <w:sz w:val="22"/>
          <w:szCs w:val="20"/>
        </w:rPr>
        <w:t>局</w:t>
      </w:r>
      <w:r w:rsidRPr="00B83B47">
        <w:rPr>
          <w:rFonts w:ascii="Times New Roman" w:eastAsia="ＭＳ 明朝" w:hAnsi="Times New Roman" w:cs="ＭＳ 明朝"/>
          <w:kern w:val="0"/>
          <w:sz w:val="22"/>
          <w:szCs w:val="20"/>
        </w:rPr>
        <w:t>が置かれる</w:t>
      </w:r>
      <w:r w:rsidRPr="00B83B47">
        <w:rPr>
          <w:rFonts w:ascii="Times New Roman" w:eastAsia="ＭＳ 明朝" w:hAnsi="Times New Roman" w:cs="ＭＳ 明朝" w:hint="eastAsia"/>
          <w:kern w:val="0"/>
          <w:sz w:val="22"/>
          <w:szCs w:val="20"/>
        </w:rPr>
        <w:t>大阪府健康医療部</w:t>
      </w:r>
      <w:r w:rsidR="00D81E6B" w:rsidRPr="00B83B47">
        <w:rPr>
          <w:rFonts w:ascii="Times New Roman" w:eastAsia="ＭＳ 明朝" w:hAnsi="Times New Roman" w:cs="ＭＳ 明朝" w:hint="eastAsia"/>
          <w:kern w:val="0"/>
          <w:sz w:val="22"/>
          <w:szCs w:val="20"/>
        </w:rPr>
        <w:t>健康推進室</w:t>
      </w:r>
      <w:r w:rsidRPr="00B83B47">
        <w:rPr>
          <w:rFonts w:ascii="Times New Roman" w:eastAsia="ＭＳ 明朝" w:hAnsi="Times New Roman" w:cs="ＭＳ 明朝" w:hint="eastAsia"/>
          <w:kern w:val="0"/>
          <w:sz w:val="22"/>
          <w:szCs w:val="20"/>
        </w:rPr>
        <w:t>健康づくり課</w:t>
      </w:r>
      <w:r w:rsidRPr="00B83B47">
        <w:rPr>
          <w:rFonts w:ascii="Times New Roman" w:eastAsia="ＭＳ 明朝" w:hAnsi="Times New Roman" w:cs="ＭＳ 明朝"/>
          <w:kern w:val="0"/>
          <w:sz w:val="22"/>
          <w:szCs w:val="20"/>
        </w:rPr>
        <w:t>を代表団体とする。</w:t>
      </w:r>
    </w:p>
    <w:p w:rsidR="00727D84" w:rsidRPr="00B83B47" w:rsidRDefault="00727D84" w:rsidP="00727D84">
      <w:pPr>
        <w:overflowPunct w:val="0"/>
        <w:ind w:left="242" w:hanging="242"/>
        <w:textAlignment w:val="baseline"/>
        <w:rPr>
          <w:rFonts w:ascii="Times New Roman" w:eastAsia="ＭＳ 明朝" w:hAnsi="Times New Roman" w:cs="ＭＳ 明朝"/>
          <w:kern w:val="0"/>
          <w:sz w:val="22"/>
          <w:szCs w:val="20"/>
        </w:rPr>
      </w:pPr>
      <w:r w:rsidRPr="00B83B47">
        <w:rPr>
          <w:rFonts w:ascii="Times New Roman" w:eastAsia="ＭＳ 明朝" w:hAnsi="Times New Roman" w:cs="ＭＳ 明朝"/>
          <w:kern w:val="0"/>
          <w:sz w:val="22"/>
          <w:szCs w:val="20"/>
        </w:rPr>
        <w:t>２　代表団体に協議会業務の適正な執行のために事務局を置く。</w:t>
      </w:r>
    </w:p>
    <w:p w:rsidR="00727D84" w:rsidRPr="00B83B47" w:rsidRDefault="00727D84" w:rsidP="00727D84">
      <w:pPr>
        <w:overflowPunct w:val="0"/>
        <w:ind w:left="242" w:hanging="242"/>
        <w:textAlignment w:val="baseline"/>
        <w:rPr>
          <w:rFonts w:ascii="Times New Roman" w:eastAsia="ＭＳ 明朝" w:hAnsi="Times New Roman" w:cs="ＭＳ 明朝"/>
          <w:kern w:val="0"/>
          <w:sz w:val="22"/>
          <w:szCs w:val="20"/>
        </w:rPr>
      </w:pPr>
      <w:r w:rsidRPr="00B83B47">
        <w:rPr>
          <w:rFonts w:ascii="Times New Roman" w:eastAsia="ＭＳ 明朝" w:hAnsi="Times New Roman" w:cs="ＭＳ 明朝" w:hint="eastAsia"/>
          <w:kern w:val="0"/>
          <w:sz w:val="22"/>
          <w:szCs w:val="20"/>
        </w:rPr>
        <w:t>３　事務局長には、大阪府健康医療部</w:t>
      </w:r>
      <w:r w:rsidR="00D81E6B" w:rsidRPr="00B83B47">
        <w:rPr>
          <w:rFonts w:ascii="Times New Roman" w:eastAsia="ＭＳ 明朝" w:hAnsi="Times New Roman" w:cs="ＭＳ 明朝" w:hint="eastAsia"/>
          <w:kern w:val="0"/>
          <w:sz w:val="22"/>
          <w:szCs w:val="20"/>
        </w:rPr>
        <w:t>健康推進室</w:t>
      </w:r>
      <w:r w:rsidRPr="00B83B47">
        <w:rPr>
          <w:rFonts w:ascii="Times New Roman" w:eastAsia="ＭＳ 明朝" w:hAnsi="Times New Roman" w:cs="ＭＳ 明朝" w:hint="eastAsia"/>
          <w:kern w:val="0"/>
          <w:sz w:val="22"/>
          <w:szCs w:val="20"/>
        </w:rPr>
        <w:t>健康づくり課長をもってあてる。</w:t>
      </w:r>
    </w:p>
    <w:p w:rsidR="00727D84" w:rsidRPr="00B83B47" w:rsidRDefault="00727D84" w:rsidP="00727D84">
      <w:pPr>
        <w:overflowPunct w:val="0"/>
        <w:ind w:left="242" w:hanging="242"/>
        <w:textAlignment w:val="baseline"/>
        <w:rPr>
          <w:rFonts w:ascii="Times New Roman" w:eastAsia="ＭＳ 明朝" w:hAnsi="Times New Roman" w:cs="ＭＳ 明朝"/>
          <w:kern w:val="0"/>
          <w:sz w:val="22"/>
          <w:szCs w:val="20"/>
        </w:rPr>
      </w:pPr>
      <w:r w:rsidRPr="00B83B47">
        <w:rPr>
          <w:rFonts w:ascii="Times New Roman" w:eastAsia="ＭＳ 明朝" w:hAnsi="Times New Roman" w:cs="ＭＳ 明朝" w:hint="eastAsia"/>
          <w:kern w:val="0"/>
          <w:sz w:val="22"/>
          <w:szCs w:val="20"/>
        </w:rPr>
        <w:t>４</w:t>
      </w:r>
      <w:r w:rsidRPr="00B83B47">
        <w:rPr>
          <w:rFonts w:ascii="Times New Roman" w:eastAsia="ＭＳ 明朝" w:hAnsi="Times New Roman" w:cs="ＭＳ 明朝"/>
          <w:kern w:val="0"/>
          <w:sz w:val="22"/>
          <w:szCs w:val="20"/>
        </w:rPr>
        <w:t xml:space="preserve">　本会の庶務は、事務局長が総括し、及び処理する。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（事業年度）</w:t>
      </w:r>
    </w:p>
    <w:p w:rsidR="00727D84" w:rsidRPr="00672321" w:rsidRDefault="00727D84" w:rsidP="004D27C0">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11</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の事業年度は、毎年４月１日から翌年３月</w:t>
      </w:r>
      <w:r w:rsidRPr="00727D84">
        <w:rPr>
          <w:rFonts w:ascii="ＭＳ 明朝" w:eastAsia="ＭＳ 明朝" w:hAnsi="ＭＳ 明朝" w:cs="ＭＳ 明朝"/>
          <w:color w:val="000000" w:themeColor="text1"/>
          <w:kern w:val="0"/>
          <w:sz w:val="22"/>
          <w:szCs w:val="20"/>
        </w:rPr>
        <w:t>31</w:t>
      </w:r>
      <w:r w:rsidRPr="00727D84">
        <w:rPr>
          <w:rFonts w:ascii="Times New Roman" w:eastAsia="ＭＳ 明朝" w:hAnsi="Times New Roman" w:cs="ＭＳ 明朝"/>
          <w:color w:val="000000" w:themeColor="text1"/>
          <w:kern w:val="0"/>
          <w:sz w:val="22"/>
          <w:szCs w:val="20"/>
        </w:rPr>
        <w:t>日とする</w:t>
      </w:r>
      <w:r w:rsidRPr="00727D84">
        <w:rPr>
          <w:rFonts w:ascii="Times New Roman" w:eastAsia="ＭＳ 明朝" w:hAnsi="Times New Roman" w:cs="ＭＳ 明朝" w:hint="eastAsia"/>
          <w:color w:val="000000" w:themeColor="text1"/>
          <w:kern w:val="0"/>
          <w:sz w:val="22"/>
          <w:szCs w:val="20"/>
        </w:rPr>
        <w:t>。</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（資金）</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12</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の資金は、</w:t>
      </w:r>
      <w:r w:rsidRPr="00727D84">
        <w:rPr>
          <w:rFonts w:ascii="Times New Roman" w:eastAsia="ＭＳ 明朝" w:hAnsi="Times New Roman" w:cs="ＭＳ 明朝" w:hint="eastAsia"/>
          <w:color w:val="000000" w:themeColor="text1"/>
          <w:kern w:val="0"/>
          <w:sz w:val="22"/>
          <w:szCs w:val="20"/>
        </w:rPr>
        <w:t>各種</w:t>
      </w:r>
      <w:r w:rsidRPr="00727D84">
        <w:rPr>
          <w:rFonts w:ascii="Times New Roman" w:eastAsia="ＭＳ 明朝" w:hAnsi="Times New Roman" w:cs="ＭＳ 明朝"/>
          <w:color w:val="000000" w:themeColor="text1"/>
          <w:kern w:val="0"/>
          <w:sz w:val="22"/>
          <w:szCs w:val="20"/>
        </w:rPr>
        <w:t>補助金及びその他の収入をもって充てるものとする。</w:t>
      </w:r>
    </w:p>
    <w:p w:rsidR="00B83B47" w:rsidRPr="00727D84" w:rsidRDefault="00B83B47"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（資金の取扱い）</w:t>
      </w:r>
    </w:p>
    <w:p w:rsid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13</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の資金の取扱方法は、会計処理規程で定める。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lastRenderedPageBreak/>
        <w:t>（事業計画及び収支予算）</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14</w:t>
      </w:r>
      <w:r w:rsidRPr="00727D84">
        <w:rPr>
          <w:rFonts w:ascii="Times New Roman" w:eastAsia="ＭＳ 明朝" w:hAnsi="Times New Roman" w:cs="ＭＳ 明朝"/>
          <w:color w:val="000000" w:themeColor="text1"/>
          <w:kern w:val="0"/>
          <w:sz w:val="22"/>
          <w:szCs w:val="20"/>
        </w:rPr>
        <w:t xml:space="preserve">条　</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の事業計画及び収支予算は、会長が作成し、</w:t>
      </w: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color w:val="000000" w:themeColor="text1"/>
          <w:kern w:val="0"/>
          <w:sz w:val="22"/>
          <w:szCs w:val="20"/>
        </w:rPr>
        <w:t>の議決を得なければならない。</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（監査等）</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15</w:t>
      </w:r>
      <w:r w:rsidRPr="00727D84">
        <w:rPr>
          <w:rFonts w:ascii="Times New Roman" w:eastAsia="ＭＳ 明朝" w:hAnsi="Times New Roman" w:cs="ＭＳ 明朝"/>
          <w:color w:val="000000" w:themeColor="text1"/>
          <w:kern w:val="0"/>
          <w:sz w:val="22"/>
          <w:szCs w:val="20"/>
        </w:rPr>
        <w:t>条　会長は事業年度終了後、次の各号に掲げる書類を作成し、</w:t>
      </w: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color w:val="000000" w:themeColor="text1"/>
          <w:kern w:val="0"/>
          <w:sz w:val="22"/>
          <w:szCs w:val="20"/>
        </w:rPr>
        <w:t>の開催の日の</w:t>
      </w:r>
      <w:r w:rsidRPr="00727D84">
        <w:rPr>
          <w:rFonts w:ascii="ＭＳ 明朝" w:eastAsia="ＭＳ 明朝" w:hAnsi="ＭＳ 明朝" w:cs="ＭＳ 明朝"/>
          <w:color w:val="000000" w:themeColor="text1"/>
          <w:kern w:val="0"/>
          <w:sz w:val="22"/>
          <w:szCs w:val="20"/>
        </w:rPr>
        <w:t>10</w:t>
      </w:r>
      <w:r w:rsidRPr="00727D84">
        <w:rPr>
          <w:rFonts w:ascii="Times New Roman" w:eastAsia="ＭＳ 明朝" w:hAnsi="Times New Roman" w:cs="ＭＳ 明朝"/>
          <w:color w:val="000000" w:themeColor="text1"/>
          <w:kern w:val="0"/>
          <w:sz w:val="22"/>
          <w:szCs w:val="20"/>
        </w:rPr>
        <w:t>日前までに監事に提出して、その監査を受けなければならない。</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（１）事業報告書</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（２）収支計算書</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　監事は、前項の書類を受領したときは、これを監査し、監査報告書を作成して会長に報告するとともに、会長はその監査報告書を</w:t>
      </w: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color w:val="000000" w:themeColor="text1"/>
          <w:kern w:val="0"/>
          <w:sz w:val="22"/>
          <w:szCs w:val="20"/>
        </w:rPr>
        <w:t>に提出しなければならない。</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３　会長は、第１項各号に掲げる書類及び前項の監査報告書について、</w:t>
      </w:r>
      <w:r w:rsidRPr="00727D84">
        <w:rPr>
          <w:rFonts w:ascii="Times New Roman" w:eastAsia="ＭＳ 明朝" w:hAnsi="Times New Roman" w:cs="ＭＳ 明朝" w:hint="eastAsia"/>
          <w:color w:val="000000" w:themeColor="text1"/>
          <w:kern w:val="0"/>
          <w:sz w:val="22"/>
          <w:szCs w:val="20"/>
        </w:rPr>
        <w:t>総会</w:t>
      </w:r>
      <w:r w:rsidRPr="00727D84">
        <w:rPr>
          <w:rFonts w:ascii="Times New Roman" w:eastAsia="ＭＳ 明朝" w:hAnsi="Times New Roman" w:cs="ＭＳ 明朝"/>
          <w:color w:val="000000" w:themeColor="text1"/>
          <w:kern w:val="0"/>
          <w:sz w:val="22"/>
          <w:szCs w:val="20"/>
        </w:rPr>
        <w:t>の承認を得た後、これを第２条の事務所に備え付けておかなければならない。</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（補助金の交付の条件の遵守）</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16</w:t>
      </w:r>
      <w:r w:rsidRPr="00727D84">
        <w:rPr>
          <w:rFonts w:ascii="Times New Roman" w:eastAsia="ＭＳ 明朝" w:hAnsi="Times New Roman" w:cs="ＭＳ 明朝"/>
          <w:color w:val="000000" w:themeColor="text1"/>
          <w:kern w:val="0"/>
          <w:sz w:val="22"/>
          <w:szCs w:val="20"/>
        </w:rPr>
        <w:t>条　構成員は、</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が交付を受けた補助金において、</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に付された条件を遵守するため、所定の手続を実施するなど、必要な措置を講ずるものとする。</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　構成員が、前項規程による措置を講じず、又は、本事業を執行する場合において悪意又は重大な過失があったときは、当該構成員は、これによって</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又は他の構成員に生じた損害を賠償する責任を負う。</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（細則）</w:t>
      </w:r>
    </w:p>
    <w:p w:rsidR="00727D84" w:rsidRPr="00727D84" w:rsidRDefault="00727D84" w:rsidP="00727D84">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第</w:t>
      </w:r>
      <w:r w:rsidRPr="00727D84">
        <w:rPr>
          <w:rFonts w:ascii="ＭＳ 明朝" w:eastAsia="ＭＳ 明朝" w:hAnsi="ＭＳ 明朝" w:cs="ＭＳ 明朝" w:hint="eastAsia"/>
          <w:color w:val="000000" w:themeColor="text1"/>
          <w:kern w:val="0"/>
          <w:sz w:val="22"/>
          <w:szCs w:val="20"/>
        </w:rPr>
        <w:t>17</w:t>
      </w:r>
      <w:r w:rsidRPr="00727D84">
        <w:rPr>
          <w:rFonts w:ascii="Times New Roman" w:eastAsia="ＭＳ 明朝" w:hAnsi="Times New Roman" w:cs="ＭＳ 明朝"/>
          <w:color w:val="000000" w:themeColor="text1"/>
          <w:kern w:val="0"/>
          <w:sz w:val="22"/>
          <w:szCs w:val="20"/>
        </w:rPr>
        <w:t>条　本事業に関する国の定め及びこの規則に定めるもののほか、</w:t>
      </w:r>
      <w:r w:rsidRPr="00727D84">
        <w:rPr>
          <w:rFonts w:ascii="Times New Roman" w:eastAsia="ＭＳ 明朝" w:hAnsi="Times New Roman" w:cs="ＭＳ 明朝" w:hint="eastAsia"/>
          <w:color w:val="000000" w:themeColor="text1"/>
          <w:kern w:val="0"/>
          <w:sz w:val="22"/>
          <w:szCs w:val="20"/>
        </w:rPr>
        <w:t>ネットワーク会議</w:t>
      </w:r>
      <w:r w:rsidRPr="00727D84">
        <w:rPr>
          <w:rFonts w:ascii="Times New Roman" w:eastAsia="ＭＳ 明朝" w:hAnsi="Times New Roman" w:cs="ＭＳ 明朝"/>
          <w:color w:val="000000" w:themeColor="text1"/>
          <w:kern w:val="0"/>
          <w:sz w:val="22"/>
          <w:szCs w:val="20"/>
        </w:rPr>
        <w:t>の事務の運営上必要な細則は、会長が別に定める。</w:t>
      </w:r>
    </w:p>
    <w:p w:rsidR="00727D84" w:rsidRPr="00672321" w:rsidRDefault="00727D84" w:rsidP="004D27C0">
      <w:pPr>
        <w:overflowPunct w:val="0"/>
        <w:ind w:left="242" w:hanging="242"/>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２　本規約、各規程及び細則の内容等に関し疑義が生じたときは、その都度各構成員間で協議の上、決定するものとする。</w:t>
      </w: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p>
    <w:p w:rsidR="00727D84" w:rsidRPr="00727D84" w:rsidRDefault="00727D84" w:rsidP="00727D84">
      <w:pPr>
        <w:overflowPunct w:val="0"/>
        <w:textAlignment w:val="baseline"/>
        <w:rPr>
          <w:rFonts w:ascii="Times New Roman" w:eastAsia="ＭＳ 明朝" w:hAnsi="Times New Roman" w:cs="ＭＳ 明朝"/>
          <w:color w:val="000000" w:themeColor="text1"/>
          <w:kern w:val="0"/>
          <w:sz w:val="22"/>
          <w:szCs w:val="20"/>
        </w:rPr>
      </w:pPr>
      <w:r w:rsidRPr="00727D84">
        <w:rPr>
          <w:rFonts w:ascii="Times New Roman" w:eastAsia="ＭＳ 明朝" w:hAnsi="Times New Roman" w:cs="ＭＳ 明朝"/>
          <w:color w:val="000000" w:themeColor="text1"/>
          <w:kern w:val="0"/>
          <w:sz w:val="22"/>
          <w:szCs w:val="20"/>
        </w:rPr>
        <w:t>附則</w:t>
      </w:r>
    </w:p>
    <w:p w:rsidR="00D81E6B" w:rsidRPr="00B83B47" w:rsidRDefault="00727D84" w:rsidP="00B83B47">
      <w:pPr>
        <w:spacing w:line="320" w:lineRule="exact"/>
        <w:jc w:val="left"/>
        <w:rPr>
          <w:rFonts w:ascii="ＭＳ 明朝" w:eastAsia="ＭＳ 明朝" w:hAnsi="ＭＳ 明朝" w:cs="Times New Roman"/>
          <w:sz w:val="22"/>
        </w:rPr>
      </w:pPr>
      <w:r w:rsidRPr="00727D84">
        <w:rPr>
          <w:rFonts w:ascii="Times New Roman" w:eastAsia="ＭＳ 明朝" w:hAnsi="Times New Roman" w:cs="ＭＳ 明朝" w:hint="eastAsia"/>
          <w:color w:val="000000" w:themeColor="text1"/>
          <w:kern w:val="0"/>
          <w:sz w:val="22"/>
          <w:szCs w:val="20"/>
        </w:rPr>
        <w:t xml:space="preserve">１　</w:t>
      </w:r>
      <w:r w:rsidR="00D81E6B" w:rsidRPr="00B83B47">
        <w:rPr>
          <w:rFonts w:ascii="ＭＳ 明朝" w:eastAsia="ＭＳ 明朝" w:hAnsi="ＭＳ 明朝" w:cs="Times New Roman" w:hint="eastAsia"/>
          <w:sz w:val="22"/>
        </w:rPr>
        <w:t>この要綱は、令和元年</w:t>
      </w:r>
      <w:r w:rsidR="00702E5A" w:rsidRPr="00B83B47">
        <w:rPr>
          <w:rFonts w:ascii="ＭＳ 明朝" w:eastAsia="ＭＳ 明朝" w:hAnsi="ＭＳ 明朝" w:cs="Times New Roman" w:hint="eastAsia"/>
          <w:sz w:val="22"/>
        </w:rPr>
        <w:t>６</w:t>
      </w:r>
      <w:r w:rsidR="00D81E6B" w:rsidRPr="00B83B47">
        <w:rPr>
          <w:rFonts w:ascii="ＭＳ 明朝" w:eastAsia="ＭＳ 明朝" w:hAnsi="ＭＳ 明朝" w:cs="Times New Roman" w:hint="eastAsia"/>
          <w:sz w:val="22"/>
        </w:rPr>
        <w:t>月</w:t>
      </w:r>
      <w:r w:rsidR="00702E5A" w:rsidRPr="00B83B47">
        <w:rPr>
          <w:rFonts w:ascii="ＭＳ 明朝" w:eastAsia="ＭＳ 明朝" w:hAnsi="ＭＳ 明朝" w:cs="Times New Roman" w:hint="eastAsia"/>
          <w:sz w:val="22"/>
        </w:rPr>
        <w:t>1９</w:t>
      </w:r>
      <w:r w:rsidR="00D81E6B" w:rsidRPr="00B83B47">
        <w:rPr>
          <w:rFonts w:ascii="ＭＳ 明朝" w:eastAsia="ＭＳ 明朝" w:hAnsi="ＭＳ 明朝" w:cs="Times New Roman" w:hint="eastAsia"/>
          <w:sz w:val="22"/>
        </w:rPr>
        <w:t>日から実施する。</w:t>
      </w:r>
    </w:p>
    <w:p w:rsidR="004D27C0" w:rsidRPr="00B83B47" w:rsidRDefault="004D27C0">
      <w:pPr>
        <w:widowControl/>
        <w:jc w:val="left"/>
        <w:rPr>
          <w:rFonts w:ascii="ＭＳ 明朝" w:eastAsia="ＭＳ 明朝" w:hAnsi="ＭＳ 明朝" w:cs="Times New Roman"/>
          <w:color w:val="000000" w:themeColor="text1"/>
          <w:sz w:val="22"/>
        </w:rPr>
      </w:pPr>
      <w:r w:rsidRPr="00B83B47">
        <w:rPr>
          <w:rFonts w:ascii="ＭＳ 明朝" w:eastAsia="ＭＳ 明朝" w:hAnsi="ＭＳ 明朝" w:cs="Times New Roman"/>
          <w:color w:val="000000" w:themeColor="text1"/>
          <w:sz w:val="22"/>
        </w:rPr>
        <w:br w:type="page"/>
      </w:r>
    </w:p>
    <w:p w:rsidR="00727D84" w:rsidRPr="00727D84" w:rsidRDefault="00727D84" w:rsidP="00727D84">
      <w:pPr>
        <w:spacing w:line="320" w:lineRule="exact"/>
        <w:ind w:right="220"/>
        <w:jc w:val="righ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lastRenderedPageBreak/>
        <w:t>別表</w:t>
      </w:r>
    </w:p>
    <w:p w:rsidR="00727D84" w:rsidRPr="00727D84" w:rsidRDefault="00727D84" w:rsidP="00727D84">
      <w:pPr>
        <w:spacing w:line="320" w:lineRule="exact"/>
        <w:ind w:firstLineChars="600" w:firstLine="1320"/>
        <w:jc w:val="lef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大阪府食育推進ネットワーク会議団体名簿　（50音順）</w:t>
      </w:r>
    </w:p>
    <w:p w:rsidR="00727D84" w:rsidRPr="00727D84" w:rsidRDefault="00727D84" w:rsidP="00727D84">
      <w:pPr>
        <w:spacing w:line="320" w:lineRule="exact"/>
        <w:rPr>
          <w:rFonts w:ascii="ＭＳ 明朝" w:eastAsia="ＭＳ 明朝" w:hAnsi="ＭＳ 明朝" w:cs="Times New Roman"/>
          <w:color w:val="000000" w:themeColor="text1"/>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946"/>
      </w:tblGrid>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一般社団法人大阪外食産業協会</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公益社団法人大阪食品衛生協会</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３</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近畿百貨店協会</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４</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一般社団法人大阪府医師会</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５</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大阪府飲食旅館生活衛生組合連合会</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６</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公益社団法人大阪府栄養士会</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７</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公益財団法人大阪府学校給食会</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８</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大阪府学校保健会</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９</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大阪府漁業協同組合連合会</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１０</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一般社団法人大阪府歯科医師会</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１１</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大阪府市長会</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１２</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大阪府小学校長会</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１３</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大阪府食生活改善連絡協議会</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１４</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一般社団法人大阪府私立幼稚園連盟</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１５</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大阪府生活協同組合連合会</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１６</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一般社団法人大阪府畜産会</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１７</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大阪府町村長会</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１８</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一般社団法人大阪府調理師会</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１９</w:t>
            </w:r>
          </w:p>
        </w:tc>
        <w:tc>
          <w:tcPr>
            <w:tcW w:w="6946" w:type="dxa"/>
            <w:shd w:val="clear" w:color="auto" w:fill="auto"/>
          </w:tcPr>
          <w:p w:rsidR="00727D84" w:rsidRPr="00727D84" w:rsidRDefault="00565D1C" w:rsidP="00727D84">
            <w:pPr>
              <w:spacing w:line="320" w:lineRule="exac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一般社団法人</w:t>
            </w:r>
            <w:r w:rsidR="00727D84" w:rsidRPr="00727D84">
              <w:rPr>
                <w:rFonts w:ascii="ＭＳ 明朝" w:eastAsia="ＭＳ 明朝" w:hAnsi="ＭＳ 明朝" w:cs="Times New Roman" w:hint="eastAsia"/>
                <w:color w:val="000000" w:themeColor="text1"/>
                <w:sz w:val="22"/>
              </w:rPr>
              <w:t>大阪府農業会議</w:t>
            </w:r>
          </w:p>
        </w:tc>
      </w:tr>
      <w:tr w:rsidR="00672321" w:rsidRPr="00727D84" w:rsidTr="00702E5A">
        <w:trPr>
          <w:trHeight w:val="362"/>
        </w:trPr>
        <w:tc>
          <w:tcPr>
            <w:tcW w:w="1101" w:type="dxa"/>
            <w:shd w:val="clear" w:color="auto" w:fill="auto"/>
          </w:tcPr>
          <w:p w:rsidR="00727D84" w:rsidRPr="00727D84" w:rsidRDefault="00727D84" w:rsidP="00727D84">
            <w:pPr>
              <w:spacing w:line="320" w:lineRule="exact"/>
              <w:jc w:val="center"/>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２０</w:t>
            </w:r>
          </w:p>
        </w:tc>
        <w:tc>
          <w:tcPr>
            <w:tcW w:w="6946" w:type="dxa"/>
            <w:shd w:val="clear" w:color="auto" w:fill="auto"/>
          </w:tcPr>
          <w:p w:rsidR="00727D84" w:rsidRPr="00727D84" w:rsidRDefault="00727D84" w:rsidP="00727D84">
            <w:pPr>
              <w:spacing w:line="320" w:lineRule="exact"/>
              <w:rPr>
                <w:rFonts w:ascii="ＭＳ 明朝" w:eastAsia="ＭＳ 明朝" w:hAnsi="ＭＳ 明朝" w:cs="Times New Roman"/>
                <w:color w:val="000000" w:themeColor="text1"/>
                <w:sz w:val="22"/>
              </w:rPr>
            </w:pPr>
            <w:r w:rsidRPr="00727D84">
              <w:rPr>
                <w:rFonts w:ascii="ＭＳ 明朝" w:eastAsia="ＭＳ 明朝" w:hAnsi="ＭＳ 明朝" w:cs="Times New Roman" w:hint="eastAsia"/>
                <w:color w:val="000000" w:themeColor="text1"/>
                <w:sz w:val="22"/>
              </w:rPr>
              <w:t>大阪府農業協同組合中央会</w:t>
            </w:r>
          </w:p>
        </w:tc>
      </w:tr>
      <w:tr w:rsidR="00B83B47" w:rsidRPr="00B83B47" w:rsidTr="00702E5A">
        <w:trPr>
          <w:trHeight w:val="362"/>
        </w:trPr>
        <w:tc>
          <w:tcPr>
            <w:tcW w:w="1101" w:type="dxa"/>
            <w:shd w:val="clear" w:color="auto" w:fill="auto"/>
          </w:tcPr>
          <w:p w:rsidR="00727D84" w:rsidRPr="00B83B47" w:rsidRDefault="00727D84" w:rsidP="00727D84">
            <w:pPr>
              <w:spacing w:line="320" w:lineRule="exact"/>
              <w:jc w:val="center"/>
              <w:rPr>
                <w:rFonts w:ascii="ＭＳ 明朝" w:eastAsia="ＭＳ 明朝" w:hAnsi="ＭＳ 明朝" w:cs="Times New Roman"/>
                <w:sz w:val="22"/>
              </w:rPr>
            </w:pPr>
            <w:r w:rsidRPr="00B83B47">
              <w:rPr>
                <w:rFonts w:ascii="ＭＳ 明朝" w:eastAsia="ＭＳ 明朝" w:hAnsi="ＭＳ 明朝" w:cs="Times New Roman" w:hint="eastAsia"/>
                <w:sz w:val="22"/>
              </w:rPr>
              <w:t>２１</w:t>
            </w:r>
          </w:p>
        </w:tc>
        <w:tc>
          <w:tcPr>
            <w:tcW w:w="6946" w:type="dxa"/>
            <w:shd w:val="clear" w:color="auto" w:fill="auto"/>
          </w:tcPr>
          <w:p w:rsidR="00727D84" w:rsidRPr="00B83B47" w:rsidRDefault="00727D84" w:rsidP="00727D84">
            <w:pPr>
              <w:spacing w:line="320" w:lineRule="exact"/>
              <w:rPr>
                <w:rFonts w:ascii="ＭＳ 明朝" w:eastAsia="ＭＳ 明朝" w:hAnsi="ＭＳ 明朝" w:cs="Times New Roman"/>
                <w:sz w:val="22"/>
              </w:rPr>
            </w:pPr>
            <w:r w:rsidRPr="00B83B47">
              <w:rPr>
                <w:rFonts w:ascii="ＭＳ 明朝" w:eastAsia="ＭＳ 明朝" w:hAnsi="ＭＳ 明朝" w:cs="Times New Roman" w:hint="eastAsia"/>
                <w:sz w:val="22"/>
              </w:rPr>
              <w:t>大阪府「農の匠」の会</w:t>
            </w:r>
          </w:p>
        </w:tc>
      </w:tr>
      <w:tr w:rsidR="00B83B47" w:rsidRPr="00B83B47" w:rsidTr="00702E5A">
        <w:trPr>
          <w:trHeight w:val="362"/>
        </w:trPr>
        <w:tc>
          <w:tcPr>
            <w:tcW w:w="1101" w:type="dxa"/>
            <w:shd w:val="clear" w:color="auto" w:fill="auto"/>
          </w:tcPr>
          <w:p w:rsidR="00727D84" w:rsidRPr="00B83B47" w:rsidRDefault="00727D84" w:rsidP="00727D84">
            <w:pPr>
              <w:spacing w:line="320" w:lineRule="exact"/>
              <w:jc w:val="center"/>
              <w:rPr>
                <w:rFonts w:ascii="ＭＳ 明朝" w:eastAsia="ＭＳ 明朝" w:hAnsi="ＭＳ 明朝" w:cs="Times New Roman"/>
                <w:sz w:val="22"/>
              </w:rPr>
            </w:pPr>
            <w:r w:rsidRPr="00B83B47">
              <w:rPr>
                <w:rFonts w:ascii="ＭＳ 明朝" w:eastAsia="ＭＳ 明朝" w:hAnsi="ＭＳ 明朝" w:cs="Times New Roman" w:hint="eastAsia"/>
                <w:sz w:val="22"/>
              </w:rPr>
              <w:t>２２</w:t>
            </w:r>
          </w:p>
        </w:tc>
        <w:tc>
          <w:tcPr>
            <w:tcW w:w="6946" w:type="dxa"/>
            <w:shd w:val="clear" w:color="auto" w:fill="auto"/>
          </w:tcPr>
          <w:p w:rsidR="00727D84" w:rsidRPr="00B83B47" w:rsidRDefault="00727D84" w:rsidP="00727D84">
            <w:pPr>
              <w:spacing w:line="320" w:lineRule="exact"/>
              <w:rPr>
                <w:rFonts w:ascii="ＭＳ 明朝" w:eastAsia="ＭＳ 明朝" w:hAnsi="ＭＳ 明朝" w:cs="Times New Roman"/>
                <w:sz w:val="22"/>
              </w:rPr>
            </w:pPr>
            <w:r w:rsidRPr="00B83B47">
              <w:rPr>
                <w:rFonts w:ascii="ＭＳ 明朝" w:eastAsia="ＭＳ 明朝" w:hAnsi="ＭＳ 明朝" w:cs="Times New Roman" w:hint="eastAsia"/>
                <w:sz w:val="22"/>
              </w:rPr>
              <w:t>大阪府ＰＴＡ協議会</w:t>
            </w:r>
          </w:p>
        </w:tc>
      </w:tr>
      <w:tr w:rsidR="00B83B47" w:rsidRPr="00B83B47" w:rsidTr="00702E5A">
        <w:trPr>
          <w:trHeight w:val="362"/>
        </w:trPr>
        <w:tc>
          <w:tcPr>
            <w:tcW w:w="1101" w:type="dxa"/>
            <w:shd w:val="clear" w:color="auto" w:fill="auto"/>
          </w:tcPr>
          <w:p w:rsidR="00727D84" w:rsidRPr="00B83B47" w:rsidRDefault="00727D84" w:rsidP="00727D84">
            <w:pPr>
              <w:spacing w:line="320" w:lineRule="exact"/>
              <w:jc w:val="center"/>
              <w:rPr>
                <w:rFonts w:ascii="ＭＳ 明朝" w:eastAsia="ＭＳ 明朝" w:hAnsi="ＭＳ 明朝" w:cs="Times New Roman"/>
                <w:sz w:val="22"/>
              </w:rPr>
            </w:pPr>
            <w:r w:rsidRPr="00B83B47">
              <w:rPr>
                <w:rFonts w:ascii="ＭＳ 明朝" w:eastAsia="ＭＳ 明朝" w:hAnsi="ＭＳ 明朝" w:cs="Times New Roman" w:hint="eastAsia"/>
                <w:sz w:val="22"/>
              </w:rPr>
              <w:t>２３</w:t>
            </w:r>
          </w:p>
        </w:tc>
        <w:tc>
          <w:tcPr>
            <w:tcW w:w="6946" w:type="dxa"/>
            <w:shd w:val="clear" w:color="auto" w:fill="auto"/>
          </w:tcPr>
          <w:p w:rsidR="00727D84" w:rsidRPr="00B83B47" w:rsidRDefault="00727D84" w:rsidP="00727D84">
            <w:pPr>
              <w:spacing w:line="320" w:lineRule="exact"/>
              <w:rPr>
                <w:rFonts w:ascii="ＭＳ 明朝" w:eastAsia="ＭＳ 明朝" w:hAnsi="ＭＳ 明朝" w:cs="Times New Roman"/>
                <w:sz w:val="22"/>
              </w:rPr>
            </w:pPr>
            <w:r w:rsidRPr="00B83B47">
              <w:rPr>
                <w:rFonts w:ascii="ＭＳ 明朝" w:eastAsia="ＭＳ 明朝" w:hAnsi="ＭＳ 明朝" w:cs="Times New Roman" w:hint="eastAsia"/>
                <w:sz w:val="22"/>
              </w:rPr>
              <w:t>大阪府保育士会</w:t>
            </w:r>
          </w:p>
        </w:tc>
      </w:tr>
      <w:tr w:rsidR="00B83B47" w:rsidRPr="00B83B47" w:rsidTr="00702E5A">
        <w:trPr>
          <w:trHeight w:val="362"/>
        </w:trPr>
        <w:tc>
          <w:tcPr>
            <w:tcW w:w="1101" w:type="dxa"/>
            <w:shd w:val="clear" w:color="auto" w:fill="auto"/>
          </w:tcPr>
          <w:p w:rsidR="00727D84" w:rsidRPr="00B83B47" w:rsidRDefault="00727D84" w:rsidP="00727D84">
            <w:pPr>
              <w:spacing w:line="320" w:lineRule="exact"/>
              <w:jc w:val="center"/>
              <w:rPr>
                <w:rFonts w:ascii="ＭＳ 明朝" w:eastAsia="ＭＳ 明朝" w:hAnsi="ＭＳ 明朝" w:cs="Times New Roman"/>
                <w:sz w:val="22"/>
              </w:rPr>
            </w:pPr>
            <w:r w:rsidRPr="00B83B47">
              <w:rPr>
                <w:rFonts w:ascii="ＭＳ 明朝" w:eastAsia="ＭＳ 明朝" w:hAnsi="ＭＳ 明朝" w:cs="Times New Roman" w:hint="eastAsia"/>
                <w:sz w:val="22"/>
              </w:rPr>
              <w:t>２４</w:t>
            </w:r>
          </w:p>
        </w:tc>
        <w:tc>
          <w:tcPr>
            <w:tcW w:w="6946" w:type="dxa"/>
            <w:shd w:val="clear" w:color="auto" w:fill="auto"/>
          </w:tcPr>
          <w:p w:rsidR="00727D84" w:rsidRPr="00B83B47" w:rsidRDefault="00727D84" w:rsidP="00727D84">
            <w:pPr>
              <w:spacing w:line="320" w:lineRule="exact"/>
              <w:rPr>
                <w:rFonts w:ascii="ＭＳ 明朝" w:eastAsia="ＭＳ 明朝" w:hAnsi="ＭＳ 明朝" w:cs="Times New Roman"/>
                <w:sz w:val="22"/>
              </w:rPr>
            </w:pPr>
            <w:r w:rsidRPr="00B83B47">
              <w:rPr>
                <w:rFonts w:ascii="ＭＳ 明朝" w:eastAsia="ＭＳ 明朝" w:hAnsi="ＭＳ 明朝" w:cs="Times New Roman" w:hint="eastAsia"/>
                <w:sz w:val="22"/>
              </w:rPr>
              <w:t>公益財団法人大阪府保健医療財団大阪がん循環器病予防センター</w:t>
            </w:r>
          </w:p>
        </w:tc>
      </w:tr>
      <w:tr w:rsidR="00B83B47" w:rsidRPr="00B83B47" w:rsidTr="00702E5A">
        <w:trPr>
          <w:trHeight w:val="362"/>
        </w:trPr>
        <w:tc>
          <w:tcPr>
            <w:tcW w:w="1101" w:type="dxa"/>
            <w:shd w:val="clear" w:color="auto" w:fill="auto"/>
          </w:tcPr>
          <w:p w:rsidR="00727D84" w:rsidRPr="00B83B47" w:rsidRDefault="00727D84" w:rsidP="00727D84">
            <w:pPr>
              <w:spacing w:line="320" w:lineRule="exact"/>
              <w:jc w:val="center"/>
              <w:rPr>
                <w:rFonts w:ascii="ＭＳ 明朝" w:eastAsia="ＭＳ 明朝" w:hAnsi="ＭＳ 明朝" w:cs="Times New Roman"/>
                <w:sz w:val="22"/>
              </w:rPr>
            </w:pPr>
            <w:r w:rsidRPr="00B83B47">
              <w:rPr>
                <w:rFonts w:ascii="ＭＳ 明朝" w:eastAsia="ＭＳ 明朝" w:hAnsi="ＭＳ 明朝" w:cs="Times New Roman" w:hint="eastAsia"/>
                <w:sz w:val="22"/>
              </w:rPr>
              <w:t>２５</w:t>
            </w:r>
          </w:p>
        </w:tc>
        <w:tc>
          <w:tcPr>
            <w:tcW w:w="6946" w:type="dxa"/>
            <w:shd w:val="clear" w:color="auto" w:fill="auto"/>
          </w:tcPr>
          <w:p w:rsidR="00727D84" w:rsidRPr="00B83B47" w:rsidRDefault="00727D84" w:rsidP="00727D84">
            <w:pPr>
              <w:spacing w:line="320" w:lineRule="exact"/>
              <w:rPr>
                <w:rFonts w:ascii="ＭＳ 明朝" w:eastAsia="ＭＳ 明朝" w:hAnsi="ＭＳ 明朝" w:cs="Times New Roman"/>
                <w:sz w:val="22"/>
              </w:rPr>
            </w:pPr>
            <w:r w:rsidRPr="00B83B47">
              <w:rPr>
                <w:rFonts w:ascii="ＭＳ 明朝" w:eastAsia="ＭＳ 明朝" w:hAnsi="ＭＳ 明朝" w:cs="Times New Roman" w:hint="eastAsia"/>
                <w:sz w:val="22"/>
              </w:rPr>
              <w:t>大阪府保健所長会</w:t>
            </w:r>
          </w:p>
        </w:tc>
      </w:tr>
      <w:tr w:rsidR="00B83B47" w:rsidRPr="00B83B47" w:rsidTr="00702E5A">
        <w:trPr>
          <w:trHeight w:val="362"/>
        </w:trPr>
        <w:tc>
          <w:tcPr>
            <w:tcW w:w="1101" w:type="dxa"/>
            <w:shd w:val="clear" w:color="auto" w:fill="auto"/>
          </w:tcPr>
          <w:p w:rsidR="00727D84" w:rsidRPr="00B83B47" w:rsidRDefault="00727D84" w:rsidP="00727D84">
            <w:pPr>
              <w:spacing w:line="320" w:lineRule="exact"/>
              <w:jc w:val="center"/>
              <w:rPr>
                <w:rFonts w:ascii="ＭＳ 明朝" w:eastAsia="ＭＳ 明朝" w:hAnsi="ＭＳ 明朝" w:cs="Times New Roman"/>
                <w:sz w:val="22"/>
              </w:rPr>
            </w:pPr>
            <w:r w:rsidRPr="00B83B47">
              <w:rPr>
                <w:rFonts w:ascii="ＭＳ 明朝" w:eastAsia="ＭＳ 明朝" w:hAnsi="ＭＳ 明朝" w:cs="Times New Roman" w:hint="eastAsia"/>
                <w:sz w:val="22"/>
              </w:rPr>
              <w:t>２６</w:t>
            </w:r>
          </w:p>
        </w:tc>
        <w:tc>
          <w:tcPr>
            <w:tcW w:w="6946" w:type="dxa"/>
            <w:shd w:val="clear" w:color="auto" w:fill="auto"/>
          </w:tcPr>
          <w:p w:rsidR="00727D84" w:rsidRPr="00B83B47" w:rsidRDefault="00727D84" w:rsidP="00727D84">
            <w:pPr>
              <w:spacing w:line="320" w:lineRule="exact"/>
              <w:rPr>
                <w:rFonts w:ascii="ＭＳ 明朝" w:eastAsia="ＭＳ 明朝" w:hAnsi="ＭＳ 明朝" w:cs="Times New Roman"/>
                <w:sz w:val="22"/>
              </w:rPr>
            </w:pPr>
            <w:r w:rsidRPr="00B83B47">
              <w:rPr>
                <w:rFonts w:ascii="ＭＳ 明朝" w:eastAsia="ＭＳ 明朝" w:hAnsi="ＭＳ 明朝" w:cs="Times New Roman" w:hint="eastAsia"/>
                <w:sz w:val="22"/>
              </w:rPr>
              <w:t>大阪ヘルシー外食推進協議会</w:t>
            </w:r>
          </w:p>
        </w:tc>
      </w:tr>
      <w:tr w:rsidR="00B83B47" w:rsidRPr="00B83B47" w:rsidTr="00702E5A">
        <w:trPr>
          <w:trHeight w:val="362"/>
        </w:trPr>
        <w:tc>
          <w:tcPr>
            <w:tcW w:w="1101" w:type="dxa"/>
            <w:shd w:val="clear" w:color="auto" w:fill="auto"/>
          </w:tcPr>
          <w:p w:rsidR="00727D84" w:rsidRPr="00B83B47" w:rsidRDefault="00727D84" w:rsidP="00727D84">
            <w:pPr>
              <w:spacing w:line="320" w:lineRule="exact"/>
              <w:jc w:val="center"/>
              <w:rPr>
                <w:rFonts w:ascii="ＭＳ 明朝" w:eastAsia="ＭＳ 明朝" w:hAnsi="ＭＳ 明朝" w:cs="Times New Roman"/>
                <w:sz w:val="22"/>
              </w:rPr>
            </w:pPr>
            <w:r w:rsidRPr="00B83B47">
              <w:rPr>
                <w:rFonts w:ascii="ＭＳ 明朝" w:eastAsia="ＭＳ 明朝" w:hAnsi="ＭＳ 明朝" w:cs="Times New Roman" w:hint="eastAsia"/>
                <w:sz w:val="22"/>
              </w:rPr>
              <w:t>２７</w:t>
            </w:r>
          </w:p>
        </w:tc>
        <w:tc>
          <w:tcPr>
            <w:tcW w:w="6946" w:type="dxa"/>
            <w:shd w:val="clear" w:color="auto" w:fill="auto"/>
          </w:tcPr>
          <w:p w:rsidR="00727D84" w:rsidRPr="00B83B47" w:rsidRDefault="00727D84" w:rsidP="00727D84">
            <w:pPr>
              <w:spacing w:line="320" w:lineRule="exact"/>
              <w:rPr>
                <w:rFonts w:ascii="ＭＳ 明朝" w:eastAsia="ＭＳ 明朝" w:hAnsi="ＭＳ 明朝" w:cs="Times New Roman"/>
                <w:sz w:val="22"/>
              </w:rPr>
            </w:pPr>
            <w:r w:rsidRPr="00B83B47">
              <w:rPr>
                <w:rFonts w:ascii="ＭＳ 明朝" w:eastAsia="ＭＳ 明朝" w:hAnsi="ＭＳ 明朝" w:cs="Times New Roman" w:hint="eastAsia"/>
                <w:sz w:val="22"/>
              </w:rPr>
              <w:t>ＮＰＯ法人関西消費者連合会</w:t>
            </w:r>
          </w:p>
        </w:tc>
      </w:tr>
      <w:tr w:rsidR="00B83B47" w:rsidRPr="00B83B47" w:rsidTr="00702E5A">
        <w:trPr>
          <w:trHeight w:val="362"/>
        </w:trPr>
        <w:tc>
          <w:tcPr>
            <w:tcW w:w="1101" w:type="dxa"/>
            <w:shd w:val="clear" w:color="auto" w:fill="auto"/>
          </w:tcPr>
          <w:p w:rsidR="00727D84" w:rsidRPr="00B83B47" w:rsidRDefault="00727D84" w:rsidP="00727D84">
            <w:pPr>
              <w:spacing w:line="320" w:lineRule="exact"/>
              <w:jc w:val="center"/>
              <w:rPr>
                <w:rFonts w:ascii="ＭＳ 明朝" w:eastAsia="ＭＳ 明朝" w:hAnsi="ＭＳ 明朝" w:cs="Times New Roman"/>
                <w:sz w:val="22"/>
              </w:rPr>
            </w:pPr>
            <w:r w:rsidRPr="00B83B47">
              <w:rPr>
                <w:rFonts w:ascii="ＭＳ 明朝" w:eastAsia="ＭＳ 明朝" w:hAnsi="ＭＳ 明朝" w:cs="Times New Roman" w:hint="eastAsia"/>
                <w:sz w:val="22"/>
              </w:rPr>
              <w:t>２８</w:t>
            </w:r>
          </w:p>
        </w:tc>
        <w:tc>
          <w:tcPr>
            <w:tcW w:w="6946" w:type="dxa"/>
            <w:shd w:val="clear" w:color="auto" w:fill="auto"/>
          </w:tcPr>
          <w:p w:rsidR="00727D84" w:rsidRPr="00B83B47" w:rsidRDefault="00727D84" w:rsidP="00727D84">
            <w:pPr>
              <w:spacing w:line="320" w:lineRule="exact"/>
              <w:rPr>
                <w:rFonts w:ascii="ＭＳ 明朝" w:eastAsia="ＭＳ 明朝" w:hAnsi="ＭＳ 明朝" w:cs="Times New Roman"/>
                <w:sz w:val="22"/>
              </w:rPr>
            </w:pPr>
            <w:r w:rsidRPr="00B83B47">
              <w:rPr>
                <w:rFonts w:ascii="ＭＳ 明朝" w:eastAsia="ＭＳ 明朝" w:hAnsi="ＭＳ 明朝" w:cs="Times New Roman" w:hint="eastAsia"/>
                <w:sz w:val="22"/>
              </w:rPr>
              <w:t>管理栄養士養成施設</w:t>
            </w:r>
          </w:p>
        </w:tc>
      </w:tr>
      <w:tr w:rsidR="00B83B47" w:rsidRPr="00B83B47" w:rsidTr="00702E5A">
        <w:trPr>
          <w:trHeight w:val="362"/>
        </w:trPr>
        <w:tc>
          <w:tcPr>
            <w:tcW w:w="1101" w:type="dxa"/>
            <w:shd w:val="clear" w:color="auto" w:fill="auto"/>
          </w:tcPr>
          <w:p w:rsidR="00727D84" w:rsidRPr="00B83B47" w:rsidRDefault="00D81E6B" w:rsidP="00B83B47">
            <w:pPr>
              <w:spacing w:line="320" w:lineRule="exact"/>
              <w:jc w:val="center"/>
              <w:rPr>
                <w:rFonts w:ascii="ＭＳ 明朝" w:eastAsia="ＭＳ 明朝" w:hAnsi="ＭＳ 明朝" w:cs="Times New Roman"/>
                <w:sz w:val="22"/>
              </w:rPr>
            </w:pPr>
            <w:r w:rsidRPr="00B83B47">
              <w:rPr>
                <w:rFonts w:ascii="ＭＳ 明朝" w:eastAsia="ＭＳ 明朝" w:hAnsi="ＭＳ 明朝" w:cs="Times New Roman" w:hint="eastAsia"/>
                <w:sz w:val="22"/>
              </w:rPr>
              <w:t>２９</w:t>
            </w:r>
          </w:p>
        </w:tc>
        <w:tc>
          <w:tcPr>
            <w:tcW w:w="6946" w:type="dxa"/>
            <w:shd w:val="clear" w:color="auto" w:fill="auto"/>
          </w:tcPr>
          <w:p w:rsidR="00727D84" w:rsidRPr="00B83B47" w:rsidRDefault="00727D84" w:rsidP="00727D84">
            <w:pPr>
              <w:spacing w:line="320" w:lineRule="exact"/>
              <w:rPr>
                <w:rFonts w:ascii="ＭＳ 明朝" w:eastAsia="ＭＳ 明朝" w:hAnsi="ＭＳ 明朝" w:cs="Times New Roman"/>
                <w:sz w:val="22"/>
              </w:rPr>
            </w:pPr>
            <w:r w:rsidRPr="00B83B47">
              <w:rPr>
                <w:rFonts w:ascii="ＭＳ 明朝" w:eastAsia="ＭＳ 明朝" w:hAnsi="ＭＳ 明朝" w:cs="Times New Roman" w:hint="eastAsia"/>
                <w:sz w:val="22"/>
              </w:rPr>
              <w:t>日本チェーンストア協会関西支部</w:t>
            </w:r>
          </w:p>
        </w:tc>
      </w:tr>
      <w:tr w:rsidR="00B83B47" w:rsidRPr="00B83B47" w:rsidTr="00702E5A">
        <w:trPr>
          <w:trHeight w:val="380"/>
        </w:trPr>
        <w:tc>
          <w:tcPr>
            <w:tcW w:w="1101" w:type="dxa"/>
            <w:shd w:val="clear" w:color="auto" w:fill="auto"/>
          </w:tcPr>
          <w:p w:rsidR="00727D84" w:rsidRPr="00B83B47" w:rsidRDefault="00D81E6B" w:rsidP="00B83B47">
            <w:pPr>
              <w:spacing w:line="320" w:lineRule="exact"/>
              <w:ind w:firstLineChars="100" w:firstLine="220"/>
              <w:rPr>
                <w:rFonts w:ascii="ＭＳ 明朝" w:eastAsia="ＭＳ 明朝" w:hAnsi="ＭＳ 明朝" w:cs="Times New Roman"/>
                <w:dstrike/>
                <w:sz w:val="22"/>
              </w:rPr>
            </w:pPr>
            <w:r w:rsidRPr="00B83B47">
              <w:rPr>
                <w:rFonts w:ascii="ＭＳ 明朝" w:eastAsia="ＭＳ 明朝" w:hAnsi="ＭＳ 明朝" w:cs="Times New Roman" w:hint="eastAsia"/>
                <w:sz w:val="22"/>
              </w:rPr>
              <w:t>３０</w:t>
            </w:r>
          </w:p>
        </w:tc>
        <w:tc>
          <w:tcPr>
            <w:tcW w:w="6946" w:type="dxa"/>
            <w:shd w:val="clear" w:color="auto" w:fill="auto"/>
          </w:tcPr>
          <w:p w:rsidR="00727D84" w:rsidRPr="00B83B47" w:rsidRDefault="00727D84" w:rsidP="00727D84">
            <w:pPr>
              <w:spacing w:line="320" w:lineRule="exact"/>
              <w:rPr>
                <w:rFonts w:ascii="ＭＳ 明朝" w:eastAsia="ＭＳ 明朝" w:hAnsi="ＭＳ 明朝" w:cs="Times New Roman"/>
                <w:sz w:val="22"/>
              </w:rPr>
            </w:pPr>
            <w:r w:rsidRPr="00B83B47">
              <w:rPr>
                <w:rFonts w:ascii="ＭＳ 明朝" w:eastAsia="ＭＳ 明朝" w:hAnsi="ＭＳ 明朝" w:cs="Times New Roman" w:hint="eastAsia"/>
                <w:sz w:val="22"/>
              </w:rPr>
              <w:t>公益財団法人フィットネス２１事業団</w:t>
            </w:r>
          </w:p>
        </w:tc>
      </w:tr>
      <w:tr w:rsidR="00B83B47" w:rsidRPr="00B83B47" w:rsidTr="00702E5A">
        <w:trPr>
          <w:trHeight w:val="380"/>
        </w:trPr>
        <w:tc>
          <w:tcPr>
            <w:tcW w:w="1101" w:type="dxa"/>
            <w:shd w:val="clear" w:color="auto" w:fill="auto"/>
          </w:tcPr>
          <w:p w:rsidR="00EE202F" w:rsidRPr="00B83B47" w:rsidRDefault="00EE202F" w:rsidP="00B83B47">
            <w:pPr>
              <w:spacing w:line="320" w:lineRule="exact"/>
              <w:ind w:firstLineChars="100" w:firstLine="220"/>
              <w:rPr>
                <w:rFonts w:ascii="ＭＳ 明朝" w:eastAsia="ＭＳ 明朝" w:hAnsi="ＭＳ 明朝" w:cs="Times New Roman"/>
                <w:dstrike/>
                <w:sz w:val="22"/>
              </w:rPr>
            </w:pPr>
            <w:r w:rsidRPr="00B83B47">
              <w:rPr>
                <w:rFonts w:ascii="ＭＳ 明朝" w:eastAsia="ＭＳ 明朝" w:hAnsi="ＭＳ 明朝" w:cs="Times New Roman" w:hint="eastAsia"/>
                <w:sz w:val="22"/>
              </w:rPr>
              <w:t>３１</w:t>
            </w:r>
          </w:p>
        </w:tc>
        <w:tc>
          <w:tcPr>
            <w:tcW w:w="6946" w:type="dxa"/>
            <w:shd w:val="clear" w:color="auto" w:fill="auto"/>
          </w:tcPr>
          <w:p w:rsidR="00727D84" w:rsidRPr="00B83B47" w:rsidRDefault="00727D84" w:rsidP="00B83B47">
            <w:pPr>
              <w:spacing w:line="320" w:lineRule="exact"/>
              <w:rPr>
                <w:rFonts w:ascii="ＭＳ 明朝" w:eastAsia="ＭＳ 明朝" w:hAnsi="ＭＳ 明朝" w:cs="Times New Roman"/>
                <w:sz w:val="22"/>
              </w:rPr>
            </w:pPr>
            <w:r w:rsidRPr="00B83B47">
              <w:rPr>
                <w:rFonts w:ascii="ＭＳ 明朝" w:eastAsia="ＭＳ 明朝" w:hAnsi="ＭＳ 明朝" w:cs="Times New Roman" w:hint="eastAsia"/>
                <w:sz w:val="22"/>
              </w:rPr>
              <w:t>大阪府健康医療部</w:t>
            </w:r>
            <w:r w:rsidR="00D81E6B" w:rsidRPr="00B83B47">
              <w:rPr>
                <w:rFonts w:ascii="ＭＳ 明朝" w:eastAsia="ＭＳ 明朝" w:hAnsi="ＭＳ 明朝" w:cs="Times New Roman" w:hint="eastAsia"/>
                <w:sz w:val="22"/>
              </w:rPr>
              <w:t>健康推進室</w:t>
            </w:r>
            <w:r w:rsidRPr="00B83B47">
              <w:rPr>
                <w:rFonts w:ascii="ＭＳ 明朝" w:eastAsia="ＭＳ 明朝" w:hAnsi="ＭＳ 明朝" w:cs="Times New Roman" w:hint="eastAsia"/>
                <w:sz w:val="22"/>
              </w:rPr>
              <w:t>健康づくり課</w:t>
            </w:r>
          </w:p>
        </w:tc>
      </w:tr>
    </w:tbl>
    <w:p w:rsidR="00585DE7" w:rsidRPr="00B83B47" w:rsidRDefault="00585DE7" w:rsidP="00126181">
      <w:pPr>
        <w:widowControl/>
        <w:jc w:val="left"/>
        <w:rPr>
          <w:rFonts w:ascii="ＭＳ 明朝" w:eastAsia="ＭＳ 明朝" w:hAnsi="ＭＳ 明朝" w:cs="Times New Roman"/>
          <w:sz w:val="22"/>
        </w:rPr>
      </w:pPr>
    </w:p>
    <w:sectPr w:rsidR="00585DE7" w:rsidRPr="00B83B47" w:rsidSect="003E402D">
      <w:pgSz w:w="11906" w:h="16838"/>
      <w:pgMar w:top="1985" w:right="1558" w:bottom="1134" w:left="156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02D" w:rsidRDefault="003E402D" w:rsidP="003E402D">
      <w:r>
        <w:separator/>
      </w:r>
    </w:p>
  </w:endnote>
  <w:endnote w:type="continuationSeparator" w:id="0">
    <w:p w:rsidR="003E402D" w:rsidRDefault="003E402D" w:rsidP="003E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02D" w:rsidRDefault="003E402D" w:rsidP="003E402D">
      <w:r>
        <w:separator/>
      </w:r>
    </w:p>
  </w:footnote>
  <w:footnote w:type="continuationSeparator" w:id="0">
    <w:p w:rsidR="003E402D" w:rsidRDefault="003E402D" w:rsidP="003E4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BC"/>
    <w:rsid w:val="000626AB"/>
    <w:rsid w:val="000E417F"/>
    <w:rsid w:val="00126181"/>
    <w:rsid w:val="001F5FD1"/>
    <w:rsid w:val="002F22E4"/>
    <w:rsid w:val="003E402D"/>
    <w:rsid w:val="00403379"/>
    <w:rsid w:val="00422C1E"/>
    <w:rsid w:val="004A78F6"/>
    <w:rsid w:val="004D27C0"/>
    <w:rsid w:val="00565D1C"/>
    <w:rsid w:val="00585DE7"/>
    <w:rsid w:val="00672321"/>
    <w:rsid w:val="006A6462"/>
    <w:rsid w:val="00702E5A"/>
    <w:rsid w:val="00727D84"/>
    <w:rsid w:val="008A1625"/>
    <w:rsid w:val="008A7BAC"/>
    <w:rsid w:val="008C4EE7"/>
    <w:rsid w:val="008E71D6"/>
    <w:rsid w:val="00945FEC"/>
    <w:rsid w:val="00A0570B"/>
    <w:rsid w:val="00AC49FF"/>
    <w:rsid w:val="00B83B47"/>
    <w:rsid w:val="00BD62C2"/>
    <w:rsid w:val="00C55D95"/>
    <w:rsid w:val="00C60E5A"/>
    <w:rsid w:val="00C805B7"/>
    <w:rsid w:val="00D60D55"/>
    <w:rsid w:val="00D81E6B"/>
    <w:rsid w:val="00E307BC"/>
    <w:rsid w:val="00E3370D"/>
    <w:rsid w:val="00EE202F"/>
    <w:rsid w:val="00FB1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7B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7BAC"/>
    <w:rPr>
      <w:rFonts w:asciiTheme="majorHAnsi" w:eastAsiaTheme="majorEastAsia" w:hAnsiTheme="majorHAnsi" w:cstheme="majorBidi"/>
      <w:sz w:val="18"/>
      <w:szCs w:val="18"/>
    </w:rPr>
  </w:style>
  <w:style w:type="paragraph" w:styleId="a5">
    <w:name w:val="header"/>
    <w:basedOn w:val="a"/>
    <w:link w:val="a6"/>
    <w:uiPriority w:val="99"/>
    <w:unhideWhenUsed/>
    <w:rsid w:val="003E402D"/>
    <w:pPr>
      <w:tabs>
        <w:tab w:val="center" w:pos="4252"/>
        <w:tab w:val="right" w:pos="8504"/>
      </w:tabs>
      <w:snapToGrid w:val="0"/>
    </w:pPr>
  </w:style>
  <w:style w:type="character" w:customStyle="1" w:styleId="a6">
    <w:name w:val="ヘッダー (文字)"/>
    <w:basedOn w:val="a0"/>
    <w:link w:val="a5"/>
    <w:uiPriority w:val="99"/>
    <w:rsid w:val="003E402D"/>
  </w:style>
  <w:style w:type="paragraph" w:styleId="a7">
    <w:name w:val="footer"/>
    <w:basedOn w:val="a"/>
    <w:link w:val="a8"/>
    <w:uiPriority w:val="99"/>
    <w:unhideWhenUsed/>
    <w:rsid w:val="003E402D"/>
    <w:pPr>
      <w:tabs>
        <w:tab w:val="center" w:pos="4252"/>
        <w:tab w:val="right" w:pos="8504"/>
      </w:tabs>
      <w:snapToGrid w:val="0"/>
    </w:pPr>
  </w:style>
  <w:style w:type="character" w:customStyle="1" w:styleId="a8">
    <w:name w:val="フッター (文字)"/>
    <w:basedOn w:val="a0"/>
    <w:link w:val="a7"/>
    <w:uiPriority w:val="99"/>
    <w:rsid w:val="003E402D"/>
  </w:style>
  <w:style w:type="paragraph" w:styleId="Web">
    <w:name w:val="Normal (Web)"/>
    <w:basedOn w:val="a"/>
    <w:uiPriority w:val="99"/>
    <w:semiHidden/>
    <w:unhideWhenUsed/>
    <w:rsid w:val="00422C1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2019-07-03T05:16:00Z</dcterms:created>
  <dcterms:modified xsi:type="dcterms:W3CDTF">2019-07-03T05:16:00Z</dcterms:modified>
</cp:coreProperties>
</file>