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63C6" w14:textId="5B362A49" w:rsidR="007E1E03" w:rsidRPr="00A32099" w:rsidRDefault="00A32099" w:rsidP="00A32099">
      <w:pPr>
        <w:jc w:val="center"/>
        <w:rPr>
          <w:rFonts w:ascii="HG丸ｺﾞｼｯｸM-PRO" w:eastAsia="HG丸ｺﾞｼｯｸM-PRO" w:hAnsi="HG丸ｺﾞｼｯｸM-PRO"/>
          <w:sz w:val="32"/>
          <w:szCs w:val="32"/>
        </w:rPr>
      </w:pPr>
      <w:bookmarkStart w:id="0" w:name="_GoBack"/>
      <w:bookmarkEnd w:id="0"/>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480128FB">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54F1A488" w:rsidR="00A32099" w:rsidRPr="00A32099" w:rsidRDefault="00A32099" w:rsidP="00A32099">
      <w:pPr>
        <w:jc w:val="center"/>
        <w:rPr>
          <w:rFonts w:ascii="HG丸ｺﾞｼｯｸM-PRO" w:eastAsia="HG丸ｺﾞｼｯｸM-PRO" w:hAnsi="HG丸ｺﾞｼｯｸM-PRO"/>
          <w:sz w:val="32"/>
          <w:szCs w:val="32"/>
        </w:rPr>
      </w:pP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7BFD053" w:rsidR="00FF4BE1" w:rsidRPr="00A32099" w:rsidRDefault="00E7679B"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第２</w:t>
      </w:r>
      <w:r w:rsidR="00A32099" w:rsidRPr="00A32099">
        <w:rPr>
          <w:rFonts w:ascii="ＭＳ ゴシック" w:eastAsia="ＭＳ ゴシック" w:hAnsi="ＭＳ ゴシック" w:hint="eastAsia"/>
          <w:b/>
          <w:bCs/>
          <w:sz w:val="56"/>
          <w:szCs w:val="56"/>
        </w:rPr>
        <w:t>次大阪府</w:t>
      </w:r>
      <w:r w:rsidR="0039760A">
        <w:rPr>
          <w:rFonts w:ascii="ＭＳ ゴシック" w:eastAsia="ＭＳ ゴシック" w:hAnsi="ＭＳ ゴシック" w:hint="eastAsia"/>
          <w:b/>
          <w:bCs/>
          <w:sz w:val="56"/>
          <w:szCs w:val="56"/>
        </w:rPr>
        <w:t>歯科口腔保健計画</w:t>
      </w:r>
    </w:p>
    <w:p w14:paraId="1E0AAFAB" w14:textId="766AE369"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14:paraId="7DA331C5" w14:textId="4256C4BD" w:rsidR="00A32099" w:rsidRPr="00B677BB" w:rsidRDefault="00A32099" w:rsidP="00A32099">
      <w:pPr>
        <w:jc w:val="center"/>
        <w:rPr>
          <w:rFonts w:ascii="HG丸ｺﾞｼｯｸM-PRO" w:eastAsia="HG丸ｺﾞｼｯｸM-PRO" w:hAnsi="HG丸ｺﾞｼｯｸM-PRO"/>
          <w:b/>
          <w:sz w:val="32"/>
          <w:szCs w:val="32"/>
        </w:rPr>
      </w:pP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37F23C10" w:rsidR="00A32099" w:rsidRPr="00A32099" w:rsidRDefault="007561C4"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令和４</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202２</w:t>
      </w:r>
      <w:r w:rsidR="00A32099" w:rsidRPr="00A32099">
        <w:rPr>
          <w:rFonts w:ascii="HG丸ｺﾞｼｯｸM-PRO" w:eastAsia="HG丸ｺﾞｼｯｸM-PRO" w:hAnsi="HG丸ｺﾞｼｯｸM-PRO"/>
          <w:b/>
          <w:bCs/>
          <w:sz w:val="36"/>
          <w:szCs w:val="36"/>
        </w:rPr>
        <w:t>）年</w:t>
      </w:r>
      <w:r w:rsidR="001F77F9">
        <w:rPr>
          <w:rFonts w:ascii="HG丸ｺﾞｼｯｸM-PRO" w:eastAsia="HG丸ｺﾞｼｯｸM-PRO" w:hAnsi="HG丸ｺﾞｼｯｸM-PRO" w:hint="eastAsia"/>
          <w:b/>
          <w:bCs/>
          <w:sz w:val="36"/>
          <w:szCs w:val="36"/>
        </w:rPr>
        <w:t>３</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15118309"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中間点検について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1B3A235"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14:paraId="1A402CC6" w14:textId="464F0F55" w:rsidR="00673DF7" w:rsidRPr="00893240" w:rsidRDefault="00DE182E" w:rsidP="008F7F83">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第２</w:t>
      </w:r>
      <w:r w:rsidR="00673DF7" w:rsidRPr="00893240">
        <w:rPr>
          <w:rFonts w:ascii="HG丸ｺﾞｼｯｸM-PRO" w:eastAsia="HG丸ｺﾞｼｯｸM-PRO" w:hAnsi="HG丸ｺﾞｼｯｸM-PRO" w:hint="eastAsia"/>
          <w:sz w:val="22"/>
        </w:rPr>
        <w:t>次計画の期間は、平成30（2018）年度から令和５（2023）年度の６か年で、その中間年</w:t>
      </w:r>
      <w:r w:rsidR="00BF6517" w:rsidRPr="00BF6517">
        <w:rPr>
          <w:rFonts w:ascii="HG丸ｺﾞｼｯｸM-PRO" w:eastAsia="HG丸ｺﾞｼｯｸM-PRO" w:hAnsi="HG丸ｺﾞｼｯｸM-PRO" w:hint="eastAsia"/>
          <w:sz w:val="22"/>
        </w:rPr>
        <w:t>（令和２（</w:t>
      </w:r>
      <w:r w:rsidR="00BF6517" w:rsidRPr="00BF6517">
        <w:rPr>
          <w:rFonts w:ascii="HG丸ｺﾞｼｯｸM-PRO" w:eastAsia="HG丸ｺﾞｼｯｸM-PRO" w:hAnsi="HG丸ｺﾞｼｯｸM-PRO"/>
          <w:sz w:val="22"/>
        </w:rPr>
        <w:t>2020）年度）</w:t>
      </w:r>
      <w:r w:rsidR="00673DF7" w:rsidRPr="00893240">
        <w:rPr>
          <w:rFonts w:ascii="HG丸ｺﾞｼｯｸM-PRO" w:eastAsia="HG丸ｺﾞｼｯｸM-PRO" w:hAnsi="HG丸ｺﾞｼｯｸM-PRO" w:hint="eastAsia"/>
          <w:sz w:val="22"/>
        </w:rPr>
        <w:t>に、社会・経済情勢等を踏まえ、点検・見直しを実施することとしています。</w:t>
      </w:r>
    </w:p>
    <w:p w14:paraId="19DBA842" w14:textId="1B707816" w:rsidR="004A2125" w:rsidRPr="00893240" w:rsidRDefault="00D20C78" w:rsidP="008F7F83">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w:t>
      </w:r>
      <w:r w:rsidR="008729CA" w:rsidRPr="00893240">
        <w:rPr>
          <w:rFonts w:ascii="HG丸ｺﾞｼｯｸM-PRO" w:eastAsia="HG丸ｺﾞｼｯｸM-PRO" w:hAnsi="HG丸ｺﾞｼｯｸM-PRO" w:hint="eastAsia"/>
          <w:sz w:val="22"/>
        </w:rPr>
        <w:t>に基づく</w:t>
      </w:r>
      <w:r w:rsidRPr="00893240">
        <w:rPr>
          <w:rFonts w:ascii="HG丸ｺﾞｼｯｸM-PRO" w:eastAsia="HG丸ｺﾞｼｯｸM-PRO" w:hAnsi="HG丸ｺﾞｼｯｸM-PRO" w:hint="eastAsia"/>
          <w:sz w:val="22"/>
        </w:rPr>
        <w:t>取組み</w:t>
      </w:r>
      <w:r w:rsidR="008729CA" w:rsidRPr="00893240">
        <w:rPr>
          <w:rFonts w:ascii="HG丸ｺﾞｼｯｸM-PRO" w:eastAsia="HG丸ｺﾞｼｯｸM-PRO" w:hAnsi="HG丸ｺﾞｼｯｸM-PRO" w:hint="eastAsia"/>
          <w:sz w:val="22"/>
        </w:rPr>
        <w:t>等</w:t>
      </w:r>
      <w:r w:rsidRPr="00893240">
        <w:rPr>
          <w:rFonts w:ascii="HG丸ｺﾞｼｯｸM-PRO" w:eastAsia="HG丸ｺﾞｼｯｸM-PRO" w:hAnsi="HG丸ｺﾞｼｯｸM-PRO" w:hint="eastAsia"/>
          <w:sz w:val="22"/>
        </w:rPr>
        <w:t>について、現時点での進捗状況を整理・評価</w:t>
      </w:r>
      <w:r w:rsidR="008729CA" w:rsidRPr="00893240">
        <w:rPr>
          <w:rFonts w:ascii="HG丸ｺﾞｼｯｸM-PRO" w:eastAsia="HG丸ｺﾞｼｯｸM-PRO" w:hAnsi="HG丸ｺﾞｼｯｸM-PRO" w:hint="eastAsia"/>
          <w:sz w:val="22"/>
        </w:rPr>
        <w:t>することにより、計画内容の適正性や見直しの必要性を判断</w:t>
      </w:r>
      <w:r w:rsidR="00A029F8" w:rsidRPr="00893240">
        <w:rPr>
          <w:rFonts w:ascii="HG丸ｺﾞｼｯｸM-PRO" w:eastAsia="HG丸ｺﾞｼｯｸM-PRO" w:hAnsi="HG丸ｺﾞｼｯｸM-PRO" w:hint="eastAsia"/>
          <w:sz w:val="22"/>
        </w:rPr>
        <w:t>する</w:t>
      </w:r>
      <w:r w:rsidR="00BF6517" w:rsidRPr="0051305A">
        <w:rPr>
          <w:rFonts w:ascii="HG丸ｺﾞｼｯｸM-PRO" w:eastAsia="HG丸ｺﾞｼｯｸM-PRO" w:hAnsi="HG丸ｺﾞｼｯｸM-PRO" w:hint="eastAsia"/>
          <w:sz w:val="22"/>
        </w:rPr>
        <w:t>とともに、</w:t>
      </w:r>
      <w:r w:rsidR="00A029F8" w:rsidRPr="00893240">
        <w:rPr>
          <w:rFonts w:ascii="HG丸ｺﾞｼｯｸM-PRO" w:eastAsia="HG丸ｺﾞｼｯｸM-PRO" w:hAnsi="HG丸ｺﾞｼｯｸM-PRO" w:hint="eastAsia"/>
          <w:sz w:val="22"/>
        </w:rPr>
        <w:t>その結果を</w:t>
      </w:r>
      <w:r w:rsidR="008729CA" w:rsidRPr="00893240">
        <w:rPr>
          <w:rFonts w:ascii="HG丸ｺﾞｼｯｸM-PRO" w:eastAsia="HG丸ｺﾞｼｯｸM-PRO" w:hAnsi="HG丸ｺﾞｼｯｸM-PRO" w:hint="eastAsia"/>
          <w:sz w:val="22"/>
        </w:rPr>
        <w:t>計画の残り期間の施策・事業展開に</w:t>
      </w:r>
      <w:r w:rsidR="00A029F8" w:rsidRPr="00893240">
        <w:rPr>
          <w:rFonts w:ascii="HG丸ｺﾞｼｯｸM-PRO" w:eastAsia="HG丸ｺﾞｼｯｸM-PRO" w:hAnsi="HG丸ｺﾞｼｯｸM-PRO" w:hint="eastAsia"/>
          <w:sz w:val="22"/>
        </w:rPr>
        <w:t>反映させてい</w:t>
      </w:r>
      <w:r w:rsidR="00BF6517" w:rsidRPr="00BF6517">
        <w:rPr>
          <w:rFonts w:ascii="HG丸ｺﾞｼｯｸM-PRO" w:eastAsia="HG丸ｺﾞｼｯｸM-PRO" w:hAnsi="HG丸ｺﾞｼｯｸM-PRO" w:hint="eastAsia"/>
          <w:sz w:val="22"/>
        </w:rPr>
        <w:t>くことを目的としています</w:t>
      </w:r>
      <w:r w:rsidR="00A029F8" w:rsidRPr="00893240">
        <w:rPr>
          <w:rFonts w:ascii="HG丸ｺﾞｼｯｸM-PRO" w:eastAsia="HG丸ｺﾞｼｯｸM-PRO" w:hAnsi="HG丸ｺﾞｼｯｸM-PRO" w:hint="eastAsia"/>
          <w:sz w:val="22"/>
        </w:rPr>
        <w:t>。</w:t>
      </w:r>
    </w:p>
    <w:p w14:paraId="15BE47D8" w14:textId="55AFE351" w:rsidR="002B1D75" w:rsidRDefault="00673DF7" w:rsidP="004A2125">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なお、本来は令和２（2020）年度に中間点検を実施する予定でしたが、新型コロナウイル</w:t>
      </w:r>
      <w:r>
        <w:rPr>
          <w:rFonts w:ascii="HG丸ｺﾞｼｯｸM-PRO" w:eastAsia="HG丸ｺﾞｼｯｸM-PRO" w:hAnsi="HG丸ｺﾞｼｯｸM-PRO" w:hint="eastAsia"/>
          <w:sz w:val="22"/>
        </w:rPr>
        <w:t>ス感染症による</w:t>
      </w:r>
      <w:r w:rsidR="002B1D75">
        <w:rPr>
          <w:rFonts w:ascii="HG丸ｺﾞｼｯｸM-PRO" w:eastAsia="HG丸ｺﾞｼｯｸM-PRO" w:hAnsi="HG丸ｺﾞｼｯｸM-PRO" w:hint="eastAsia"/>
          <w:sz w:val="22"/>
        </w:rPr>
        <w:t>影響で</w:t>
      </w:r>
      <w:r w:rsidR="00A029F8">
        <w:rPr>
          <w:rFonts w:ascii="HG丸ｺﾞｼｯｸM-PRO" w:eastAsia="HG丸ｺﾞｼｯｸM-PRO" w:hAnsi="HG丸ｺﾞｼｯｸM-PRO" w:hint="eastAsia"/>
          <w:sz w:val="22"/>
        </w:rPr>
        <w:t>適切な</w:t>
      </w:r>
      <w:r w:rsidR="002B1D75">
        <w:rPr>
          <w:rFonts w:ascii="HG丸ｺﾞｼｯｸM-PRO" w:eastAsia="HG丸ｺﾞｼｯｸM-PRO" w:hAnsi="HG丸ｺﾞｼｯｸM-PRO" w:hint="eastAsia"/>
          <w:sz w:val="22"/>
        </w:rPr>
        <w:t>点検が困難</w:t>
      </w:r>
      <w:r w:rsidR="004A2125">
        <w:rPr>
          <w:rFonts w:ascii="HG丸ｺﾞｼｯｸM-PRO" w:eastAsia="HG丸ｺﾞｼｯｸM-PRO" w:hAnsi="HG丸ｺﾞｼｯｸM-PRO" w:hint="eastAsia"/>
          <w:sz w:val="22"/>
        </w:rPr>
        <w:t>であった</w:t>
      </w:r>
      <w:r w:rsidR="002B1D75">
        <w:rPr>
          <w:rFonts w:ascii="HG丸ｺﾞｼｯｸM-PRO" w:eastAsia="HG丸ｺﾞｼｯｸM-PRO" w:hAnsi="HG丸ｺﾞｼｯｸM-PRO" w:hint="eastAsia"/>
          <w:sz w:val="22"/>
        </w:rPr>
        <w:t>ことから、令和３（2021）年度に変更して実施することとしました。</w:t>
      </w:r>
    </w:p>
    <w:p w14:paraId="3FD6D72D" w14:textId="77777777" w:rsidR="008F7F83" w:rsidRPr="002B1D75" w:rsidRDefault="008F7F83">
      <w:pPr>
        <w:rPr>
          <w:rFonts w:ascii="HG丸ｺﾞｼｯｸM-PRO" w:eastAsia="HG丸ｺﾞｼｯｸM-PRO" w:hAnsi="HG丸ｺﾞｼｯｸM-PRO"/>
          <w:sz w:val="22"/>
        </w:rPr>
      </w:pPr>
    </w:p>
    <w:p w14:paraId="3009AB8C" w14:textId="77777777" w:rsidR="008F7F83" w:rsidRDefault="008F7F83">
      <w:pPr>
        <w:rPr>
          <w:rFonts w:ascii="HG丸ｺﾞｼｯｸM-PRO" w:eastAsia="HG丸ｺﾞｼｯｸM-PRO" w:hAnsi="HG丸ｺﾞｼｯｸM-PRO"/>
          <w:sz w:val="22"/>
        </w:rPr>
      </w:pPr>
    </w:p>
    <w:p w14:paraId="7E06D74C" w14:textId="13874AB2"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14:paraId="0900498D" w14:textId="27CFA3A9" w:rsidR="008F7F83" w:rsidRPr="00893240" w:rsidRDefault="002B1D75">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BF6517" w:rsidRPr="00BF6517">
        <w:rPr>
          <w:rFonts w:ascii="HG丸ｺﾞｼｯｸM-PRO" w:eastAsia="HG丸ｺﾞｼｯｸM-PRO" w:hAnsi="HG丸ｺﾞｼｯｸM-PRO" w:hint="eastAsia"/>
          <w:sz w:val="22"/>
        </w:rPr>
        <w:t>計画に定める目標や取組み施策については、</w:t>
      </w:r>
      <w:r w:rsidRPr="00893240">
        <w:rPr>
          <w:rFonts w:ascii="HG丸ｺﾞｼｯｸM-PRO" w:eastAsia="HG丸ｺﾞｼｯｸM-PRO" w:hAnsi="HG丸ｺﾞｼｯｸM-PRO" w:hint="eastAsia"/>
          <w:sz w:val="22"/>
        </w:rPr>
        <w:t>毎年、当該年度の</w:t>
      </w:r>
      <w:r w:rsidR="00BF6517" w:rsidRPr="00BF6517">
        <w:rPr>
          <w:rFonts w:ascii="HG丸ｺﾞｼｯｸM-PRO" w:eastAsia="HG丸ｺﾞｼｯｸM-PRO" w:hAnsi="HG丸ｺﾞｼｯｸM-PRO" w:hint="eastAsia"/>
          <w:sz w:val="22"/>
        </w:rPr>
        <w:t>状況を</w:t>
      </w:r>
      <w:r w:rsidRPr="00893240">
        <w:rPr>
          <w:rFonts w:ascii="HG丸ｺﾞｼｯｸM-PRO" w:eastAsia="HG丸ｺﾞｼｯｸM-PRO" w:hAnsi="HG丸ｺﾞｼｯｸM-PRO" w:hint="eastAsia"/>
          <w:sz w:val="22"/>
        </w:rPr>
        <w:t>とりまとめた</w:t>
      </w:r>
      <w:r w:rsidR="00BF6517" w:rsidRPr="00BF6517">
        <w:rPr>
          <w:rFonts w:ascii="HG丸ｺﾞｼｯｸM-PRO" w:eastAsia="HG丸ｺﾞｼｯｸM-PRO" w:hAnsi="HG丸ｺﾞｼｯｸM-PRO" w:hint="eastAsia"/>
          <w:sz w:val="22"/>
        </w:rPr>
        <w:t>「</w:t>
      </w:r>
      <w:r w:rsidRPr="00893240">
        <w:rPr>
          <w:rFonts w:ascii="HG丸ｺﾞｼｯｸM-PRO" w:eastAsia="HG丸ｺﾞｼｯｸM-PRO" w:hAnsi="HG丸ｺﾞｼｯｸM-PRO" w:hint="eastAsia"/>
          <w:sz w:val="22"/>
        </w:rPr>
        <w:t>PDCA</w:t>
      </w:r>
      <w:r w:rsidR="00307CB4" w:rsidRPr="00893240">
        <w:rPr>
          <w:rFonts w:ascii="HG丸ｺﾞｼｯｸM-PRO" w:eastAsia="HG丸ｺﾞｼｯｸM-PRO" w:hAnsi="HG丸ｺﾞｼｯｸM-PRO" w:hint="eastAsia"/>
          <w:sz w:val="22"/>
        </w:rPr>
        <w:t>進捗管理票</w:t>
      </w:r>
      <w:r w:rsidR="00BF6517" w:rsidRPr="00BF6517">
        <w:rPr>
          <w:rFonts w:ascii="HG丸ｺﾞｼｯｸM-PRO" w:eastAsia="HG丸ｺﾞｼｯｸM-PRO" w:hAnsi="HG丸ｺﾞｼｯｸM-PRO" w:hint="eastAsia"/>
          <w:sz w:val="22"/>
        </w:rPr>
        <w:t>」</w:t>
      </w:r>
      <w:r w:rsidR="00307CB4" w:rsidRPr="00893240">
        <w:rPr>
          <w:rFonts w:ascii="HG丸ｺﾞｼｯｸM-PRO" w:eastAsia="HG丸ｺﾞｼｯｸM-PRO" w:hAnsi="HG丸ｺﾞｼｯｸM-PRO" w:hint="eastAsia"/>
          <w:sz w:val="22"/>
        </w:rPr>
        <w:t>を作成し、</w:t>
      </w:r>
      <w:r w:rsidRPr="00893240">
        <w:rPr>
          <w:rFonts w:ascii="HG丸ｺﾞｼｯｸM-PRO" w:eastAsia="HG丸ｺﾞｼｯｸM-PRO" w:hAnsi="HG丸ｺﾞｼｯｸM-PRO" w:hint="eastAsia"/>
          <w:sz w:val="22"/>
        </w:rPr>
        <w:t>計画の</w:t>
      </w:r>
      <w:r w:rsidR="00BF6517" w:rsidRPr="00BF6517">
        <w:rPr>
          <w:rFonts w:ascii="HG丸ｺﾞｼｯｸM-PRO" w:eastAsia="HG丸ｺﾞｼｯｸM-PRO" w:hAnsi="HG丸ｺﾞｼｯｸM-PRO" w:hint="eastAsia"/>
          <w:sz w:val="22"/>
        </w:rPr>
        <w:t>評価等を行う</w:t>
      </w:r>
      <w:r w:rsidRPr="00893240">
        <w:rPr>
          <w:rFonts w:ascii="HG丸ｺﾞｼｯｸM-PRO" w:eastAsia="HG丸ｺﾞｼｯｸM-PRO" w:hAnsi="HG丸ｺﾞｼｯｸM-PRO" w:hint="eastAsia"/>
          <w:sz w:val="22"/>
        </w:rPr>
        <w:t>大阪府</w:t>
      </w:r>
      <w:r w:rsidR="0039760A" w:rsidRPr="00893240">
        <w:rPr>
          <w:rFonts w:ascii="HG丸ｺﾞｼｯｸM-PRO" w:eastAsia="HG丸ｺﾞｼｯｸM-PRO" w:hAnsi="HG丸ｺﾞｼｯｸM-PRO" w:hint="eastAsia"/>
          <w:sz w:val="22"/>
        </w:rPr>
        <w:t>生涯歯科保健</w:t>
      </w:r>
      <w:r w:rsidR="00E5771E">
        <w:rPr>
          <w:rFonts w:ascii="HG丸ｺﾞｼｯｸM-PRO" w:eastAsia="HG丸ｺﾞｼｯｸM-PRO" w:hAnsi="HG丸ｺﾞｼｯｸM-PRO" w:hint="eastAsia"/>
          <w:sz w:val="22"/>
        </w:rPr>
        <w:t>推</w:t>
      </w:r>
      <w:r w:rsidR="00B6224B" w:rsidRPr="00893240">
        <w:rPr>
          <w:rFonts w:ascii="HG丸ｺﾞｼｯｸM-PRO" w:eastAsia="HG丸ｺﾞｼｯｸM-PRO" w:hAnsi="HG丸ｺﾞｼｯｸM-PRO" w:hint="eastAsia"/>
          <w:sz w:val="22"/>
        </w:rPr>
        <w:t>進審議</w:t>
      </w:r>
      <w:r w:rsidRPr="00893240">
        <w:rPr>
          <w:rFonts w:ascii="HG丸ｺﾞｼｯｸM-PRO" w:eastAsia="HG丸ｺﾞｼｯｸM-PRO" w:hAnsi="HG丸ｺﾞｼｯｸM-PRO" w:hint="eastAsia"/>
          <w:sz w:val="22"/>
        </w:rPr>
        <w:t>会に</w:t>
      </w:r>
      <w:r w:rsidR="00BF6517" w:rsidRPr="00BF6517">
        <w:rPr>
          <w:rFonts w:ascii="HG丸ｺﾞｼｯｸM-PRO" w:eastAsia="HG丸ｺﾞｼｯｸM-PRO" w:hAnsi="HG丸ｺﾞｼｯｸM-PRO" w:hint="eastAsia"/>
          <w:sz w:val="22"/>
        </w:rPr>
        <w:t>おいて点検・検証を行い、計画の適切な進捗管理を行ってきました</w:t>
      </w:r>
      <w:r w:rsidRPr="00893240">
        <w:rPr>
          <w:rFonts w:ascii="HG丸ｺﾞｼｯｸM-PRO" w:eastAsia="HG丸ｺﾞｼｯｸM-PRO" w:hAnsi="HG丸ｺﾞｼｯｸM-PRO" w:hint="eastAsia"/>
          <w:sz w:val="22"/>
        </w:rPr>
        <w:t>。中間点検では、平成30（2018）年度から令和２（2020）年度のPDCA進捗管理票を整理し、</w:t>
      </w:r>
      <w:r w:rsidR="00A029F8" w:rsidRPr="00893240">
        <w:rPr>
          <w:rFonts w:ascii="HG丸ｺﾞｼｯｸM-PRO" w:eastAsia="HG丸ｺﾞｼｯｸM-PRO" w:hAnsi="HG丸ｺﾞｼｯｸM-PRO" w:hint="eastAsia"/>
          <w:sz w:val="22"/>
        </w:rPr>
        <w:t>計画前半</w:t>
      </w:r>
      <w:r w:rsidRPr="00893240">
        <w:rPr>
          <w:rFonts w:ascii="HG丸ｺﾞｼｯｸM-PRO" w:eastAsia="HG丸ｺﾞｼｯｸM-PRO" w:hAnsi="HG丸ｺﾞｼｯｸM-PRO" w:hint="eastAsia"/>
          <w:sz w:val="22"/>
        </w:rPr>
        <w:t>３年間の健康づくり</w:t>
      </w:r>
      <w:r w:rsidR="004A2125" w:rsidRPr="00893240">
        <w:rPr>
          <w:rFonts w:ascii="HG丸ｺﾞｼｯｸM-PRO" w:eastAsia="HG丸ｺﾞｼｯｸM-PRO" w:hAnsi="HG丸ｺﾞｼｯｸM-PRO" w:hint="eastAsia"/>
          <w:sz w:val="22"/>
        </w:rPr>
        <w:t>施策</w:t>
      </w:r>
      <w:r w:rsidR="00966C05" w:rsidRPr="00893240">
        <w:rPr>
          <w:rFonts w:ascii="HG丸ｺﾞｼｯｸM-PRO" w:eastAsia="HG丸ｺﾞｼｯｸM-PRO" w:hAnsi="HG丸ｺﾞｼｯｸM-PRO" w:hint="eastAsia"/>
          <w:sz w:val="22"/>
        </w:rPr>
        <w:t>の実施内容や効果等をもとに</w:t>
      </w:r>
      <w:r w:rsidR="004A2125" w:rsidRPr="00893240">
        <w:rPr>
          <w:rFonts w:ascii="HG丸ｺﾞｼｯｸM-PRO" w:eastAsia="HG丸ｺﾞｼｯｸM-PRO" w:hAnsi="HG丸ｺﾞｼｯｸM-PRO" w:hint="eastAsia"/>
          <w:sz w:val="22"/>
        </w:rPr>
        <w:t>取組み</w:t>
      </w:r>
      <w:r w:rsidR="00A41ED7" w:rsidRPr="00893240">
        <w:rPr>
          <w:rFonts w:ascii="HG丸ｺﾞｼｯｸM-PRO" w:eastAsia="HG丸ｺﾞｼｯｸM-PRO" w:hAnsi="HG丸ｺﾞｼｯｸM-PRO" w:hint="eastAsia"/>
          <w:sz w:val="22"/>
        </w:rPr>
        <w:t>に対する</w:t>
      </w:r>
      <w:r w:rsidR="00966C05" w:rsidRPr="00893240">
        <w:rPr>
          <w:rFonts w:ascii="HG丸ｺﾞｼｯｸM-PRO" w:eastAsia="HG丸ｺﾞｼｯｸM-PRO" w:hAnsi="HG丸ｺﾞｼｯｸM-PRO" w:hint="eastAsia"/>
          <w:sz w:val="22"/>
        </w:rPr>
        <w:t>評価を行いま</w:t>
      </w:r>
      <w:r w:rsidR="00BF6517" w:rsidRPr="00BF6517">
        <w:rPr>
          <w:rFonts w:ascii="HG丸ｺﾞｼｯｸM-PRO" w:eastAsia="HG丸ｺﾞｼｯｸM-PRO" w:hAnsi="HG丸ｺﾞｼｯｸM-PRO" w:hint="eastAsia"/>
          <w:sz w:val="22"/>
        </w:rPr>
        <w:t>す</w:t>
      </w:r>
      <w:r w:rsidR="00966C05" w:rsidRPr="00893240">
        <w:rPr>
          <w:rFonts w:ascii="HG丸ｺﾞｼｯｸM-PRO" w:eastAsia="HG丸ｺﾞｼｯｸM-PRO" w:hAnsi="HG丸ｺﾞｼｯｸM-PRO" w:hint="eastAsia"/>
          <w:sz w:val="22"/>
        </w:rPr>
        <w:t>。</w:t>
      </w:r>
    </w:p>
    <w:p w14:paraId="6B124983" w14:textId="32622CC8" w:rsidR="00966C05" w:rsidRDefault="00966C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また、数値目標については、毎年各指標の最新値の把握を行っており、その経年的な</w:t>
      </w:r>
      <w:r w:rsidR="00560CBC">
        <w:rPr>
          <w:rFonts w:ascii="HG丸ｺﾞｼｯｸM-PRO" w:eastAsia="HG丸ｺﾞｼｯｸM-PRO" w:hAnsi="HG丸ｺﾞｼｯｸM-PRO" w:hint="eastAsia"/>
          <w:sz w:val="22"/>
        </w:rPr>
        <w:t>変化</w:t>
      </w:r>
      <w:r>
        <w:rPr>
          <w:rFonts w:ascii="HG丸ｺﾞｼｯｸM-PRO" w:eastAsia="HG丸ｺﾞｼｯｸM-PRO" w:hAnsi="HG丸ｺﾞｼｯｸM-PRO" w:hint="eastAsia"/>
          <w:sz w:val="22"/>
        </w:rPr>
        <w:t>を参考にしながら、</w:t>
      </w:r>
      <w:r w:rsidR="004A2125">
        <w:rPr>
          <w:rFonts w:ascii="HG丸ｺﾞｼｯｸM-PRO" w:eastAsia="HG丸ｺﾞｼｯｸM-PRO" w:hAnsi="HG丸ｺﾞｼｯｸM-PRO" w:hint="eastAsia"/>
          <w:sz w:val="22"/>
        </w:rPr>
        <w:t>計画策定</w:t>
      </w:r>
      <w:r>
        <w:rPr>
          <w:rFonts w:ascii="HG丸ｺﾞｼｯｸM-PRO" w:eastAsia="HG丸ｺﾞｼｯｸM-PRO" w:hAnsi="HG丸ｺﾞｼｯｸM-PRO" w:hint="eastAsia"/>
          <w:sz w:val="22"/>
        </w:rPr>
        <w:t>時のベースライン値及び目標値と</w:t>
      </w:r>
      <w:r w:rsidR="00A029F8">
        <w:rPr>
          <w:rFonts w:ascii="HG丸ｺﾞｼｯｸM-PRO" w:eastAsia="HG丸ｺﾞｼｯｸM-PRO" w:hAnsi="HG丸ｺﾞｼｯｸM-PRO" w:hint="eastAsia"/>
          <w:sz w:val="22"/>
        </w:rPr>
        <w:t>現状値を</w:t>
      </w:r>
      <w:r>
        <w:rPr>
          <w:rFonts w:ascii="HG丸ｺﾞｼｯｸM-PRO" w:eastAsia="HG丸ｺﾞｼｯｸM-PRO" w:hAnsi="HG丸ｺﾞｼｯｸM-PRO" w:hint="eastAsia"/>
          <w:sz w:val="22"/>
        </w:rPr>
        <w:t>比較することにより評価を行いま</w:t>
      </w:r>
      <w:r w:rsidR="00BF6517" w:rsidRPr="00BF6517">
        <w:rPr>
          <w:rFonts w:ascii="HG丸ｺﾞｼｯｸM-PRO" w:eastAsia="HG丸ｺﾞｼｯｸM-PRO" w:hAnsi="HG丸ｺﾞｼｯｸM-PRO" w:hint="eastAsia"/>
          <w:sz w:val="22"/>
        </w:rPr>
        <w:t>す</w:t>
      </w:r>
      <w:r>
        <w:rPr>
          <w:rFonts w:ascii="HG丸ｺﾞｼｯｸM-PRO" w:eastAsia="HG丸ｺﾞｼｯｸM-PRO" w:hAnsi="HG丸ｺﾞｼｯｸM-PRO" w:hint="eastAsia"/>
          <w:sz w:val="22"/>
        </w:rPr>
        <w:t>。</w:t>
      </w:r>
    </w:p>
    <w:p w14:paraId="379B15A2" w14:textId="60895717" w:rsidR="00BD57A0" w:rsidRDefault="00BD57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6517" w:rsidRPr="00BF6517">
        <w:rPr>
          <w:rFonts w:ascii="HG丸ｺﾞｼｯｸM-PRO" w:eastAsia="HG丸ｺﾞｼｯｸM-PRO" w:hAnsi="HG丸ｺﾞｼｯｸM-PRO" w:hint="eastAsia"/>
          <w:sz w:val="22"/>
        </w:rPr>
        <w:t>これらの</w:t>
      </w:r>
      <w:r>
        <w:rPr>
          <w:rFonts w:ascii="HG丸ｺﾞｼｯｸM-PRO" w:eastAsia="HG丸ｺﾞｼｯｸM-PRO" w:hAnsi="HG丸ｺﾞｼｯｸM-PRO" w:hint="eastAsia"/>
          <w:sz w:val="22"/>
        </w:rPr>
        <w:t>取組みに対する評価</w:t>
      </w:r>
      <w:r w:rsidR="004A2125">
        <w:rPr>
          <w:rFonts w:ascii="HG丸ｺﾞｼｯｸM-PRO" w:eastAsia="HG丸ｺﾞｼｯｸM-PRO" w:hAnsi="HG丸ｺﾞｼｯｸM-PRO" w:hint="eastAsia"/>
          <w:sz w:val="22"/>
        </w:rPr>
        <w:t>及び数値目標に対する評価</w:t>
      </w:r>
      <w:r w:rsidR="00307CB4">
        <w:rPr>
          <w:rFonts w:ascii="HG丸ｺﾞｼｯｸM-PRO" w:eastAsia="HG丸ｺﾞｼｯｸM-PRO" w:hAnsi="HG丸ｺﾞｼｯｸM-PRO" w:hint="eastAsia"/>
          <w:sz w:val="22"/>
        </w:rPr>
        <w:t>をもって点検を行い、</w:t>
      </w:r>
      <w:r>
        <w:rPr>
          <w:rFonts w:ascii="HG丸ｺﾞｼｯｸM-PRO" w:eastAsia="HG丸ｺﾞｼｯｸM-PRO" w:hAnsi="HG丸ｺﾞｼｯｸM-PRO" w:hint="eastAsia"/>
          <w:sz w:val="22"/>
        </w:rPr>
        <w:t>計画の見直しの必要性や追加事項の有無を判断します。</w:t>
      </w:r>
    </w:p>
    <w:p w14:paraId="53F462BF" w14:textId="7B5CC487" w:rsidR="00560CBC" w:rsidRPr="00560CBC" w:rsidRDefault="00560CBC" w:rsidP="00560CBC">
      <w:pPr>
        <w:rPr>
          <w:rFonts w:ascii="HG丸ｺﾞｼｯｸM-PRO" w:eastAsia="HG丸ｺﾞｼｯｸM-PRO" w:hAnsi="HG丸ｺﾞｼｯｸM-PRO"/>
          <w:sz w:val="22"/>
        </w:rPr>
      </w:pPr>
      <w:r w:rsidRPr="00560CBC">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なお、点検にあたっては、社会・経済情勢等のほか、関係法令や国の計画・方針の改定等も含めた、計画策定時から現在の間における健康関連施策の</w:t>
      </w:r>
      <w:r>
        <w:rPr>
          <w:rFonts w:ascii="HG丸ｺﾞｼｯｸM-PRO" w:eastAsia="HG丸ｺﾞｼｯｸM-PRO" w:hAnsi="HG丸ｺﾞｼｯｸM-PRO" w:hint="eastAsia"/>
          <w:sz w:val="22"/>
        </w:rPr>
        <w:t>動向</w:t>
      </w:r>
      <w:r w:rsidRPr="00560CBC">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w:t>
      </w:r>
      <w:r w:rsidRPr="00560CBC">
        <w:rPr>
          <w:rFonts w:ascii="HG丸ｺﾞｼｯｸM-PRO" w:eastAsia="HG丸ｺﾞｼｯｸM-PRO" w:hAnsi="HG丸ｺﾞｼｯｸM-PRO" w:hint="eastAsia"/>
          <w:sz w:val="22"/>
        </w:rPr>
        <w:t>参考にし</w:t>
      </w:r>
      <w:r>
        <w:rPr>
          <w:rFonts w:ascii="HG丸ｺﾞｼｯｸM-PRO" w:eastAsia="HG丸ｺﾞｼｯｸM-PRO" w:hAnsi="HG丸ｺﾞｼｯｸM-PRO" w:hint="eastAsia"/>
          <w:sz w:val="22"/>
        </w:rPr>
        <w:t>ま</w:t>
      </w:r>
      <w:r w:rsidR="00BF6517">
        <w:rPr>
          <w:rFonts w:ascii="HG丸ｺﾞｼｯｸM-PRO" w:eastAsia="HG丸ｺﾞｼｯｸM-PRO" w:hAnsi="HG丸ｺﾞｼｯｸM-PRO" w:hint="eastAsia"/>
          <w:sz w:val="22"/>
        </w:rPr>
        <w:t>す</w:t>
      </w:r>
      <w:r w:rsidRPr="00560CBC">
        <w:rPr>
          <w:rFonts w:ascii="HG丸ｺﾞｼｯｸM-PRO" w:eastAsia="HG丸ｺﾞｼｯｸM-PRO" w:hAnsi="HG丸ｺﾞｼｯｸM-PRO" w:hint="eastAsia"/>
          <w:sz w:val="22"/>
        </w:rPr>
        <w:t>。</w:t>
      </w:r>
    </w:p>
    <w:p w14:paraId="5399C92F" w14:textId="38A19C8D" w:rsidR="008F7F83" w:rsidRDefault="008F7F83">
      <w:pPr>
        <w:rPr>
          <w:rFonts w:ascii="HG丸ｺﾞｼｯｸM-PRO" w:eastAsia="HG丸ｺﾞｼｯｸM-PRO" w:hAnsi="HG丸ｺﾞｼｯｸM-PRO"/>
          <w:sz w:val="22"/>
        </w:rPr>
      </w:pPr>
    </w:p>
    <w:p w14:paraId="2AFF929C" w14:textId="30EC6103" w:rsidR="00215CD1" w:rsidRPr="00560CBC" w:rsidRDefault="00215C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C4F79" w:rsidRPr="003C4F79">
        <w:rPr>
          <w:rFonts w:ascii="HG丸ｺﾞｼｯｸM-PRO" w:eastAsia="HG丸ｺﾞｼｯｸM-PRO" w:hAnsi="HG丸ｺﾞｼｯｸM-PRO" w:hint="eastAsia"/>
          <w:sz w:val="22"/>
        </w:rPr>
        <w:t>点検により明らかになった課題（取組みが不十分な点やさらなる強化が必要な点）については、計画の残り期間の施策や事業</w:t>
      </w:r>
      <w:r w:rsidR="00BF6517" w:rsidRPr="00BF6517">
        <w:rPr>
          <w:rFonts w:ascii="HG丸ｺﾞｼｯｸM-PRO" w:eastAsia="HG丸ｺﾞｼｯｸM-PRO" w:hAnsi="HG丸ｺﾞｼｯｸM-PRO" w:hint="eastAsia"/>
          <w:sz w:val="22"/>
        </w:rPr>
        <w:t>を通じて改善に取り組んで</w:t>
      </w:r>
      <w:r w:rsidR="003C4F79" w:rsidRPr="003C4F79">
        <w:rPr>
          <w:rFonts w:ascii="HG丸ｺﾞｼｯｸM-PRO" w:eastAsia="HG丸ｺﾞｼｯｸM-PRO" w:hAnsi="HG丸ｺﾞｼｯｸM-PRO" w:hint="eastAsia"/>
          <w:sz w:val="22"/>
        </w:rPr>
        <w:t>いきます。</w:t>
      </w:r>
    </w:p>
    <w:p w14:paraId="4DC7E80A" w14:textId="77777777" w:rsidR="008F7F83" w:rsidRPr="00215CD1" w:rsidRDefault="008F7F83">
      <w:pPr>
        <w:rPr>
          <w:rFonts w:ascii="HG丸ｺﾞｼｯｸM-PRO" w:eastAsia="HG丸ｺﾞｼｯｸM-PRO" w:hAnsi="HG丸ｺﾞｼｯｸM-PRO"/>
          <w:sz w:val="22"/>
        </w:rPr>
      </w:pPr>
    </w:p>
    <w:p w14:paraId="091DAAEB" w14:textId="6C77E810" w:rsidR="008F7F83" w:rsidRPr="00D868C8" w:rsidRDefault="00F8654C" w:rsidP="00F8654C">
      <w:pPr>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4A9C54FF" wp14:editId="27290A2B">
            <wp:extent cx="5401310" cy="841375"/>
            <wp:effectExtent l="0" t="0" r="889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41375"/>
                    </a:xfrm>
                    <a:prstGeom prst="rect">
                      <a:avLst/>
                    </a:prstGeom>
                    <a:noFill/>
                    <a:ln>
                      <a:noFill/>
                    </a:ln>
                  </pic:spPr>
                </pic:pic>
              </a:graphicData>
            </a:graphic>
          </wp:inline>
        </w:drawing>
      </w:r>
    </w:p>
    <w:p w14:paraId="5232A055" w14:textId="77777777"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B3DC819" w14:textId="6C87672E" w:rsidR="008F7F83" w:rsidRDefault="00626108" w:rsidP="00626108">
      <w:pPr>
        <w:pStyle w:val="1"/>
      </w:pPr>
      <w:r>
        <w:rPr>
          <w:rFonts w:hint="eastAsia"/>
        </w:rPr>
        <w:lastRenderedPageBreak/>
        <w:t xml:space="preserve">第２章　数値目標に対する評価　　　　　　</w:t>
      </w:r>
      <w:r w:rsidR="00753019">
        <w:rPr>
          <w:rFonts w:hint="eastAsia"/>
        </w:rPr>
        <w:t xml:space="preserve">　</w:t>
      </w:r>
      <w:r>
        <w:rPr>
          <w:rFonts w:hint="eastAsia"/>
        </w:rPr>
        <w:t xml:space="preserve">　　</w:t>
      </w:r>
    </w:p>
    <w:p w14:paraId="7D5A2B35" w14:textId="77777777" w:rsidR="00556CCA" w:rsidRDefault="00556CCA">
      <w:pPr>
        <w:rPr>
          <w:rFonts w:ascii="HG丸ｺﾞｼｯｸM-PRO" w:eastAsia="HG丸ｺﾞｼｯｸM-PRO" w:hAnsi="HG丸ｺﾞｼｯｸM-PRO"/>
          <w:b/>
          <w:sz w:val="22"/>
        </w:rPr>
      </w:pPr>
    </w:p>
    <w:p w14:paraId="0446D221" w14:textId="16D17AA1" w:rsidR="00626108" w:rsidRPr="00371756" w:rsidRDefault="0062610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02652F67" w14:textId="0FBFB972" w:rsidR="00D45567" w:rsidRDefault="00626108"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w:t>
      </w:r>
      <w:r w:rsidR="005B6EF9">
        <w:rPr>
          <w:rFonts w:ascii="HG丸ｺﾞｼｯｸM-PRO" w:eastAsia="HG丸ｺﾞｼｯｸM-PRO" w:hAnsi="HG丸ｺﾞｼｯｸM-PRO" w:hint="eastAsia"/>
          <w:sz w:val="22"/>
        </w:rPr>
        <w:t>ベースライン値／現状値／目標値</w:t>
      </w:r>
      <w:r w:rsidR="00D45567">
        <w:rPr>
          <w:rFonts w:ascii="HG丸ｺﾞｼｯｸM-PRO" w:eastAsia="HG丸ｺﾞｼｯｸM-PRO" w:hAnsi="HG丸ｺﾞｼｯｸM-PRO" w:hint="eastAsia"/>
          <w:sz w:val="22"/>
        </w:rPr>
        <w:t>の比較や</w:t>
      </w:r>
      <w:r w:rsidR="005B3F51">
        <w:rPr>
          <w:rFonts w:ascii="HG丸ｺﾞｼｯｸM-PRO" w:eastAsia="HG丸ｺﾞｼｯｸM-PRO" w:hAnsi="HG丸ｺﾞｼｯｸM-PRO" w:hint="eastAsia"/>
          <w:sz w:val="22"/>
        </w:rPr>
        <w:t>ベースライン値から現状値までの推移等を</w:t>
      </w:r>
      <w:r w:rsidR="00D45567">
        <w:rPr>
          <w:rFonts w:ascii="HG丸ｺﾞｼｯｸM-PRO" w:eastAsia="HG丸ｺﾞｼｯｸM-PRO" w:hAnsi="HG丸ｺﾞｼｯｸM-PRO" w:hint="eastAsia"/>
          <w:sz w:val="22"/>
        </w:rPr>
        <w:t>分析</w:t>
      </w:r>
      <w:r w:rsidR="005B3F51">
        <w:rPr>
          <w:rFonts w:ascii="HG丸ｺﾞｼｯｸM-PRO" w:eastAsia="HG丸ｺﾞｼｯｸM-PRO" w:hAnsi="HG丸ｺﾞｼｯｸM-PRO" w:hint="eastAsia"/>
          <w:sz w:val="22"/>
        </w:rPr>
        <w:t>し</w:t>
      </w:r>
      <w:r w:rsidR="00D45567">
        <w:rPr>
          <w:rFonts w:ascii="HG丸ｺﾞｼｯｸM-PRO" w:eastAsia="HG丸ｺﾞｼｯｸM-PRO" w:hAnsi="HG丸ｺﾞｼｯｸM-PRO" w:hint="eastAsia"/>
          <w:sz w:val="22"/>
        </w:rPr>
        <w:t>、それらの結果を総合的に勘案して評価を行います。</w:t>
      </w:r>
    </w:p>
    <w:p w14:paraId="638A844E" w14:textId="77777777" w:rsidR="00371756" w:rsidRDefault="005B6EF9" w:rsidP="005B6EF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w:t>
      </w:r>
      <w:r w:rsidR="00371756">
        <w:rPr>
          <w:rFonts w:ascii="HG丸ｺﾞｼｯｸM-PRO" w:eastAsia="HG丸ｺﾞｼｯｸM-PRO" w:hAnsi="HG丸ｺﾞｼｯｸM-PRO" w:hint="eastAsia"/>
          <w:sz w:val="22"/>
        </w:rPr>
        <w:t>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500642" w:rsidRPr="00445E76" w14:paraId="6C642E78" w14:textId="77777777" w:rsidTr="00753019">
        <w:trPr>
          <w:trHeight w:val="57"/>
        </w:trPr>
        <w:tc>
          <w:tcPr>
            <w:tcW w:w="624" w:type="dxa"/>
            <w:vAlign w:val="center"/>
          </w:tcPr>
          <w:p w14:paraId="5402800C"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7EF732C8"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371756" w:rsidRPr="00445E76" w14:paraId="16760CFB" w14:textId="77777777" w:rsidTr="00753019">
        <w:trPr>
          <w:trHeight w:val="57"/>
        </w:trPr>
        <w:tc>
          <w:tcPr>
            <w:tcW w:w="624" w:type="dxa"/>
            <w:vAlign w:val="center"/>
          </w:tcPr>
          <w:p w14:paraId="5A57AFB2"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70FC3479" w14:textId="34BF8D93" w:rsidR="006B2982" w:rsidRPr="00445E76" w:rsidRDefault="003C4F79" w:rsidP="00E63E26">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Pr="00445E76">
              <w:rPr>
                <w:rFonts w:ascii="HG丸ｺﾞｼｯｸM-PRO" w:eastAsia="HG丸ｺﾞｼｯｸM-PRO" w:hAnsi="HG丸ｺﾞｼｯｸM-PRO" w:hint="eastAsia"/>
                <w:sz w:val="20"/>
              </w:rPr>
              <w:t>目標値に達すると見込まれる</w:t>
            </w:r>
          </w:p>
        </w:tc>
      </w:tr>
      <w:tr w:rsidR="00500642" w:rsidRPr="00445E76" w14:paraId="03C3B8A3" w14:textId="77777777" w:rsidTr="00753019">
        <w:trPr>
          <w:trHeight w:val="57"/>
        </w:trPr>
        <w:tc>
          <w:tcPr>
            <w:tcW w:w="624" w:type="dxa"/>
            <w:vAlign w:val="center"/>
          </w:tcPr>
          <w:p w14:paraId="49DCB8F3" w14:textId="77777777" w:rsidR="006B2982" w:rsidRPr="00445E76" w:rsidRDefault="006B2982" w:rsidP="00445E76">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Ｂ</w:t>
            </w:r>
          </w:p>
        </w:tc>
        <w:tc>
          <w:tcPr>
            <w:tcW w:w="8050" w:type="dxa"/>
            <w:vAlign w:val="center"/>
          </w:tcPr>
          <w:p w14:paraId="33B00BDC" w14:textId="539A836B" w:rsidR="00F074A7" w:rsidRPr="0067454A" w:rsidRDefault="0067454A" w:rsidP="00F074A7">
            <w:pPr>
              <w:spacing w:line="300" w:lineRule="exact"/>
              <w:rPr>
                <w:rFonts w:ascii="HG丸ｺﾞｼｯｸM-PRO" w:eastAsia="HG丸ｺﾞｼｯｸM-PRO" w:hAnsi="HG丸ｺﾞｼｯｸM-PRO"/>
                <w:sz w:val="20"/>
              </w:rPr>
            </w:pPr>
            <w:r w:rsidRPr="0067454A">
              <w:rPr>
                <w:rFonts w:ascii="HG丸ｺﾞｼｯｸM-PRO" w:eastAsia="HG丸ｺﾞｼｯｸM-PRO" w:hAnsi="HG丸ｺﾞｼｯｸM-PRO" w:hint="eastAsia"/>
                <w:sz w:val="20"/>
              </w:rPr>
              <w:t>ベースライン値と比較して改善傾向にあるものの、計画終了時点で目標値に達するには今後さらなる取組みの強化が必要</w:t>
            </w:r>
          </w:p>
        </w:tc>
      </w:tr>
      <w:tr w:rsidR="00500642" w:rsidRPr="00F049EC" w14:paraId="72D4C61D" w14:textId="77777777" w:rsidTr="00753019">
        <w:trPr>
          <w:trHeight w:val="57"/>
        </w:trPr>
        <w:tc>
          <w:tcPr>
            <w:tcW w:w="624" w:type="dxa"/>
            <w:vAlign w:val="center"/>
          </w:tcPr>
          <w:p w14:paraId="068F0429"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Ｃ</w:t>
            </w:r>
          </w:p>
        </w:tc>
        <w:tc>
          <w:tcPr>
            <w:tcW w:w="8050" w:type="dxa"/>
            <w:vAlign w:val="center"/>
          </w:tcPr>
          <w:p w14:paraId="379F3C30" w14:textId="5C81DDCA"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ベースライン値と同程度で、</w:t>
            </w:r>
            <w:r w:rsidR="00847EB6" w:rsidRPr="00F049EC">
              <w:rPr>
                <w:rFonts w:ascii="HG丸ｺﾞｼｯｸM-PRO" w:eastAsia="HG丸ｺﾞｼｯｸM-PRO" w:hAnsi="HG丸ｺﾞｼｯｸM-PRO" w:hint="eastAsia"/>
                <w:sz w:val="20"/>
              </w:rPr>
              <w:t>明確な</w:t>
            </w:r>
            <w:r w:rsidRPr="00F049EC">
              <w:rPr>
                <w:rFonts w:ascii="HG丸ｺﾞｼｯｸM-PRO" w:eastAsia="HG丸ｺﾞｼｯｸM-PRO" w:hAnsi="HG丸ｺﾞｼｯｸM-PRO" w:hint="eastAsia"/>
                <w:sz w:val="20"/>
              </w:rPr>
              <w:t>改善傾向も悪化傾向もみられない</w:t>
            </w:r>
          </w:p>
        </w:tc>
      </w:tr>
      <w:tr w:rsidR="00500642" w:rsidRPr="00F049EC" w14:paraId="2CC9096D" w14:textId="77777777" w:rsidTr="00753019">
        <w:trPr>
          <w:trHeight w:val="57"/>
        </w:trPr>
        <w:tc>
          <w:tcPr>
            <w:tcW w:w="624" w:type="dxa"/>
            <w:vAlign w:val="center"/>
          </w:tcPr>
          <w:p w14:paraId="67C14E14"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Ｄ</w:t>
            </w:r>
          </w:p>
        </w:tc>
        <w:tc>
          <w:tcPr>
            <w:tcW w:w="8050" w:type="dxa"/>
            <w:vAlign w:val="center"/>
          </w:tcPr>
          <w:p w14:paraId="7DDD45BB" w14:textId="3CBC88B5"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ベースライン値よりも悪化している</w:t>
            </w:r>
          </w:p>
        </w:tc>
      </w:tr>
      <w:tr w:rsidR="00500642" w:rsidRPr="00F049EC" w14:paraId="2A79B22E" w14:textId="77777777" w:rsidTr="00753019">
        <w:trPr>
          <w:trHeight w:val="57"/>
        </w:trPr>
        <w:tc>
          <w:tcPr>
            <w:tcW w:w="624" w:type="dxa"/>
            <w:vAlign w:val="center"/>
          </w:tcPr>
          <w:p w14:paraId="377B630E" w14:textId="77777777" w:rsidR="006B2982" w:rsidRPr="00F049EC" w:rsidRDefault="006B2982" w:rsidP="00445E76">
            <w:pPr>
              <w:spacing w:line="300" w:lineRule="exact"/>
              <w:jc w:val="center"/>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w:t>
            </w:r>
          </w:p>
        </w:tc>
        <w:tc>
          <w:tcPr>
            <w:tcW w:w="8050" w:type="dxa"/>
            <w:vAlign w:val="center"/>
          </w:tcPr>
          <w:p w14:paraId="1393DC5E" w14:textId="29554F6C" w:rsidR="006B2982" w:rsidRPr="00F049EC" w:rsidRDefault="003C4F79" w:rsidP="00445E76">
            <w:pPr>
              <w:spacing w:line="300" w:lineRule="exact"/>
              <w:rPr>
                <w:rFonts w:ascii="HG丸ｺﾞｼｯｸM-PRO" w:eastAsia="HG丸ｺﾞｼｯｸM-PRO" w:hAnsi="HG丸ｺﾞｼｯｸM-PRO"/>
                <w:sz w:val="20"/>
              </w:rPr>
            </w:pPr>
            <w:r w:rsidRPr="00F049EC">
              <w:rPr>
                <w:rFonts w:ascii="HG丸ｺﾞｼｯｸM-PRO" w:eastAsia="HG丸ｺﾞｼｯｸM-PRO" w:hAnsi="HG丸ｺﾞｼｯｸM-PRO" w:hint="eastAsia"/>
                <w:sz w:val="20"/>
              </w:rPr>
              <w:t>ベースライン値以降数値が更新されていない等の理由により評価ができない</w:t>
            </w:r>
          </w:p>
        </w:tc>
      </w:tr>
    </w:tbl>
    <w:p w14:paraId="1500C727" w14:textId="77777777" w:rsidR="00BF6517" w:rsidRPr="00F049EC" w:rsidRDefault="00BF6517" w:rsidP="00BF6517">
      <w:pPr>
        <w:spacing w:line="160" w:lineRule="exact"/>
        <w:rPr>
          <w:rFonts w:ascii="HG丸ｺﾞｼｯｸM-PRO" w:eastAsia="HG丸ｺﾞｼｯｸM-PRO" w:hAnsi="HG丸ｺﾞｼｯｸM-PRO"/>
          <w:color w:val="FF0000"/>
          <w:sz w:val="22"/>
        </w:rPr>
      </w:pPr>
    </w:p>
    <w:p w14:paraId="7806A4CC" w14:textId="5696F5E5" w:rsidR="0061645C" w:rsidRDefault="00F049EC">
      <w:pPr>
        <w:rPr>
          <w:rFonts w:ascii="HG丸ｺﾞｼｯｸM-PRO" w:eastAsia="HG丸ｺﾞｼｯｸM-PRO" w:hAnsi="HG丸ｺﾞｼｯｸM-PRO"/>
          <w:sz w:val="22"/>
        </w:rPr>
      </w:pPr>
      <w:r w:rsidRPr="0061645C">
        <w:rPr>
          <w:rFonts w:ascii="HG丸ｺﾞｼｯｸM-PRO" w:eastAsia="HG丸ｺﾞｼｯｸM-PRO" w:hAnsi="HG丸ｺﾞｼｯｸM-PRO" w:hint="eastAsia"/>
          <w:sz w:val="22"/>
        </w:rPr>
        <w:t>※</w:t>
      </w:r>
      <w:r w:rsidR="0061645C">
        <w:rPr>
          <w:rFonts w:ascii="HG丸ｺﾞｼｯｸM-PRO" w:eastAsia="HG丸ｺﾞｼｯｸM-PRO" w:hAnsi="HG丸ｺﾞｼｯｸM-PRO" w:hint="eastAsia"/>
          <w:sz w:val="22"/>
        </w:rPr>
        <w:t xml:space="preserve"> </w:t>
      </w:r>
      <w:r w:rsidRPr="0061645C">
        <w:rPr>
          <w:rFonts w:ascii="HG丸ｺﾞｼｯｸM-PRO" w:eastAsia="HG丸ｺﾞｼｯｸM-PRO" w:hAnsi="HG丸ｺﾞｼｯｸM-PRO" w:hint="eastAsia"/>
          <w:sz w:val="22"/>
        </w:rPr>
        <w:t>評価欄で括弧を付している項目は、現状値が計画期間外の値</w:t>
      </w:r>
      <w:r w:rsidR="00E136FD" w:rsidRPr="0061645C">
        <w:rPr>
          <w:rFonts w:ascii="HG丸ｺﾞｼｯｸM-PRO" w:eastAsia="HG丸ｺﾞｼｯｸM-PRO" w:hAnsi="HG丸ｺﾞｼｯｸM-PRO" w:hint="eastAsia"/>
          <w:sz w:val="22"/>
        </w:rPr>
        <w:t>のため評価できませんが、</w:t>
      </w:r>
    </w:p>
    <w:p w14:paraId="13D42064" w14:textId="10C53172" w:rsidR="00556CCA" w:rsidRPr="0051305A" w:rsidRDefault="00E136FD" w:rsidP="0061645C">
      <w:pPr>
        <w:ind w:firstLineChars="150" w:firstLine="330"/>
        <w:rPr>
          <w:rFonts w:ascii="HG丸ｺﾞｼｯｸM-PRO" w:eastAsia="HG丸ｺﾞｼｯｸM-PRO" w:hAnsi="HG丸ｺﾞｼｯｸM-PRO"/>
          <w:sz w:val="24"/>
        </w:rPr>
      </w:pPr>
      <w:r w:rsidRPr="0061645C">
        <w:rPr>
          <w:rFonts w:ascii="HG丸ｺﾞｼｯｸM-PRO" w:eastAsia="HG丸ｺﾞｼｯｸM-PRO" w:hAnsi="HG丸ｺﾞｼｯｸM-PRO" w:hint="eastAsia"/>
          <w:sz w:val="22"/>
        </w:rPr>
        <w:t>傾向を把握するため、</w:t>
      </w:r>
      <w:r w:rsidR="00F074A7" w:rsidRPr="0061645C">
        <w:rPr>
          <w:rFonts w:ascii="HG丸ｺﾞｼｯｸM-PRO" w:eastAsia="HG丸ｺﾞｼｯｸM-PRO" w:hAnsi="HG丸ｺﾞｼｯｸM-PRO" w:hint="eastAsia"/>
          <w:sz w:val="22"/>
        </w:rPr>
        <w:t>ベースライン値から現状値の推移等により</w:t>
      </w:r>
      <w:r w:rsidRPr="0061645C">
        <w:rPr>
          <w:rFonts w:ascii="HG丸ｺﾞｼｯｸM-PRO" w:eastAsia="HG丸ｺﾞｼｯｸM-PRO" w:hAnsi="HG丸ｺﾞｼｯｸM-PRO" w:hint="eastAsia"/>
          <w:sz w:val="22"/>
        </w:rPr>
        <w:t>参考の</w:t>
      </w:r>
      <w:r w:rsidR="00F074A7" w:rsidRPr="0061645C">
        <w:rPr>
          <w:rFonts w:ascii="HG丸ｺﾞｼｯｸM-PRO" w:eastAsia="HG丸ｺﾞｼｯｸM-PRO" w:hAnsi="HG丸ｺﾞｼｯｸM-PRO" w:hint="eastAsia"/>
          <w:sz w:val="22"/>
        </w:rPr>
        <w:t>評価</w:t>
      </w:r>
      <w:r w:rsidRPr="0061645C">
        <w:rPr>
          <w:rFonts w:ascii="HG丸ｺﾞｼｯｸM-PRO" w:eastAsia="HG丸ｺﾞｼｯｸM-PRO" w:hAnsi="HG丸ｺﾞｼｯｸM-PRO" w:hint="eastAsia"/>
          <w:sz w:val="22"/>
        </w:rPr>
        <w:t>と</w:t>
      </w:r>
      <w:r w:rsidR="00F074A7" w:rsidRPr="0061645C">
        <w:rPr>
          <w:rFonts w:ascii="HG丸ｺﾞｼｯｸM-PRO" w:eastAsia="HG丸ｺﾞｼｯｸM-PRO" w:hAnsi="HG丸ｺﾞｼｯｸM-PRO" w:hint="eastAsia"/>
          <w:sz w:val="22"/>
        </w:rPr>
        <w:t>します。</w:t>
      </w:r>
    </w:p>
    <w:p w14:paraId="4B95BE72" w14:textId="612E3061" w:rsidR="00BF6517" w:rsidRDefault="00BF6517">
      <w:pPr>
        <w:rPr>
          <w:rFonts w:ascii="HG丸ｺﾞｼｯｸM-PRO" w:eastAsia="HG丸ｺﾞｼｯｸM-PRO" w:hAnsi="HG丸ｺﾞｼｯｸM-PRO"/>
          <w:b/>
          <w:sz w:val="24"/>
        </w:rPr>
      </w:pPr>
    </w:p>
    <w:p w14:paraId="4402DCE5" w14:textId="67586F9E" w:rsidR="008B6F08" w:rsidRPr="007D6C43" w:rsidRDefault="008B6F08" w:rsidP="0051305A">
      <w:pPr>
        <w:spacing w:line="400" w:lineRule="exact"/>
        <w:rPr>
          <w:rFonts w:ascii="HG丸ｺﾞｼｯｸM-PRO" w:eastAsia="HG丸ｺﾞｼｯｸM-PRO" w:hAnsi="HG丸ｺﾞｼｯｸM-PRO"/>
          <w:b/>
          <w:sz w:val="24"/>
        </w:rPr>
      </w:pPr>
      <w:r w:rsidRPr="0051305A">
        <w:rPr>
          <w:rFonts w:ascii="HG丸ｺﾞｼｯｸM-PRO" w:eastAsia="HG丸ｺﾞｼｯｸM-PRO" w:hAnsi="HG丸ｺﾞｼｯｸM-PRO" w:hint="eastAsia"/>
          <w:b/>
          <w:sz w:val="22"/>
        </w:rPr>
        <w:t>《評価》</w:t>
      </w:r>
    </w:p>
    <w:p w14:paraId="5B9C5E66" w14:textId="688A11A7" w:rsidR="008F7F83" w:rsidRPr="00371756" w:rsidRDefault="00371756">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t>【行政等が取り組む数値目標】</w:t>
      </w:r>
    </w:p>
    <w:tbl>
      <w:tblPr>
        <w:tblStyle w:val="a7"/>
        <w:tblW w:w="9067" w:type="dxa"/>
        <w:tblCellMar>
          <w:left w:w="57" w:type="dxa"/>
          <w:right w:w="57" w:type="dxa"/>
        </w:tblCellMar>
        <w:tblLook w:val="04A0" w:firstRow="1" w:lastRow="0" w:firstColumn="1" w:lastColumn="0" w:noHBand="0" w:noVBand="1"/>
      </w:tblPr>
      <w:tblGrid>
        <w:gridCol w:w="314"/>
        <w:gridCol w:w="4638"/>
        <w:gridCol w:w="1134"/>
        <w:gridCol w:w="1134"/>
        <w:gridCol w:w="997"/>
        <w:gridCol w:w="850"/>
      </w:tblGrid>
      <w:tr w:rsidR="008D7D32" w:rsidRPr="00500642" w14:paraId="63CA05AC" w14:textId="77777777" w:rsidTr="00E136FD">
        <w:trPr>
          <w:trHeight w:val="70"/>
        </w:trPr>
        <w:tc>
          <w:tcPr>
            <w:tcW w:w="4952" w:type="dxa"/>
            <w:gridSpan w:val="2"/>
            <w:shd w:val="clear" w:color="auto" w:fill="DDDDDD"/>
            <w:vAlign w:val="center"/>
          </w:tcPr>
          <w:p w14:paraId="18DE435A" w14:textId="77777777" w:rsidR="008D7D32" w:rsidRPr="00445E76" w:rsidRDefault="008D7D32" w:rsidP="0083674D">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134" w:type="dxa"/>
            <w:shd w:val="clear" w:color="auto" w:fill="607796"/>
            <w:vAlign w:val="center"/>
          </w:tcPr>
          <w:p w14:paraId="21CA946F" w14:textId="77777777" w:rsidR="008D7D32" w:rsidRPr="00445E76" w:rsidRDefault="00500642" w:rsidP="0083674D">
            <w:pPr>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1134" w:type="dxa"/>
            <w:shd w:val="clear" w:color="auto" w:fill="002060"/>
            <w:vAlign w:val="center"/>
          </w:tcPr>
          <w:p w14:paraId="73AD3DC3" w14:textId="77777777" w:rsidR="008D7D32" w:rsidRPr="00445E76" w:rsidRDefault="008D7D32" w:rsidP="0083674D">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997" w:type="dxa"/>
            <w:shd w:val="clear" w:color="auto" w:fill="607796"/>
            <w:vAlign w:val="center"/>
          </w:tcPr>
          <w:p w14:paraId="58276111" w14:textId="77777777" w:rsidR="008D7D32" w:rsidRPr="00445E76" w:rsidRDefault="008D7D32" w:rsidP="0083674D">
            <w:pPr>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850" w:type="dxa"/>
            <w:shd w:val="clear" w:color="auto" w:fill="002060"/>
            <w:vAlign w:val="center"/>
          </w:tcPr>
          <w:p w14:paraId="79C3B37F" w14:textId="77777777" w:rsidR="008D7D32" w:rsidRPr="00445E76" w:rsidRDefault="008D7D32" w:rsidP="0083674D">
            <w:pPr>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8D7D32" w:rsidRPr="00500642" w14:paraId="70413707" w14:textId="77777777" w:rsidTr="00753019">
        <w:trPr>
          <w:trHeight w:val="150"/>
        </w:trPr>
        <w:tc>
          <w:tcPr>
            <w:tcW w:w="9067" w:type="dxa"/>
            <w:gridSpan w:val="6"/>
            <w:shd w:val="clear" w:color="auto" w:fill="2E74B5" w:themeFill="accent1" w:themeFillShade="BF"/>
            <w:vAlign w:val="center"/>
          </w:tcPr>
          <w:p w14:paraId="58487F1C" w14:textId="4EDA666E" w:rsidR="008D7D32" w:rsidRPr="00445E76" w:rsidRDefault="008D7D32" w:rsidP="0039760A">
            <w:pPr>
              <w:spacing w:line="300" w:lineRule="exact"/>
              <w:rPr>
                <w:rFonts w:ascii="ＭＳ ゴシック" w:eastAsia="ＭＳ ゴシック" w:hAnsi="ＭＳ ゴシック"/>
                <w:b/>
                <w:sz w:val="20"/>
                <w:szCs w:val="20"/>
              </w:rPr>
            </w:pPr>
            <w:r w:rsidRPr="00445E76">
              <w:rPr>
                <w:rFonts w:ascii="ＭＳ ゴシック" w:eastAsia="ＭＳ ゴシック" w:hAnsi="ＭＳ ゴシック" w:hint="eastAsia"/>
                <w:b/>
                <w:color w:val="FFFFFF" w:themeColor="background1"/>
                <w:sz w:val="20"/>
                <w:szCs w:val="20"/>
              </w:rPr>
              <w:t xml:space="preserve">１　</w:t>
            </w:r>
            <w:r w:rsidR="0039760A">
              <w:rPr>
                <w:rFonts w:ascii="ＭＳ ゴシック" w:eastAsia="ＭＳ ゴシック" w:hAnsi="ＭＳ ゴシック" w:hint="eastAsia"/>
                <w:b/>
                <w:color w:val="FFFFFF" w:themeColor="background1"/>
                <w:sz w:val="20"/>
                <w:szCs w:val="20"/>
              </w:rPr>
              <w:t>歯科疾患の予防・早期発見、口の機能の維持向上</w:t>
            </w:r>
          </w:p>
        </w:tc>
      </w:tr>
      <w:tr w:rsidR="008D7D32" w:rsidRPr="00500642" w14:paraId="5262EF9B" w14:textId="77777777" w:rsidTr="0051305A">
        <w:trPr>
          <w:trHeight w:val="353"/>
        </w:trPr>
        <w:tc>
          <w:tcPr>
            <w:tcW w:w="9067" w:type="dxa"/>
            <w:gridSpan w:val="6"/>
            <w:shd w:val="clear" w:color="auto" w:fill="BDD6EE" w:themeFill="accent1" w:themeFillTint="66"/>
            <w:vAlign w:val="center"/>
          </w:tcPr>
          <w:p w14:paraId="10E8E9ED" w14:textId="21174470" w:rsidR="008D7D32" w:rsidRPr="00500642" w:rsidRDefault="0039760A" w:rsidP="0083674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（１）乳幼児期</w:t>
            </w:r>
          </w:p>
        </w:tc>
      </w:tr>
      <w:tr w:rsidR="00500642" w:rsidRPr="00500642" w14:paraId="6C2B34EE" w14:textId="77777777" w:rsidTr="00E136FD">
        <w:tc>
          <w:tcPr>
            <w:tcW w:w="314" w:type="dxa"/>
            <w:vAlign w:val="center"/>
          </w:tcPr>
          <w:p w14:paraId="388EE43A" w14:textId="77777777" w:rsidR="008D7D32" w:rsidRPr="00500642" w:rsidRDefault="008D7D32"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１</w:t>
            </w:r>
          </w:p>
        </w:tc>
        <w:tc>
          <w:tcPr>
            <w:tcW w:w="4638" w:type="dxa"/>
            <w:vAlign w:val="center"/>
          </w:tcPr>
          <w:p w14:paraId="5CD65385" w14:textId="0A281917" w:rsidR="008D7D32" w:rsidRPr="00500642" w:rsidRDefault="00CD0C28" w:rsidP="0083674D">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むし歯のない者の割合</w:t>
            </w:r>
            <w:r w:rsidR="00B3356E">
              <w:rPr>
                <w:rFonts w:ascii="ＭＳ ゴシック" w:eastAsia="ＭＳ ゴシック" w:hAnsi="ＭＳ ゴシック" w:hint="eastAsia"/>
                <w:sz w:val="20"/>
                <w:szCs w:val="20"/>
              </w:rPr>
              <w:t>の増加</w:t>
            </w:r>
            <w:r w:rsidRPr="00CD0C28">
              <w:rPr>
                <w:rFonts w:ascii="ＭＳ ゴシック" w:eastAsia="ＭＳ ゴシック" w:hAnsi="ＭＳ ゴシック" w:hint="eastAsia"/>
                <w:sz w:val="20"/>
                <w:szCs w:val="20"/>
              </w:rPr>
              <w:t>（３歳児）</w:t>
            </w:r>
          </w:p>
        </w:tc>
        <w:tc>
          <w:tcPr>
            <w:tcW w:w="1134" w:type="dxa"/>
            <w:vAlign w:val="center"/>
          </w:tcPr>
          <w:p w14:paraId="254EF5FA" w14:textId="5D52D9B7" w:rsidR="008D7D32" w:rsidRPr="00500642" w:rsidRDefault="00CD0C28" w:rsidP="00CB3FA5">
            <w:pPr>
              <w:spacing w:line="300" w:lineRule="exact"/>
              <w:jc w:val="center"/>
              <w:rPr>
                <w:rFonts w:ascii="ＭＳ ゴシック" w:eastAsia="ＭＳ ゴシック" w:hAnsi="ＭＳ ゴシック"/>
                <w:sz w:val="20"/>
                <w:szCs w:val="20"/>
              </w:rPr>
            </w:pPr>
            <w:r w:rsidRPr="00CD0C28">
              <w:rPr>
                <w:rFonts w:ascii="ＭＳ ゴシック" w:eastAsia="ＭＳ ゴシック" w:hAnsi="ＭＳ ゴシック"/>
                <w:sz w:val="20"/>
                <w:szCs w:val="20"/>
              </w:rPr>
              <w:t>80.9％</w:t>
            </w:r>
            <w:r w:rsidR="00DF2F40">
              <w:rPr>
                <w:rFonts w:ascii="ＭＳ ゴシック" w:eastAsia="ＭＳ ゴシック" w:hAnsi="ＭＳ ゴシック" w:hint="eastAsia"/>
                <w:sz w:val="20"/>
                <w:szCs w:val="20"/>
              </w:rPr>
              <w:t>（H27）</w:t>
            </w:r>
          </w:p>
        </w:tc>
        <w:tc>
          <w:tcPr>
            <w:tcW w:w="1134" w:type="dxa"/>
            <w:vAlign w:val="center"/>
          </w:tcPr>
          <w:p w14:paraId="613F376F" w14:textId="1FFEAFE6" w:rsidR="008D7D32" w:rsidRPr="00500642" w:rsidRDefault="00CD0C28" w:rsidP="00CB3FA5">
            <w:pPr>
              <w:spacing w:line="300" w:lineRule="exact"/>
              <w:jc w:val="center"/>
              <w:rPr>
                <w:rFonts w:ascii="ＭＳ ゴシック" w:eastAsia="ＭＳ ゴシック" w:hAnsi="ＭＳ ゴシック"/>
                <w:sz w:val="20"/>
                <w:szCs w:val="20"/>
              </w:rPr>
            </w:pPr>
            <w:r w:rsidRPr="00CD0C28">
              <w:rPr>
                <w:rFonts w:ascii="ＭＳ ゴシック" w:eastAsia="ＭＳ ゴシック" w:hAnsi="ＭＳ ゴシック"/>
                <w:sz w:val="20"/>
                <w:szCs w:val="20"/>
              </w:rPr>
              <w:t>86.7%</w:t>
            </w:r>
            <w:r w:rsidR="00DF2F40">
              <w:rPr>
                <w:rFonts w:ascii="ＭＳ ゴシック" w:eastAsia="ＭＳ ゴシック" w:hAnsi="ＭＳ ゴシック" w:hint="eastAsia"/>
                <w:sz w:val="20"/>
                <w:szCs w:val="20"/>
              </w:rPr>
              <w:t>（R1）</w:t>
            </w:r>
          </w:p>
        </w:tc>
        <w:tc>
          <w:tcPr>
            <w:tcW w:w="997" w:type="dxa"/>
            <w:vAlign w:val="center"/>
          </w:tcPr>
          <w:p w14:paraId="513E7F54" w14:textId="2D00C2D6" w:rsidR="008D7D32" w:rsidRPr="00500642" w:rsidRDefault="00CD0C28" w:rsidP="00CB3FA5">
            <w:pPr>
              <w:spacing w:line="300" w:lineRule="exact"/>
              <w:jc w:val="center"/>
              <w:rPr>
                <w:rFonts w:ascii="ＭＳ ゴシック" w:eastAsia="ＭＳ ゴシック" w:hAnsi="ＭＳ ゴシック"/>
                <w:sz w:val="20"/>
                <w:szCs w:val="20"/>
              </w:rPr>
            </w:pPr>
            <w:r w:rsidRPr="00CD0C28">
              <w:rPr>
                <w:rFonts w:ascii="ＭＳ ゴシック" w:eastAsia="ＭＳ ゴシック" w:hAnsi="ＭＳ ゴシック"/>
                <w:sz w:val="20"/>
                <w:szCs w:val="20"/>
              </w:rPr>
              <w:t>85％以上</w:t>
            </w:r>
          </w:p>
        </w:tc>
        <w:tc>
          <w:tcPr>
            <w:tcW w:w="850" w:type="dxa"/>
            <w:vAlign w:val="center"/>
          </w:tcPr>
          <w:p w14:paraId="65A7A9D5" w14:textId="3EF1F827" w:rsidR="008D7D32" w:rsidRPr="00CB3FA5" w:rsidRDefault="00192449"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Ａ</w:t>
            </w:r>
          </w:p>
        </w:tc>
      </w:tr>
      <w:tr w:rsidR="00500642" w:rsidRPr="00500642" w14:paraId="53013148" w14:textId="77777777" w:rsidTr="0051305A">
        <w:trPr>
          <w:trHeight w:val="368"/>
        </w:trPr>
        <w:tc>
          <w:tcPr>
            <w:tcW w:w="9067" w:type="dxa"/>
            <w:gridSpan w:val="6"/>
            <w:shd w:val="clear" w:color="auto" w:fill="BDD6EE" w:themeFill="accent1" w:themeFillTint="66"/>
            <w:vAlign w:val="center"/>
          </w:tcPr>
          <w:p w14:paraId="509A8585" w14:textId="160B5BD4" w:rsidR="00500642" w:rsidRPr="00CB3FA5" w:rsidRDefault="0039760A" w:rsidP="0083674D">
            <w:pPr>
              <w:spacing w:line="300" w:lineRule="exact"/>
              <w:rPr>
                <w:rFonts w:ascii="ＭＳ ゴシック" w:eastAsia="ＭＳ ゴシック" w:hAnsi="ＭＳ ゴシック"/>
                <w:sz w:val="20"/>
                <w:szCs w:val="20"/>
              </w:rPr>
            </w:pPr>
            <w:r w:rsidRPr="00CB3FA5">
              <w:rPr>
                <w:rFonts w:ascii="ＭＳ ゴシック" w:eastAsia="ＭＳ ゴシック" w:hAnsi="ＭＳ ゴシック" w:hint="eastAsia"/>
                <w:sz w:val="20"/>
                <w:szCs w:val="20"/>
              </w:rPr>
              <w:t>（２）学齢期</w:t>
            </w:r>
          </w:p>
        </w:tc>
      </w:tr>
      <w:tr w:rsidR="00500642" w:rsidRPr="00500642" w14:paraId="6C22EE4B" w14:textId="77777777" w:rsidTr="00E136FD">
        <w:tc>
          <w:tcPr>
            <w:tcW w:w="314" w:type="dxa"/>
            <w:vAlign w:val="center"/>
          </w:tcPr>
          <w:p w14:paraId="6FCC7B8F" w14:textId="77777777" w:rsidR="008D7D32" w:rsidRPr="00500642" w:rsidRDefault="008D7D32"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２</w:t>
            </w:r>
          </w:p>
        </w:tc>
        <w:tc>
          <w:tcPr>
            <w:tcW w:w="4638" w:type="dxa"/>
            <w:vAlign w:val="center"/>
          </w:tcPr>
          <w:p w14:paraId="12AD0614" w14:textId="1DAA7DEA" w:rsidR="008D7D32" w:rsidRPr="00500642" w:rsidRDefault="00CD0C28" w:rsidP="00CD0C28">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むし歯のある者の割合の減少</w:t>
            </w:r>
            <w:r>
              <w:rPr>
                <w:rFonts w:ascii="ＭＳ ゴシック" w:eastAsia="ＭＳ ゴシック" w:hAnsi="ＭＳ ゴシック" w:hint="eastAsia"/>
                <w:sz w:val="20"/>
                <w:szCs w:val="20"/>
              </w:rPr>
              <w:t>（１２</w:t>
            </w:r>
            <w:r w:rsidRPr="00CD0C28">
              <w:rPr>
                <w:rFonts w:ascii="ＭＳ ゴシック" w:eastAsia="ＭＳ ゴシック" w:hAnsi="ＭＳ ゴシック"/>
                <w:sz w:val="20"/>
                <w:szCs w:val="20"/>
              </w:rPr>
              <w:t>歳</w:t>
            </w:r>
            <w:r>
              <w:rPr>
                <w:rFonts w:ascii="ＭＳ ゴシック" w:eastAsia="ＭＳ ゴシック" w:hAnsi="ＭＳ ゴシック" w:hint="eastAsia"/>
                <w:sz w:val="20"/>
                <w:szCs w:val="20"/>
              </w:rPr>
              <w:t>）</w:t>
            </w:r>
          </w:p>
        </w:tc>
        <w:tc>
          <w:tcPr>
            <w:tcW w:w="1134" w:type="dxa"/>
            <w:vAlign w:val="center"/>
          </w:tcPr>
          <w:p w14:paraId="12CEDAC0" w14:textId="14B3F3E0"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39.7%</w:t>
            </w:r>
            <w:r w:rsidR="00DF2F40">
              <w:rPr>
                <w:rFonts w:ascii="ＭＳ ゴシック" w:eastAsia="ＭＳ ゴシック" w:hAnsi="ＭＳ ゴシック" w:hint="eastAsia"/>
                <w:sz w:val="20"/>
                <w:szCs w:val="20"/>
              </w:rPr>
              <w:t>（H27）</w:t>
            </w:r>
          </w:p>
        </w:tc>
        <w:tc>
          <w:tcPr>
            <w:tcW w:w="1134" w:type="dxa"/>
            <w:vAlign w:val="center"/>
          </w:tcPr>
          <w:p w14:paraId="24AAB50B" w14:textId="33357C7D"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32.3%</w:t>
            </w:r>
            <w:r w:rsidR="00DF2F40">
              <w:rPr>
                <w:rFonts w:ascii="ＭＳ ゴシック" w:eastAsia="ＭＳ ゴシック" w:hAnsi="ＭＳ ゴシック" w:hint="eastAsia"/>
                <w:sz w:val="20"/>
                <w:szCs w:val="20"/>
              </w:rPr>
              <w:t>（R1）</w:t>
            </w:r>
          </w:p>
        </w:tc>
        <w:tc>
          <w:tcPr>
            <w:tcW w:w="997" w:type="dxa"/>
            <w:vAlign w:val="center"/>
          </w:tcPr>
          <w:p w14:paraId="43F030CD" w14:textId="724B9ACA"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35%</w:t>
            </w:r>
            <w:r w:rsidR="00D14C1F" w:rsidRPr="00D14C1F">
              <w:rPr>
                <w:rFonts w:ascii="ＭＳ ゴシック" w:eastAsia="ＭＳ ゴシック" w:hAnsi="ＭＳ ゴシック" w:hint="eastAsia"/>
                <w:sz w:val="20"/>
                <w:szCs w:val="20"/>
              </w:rPr>
              <w:t>以下</w:t>
            </w:r>
          </w:p>
        </w:tc>
        <w:tc>
          <w:tcPr>
            <w:tcW w:w="850" w:type="dxa"/>
            <w:vAlign w:val="center"/>
          </w:tcPr>
          <w:p w14:paraId="708CFF16" w14:textId="472CC785" w:rsidR="008D7D32" w:rsidRPr="00CB3FA5" w:rsidRDefault="0059020D"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Ａ</w:t>
            </w:r>
          </w:p>
        </w:tc>
      </w:tr>
      <w:tr w:rsidR="00500642" w:rsidRPr="00500642" w14:paraId="5DCF9AC9" w14:textId="77777777" w:rsidTr="00E136FD">
        <w:tc>
          <w:tcPr>
            <w:tcW w:w="314" w:type="dxa"/>
            <w:vAlign w:val="center"/>
          </w:tcPr>
          <w:p w14:paraId="131CA477" w14:textId="77777777" w:rsidR="008D7D32" w:rsidRPr="00500642" w:rsidRDefault="008D7D32"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３</w:t>
            </w:r>
          </w:p>
        </w:tc>
        <w:tc>
          <w:tcPr>
            <w:tcW w:w="4638" w:type="dxa"/>
            <w:vAlign w:val="center"/>
          </w:tcPr>
          <w:p w14:paraId="4CDE2E64" w14:textId="6B7BD287" w:rsidR="008D7D32" w:rsidRPr="00500642" w:rsidRDefault="00CD0C28" w:rsidP="0083674D">
            <w:pPr>
              <w:spacing w:line="300" w:lineRule="exact"/>
              <w:rPr>
                <w:rFonts w:ascii="ＭＳ ゴシック" w:eastAsia="ＭＳ ゴシック" w:hAnsi="ＭＳ ゴシック"/>
                <w:sz w:val="20"/>
                <w:szCs w:val="20"/>
              </w:rPr>
            </w:pPr>
            <w:r w:rsidRPr="00CD0C28">
              <w:rPr>
                <w:rFonts w:ascii="ＭＳ ゴシック" w:eastAsia="ＭＳ ゴシック" w:hAnsi="ＭＳ ゴシック" w:hint="eastAsia"/>
                <w:sz w:val="20"/>
                <w:szCs w:val="20"/>
              </w:rPr>
              <w:t>むし歯のある者の割合の減少</w:t>
            </w:r>
            <w:r>
              <w:rPr>
                <w:rFonts w:ascii="ＭＳ ゴシック" w:eastAsia="ＭＳ ゴシック" w:hAnsi="ＭＳ ゴシック" w:hint="eastAsia"/>
                <w:sz w:val="20"/>
                <w:szCs w:val="20"/>
              </w:rPr>
              <w:t>（１６</w:t>
            </w:r>
            <w:r w:rsidRPr="00CD0C28">
              <w:rPr>
                <w:rFonts w:ascii="ＭＳ ゴシック" w:eastAsia="ＭＳ ゴシック" w:hAnsi="ＭＳ ゴシック"/>
                <w:sz w:val="20"/>
                <w:szCs w:val="20"/>
              </w:rPr>
              <w:t>歳</w:t>
            </w:r>
            <w:r>
              <w:rPr>
                <w:rFonts w:ascii="ＭＳ ゴシック" w:eastAsia="ＭＳ ゴシック" w:hAnsi="ＭＳ ゴシック" w:hint="eastAsia"/>
                <w:sz w:val="20"/>
                <w:szCs w:val="20"/>
              </w:rPr>
              <w:t>）</w:t>
            </w:r>
          </w:p>
        </w:tc>
        <w:tc>
          <w:tcPr>
            <w:tcW w:w="1134" w:type="dxa"/>
            <w:vAlign w:val="center"/>
          </w:tcPr>
          <w:p w14:paraId="02A67EE9" w14:textId="635B3422"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53.3%</w:t>
            </w:r>
            <w:r w:rsidR="00DF2F40">
              <w:rPr>
                <w:rFonts w:ascii="ＭＳ ゴシック" w:eastAsia="ＭＳ ゴシック" w:hAnsi="ＭＳ ゴシック" w:hint="eastAsia"/>
                <w:sz w:val="20"/>
                <w:szCs w:val="20"/>
              </w:rPr>
              <w:t>（H27）</w:t>
            </w:r>
          </w:p>
        </w:tc>
        <w:tc>
          <w:tcPr>
            <w:tcW w:w="1134" w:type="dxa"/>
            <w:vAlign w:val="center"/>
          </w:tcPr>
          <w:p w14:paraId="485F562F" w14:textId="7C65EA23"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42.6%</w:t>
            </w:r>
            <w:r w:rsidR="00DF2F40">
              <w:rPr>
                <w:rFonts w:ascii="ＭＳ ゴシック" w:eastAsia="ＭＳ ゴシック" w:hAnsi="ＭＳ ゴシック" w:hint="eastAsia"/>
                <w:sz w:val="20"/>
                <w:szCs w:val="20"/>
              </w:rPr>
              <w:t>（R1）</w:t>
            </w:r>
          </w:p>
        </w:tc>
        <w:tc>
          <w:tcPr>
            <w:tcW w:w="997" w:type="dxa"/>
            <w:vAlign w:val="center"/>
          </w:tcPr>
          <w:p w14:paraId="0C7A22FE" w14:textId="0EF57FE5"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45%</w:t>
            </w:r>
            <w:r w:rsidR="00D14C1F" w:rsidRPr="00D14C1F">
              <w:rPr>
                <w:rFonts w:ascii="ＭＳ ゴシック" w:eastAsia="ＭＳ ゴシック" w:hAnsi="ＭＳ ゴシック" w:hint="eastAsia"/>
                <w:sz w:val="20"/>
                <w:szCs w:val="20"/>
              </w:rPr>
              <w:t>以下</w:t>
            </w:r>
          </w:p>
        </w:tc>
        <w:tc>
          <w:tcPr>
            <w:tcW w:w="850" w:type="dxa"/>
            <w:vAlign w:val="center"/>
          </w:tcPr>
          <w:p w14:paraId="449D338E" w14:textId="67A46132" w:rsidR="008D7D32" w:rsidRPr="00CB3FA5" w:rsidRDefault="0059020D"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Ａ</w:t>
            </w:r>
          </w:p>
        </w:tc>
      </w:tr>
      <w:tr w:rsidR="00500642" w:rsidRPr="00500642" w14:paraId="10F24C92" w14:textId="77777777" w:rsidTr="00753019">
        <w:tc>
          <w:tcPr>
            <w:tcW w:w="9067" w:type="dxa"/>
            <w:gridSpan w:val="6"/>
            <w:shd w:val="clear" w:color="auto" w:fill="BDD6EE" w:themeFill="accent1" w:themeFillTint="66"/>
            <w:vAlign w:val="center"/>
          </w:tcPr>
          <w:p w14:paraId="50FCE537" w14:textId="374F4A9F" w:rsidR="00500642" w:rsidRPr="00CB3FA5" w:rsidRDefault="0039760A" w:rsidP="0083674D">
            <w:pPr>
              <w:spacing w:line="300" w:lineRule="exact"/>
              <w:rPr>
                <w:rFonts w:ascii="ＭＳ ゴシック" w:eastAsia="ＭＳ ゴシック" w:hAnsi="ＭＳ ゴシック"/>
                <w:sz w:val="20"/>
                <w:szCs w:val="20"/>
              </w:rPr>
            </w:pPr>
            <w:r w:rsidRPr="00CB3FA5">
              <w:rPr>
                <w:rFonts w:ascii="ＭＳ ゴシック" w:eastAsia="ＭＳ ゴシック" w:hAnsi="ＭＳ ゴシック" w:hint="eastAsia"/>
                <w:sz w:val="20"/>
                <w:szCs w:val="20"/>
              </w:rPr>
              <w:t>（３）成人期</w:t>
            </w:r>
          </w:p>
        </w:tc>
      </w:tr>
      <w:tr w:rsidR="00500642" w:rsidRPr="00500642" w14:paraId="2B3AA508" w14:textId="77777777" w:rsidTr="00E136FD">
        <w:tc>
          <w:tcPr>
            <w:tcW w:w="314" w:type="dxa"/>
            <w:vAlign w:val="center"/>
          </w:tcPr>
          <w:p w14:paraId="3A702B7F" w14:textId="5DE9EC8C" w:rsidR="008D7D32" w:rsidRPr="00500642"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4638" w:type="dxa"/>
            <w:vAlign w:val="center"/>
          </w:tcPr>
          <w:p w14:paraId="7C417249" w14:textId="2F835DCE" w:rsidR="008D7D32" w:rsidRPr="00893240" w:rsidRDefault="00655E95"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むし歯治療が必要な者の割合の減少</w:t>
            </w:r>
            <w:r w:rsidR="00C54835" w:rsidRPr="00893240">
              <w:rPr>
                <w:rFonts w:ascii="ＭＳ ゴシック" w:eastAsia="ＭＳ ゴシック" w:hAnsi="ＭＳ ゴシック" w:hint="eastAsia"/>
                <w:sz w:val="20"/>
                <w:szCs w:val="20"/>
              </w:rPr>
              <w:t>（４０歳）</w:t>
            </w:r>
          </w:p>
        </w:tc>
        <w:tc>
          <w:tcPr>
            <w:tcW w:w="1134" w:type="dxa"/>
            <w:vAlign w:val="center"/>
          </w:tcPr>
          <w:p w14:paraId="75CA61D6" w14:textId="50F803CC"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36.9%</w:t>
            </w:r>
            <w:r w:rsidR="00DF2F40">
              <w:rPr>
                <w:rFonts w:ascii="ＭＳ ゴシック" w:eastAsia="ＭＳ ゴシック" w:hAnsi="ＭＳ ゴシック" w:hint="eastAsia"/>
                <w:sz w:val="20"/>
                <w:szCs w:val="20"/>
              </w:rPr>
              <w:t>（H27）</w:t>
            </w:r>
          </w:p>
        </w:tc>
        <w:tc>
          <w:tcPr>
            <w:tcW w:w="1134" w:type="dxa"/>
            <w:vAlign w:val="center"/>
          </w:tcPr>
          <w:p w14:paraId="701850BD" w14:textId="7CA37D4B"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31.8%</w:t>
            </w:r>
            <w:r w:rsidR="00DF2F40">
              <w:rPr>
                <w:rFonts w:ascii="ＭＳ ゴシック" w:eastAsia="ＭＳ ゴシック" w:hAnsi="ＭＳ ゴシック" w:hint="eastAsia"/>
                <w:sz w:val="20"/>
                <w:szCs w:val="20"/>
              </w:rPr>
              <w:t>（R1）</w:t>
            </w:r>
          </w:p>
        </w:tc>
        <w:tc>
          <w:tcPr>
            <w:tcW w:w="997" w:type="dxa"/>
            <w:vAlign w:val="center"/>
          </w:tcPr>
          <w:p w14:paraId="6FDE688E" w14:textId="6F9274C4"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30%</w:t>
            </w:r>
            <w:r w:rsidR="00D14C1F" w:rsidRPr="00D14C1F">
              <w:rPr>
                <w:rFonts w:ascii="ＭＳ ゴシック" w:eastAsia="ＭＳ ゴシック" w:hAnsi="ＭＳ ゴシック" w:hint="eastAsia"/>
                <w:sz w:val="20"/>
                <w:szCs w:val="20"/>
              </w:rPr>
              <w:t>以下</w:t>
            </w:r>
          </w:p>
        </w:tc>
        <w:tc>
          <w:tcPr>
            <w:tcW w:w="850" w:type="dxa"/>
            <w:vAlign w:val="center"/>
          </w:tcPr>
          <w:p w14:paraId="425E0034" w14:textId="4DA18EB5" w:rsidR="008D7D32" w:rsidRPr="00CB3FA5" w:rsidRDefault="00247179"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Ｂ</w:t>
            </w:r>
          </w:p>
        </w:tc>
      </w:tr>
      <w:tr w:rsidR="0039760A" w:rsidRPr="00500642" w14:paraId="29166D01" w14:textId="77777777" w:rsidTr="00E136FD">
        <w:tc>
          <w:tcPr>
            <w:tcW w:w="314" w:type="dxa"/>
            <w:vAlign w:val="center"/>
          </w:tcPr>
          <w:p w14:paraId="114FEF5B" w14:textId="6C1AE7C4" w:rsidR="0039760A" w:rsidRPr="00500642"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4638" w:type="dxa"/>
            <w:vAlign w:val="center"/>
          </w:tcPr>
          <w:p w14:paraId="429E396B" w14:textId="75C821E2" w:rsidR="0039760A" w:rsidRPr="00893240" w:rsidRDefault="00655E95"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歯周治療が必要な者の割合の減少</w:t>
            </w:r>
            <w:r w:rsidR="00C54835" w:rsidRPr="00893240">
              <w:rPr>
                <w:rFonts w:ascii="ＭＳ ゴシック" w:eastAsia="ＭＳ ゴシック" w:hAnsi="ＭＳ ゴシック" w:hint="eastAsia"/>
                <w:sz w:val="20"/>
                <w:szCs w:val="20"/>
              </w:rPr>
              <w:t>（４０歳）</w:t>
            </w:r>
          </w:p>
        </w:tc>
        <w:tc>
          <w:tcPr>
            <w:tcW w:w="1134" w:type="dxa"/>
            <w:vAlign w:val="center"/>
          </w:tcPr>
          <w:p w14:paraId="4B0DA306" w14:textId="41C66CD7"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43.9%</w:t>
            </w:r>
            <w:r w:rsidR="00DF2F40">
              <w:rPr>
                <w:rFonts w:ascii="ＭＳ ゴシック" w:eastAsia="ＭＳ ゴシック" w:hAnsi="ＭＳ ゴシック" w:hint="eastAsia"/>
                <w:sz w:val="20"/>
                <w:szCs w:val="20"/>
              </w:rPr>
              <w:t>（H27）</w:t>
            </w:r>
          </w:p>
        </w:tc>
        <w:tc>
          <w:tcPr>
            <w:tcW w:w="1134" w:type="dxa"/>
            <w:vAlign w:val="center"/>
          </w:tcPr>
          <w:p w14:paraId="6533FF42" w14:textId="1971654C"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53.1%</w:t>
            </w:r>
            <w:r w:rsidR="00DF2F40">
              <w:rPr>
                <w:rFonts w:ascii="ＭＳ ゴシック" w:eastAsia="ＭＳ ゴシック" w:hAnsi="ＭＳ ゴシック" w:hint="eastAsia"/>
                <w:sz w:val="20"/>
                <w:szCs w:val="20"/>
              </w:rPr>
              <w:t>（R1）</w:t>
            </w:r>
          </w:p>
        </w:tc>
        <w:tc>
          <w:tcPr>
            <w:tcW w:w="997" w:type="dxa"/>
            <w:vAlign w:val="center"/>
          </w:tcPr>
          <w:p w14:paraId="16D47E44" w14:textId="11CDCAC2"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33%</w:t>
            </w:r>
            <w:r w:rsidR="00D14C1F" w:rsidRPr="00D14C1F">
              <w:rPr>
                <w:rFonts w:ascii="ＭＳ ゴシック" w:eastAsia="ＭＳ ゴシック" w:hAnsi="ＭＳ ゴシック" w:hint="eastAsia"/>
                <w:sz w:val="20"/>
                <w:szCs w:val="20"/>
              </w:rPr>
              <w:t>以下</w:t>
            </w:r>
          </w:p>
        </w:tc>
        <w:tc>
          <w:tcPr>
            <w:tcW w:w="850" w:type="dxa"/>
            <w:vAlign w:val="center"/>
          </w:tcPr>
          <w:p w14:paraId="70FCB0C5" w14:textId="3BE58862" w:rsidR="0039760A" w:rsidRPr="00CB3FA5" w:rsidRDefault="0059020D"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Ｄ</w:t>
            </w:r>
          </w:p>
        </w:tc>
      </w:tr>
      <w:tr w:rsidR="00500642" w:rsidRPr="00500642" w14:paraId="7B54196F" w14:textId="77777777" w:rsidTr="00E136FD">
        <w:tc>
          <w:tcPr>
            <w:tcW w:w="314" w:type="dxa"/>
            <w:vAlign w:val="center"/>
          </w:tcPr>
          <w:p w14:paraId="03D9EB18" w14:textId="77777777" w:rsidR="008D7D32" w:rsidRPr="00500642" w:rsidRDefault="008D7D32" w:rsidP="0083674D">
            <w:pPr>
              <w:spacing w:line="300" w:lineRule="exact"/>
              <w:jc w:val="center"/>
              <w:rPr>
                <w:rFonts w:ascii="ＭＳ ゴシック" w:eastAsia="ＭＳ ゴシック" w:hAnsi="ＭＳ ゴシック"/>
                <w:sz w:val="20"/>
                <w:szCs w:val="20"/>
              </w:rPr>
            </w:pPr>
            <w:r w:rsidRPr="00500642">
              <w:rPr>
                <w:rFonts w:ascii="ＭＳ ゴシック" w:eastAsia="ＭＳ ゴシック" w:hAnsi="ＭＳ ゴシック" w:hint="eastAsia"/>
                <w:sz w:val="20"/>
                <w:szCs w:val="20"/>
              </w:rPr>
              <w:t>６</w:t>
            </w:r>
          </w:p>
        </w:tc>
        <w:tc>
          <w:tcPr>
            <w:tcW w:w="4638" w:type="dxa"/>
            <w:vAlign w:val="center"/>
          </w:tcPr>
          <w:p w14:paraId="5A1C9A42" w14:textId="32F98FC1" w:rsidR="008D7D32" w:rsidRPr="00893240" w:rsidRDefault="00655E95"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過去</w:t>
            </w:r>
            <w:r w:rsidRPr="00893240">
              <w:rPr>
                <w:rFonts w:ascii="ＭＳ ゴシック" w:eastAsia="ＭＳ ゴシック" w:hAnsi="ＭＳ ゴシック"/>
                <w:sz w:val="20"/>
                <w:szCs w:val="20"/>
              </w:rPr>
              <w:t>1年に歯科健診</w:t>
            </w:r>
            <w:r w:rsidRPr="00893240">
              <w:rPr>
                <w:rFonts w:ascii="ＭＳ ゴシック" w:eastAsia="ＭＳ ゴシック" w:hAnsi="ＭＳ ゴシック" w:hint="eastAsia"/>
                <w:sz w:val="20"/>
                <w:szCs w:val="20"/>
              </w:rPr>
              <w:t>を受診した者の割合の増加</w:t>
            </w:r>
          </w:p>
        </w:tc>
        <w:tc>
          <w:tcPr>
            <w:tcW w:w="1134" w:type="dxa"/>
            <w:vAlign w:val="center"/>
          </w:tcPr>
          <w:p w14:paraId="1656CC11" w14:textId="26CB83E4"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51.4%</w:t>
            </w:r>
            <w:r w:rsidR="00DF2F40">
              <w:rPr>
                <w:rFonts w:ascii="ＭＳ ゴシック" w:eastAsia="ＭＳ ゴシック" w:hAnsi="ＭＳ ゴシック" w:hint="eastAsia"/>
                <w:sz w:val="20"/>
                <w:szCs w:val="20"/>
              </w:rPr>
              <w:t>（H28）</w:t>
            </w:r>
          </w:p>
        </w:tc>
        <w:tc>
          <w:tcPr>
            <w:tcW w:w="1134" w:type="dxa"/>
            <w:vAlign w:val="center"/>
          </w:tcPr>
          <w:p w14:paraId="1ADF65D8" w14:textId="67115E51" w:rsidR="008D7D32" w:rsidRPr="00500642" w:rsidRDefault="00655E95" w:rsidP="00DF2F40">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52.9%</w:t>
            </w:r>
            <w:r w:rsidR="00DF2F40">
              <w:rPr>
                <w:rFonts w:ascii="ＭＳ ゴシック" w:eastAsia="ＭＳ ゴシック" w:hAnsi="ＭＳ ゴシック" w:hint="eastAsia"/>
                <w:sz w:val="20"/>
                <w:szCs w:val="20"/>
              </w:rPr>
              <w:t>（R</w:t>
            </w:r>
            <w:r w:rsidR="00DF2F40">
              <w:rPr>
                <w:rFonts w:ascii="ＭＳ ゴシック" w:eastAsia="ＭＳ ゴシック" w:hAnsi="ＭＳ ゴシック"/>
                <w:sz w:val="20"/>
                <w:szCs w:val="20"/>
              </w:rPr>
              <w:t>2</w:t>
            </w:r>
            <w:r w:rsidR="00DF2F40">
              <w:rPr>
                <w:rFonts w:ascii="ＭＳ ゴシック" w:eastAsia="ＭＳ ゴシック" w:hAnsi="ＭＳ ゴシック" w:hint="eastAsia"/>
                <w:sz w:val="20"/>
                <w:szCs w:val="20"/>
              </w:rPr>
              <w:t>）</w:t>
            </w:r>
          </w:p>
        </w:tc>
        <w:tc>
          <w:tcPr>
            <w:tcW w:w="997" w:type="dxa"/>
            <w:vAlign w:val="center"/>
          </w:tcPr>
          <w:p w14:paraId="0752D5C1" w14:textId="489DFF2D"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55%</w:t>
            </w:r>
            <w:r w:rsidR="004F0484" w:rsidRPr="00CD0C28">
              <w:rPr>
                <w:rFonts w:ascii="ＭＳ ゴシック" w:eastAsia="ＭＳ ゴシック" w:hAnsi="ＭＳ ゴシック"/>
                <w:sz w:val="20"/>
                <w:szCs w:val="20"/>
              </w:rPr>
              <w:t>以上</w:t>
            </w:r>
          </w:p>
        </w:tc>
        <w:tc>
          <w:tcPr>
            <w:tcW w:w="850" w:type="dxa"/>
            <w:vAlign w:val="center"/>
          </w:tcPr>
          <w:p w14:paraId="0FDF0F21" w14:textId="4AE12FB6" w:rsidR="008D7D32" w:rsidRPr="00CB3FA5" w:rsidRDefault="00AC5CD3"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Ｃ</w:t>
            </w:r>
          </w:p>
        </w:tc>
      </w:tr>
      <w:tr w:rsidR="00500642" w:rsidRPr="00500642" w14:paraId="27EE8027" w14:textId="77777777" w:rsidTr="00753019">
        <w:tc>
          <w:tcPr>
            <w:tcW w:w="9067" w:type="dxa"/>
            <w:gridSpan w:val="6"/>
            <w:shd w:val="clear" w:color="auto" w:fill="BDD6EE" w:themeFill="accent1" w:themeFillTint="66"/>
            <w:vAlign w:val="center"/>
          </w:tcPr>
          <w:p w14:paraId="49965959" w14:textId="03E8814F" w:rsidR="00500642" w:rsidRPr="00893240" w:rsidRDefault="0039760A" w:rsidP="000E0183">
            <w:pPr>
              <w:spacing w:line="300" w:lineRule="exact"/>
              <w:jc w:val="lef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（４）高齢期</w:t>
            </w:r>
          </w:p>
        </w:tc>
      </w:tr>
      <w:tr w:rsidR="00500642" w:rsidRPr="00500642" w14:paraId="387F6C2B" w14:textId="77777777" w:rsidTr="00E136FD">
        <w:tc>
          <w:tcPr>
            <w:tcW w:w="314" w:type="dxa"/>
            <w:vAlign w:val="center"/>
          </w:tcPr>
          <w:p w14:paraId="03B72353" w14:textId="0D16B6F5" w:rsidR="008D7D32" w:rsidRPr="00500642"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4638" w:type="dxa"/>
            <w:vAlign w:val="center"/>
          </w:tcPr>
          <w:p w14:paraId="23D2E1C0" w14:textId="29ACCB56" w:rsidR="008D7D32" w:rsidRPr="00893240" w:rsidRDefault="00655E95" w:rsidP="00B3356E">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sz w:val="20"/>
                <w:szCs w:val="20"/>
              </w:rPr>
              <w:t>24本以上の歯を有する者の割合の増加</w:t>
            </w:r>
            <w:r w:rsidR="00D4194E" w:rsidRPr="00893240">
              <w:rPr>
                <w:rFonts w:ascii="ＭＳ ゴシック" w:eastAsia="ＭＳ ゴシック" w:hAnsi="ＭＳ ゴシック" w:hint="eastAsia"/>
                <w:sz w:val="20"/>
                <w:szCs w:val="20"/>
              </w:rPr>
              <w:t>（６０歳）</w:t>
            </w:r>
          </w:p>
        </w:tc>
        <w:tc>
          <w:tcPr>
            <w:tcW w:w="1134" w:type="dxa"/>
            <w:vAlign w:val="center"/>
          </w:tcPr>
          <w:p w14:paraId="1B7B31C1" w14:textId="77777777" w:rsidR="008D7D3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71.4%</w:t>
            </w:r>
          </w:p>
          <w:p w14:paraId="6C2B37DF" w14:textId="3571B3EB" w:rsidR="00DF2F40" w:rsidRPr="00500642" w:rsidRDefault="00DF2F40" w:rsidP="00CB3FA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（H25-27）</w:t>
            </w:r>
          </w:p>
        </w:tc>
        <w:tc>
          <w:tcPr>
            <w:tcW w:w="1134" w:type="dxa"/>
            <w:vAlign w:val="center"/>
          </w:tcPr>
          <w:p w14:paraId="33DCC208" w14:textId="77777777" w:rsidR="008D7D3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69.8%</w:t>
            </w:r>
          </w:p>
          <w:p w14:paraId="510B5DE5" w14:textId="1442B039" w:rsidR="00DF2F40" w:rsidRPr="00500642" w:rsidRDefault="00DF2F40" w:rsidP="00CB3FA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（H28-30）</w:t>
            </w:r>
          </w:p>
        </w:tc>
        <w:tc>
          <w:tcPr>
            <w:tcW w:w="997" w:type="dxa"/>
            <w:vAlign w:val="center"/>
          </w:tcPr>
          <w:p w14:paraId="3C1E0C02" w14:textId="213545AD"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75%</w:t>
            </w:r>
            <w:r w:rsidR="004F0484" w:rsidRPr="00CD0C28">
              <w:rPr>
                <w:rFonts w:ascii="ＭＳ ゴシック" w:eastAsia="ＭＳ ゴシック" w:hAnsi="ＭＳ ゴシック"/>
                <w:sz w:val="20"/>
                <w:szCs w:val="20"/>
              </w:rPr>
              <w:t>以上</w:t>
            </w:r>
          </w:p>
        </w:tc>
        <w:tc>
          <w:tcPr>
            <w:tcW w:w="850" w:type="dxa"/>
            <w:vAlign w:val="center"/>
          </w:tcPr>
          <w:p w14:paraId="0D7A4C6A" w14:textId="77777777" w:rsidR="008D7D32" w:rsidRPr="0061645C" w:rsidRDefault="00BF6517" w:rsidP="00CB3FA5">
            <w:pPr>
              <w:spacing w:line="300" w:lineRule="exact"/>
              <w:jc w:val="center"/>
              <w:rPr>
                <w:rFonts w:ascii="ＭＳ ゴシック" w:eastAsia="ＭＳ ゴシック" w:hAnsi="ＭＳ ゴシック"/>
                <w:sz w:val="20"/>
              </w:rPr>
            </w:pPr>
            <w:r w:rsidRPr="0061645C">
              <w:rPr>
                <w:rFonts w:ascii="ＭＳ ゴシック" w:eastAsia="ＭＳ ゴシック" w:hAnsi="ＭＳ ゴシック" w:hint="eastAsia"/>
                <w:sz w:val="20"/>
              </w:rPr>
              <w:t>（</w:t>
            </w:r>
            <w:r w:rsidR="00AC5CD3" w:rsidRPr="0061645C">
              <w:rPr>
                <w:rFonts w:ascii="ＭＳ ゴシック" w:eastAsia="ＭＳ ゴシック" w:hAnsi="ＭＳ ゴシック" w:hint="eastAsia"/>
                <w:sz w:val="20"/>
              </w:rPr>
              <w:t>Ｃ</w:t>
            </w:r>
            <w:r w:rsidRPr="0061645C">
              <w:rPr>
                <w:rFonts w:ascii="ＭＳ ゴシック" w:eastAsia="ＭＳ ゴシック" w:hAnsi="ＭＳ ゴシック" w:hint="eastAsia"/>
                <w:sz w:val="20"/>
              </w:rPr>
              <w:t>）</w:t>
            </w:r>
          </w:p>
          <w:p w14:paraId="67BF7F31" w14:textId="09CE3650" w:rsidR="00E136FD" w:rsidRPr="0061645C" w:rsidRDefault="00E136FD" w:rsidP="00FB683F">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r w:rsidR="00FB683F" w:rsidRPr="0061645C">
              <w:rPr>
                <w:rFonts w:ascii="ＭＳ ゴシック" w:eastAsia="ＭＳ ゴシック" w:hAnsi="ＭＳ ゴシック" w:hint="eastAsia"/>
                <w:sz w:val="20"/>
                <w:szCs w:val="20"/>
              </w:rPr>
              <w:t>1</w:t>
            </w:r>
            <w:r w:rsidRPr="0061645C">
              <w:rPr>
                <w:rFonts w:ascii="ＭＳ ゴシック" w:eastAsia="ＭＳ ゴシック" w:hAnsi="ＭＳ ゴシック" w:hint="eastAsia"/>
                <w:sz w:val="20"/>
                <w:szCs w:val="20"/>
              </w:rPr>
              <w:t>）</w:t>
            </w:r>
          </w:p>
        </w:tc>
      </w:tr>
      <w:tr w:rsidR="00500642" w:rsidRPr="00500642" w14:paraId="6EBAD4B6" w14:textId="77777777" w:rsidTr="00E136FD">
        <w:tc>
          <w:tcPr>
            <w:tcW w:w="314" w:type="dxa"/>
            <w:vAlign w:val="center"/>
          </w:tcPr>
          <w:p w14:paraId="0B6580A5" w14:textId="7ADB1687" w:rsidR="008D7D32" w:rsidRPr="00500642"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p>
        </w:tc>
        <w:tc>
          <w:tcPr>
            <w:tcW w:w="4638" w:type="dxa"/>
            <w:vAlign w:val="center"/>
          </w:tcPr>
          <w:p w14:paraId="5004F74F" w14:textId="7C0AD091" w:rsidR="008D7D32" w:rsidRPr="00893240" w:rsidRDefault="00655E95" w:rsidP="0083674D">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sz w:val="20"/>
                <w:szCs w:val="20"/>
              </w:rPr>
              <w:t>20本以上の歯を有する者の割合の増加</w:t>
            </w:r>
            <w:r w:rsidR="00D4194E">
              <w:rPr>
                <w:rFonts w:ascii="ＭＳ ゴシック" w:eastAsia="ＭＳ ゴシック" w:hAnsi="ＭＳ ゴシック" w:hint="eastAsia"/>
                <w:sz w:val="20"/>
                <w:szCs w:val="20"/>
              </w:rPr>
              <w:t>（８</w:t>
            </w:r>
            <w:r w:rsidR="00D4194E" w:rsidRPr="00893240">
              <w:rPr>
                <w:rFonts w:ascii="ＭＳ ゴシック" w:eastAsia="ＭＳ ゴシック" w:hAnsi="ＭＳ ゴシック" w:hint="eastAsia"/>
                <w:sz w:val="20"/>
                <w:szCs w:val="20"/>
              </w:rPr>
              <w:t>０歳）</w:t>
            </w:r>
          </w:p>
        </w:tc>
        <w:tc>
          <w:tcPr>
            <w:tcW w:w="1134" w:type="dxa"/>
            <w:vAlign w:val="center"/>
          </w:tcPr>
          <w:p w14:paraId="69906278" w14:textId="3B044B44"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42.1%</w:t>
            </w:r>
            <w:r w:rsidR="00DF2F40">
              <w:rPr>
                <w:rFonts w:ascii="ＭＳ ゴシック" w:eastAsia="ＭＳ ゴシック" w:hAnsi="ＭＳ ゴシック" w:hint="eastAsia"/>
                <w:sz w:val="20"/>
                <w:szCs w:val="20"/>
              </w:rPr>
              <w:t>（H25-27）</w:t>
            </w:r>
          </w:p>
        </w:tc>
        <w:tc>
          <w:tcPr>
            <w:tcW w:w="1134" w:type="dxa"/>
            <w:vAlign w:val="center"/>
          </w:tcPr>
          <w:p w14:paraId="631E8E74" w14:textId="78731102"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45</w:t>
            </w:r>
            <w:r w:rsidR="007F43DB">
              <w:rPr>
                <w:rFonts w:ascii="ＭＳ ゴシック" w:eastAsia="ＭＳ ゴシック" w:hAnsi="ＭＳ ゴシック"/>
                <w:sz w:val="20"/>
                <w:szCs w:val="20"/>
              </w:rPr>
              <w:t>.0</w:t>
            </w:r>
            <w:r w:rsidRPr="00655E95">
              <w:rPr>
                <w:rFonts w:ascii="ＭＳ ゴシック" w:eastAsia="ＭＳ ゴシック" w:hAnsi="ＭＳ ゴシック"/>
                <w:sz w:val="20"/>
                <w:szCs w:val="20"/>
              </w:rPr>
              <w:t>%</w:t>
            </w:r>
            <w:r w:rsidR="00DF2F40">
              <w:rPr>
                <w:rFonts w:ascii="ＭＳ ゴシック" w:eastAsia="ＭＳ ゴシック" w:hAnsi="ＭＳ ゴシック" w:hint="eastAsia"/>
                <w:sz w:val="20"/>
                <w:szCs w:val="20"/>
              </w:rPr>
              <w:t>（H28-30）</w:t>
            </w:r>
          </w:p>
        </w:tc>
        <w:tc>
          <w:tcPr>
            <w:tcW w:w="997" w:type="dxa"/>
            <w:vAlign w:val="center"/>
          </w:tcPr>
          <w:p w14:paraId="264BD175" w14:textId="03BB588D"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45%</w:t>
            </w:r>
            <w:r w:rsidR="004F0484" w:rsidRPr="00CD0C28">
              <w:rPr>
                <w:rFonts w:ascii="ＭＳ ゴシック" w:eastAsia="ＭＳ ゴシック" w:hAnsi="ＭＳ ゴシック"/>
                <w:sz w:val="20"/>
                <w:szCs w:val="20"/>
              </w:rPr>
              <w:t>以上</w:t>
            </w:r>
          </w:p>
        </w:tc>
        <w:tc>
          <w:tcPr>
            <w:tcW w:w="850" w:type="dxa"/>
            <w:vAlign w:val="center"/>
          </w:tcPr>
          <w:p w14:paraId="317D849D" w14:textId="77777777" w:rsidR="008D7D32" w:rsidRPr="0061645C" w:rsidRDefault="00BF6517" w:rsidP="00CB3FA5">
            <w:pPr>
              <w:spacing w:line="300" w:lineRule="exact"/>
              <w:jc w:val="center"/>
              <w:rPr>
                <w:rFonts w:ascii="ＭＳ ゴシック" w:eastAsia="ＭＳ ゴシック" w:hAnsi="ＭＳ ゴシック"/>
                <w:sz w:val="20"/>
              </w:rPr>
            </w:pPr>
            <w:r w:rsidRPr="0061645C">
              <w:rPr>
                <w:rFonts w:ascii="ＭＳ ゴシック" w:eastAsia="ＭＳ ゴシック" w:hAnsi="ＭＳ ゴシック" w:hint="eastAsia"/>
                <w:sz w:val="20"/>
              </w:rPr>
              <w:t>（</w:t>
            </w:r>
            <w:r w:rsidR="00AC5CD3" w:rsidRPr="0061645C">
              <w:rPr>
                <w:rFonts w:ascii="ＭＳ ゴシック" w:eastAsia="ＭＳ ゴシック" w:hAnsi="ＭＳ ゴシック" w:hint="eastAsia"/>
                <w:sz w:val="20"/>
              </w:rPr>
              <w:t>Ｃ</w:t>
            </w:r>
            <w:r w:rsidRPr="0061645C">
              <w:rPr>
                <w:rFonts w:ascii="ＭＳ ゴシック" w:eastAsia="ＭＳ ゴシック" w:hAnsi="ＭＳ ゴシック" w:hint="eastAsia"/>
                <w:sz w:val="20"/>
              </w:rPr>
              <w:t>）</w:t>
            </w:r>
          </w:p>
          <w:p w14:paraId="45AF3CC3" w14:textId="0E530F46" w:rsidR="00E136FD" w:rsidRPr="0061645C" w:rsidRDefault="00E136FD"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r w:rsidR="00FB683F" w:rsidRPr="0061645C">
              <w:rPr>
                <w:rFonts w:ascii="ＭＳ ゴシック" w:eastAsia="ＭＳ ゴシック" w:hAnsi="ＭＳ ゴシック" w:hint="eastAsia"/>
                <w:sz w:val="20"/>
                <w:szCs w:val="20"/>
              </w:rPr>
              <w:t>1</w:t>
            </w:r>
            <w:r w:rsidRPr="0061645C">
              <w:rPr>
                <w:rFonts w:ascii="ＭＳ ゴシック" w:eastAsia="ＭＳ ゴシック" w:hAnsi="ＭＳ ゴシック" w:hint="eastAsia"/>
                <w:sz w:val="20"/>
                <w:szCs w:val="20"/>
              </w:rPr>
              <w:t>）</w:t>
            </w:r>
          </w:p>
        </w:tc>
      </w:tr>
      <w:tr w:rsidR="007B6B5C" w:rsidRPr="00500642" w14:paraId="07C4DDF3" w14:textId="77777777" w:rsidTr="00CD4605">
        <w:tc>
          <w:tcPr>
            <w:tcW w:w="4952" w:type="dxa"/>
            <w:gridSpan w:val="2"/>
            <w:shd w:val="clear" w:color="auto" w:fill="DDDDDD"/>
            <w:vAlign w:val="center"/>
          </w:tcPr>
          <w:p w14:paraId="0B31F0E7" w14:textId="72249DC1" w:rsidR="007B6B5C" w:rsidRPr="00893240" w:rsidRDefault="007B6B5C"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sz w:val="20"/>
                <w:szCs w:val="20"/>
              </w:rPr>
              <w:t>項目</w:t>
            </w:r>
          </w:p>
        </w:tc>
        <w:tc>
          <w:tcPr>
            <w:tcW w:w="1134" w:type="dxa"/>
            <w:shd w:val="clear" w:color="auto" w:fill="607796"/>
            <w:vAlign w:val="center"/>
          </w:tcPr>
          <w:p w14:paraId="15F37AA7" w14:textId="01C4EECD" w:rsidR="007B6B5C" w:rsidRPr="00655E95" w:rsidRDefault="007B6B5C" w:rsidP="007B6B5C">
            <w:pPr>
              <w:spacing w:line="300" w:lineRule="exact"/>
              <w:jc w:val="center"/>
              <w:rPr>
                <w:rFonts w:ascii="ＭＳ ゴシック" w:eastAsia="ＭＳ ゴシック" w:hAnsi="ＭＳ ゴシック"/>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134" w:type="dxa"/>
            <w:shd w:val="clear" w:color="auto" w:fill="002060"/>
            <w:vAlign w:val="center"/>
          </w:tcPr>
          <w:p w14:paraId="38B51D01" w14:textId="7B09E158" w:rsidR="007B6B5C" w:rsidRPr="00655E95" w:rsidRDefault="007B6B5C"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color w:val="FFFFFF" w:themeColor="background1"/>
                <w:sz w:val="20"/>
                <w:szCs w:val="20"/>
              </w:rPr>
              <w:t>現状値</w:t>
            </w:r>
          </w:p>
        </w:tc>
        <w:tc>
          <w:tcPr>
            <w:tcW w:w="997" w:type="dxa"/>
            <w:shd w:val="clear" w:color="auto" w:fill="607796"/>
            <w:vAlign w:val="center"/>
          </w:tcPr>
          <w:p w14:paraId="17267C05" w14:textId="4516F9FC" w:rsidR="007B6B5C" w:rsidRPr="00655E95" w:rsidRDefault="007B6B5C" w:rsidP="007B6B5C">
            <w:pPr>
              <w:spacing w:line="300" w:lineRule="exact"/>
              <w:jc w:val="center"/>
              <w:rPr>
                <w:rFonts w:ascii="ＭＳ ゴシック" w:eastAsia="ＭＳ ゴシック" w:hAnsi="ＭＳ ゴシック"/>
                <w:sz w:val="20"/>
                <w:szCs w:val="20"/>
              </w:rPr>
            </w:pPr>
            <w:r w:rsidRPr="00445E76">
              <w:rPr>
                <w:rFonts w:ascii="ＭＳ ゴシック" w:eastAsia="ＭＳ ゴシック" w:hAnsi="ＭＳ ゴシック" w:hint="eastAsia"/>
                <w:b/>
                <w:color w:val="FFFFFF" w:themeColor="background1"/>
                <w:sz w:val="20"/>
                <w:szCs w:val="20"/>
              </w:rPr>
              <w:t>目標値</w:t>
            </w:r>
          </w:p>
        </w:tc>
        <w:tc>
          <w:tcPr>
            <w:tcW w:w="850" w:type="dxa"/>
            <w:shd w:val="clear" w:color="auto" w:fill="002060"/>
            <w:vAlign w:val="center"/>
          </w:tcPr>
          <w:p w14:paraId="3A707853" w14:textId="1D81239F" w:rsidR="007B6B5C" w:rsidRPr="00CB3FA5" w:rsidRDefault="007B6B5C" w:rsidP="007B6B5C">
            <w:pPr>
              <w:spacing w:line="300" w:lineRule="exact"/>
              <w:jc w:val="center"/>
              <w:rPr>
                <w:rFonts w:ascii="ＭＳ ゴシック" w:eastAsia="ＭＳ ゴシック" w:hAnsi="ＭＳ ゴシック"/>
                <w:sz w:val="20"/>
              </w:rPr>
            </w:pPr>
            <w:r w:rsidRPr="00445E76">
              <w:rPr>
                <w:rFonts w:ascii="ＭＳ ゴシック" w:eastAsia="ＭＳ ゴシック" w:hAnsi="ＭＳ ゴシック" w:hint="eastAsia"/>
                <w:b/>
                <w:sz w:val="20"/>
                <w:szCs w:val="20"/>
              </w:rPr>
              <w:t>評価</w:t>
            </w:r>
          </w:p>
        </w:tc>
      </w:tr>
      <w:tr w:rsidR="0039760A" w:rsidRPr="00500642" w14:paraId="1C4E7F6D" w14:textId="77777777" w:rsidTr="00E136FD">
        <w:tc>
          <w:tcPr>
            <w:tcW w:w="314" w:type="dxa"/>
            <w:vAlign w:val="center"/>
          </w:tcPr>
          <w:p w14:paraId="2BCD4537" w14:textId="094A3F17" w:rsidR="0039760A"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4638" w:type="dxa"/>
            <w:vAlign w:val="center"/>
          </w:tcPr>
          <w:p w14:paraId="7CE50BE5" w14:textId="43900B46" w:rsidR="0039760A" w:rsidRPr="00893240" w:rsidRDefault="00655E95"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咀嚼良好者の割合の増加</w:t>
            </w:r>
            <w:r w:rsidR="00D4194E" w:rsidRPr="00893240">
              <w:rPr>
                <w:rFonts w:ascii="ＭＳ ゴシック" w:eastAsia="ＭＳ ゴシック" w:hAnsi="ＭＳ ゴシック" w:hint="eastAsia"/>
                <w:sz w:val="20"/>
                <w:szCs w:val="20"/>
              </w:rPr>
              <w:t>（６０歳</w:t>
            </w:r>
            <w:r w:rsidR="00D4194E">
              <w:rPr>
                <w:rFonts w:ascii="ＭＳ ゴシック" w:eastAsia="ＭＳ ゴシック" w:hAnsi="ＭＳ ゴシック" w:hint="eastAsia"/>
                <w:sz w:val="20"/>
                <w:szCs w:val="20"/>
              </w:rPr>
              <w:t>以上</w:t>
            </w:r>
            <w:r w:rsidR="00D4194E" w:rsidRPr="00893240">
              <w:rPr>
                <w:rFonts w:ascii="ＭＳ ゴシック" w:eastAsia="ＭＳ ゴシック" w:hAnsi="ＭＳ ゴシック" w:hint="eastAsia"/>
                <w:sz w:val="20"/>
                <w:szCs w:val="20"/>
              </w:rPr>
              <w:t>）</w:t>
            </w:r>
          </w:p>
        </w:tc>
        <w:tc>
          <w:tcPr>
            <w:tcW w:w="1134" w:type="dxa"/>
            <w:vAlign w:val="center"/>
          </w:tcPr>
          <w:p w14:paraId="7A0643E1" w14:textId="28120D82"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65.9%</w:t>
            </w:r>
            <w:r w:rsidR="00DF2F40">
              <w:rPr>
                <w:rFonts w:ascii="ＭＳ ゴシック" w:eastAsia="ＭＳ ゴシック" w:hAnsi="ＭＳ ゴシック" w:hint="eastAsia"/>
                <w:sz w:val="20"/>
                <w:szCs w:val="20"/>
              </w:rPr>
              <w:t>（H28）</w:t>
            </w:r>
          </w:p>
        </w:tc>
        <w:tc>
          <w:tcPr>
            <w:tcW w:w="1134" w:type="dxa"/>
            <w:vAlign w:val="center"/>
          </w:tcPr>
          <w:p w14:paraId="5D66F9F6" w14:textId="073ED9F5"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80.2%</w:t>
            </w:r>
            <w:r w:rsidR="00DF2F40">
              <w:rPr>
                <w:rFonts w:ascii="ＭＳ ゴシック" w:eastAsia="ＭＳ ゴシック" w:hAnsi="ＭＳ ゴシック" w:hint="eastAsia"/>
                <w:sz w:val="20"/>
                <w:szCs w:val="20"/>
              </w:rPr>
              <w:t>（R</w:t>
            </w:r>
            <w:r w:rsidR="00DF2F40">
              <w:rPr>
                <w:rFonts w:ascii="ＭＳ ゴシック" w:eastAsia="ＭＳ ゴシック" w:hAnsi="ＭＳ ゴシック"/>
                <w:sz w:val="20"/>
                <w:szCs w:val="20"/>
              </w:rPr>
              <w:t>2</w:t>
            </w:r>
            <w:r w:rsidR="00DF2F40">
              <w:rPr>
                <w:rFonts w:ascii="ＭＳ ゴシック" w:eastAsia="ＭＳ ゴシック" w:hAnsi="ＭＳ ゴシック" w:hint="eastAsia"/>
                <w:sz w:val="20"/>
                <w:szCs w:val="20"/>
              </w:rPr>
              <w:t>）</w:t>
            </w:r>
          </w:p>
        </w:tc>
        <w:tc>
          <w:tcPr>
            <w:tcW w:w="997" w:type="dxa"/>
            <w:vAlign w:val="center"/>
          </w:tcPr>
          <w:p w14:paraId="52902982" w14:textId="6DD69A77"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75%</w:t>
            </w:r>
            <w:r w:rsidR="004F0484" w:rsidRPr="00CD0C28">
              <w:rPr>
                <w:rFonts w:ascii="ＭＳ ゴシック" w:eastAsia="ＭＳ ゴシック" w:hAnsi="ＭＳ ゴシック"/>
                <w:sz w:val="20"/>
                <w:szCs w:val="20"/>
              </w:rPr>
              <w:t>以上</w:t>
            </w:r>
          </w:p>
        </w:tc>
        <w:tc>
          <w:tcPr>
            <w:tcW w:w="850" w:type="dxa"/>
            <w:vAlign w:val="center"/>
          </w:tcPr>
          <w:p w14:paraId="7F954394" w14:textId="325334FD" w:rsidR="0039760A" w:rsidRPr="00CB3FA5" w:rsidRDefault="00AC5CD3"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Ａ</w:t>
            </w:r>
          </w:p>
        </w:tc>
      </w:tr>
      <w:tr w:rsidR="0039760A" w:rsidRPr="00500642" w14:paraId="1D36BEB3" w14:textId="77777777" w:rsidTr="00E136FD">
        <w:tc>
          <w:tcPr>
            <w:tcW w:w="314" w:type="dxa"/>
            <w:vAlign w:val="center"/>
          </w:tcPr>
          <w:p w14:paraId="1C258DDB" w14:textId="2F8C451D" w:rsidR="0039760A"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4638" w:type="dxa"/>
            <w:vAlign w:val="center"/>
          </w:tcPr>
          <w:p w14:paraId="67BFD02A" w14:textId="28E30322" w:rsidR="0039760A" w:rsidRPr="00893240" w:rsidRDefault="00655E95"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むし歯治療が必要な者の割合の減少</w:t>
            </w:r>
            <w:r w:rsidR="00C54835" w:rsidRPr="00893240">
              <w:rPr>
                <w:rFonts w:ascii="ＭＳ ゴシック" w:eastAsia="ＭＳ ゴシック" w:hAnsi="ＭＳ ゴシック" w:hint="eastAsia"/>
                <w:sz w:val="20"/>
                <w:szCs w:val="20"/>
              </w:rPr>
              <w:t>（６０歳）</w:t>
            </w:r>
          </w:p>
        </w:tc>
        <w:tc>
          <w:tcPr>
            <w:tcW w:w="1134" w:type="dxa"/>
            <w:vAlign w:val="center"/>
          </w:tcPr>
          <w:p w14:paraId="44A1D1A5" w14:textId="7F284493"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30.4%</w:t>
            </w:r>
            <w:r w:rsidR="00DF2F40">
              <w:rPr>
                <w:rFonts w:ascii="ＭＳ ゴシック" w:eastAsia="ＭＳ ゴシック" w:hAnsi="ＭＳ ゴシック" w:hint="eastAsia"/>
                <w:sz w:val="20"/>
                <w:szCs w:val="20"/>
              </w:rPr>
              <w:t>（H27）</w:t>
            </w:r>
          </w:p>
        </w:tc>
        <w:tc>
          <w:tcPr>
            <w:tcW w:w="1134" w:type="dxa"/>
            <w:vAlign w:val="center"/>
          </w:tcPr>
          <w:p w14:paraId="0EF4807C" w14:textId="742D1598"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26.8%</w:t>
            </w:r>
            <w:r w:rsidR="00DF2F40">
              <w:rPr>
                <w:rFonts w:ascii="ＭＳ ゴシック" w:eastAsia="ＭＳ ゴシック" w:hAnsi="ＭＳ ゴシック" w:hint="eastAsia"/>
                <w:sz w:val="20"/>
                <w:szCs w:val="20"/>
              </w:rPr>
              <w:t>（R1）</w:t>
            </w:r>
          </w:p>
        </w:tc>
        <w:tc>
          <w:tcPr>
            <w:tcW w:w="997" w:type="dxa"/>
            <w:vAlign w:val="center"/>
          </w:tcPr>
          <w:p w14:paraId="54F1CAD8" w14:textId="12CABFCB" w:rsidR="0039760A"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25%</w:t>
            </w:r>
            <w:r w:rsidR="004F0484" w:rsidRPr="004F0484">
              <w:rPr>
                <w:rFonts w:ascii="ＭＳ ゴシック" w:eastAsia="ＭＳ ゴシック" w:hAnsi="ＭＳ ゴシック" w:hint="eastAsia"/>
                <w:sz w:val="20"/>
                <w:szCs w:val="20"/>
              </w:rPr>
              <w:t>以下</w:t>
            </w:r>
          </w:p>
        </w:tc>
        <w:tc>
          <w:tcPr>
            <w:tcW w:w="850" w:type="dxa"/>
            <w:vAlign w:val="center"/>
          </w:tcPr>
          <w:p w14:paraId="5AFFAA57" w14:textId="36B000EA" w:rsidR="0039760A" w:rsidRPr="00CB3FA5" w:rsidRDefault="00AC5CD3"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Ｂ</w:t>
            </w:r>
          </w:p>
        </w:tc>
      </w:tr>
      <w:tr w:rsidR="00500642" w:rsidRPr="00500642" w14:paraId="0683F9B5" w14:textId="77777777" w:rsidTr="00E136FD">
        <w:tc>
          <w:tcPr>
            <w:tcW w:w="314" w:type="dxa"/>
            <w:vAlign w:val="center"/>
          </w:tcPr>
          <w:p w14:paraId="107F3C16" w14:textId="5446D459" w:rsidR="008D7D32" w:rsidRPr="00500642" w:rsidRDefault="0039760A" w:rsidP="0083674D">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tc>
        <w:tc>
          <w:tcPr>
            <w:tcW w:w="4638" w:type="dxa"/>
            <w:vAlign w:val="center"/>
          </w:tcPr>
          <w:p w14:paraId="7C30D61B" w14:textId="5DF83AF3" w:rsidR="008D7D32" w:rsidRPr="00893240" w:rsidRDefault="00655E95" w:rsidP="00655E95">
            <w:pPr>
              <w:spacing w:line="300" w:lineRule="exact"/>
              <w:rPr>
                <w:rFonts w:ascii="ＭＳ ゴシック" w:eastAsia="ＭＳ ゴシック" w:hAnsi="ＭＳ ゴシック"/>
                <w:sz w:val="20"/>
                <w:szCs w:val="20"/>
              </w:rPr>
            </w:pPr>
            <w:r w:rsidRPr="00893240">
              <w:rPr>
                <w:rFonts w:ascii="ＭＳ ゴシック" w:eastAsia="ＭＳ ゴシック" w:hAnsi="ＭＳ ゴシック" w:hint="eastAsia"/>
                <w:sz w:val="20"/>
                <w:szCs w:val="20"/>
              </w:rPr>
              <w:t>歯周治療が必要な者の割合の減少</w:t>
            </w:r>
            <w:r w:rsidR="00C54835" w:rsidRPr="00893240">
              <w:rPr>
                <w:rFonts w:ascii="ＭＳ ゴシック" w:eastAsia="ＭＳ ゴシック" w:hAnsi="ＭＳ ゴシック" w:hint="eastAsia"/>
                <w:sz w:val="20"/>
                <w:szCs w:val="20"/>
              </w:rPr>
              <w:t>（６０歳）</w:t>
            </w:r>
          </w:p>
        </w:tc>
        <w:tc>
          <w:tcPr>
            <w:tcW w:w="1134" w:type="dxa"/>
            <w:vAlign w:val="center"/>
          </w:tcPr>
          <w:p w14:paraId="7892B9E6" w14:textId="2853A8F2"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54.2%</w:t>
            </w:r>
            <w:r w:rsidR="00DF2F40">
              <w:rPr>
                <w:rFonts w:ascii="ＭＳ ゴシック" w:eastAsia="ＭＳ ゴシック" w:hAnsi="ＭＳ ゴシック" w:hint="eastAsia"/>
                <w:sz w:val="20"/>
                <w:szCs w:val="20"/>
              </w:rPr>
              <w:t>（H27）</w:t>
            </w:r>
          </w:p>
        </w:tc>
        <w:tc>
          <w:tcPr>
            <w:tcW w:w="1134" w:type="dxa"/>
            <w:vAlign w:val="center"/>
          </w:tcPr>
          <w:p w14:paraId="2FF2A291" w14:textId="1090FCE5"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63.6%</w:t>
            </w:r>
            <w:r w:rsidR="00DF2F40">
              <w:rPr>
                <w:rFonts w:ascii="ＭＳ ゴシック" w:eastAsia="ＭＳ ゴシック" w:hAnsi="ＭＳ ゴシック" w:hint="eastAsia"/>
                <w:sz w:val="20"/>
                <w:szCs w:val="20"/>
              </w:rPr>
              <w:t>（R1）</w:t>
            </w:r>
          </w:p>
        </w:tc>
        <w:tc>
          <w:tcPr>
            <w:tcW w:w="997" w:type="dxa"/>
            <w:vAlign w:val="center"/>
          </w:tcPr>
          <w:p w14:paraId="0A5371D1" w14:textId="64CCC5AD" w:rsidR="008D7D32" w:rsidRPr="00500642" w:rsidRDefault="00655E95" w:rsidP="00CB3FA5">
            <w:pPr>
              <w:spacing w:line="300" w:lineRule="exact"/>
              <w:jc w:val="center"/>
              <w:rPr>
                <w:rFonts w:ascii="ＭＳ ゴシック" w:eastAsia="ＭＳ ゴシック" w:hAnsi="ＭＳ ゴシック"/>
                <w:sz w:val="20"/>
                <w:szCs w:val="20"/>
              </w:rPr>
            </w:pPr>
            <w:r w:rsidRPr="00655E95">
              <w:rPr>
                <w:rFonts w:ascii="ＭＳ ゴシック" w:eastAsia="ＭＳ ゴシック" w:hAnsi="ＭＳ ゴシック"/>
                <w:sz w:val="20"/>
                <w:szCs w:val="20"/>
              </w:rPr>
              <w:t>48%</w:t>
            </w:r>
            <w:r w:rsidR="004F0484" w:rsidRPr="004F0484">
              <w:rPr>
                <w:rFonts w:ascii="ＭＳ ゴシック" w:eastAsia="ＭＳ ゴシック" w:hAnsi="ＭＳ ゴシック" w:hint="eastAsia"/>
                <w:sz w:val="20"/>
                <w:szCs w:val="20"/>
              </w:rPr>
              <w:t>以下</w:t>
            </w:r>
          </w:p>
        </w:tc>
        <w:tc>
          <w:tcPr>
            <w:tcW w:w="850" w:type="dxa"/>
            <w:vAlign w:val="center"/>
          </w:tcPr>
          <w:p w14:paraId="3E4209EF" w14:textId="27A4C362" w:rsidR="008D7D32" w:rsidRPr="00CB3FA5" w:rsidRDefault="0059020D" w:rsidP="00CB3FA5">
            <w:pPr>
              <w:spacing w:line="300" w:lineRule="exact"/>
              <w:jc w:val="center"/>
              <w:rPr>
                <w:rFonts w:ascii="ＭＳ ゴシック" w:eastAsia="ＭＳ ゴシック" w:hAnsi="ＭＳ ゴシック"/>
                <w:sz w:val="20"/>
                <w:szCs w:val="20"/>
              </w:rPr>
            </w:pPr>
            <w:r w:rsidRPr="00CB3FA5">
              <w:rPr>
                <w:rFonts w:ascii="ＭＳ ゴシック" w:eastAsia="ＭＳ ゴシック" w:hAnsi="ＭＳ ゴシック" w:hint="eastAsia"/>
                <w:sz w:val="20"/>
              </w:rPr>
              <w:t>Ｄ</w:t>
            </w:r>
          </w:p>
        </w:tc>
      </w:tr>
      <w:tr w:rsidR="00500642" w:rsidRPr="00500642" w14:paraId="5DB25276" w14:textId="77777777" w:rsidTr="00753019">
        <w:tc>
          <w:tcPr>
            <w:tcW w:w="9067" w:type="dxa"/>
            <w:gridSpan w:val="6"/>
            <w:shd w:val="clear" w:color="auto" w:fill="BDD6EE" w:themeFill="accent1" w:themeFillTint="66"/>
            <w:vAlign w:val="center"/>
          </w:tcPr>
          <w:p w14:paraId="01F63740" w14:textId="702E09F6" w:rsidR="00500642" w:rsidRPr="00CB3FA5" w:rsidRDefault="0039760A" w:rsidP="0083674D">
            <w:pPr>
              <w:spacing w:line="300" w:lineRule="exact"/>
              <w:rPr>
                <w:rFonts w:ascii="ＭＳ ゴシック" w:eastAsia="ＭＳ ゴシック" w:hAnsi="ＭＳ ゴシック"/>
                <w:sz w:val="20"/>
                <w:szCs w:val="20"/>
              </w:rPr>
            </w:pPr>
            <w:r w:rsidRPr="00CB3FA5">
              <w:rPr>
                <w:rFonts w:ascii="ＭＳ ゴシック" w:eastAsia="ＭＳ ゴシック" w:hAnsi="ＭＳ ゴシック" w:hint="eastAsia"/>
                <w:sz w:val="20"/>
                <w:szCs w:val="20"/>
              </w:rPr>
              <w:t>（５</w:t>
            </w:r>
            <w:r w:rsidR="00336EC5" w:rsidRPr="00CB3FA5">
              <w:rPr>
                <w:rFonts w:ascii="ＭＳ ゴシック" w:eastAsia="ＭＳ ゴシック" w:hAnsi="ＭＳ ゴシック" w:hint="eastAsia"/>
                <w:sz w:val="20"/>
                <w:szCs w:val="20"/>
              </w:rPr>
              <w:t>）</w:t>
            </w:r>
            <w:r w:rsidR="00655E95" w:rsidRPr="00CB3FA5">
              <w:rPr>
                <w:rFonts w:ascii="ＭＳ ゴシック" w:eastAsia="ＭＳ ゴシック" w:hAnsi="ＭＳ ゴシック" w:hint="eastAsia"/>
                <w:sz w:val="20"/>
                <w:szCs w:val="20"/>
              </w:rPr>
              <w:t>定期的な歯科健診を受けることが困難な人</w:t>
            </w:r>
          </w:p>
        </w:tc>
      </w:tr>
      <w:tr w:rsidR="00500642" w:rsidRPr="0061645C" w14:paraId="5F1F73DF" w14:textId="77777777" w:rsidTr="00E136FD">
        <w:tc>
          <w:tcPr>
            <w:tcW w:w="314" w:type="dxa"/>
            <w:vAlign w:val="center"/>
          </w:tcPr>
          <w:p w14:paraId="1D126C43" w14:textId="0D0B6185" w:rsidR="008D7D32" w:rsidRPr="0061645C" w:rsidRDefault="00336EC5" w:rsidP="0083674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12</w:t>
            </w:r>
          </w:p>
        </w:tc>
        <w:tc>
          <w:tcPr>
            <w:tcW w:w="4638" w:type="dxa"/>
            <w:vAlign w:val="center"/>
          </w:tcPr>
          <w:p w14:paraId="7D20D7AD" w14:textId="77777777" w:rsidR="001B1245" w:rsidRPr="0061645C" w:rsidRDefault="00655E95" w:rsidP="00655E9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介護老人保健施設での定期的な</w:t>
            </w:r>
          </w:p>
          <w:p w14:paraId="66D00654" w14:textId="221E3D42" w:rsidR="008D7D32" w:rsidRPr="0061645C" w:rsidRDefault="00655E95" w:rsidP="00655E9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歯科健診の実施の増加</w:t>
            </w:r>
          </w:p>
        </w:tc>
        <w:tc>
          <w:tcPr>
            <w:tcW w:w="1134" w:type="dxa"/>
            <w:vAlign w:val="center"/>
          </w:tcPr>
          <w:p w14:paraId="7FF3E43B" w14:textId="77777777" w:rsidR="008D7D32" w:rsidRPr="0061645C" w:rsidRDefault="001B1245"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sz w:val="20"/>
                <w:szCs w:val="20"/>
              </w:rPr>
              <w:t>29.5%</w:t>
            </w:r>
          </w:p>
          <w:p w14:paraId="558FA300" w14:textId="7E17FE30" w:rsidR="00DF2F40" w:rsidRPr="0061645C" w:rsidRDefault="00DF2F40"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（H28）</w:t>
            </w:r>
          </w:p>
        </w:tc>
        <w:tc>
          <w:tcPr>
            <w:tcW w:w="1134" w:type="dxa"/>
            <w:vAlign w:val="center"/>
          </w:tcPr>
          <w:p w14:paraId="2FBB82C6" w14:textId="77777777" w:rsidR="008D7D32" w:rsidRPr="0061645C" w:rsidRDefault="001B1245"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p>
          <w:p w14:paraId="026D12B7" w14:textId="7C23B93D" w:rsidR="004A12FC" w:rsidRPr="0061645C" w:rsidRDefault="004A12FC" w:rsidP="00DF2F40">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r w:rsidR="00FB683F" w:rsidRPr="0061645C">
              <w:rPr>
                <w:rFonts w:ascii="ＭＳ ゴシック" w:eastAsia="ＭＳ ゴシック" w:hAnsi="ＭＳ ゴシック" w:hint="eastAsia"/>
                <w:sz w:val="20"/>
                <w:szCs w:val="20"/>
              </w:rPr>
              <w:t>2</w:t>
            </w:r>
            <w:r w:rsidRPr="0061645C">
              <w:rPr>
                <w:rFonts w:ascii="ＭＳ ゴシック" w:eastAsia="ＭＳ ゴシック" w:hAnsi="ＭＳ ゴシック" w:hint="eastAsia"/>
                <w:sz w:val="20"/>
                <w:szCs w:val="20"/>
              </w:rPr>
              <w:t>）</w:t>
            </w:r>
          </w:p>
        </w:tc>
        <w:tc>
          <w:tcPr>
            <w:tcW w:w="997" w:type="dxa"/>
            <w:vAlign w:val="center"/>
          </w:tcPr>
          <w:p w14:paraId="2D73B68C" w14:textId="63D0AE1F" w:rsidR="008D7D32" w:rsidRPr="0061645C" w:rsidRDefault="00455B1C"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35</w:t>
            </w:r>
            <w:r w:rsidR="001B1245" w:rsidRPr="0061645C">
              <w:rPr>
                <w:rFonts w:ascii="ＭＳ ゴシック" w:eastAsia="ＭＳ ゴシック" w:hAnsi="ＭＳ ゴシック"/>
                <w:sz w:val="20"/>
                <w:szCs w:val="20"/>
              </w:rPr>
              <w:t>%</w:t>
            </w:r>
            <w:r w:rsidR="004F0484" w:rsidRPr="0061645C">
              <w:rPr>
                <w:rFonts w:ascii="ＭＳ ゴシック" w:eastAsia="ＭＳ ゴシック" w:hAnsi="ＭＳ ゴシック"/>
                <w:sz w:val="20"/>
                <w:szCs w:val="20"/>
              </w:rPr>
              <w:t>以上</w:t>
            </w:r>
          </w:p>
        </w:tc>
        <w:tc>
          <w:tcPr>
            <w:tcW w:w="850" w:type="dxa"/>
            <w:vAlign w:val="center"/>
          </w:tcPr>
          <w:p w14:paraId="4B2ED7F3" w14:textId="3379CDD5" w:rsidR="00E136FD" w:rsidRPr="0061645C" w:rsidRDefault="00CB3FA5" w:rsidP="00E136F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p>
        </w:tc>
      </w:tr>
      <w:tr w:rsidR="00500642" w:rsidRPr="0061645C" w14:paraId="6AD35890" w14:textId="77777777" w:rsidTr="00E136FD">
        <w:tc>
          <w:tcPr>
            <w:tcW w:w="314" w:type="dxa"/>
            <w:vAlign w:val="center"/>
          </w:tcPr>
          <w:p w14:paraId="54AD0FBF" w14:textId="7DB02CA4" w:rsidR="008D7D32" w:rsidRPr="0061645C" w:rsidRDefault="00336EC5" w:rsidP="0083674D">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13</w:t>
            </w:r>
          </w:p>
        </w:tc>
        <w:tc>
          <w:tcPr>
            <w:tcW w:w="4638" w:type="dxa"/>
            <w:vAlign w:val="center"/>
          </w:tcPr>
          <w:p w14:paraId="15835664" w14:textId="77777777" w:rsidR="001B1245" w:rsidRPr="0061645C" w:rsidRDefault="001B1245" w:rsidP="001B124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障がい児及び障がい者入所施設での</w:t>
            </w:r>
          </w:p>
          <w:p w14:paraId="0E41F525" w14:textId="6A95F1C6" w:rsidR="008D7D32" w:rsidRPr="0061645C" w:rsidRDefault="001B1245" w:rsidP="001B1245">
            <w:pPr>
              <w:spacing w:line="300" w:lineRule="exact"/>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定期的な歯科健診の実施の増加</w:t>
            </w:r>
          </w:p>
        </w:tc>
        <w:tc>
          <w:tcPr>
            <w:tcW w:w="1134" w:type="dxa"/>
            <w:vAlign w:val="center"/>
          </w:tcPr>
          <w:p w14:paraId="25BA3C31" w14:textId="77777777" w:rsidR="008D7D32" w:rsidRPr="0061645C" w:rsidRDefault="001B1245"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sz w:val="20"/>
                <w:szCs w:val="20"/>
              </w:rPr>
              <w:t>63.9%</w:t>
            </w:r>
          </w:p>
          <w:p w14:paraId="13664F5B" w14:textId="3EDB68DF" w:rsidR="00DF2F40" w:rsidRPr="0061645C" w:rsidRDefault="00DF2F40"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（H28）</w:t>
            </w:r>
          </w:p>
        </w:tc>
        <w:tc>
          <w:tcPr>
            <w:tcW w:w="1134" w:type="dxa"/>
            <w:vAlign w:val="center"/>
          </w:tcPr>
          <w:p w14:paraId="42BB24BF" w14:textId="77777777" w:rsidR="00D4194E" w:rsidRPr="0061645C" w:rsidRDefault="001B1245"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p>
          <w:p w14:paraId="56FF1167" w14:textId="5BF14E49" w:rsidR="004A12FC" w:rsidRPr="0061645C" w:rsidRDefault="004A12FC" w:rsidP="00DF2F40">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r w:rsidR="00FB683F" w:rsidRPr="0061645C">
              <w:rPr>
                <w:rFonts w:ascii="ＭＳ ゴシック" w:eastAsia="ＭＳ ゴシック" w:hAnsi="ＭＳ ゴシック" w:hint="eastAsia"/>
                <w:sz w:val="20"/>
                <w:szCs w:val="20"/>
              </w:rPr>
              <w:t>2</w:t>
            </w:r>
            <w:r w:rsidRPr="0061645C">
              <w:rPr>
                <w:rFonts w:ascii="ＭＳ ゴシック" w:eastAsia="ＭＳ ゴシック" w:hAnsi="ＭＳ ゴシック" w:hint="eastAsia"/>
                <w:sz w:val="20"/>
                <w:szCs w:val="20"/>
              </w:rPr>
              <w:t>）</w:t>
            </w:r>
          </w:p>
        </w:tc>
        <w:tc>
          <w:tcPr>
            <w:tcW w:w="997" w:type="dxa"/>
            <w:vAlign w:val="center"/>
          </w:tcPr>
          <w:p w14:paraId="124B70DE" w14:textId="2B754C68" w:rsidR="008D7D32" w:rsidRPr="0061645C" w:rsidRDefault="00455B1C"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7</w:t>
            </w:r>
            <w:r w:rsidR="001B1245" w:rsidRPr="0061645C">
              <w:rPr>
                <w:rFonts w:ascii="ＭＳ ゴシック" w:eastAsia="ＭＳ ゴシック" w:hAnsi="ＭＳ ゴシック"/>
                <w:sz w:val="20"/>
                <w:szCs w:val="20"/>
              </w:rPr>
              <w:t>5%</w:t>
            </w:r>
            <w:r w:rsidR="004F0484" w:rsidRPr="0061645C">
              <w:rPr>
                <w:rFonts w:ascii="ＭＳ ゴシック" w:eastAsia="ＭＳ ゴシック" w:hAnsi="ＭＳ ゴシック"/>
                <w:sz w:val="20"/>
                <w:szCs w:val="20"/>
              </w:rPr>
              <w:t>以上</w:t>
            </w:r>
          </w:p>
        </w:tc>
        <w:tc>
          <w:tcPr>
            <w:tcW w:w="850" w:type="dxa"/>
            <w:vAlign w:val="center"/>
          </w:tcPr>
          <w:p w14:paraId="73359CF5" w14:textId="1E69D4BB" w:rsidR="00E136FD" w:rsidRPr="0061645C" w:rsidRDefault="00CB3FA5" w:rsidP="00CB3FA5">
            <w:pPr>
              <w:spacing w:line="300" w:lineRule="exact"/>
              <w:jc w:val="center"/>
              <w:rPr>
                <w:rFonts w:ascii="ＭＳ ゴシック" w:eastAsia="ＭＳ ゴシック" w:hAnsi="ＭＳ ゴシック"/>
                <w:sz w:val="20"/>
                <w:szCs w:val="20"/>
              </w:rPr>
            </w:pPr>
            <w:r w:rsidRPr="0061645C">
              <w:rPr>
                <w:rFonts w:ascii="ＭＳ ゴシック" w:eastAsia="ＭＳ ゴシック" w:hAnsi="ＭＳ ゴシック" w:hint="eastAsia"/>
                <w:sz w:val="20"/>
                <w:szCs w:val="20"/>
              </w:rPr>
              <w:t>―</w:t>
            </w:r>
          </w:p>
        </w:tc>
      </w:tr>
    </w:tbl>
    <w:p w14:paraId="5E1D18D5" w14:textId="77777777" w:rsidR="007B6B5C" w:rsidRDefault="007B6B5C" w:rsidP="00FB683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D4194E" w:rsidRPr="0061645C">
        <w:rPr>
          <w:rFonts w:ascii="HG丸ｺﾞｼｯｸM-PRO" w:eastAsia="HG丸ｺﾞｼｯｸM-PRO" w:hAnsi="HG丸ｺﾞｼｯｸM-PRO" w:hint="eastAsia"/>
          <w:sz w:val="18"/>
        </w:rPr>
        <w:t>※</w:t>
      </w:r>
      <w:r w:rsidR="00E136FD" w:rsidRPr="0061645C">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w:t>
      </w:r>
      <w:r w:rsidR="00FB683F" w:rsidRPr="0061645C">
        <w:rPr>
          <w:rFonts w:ascii="HG丸ｺﾞｼｯｸM-PRO" w:eastAsia="HG丸ｺﾞｼｯｸM-PRO" w:hAnsi="HG丸ｺﾞｼｯｸM-PRO" w:hint="eastAsia"/>
          <w:sz w:val="18"/>
        </w:rPr>
        <w:t>年度ごとの値のばらつきが大きく、現時点ではベースライン値と比較して明確な改善、悪化傾向が判断</w:t>
      </w:r>
    </w:p>
    <w:p w14:paraId="3E48468F" w14:textId="0C39520F" w:rsidR="003652D0" w:rsidRPr="0061645C" w:rsidRDefault="007B6B5C" w:rsidP="00FB683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FB683F" w:rsidRPr="0061645C">
        <w:rPr>
          <w:rFonts w:ascii="HG丸ｺﾞｼｯｸM-PRO" w:eastAsia="HG丸ｺﾞｼｯｸM-PRO" w:hAnsi="HG丸ｺﾞｼｯｸM-PRO"/>
          <w:sz w:val="18"/>
        </w:rPr>
        <w:t>できないため、「（C）」としました。</w:t>
      </w:r>
    </w:p>
    <w:p w14:paraId="76B402FE" w14:textId="6326B68B" w:rsidR="00FB683F" w:rsidRDefault="007B6B5C" w:rsidP="00FB683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E136FD" w:rsidRPr="0061645C">
        <w:rPr>
          <w:rFonts w:ascii="HG丸ｺﾞｼｯｸM-PRO" w:eastAsia="HG丸ｺﾞｼｯｸM-PRO" w:hAnsi="HG丸ｺﾞｼｯｸM-PRO" w:hint="eastAsia"/>
          <w:sz w:val="18"/>
        </w:rPr>
        <w:t>※2</w:t>
      </w:r>
      <w:r>
        <w:rPr>
          <w:rFonts w:ascii="HG丸ｺﾞｼｯｸM-PRO" w:eastAsia="HG丸ｺﾞｼｯｸM-PRO" w:hAnsi="HG丸ｺﾞｼｯｸM-PRO" w:hint="eastAsia"/>
          <w:sz w:val="18"/>
        </w:rPr>
        <w:t>：</w:t>
      </w:r>
      <w:r w:rsidR="00FB683F" w:rsidRPr="0061645C">
        <w:rPr>
          <w:rFonts w:ascii="HG丸ｺﾞｼｯｸM-PRO" w:eastAsia="HG丸ｺﾞｼｯｸM-PRO" w:hAnsi="HG丸ｺﾞｼｯｸM-PRO" w:hint="eastAsia"/>
          <w:sz w:val="18"/>
        </w:rPr>
        <w:t>新型コロナウイルス感染症の影響を受け、施設への調査を見合わせました。</w:t>
      </w:r>
    </w:p>
    <w:p w14:paraId="5D32B064" w14:textId="77777777" w:rsidR="003652D0" w:rsidRPr="00E136FD" w:rsidRDefault="003652D0" w:rsidP="003652D0">
      <w:pPr>
        <w:rPr>
          <w:rFonts w:ascii="HG丸ｺﾞｼｯｸM-PRO" w:eastAsia="HG丸ｺﾞｼｯｸM-PRO" w:hAnsi="HG丸ｺﾞｼｯｸM-PRO"/>
          <w:sz w:val="18"/>
        </w:rPr>
      </w:pPr>
    </w:p>
    <w:p w14:paraId="1ADAAC28" w14:textId="273CC812" w:rsidR="003652D0" w:rsidRPr="0067454A" w:rsidRDefault="003652D0" w:rsidP="003652D0">
      <w:pPr>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（データの出典）</w:t>
      </w:r>
    </w:p>
    <w:p w14:paraId="7CCFD463" w14:textId="57A9742C"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１、４、５、１０、１１：大阪府市町村歯科口腔保健実態調査</w:t>
      </w:r>
    </w:p>
    <w:p w14:paraId="4C13CFFA"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２、３：学校保健統計調査</w:t>
      </w:r>
    </w:p>
    <w:p w14:paraId="2F1E86F5"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６：健康づくり課で実施したネットアンケート</w:t>
      </w:r>
    </w:p>
    <w:p w14:paraId="412C3660"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９：「お口の健康」と「食育」に関するアンケート、健康づくり課で実施したネットアンケート</w:t>
      </w:r>
    </w:p>
    <w:p w14:paraId="582EE4C1"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７、８：国民健康・栄養調査</w:t>
      </w:r>
    </w:p>
    <w:p w14:paraId="1A0A9ED3" w14:textId="77777777" w:rsidR="003652D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１２：府内の介護老人保健施設における歯科保健の取り組みについての調査</w:t>
      </w:r>
    </w:p>
    <w:p w14:paraId="5CA39F0C" w14:textId="247BCEE9" w:rsidR="00893240" w:rsidRPr="0067454A" w:rsidRDefault="003652D0" w:rsidP="003652D0">
      <w:pPr>
        <w:ind w:firstLineChars="100" w:firstLine="180"/>
        <w:rPr>
          <w:rFonts w:ascii="HG丸ｺﾞｼｯｸM-PRO" w:eastAsia="HG丸ｺﾞｼｯｸM-PRO" w:hAnsi="HG丸ｺﾞｼｯｸM-PRO"/>
          <w:sz w:val="18"/>
        </w:rPr>
      </w:pPr>
      <w:r w:rsidRPr="0067454A">
        <w:rPr>
          <w:rFonts w:ascii="HG丸ｺﾞｼｯｸM-PRO" w:eastAsia="HG丸ｺﾞｼｯｸM-PRO" w:hAnsi="HG丸ｺﾞｼｯｸM-PRO" w:hint="eastAsia"/>
          <w:sz w:val="18"/>
        </w:rPr>
        <w:t>１３：府内の障がい者（児）入所施設における歯科保健の取り組みについての調査</w:t>
      </w:r>
    </w:p>
    <w:p w14:paraId="67CB869C" w14:textId="77777777" w:rsidR="00556CCA" w:rsidRPr="0067454A" w:rsidRDefault="00556CCA" w:rsidP="00B71954">
      <w:pPr>
        <w:rPr>
          <w:rFonts w:ascii="HG丸ｺﾞｼｯｸM-PRO" w:eastAsia="HG丸ｺﾞｼｯｸM-PRO" w:hAnsi="HG丸ｺﾞｼｯｸM-PRO"/>
          <w:b/>
          <w:sz w:val="22"/>
        </w:rPr>
      </w:pPr>
    </w:p>
    <w:p w14:paraId="5E61427B" w14:textId="77777777" w:rsidR="00556CCA" w:rsidRDefault="00556CCA" w:rsidP="00B71954">
      <w:pPr>
        <w:rPr>
          <w:rFonts w:ascii="HG丸ｺﾞｼｯｸM-PRO" w:eastAsia="HG丸ｺﾞｼｯｸM-PRO" w:hAnsi="HG丸ｺﾞｼｯｸM-PRO"/>
          <w:b/>
          <w:sz w:val="22"/>
        </w:rPr>
      </w:pPr>
    </w:p>
    <w:p w14:paraId="0FF9FE98" w14:textId="43652092" w:rsidR="00B71954" w:rsidRDefault="00B71954" w:rsidP="00B71954">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w:t>
      </w:r>
      <w:r>
        <w:rPr>
          <w:rFonts w:ascii="HG丸ｺﾞｼｯｸM-PRO" w:eastAsia="HG丸ｺﾞｼｯｸM-PRO" w:hAnsi="HG丸ｺﾞｼｯｸM-PRO" w:hint="eastAsia"/>
          <w:b/>
          <w:sz w:val="22"/>
        </w:rPr>
        <w:t>概要</w:t>
      </w:r>
      <w:r w:rsidRPr="00371756">
        <w:rPr>
          <w:rFonts w:ascii="HG丸ｺﾞｼｯｸM-PRO" w:eastAsia="HG丸ｺﾞｼｯｸM-PRO" w:hAnsi="HG丸ｺﾞｼｯｸM-PRO" w:hint="eastAsia"/>
          <w:b/>
          <w:sz w:val="22"/>
        </w:rPr>
        <w:t>》</w:t>
      </w:r>
    </w:p>
    <w:p w14:paraId="278F6CEB" w14:textId="7CBE7D88" w:rsidR="00561C6B" w:rsidRPr="00C57841" w:rsidRDefault="00561C6B" w:rsidP="00561C6B">
      <w:pPr>
        <w:ind w:firstLineChars="100" w:firstLine="220"/>
        <w:rPr>
          <w:rFonts w:ascii="HG丸ｺﾞｼｯｸM-PRO" w:eastAsia="HG丸ｺﾞｼｯｸM-PRO" w:hAnsi="HG丸ｺﾞｼｯｸM-PRO"/>
          <w:sz w:val="22"/>
        </w:rPr>
      </w:pPr>
      <w:bookmarkStart w:id="1" w:name="_Hlk85622792"/>
      <w:r>
        <w:rPr>
          <w:rFonts w:ascii="HG丸ｺﾞｼｯｸM-PRO" w:eastAsia="HG丸ｺﾞｼｯｸM-PRO" w:hAnsi="HG丸ｺﾞｼｯｸM-PRO" w:hint="eastAsia"/>
          <w:sz w:val="22"/>
        </w:rPr>
        <w:t>数値目標として設定している全1</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項目中、</w:t>
      </w:r>
      <w:bookmarkEnd w:id="1"/>
      <w:r>
        <w:rPr>
          <w:rFonts w:ascii="HG丸ｺﾞｼｯｸM-PRO" w:eastAsia="HG丸ｺﾞｼｯｸM-PRO" w:hAnsi="HG丸ｺﾞｼｯｸM-PRO" w:hint="eastAsia"/>
          <w:sz w:val="22"/>
        </w:rPr>
        <w:t>現時点で計画期間（平成30（2018）年度</w:t>
      </w:r>
      <w:r w:rsidRPr="00C57841">
        <w:rPr>
          <w:rFonts w:ascii="HG丸ｺﾞｼｯｸM-PRO" w:eastAsia="HG丸ｺﾞｼｯｸM-PRO" w:hAnsi="HG丸ｺﾞｼｯｸM-PRO" w:hint="eastAsia"/>
          <w:sz w:val="22"/>
        </w:rPr>
        <w:t>～令和５（2023）年度）における値が判明している</w:t>
      </w:r>
      <w:r>
        <w:rPr>
          <w:rFonts w:ascii="HG丸ｺﾞｼｯｸM-PRO" w:eastAsia="HG丸ｺﾞｼｯｸM-PRO" w:hAnsi="HG丸ｺﾞｼｯｸM-PRO" w:hint="eastAsia"/>
          <w:sz w:val="22"/>
        </w:rPr>
        <w:t>項目は9</w:t>
      </w:r>
      <w:r w:rsidRPr="00C57841">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で、そ</w:t>
      </w:r>
      <w:r w:rsidRPr="00C57841">
        <w:rPr>
          <w:rFonts w:ascii="HG丸ｺﾞｼｯｸM-PRO" w:eastAsia="HG丸ｺﾞｼｯｸM-PRO" w:hAnsi="HG丸ｺﾞｼｯｸM-PRO" w:hint="eastAsia"/>
          <w:sz w:val="22"/>
        </w:rPr>
        <w:t>のうち、</w:t>
      </w:r>
      <w:r>
        <w:rPr>
          <w:rFonts w:ascii="HG丸ｺﾞｼｯｸM-PRO" w:eastAsia="HG丸ｺﾞｼｯｸM-PRO" w:hAnsi="HG丸ｺﾞｼｯｸM-PRO" w:hint="eastAsia"/>
          <w:sz w:val="22"/>
        </w:rPr>
        <w:t>6</w:t>
      </w:r>
      <w:r w:rsidRPr="00C57841">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6</w:t>
      </w:r>
      <w:r>
        <w:rPr>
          <w:rFonts w:ascii="HG丸ｺﾞｼｯｸM-PRO" w:eastAsia="HG丸ｺﾞｼｯｸM-PRO" w:hAnsi="HG丸ｺﾞｼｯｸM-PRO"/>
          <w:sz w:val="22"/>
        </w:rPr>
        <w:t>6</w:t>
      </w:r>
      <w:r w:rsidRPr="00C57841">
        <w:rPr>
          <w:rFonts w:ascii="HG丸ｺﾞｼｯｸM-PRO" w:eastAsia="HG丸ｺﾞｼｯｸM-PRO" w:hAnsi="HG丸ｺﾞｼｯｸM-PRO" w:hint="eastAsia"/>
          <w:sz w:val="22"/>
        </w:rPr>
        <w:t>％）が「A</w:t>
      </w:r>
      <w:r w:rsidRPr="00C57841">
        <w:rPr>
          <w:rFonts w:ascii="HG丸ｺﾞｼｯｸM-PRO" w:eastAsia="HG丸ｺﾞｼｯｸM-PRO" w:hAnsi="HG丸ｺﾞｼｯｸM-PRO"/>
          <w:sz w:val="22"/>
        </w:rPr>
        <w:t xml:space="preserve"> </w:t>
      </w:r>
      <w:r w:rsidRPr="00C57841">
        <w:rPr>
          <w:rFonts w:ascii="HG丸ｺﾞｼｯｸM-PRO" w:eastAsia="HG丸ｺﾞｼｯｸM-PRO" w:hAnsi="HG丸ｺﾞｼｯｸM-PRO" w:hint="eastAsia"/>
          <w:sz w:val="22"/>
        </w:rPr>
        <w:t>目標に到達（見込み）」又は「B</w:t>
      </w:r>
      <w:r w:rsidRPr="00C57841">
        <w:rPr>
          <w:rFonts w:ascii="HG丸ｺﾞｼｯｸM-PRO" w:eastAsia="HG丸ｺﾞｼｯｸM-PRO" w:hAnsi="HG丸ｺﾞｼｯｸM-PRO"/>
          <w:sz w:val="22"/>
        </w:rPr>
        <w:t xml:space="preserve"> </w:t>
      </w:r>
      <w:r w:rsidRPr="00C57841">
        <w:rPr>
          <w:rFonts w:ascii="HG丸ｺﾞｼｯｸM-PRO" w:eastAsia="HG丸ｺﾞｼｯｸM-PRO" w:hAnsi="HG丸ｺﾞｼｯｸM-PRO" w:hint="eastAsia"/>
          <w:sz w:val="22"/>
        </w:rPr>
        <w:t>改善傾向にある」となっています。</w:t>
      </w:r>
    </w:p>
    <w:p w14:paraId="44522F77" w14:textId="1A99A599" w:rsidR="00561C6B" w:rsidRPr="00C57841" w:rsidRDefault="00561C6B" w:rsidP="00561C6B">
      <w:pPr>
        <w:ind w:firstLineChars="100" w:firstLine="220"/>
        <w:rPr>
          <w:rFonts w:ascii="HG丸ｺﾞｼｯｸM-PRO" w:eastAsia="HG丸ｺﾞｼｯｸM-PRO" w:hAnsi="HG丸ｺﾞｼｯｸM-PRO"/>
          <w:sz w:val="22"/>
        </w:rPr>
      </w:pPr>
      <w:r w:rsidRPr="00C57841">
        <w:rPr>
          <w:rFonts w:ascii="HG丸ｺﾞｼｯｸM-PRO" w:eastAsia="HG丸ｺﾞｼｯｸM-PRO" w:hAnsi="HG丸ｺﾞｼｯｸM-PRO" w:hint="eastAsia"/>
          <w:sz w:val="22"/>
        </w:rPr>
        <w:t>一方で、「C</w:t>
      </w:r>
      <w:r w:rsidRPr="00C57841">
        <w:rPr>
          <w:rFonts w:ascii="HG丸ｺﾞｼｯｸM-PRO" w:eastAsia="HG丸ｺﾞｼｯｸM-PRO" w:hAnsi="HG丸ｺﾞｼｯｸM-PRO"/>
          <w:sz w:val="22"/>
        </w:rPr>
        <w:t xml:space="preserve"> ベースライン値</w:t>
      </w:r>
      <w:r w:rsidRPr="00C57841">
        <w:rPr>
          <w:rFonts w:ascii="HG丸ｺﾞｼｯｸM-PRO" w:eastAsia="HG丸ｺﾞｼｯｸM-PRO" w:hAnsi="HG丸ｺﾞｼｯｸM-PRO" w:hint="eastAsia"/>
          <w:sz w:val="22"/>
        </w:rPr>
        <w:t>（計画策定時の最新値）</w:t>
      </w:r>
      <w:r w:rsidRPr="00C57841">
        <w:rPr>
          <w:rFonts w:ascii="HG丸ｺﾞｼｯｸM-PRO" w:eastAsia="HG丸ｺﾞｼｯｸM-PRO" w:hAnsi="HG丸ｺﾞｼｯｸM-PRO"/>
          <w:sz w:val="22"/>
        </w:rPr>
        <w:t>と同程度で改善傾向も悪化傾向もみられな</w:t>
      </w:r>
      <w:r w:rsidRPr="00C57841">
        <w:rPr>
          <w:rFonts w:ascii="HG丸ｺﾞｼｯｸM-PRO" w:eastAsia="HG丸ｺﾞｼｯｸM-PRO" w:hAnsi="HG丸ｺﾞｼｯｸM-PRO" w:hint="eastAsia"/>
          <w:sz w:val="22"/>
        </w:rPr>
        <w:t>かった」のは</w:t>
      </w:r>
      <w:r>
        <w:rPr>
          <w:rFonts w:ascii="HG丸ｺﾞｼｯｸM-PRO" w:eastAsia="HG丸ｺﾞｼｯｸM-PRO" w:hAnsi="HG丸ｺﾞｼｯｸM-PRO" w:hint="eastAsia"/>
          <w:sz w:val="22"/>
        </w:rPr>
        <w:t>1</w:t>
      </w:r>
      <w:r w:rsidRPr="00C57841">
        <w:rPr>
          <w:rFonts w:ascii="HG丸ｺﾞｼｯｸM-PRO" w:eastAsia="HG丸ｺﾞｼｯｸM-PRO" w:hAnsi="HG丸ｺﾞｼｯｸM-PRO" w:hint="eastAsia"/>
          <w:sz w:val="22"/>
        </w:rPr>
        <w:t>項目（</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1</w:t>
      </w:r>
      <w:r w:rsidRPr="00C57841">
        <w:rPr>
          <w:rFonts w:ascii="HG丸ｺﾞｼｯｸM-PRO" w:eastAsia="HG丸ｺﾞｼｯｸM-PRO" w:hAnsi="HG丸ｺﾞｼｯｸM-PRO" w:hint="eastAsia"/>
          <w:sz w:val="22"/>
        </w:rPr>
        <w:t>％）、「Ｄ 悪化した」のは２項目（</w:t>
      </w:r>
      <w:r>
        <w:rPr>
          <w:rFonts w:ascii="HG丸ｺﾞｼｯｸM-PRO" w:eastAsia="HG丸ｺﾞｼｯｸM-PRO" w:hAnsi="HG丸ｺﾞｼｯｸM-PRO"/>
          <w:sz w:val="22"/>
        </w:rPr>
        <w:t>22</w:t>
      </w:r>
      <w:r w:rsidRPr="00C57841">
        <w:rPr>
          <w:rFonts w:ascii="HG丸ｺﾞｼｯｸM-PRO" w:eastAsia="HG丸ｺﾞｼｯｸM-PRO" w:hAnsi="HG丸ｺﾞｼｯｸM-PRO" w:hint="eastAsia"/>
          <w:sz w:val="22"/>
        </w:rPr>
        <w:t>％）となっています。</w:t>
      </w:r>
    </w:p>
    <w:p w14:paraId="5B68452A" w14:textId="77777777" w:rsidR="00561C6B" w:rsidRPr="003F4B36" w:rsidRDefault="00561C6B" w:rsidP="00561C6B">
      <w:pPr>
        <w:spacing w:line="200" w:lineRule="exact"/>
        <w:rPr>
          <w:rFonts w:ascii="HG丸ｺﾞｼｯｸM-PRO" w:eastAsia="HG丸ｺﾞｼｯｸM-PRO" w:hAnsi="HG丸ｺﾞｼｯｸM-PRO"/>
          <w:sz w:val="22"/>
        </w:rPr>
      </w:pPr>
    </w:p>
    <w:tbl>
      <w:tblPr>
        <w:tblStyle w:val="a7"/>
        <w:tblW w:w="9203" w:type="dxa"/>
        <w:tblInd w:w="279" w:type="dxa"/>
        <w:tblLook w:val="04A0" w:firstRow="1" w:lastRow="0" w:firstColumn="1" w:lastColumn="0" w:noHBand="0" w:noVBand="1"/>
      </w:tblPr>
      <w:tblGrid>
        <w:gridCol w:w="2835"/>
        <w:gridCol w:w="3175"/>
        <w:gridCol w:w="3193"/>
      </w:tblGrid>
      <w:tr w:rsidR="00561C6B" w14:paraId="10EB5D85" w14:textId="77777777" w:rsidTr="00276447">
        <w:tc>
          <w:tcPr>
            <w:tcW w:w="2835" w:type="dxa"/>
            <w:tcBorders>
              <w:bottom w:val="double" w:sz="4" w:space="0" w:color="auto"/>
            </w:tcBorders>
          </w:tcPr>
          <w:p w14:paraId="4A3251F8"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区分</w:t>
            </w:r>
          </w:p>
        </w:tc>
        <w:tc>
          <w:tcPr>
            <w:tcW w:w="3175" w:type="dxa"/>
            <w:tcBorders>
              <w:bottom w:val="double" w:sz="4" w:space="0" w:color="auto"/>
            </w:tcBorders>
          </w:tcPr>
          <w:p w14:paraId="077F7EA6"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w:t>
            </w:r>
            <w:r w:rsidRPr="003F4B36">
              <w:rPr>
                <w:rFonts w:ascii="HG丸ｺﾞｼｯｸM-PRO" w:eastAsia="HG丸ｺﾞｼｯｸM-PRO" w:hAnsi="HG丸ｺﾞｼｯｸM-PRO" w:hint="eastAsia"/>
                <w:sz w:val="18"/>
              </w:rPr>
              <w:t>（H30～）</w:t>
            </w:r>
            <w:r>
              <w:rPr>
                <w:rFonts w:ascii="HG丸ｺﾞｼｯｸM-PRO" w:eastAsia="HG丸ｺﾞｼｯｸM-PRO" w:hAnsi="HG丸ｺﾞｼｯｸM-PRO" w:hint="eastAsia"/>
                <w:sz w:val="22"/>
              </w:rPr>
              <w:t>の数値あり</w:t>
            </w:r>
          </w:p>
        </w:tc>
        <w:tc>
          <w:tcPr>
            <w:tcW w:w="3193" w:type="dxa"/>
            <w:tcBorders>
              <w:bottom w:val="double" w:sz="4" w:space="0" w:color="auto"/>
            </w:tcBorders>
          </w:tcPr>
          <w:p w14:paraId="412A5AD4"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計画期間の数値なし（参考）</w:t>
            </w:r>
          </w:p>
        </w:tc>
      </w:tr>
      <w:tr w:rsidR="00561C6B" w14:paraId="0F079BDB" w14:textId="77777777" w:rsidTr="00276447">
        <w:tc>
          <w:tcPr>
            <w:tcW w:w="2835" w:type="dxa"/>
            <w:tcBorders>
              <w:top w:val="double" w:sz="4" w:space="0" w:color="auto"/>
            </w:tcBorders>
          </w:tcPr>
          <w:p w14:paraId="306F7D60"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目標達成・達成見込み</w:t>
            </w:r>
          </w:p>
        </w:tc>
        <w:tc>
          <w:tcPr>
            <w:tcW w:w="3175" w:type="dxa"/>
            <w:tcBorders>
              <w:top w:val="double" w:sz="4" w:space="0" w:color="auto"/>
            </w:tcBorders>
          </w:tcPr>
          <w:p w14:paraId="40299F58"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4（4</w:t>
            </w:r>
            <w:r>
              <w:rPr>
                <w:rFonts w:ascii="HG丸ｺﾞｼｯｸM-PRO" w:eastAsia="HG丸ｺﾞｼｯｸM-PRO" w:hAnsi="HG丸ｺﾞｼｯｸM-PRO"/>
                <w:sz w:val="22"/>
              </w:rPr>
              <w:t>4</w:t>
            </w:r>
            <w:r>
              <w:rPr>
                <w:rFonts w:ascii="HG丸ｺﾞｼｯｸM-PRO" w:eastAsia="HG丸ｺﾞｼｯｸM-PRO" w:hAnsi="HG丸ｺﾞｼｯｸM-PRO" w:hint="eastAsia"/>
                <w:sz w:val="22"/>
              </w:rPr>
              <w:t>％）</w:t>
            </w:r>
          </w:p>
        </w:tc>
        <w:tc>
          <w:tcPr>
            <w:tcW w:w="3193" w:type="dxa"/>
            <w:tcBorders>
              <w:top w:val="double" w:sz="4" w:space="0" w:color="auto"/>
            </w:tcBorders>
          </w:tcPr>
          <w:p w14:paraId="17D2DA26" w14:textId="77777777" w:rsidR="00561C6B" w:rsidRDefault="00561C6B" w:rsidP="00276447">
            <w:pPr>
              <w:jc w:val="center"/>
              <w:rPr>
                <w:rFonts w:ascii="HG丸ｺﾞｼｯｸM-PRO" w:eastAsia="HG丸ｺﾞｼｯｸM-PRO" w:hAnsi="HG丸ｺﾞｼｯｸM-PRO"/>
                <w:sz w:val="22"/>
              </w:rPr>
            </w:pPr>
          </w:p>
        </w:tc>
      </w:tr>
      <w:tr w:rsidR="00561C6B" w14:paraId="54B819FD" w14:textId="77777777" w:rsidTr="00276447">
        <w:tc>
          <w:tcPr>
            <w:tcW w:w="2835" w:type="dxa"/>
          </w:tcPr>
          <w:p w14:paraId="31F2CEF1"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B 改善傾向</w:t>
            </w:r>
          </w:p>
        </w:tc>
        <w:tc>
          <w:tcPr>
            <w:tcW w:w="3175" w:type="dxa"/>
          </w:tcPr>
          <w:p w14:paraId="4AF9B7BC"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Pr="008E61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2</w:t>
            </w:r>
            <w:r w:rsidRPr="008E610F">
              <w:rPr>
                <w:rFonts w:ascii="HG丸ｺﾞｼｯｸM-PRO" w:eastAsia="HG丸ｺﾞｼｯｸM-PRO" w:hAnsi="HG丸ｺﾞｼｯｸM-PRO" w:hint="eastAsia"/>
                <w:sz w:val="22"/>
              </w:rPr>
              <w:t>％）</w:t>
            </w:r>
          </w:p>
        </w:tc>
        <w:tc>
          <w:tcPr>
            <w:tcW w:w="3193" w:type="dxa"/>
          </w:tcPr>
          <w:p w14:paraId="690A8C5F" w14:textId="77777777" w:rsidR="00561C6B" w:rsidRDefault="00561C6B" w:rsidP="00276447">
            <w:pPr>
              <w:jc w:val="center"/>
              <w:rPr>
                <w:rFonts w:ascii="HG丸ｺﾞｼｯｸM-PRO" w:eastAsia="HG丸ｺﾞｼｯｸM-PRO" w:hAnsi="HG丸ｺﾞｼｯｸM-PRO"/>
                <w:sz w:val="22"/>
              </w:rPr>
            </w:pPr>
          </w:p>
        </w:tc>
      </w:tr>
      <w:tr w:rsidR="00561C6B" w14:paraId="67A06A5F" w14:textId="77777777" w:rsidTr="00276447">
        <w:tc>
          <w:tcPr>
            <w:tcW w:w="2835" w:type="dxa"/>
          </w:tcPr>
          <w:p w14:paraId="35C9D3F4"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C</w:t>
            </w:r>
            <w:r w:rsidRPr="00C57841">
              <w:rPr>
                <w:rFonts w:ascii="HG丸ｺﾞｼｯｸM-PRO" w:eastAsia="HG丸ｺﾞｼｯｸM-PRO" w:hAnsi="HG丸ｺﾞｼｯｸM-PRO" w:hint="eastAsia"/>
                <w:sz w:val="22"/>
              </w:rPr>
              <w:t xml:space="preserve"> 計画策定時と同程</w:t>
            </w:r>
            <w:r>
              <w:rPr>
                <w:rFonts w:ascii="HG丸ｺﾞｼｯｸM-PRO" w:eastAsia="HG丸ｺﾞｼｯｸM-PRO" w:hAnsi="HG丸ｺﾞｼｯｸM-PRO" w:hint="eastAsia"/>
                <w:sz w:val="22"/>
              </w:rPr>
              <w:t>度</w:t>
            </w:r>
          </w:p>
        </w:tc>
        <w:tc>
          <w:tcPr>
            <w:tcW w:w="3175" w:type="dxa"/>
          </w:tcPr>
          <w:p w14:paraId="1AD517B4"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Pr="008E61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1</w:t>
            </w:r>
            <w:r w:rsidRPr="008E610F">
              <w:rPr>
                <w:rFonts w:ascii="HG丸ｺﾞｼｯｸM-PRO" w:eastAsia="HG丸ｺﾞｼｯｸM-PRO" w:hAnsi="HG丸ｺﾞｼｯｸM-PRO" w:hint="eastAsia"/>
                <w:sz w:val="22"/>
              </w:rPr>
              <w:t>％）</w:t>
            </w:r>
          </w:p>
        </w:tc>
        <w:tc>
          <w:tcPr>
            <w:tcW w:w="3193" w:type="dxa"/>
          </w:tcPr>
          <w:p w14:paraId="7BFB029E"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r>
      <w:tr w:rsidR="00561C6B" w14:paraId="6976FA13" w14:textId="77777777" w:rsidTr="00276447">
        <w:tc>
          <w:tcPr>
            <w:tcW w:w="2835" w:type="dxa"/>
          </w:tcPr>
          <w:p w14:paraId="101DABD6"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D 悪化</w:t>
            </w:r>
          </w:p>
        </w:tc>
        <w:tc>
          <w:tcPr>
            <w:tcW w:w="3175" w:type="dxa"/>
          </w:tcPr>
          <w:p w14:paraId="5D55E4BE"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Pr="008E61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2</w:t>
            </w:r>
            <w:r w:rsidRPr="008E610F">
              <w:rPr>
                <w:rFonts w:ascii="HG丸ｺﾞｼｯｸM-PRO" w:eastAsia="HG丸ｺﾞｼｯｸM-PRO" w:hAnsi="HG丸ｺﾞｼｯｸM-PRO" w:hint="eastAsia"/>
                <w:sz w:val="22"/>
              </w:rPr>
              <w:t>％）</w:t>
            </w:r>
          </w:p>
        </w:tc>
        <w:tc>
          <w:tcPr>
            <w:tcW w:w="3193" w:type="dxa"/>
          </w:tcPr>
          <w:p w14:paraId="4335291C" w14:textId="77777777" w:rsidR="00561C6B" w:rsidRDefault="00561C6B" w:rsidP="00276447">
            <w:pPr>
              <w:rPr>
                <w:rFonts w:ascii="HG丸ｺﾞｼｯｸM-PRO" w:eastAsia="HG丸ｺﾞｼｯｸM-PRO" w:hAnsi="HG丸ｺﾞｼｯｸM-PRO"/>
                <w:sz w:val="22"/>
              </w:rPr>
            </w:pPr>
          </w:p>
        </w:tc>
      </w:tr>
      <w:tr w:rsidR="00561C6B" w14:paraId="214D12DF" w14:textId="77777777" w:rsidTr="00276447">
        <w:tc>
          <w:tcPr>
            <w:tcW w:w="2835" w:type="dxa"/>
            <w:tcBorders>
              <w:bottom w:val="double" w:sz="4" w:space="0" w:color="auto"/>
            </w:tcBorders>
          </w:tcPr>
          <w:p w14:paraId="1464A21E"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数値なし</w:t>
            </w:r>
          </w:p>
        </w:tc>
        <w:tc>
          <w:tcPr>
            <w:tcW w:w="3175" w:type="dxa"/>
            <w:tcBorders>
              <w:bottom w:val="double" w:sz="4" w:space="0" w:color="auto"/>
            </w:tcBorders>
          </w:tcPr>
          <w:p w14:paraId="73AC0BFF" w14:textId="77777777" w:rsidR="00561C6B" w:rsidRDefault="00561C6B" w:rsidP="00276447">
            <w:pPr>
              <w:jc w:val="center"/>
              <w:rPr>
                <w:rFonts w:ascii="HG丸ｺﾞｼｯｸM-PRO" w:eastAsia="HG丸ｺﾞｼｯｸM-PRO" w:hAnsi="HG丸ｺﾞｼｯｸM-PRO"/>
                <w:sz w:val="22"/>
              </w:rPr>
            </w:pPr>
          </w:p>
        </w:tc>
        <w:tc>
          <w:tcPr>
            <w:tcW w:w="3193" w:type="dxa"/>
            <w:tcBorders>
              <w:bottom w:val="double" w:sz="4" w:space="0" w:color="auto"/>
            </w:tcBorders>
          </w:tcPr>
          <w:p w14:paraId="2A553132"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r>
      <w:tr w:rsidR="00561C6B" w14:paraId="4EC75437" w14:textId="77777777" w:rsidTr="00276447">
        <w:tc>
          <w:tcPr>
            <w:tcW w:w="2835" w:type="dxa"/>
            <w:tcBorders>
              <w:top w:val="double" w:sz="4" w:space="0" w:color="auto"/>
            </w:tcBorders>
          </w:tcPr>
          <w:p w14:paraId="24D9C855" w14:textId="77777777" w:rsidR="00561C6B" w:rsidRDefault="00561C6B" w:rsidP="002764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c>
          <w:tcPr>
            <w:tcW w:w="3175" w:type="dxa"/>
            <w:tcBorders>
              <w:top w:val="double" w:sz="4" w:space="0" w:color="auto"/>
            </w:tcBorders>
          </w:tcPr>
          <w:p w14:paraId="51E73E1E"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3193" w:type="dxa"/>
            <w:tcBorders>
              <w:top w:val="double" w:sz="4" w:space="0" w:color="auto"/>
            </w:tcBorders>
          </w:tcPr>
          <w:p w14:paraId="2F46EB8D" w14:textId="77777777" w:rsidR="00561C6B" w:rsidRDefault="00561C6B" w:rsidP="002764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r>
    </w:tbl>
    <w:p w14:paraId="23C644F0" w14:textId="77777777" w:rsidR="003652D0" w:rsidRDefault="003652D0" w:rsidP="00561C6B">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A885B8" w14:textId="61FF8CB7" w:rsidR="00561C6B" w:rsidRDefault="00561C6B" w:rsidP="00561C6B">
      <w:pPr>
        <w:rPr>
          <w:rFonts w:ascii="HG丸ｺﾞｼｯｸM-PRO" w:eastAsia="HG丸ｺﾞｼｯｸM-PRO" w:hAnsi="HG丸ｺﾞｼｯｸM-PRO"/>
          <w:sz w:val="22"/>
        </w:rPr>
      </w:pPr>
      <w:r w:rsidRPr="0059328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歯科疾患等の状況</w:t>
      </w:r>
      <w:r w:rsidRPr="00593289">
        <w:rPr>
          <w:rFonts w:ascii="HG丸ｺﾞｼｯｸM-PRO" w:eastAsia="HG丸ｺﾞｼｯｸM-PRO" w:hAnsi="HG丸ｺﾞｼｯｸM-PRO" w:hint="eastAsia"/>
          <w:sz w:val="22"/>
        </w:rPr>
        <w:t>】</w:t>
      </w:r>
    </w:p>
    <w:p w14:paraId="56EA0FA7" w14:textId="2EB1AD53" w:rsidR="00561C6B" w:rsidRPr="0067454A" w:rsidRDefault="00556CCA" w:rsidP="00561C6B">
      <w:pPr>
        <w:pStyle w:val="af0"/>
        <w:widowControl/>
        <w:numPr>
          <w:ilvl w:val="0"/>
          <w:numId w:val="4"/>
        </w:numPr>
        <w:ind w:leftChars="0"/>
        <w:jc w:val="left"/>
        <w:rPr>
          <w:rFonts w:ascii="HG丸ｺﾞｼｯｸM-PRO" w:eastAsia="HG丸ｺﾞｼｯｸM-PRO" w:hAnsi="HG丸ｺﾞｼｯｸM-PRO"/>
          <w:sz w:val="22"/>
        </w:rPr>
      </w:pPr>
      <w:r w:rsidRPr="0067454A">
        <w:rPr>
          <w:rFonts w:ascii="HG丸ｺﾞｼｯｸM-PRO" w:eastAsia="HG丸ｺﾞｼｯｸM-PRO" w:hAnsi="HG丸ｺﾞｼｯｸM-PRO" w:hint="eastAsia"/>
          <w:sz w:val="22"/>
        </w:rPr>
        <w:t>う蝕</w:t>
      </w:r>
      <w:r w:rsidR="00170EF1" w:rsidRPr="0067454A">
        <w:rPr>
          <w:rFonts w:ascii="HG丸ｺﾞｼｯｸM-PRO" w:eastAsia="HG丸ｺﾞｼｯｸM-PRO" w:hAnsi="HG丸ｺﾞｼｯｸM-PRO" w:hint="eastAsia"/>
          <w:sz w:val="22"/>
        </w:rPr>
        <w:t>（「1」「2」「3」「4」「10」）</w:t>
      </w:r>
      <w:r w:rsidRPr="0067454A">
        <w:rPr>
          <w:rFonts w:ascii="HG丸ｺﾞｼｯｸM-PRO" w:eastAsia="HG丸ｺﾞｼｯｸM-PRO" w:hAnsi="HG丸ｺﾞｼｯｸM-PRO" w:hint="eastAsia"/>
          <w:sz w:val="22"/>
        </w:rPr>
        <w:t>に関しては、いずれのライフステージでも概ね改善傾向にあります</w:t>
      </w:r>
      <w:r w:rsidR="00276447" w:rsidRPr="0067454A">
        <w:rPr>
          <w:rFonts w:ascii="HG丸ｺﾞｼｯｸM-PRO" w:eastAsia="HG丸ｺﾞｼｯｸM-PRO" w:hAnsi="HG丸ｺﾞｼｯｸM-PRO" w:hint="eastAsia"/>
          <w:sz w:val="22"/>
        </w:rPr>
        <w:t>。</w:t>
      </w:r>
      <w:r w:rsidR="003652D0" w:rsidRPr="0067454A">
        <w:rPr>
          <w:rFonts w:ascii="HG丸ｺﾞｼｯｸM-PRO" w:eastAsia="HG丸ｺﾞｼｯｸM-PRO" w:hAnsi="HG丸ｺﾞｼｯｸM-PRO" w:hint="eastAsia"/>
          <w:sz w:val="22"/>
        </w:rPr>
        <w:t>今後も</w:t>
      </w:r>
      <w:r w:rsidR="00276447" w:rsidRPr="0067454A">
        <w:rPr>
          <w:rFonts w:ascii="HG丸ｺﾞｼｯｸM-PRO" w:eastAsia="HG丸ｺﾞｼｯｸM-PRO" w:hAnsi="HG丸ｺﾞｼｯｸM-PRO" w:hint="eastAsia"/>
          <w:sz w:val="22"/>
        </w:rPr>
        <w:t>引き続き</w:t>
      </w:r>
      <w:r w:rsidR="003652D0" w:rsidRPr="0067454A">
        <w:rPr>
          <w:rFonts w:ascii="HG丸ｺﾞｼｯｸM-PRO" w:eastAsia="HG丸ｺﾞｼｯｸM-PRO" w:hAnsi="HG丸ｺﾞｼｯｸM-PRO" w:hint="eastAsia"/>
          <w:sz w:val="22"/>
        </w:rPr>
        <w:t>、</w:t>
      </w:r>
      <w:r w:rsidR="00EA1439" w:rsidRPr="0067454A">
        <w:rPr>
          <w:rFonts w:ascii="HG丸ｺﾞｼｯｸM-PRO" w:eastAsia="HG丸ｺﾞｼｯｸM-PRO" w:hAnsi="HG丸ｺﾞｼｯｸM-PRO" w:hint="eastAsia"/>
          <w:sz w:val="22"/>
        </w:rPr>
        <w:t>取組みを継続する</w:t>
      </w:r>
      <w:r w:rsidR="003652D0" w:rsidRPr="0067454A">
        <w:rPr>
          <w:rFonts w:ascii="HG丸ｺﾞｼｯｸM-PRO" w:eastAsia="HG丸ｺﾞｼｯｸM-PRO" w:hAnsi="HG丸ｺﾞｼｯｸM-PRO" w:hint="eastAsia"/>
          <w:sz w:val="22"/>
        </w:rPr>
        <w:t>ことが必要です。</w:t>
      </w:r>
    </w:p>
    <w:p w14:paraId="79AD7539" w14:textId="02F6974C" w:rsidR="00556CCA" w:rsidRPr="0067454A" w:rsidRDefault="00556CCA" w:rsidP="00561C6B">
      <w:pPr>
        <w:pStyle w:val="af0"/>
        <w:widowControl/>
        <w:numPr>
          <w:ilvl w:val="0"/>
          <w:numId w:val="4"/>
        </w:numPr>
        <w:ind w:leftChars="0"/>
        <w:jc w:val="left"/>
        <w:rPr>
          <w:rFonts w:ascii="HG丸ｺﾞｼｯｸM-PRO" w:eastAsia="HG丸ｺﾞｼｯｸM-PRO" w:hAnsi="HG丸ｺﾞｼｯｸM-PRO"/>
          <w:sz w:val="22"/>
        </w:rPr>
      </w:pPr>
      <w:r w:rsidRPr="0067454A">
        <w:rPr>
          <w:rFonts w:ascii="HG丸ｺﾞｼｯｸM-PRO" w:eastAsia="HG丸ｺﾞｼｯｸM-PRO" w:hAnsi="HG丸ｺﾞｼｯｸM-PRO" w:hint="eastAsia"/>
          <w:sz w:val="22"/>
        </w:rPr>
        <w:t>歯周病</w:t>
      </w:r>
      <w:r w:rsidR="00170EF1" w:rsidRPr="0067454A">
        <w:rPr>
          <w:rFonts w:ascii="HG丸ｺﾞｼｯｸM-PRO" w:eastAsia="HG丸ｺﾞｼｯｸM-PRO" w:hAnsi="HG丸ｺﾞｼｯｸM-PRO" w:hint="eastAsia"/>
          <w:sz w:val="22"/>
        </w:rPr>
        <w:t>（「5」「11」）</w:t>
      </w:r>
      <w:r w:rsidRPr="0067454A">
        <w:rPr>
          <w:rFonts w:ascii="HG丸ｺﾞｼｯｸM-PRO" w:eastAsia="HG丸ｺﾞｼｯｸM-PRO" w:hAnsi="HG丸ｺﾞｼｯｸM-PRO" w:hint="eastAsia"/>
          <w:sz w:val="22"/>
        </w:rPr>
        <w:t>に関しては、各指標の現状値がベースライン値と比較して悪化して</w:t>
      </w:r>
      <w:r w:rsidR="00170EF1" w:rsidRPr="0067454A">
        <w:rPr>
          <w:rFonts w:ascii="HG丸ｺﾞｼｯｸM-PRO" w:eastAsia="HG丸ｺﾞｼｯｸM-PRO" w:hAnsi="HG丸ｺﾞｼｯｸM-PRO" w:hint="eastAsia"/>
          <w:sz w:val="22"/>
        </w:rPr>
        <w:t>います</w:t>
      </w:r>
      <w:r w:rsidR="00561C6B" w:rsidRPr="0067454A">
        <w:rPr>
          <w:rFonts w:ascii="HG丸ｺﾞｼｯｸM-PRO" w:eastAsia="HG丸ｺﾞｼｯｸM-PRO" w:hAnsi="HG丸ｺﾞｼｯｸM-PRO" w:hint="eastAsia"/>
          <w:sz w:val="22"/>
        </w:rPr>
        <w:t>（D）</w:t>
      </w:r>
      <w:r w:rsidR="00170EF1" w:rsidRPr="0067454A">
        <w:rPr>
          <w:rFonts w:ascii="HG丸ｺﾞｼｯｸM-PRO" w:eastAsia="HG丸ｺﾞｼｯｸM-PRO" w:hAnsi="HG丸ｺﾞｼｯｸM-PRO" w:hint="eastAsia"/>
          <w:sz w:val="22"/>
        </w:rPr>
        <w:t>。</w:t>
      </w:r>
      <w:r w:rsidR="00077D28" w:rsidRPr="0067454A">
        <w:rPr>
          <w:rFonts w:ascii="HG丸ｺﾞｼｯｸM-PRO" w:eastAsia="HG丸ｺﾞｼｯｸM-PRO" w:hAnsi="HG丸ｺﾞｼｯｸM-PRO" w:hint="eastAsia"/>
          <w:sz w:val="22"/>
        </w:rPr>
        <w:t>今後</w:t>
      </w:r>
      <w:r w:rsidR="00170EF1" w:rsidRPr="0067454A">
        <w:rPr>
          <w:rFonts w:ascii="HG丸ｺﾞｼｯｸM-PRO" w:eastAsia="HG丸ｺﾞｼｯｸM-PRO" w:hAnsi="HG丸ｺﾞｼｯｸM-PRO" w:hint="eastAsia"/>
          <w:sz w:val="22"/>
        </w:rPr>
        <w:t>は</w:t>
      </w:r>
      <w:r w:rsidR="00077D28" w:rsidRPr="0067454A">
        <w:rPr>
          <w:rFonts w:ascii="HG丸ｺﾞｼｯｸM-PRO" w:eastAsia="HG丸ｺﾞｼｯｸM-PRO" w:hAnsi="HG丸ｺﾞｼｯｸM-PRO" w:hint="eastAsia"/>
          <w:sz w:val="22"/>
        </w:rPr>
        <w:t>、</w:t>
      </w:r>
      <w:r w:rsidRPr="0067454A">
        <w:rPr>
          <w:rFonts w:ascii="HG丸ｺﾞｼｯｸM-PRO" w:eastAsia="HG丸ｺﾞｼｯｸM-PRO" w:hAnsi="HG丸ｺﾞｼｯｸM-PRO" w:hint="eastAsia"/>
          <w:sz w:val="22"/>
        </w:rPr>
        <w:t>さまざまな要因</w:t>
      </w:r>
      <w:r w:rsidR="00AE3B5F" w:rsidRPr="0067454A">
        <w:rPr>
          <w:rFonts w:ascii="HG丸ｺﾞｼｯｸM-PRO" w:eastAsia="HG丸ｺﾞｼｯｸM-PRO" w:hAnsi="HG丸ｺﾞｼｯｸM-PRO" w:hint="eastAsia"/>
          <w:sz w:val="22"/>
        </w:rPr>
        <w:t>を分析の上、必要な対策を講ずるとともに</w:t>
      </w:r>
      <w:r w:rsidRPr="0067454A">
        <w:rPr>
          <w:rFonts w:ascii="HG丸ｺﾞｼｯｸM-PRO" w:eastAsia="HG丸ｺﾞｼｯｸM-PRO" w:hAnsi="HG丸ｺﾞｼｯｸM-PRO" w:hint="eastAsia"/>
          <w:sz w:val="22"/>
        </w:rPr>
        <w:t>、多職種</w:t>
      </w:r>
      <w:r w:rsidR="00077D28" w:rsidRPr="0067454A">
        <w:rPr>
          <w:rFonts w:ascii="HG丸ｺﾞｼｯｸM-PRO" w:eastAsia="HG丸ｺﾞｼｯｸM-PRO" w:hAnsi="HG丸ｺﾞｼｯｸM-PRO" w:hint="eastAsia"/>
          <w:sz w:val="22"/>
        </w:rPr>
        <w:t>との連携等</w:t>
      </w:r>
      <w:r w:rsidR="00AE3B5F" w:rsidRPr="0067454A">
        <w:rPr>
          <w:rFonts w:ascii="HG丸ｺﾞｼｯｸM-PRO" w:eastAsia="HG丸ｺﾞｼｯｸM-PRO" w:hAnsi="HG丸ｺﾞｼｯｸM-PRO" w:hint="eastAsia"/>
          <w:sz w:val="22"/>
        </w:rPr>
        <w:t>により</w:t>
      </w:r>
      <w:r w:rsidR="00077D28" w:rsidRPr="0067454A">
        <w:rPr>
          <w:rFonts w:ascii="HG丸ｺﾞｼｯｸM-PRO" w:eastAsia="HG丸ｺﾞｼｯｸM-PRO" w:hAnsi="HG丸ｺﾞｼｯｸM-PRO" w:hint="eastAsia"/>
          <w:sz w:val="22"/>
        </w:rPr>
        <w:t>、</w:t>
      </w:r>
      <w:r w:rsidRPr="0067454A">
        <w:rPr>
          <w:rFonts w:ascii="HG丸ｺﾞｼｯｸM-PRO" w:eastAsia="HG丸ｺﾞｼｯｸM-PRO" w:hAnsi="HG丸ｺﾞｼｯｸM-PRO" w:hint="eastAsia"/>
          <w:sz w:val="22"/>
        </w:rPr>
        <w:t>取組みを強化していく必要があります。</w:t>
      </w:r>
    </w:p>
    <w:p w14:paraId="24A1F534" w14:textId="1E328E31" w:rsidR="00276447" w:rsidRPr="00E136FD" w:rsidRDefault="00276447" w:rsidP="00E136FD">
      <w:pPr>
        <w:pStyle w:val="af0"/>
        <w:widowControl/>
        <w:numPr>
          <w:ilvl w:val="0"/>
          <w:numId w:val="4"/>
        </w:numPr>
        <w:ind w:leftChars="0" w:left="220" w:hangingChars="100" w:hanging="220"/>
        <w:jc w:val="left"/>
        <w:rPr>
          <w:rFonts w:ascii="HG丸ｺﾞｼｯｸM-PRO" w:eastAsia="HG丸ｺﾞｼｯｸM-PRO" w:hAnsi="HG丸ｺﾞｼｯｸM-PRO"/>
          <w:sz w:val="22"/>
        </w:rPr>
      </w:pPr>
      <w:r w:rsidRPr="0067454A">
        <w:rPr>
          <w:rFonts w:ascii="HG丸ｺﾞｼｯｸM-PRO" w:eastAsia="HG丸ｺﾞｼｯｸM-PRO" w:hAnsi="HG丸ｺﾞｼｯｸM-PRO"/>
          <w:sz w:val="22"/>
        </w:rPr>
        <w:t xml:space="preserve"> </w:t>
      </w:r>
      <w:r w:rsidR="00A852F7" w:rsidRPr="0067454A">
        <w:rPr>
          <w:rFonts w:ascii="HG丸ｺﾞｼｯｸM-PRO" w:eastAsia="HG丸ｺﾞｼｯｸM-PRO" w:hAnsi="HG丸ｺﾞｼｯｸM-PRO" w:hint="eastAsia"/>
          <w:sz w:val="22"/>
        </w:rPr>
        <w:t>定期的な歯科健診にかかる指標</w:t>
      </w:r>
      <w:r w:rsidR="00170EF1" w:rsidRPr="0067454A">
        <w:rPr>
          <w:rFonts w:ascii="HG丸ｺﾞｼｯｸM-PRO" w:eastAsia="HG丸ｺﾞｼｯｸM-PRO" w:hAnsi="HG丸ｺﾞｼｯｸM-PRO" w:hint="eastAsia"/>
          <w:sz w:val="22"/>
        </w:rPr>
        <w:t>（「6」）</w:t>
      </w:r>
      <w:r w:rsidR="00A852F7" w:rsidRPr="0067454A">
        <w:rPr>
          <w:rFonts w:ascii="HG丸ｺﾞｼｯｸM-PRO" w:eastAsia="HG丸ｺﾞｼｯｸM-PRO" w:hAnsi="HG丸ｺﾞｼｯｸM-PRO" w:hint="eastAsia"/>
          <w:sz w:val="22"/>
        </w:rPr>
        <w:t>に関しては、ベースライン値と同程度</w:t>
      </w:r>
      <w:r w:rsidR="00170EF1" w:rsidRPr="0067454A">
        <w:rPr>
          <w:rFonts w:ascii="HG丸ｺﾞｼｯｸM-PRO" w:eastAsia="HG丸ｺﾞｼｯｸM-PRO" w:hAnsi="HG丸ｺﾞｼｯｸM-PRO" w:hint="eastAsia"/>
          <w:sz w:val="22"/>
        </w:rPr>
        <w:t>となっています。今後は、</w:t>
      </w:r>
      <w:r w:rsidR="00A852F7" w:rsidRPr="0067454A">
        <w:rPr>
          <w:rFonts w:ascii="HG丸ｺﾞｼｯｸM-PRO" w:eastAsia="HG丸ｺﾞｼｯｸM-PRO" w:hAnsi="HG丸ｺﾞｼｯｸM-PRO" w:hint="eastAsia"/>
          <w:sz w:val="22"/>
        </w:rPr>
        <w:t>より効果的な啓発手法を</w:t>
      </w:r>
      <w:r w:rsidR="00AE3B5F" w:rsidRPr="0067454A">
        <w:rPr>
          <w:rFonts w:ascii="HG丸ｺﾞｼｯｸM-PRO" w:eastAsia="HG丸ｺﾞｼｯｸM-PRO" w:hAnsi="HG丸ｺﾞｼｯｸM-PRO" w:hint="eastAsia"/>
          <w:sz w:val="22"/>
        </w:rPr>
        <w:t>導入</w:t>
      </w:r>
      <w:r w:rsidR="00A852F7" w:rsidRPr="0067454A">
        <w:rPr>
          <w:rFonts w:ascii="HG丸ｺﾞｼｯｸM-PRO" w:eastAsia="HG丸ｺﾞｼｯｸM-PRO" w:hAnsi="HG丸ｺﾞｼｯｸM-PRO" w:hint="eastAsia"/>
          <w:sz w:val="22"/>
        </w:rPr>
        <w:t>するなど、引き続き取組みが必要です</w:t>
      </w:r>
    </w:p>
    <w:p w14:paraId="08709961" w14:textId="77777777" w:rsidR="00561C6B" w:rsidRDefault="00561C6B" w:rsidP="00556CCA">
      <w:pPr>
        <w:widowControl/>
        <w:ind w:left="220" w:hangingChars="100" w:hanging="220"/>
        <w:jc w:val="left"/>
        <w:rPr>
          <w:rFonts w:ascii="HG丸ｺﾞｼｯｸM-PRO" w:eastAsia="HG丸ｺﾞｼｯｸM-PRO" w:hAnsi="HG丸ｺﾞｼｯｸM-PRO"/>
          <w:sz w:val="22"/>
        </w:rPr>
      </w:pPr>
    </w:p>
    <w:p w14:paraId="11058676" w14:textId="43A4274B" w:rsidR="00170EF1" w:rsidRPr="00170EF1" w:rsidRDefault="00170EF1" w:rsidP="00556CCA">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【ライフステージ</w:t>
      </w:r>
      <w:r w:rsidR="001560D9">
        <w:rPr>
          <w:rFonts w:ascii="HG丸ｺﾞｼｯｸM-PRO" w:eastAsia="HG丸ｺﾞｼｯｸM-PRO" w:hAnsi="HG丸ｺﾞｼｯｸM-PRO" w:hint="eastAsia"/>
          <w:sz w:val="22"/>
        </w:rPr>
        <w:t>ごとの状況</w:t>
      </w:r>
      <w:r>
        <w:rPr>
          <w:rFonts w:ascii="HG丸ｺﾞｼｯｸM-PRO" w:eastAsia="HG丸ｺﾞｼｯｸM-PRO" w:hAnsi="HG丸ｺﾞｼｯｸM-PRO" w:hint="eastAsia"/>
          <w:sz w:val="22"/>
        </w:rPr>
        <w:t>】</w:t>
      </w:r>
    </w:p>
    <w:p w14:paraId="3FBD4375" w14:textId="591F99B0" w:rsidR="00CB37D5" w:rsidRDefault="00561C6B" w:rsidP="00561C6B">
      <w:pPr>
        <w:pStyle w:val="af0"/>
        <w:numPr>
          <w:ilvl w:val="0"/>
          <w:numId w:val="5"/>
        </w:numPr>
        <w:ind w:leftChars="0"/>
        <w:rPr>
          <w:rFonts w:ascii="HG丸ｺﾞｼｯｸM-PRO" w:eastAsia="HG丸ｺﾞｼｯｸM-PRO" w:hAnsi="HG丸ｺﾞｼｯｸM-PRO"/>
          <w:sz w:val="22"/>
        </w:rPr>
      </w:pPr>
      <w:r w:rsidRPr="00561C6B">
        <w:rPr>
          <w:rFonts w:ascii="HG丸ｺﾞｼｯｸM-PRO" w:eastAsia="HG丸ｺﾞｼｯｸM-PRO" w:hAnsi="HG丸ｺﾞｼｯｸM-PRO" w:hint="eastAsia"/>
          <w:sz w:val="22"/>
        </w:rPr>
        <w:t>乳幼児</w:t>
      </w:r>
      <w:r w:rsidR="00556CCA" w:rsidRPr="00561C6B">
        <w:rPr>
          <w:rFonts w:ascii="HG丸ｺﾞｼｯｸM-PRO" w:eastAsia="HG丸ｺﾞｼｯｸM-PRO" w:hAnsi="HG丸ｺﾞｼｯｸM-PRO" w:hint="eastAsia"/>
          <w:sz w:val="22"/>
        </w:rPr>
        <w:t>期、学齢期の歯科保健に関する各指標には改善傾向が見られ</w:t>
      </w:r>
      <w:r w:rsidR="00170EF1" w:rsidRPr="00561C6B">
        <w:rPr>
          <w:rFonts w:ascii="HG丸ｺﾞｼｯｸM-PRO" w:eastAsia="HG丸ｺﾞｼｯｸM-PRO" w:hAnsi="HG丸ｺﾞｼｯｸM-PRO" w:hint="eastAsia"/>
          <w:sz w:val="22"/>
        </w:rPr>
        <w:t>ました。</w:t>
      </w:r>
    </w:p>
    <w:p w14:paraId="4A2EF3E2" w14:textId="49A98A48" w:rsidR="00893240" w:rsidRPr="003652D0" w:rsidRDefault="00561C6B" w:rsidP="003652D0">
      <w:pPr>
        <w:pStyle w:val="af0"/>
        <w:numPr>
          <w:ilvl w:val="0"/>
          <w:numId w:val="5"/>
        </w:numPr>
        <w:ind w:leftChars="0"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E3B5F" w:rsidRPr="00561C6B">
        <w:rPr>
          <w:rFonts w:ascii="HG丸ｺﾞｼｯｸM-PRO" w:eastAsia="HG丸ｺﾞｼｯｸM-PRO" w:hAnsi="HG丸ｺﾞｼｯｸM-PRO" w:hint="eastAsia"/>
          <w:sz w:val="22"/>
        </w:rPr>
        <w:t>一方</w:t>
      </w:r>
      <w:r w:rsidR="00170EF1" w:rsidRPr="00561C6B">
        <w:rPr>
          <w:rFonts w:ascii="HG丸ｺﾞｼｯｸM-PRO" w:eastAsia="HG丸ｺﾞｼｯｸM-PRO" w:hAnsi="HG丸ｺﾞｼｯｸM-PRO" w:hint="eastAsia"/>
          <w:sz w:val="22"/>
        </w:rPr>
        <w:t>で</w:t>
      </w:r>
      <w:r w:rsidR="00556CCA" w:rsidRPr="00561C6B">
        <w:rPr>
          <w:rFonts w:ascii="HG丸ｺﾞｼｯｸM-PRO" w:eastAsia="HG丸ｺﾞｼｯｸM-PRO" w:hAnsi="HG丸ｺﾞｼｯｸM-PRO" w:hint="eastAsia"/>
          <w:sz w:val="22"/>
        </w:rPr>
        <w:t>、</w:t>
      </w:r>
      <w:r w:rsidR="00170EF1" w:rsidRPr="00561C6B">
        <w:rPr>
          <w:rFonts w:ascii="HG丸ｺﾞｼｯｸM-PRO" w:eastAsia="HG丸ｺﾞｼｯｸM-PRO" w:hAnsi="HG丸ｺﾞｼｯｸM-PRO" w:hint="eastAsia"/>
          <w:sz w:val="22"/>
        </w:rPr>
        <w:t>成人期及び高齢期の状況に</w:t>
      </w:r>
      <w:r w:rsidR="00556CCA" w:rsidRPr="00561C6B">
        <w:rPr>
          <w:rFonts w:ascii="HG丸ｺﾞｼｯｸM-PRO" w:eastAsia="HG丸ｺﾞｼｯｸM-PRO" w:hAnsi="HG丸ｺﾞｼｯｸM-PRO" w:hint="eastAsia"/>
          <w:sz w:val="22"/>
        </w:rPr>
        <w:t>は課題</w:t>
      </w:r>
      <w:r w:rsidRPr="00561C6B">
        <w:rPr>
          <w:rFonts w:ascii="HG丸ｺﾞｼｯｸM-PRO" w:eastAsia="HG丸ｺﾞｼｯｸM-PRO" w:hAnsi="HG丸ｺﾞｼｯｸM-PRO" w:hint="eastAsia"/>
          <w:sz w:val="22"/>
        </w:rPr>
        <w:t>（歯周治療が必要な者の割合など）</w:t>
      </w:r>
      <w:r w:rsidR="00556CCA" w:rsidRPr="00561C6B">
        <w:rPr>
          <w:rFonts w:ascii="HG丸ｺﾞｼｯｸM-PRO" w:eastAsia="HG丸ｺﾞｼｯｸM-PRO" w:hAnsi="HG丸ｺﾞｼｯｸM-PRO" w:hint="eastAsia"/>
          <w:sz w:val="22"/>
        </w:rPr>
        <w:t>が</w:t>
      </w:r>
      <w:r w:rsidR="00170EF1" w:rsidRPr="00561C6B">
        <w:rPr>
          <w:rFonts w:ascii="HG丸ｺﾞｼｯｸM-PRO" w:eastAsia="HG丸ｺﾞｼｯｸM-PRO" w:hAnsi="HG丸ｺﾞｼｯｸM-PRO" w:hint="eastAsia"/>
          <w:sz w:val="22"/>
        </w:rPr>
        <w:t>見られます</w:t>
      </w:r>
      <w:r w:rsidR="00556CCA" w:rsidRPr="00561C6B">
        <w:rPr>
          <w:rFonts w:ascii="HG丸ｺﾞｼｯｸM-PRO" w:eastAsia="HG丸ｺﾞｼｯｸM-PRO" w:hAnsi="HG丸ｺﾞｼｯｸM-PRO" w:hint="eastAsia"/>
          <w:sz w:val="22"/>
        </w:rPr>
        <w:t>。</w:t>
      </w:r>
      <w:r w:rsidR="003652D0">
        <w:rPr>
          <w:rFonts w:ascii="HG丸ｺﾞｼｯｸM-PRO" w:eastAsia="HG丸ｺﾞｼｯｸM-PRO" w:hAnsi="HG丸ｺﾞｼｯｸM-PRO"/>
          <w:sz w:val="22"/>
        </w:rPr>
        <w:br w:type="page"/>
      </w:r>
    </w:p>
    <w:p w14:paraId="16A7E788" w14:textId="1BC42DA5" w:rsidR="00690BE4" w:rsidRDefault="00690BE4" w:rsidP="00690BE4">
      <w:pPr>
        <w:pStyle w:val="1"/>
      </w:pPr>
      <w:r>
        <w:rPr>
          <w:rFonts w:hint="eastAsia"/>
        </w:rPr>
        <w:t xml:space="preserve">第３章　取組みに対する評価　　　　　　　</w:t>
      </w:r>
      <w:r w:rsidR="00753019">
        <w:rPr>
          <w:rFonts w:hint="eastAsia"/>
        </w:rPr>
        <w:t xml:space="preserve">　</w:t>
      </w:r>
      <w:r>
        <w:rPr>
          <w:rFonts w:hint="eastAsia"/>
        </w:rPr>
        <w:t xml:space="preserve">　　</w:t>
      </w:r>
    </w:p>
    <w:p w14:paraId="2A0FF606" w14:textId="77777777" w:rsidR="0006021E" w:rsidRDefault="0006021E" w:rsidP="001200D9">
      <w:pPr>
        <w:pStyle w:val="2"/>
      </w:pPr>
    </w:p>
    <w:p w14:paraId="77FD4D99" w14:textId="610F7BDF"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755A5332" w14:textId="5F482271" w:rsidR="00C45EA9" w:rsidRPr="00E70419" w:rsidRDefault="004674E3" w:rsidP="00C45EA9">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歯科疾患の予防・早期発見、口の機能の維持向上</w:t>
      </w:r>
    </w:p>
    <w:p w14:paraId="2536AAD7" w14:textId="1CD4EBF5" w:rsidR="001000A0" w:rsidRDefault="004674E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（１）乳幼児期</w:t>
      </w:r>
    </w:p>
    <w:p w14:paraId="3D44AF61" w14:textId="77777777" w:rsidR="00C45EA9" w:rsidRDefault="001678F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A4857D0" wp14:editId="78D5D4CF">
                <wp:extent cx="5724000" cy="2571750"/>
                <wp:effectExtent l="0" t="0" r="10160" b="19050"/>
                <wp:docPr id="1" name="正方形/長方形 1"/>
                <wp:cNvGraphicFramePr/>
                <a:graphic xmlns:a="http://schemas.openxmlformats.org/drawingml/2006/main">
                  <a:graphicData uri="http://schemas.microsoft.com/office/word/2010/wordprocessingShape">
                    <wps:wsp>
                      <wps:cNvSpPr/>
                      <wps:spPr>
                        <a:xfrm>
                          <a:off x="0" y="0"/>
                          <a:ext cx="5724000" cy="25717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812EBA" w14:paraId="53EE70A0" w14:textId="77777777" w:rsidTr="00753019">
                              <w:trPr>
                                <w:jc w:val="center"/>
                              </w:trPr>
                              <w:tc>
                                <w:tcPr>
                                  <w:tcW w:w="2268" w:type="dxa"/>
                                  <w:shd w:val="clear" w:color="auto" w:fill="1F3864" w:themeFill="accent5" w:themeFillShade="80"/>
                                  <w:vAlign w:val="center"/>
                                </w:tcPr>
                                <w:p w14:paraId="544DD3DB"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50ED9AA" w:rsidR="00812EBA" w:rsidRPr="001678F6" w:rsidRDefault="00812EBA" w:rsidP="00E70419">
                                  <w:pPr>
                                    <w:jc w:val="center"/>
                                    <w:rPr>
                                      <w:rFonts w:ascii="HG丸ｺﾞｼｯｸM-PRO" w:eastAsia="HG丸ｺﾞｼｯｸM-PRO" w:hAnsi="HG丸ｺﾞｼｯｸM-PRO"/>
                                      <w:b/>
                                      <w:sz w:val="22"/>
                                    </w:rPr>
                                  </w:pPr>
                                  <w:r w:rsidRPr="00CD0C28">
                                    <w:rPr>
                                      <w:rFonts w:ascii="HG丸ｺﾞｼｯｸM-PRO" w:eastAsia="HG丸ｺﾞｼｯｸM-PRO" w:hAnsi="HG丸ｺﾞｼｯｸM-PRO" w:hint="eastAsia"/>
                                      <w:b/>
                                      <w:color w:val="000000" w:themeColor="text1"/>
                                      <w:sz w:val="22"/>
                                    </w:rPr>
                                    <w:t>乳歯がむし歯にならないようにします</w:t>
                                  </w:r>
                                </w:p>
                              </w:tc>
                            </w:tr>
                          </w:tbl>
                          <w:p w14:paraId="7D637F04" w14:textId="77777777" w:rsidR="00812EBA" w:rsidRPr="00B80C5F" w:rsidRDefault="00812EBA"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812EBA" w:rsidRPr="001678F6" w:rsidRDefault="00812EBA"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B2C4B17" w14:textId="77777777" w:rsidR="00812EBA" w:rsidRPr="00CD0C28" w:rsidRDefault="00812EBA" w:rsidP="00CD0C28">
                            <w:pPr>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▽乳歯がむし歯にならないよう、家庭や幼稚園などを通じて、歯みがき習慣を身につけます。</w:t>
                            </w:r>
                          </w:p>
                          <w:p w14:paraId="07201A1F" w14:textId="2D4983C7" w:rsidR="00812EBA" w:rsidRDefault="00812EBA" w:rsidP="002C023D">
                            <w:pPr>
                              <w:ind w:left="210" w:hangingChars="100" w:hanging="210"/>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▽成長に伴う口の変化に応じた食べ方や適切な食習慣を子どもが身につけることができるよう、保護者や子どもをとりまく関係者が子どもに働きかけます。</w:t>
                            </w:r>
                          </w:p>
                          <w:p w14:paraId="7596C5DD" w14:textId="77777777" w:rsidR="00812EBA" w:rsidRDefault="00812EBA" w:rsidP="00EE2863">
                            <w:pPr>
                              <w:spacing w:line="280" w:lineRule="exact"/>
                              <w:jc w:val="left"/>
                              <w:rPr>
                                <w:rFonts w:ascii="HG丸ｺﾞｼｯｸM-PRO" w:eastAsia="HG丸ｺﾞｼｯｸM-PRO" w:hAnsi="HG丸ｺﾞｼｯｸM-PRO"/>
                                <w:color w:val="000000" w:themeColor="text1"/>
                              </w:rPr>
                            </w:pPr>
                          </w:p>
                          <w:p w14:paraId="3431AEBD" w14:textId="22675DFF" w:rsidR="00812EBA" w:rsidRDefault="00812EBA"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w:t>
                            </w:r>
                          </w:p>
                          <w:tbl>
                            <w:tblPr>
                              <w:tblStyle w:val="a7"/>
                              <w:tblW w:w="8845" w:type="dxa"/>
                              <w:jc w:val="center"/>
                              <w:tblCellMar>
                                <w:left w:w="57" w:type="dxa"/>
                                <w:right w:w="57" w:type="dxa"/>
                              </w:tblCellMar>
                              <w:tblLook w:val="04A0" w:firstRow="1" w:lastRow="0" w:firstColumn="1" w:lastColumn="0" w:noHBand="0" w:noVBand="1"/>
                            </w:tblPr>
                            <w:tblGrid>
                              <w:gridCol w:w="397"/>
                              <w:gridCol w:w="2268"/>
                              <w:gridCol w:w="2268"/>
                              <w:gridCol w:w="2665"/>
                              <w:gridCol w:w="1247"/>
                            </w:tblGrid>
                            <w:tr w:rsidR="00812EBA" w:rsidRPr="008545DB" w14:paraId="64D03C8E" w14:textId="77777777" w:rsidTr="00753019">
                              <w:trPr>
                                <w:trHeight w:val="283"/>
                                <w:jc w:val="center"/>
                              </w:trPr>
                              <w:tc>
                                <w:tcPr>
                                  <w:tcW w:w="397" w:type="dxa"/>
                                  <w:shd w:val="clear" w:color="auto" w:fill="4472C4" w:themeFill="accent5"/>
                                  <w:vAlign w:val="center"/>
                                </w:tcPr>
                                <w:p w14:paraId="71096173"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p>
                              </w:tc>
                              <w:tc>
                                <w:tcPr>
                                  <w:tcW w:w="2268" w:type="dxa"/>
                                  <w:shd w:val="clear" w:color="auto" w:fill="4472C4" w:themeFill="accent5"/>
                                  <w:vAlign w:val="center"/>
                                </w:tcPr>
                                <w:p w14:paraId="0FEC5BFC"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68" w:type="dxa"/>
                                  <w:shd w:val="clear" w:color="auto" w:fill="4472C4" w:themeFill="accent5"/>
                                  <w:vAlign w:val="center"/>
                                </w:tcPr>
                                <w:p w14:paraId="799198E7"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65" w:type="dxa"/>
                                  <w:shd w:val="clear" w:color="auto" w:fill="4472C4" w:themeFill="accent5"/>
                                  <w:vAlign w:val="center"/>
                                </w:tcPr>
                                <w:p w14:paraId="61A3C542"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1247" w:type="dxa"/>
                                  <w:shd w:val="clear" w:color="auto" w:fill="4472C4" w:themeFill="accent5"/>
                                  <w:vAlign w:val="center"/>
                                </w:tcPr>
                                <w:p w14:paraId="62D3722E"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12EBA" w:rsidRPr="008545DB" w14:paraId="0C13E933" w14:textId="77777777" w:rsidTr="00753019">
                              <w:trPr>
                                <w:trHeight w:val="567"/>
                                <w:jc w:val="center"/>
                              </w:trPr>
                              <w:tc>
                                <w:tcPr>
                                  <w:tcW w:w="397" w:type="dxa"/>
                                  <w:shd w:val="clear" w:color="auto" w:fill="4472C4" w:themeFill="accent5"/>
                                  <w:vAlign w:val="center"/>
                                </w:tcPr>
                                <w:p w14:paraId="23AFF85E"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2268" w:type="dxa"/>
                                  <w:vAlign w:val="center"/>
                                </w:tcPr>
                                <w:p w14:paraId="30D7ED64" w14:textId="5E413715" w:rsidR="00812EBA" w:rsidRPr="008545DB" w:rsidRDefault="00812EBA" w:rsidP="00F1148A">
                                  <w:pPr>
                                    <w:jc w:val="left"/>
                                    <w:rPr>
                                      <w:rFonts w:ascii="HG丸ｺﾞｼｯｸM-PRO" w:eastAsia="HG丸ｺﾞｼｯｸM-PRO" w:hAnsi="HG丸ｺﾞｼｯｸM-PRO"/>
                                      <w:color w:val="000000" w:themeColor="text1"/>
                                      <w:sz w:val="20"/>
                                      <w:szCs w:val="20"/>
                                    </w:rPr>
                                  </w:pPr>
                                  <w:r w:rsidRPr="00CD0C28">
                                    <w:rPr>
                                      <w:rFonts w:ascii="HG丸ｺﾞｼｯｸM-PRO" w:eastAsia="HG丸ｺﾞｼｯｸM-PRO" w:hAnsi="HG丸ｺﾞｼｯｸM-PRO" w:hint="eastAsia"/>
                                      <w:color w:val="000000" w:themeColor="text1"/>
                                      <w:sz w:val="20"/>
                                      <w:szCs w:val="20"/>
                                    </w:rPr>
                                    <w:t>むし歯のない者の割合</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増加</w:t>
                                  </w:r>
                                  <w:r w:rsidRPr="00CD0C28">
                                    <w:rPr>
                                      <w:rFonts w:ascii="HG丸ｺﾞｼｯｸM-PRO" w:eastAsia="HG丸ｺﾞｼｯｸM-PRO" w:hAnsi="HG丸ｺﾞｼｯｸM-PRO" w:hint="eastAsia"/>
                                      <w:color w:val="000000" w:themeColor="text1"/>
                                      <w:sz w:val="20"/>
                                      <w:szCs w:val="20"/>
                                    </w:rPr>
                                    <w:t>（３歳児）</w:t>
                                  </w:r>
                                </w:p>
                              </w:tc>
                              <w:tc>
                                <w:tcPr>
                                  <w:tcW w:w="2268" w:type="dxa"/>
                                  <w:vAlign w:val="center"/>
                                </w:tcPr>
                                <w:p w14:paraId="159969EC" w14:textId="77777777" w:rsidR="00812EBA" w:rsidRDefault="00812EBA" w:rsidP="00F1148A">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80.9％</w:t>
                                  </w:r>
                                </w:p>
                                <w:p w14:paraId="2876C456" w14:textId="70361A37" w:rsidR="00812EBA" w:rsidRPr="008545DB" w:rsidRDefault="00812EB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（H27）</w:t>
                                  </w:r>
                                </w:p>
                              </w:tc>
                              <w:tc>
                                <w:tcPr>
                                  <w:tcW w:w="2665" w:type="dxa"/>
                                  <w:vAlign w:val="center"/>
                                </w:tcPr>
                                <w:p w14:paraId="7F7974C4" w14:textId="77777777" w:rsidR="00812EBA" w:rsidRDefault="00812EBA" w:rsidP="00D14C1F">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86.7%</w:t>
                                  </w:r>
                                </w:p>
                                <w:p w14:paraId="70FEF741" w14:textId="32E9AE4B" w:rsidR="00812EBA" w:rsidRPr="008545DB" w:rsidRDefault="00812EBA" w:rsidP="00D14C1F">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１</w:t>
                                  </w:r>
                                  <w:r w:rsidRPr="008545DB">
                                    <w:rPr>
                                      <w:rFonts w:ascii="HG丸ｺﾞｼｯｸM-PRO" w:eastAsia="HG丸ｺﾞｼｯｸM-PRO" w:hAnsi="HG丸ｺﾞｼｯｸM-PRO"/>
                                      <w:color w:val="000000" w:themeColor="text1"/>
                                      <w:sz w:val="20"/>
                                      <w:szCs w:val="20"/>
                                    </w:rPr>
                                    <w:t>）</w:t>
                                  </w:r>
                                </w:p>
                              </w:tc>
                              <w:tc>
                                <w:tcPr>
                                  <w:tcW w:w="1247" w:type="dxa"/>
                                  <w:vAlign w:val="center"/>
                                </w:tcPr>
                                <w:p w14:paraId="00605E72" w14:textId="2F303DD0" w:rsidR="00812EBA" w:rsidRPr="008545DB" w:rsidRDefault="00812EBA" w:rsidP="00D14C1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85</w:t>
                                  </w: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以上</w:t>
                                  </w:r>
                                </w:p>
                              </w:tc>
                            </w:tr>
                          </w:tbl>
                          <w:p w14:paraId="72E5FC54" w14:textId="77777777" w:rsidR="00812EBA" w:rsidRPr="001678F6" w:rsidRDefault="00812EBA" w:rsidP="00C45EA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A4857D0" id="正方形/長方形 1" o:spid="_x0000_s1026" style="width:450.7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ANuwIAAPIFAAAOAAAAZHJzL2Uyb0RvYy54bWysVM1uEzEQviPxDpbvdJNAGhR1U0WtipBK&#10;W9Ginh2vnaxke4ztZDe8BzwAnDkjDjwOlXgLxt6fpqWiEuKyO2PPfDPzeWYODmutyEY4X4LJ6XBv&#10;QIkwHIrSLHP67urk2UtKfGCmYAqMyOlWeHo4e/rkoLJTMYIVqEI4giDGTyub01UIdpplnq+EZn4P&#10;rDB4KcFpFlB1y6xwrEJ0rbLRYLCfVeAK64AL7/H0uLmks4QvpeDhXEovAlE5xdxC+rr0XcRvNjtg&#10;06VjdlXyNg32D1loVhoM2kMds8DI2pV/QOmSO/Agwx4HnYGUJRepBqxmOLhXzeWKWZFqQXK87Wny&#10;/w+Wn20uHCkLfDtKDNP4RDdfv9x8+v7zx+fs18dvjUSGkajK+inaX9oL12oexVh1LZ2Of6yH1Inc&#10;bU+uqAPheDiejF4MBvgGHO9G48lwMk70Z7fu1vnwSoAmUcipw9dLpLLNqQ8YEk07kxjNgyqLk1Kp&#10;pMSOEUfKkQ3Dt14sU8roccdKGVJhqaMJJvIYBONcmDBOdmqt30DRQI+xii7z1KcxakpuJxQGVgYP&#10;I2cNS0kKWyViXGXeCom0Iy+jJpG76Texh83VihXisdAJMCJL5KPHbgEexm4Ibe2jq0jz0ju3DP3N&#10;ufdIkcGE3lmXBtxDlanQPYxs7DuSGmoiS6Fe1G2DLaDYYn86aAbXW35SYm+cMh8umMNJxX7C7RPO&#10;8SMV4NtCK1GyAvfhofNojwOEt5RUOPk59e/XzAlK1GuDo/V8P7Vp2FXcrrLYVcxaHwE2HI4PZpdE&#10;zMkF1YnSgb7GJTWPUfGKGY6xcxo68Sg0+wiXHBfzeTLC5WBZODWXlkfoSG/s/Kv6mjnbjkfAyTqD&#10;bkew6b0paWyjp4H5OoAs0whFghtWW+JxsaTmbZdg3Fy7erK6XdWz3wAAAP//AwBQSwMEFAAGAAgA&#10;AAAhAIQ8r7vcAAAABQEAAA8AAABkcnMvZG93bnJldi54bWxMj0FLw0AQhe+C/2EZwZvdraSiMZui&#10;BUHIyWjB4zQ7TVJ3Z0N206b/3tWLXgYe7/HeN8V6dlYcaQy9Zw3LhQJB3HjTc6vh4/3l5h5EiMgG&#10;rWfScKYA6/LyosDc+BO/0bGOrUglHHLU0MU45FKGpiOHYeEH4uTt/egwJjm20ox4SuXOylul7qTD&#10;ntNChwNtOmq+6slpqLLz53O73brVwU6vrq6rYdpUWl9fzU+PICLN8S8MP/gJHcrEtPMTmyCshvRI&#10;/L3Je1DLDMROQ6ZWCmRZyP/05TcAAAD//wMAUEsBAi0AFAAGAAgAAAAhALaDOJL+AAAA4QEAABMA&#10;AAAAAAAAAAAAAAAAAAAAAFtDb250ZW50X1R5cGVzXS54bWxQSwECLQAUAAYACAAAACEAOP0h/9YA&#10;AACUAQAACwAAAAAAAAAAAAAAAAAvAQAAX3JlbHMvLnJlbHNQSwECLQAUAAYACAAAACEAn41QDbsC&#10;AADyBQAADgAAAAAAAAAAAAAAAAAuAgAAZHJzL2Uyb0RvYy54bWxQSwECLQAUAAYACAAAACEAhDyv&#10;u9wAAAAFAQAADwAAAAAAAAAAAAAAAAAV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812EBA" w14:paraId="53EE70A0" w14:textId="77777777" w:rsidTr="00753019">
                        <w:trPr>
                          <w:jc w:val="center"/>
                        </w:trPr>
                        <w:tc>
                          <w:tcPr>
                            <w:tcW w:w="2268" w:type="dxa"/>
                            <w:shd w:val="clear" w:color="auto" w:fill="1F3864" w:themeFill="accent5" w:themeFillShade="80"/>
                            <w:vAlign w:val="center"/>
                          </w:tcPr>
                          <w:p w14:paraId="544DD3DB"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48C54B81" w14:textId="750ED9AA" w:rsidR="00812EBA" w:rsidRPr="001678F6" w:rsidRDefault="00812EBA" w:rsidP="00E70419">
                            <w:pPr>
                              <w:jc w:val="center"/>
                              <w:rPr>
                                <w:rFonts w:ascii="HG丸ｺﾞｼｯｸM-PRO" w:eastAsia="HG丸ｺﾞｼｯｸM-PRO" w:hAnsi="HG丸ｺﾞｼｯｸM-PRO"/>
                                <w:b/>
                                <w:sz w:val="22"/>
                              </w:rPr>
                            </w:pPr>
                            <w:r w:rsidRPr="00CD0C28">
                              <w:rPr>
                                <w:rFonts w:ascii="HG丸ｺﾞｼｯｸM-PRO" w:eastAsia="HG丸ｺﾞｼｯｸM-PRO" w:hAnsi="HG丸ｺﾞｼｯｸM-PRO" w:hint="eastAsia"/>
                                <w:b/>
                                <w:color w:val="000000" w:themeColor="text1"/>
                                <w:sz w:val="22"/>
                              </w:rPr>
                              <w:t>乳歯がむし歯にならないようにします</w:t>
                            </w:r>
                          </w:p>
                        </w:tc>
                      </w:tr>
                    </w:tbl>
                    <w:p w14:paraId="7D637F04" w14:textId="77777777" w:rsidR="00812EBA" w:rsidRPr="00B80C5F" w:rsidRDefault="00812EBA" w:rsidP="00EE2863">
                      <w:pPr>
                        <w:spacing w:line="280" w:lineRule="exact"/>
                        <w:jc w:val="left"/>
                        <w:rPr>
                          <w:rFonts w:ascii="HG丸ｺﾞｼｯｸM-PRO" w:eastAsia="HG丸ｺﾞｼｯｸM-PRO" w:hAnsi="HG丸ｺﾞｼｯｸM-PRO"/>
                          <w:color w:val="000000" w:themeColor="text1"/>
                          <w:sz w:val="22"/>
                        </w:rPr>
                      </w:pPr>
                    </w:p>
                    <w:p w14:paraId="6D0CB4EF" w14:textId="77777777" w:rsidR="00812EBA" w:rsidRPr="001678F6" w:rsidRDefault="00812EBA" w:rsidP="00C45EA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B2C4B17" w14:textId="77777777" w:rsidR="00812EBA" w:rsidRPr="00CD0C28" w:rsidRDefault="00812EBA" w:rsidP="00CD0C28">
                      <w:pPr>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▽乳歯がむし歯にならないよう、家庭や幼稚園などを通じて、歯みがき習慣を身につけます。</w:t>
                      </w:r>
                    </w:p>
                    <w:p w14:paraId="07201A1F" w14:textId="2D4983C7" w:rsidR="00812EBA" w:rsidRDefault="00812EBA" w:rsidP="002C023D">
                      <w:pPr>
                        <w:ind w:left="210" w:hangingChars="100" w:hanging="210"/>
                        <w:jc w:val="left"/>
                        <w:rPr>
                          <w:rFonts w:ascii="HG丸ｺﾞｼｯｸM-PRO" w:eastAsia="HG丸ｺﾞｼｯｸM-PRO" w:hAnsi="HG丸ｺﾞｼｯｸM-PRO"/>
                          <w:color w:val="000000" w:themeColor="text1"/>
                        </w:rPr>
                      </w:pPr>
                      <w:r w:rsidRPr="00CD0C28">
                        <w:rPr>
                          <w:rFonts w:ascii="HG丸ｺﾞｼｯｸM-PRO" w:eastAsia="HG丸ｺﾞｼｯｸM-PRO" w:hAnsi="HG丸ｺﾞｼｯｸM-PRO" w:hint="eastAsia"/>
                          <w:color w:val="000000" w:themeColor="text1"/>
                        </w:rPr>
                        <w:t>▽成長に伴う口の変化に応じた食べ方や適切な食習慣を子どもが身につけることができるよう、保護者や子どもをとりまく関係者が子どもに働きかけます。</w:t>
                      </w:r>
                    </w:p>
                    <w:p w14:paraId="7596C5DD" w14:textId="77777777" w:rsidR="00812EBA" w:rsidRDefault="00812EBA" w:rsidP="00EE2863">
                      <w:pPr>
                        <w:spacing w:line="280" w:lineRule="exact"/>
                        <w:jc w:val="left"/>
                        <w:rPr>
                          <w:rFonts w:ascii="HG丸ｺﾞｼｯｸM-PRO" w:eastAsia="HG丸ｺﾞｼｯｸM-PRO" w:hAnsi="HG丸ｺﾞｼｯｸM-PRO"/>
                          <w:color w:val="000000" w:themeColor="text1"/>
                        </w:rPr>
                      </w:pPr>
                    </w:p>
                    <w:p w14:paraId="3431AEBD" w14:textId="22675DFF" w:rsidR="00812EBA" w:rsidRDefault="00812EBA" w:rsidP="00C45E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w:t>
                      </w:r>
                    </w:p>
                    <w:tbl>
                      <w:tblPr>
                        <w:tblStyle w:val="a7"/>
                        <w:tblW w:w="8845" w:type="dxa"/>
                        <w:jc w:val="center"/>
                        <w:tblCellMar>
                          <w:left w:w="57" w:type="dxa"/>
                          <w:right w:w="57" w:type="dxa"/>
                        </w:tblCellMar>
                        <w:tblLook w:val="04A0" w:firstRow="1" w:lastRow="0" w:firstColumn="1" w:lastColumn="0" w:noHBand="0" w:noVBand="1"/>
                      </w:tblPr>
                      <w:tblGrid>
                        <w:gridCol w:w="397"/>
                        <w:gridCol w:w="2268"/>
                        <w:gridCol w:w="2268"/>
                        <w:gridCol w:w="2665"/>
                        <w:gridCol w:w="1247"/>
                      </w:tblGrid>
                      <w:tr w:rsidR="00812EBA" w:rsidRPr="008545DB" w14:paraId="64D03C8E" w14:textId="77777777" w:rsidTr="00753019">
                        <w:trPr>
                          <w:trHeight w:val="283"/>
                          <w:jc w:val="center"/>
                        </w:trPr>
                        <w:tc>
                          <w:tcPr>
                            <w:tcW w:w="397" w:type="dxa"/>
                            <w:shd w:val="clear" w:color="auto" w:fill="4472C4" w:themeFill="accent5"/>
                            <w:vAlign w:val="center"/>
                          </w:tcPr>
                          <w:p w14:paraId="71096173"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p>
                        </w:tc>
                        <w:tc>
                          <w:tcPr>
                            <w:tcW w:w="2268" w:type="dxa"/>
                            <w:shd w:val="clear" w:color="auto" w:fill="4472C4" w:themeFill="accent5"/>
                            <w:vAlign w:val="center"/>
                          </w:tcPr>
                          <w:p w14:paraId="0FEC5BFC"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68" w:type="dxa"/>
                            <w:shd w:val="clear" w:color="auto" w:fill="4472C4" w:themeFill="accent5"/>
                            <w:vAlign w:val="center"/>
                          </w:tcPr>
                          <w:p w14:paraId="799198E7"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65" w:type="dxa"/>
                            <w:shd w:val="clear" w:color="auto" w:fill="4472C4" w:themeFill="accent5"/>
                            <w:vAlign w:val="center"/>
                          </w:tcPr>
                          <w:p w14:paraId="61A3C542"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1247" w:type="dxa"/>
                            <w:shd w:val="clear" w:color="auto" w:fill="4472C4" w:themeFill="accent5"/>
                            <w:vAlign w:val="center"/>
                          </w:tcPr>
                          <w:p w14:paraId="62D3722E"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12EBA" w:rsidRPr="008545DB" w14:paraId="0C13E933" w14:textId="77777777" w:rsidTr="00753019">
                        <w:trPr>
                          <w:trHeight w:val="567"/>
                          <w:jc w:val="center"/>
                        </w:trPr>
                        <w:tc>
                          <w:tcPr>
                            <w:tcW w:w="397" w:type="dxa"/>
                            <w:shd w:val="clear" w:color="auto" w:fill="4472C4" w:themeFill="accent5"/>
                            <w:vAlign w:val="center"/>
                          </w:tcPr>
                          <w:p w14:paraId="23AFF85E" w14:textId="77777777" w:rsidR="00812EBA" w:rsidRPr="008545DB" w:rsidRDefault="00812EB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2268" w:type="dxa"/>
                            <w:vAlign w:val="center"/>
                          </w:tcPr>
                          <w:p w14:paraId="30D7ED64" w14:textId="5E413715" w:rsidR="00812EBA" w:rsidRPr="008545DB" w:rsidRDefault="00812EBA" w:rsidP="00F1148A">
                            <w:pPr>
                              <w:jc w:val="left"/>
                              <w:rPr>
                                <w:rFonts w:ascii="HG丸ｺﾞｼｯｸM-PRO" w:eastAsia="HG丸ｺﾞｼｯｸM-PRO" w:hAnsi="HG丸ｺﾞｼｯｸM-PRO"/>
                                <w:color w:val="000000" w:themeColor="text1"/>
                                <w:sz w:val="20"/>
                                <w:szCs w:val="20"/>
                              </w:rPr>
                            </w:pPr>
                            <w:r w:rsidRPr="00CD0C28">
                              <w:rPr>
                                <w:rFonts w:ascii="HG丸ｺﾞｼｯｸM-PRO" w:eastAsia="HG丸ｺﾞｼｯｸM-PRO" w:hAnsi="HG丸ｺﾞｼｯｸM-PRO" w:hint="eastAsia"/>
                                <w:color w:val="000000" w:themeColor="text1"/>
                                <w:sz w:val="20"/>
                                <w:szCs w:val="20"/>
                              </w:rPr>
                              <w:t>むし歯のない者の割合</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増加</w:t>
                            </w:r>
                            <w:r w:rsidRPr="00CD0C28">
                              <w:rPr>
                                <w:rFonts w:ascii="HG丸ｺﾞｼｯｸM-PRO" w:eastAsia="HG丸ｺﾞｼｯｸM-PRO" w:hAnsi="HG丸ｺﾞｼｯｸM-PRO" w:hint="eastAsia"/>
                                <w:color w:val="000000" w:themeColor="text1"/>
                                <w:sz w:val="20"/>
                                <w:szCs w:val="20"/>
                              </w:rPr>
                              <w:t>（３歳児）</w:t>
                            </w:r>
                          </w:p>
                        </w:tc>
                        <w:tc>
                          <w:tcPr>
                            <w:tcW w:w="2268" w:type="dxa"/>
                            <w:vAlign w:val="center"/>
                          </w:tcPr>
                          <w:p w14:paraId="159969EC" w14:textId="77777777" w:rsidR="00812EBA" w:rsidRDefault="00812EBA" w:rsidP="00F1148A">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80.9％</w:t>
                            </w:r>
                          </w:p>
                          <w:p w14:paraId="2876C456" w14:textId="70361A37" w:rsidR="00812EBA" w:rsidRPr="008545DB" w:rsidRDefault="00812EB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（H27）</w:t>
                            </w:r>
                          </w:p>
                        </w:tc>
                        <w:tc>
                          <w:tcPr>
                            <w:tcW w:w="2665" w:type="dxa"/>
                            <w:vAlign w:val="center"/>
                          </w:tcPr>
                          <w:p w14:paraId="7F7974C4" w14:textId="77777777" w:rsidR="00812EBA" w:rsidRDefault="00812EBA" w:rsidP="00D14C1F">
                            <w:pPr>
                              <w:jc w:val="center"/>
                              <w:rPr>
                                <w:rFonts w:ascii="HG丸ｺﾞｼｯｸM-PRO" w:eastAsia="HG丸ｺﾞｼｯｸM-PRO" w:hAnsi="HG丸ｺﾞｼｯｸM-PRO"/>
                                <w:color w:val="000000" w:themeColor="text1"/>
                                <w:sz w:val="20"/>
                                <w:szCs w:val="20"/>
                              </w:rPr>
                            </w:pPr>
                            <w:r w:rsidRPr="00D14C1F">
                              <w:rPr>
                                <w:rFonts w:ascii="HG丸ｺﾞｼｯｸM-PRO" w:eastAsia="HG丸ｺﾞｼｯｸM-PRO" w:hAnsi="HG丸ｺﾞｼｯｸM-PRO"/>
                                <w:color w:val="000000" w:themeColor="text1"/>
                                <w:sz w:val="20"/>
                                <w:szCs w:val="20"/>
                              </w:rPr>
                              <w:t>86.7%</w:t>
                            </w:r>
                          </w:p>
                          <w:p w14:paraId="70FEF741" w14:textId="32E9AE4B" w:rsidR="00812EBA" w:rsidRPr="008545DB" w:rsidRDefault="00812EBA" w:rsidP="00D14C1F">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１</w:t>
                            </w:r>
                            <w:r w:rsidRPr="008545DB">
                              <w:rPr>
                                <w:rFonts w:ascii="HG丸ｺﾞｼｯｸM-PRO" w:eastAsia="HG丸ｺﾞｼｯｸM-PRO" w:hAnsi="HG丸ｺﾞｼｯｸM-PRO"/>
                                <w:color w:val="000000" w:themeColor="text1"/>
                                <w:sz w:val="20"/>
                                <w:szCs w:val="20"/>
                              </w:rPr>
                              <w:t>）</w:t>
                            </w:r>
                          </w:p>
                        </w:tc>
                        <w:tc>
                          <w:tcPr>
                            <w:tcW w:w="1247" w:type="dxa"/>
                            <w:vAlign w:val="center"/>
                          </w:tcPr>
                          <w:p w14:paraId="00605E72" w14:textId="2F303DD0" w:rsidR="00812EBA" w:rsidRPr="008545DB" w:rsidRDefault="00812EBA" w:rsidP="00D14C1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85</w:t>
                            </w:r>
                            <w:r w:rsidRPr="008545D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以上</w:t>
                            </w:r>
                          </w:p>
                        </w:tc>
                      </w:tr>
                    </w:tbl>
                    <w:p w14:paraId="72E5FC54" w14:textId="77777777" w:rsidR="00812EBA" w:rsidRPr="001678F6" w:rsidRDefault="00812EBA" w:rsidP="00C45EA9">
                      <w:pPr>
                        <w:jc w:val="left"/>
                        <w:rPr>
                          <w:rFonts w:ascii="HG丸ｺﾞｼｯｸM-PRO" w:eastAsia="HG丸ｺﾞｼｯｸM-PRO" w:hAnsi="HG丸ｺﾞｼｯｸM-PRO"/>
                          <w:color w:val="000000" w:themeColor="text1"/>
                        </w:rPr>
                      </w:pPr>
                    </w:p>
                  </w:txbxContent>
                </v:textbox>
                <w10:anchorlock/>
              </v:rect>
            </w:pict>
          </mc:Fallback>
        </mc:AlternateContent>
      </w:r>
    </w:p>
    <w:p w14:paraId="66ACC53C" w14:textId="77777777" w:rsidR="00C45EA9" w:rsidRPr="001000A0" w:rsidRDefault="001000A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2AD8F7A0" w14:textId="20214084" w:rsidR="0060101D" w:rsidRPr="000F78F1" w:rsidRDefault="00B40D20" w:rsidP="00B61E7F">
      <w:pPr>
        <w:ind w:left="330" w:hangingChars="150" w:hanging="330"/>
        <w:rPr>
          <w:rFonts w:ascii="HG丸ｺﾞｼｯｸM-PRO" w:eastAsia="HG丸ｺﾞｼｯｸM-PRO" w:hAnsi="HG丸ｺﾞｼｯｸM-PRO"/>
          <w:color w:val="000000" w:themeColor="text1"/>
          <w:sz w:val="22"/>
        </w:rPr>
      </w:pPr>
      <w:r w:rsidRPr="00893240">
        <w:rPr>
          <w:rFonts w:ascii="HG丸ｺﾞｼｯｸM-PRO" w:eastAsia="HG丸ｺﾞｼｯｸM-PRO" w:hAnsi="HG丸ｺﾞｼｯｸM-PRO" w:hint="eastAsia"/>
          <w:sz w:val="22"/>
        </w:rPr>
        <w:t xml:space="preserve">▼ </w:t>
      </w:r>
      <w:r w:rsidR="002337C7" w:rsidRPr="00893240">
        <w:rPr>
          <w:rFonts w:ascii="HG丸ｺﾞｼｯｸM-PRO" w:eastAsia="HG丸ｺﾞｼｯｸM-PRO" w:hAnsi="HG丸ｺﾞｼｯｸM-PRO" w:hint="eastAsia"/>
          <w:sz w:val="22"/>
        </w:rPr>
        <w:t>公民連携の枠組み</w:t>
      </w:r>
      <w:r w:rsidR="0060101D" w:rsidRPr="00893240">
        <w:rPr>
          <w:rFonts w:ascii="HG丸ｺﾞｼｯｸM-PRO" w:eastAsia="HG丸ｺﾞｼｯｸM-PRO" w:hAnsi="HG丸ｺﾞｼｯｸM-PRO" w:hint="eastAsia"/>
          <w:sz w:val="22"/>
        </w:rPr>
        <w:t>を活用し、歯と口の健康に関するポスター</w:t>
      </w:r>
      <w:r w:rsidR="0060101D" w:rsidRPr="000F78F1">
        <w:rPr>
          <w:rFonts w:ascii="HG丸ｺﾞｼｯｸM-PRO" w:eastAsia="HG丸ｺﾞｼｯｸM-PRO" w:hAnsi="HG丸ｺﾞｼｯｸM-PRO" w:hint="eastAsia"/>
          <w:color w:val="000000" w:themeColor="text1"/>
          <w:sz w:val="22"/>
        </w:rPr>
        <w:t>等の展開</w:t>
      </w:r>
      <w:r w:rsidR="00B0789D" w:rsidRPr="000F78F1">
        <w:rPr>
          <w:rFonts w:ascii="HG丸ｺﾞｼｯｸM-PRO" w:eastAsia="HG丸ｺﾞｼｯｸM-PRO" w:hAnsi="HG丸ｺﾞｼｯｸM-PRO" w:hint="eastAsia"/>
          <w:color w:val="000000" w:themeColor="text1"/>
          <w:sz w:val="22"/>
        </w:rPr>
        <w:t>（H30～R2）</w:t>
      </w:r>
      <w:r w:rsidR="0060101D" w:rsidRPr="000F78F1">
        <w:rPr>
          <w:rFonts w:ascii="HG丸ｺﾞｼｯｸM-PRO" w:eastAsia="HG丸ｺﾞｼｯｸM-PRO" w:hAnsi="HG丸ｺﾞｼｯｸM-PRO" w:hint="eastAsia"/>
          <w:color w:val="000000" w:themeColor="text1"/>
          <w:sz w:val="22"/>
        </w:rPr>
        <w:t>や、親子で参加できる健口（けんこう）セミナーを開催</w:t>
      </w:r>
      <w:r w:rsidR="00B0789D" w:rsidRPr="000F78F1">
        <w:rPr>
          <w:rFonts w:ascii="HG丸ｺﾞｼｯｸM-PRO" w:eastAsia="HG丸ｺﾞｼｯｸM-PRO" w:hAnsi="HG丸ｺﾞｼｯｸM-PRO" w:hint="eastAsia"/>
          <w:color w:val="000000" w:themeColor="text1"/>
          <w:sz w:val="22"/>
        </w:rPr>
        <w:t>（H30～R1）</w:t>
      </w:r>
      <w:r w:rsidR="0060101D" w:rsidRPr="000F78F1">
        <w:rPr>
          <w:rFonts w:ascii="HG丸ｺﾞｼｯｸM-PRO" w:eastAsia="HG丸ｺﾞｼｯｸM-PRO" w:hAnsi="HG丸ｺﾞｼｯｸM-PRO" w:hint="eastAsia"/>
          <w:color w:val="000000" w:themeColor="text1"/>
          <w:sz w:val="22"/>
        </w:rPr>
        <w:t>し、普及啓発を行いました。</w:t>
      </w:r>
    </w:p>
    <w:p w14:paraId="0197F535" w14:textId="32D0C6BD" w:rsidR="0060101D" w:rsidRPr="000F78F1" w:rsidRDefault="0060101D" w:rsidP="00B61E7F">
      <w:pPr>
        <w:ind w:left="330" w:hangingChars="150" w:hanging="330"/>
        <w:rPr>
          <w:rFonts w:ascii="HG丸ｺﾞｼｯｸM-PRO" w:eastAsia="HG丸ｺﾞｼｯｸM-PRO" w:hAnsi="HG丸ｺﾞｼｯｸM-PRO"/>
          <w:color w:val="000000" w:themeColor="text1"/>
          <w:sz w:val="22"/>
        </w:rPr>
      </w:pPr>
      <w:r w:rsidRPr="000F78F1">
        <w:rPr>
          <w:rFonts w:ascii="HG丸ｺﾞｼｯｸM-PRO" w:eastAsia="HG丸ｺﾞｼｯｸM-PRO" w:hAnsi="HG丸ｺﾞｼｯｸM-PRO" w:hint="eastAsia"/>
          <w:color w:val="000000" w:themeColor="text1"/>
          <w:sz w:val="22"/>
        </w:rPr>
        <w:t xml:space="preserve">▼ </w:t>
      </w:r>
      <w:r w:rsidR="002337C7" w:rsidRPr="000F78F1">
        <w:rPr>
          <w:rFonts w:ascii="HG丸ｺﾞｼｯｸM-PRO" w:eastAsia="HG丸ｺﾞｼｯｸM-PRO" w:hAnsi="HG丸ｺﾞｼｯｸM-PRO" w:hint="eastAsia"/>
          <w:color w:val="000000" w:themeColor="text1"/>
          <w:sz w:val="22"/>
        </w:rPr>
        <w:t>府の健康アプリ「アスマイル」</w:t>
      </w:r>
      <w:r w:rsidRPr="000F78F1">
        <w:rPr>
          <w:rFonts w:ascii="HG丸ｺﾞｼｯｸM-PRO" w:eastAsia="HG丸ｺﾞｼｯｸM-PRO" w:hAnsi="HG丸ｺﾞｼｯｸM-PRO" w:hint="eastAsia"/>
          <w:color w:val="000000" w:themeColor="text1"/>
          <w:sz w:val="22"/>
        </w:rPr>
        <w:t>を活用し、歯みがきや健診受診、健康づくりイベント参加等に対するインセンティブの付与や、歯と口の健康に関する健康コラム</w:t>
      </w:r>
      <w:r w:rsidR="00CB3FA5" w:rsidRPr="000F78F1">
        <w:rPr>
          <w:rFonts w:ascii="HG丸ｺﾞｼｯｸM-PRO" w:eastAsia="HG丸ｺﾞｼｯｸM-PRO" w:hAnsi="HG丸ｺﾞｼｯｸM-PRO" w:hint="eastAsia"/>
          <w:color w:val="000000" w:themeColor="text1"/>
          <w:sz w:val="22"/>
        </w:rPr>
        <w:t>の掲載による</w:t>
      </w:r>
      <w:r w:rsidRPr="000F78F1">
        <w:rPr>
          <w:rFonts w:ascii="HG丸ｺﾞｼｯｸM-PRO" w:eastAsia="HG丸ｺﾞｼｯｸM-PRO" w:hAnsi="HG丸ｺﾞｼｯｸM-PRO" w:hint="eastAsia"/>
          <w:color w:val="000000" w:themeColor="text1"/>
          <w:sz w:val="22"/>
        </w:rPr>
        <w:t>、普及啓発を行いました</w:t>
      </w:r>
      <w:r w:rsidR="00B0789D" w:rsidRPr="000F78F1">
        <w:rPr>
          <w:rFonts w:ascii="HG丸ｺﾞｼｯｸM-PRO" w:eastAsia="HG丸ｺﾞｼｯｸM-PRO" w:hAnsi="HG丸ｺﾞｼｯｸM-PRO" w:hint="eastAsia"/>
          <w:color w:val="000000" w:themeColor="text1"/>
          <w:sz w:val="22"/>
        </w:rPr>
        <w:t>（R1～R2）</w:t>
      </w:r>
      <w:r w:rsidRPr="000F78F1">
        <w:rPr>
          <w:rFonts w:ascii="HG丸ｺﾞｼｯｸM-PRO" w:eastAsia="HG丸ｺﾞｼｯｸM-PRO" w:hAnsi="HG丸ｺﾞｼｯｸM-PRO" w:hint="eastAsia"/>
          <w:color w:val="000000" w:themeColor="text1"/>
          <w:sz w:val="22"/>
        </w:rPr>
        <w:t>。</w:t>
      </w:r>
    </w:p>
    <w:p w14:paraId="15317609" w14:textId="6A6DF5A4" w:rsidR="0060101D" w:rsidRPr="00893240" w:rsidRDefault="0060101D"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府ホームページや啓発冊子等を活用し、むし歯予防（歯みがき、正しい食習慣等）について普及啓発を行いました。</w:t>
      </w:r>
    </w:p>
    <w:p w14:paraId="53AFA8E6" w14:textId="114F1B10" w:rsidR="0060101D" w:rsidRPr="00893240" w:rsidRDefault="0060101D"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全大阪よい歯のコンクールを通じて</w:t>
      </w:r>
      <w:r w:rsidRPr="00893240">
        <w:rPr>
          <w:rFonts w:ascii="HG丸ｺﾞｼｯｸM-PRO" w:eastAsia="HG丸ｺﾞｼｯｸM-PRO" w:hAnsi="HG丸ｺﾞｼｯｸM-PRO" w:hint="eastAsia"/>
          <w:sz w:val="22"/>
        </w:rPr>
        <w:t>、歯みがき習慣や正しい食習慣の重要性に関する</w:t>
      </w:r>
      <w:r w:rsidRPr="00893240">
        <w:rPr>
          <w:rFonts w:ascii="HG丸ｺﾞｼｯｸM-PRO" w:eastAsia="HG丸ｺﾞｼｯｸM-PRO" w:hAnsi="HG丸ｺﾞｼｯｸM-PRO"/>
          <w:sz w:val="22"/>
        </w:rPr>
        <w:t>普及啓発を行いました。</w:t>
      </w:r>
    </w:p>
    <w:p w14:paraId="76222375" w14:textId="342E4E1F" w:rsidR="002050FC" w:rsidRPr="00893240" w:rsidRDefault="002050FC"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D02D7F" w:rsidRPr="00893240">
        <w:rPr>
          <w:rFonts w:ascii="HG丸ｺﾞｼｯｸM-PRO" w:eastAsia="HG丸ｺﾞｼｯｸM-PRO" w:hAnsi="HG丸ｺﾞｼｯｸM-PRO" w:hint="eastAsia"/>
          <w:sz w:val="22"/>
        </w:rPr>
        <w:t xml:space="preserve"> 市町村による母子口腔保健推進の支援のため、府保健所による市町村の乳幼児健康診査事業の評価体制構築への支援や、口腔保健支援センターによる</w:t>
      </w:r>
      <w:r w:rsidR="00B36FAC" w:rsidRPr="00893240">
        <w:rPr>
          <w:rFonts w:ascii="HG丸ｺﾞｼｯｸM-PRO" w:eastAsia="HG丸ｺﾞｼｯｸM-PRO" w:hAnsi="HG丸ｺﾞｼｯｸM-PRO" w:hint="eastAsia"/>
          <w:sz w:val="22"/>
        </w:rPr>
        <w:t>大阪府歯科口腔保健推進研修会、</w:t>
      </w:r>
      <w:r w:rsidR="00B22E62" w:rsidRPr="00893240">
        <w:rPr>
          <w:rFonts w:ascii="HG丸ｺﾞｼｯｸM-PRO" w:eastAsia="HG丸ｺﾞｼｯｸM-PRO" w:hAnsi="HG丸ｺﾞｼｯｸM-PRO" w:hint="eastAsia"/>
          <w:sz w:val="22"/>
        </w:rPr>
        <w:t>大阪府歯科口腔保健推進連絡会の開催や大阪府市町村歯科口腔保健実態調査</w:t>
      </w:r>
      <w:r w:rsidR="00D02D7F" w:rsidRPr="00893240">
        <w:rPr>
          <w:rFonts w:ascii="HG丸ｺﾞｼｯｸM-PRO" w:eastAsia="HG丸ｺﾞｼｯｸM-PRO" w:hAnsi="HG丸ｺﾞｼｯｸM-PRO" w:hint="eastAsia"/>
          <w:sz w:val="22"/>
        </w:rPr>
        <w:t>に取組みました。</w:t>
      </w:r>
    </w:p>
    <w:p w14:paraId="318E224F" w14:textId="77777777" w:rsidR="00EA0258" w:rsidRPr="00893240" w:rsidRDefault="00092EBA"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〔主な事業等〕生涯歯科保健推進事業（H30～R2</w:t>
      </w:r>
      <w:r w:rsidR="00EA0258" w:rsidRPr="00893240">
        <w:rPr>
          <w:rFonts w:ascii="HG丸ｺﾞｼｯｸM-PRO" w:eastAsia="HG丸ｺﾞｼｯｸM-PRO" w:hAnsi="HG丸ｺﾞｼｯｸM-PRO" w:hint="eastAsia"/>
          <w:sz w:val="22"/>
        </w:rPr>
        <w:t>）</w:t>
      </w:r>
    </w:p>
    <w:p w14:paraId="673437BD" w14:textId="279A9ED8" w:rsidR="00092EBA" w:rsidRPr="00893240" w:rsidRDefault="00EA0258" w:rsidP="0060101D">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大阪府歯科口腔保健計画推進事業（H30～R2）</w:t>
      </w:r>
    </w:p>
    <w:p w14:paraId="46E86E18" w14:textId="100B7D49" w:rsidR="00182438" w:rsidRPr="00893240" w:rsidRDefault="00182438" w:rsidP="00182438">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市町村における歯科保健に関する取組み</w:t>
      </w:r>
      <w:r w:rsidR="006D2286" w:rsidRPr="00893240">
        <w:rPr>
          <w:rFonts w:ascii="HG丸ｺﾞｼｯｸM-PRO" w:eastAsia="HG丸ｺﾞｼｯｸM-PRO" w:hAnsi="HG丸ｺﾞｼｯｸM-PRO" w:hint="eastAsia"/>
          <w:sz w:val="22"/>
        </w:rPr>
        <w:t>の</w:t>
      </w:r>
      <w:r w:rsidRPr="00893240">
        <w:rPr>
          <w:rFonts w:ascii="HG丸ｺﾞｼｯｸM-PRO" w:eastAsia="HG丸ｺﾞｼｯｸM-PRO" w:hAnsi="HG丸ｺﾞｼｯｸM-PRO" w:hint="eastAsia"/>
          <w:sz w:val="22"/>
        </w:rPr>
        <w:t>活性化に向けて、府民へ直接健康教育を行っている市町村職員の歯科に係る専門性を高めるための</w:t>
      </w:r>
      <w:r w:rsidR="006A1C78" w:rsidRPr="00893240">
        <w:rPr>
          <w:rFonts w:ascii="HG丸ｺﾞｼｯｸM-PRO" w:eastAsia="HG丸ｺﾞｼｯｸM-PRO" w:hAnsi="HG丸ｺﾞｼｯｸM-PRO" w:hint="eastAsia"/>
          <w:sz w:val="22"/>
        </w:rPr>
        <w:t>支援に</w:t>
      </w:r>
      <w:r w:rsidR="002C023D" w:rsidRPr="00893240">
        <w:rPr>
          <w:rFonts w:ascii="HG丸ｺﾞｼｯｸM-PRO" w:eastAsia="HG丸ｺﾞｼｯｸM-PRO" w:hAnsi="HG丸ｺﾞｼｯｸM-PRO" w:hint="eastAsia"/>
          <w:sz w:val="22"/>
        </w:rPr>
        <w:t>取組み</w:t>
      </w:r>
      <w:r w:rsidR="006A1C78" w:rsidRPr="00893240">
        <w:rPr>
          <w:rFonts w:ascii="HG丸ｺﾞｼｯｸM-PRO" w:eastAsia="HG丸ｺﾞｼｯｸM-PRO" w:hAnsi="HG丸ｺﾞｼｯｸM-PRO" w:hint="eastAsia"/>
          <w:sz w:val="22"/>
        </w:rPr>
        <w:t>ました。</w:t>
      </w:r>
    </w:p>
    <w:p w14:paraId="6EDB4418" w14:textId="06BCB21B" w:rsidR="00920520" w:rsidRPr="00893240" w:rsidRDefault="006A1C78" w:rsidP="0006021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〔主な事業等〕８０２０運動推進特別事業（R1～R2）</w:t>
      </w:r>
      <w:r w:rsidR="00920520" w:rsidRPr="00893240">
        <w:rPr>
          <w:rFonts w:ascii="HG丸ｺﾞｼｯｸM-PRO" w:eastAsia="HG丸ｺﾞｼｯｸM-PRO" w:hAnsi="HG丸ｺﾞｼｯｸM-PRO"/>
          <w:sz w:val="22"/>
        </w:rPr>
        <w:br w:type="page"/>
      </w:r>
    </w:p>
    <w:p w14:paraId="6CD0487F" w14:textId="338FC068" w:rsidR="00E70419" w:rsidRDefault="00E70419" w:rsidP="00E70419">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sidR="00D14C1F" w:rsidRPr="00D14C1F">
        <w:rPr>
          <w:rFonts w:ascii="HG丸ｺﾞｼｯｸM-PRO" w:eastAsia="HG丸ｺﾞｼｯｸM-PRO" w:hAnsi="HG丸ｺﾞｼｯｸM-PRO" w:hint="eastAsia"/>
          <w:b/>
          <w:sz w:val="24"/>
        </w:rPr>
        <w:t>学齢期</w:t>
      </w:r>
    </w:p>
    <w:p w14:paraId="0D7A330A" w14:textId="77777777" w:rsidR="00E70419" w:rsidRDefault="00E70419" w:rsidP="00E7041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16B722E7" wp14:editId="3D98DB9C">
                <wp:extent cx="5724000" cy="3057525"/>
                <wp:effectExtent l="0" t="0" r="10160" b="28575"/>
                <wp:docPr id="3" name="正方形/長方形 3"/>
                <wp:cNvGraphicFramePr/>
                <a:graphic xmlns:a="http://schemas.openxmlformats.org/drawingml/2006/main">
                  <a:graphicData uri="http://schemas.microsoft.com/office/word/2010/wordprocessingShape">
                    <wps:wsp>
                      <wps:cNvSpPr/>
                      <wps:spPr>
                        <a:xfrm>
                          <a:off x="0" y="0"/>
                          <a:ext cx="5724000" cy="30575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812EBA" w14:paraId="664D18B7" w14:textId="77777777" w:rsidTr="00753019">
                              <w:trPr>
                                <w:jc w:val="center"/>
                              </w:trPr>
                              <w:tc>
                                <w:tcPr>
                                  <w:tcW w:w="2268" w:type="dxa"/>
                                  <w:shd w:val="clear" w:color="auto" w:fill="1F3864" w:themeFill="accent5" w:themeFillShade="80"/>
                                  <w:vAlign w:val="center"/>
                                </w:tcPr>
                                <w:p w14:paraId="429EC1E0"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19D3026" w14:textId="26FEDB31" w:rsidR="00812EBA" w:rsidRPr="001678F6" w:rsidRDefault="00812EBA" w:rsidP="00E70419">
                                  <w:pPr>
                                    <w:jc w:val="center"/>
                                    <w:rPr>
                                      <w:rFonts w:ascii="HG丸ｺﾞｼｯｸM-PRO" w:eastAsia="HG丸ｺﾞｼｯｸM-PRO" w:hAnsi="HG丸ｺﾞｼｯｸM-PRO"/>
                                      <w:b/>
                                      <w:sz w:val="22"/>
                                    </w:rPr>
                                  </w:pPr>
                                  <w:r w:rsidRPr="00D14C1F">
                                    <w:rPr>
                                      <w:rFonts w:ascii="HG丸ｺﾞｼｯｸM-PRO" w:eastAsia="HG丸ｺﾞｼｯｸM-PRO" w:hAnsi="HG丸ｺﾞｼｯｸM-PRO" w:hint="eastAsia"/>
                                      <w:b/>
                                      <w:color w:val="000000" w:themeColor="text1"/>
                                      <w:sz w:val="22"/>
                                    </w:rPr>
                                    <w:t>乳歯や永久歯がむし歯にならないようにします</w:t>
                                  </w:r>
                                </w:p>
                              </w:tc>
                            </w:tr>
                          </w:tbl>
                          <w:p w14:paraId="36BA0870" w14:textId="77777777" w:rsidR="00812EBA" w:rsidRDefault="00812EBA"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812EBA" w:rsidRPr="001678F6" w:rsidRDefault="00812EBA"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0CDF6A0" w14:textId="49BAFCD8" w:rsidR="00812EBA" w:rsidRPr="00D14C1F" w:rsidRDefault="00812EBA"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▽乳歯や永久歯がむし歯にならないよう、家庭や学校などを通じて、歯みがき習慣を身につけます。</w:t>
                            </w:r>
                          </w:p>
                          <w:p w14:paraId="1EEF9C80" w14:textId="087B4A9F" w:rsidR="00812EBA" w:rsidRDefault="00812EBA"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▽成長に伴う口の変化に応じて、食べ方や適切な食習慣を身につけます。</w:t>
                            </w:r>
                          </w:p>
                          <w:p w14:paraId="69538E93" w14:textId="77777777" w:rsidR="00812EBA" w:rsidRDefault="00812EBA" w:rsidP="00EE2863">
                            <w:pPr>
                              <w:spacing w:line="280" w:lineRule="exact"/>
                              <w:jc w:val="left"/>
                              <w:rPr>
                                <w:rFonts w:ascii="HG丸ｺﾞｼｯｸM-PRO" w:eastAsia="HG丸ｺﾞｼｯｸM-PRO" w:hAnsi="HG丸ｺﾞｼｯｸM-PRO"/>
                                <w:color w:val="000000" w:themeColor="text1"/>
                              </w:rPr>
                            </w:pPr>
                          </w:p>
                          <w:p w14:paraId="45918075" w14:textId="49C188F6" w:rsidR="00812EBA" w:rsidRDefault="00812EBA"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812EBA" w:rsidRPr="008545DB" w14:paraId="298AD899" w14:textId="77777777" w:rsidTr="00753019">
                              <w:trPr>
                                <w:trHeight w:val="283"/>
                                <w:jc w:val="center"/>
                              </w:trPr>
                              <w:tc>
                                <w:tcPr>
                                  <w:tcW w:w="397" w:type="dxa"/>
                                  <w:shd w:val="clear" w:color="auto" w:fill="4472C4" w:themeFill="accent5"/>
                                  <w:vAlign w:val="center"/>
                                </w:tcPr>
                                <w:p w14:paraId="79F9E749"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2AD31C"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CF188C1"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791814B3"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2BDF1DE6"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160ACACC" w14:textId="77777777" w:rsidTr="00753019">
                              <w:trPr>
                                <w:trHeight w:val="567"/>
                                <w:jc w:val="center"/>
                              </w:trPr>
                              <w:tc>
                                <w:tcPr>
                                  <w:tcW w:w="397" w:type="dxa"/>
                                  <w:shd w:val="clear" w:color="auto" w:fill="4472C4" w:themeFill="accent5"/>
                                  <w:vAlign w:val="center"/>
                                </w:tcPr>
                                <w:p w14:paraId="4EA42977" w14:textId="77777777" w:rsidR="00812EBA" w:rsidRPr="008545DB" w:rsidRDefault="00812EBA" w:rsidP="00E70419">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２</w:t>
                                  </w:r>
                                </w:p>
                              </w:tc>
                              <w:tc>
                                <w:tcPr>
                                  <w:tcW w:w="2721" w:type="dxa"/>
                                  <w:vAlign w:val="center"/>
                                </w:tcPr>
                                <w:p w14:paraId="0E99E2B6" w14:textId="2A40486E" w:rsidR="00812EBA" w:rsidRPr="008545DB" w:rsidRDefault="00812EBA" w:rsidP="008545DB">
                                  <w:pPr>
                                    <w:jc w:val="left"/>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hint="eastAsia"/>
                                      <w:color w:val="000000" w:themeColor="text1"/>
                                      <w:sz w:val="20"/>
                                    </w:rPr>
                                    <w:t>むし歯のある者の割合の減少（１２歳）</w:t>
                                  </w:r>
                                </w:p>
                              </w:tc>
                              <w:tc>
                                <w:tcPr>
                                  <w:tcW w:w="1701" w:type="dxa"/>
                                  <w:vAlign w:val="center"/>
                                </w:tcPr>
                                <w:p w14:paraId="409B0D4D" w14:textId="7FB1014F" w:rsidR="00812EBA" w:rsidRPr="008545DB" w:rsidRDefault="00812EBA" w:rsidP="00D14C1F">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39.7%</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745B6866" w14:textId="5E6698B6" w:rsidR="00812EBA" w:rsidRPr="008545DB" w:rsidRDefault="00812EBA" w:rsidP="004F0484">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32.3%</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71C10C89" w14:textId="23D62917" w:rsidR="00812EBA" w:rsidRPr="008545DB" w:rsidRDefault="00812EBA" w:rsidP="00E70419">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35%</w:t>
                                  </w:r>
                                  <w:r w:rsidRPr="008545DB">
                                    <w:rPr>
                                      <w:rFonts w:ascii="HG丸ｺﾞｼｯｸM-PRO" w:eastAsia="HG丸ｺﾞｼｯｸM-PRO" w:hAnsi="HG丸ｺﾞｼｯｸM-PRO"/>
                                      <w:color w:val="000000" w:themeColor="text1"/>
                                      <w:sz w:val="20"/>
                                    </w:rPr>
                                    <w:t>以下</w:t>
                                  </w:r>
                                </w:p>
                              </w:tc>
                            </w:tr>
                            <w:tr w:rsidR="00812EBA" w:rsidRPr="008545DB" w14:paraId="45A4AA92" w14:textId="77777777" w:rsidTr="00753019">
                              <w:trPr>
                                <w:trHeight w:val="283"/>
                                <w:jc w:val="center"/>
                              </w:trPr>
                              <w:tc>
                                <w:tcPr>
                                  <w:tcW w:w="397" w:type="dxa"/>
                                  <w:shd w:val="clear" w:color="auto" w:fill="4472C4" w:themeFill="accent5"/>
                                  <w:vAlign w:val="center"/>
                                </w:tcPr>
                                <w:p w14:paraId="3712C4A8"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３</w:t>
                                  </w:r>
                                </w:p>
                              </w:tc>
                              <w:tc>
                                <w:tcPr>
                                  <w:tcW w:w="2721" w:type="dxa"/>
                                  <w:vAlign w:val="center"/>
                                </w:tcPr>
                                <w:p w14:paraId="660F44FC" w14:textId="70FFAE11" w:rsidR="00812EBA" w:rsidRPr="008545DB" w:rsidRDefault="00812EBA"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むし歯のある者の割合の減少（１６</w:t>
                                  </w:r>
                                  <w:r w:rsidRPr="00D14C1F">
                                    <w:rPr>
                                      <w:rFonts w:ascii="HG丸ｺﾞｼｯｸM-PRO" w:eastAsia="HG丸ｺﾞｼｯｸM-PRO" w:hAnsi="HG丸ｺﾞｼｯｸM-PRO" w:hint="eastAsia"/>
                                      <w:color w:val="000000" w:themeColor="text1"/>
                                      <w:sz w:val="20"/>
                                    </w:rPr>
                                    <w:t>歳）</w:t>
                                  </w:r>
                                </w:p>
                              </w:tc>
                              <w:tc>
                                <w:tcPr>
                                  <w:tcW w:w="1701" w:type="dxa"/>
                                  <w:vAlign w:val="center"/>
                                </w:tcPr>
                                <w:p w14:paraId="72D65D39" w14:textId="1284B56D" w:rsidR="00812EBA" w:rsidRPr="008545DB" w:rsidRDefault="00812EBA"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53.3%</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24C34035" w14:textId="645F4501" w:rsidR="00812EBA" w:rsidRPr="008545DB" w:rsidRDefault="00812EBA" w:rsidP="00C61C78">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42.6%</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7182E554" w14:textId="1069F8C9" w:rsidR="00812EBA" w:rsidRPr="008545DB" w:rsidRDefault="00812EBA"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以下</w:t>
                                  </w:r>
                                </w:p>
                              </w:tc>
                            </w:tr>
                          </w:tbl>
                          <w:p w14:paraId="256E14B9" w14:textId="77777777" w:rsidR="00812EBA" w:rsidRPr="001678F6" w:rsidRDefault="00812EBA" w:rsidP="00E7041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16B722E7" id="正方形/長方形 3" o:spid="_x0000_s1027" style="width:450.7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x0vgIAAPkFAAAOAAAAZHJzL2Uyb0RvYy54bWysVMFuEzEQvSPxD5bvdDcJaVHUTRW1KkIq&#10;paJFPTteO7uS12NsJ5vwH/ABcOaMOPA5VOIvGNubbVoqKiEuuzP2zJuZ55k5PFo3iqyEdTXogg72&#10;ckqE5lDWelHQd1enz15Q4jzTJVOgRUE3wtGj6dMnh62ZiCFUoEphCYJoN2lNQSvvzSTLHK9Ew9we&#10;GKHxUoJtmEfVLrLSshbRG5UN83w/a8GWxgIXzuHpSbqk04gvpeD+jZROeKIKirn5+LXxOw/fbHrI&#10;JgvLTFXzLg32D1k0rNYYtIc6YZ6Rpa3/gGpqbsGB9HscmgykrLmINWA1g/xeNZcVMyLWguQ409Pk&#10;/h8sP19dWFKXBR1RolmDT3Tz9cvNp+8/f3zOfn38liQyCkS1xk3Q/tJc2E5zKIaq19I24Y/1kHUk&#10;d9OTK9aecDwcHwyf5zm+Ace7UT4+GA/HATW7dTfW+ZcCGhKEglp8vUgqW505n0y3JiGaA1WXp7VS&#10;UQkdI46VJSuGbz1fDDrwO1ZKkxbbdHiAiTwGwTgX2o+jnVo2r6FM0GOsIjYOZh77NESNdeyEwjul&#10;8TBwlliKkt8oEeIq/VZIpB15GaZE7qafYg/SVcVK8VjoCBiQJfLRY3cAD2MnQjv74CrivPTOHUN/&#10;c+49YmTQvnduag32ocqU3z6MTPZbkhI1gSW/nq9jS0bLcDKHcoNtaiHNrzP8tMYWOWPOXzCLA4tt&#10;hUvIv8GPVIBPDJ1ESQX2w0PnwR7nCG8paXEBFNS9XzIrKFGvNE7YaD92q99V7K4y31X0sjkG7LsB&#10;rjvDo4g5Wa+2orTQXOOumoWoeMU0x9gF9Vvx2Ke1hLuOi9ksGuGOMMyf6UvDA3RgOQzA1fqaWdNN&#10;iccBO4ftqmCTe8OSbIOnhtnSg6zjJN2y2vGP+yX2cLcLwwLb1aPV7cae/gYAAP//AwBQSwMEFAAG&#10;AAgAAAAhABFTOu7cAAAABQEAAA8AAABkcnMvZG93bnJldi54bWxMj0FLw0AQhe+C/2EZwZvdRFKp&#10;MZuiBUHIydSCx212mqTuzobspk3/vaMXvQw83uO9b4r17Kw44Rh6TwrSRQICqfGmp1bBx/b1bgUi&#10;RE1GW0+o4IIB1uX1VaFz48/0jqc6toJLKORaQRfjkEsZmg6dDgs/ILF38KPTkeXYSjPqM5c7K++T&#10;5EE63RMvdHrATYfNVz05BVV2+Xxpdzu3PNrpzdV1NUybSqnbm/n5CUTEOf6F4Qef0aFkpr2fyARh&#10;FfAj8fey95ikGYi9gmyVLkGWhfxPX34DAAD//wMAUEsBAi0AFAAGAAgAAAAhALaDOJL+AAAA4QEA&#10;ABMAAAAAAAAAAAAAAAAAAAAAAFtDb250ZW50X1R5cGVzXS54bWxQSwECLQAUAAYACAAAACEAOP0h&#10;/9YAAACUAQAACwAAAAAAAAAAAAAAAAAvAQAAX3JlbHMvLnJlbHNQSwECLQAUAAYACAAAACEAW+Cs&#10;dL4CAAD5BQAADgAAAAAAAAAAAAAAAAAuAgAAZHJzL2Uyb0RvYy54bWxQSwECLQAUAAYACAAAACEA&#10;EVM67twAAAAFAQAADwAAAAAAAAAAAAAAAAAY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812EBA" w14:paraId="664D18B7" w14:textId="77777777" w:rsidTr="00753019">
                        <w:trPr>
                          <w:jc w:val="center"/>
                        </w:trPr>
                        <w:tc>
                          <w:tcPr>
                            <w:tcW w:w="2268" w:type="dxa"/>
                            <w:shd w:val="clear" w:color="auto" w:fill="1F3864" w:themeFill="accent5" w:themeFillShade="80"/>
                            <w:vAlign w:val="center"/>
                          </w:tcPr>
                          <w:p w14:paraId="429EC1E0"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19D3026" w14:textId="26FEDB31" w:rsidR="00812EBA" w:rsidRPr="001678F6" w:rsidRDefault="00812EBA" w:rsidP="00E70419">
                            <w:pPr>
                              <w:jc w:val="center"/>
                              <w:rPr>
                                <w:rFonts w:ascii="HG丸ｺﾞｼｯｸM-PRO" w:eastAsia="HG丸ｺﾞｼｯｸM-PRO" w:hAnsi="HG丸ｺﾞｼｯｸM-PRO"/>
                                <w:b/>
                                <w:sz w:val="22"/>
                              </w:rPr>
                            </w:pPr>
                            <w:r w:rsidRPr="00D14C1F">
                              <w:rPr>
                                <w:rFonts w:ascii="HG丸ｺﾞｼｯｸM-PRO" w:eastAsia="HG丸ｺﾞｼｯｸM-PRO" w:hAnsi="HG丸ｺﾞｼｯｸM-PRO" w:hint="eastAsia"/>
                                <w:b/>
                                <w:color w:val="000000" w:themeColor="text1"/>
                                <w:sz w:val="22"/>
                              </w:rPr>
                              <w:t>乳歯や永久歯がむし歯にならないようにします</w:t>
                            </w:r>
                          </w:p>
                        </w:tc>
                      </w:tr>
                    </w:tbl>
                    <w:p w14:paraId="36BA0870" w14:textId="77777777" w:rsidR="00812EBA" w:rsidRDefault="00812EBA" w:rsidP="00EE2863">
                      <w:pPr>
                        <w:spacing w:line="280" w:lineRule="exact"/>
                        <w:jc w:val="left"/>
                        <w:rPr>
                          <w:rFonts w:ascii="HG丸ｺﾞｼｯｸM-PRO" w:eastAsia="HG丸ｺﾞｼｯｸM-PRO" w:hAnsi="HG丸ｺﾞｼｯｸM-PRO"/>
                          <w:color w:val="000000" w:themeColor="text1"/>
                          <w:sz w:val="22"/>
                        </w:rPr>
                      </w:pPr>
                    </w:p>
                    <w:p w14:paraId="19E27001" w14:textId="77777777" w:rsidR="00812EBA" w:rsidRPr="001678F6" w:rsidRDefault="00812EBA" w:rsidP="00E7041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0CDF6A0" w14:textId="49BAFCD8" w:rsidR="00812EBA" w:rsidRPr="00D14C1F" w:rsidRDefault="00812EBA"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▽乳歯や永久歯がむし歯にならないよう、家庭や学校などを通じて、歯みがき習慣を身につけます。</w:t>
                      </w:r>
                    </w:p>
                    <w:p w14:paraId="1EEF9C80" w14:textId="087B4A9F" w:rsidR="00812EBA" w:rsidRDefault="00812EBA" w:rsidP="00D14C1F">
                      <w:pPr>
                        <w:ind w:left="315" w:hangingChars="150" w:hanging="315"/>
                        <w:jc w:val="left"/>
                        <w:rPr>
                          <w:rFonts w:ascii="HG丸ｺﾞｼｯｸM-PRO" w:eastAsia="HG丸ｺﾞｼｯｸM-PRO" w:hAnsi="HG丸ｺﾞｼｯｸM-PRO"/>
                          <w:color w:val="000000" w:themeColor="text1"/>
                        </w:rPr>
                      </w:pPr>
                      <w:r w:rsidRPr="00D14C1F">
                        <w:rPr>
                          <w:rFonts w:ascii="HG丸ｺﾞｼｯｸM-PRO" w:eastAsia="HG丸ｺﾞｼｯｸM-PRO" w:hAnsi="HG丸ｺﾞｼｯｸM-PRO" w:hint="eastAsia"/>
                          <w:color w:val="000000" w:themeColor="text1"/>
                        </w:rPr>
                        <w:t>▽成長に伴う口の変化に応じて、食べ方や適切な食習慣を身につけます。</w:t>
                      </w:r>
                    </w:p>
                    <w:p w14:paraId="69538E93" w14:textId="77777777" w:rsidR="00812EBA" w:rsidRDefault="00812EBA" w:rsidP="00EE2863">
                      <w:pPr>
                        <w:spacing w:line="280" w:lineRule="exact"/>
                        <w:jc w:val="left"/>
                        <w:rPr>
                          <w:rFonts w:ascii="HG丸ｺﾞｼｯｸM-PRO" w:eastAsia="HG丸ｺﾞｼｯｸM-PRO" w:hAnsi="HG丸ｺﾞｼｯｸM-PRO"/>
                          <w:color w:val="000000" w:themeColor="text1"/>
                        </w:rPr>
                      </w:pPr>
                    </w:p>
                    <w:p w14:paraId="45918075" w14:textId="49C188F6" w:rsidR="00812EBA" w:rsidRDefault="00812EBA" w:rsidP="00E7041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812EBA" w:rsidRPr="008545DB" w14:paraId="298AD899" w14:textId="77777777" w:rsidTr="00753019">
                        <w:trPr>
                          <w:trHeight w:val="283"/>
                          <w:jc w:val="center"/>
                        </w:trPr>
                        <w:tc>
                          <w:tcPr>
                            <w:tcW w:w="397" w:type="dxa"/>
                            <w:shd w:val="clear" w:color="auto" w:fill="4472C4" w:themeFill="accent5"/>
                            <w:vAlign w:val="center"/>
                          </w:tcPr>
                          <w:p w14:paraId="79F9E749"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2AD31C"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CF188C1"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791814B3"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2BDF1DE6"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160ACACC" w14:textId="77777777" w:rsidTr="00753019">
                        <w:trPr>
                          <w:trHeight w:val="567"/>
                          <w:jc w:val="center"/>
                        </w:trPr>
                        <w:tc>
                          <w:tcPr>
                            <w:tcW w:w="397" w:type="dxa"/>
                            <w:shd w:val="clear" w:color="auto" w:fill="4472C4" w:themeFill="accent5"/>
                            <w:vAlign w:val="center"/>
                          </w:tcPr>
                          <w:p w14:paraId="4EA42977" w14:textId="77777777" w:rsidR="00812EBA" w:rsidRPr="008545DB" w:rsidRDefault="00812EBA" w:rsidP="00E70419">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２</w:t>
                            </w:r>
                          </w:p>
                        </w:tc>
                        <w:tc>
                          <w:tcPr>
                            <w:tcW w:w="2721" w:type="dxa"/>
                            <w:vAlign w:val="center"/>
                          </w:tcPr>
                          <w:p w14:paraId="0E99E2B6" w14:textId="2A40486E" w:rsidR="00812EBA" w:rsidRPr="008545DB" w:rsidRDefault="00812EBA" w:rsidP="008545DB">
                            <w:pPr>
                              <w:jc w:val="left"/>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hint="eastAsia"/>
                                <w:color w:val="000000" w:themeColor="text1"/>
                                <w:sz w:val="20"/>
                              </w:rPr>
                              <w:t>むし歯のある者の割合の減少（１２歳）</w:t>
                            </w:r>
                          </w:p>
                        </w:tc>
                        <w:tc>
                          <w:tcPr>
                            <w:tcW w:w="1701" w:type="dxa"/>
                            <w:vAlign w:val="center"/>
                          </w:tcPr>
                          <w:p w14:paraId="409B0D4D" w14:textId="7FB1014F" w:rsidR="00812EBA" w:rsidRPr="008545DB" w:rsidRDefault="00812EBA" w:rsidP="00D14C1F">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39.7%</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745B6866" w14:textId="5E6698B6" w:rsidR="00812EBA" w:rsidRPr="008545DB" w:rsidRDefault="00812EBA" w:rsidP="004F0484">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32.3%</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71C10C89" w14:textId="23D62917" w:rsidR="00812EBA" w:rsidRPr="008545DB" w:rsidRDefault="00812EBA" w:rsidP="00E70419">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35%</w:t>
                            </w:r>
                            <w:r w:rsidRPr="008545DB">
                              <w:rPr>
                                <w:rFonts w:ascii="HG丸ｺﾞｼｯｸM-PRO" w:eastAsia="HG丸ｺﾞｼｯｸM-PRO" w:hAnsi="HG丸ｺﾞｼｯｸM-PRO"/>
                                <w:color w:val="000000" w:themeColor="text1"/>
                                <w:sz w:val="20"/>
                              </w:rPr>
                              <w:t>以下</w:t>
                            </w:r>
                          </w:p>
                        </w:tc>
                      </w:tr>
                      <w:tr w:rsidR="00812EBA" w:rsidRPr="008545DB" w14:paraId="45A4AA92" w14:textId="77777777" w:rsidTr="00753019">
                        <w:trPr>
                          <w:trHeight w:val="283"/>
                          <w:jc w:val="center"/>
                        </w:trPr>
                        <w:tc>
                          <w:tcPr>
                            <w:tcW w:w="397" w:type="dxa"/>
                            <w:shd w:val="clear" w:color="auto" w:fill="4472C4" w:themeFill="accent5"/>
                            <w:vAlign w:val="center"/>
                          </w:tcPr>
                          <w:p w14:paraId="3712C4A8"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３</w:t>
                            </w:r>
                          </w:p>
                        </w:tc>
                        <w:tc>
                          <w:tcPr>
                            <w:tcW w:w="2721" w:type="dxa"/>
                            <w:vAlign w:val="center"/>
                          </w:tcPr>
                          <w:p w14:paraId="660F44FC" w14:textId="70FFAE11" w:rsidR="00812EBA" w:rsidRPr="008545DB" w:rsidRDefault="00812EBA"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むし歯のある者の割合の減少（１６</w:t>
                            </w:r>
                            <w:r w:rsidRPr="00D14C1F">
                              <w:rPr>
                                <w:rFonts w:ascii="HG丸ｺﾞｼｯｸM-PRO" w:eastAsia="HG丸ｺﾞｼｯｸM-PRO" w:hAnsi="HG丸ｺﾞｼｯｸM-PRO" w:hint="eastAsia"/>
                                <w:color w:val="000000" w:themeColor="text1"/>
                                <w:sz w:val="20"/>
                              </w:rPr>
                              <w:t>歳）</w:t>
                            </w:r>
                          </w:p>
                        </w:tc>
                        <w:tc>
                          <w:tcPr>
                            <w:tcW w:w="1701" w:type="dxa"/>
                            <w:vAlign w:val="center"/>
                          </w:tcPr>
                          <w:p w14:paraId="72D65D39" w14:textId="1284B56D" w:rsidR="00812EBA" w:rsidRPr="008545DB" w:rsidRDefault="00812EBA"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53.3%</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24C34035" w14:textId="645F4501" w:rsidR="00812EBA" w:rsidRPr="008545DB" w:rsidRDefault="00812EBA" w:rsidP="00C61C78">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42.6%</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7182E554" w14:textId="1069F8C9" w:rsidR="00812EBA" w:rsidRPr="008545DB" w:rsidRDefault="00812EBA" w:rsidP="00240BED">
                            <w:pPr>
                              <w:jc w:val="center"/>
                              <w:rPr>
                                <w:rFonts w:ascii="HG丸ｺﾞｼｯｸM-PRO" w:eastAsia="HG丸ｺﾞｼｯｸM-PRO" w:hAnsi="HG丸ｺﾞｼｯｸM-PRO"/>
                                <w:color w:val="000000" w:themeColor="text1"/>
                                <w:sz w:val="20"/>
                              </w:rPr>
                            </w:pPr>
                            <w:r w:rsidRPr="00D14C1F">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以下</w:t>
                            </w:r>
                          </w:p>
                        </w:tc>
                      </w:tr>
                    </w:tbl>
                    <w:p w14:paraId="256E14B9" w14:textId="77777777" w:rsidR="00812EBA" w:rsidRPr="001678F6" w:rsidRDefault="00812EBA" w:rsidP="00E70419">
                      <w:pPr>
                        <w:jc w:val="left"/>
                        <w:rPr>
                          <w:rFonts w:ascii="HG丸ｺﾞｼｯｸM-PRO" w:eastAsia="HG丸ｺﾞｼｯｸM-PRO" w:hAnsi="HG丸ｺﾞｼｯｸM-PRO"/>
                          <w:color w:val="000000" w:themeColor="text1"/>
                        </w:rPr>
                      </w:pPr>
                    </w:p>
                  </w:txbxContent>
                </v:textbox>
                <w10:anchorlock/>
              </v:rect>
            </w:pict>
          </mc:Fallback>
        </mc:AlternateContent>
      </w:r>
    </w:p>
    <w:p w14:paraId="2404C6B3" w14:textId="77777777" w:rsidR="00C61C78" w:rsidRDefault="00C61C78" w:rsidP="00C61C78">
      <w:pPr>
        <w:rPr>
          <w:rFonts w:ascii="HG丸ｺﾞｼｯｸM-PRO" w:eastAsia="HG丸ｺﾞｼｯｸM-PRO" w:hAnsi="HG丸ｺﾞｼｯｸM-PRO"/>
          <w:sz w:val="22"/>
        </w:rPr>
      </w:pPr>
    </w:p>
    <w:p w14:paraId="6647801D" w14:textId="77777777" w:rsidR="00C61C78" w:rsidRPr="001000A0" w:rsidRDefault="00C61C78" w:rsidP="00C61C7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00AD67D" w14:textId="0AEFB615" w:rsidR="00C61C78" w:rsidRDefault="00C61C78" w:rsidP="00C61C78">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0258" w:rsidRPr="00EA0258">
        <w:rPr>
          <w:rFonts w:ascii="HG丸ｺﾞｼｯｸM-PRO" w:eastAsia="HG丸ｺﾞｼｯｸM-PRO" w:hAnsi="HG丸ｺﾞｼｯｸM-PRO" w:hint="eastAsia"/>
          <w:sz w:val="22"/>
        </w:rPr>
        <w:t>「大阪府よい歯・口を守る学校・園表彰」</w:t>
      </w:r>
      <w:r w:rsidR="00EA0258" w:rsidRPr="00EA0258">
        <w:rPr>
          <w:rFonts w:ascii="HG丸ｺﾞｼｯｸM-PRO" w:eastAsia="HG丸ｺﾞｼｯｸM-PRO" w:hAnsi="HG丸ｺﾞｼｯｸM-PRO"/>
          <w:sz w:val="22"/>
        </w:rPr>
        <w:t>、歯と口の健康標語コンクール、大阪府〈歯の保健〉図画・ポスターコンクールへの事業協力及び知事賞・教育委員会賞の授与</w:t>
      </w:r>
      <w:r w:rsidR="00EA0258">
        <w:rPr>
          <w:rFonts w:ascii="HG丸ｺﾞｼｯｸM-PRO" w:eastAsia="HG丸ｺﾞｼｯｸM-PRO" w:hAnsi="HG丸ｺﾞｼｯｸM-PRO" w:hint="eastAsia"/>
          <w:sz w:val="22"/>
        </w:rPr>
        <w:t>を通して、歯みがき習慣や適切な食習慣の重要性の啓発に</w:t>
      </w:r>
      <w:r w:rsidR="002C023D">
        <w:rPr>
          <w:rFonts w:ascii="HG丸ｺﾞｼｯｸM-PRO" w:eastAsia="HG丸ｺﾞｼｯｸM-PRO" w:hAnsi="HG丸ｺﾞｼｯｸM-PRO" w:hint="eastAsia"/>
          <w:sz w:val="22"/>
        </w:rPr>
        <w:t>取組み</w:t>
      </w:r>
      <w:r w:rsidR="00EA0258">
        <w:rPr>
          <w:rFonts w:ascii="HG丸ｺﾞｼｯｸM-PRO" w:eastAsia="HG丸ｺﾞｼｯｸM-PRO" w:hAnsi="HG丸ｺﾞｼｯｸM-PRO" w:hint="eastAsia"/>
          <w:sz w:val="22"/>
        </w:rPr>
        <w:t>ました。</w:t>
      </w:r>
    </w:p>
    <w:p w14:paraId="15CB6F21" w14:textId="26657869" w:rsidR="009A1731" w:rsidRDefault="00C61C78" w:rsidP="009A1731">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C6BE9">
        <w:rPr>
          <w:rFonts w:ascii="HG丸ｺﾞｼｯｸM-PRO" w:eastAsia="HG丸ｺﾞｼｯｸM-PRO" w:hAnsi="HG丸ｺﾞｼｯｸM-PRO" w:hint="eastAsia"/>
          <w:sz w:val="22"/>
        </w:rPr>
        <w:t>学校における歯と口の健康づくりの推進のために、</w:t>
      </w:r>
      <w:r w:rsidR="00EA0258" w:rsidRPr="00EA0258">
        <w:rPr>
          <w:rFonts w:ascii="HG丸ｺﾞｼｯｸM-PRO" w:eastAsia="HG丸ｺﾞｼｯｸM-PRO" w:hAnsi="HG丸ｺﾞｼｯｸM-PRO" w:hint="eastAsia"/>
          <w:sz w:val="22"/>
        </w:rPr>
        <w:t>生きる力をはぐくむ歯・口の健康づくり推進事業等を活用した歯科保健推進校への支援</w:t>
      </w:r>
      <w:r w:rsidR="005C6BE9">
        <w:rPr>
          <w:rFonts w:ascii="HG丸ｺﾞｼｯｸM-PRO" w:eastAsia="HG丸ｺﾞｼｯｸM-PRO" w:hAnsi="HG丸ｺﾞｼｯｸM-PRO" w:hint="eastAsia"/>
          <w:sz w:val="22"/>
        </w:rPr>
        <w:t>や</w:t>
      </w:r>
      <w:r w:rsidR="005C6BE9" w:rsidRPr="005C6BE9">
        <w:rPr>
          <w:rFonts w:ascii="HG丸ｺﾞｼｯｸM-PRO" w:eastAsia="HG丸ｺﾞｼｯｸM-PRO" w:hAnsi="HG丸ｺﾞｼｯｸM-PRO" w:hint="eastAsia"/>
          <w:sz w:val="22"/>
        </w:rPr>
        <w:t>全国小学生はみがき大会への事業協力</w:t>
      </w:r>
      <w:r w:rsidR="00EA0258">
        <w:rPr>
          <w:rFonts w:ascii="HG丸ｺﾞｼｯｸM-PRO" w:eastAsia="HG丸ｺﾞｼｯｸM-PRO" w:hAnsi="HG丸ｺﾞｼｯｸM-PRO" w:hint="eastAsia"/>
          <w:sz w:val="22"/>
        </w:rPr>
        <w:t>に</w:t>
      </w:r>
      <w:r w:rsidR="002C023D">
        <w:rPr>
          <w:rFonts w:ascii="HG丸ｺﾞｼｯｸM-PRO" w:eastAsia="HG丸ｺﾞｼｯｸM-PRO" w:hAnsi="HG丸ｺﾞｼｯｸM-PRO" w:hint="eastAsia"/>
          <w:sz w:val="22"/>
        </w:rPr>
        <w:t>取組み</w:t>
      </w:r>
      <w:r w:rsidR="00EA0258">
        <w:rPr>
          <w:rFonts w:ascii="HG丸ｺﾞｼｯｸM-PRO" w:eastAsia="HG丸ｺﾞｼｯｸM-PRO" w:hAnsi="HG丸ｺﾞｼｯｸM-PRO" w:hint="eastAsia"/>
          <w:sz w:val="22"/>
        </w:rPr>
        <w:t>ました。</w:t>
      </w:r>
    </w:p>
    <w:p w14:paraId="6FD12775" w14:textId="3D703C70"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公民連携の枠組みを活用し、歯と口の健康に関するポスター等の展開や健口（けんこう）セミナーを開催し、普及啓発を行いました。</w:t>
      </w:r>
    </w:p>
    <w:p w14:paraId="45E3B7C1" w14:textId="2FECC38D"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w:t>
      </w:r>
      <w:r w:rsidR="00CB3FA5" w:rsidRPr="00893240">
        <w:rPr>
          <w:rFonts w:ascii="HG丸ｺﾞｼｯｸM-PRO" w:eastAsia="HG丸ｺﾞｼｯｸM-PRO" w:hAnsi="HG丸ｺﾞｼｯｸM-PRO" w:hint="eastAsia"/>
          <w:sz w:val="22"/>
        </w:rPr>
        <w:t>の</w:t>
      </w:r>
      <w:r w:rsidRPr="00893240">
        <w:rPr>
          <w:rFonts w:ascii="HG丸ｺﾞｼｯｸM-PRO" w:eastAsia="HG丸ｺﾞｼｯｸM-PRO" w:hAnsi="HG丸ｺﾞｼｯｸM-PRO" w:hint="eastAsia"/>
          <w:sz w:val="22"/>
        </w:rPr>
        <w:t>掲載</w:t>
      </w:r>
      <w:r w:rsidR="00CB3FA5" w:rsidRPr="00893240">
        <w:rPr>
          <w:rFonts w:ascii="HG丸ｺﾞｼｯｸM-PRO" w:eastAsia="HG丸ｺﾞｼｯｸM-PRO" w:hAnsi="HG丸ｺﾞｼｯｸM-PRO" w:hint="eastAsia"/>
          <w:sz w:val="22"/>
        </w:rPr>
        <w:t>による</w:t>
      </w:r>
      <w:r w:rsidRPr="00893240">
        <w:rPr>
          <w:rFonts w:ascii="HG丸ｺﾞｼｯｸM-PRO" w:eastAsia="HG丸ｺﾞｼｯｸM-PRO" w:hAnsi="HG丸ｺﾞｼｯｸM-PRO" w:hint="eastAsia"/>
          <w:sz w:val="22"/>
        </w:rPr>
        <w:t>、普及啓発を行いました。</w:t>
      </w:r>
    </w:p>
    <w:p w14:paraId="4C0D3184" w14:textId="26661784" w:rsidR="009A1731" w:rsidRPr="00893240" w:rsidRDefault="009A1731" w:rsidP="00BF298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BF298E" w:rsidRPr="00893240">
        <w:rPr>
          <w:rFonts w:ascii="HG丸ｺﾞｼｯｸM-PRO" w:eastAsia="HG丸ｺﾞｼｯｸM-PRO" w:hAnsi="HG丸ｺﾞｼｯｸM-PRO" w:hint="eastAsia"/>
          <w:sz w:val="22"/>
        </w:rPr>
        <w:t>むし歯予防（</w:t>
      </w:r>
      <w:r w:rsidRPr="00893240">
        <w:rPr>
          <w:rFonts w:ascii="HG丸ｺﾞｼｯｸM-PRO" w:eastAsia="HG丸ｺﾞｼｯｸM-PRO" w:hAnsi="HG丸ｺﾞｼｯｸM-PRO" w:hint="eastAsia"/>
          <w:sz w:val="22"/>
        </w:rPr>
        <w:t>フッ化物塗布等</w:t>
      </w:r>
      <w:r w:rsidR="00BF298E" w:rsidRPr="00893240">
        <w:rPr>
          <w:rFonts w:ascii="HG丸ｺﾞｼｯｸM-PRO" w:eastAsia="HG丸ｺﾞｼｯｸM-PRO" w:hAnsi="HG丸ｺﾞｼｯｸM-PRO" w:hint="eastAsia"/>
          <w:sz w:val="22"/>
        </w:rPr>
        <w:t>）</w:t>
      </w:r>
      <w:r w:rsidR="00BF298E" w:rsidRPr="00893240">
        <w:rPr>
          <w:rFonts w:ascii="HG丸ｺﾞｼｯｸM-PRO" w:eastAsia="HG丸ｺﾞｼｯｸM-PRO" w:hAnsi="HG丸ｺﾞｼｯｸM-PRO"/>
          <w:sz w:val="22"/>
        </w:rPr>
        <w:t>について普及啓発を行い</w:t>
      </w:r>
      <w:r w:rsidRPr="00893240">
        <w:rPr>
          <w:rFonts w:ascii="HG丸ｺﾞｼｯｸM-PRO" w:eastAsia="HG丸ｺﾞｼｯｸM-PRO" w:hAnsi="HG丸ｺﾞｼｯｸM-PRO"/>
          <w:sz w:val="22"/>
        </w:rPr>
        <w:t>ました。</w:t>
      </w:r>
    </w:p>
    <w:p w14:paraId="3A1ED98D" w14:textId="4635D96A" w:rsidR="00C61C78" w:rsidRPr="00893240" w:rsidRDefault="00C61C78" w:rsidP="005C6BE9">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9C1621" w:rsidRPr="00893240">
        <w:rPr>
          <w:rFonts w:ascii="HG丸ｺﾞｼｯｸM-PRO" w:eastAsia="HG丸ｺﾞｼｯｸM-PRO" w:hAnsi="HG丸ｺﾞｼｯｸM-PRO" w:hint="eastAsia"/>
          <w:sz w:val="22"/>
        </w:rPr>
        <w:t xml:space="preserve"> 市町村における学校歯科保健の推進のために、</w:t>
      </w:r>
      <w:r w:rsidR="005C6BE9" w:rsidRPr="00893240">
        <w:rPr>
          <w:rFonts w:ascii="HG丸ｺﾞｼｯｸM-PRO" w:eastAsia="HG丸ｺﾞｼｯｸM-PRO" w:hAnsi="HG丸ｺﾞｼｯｸM-PRO" w:hint="eastAsia"/>
          <w:sz w:val="22"/>
        </w:rPr>
        <w:t>大阪府学校歯科保健研究大会での実践発表会への指導助言や学校保健主管課長会等での情報提供に</w:t>
      </w:r>
      <w:r w:rsidR="002C023D" w:rsidRPr="00893240">
        <w:rPr>
          <w:rFonts w:ascii="HG丸ｺﾞｼｯｸM-PRO" w:eastAsia="HG丸ｺﾞｼｯｸM-PRO" w:hAnsi="HG丸ｺﾞｼｯｸM-PRO" w:hint="eastAsia"/>
          <w:sz w:val="22"/>
        </w:rPr>
        <w:t>取組み</w:t>
      </w:r>
      <w:r w:rsidR="005C6BE9" w:rsidRPr="00893240">
        <w:rPr>
          <w:rFonts w:ascii="HG丸ｺﾞｼｯｸM-PRO" w:eastAsia="HG丸ｺﾞｼｯｸM-PRO" w:hAnsi="HG丸ｺﾞｼｯｸM-PRO" w:hint="eastAsia"/>
          <w:sz w:val="22"/>
        </w:rPr>
        <w:t>ました。</w:t>
      </w:r>
    </w:p>
    <w:p w14:paraId="0483826B" w14:textId="3FB5CDE2"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w:t>
      </w:r>
      <w:r w:rsidR="00FF5132" w:rsidRPr="00893240">
        <w:rPr>
          <w:rFonts w:ascii="HG丸ｺﾞｼｯｸM-PRO" w:eastAsia="HG丸ｺﾞｼｯｸM-PRO" w:hAnsi="HG丸ｺﾞｼｯｸM-PRO" w:hint="eastAsia"/>
          <w:sz w:val="22"/>
        </w:rPr>
        <w:t>る</w:t>
      </w:r>
      <w:r w:rsidR="00332471" w:rsidRPr="00893240">
        <w:rPr>
          <w:rFonts w:ascii="HG丸ｺﾞｼｯｸM-PRO" w:eastAsia="HG丸ｺﾞｼｯｸM-PRO" w:hAnsi="HG丸ｺﾞｼｯｸM-PRO" w:hint="eastAsia"/>
          <w:sz w:val="22"/>
        </w:rPr>
        <w:t>学校歯科</w:t>
      </w:r>
      <w:r w:rsidR="00FF5132" w:rsidRPr="00893240">
        <w:rPr>
          <w:rFonts w:ascii="HG丸ｺﾞｼｯｸM-PRO" w:eastAsia="HG丸ｺﾞｼｯｸM-PRO" w:hAnsi="HG丸ｺﾞｼｯｸM-PRO" w:hint="eastAsia"/>
          <w:sz w:val="22"/>
        </w:rPr>
        <w:t>保健推進の支援のため、口腔保健支援センターによる大阪府歯科口腔保健推進研修会、大阪府歯科口腔保健推進連絡会の開催や大阪府市町村歯科口腔保健実態調査に取組みました。</w:t>
      </w:r>
    </w:p>
    <w:p w14:paraId="442F08A1" w14:textId="77777777"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〔主な事業等〕生涯歯科保健推進事業（H30～R2）</w:t>
      </w:r>
    </w:p>
    <w:p w14:paraId="4C8CB935" w14:textId="5B6AE672" w:rsidR="00C61C78" w:rsidRPr="00893240" w:rsidRDefault="0077122E" w:rsidP="0077122E">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大阪府歯科口腔保健計画推進事業（H30～R2）</w:t>
      </w:r>
    </w:p>
    <w:p w14:paraId="6B600437" w14:textId="77777777" w:rsidR="00E70419" w:rsidRDefault="00E70419" w:rsidP="00E70419">
      <w:pPr>
        <w:rPr>
          <w:rFonts w:ascii="HG丸ｺﾞｼｯｸM-PRO" w:eastAsia="HG丸ｺﾞｼｯｸM-PRO" w:hAnsi="HG丸ｺﾞｼｯｸM-PRO"/>
          <w:sz w:val="22"/>
        </w:rPr>
      </w:pPr>
    </w:p>
    <w:p w14:paraId="5D8E9D5A" w14:textId="702D8A93" w:rsidR="004F0484" w:rsidRDefault="004F048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B31282C" w14:textId="6EF7CF17" w:rsidR="004F0484" w:rsidRDefault="004F0484" w:rsidP="004F0484">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成人期</w:t>
      </w:r>
    </w:p>
    <w:p w14:paraId="47DEDAF4" w14:textId="77777777" w:rsidR="004F0484" w:rsidRDefault="004F0484" w:rsidP="004F04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992782F" wp14:editId="68BF9507">
                <wp:extent cx="5724000" cy="4581525"/>
                <wp:effectExtent l="0" t="0" r="10160" b="28575"/>
                <wp:docPr id="4" name="正方形/長方形 4"/>
                <wp:cNvGraphicFramePr/>
                <a:graphic xmlns:a="http://schemas.openxmlformats.org/drawingml/2006/main">
                  <a:graphicData uri="http://schemas.microsoft.com/office/word/2010/wordprocessingShape">
                    <wps:wsp>
                      <wps:cNvSpPr/>
                      <wps:spPr>
                        <a:xfrm>
                          <a:off x="0" y="0"/>
                          <a:ext cx="5724000" cy="45815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812EBA" w14:paraId="10988E4A" w14:textId="77777777" w:rsidTr="00753019">
                              <w:trPr>
                                <w:jc w:val="center"/>
                              </w:trPr>
                              <w:tc>
                                <w:tcPr>
                                  <w:tcW w:w="2268" w:type="dxa"/>
                                  <w:shd w:val="clear" w:color="auto" w:fill="1F3864" w:themeFill="accent5" w:themeFillShade="80"/>
                                  <w:vAlign w:val="center"/>
                                </w:tcPr>
                                <w:p w14:paraId="5454397D"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2E484D" w14:textId="2D96D8ED" w:rsidR="00812EBA" w:rsidRPr="001678F6" w:rsidRDefault="00812EBA" w:rsidP="00E70419">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むし歯、歯周治療が必要な府民を減らします</w:t>
                                  </w:r>
                                </w:p>
                              </w:tc>
                            </w:tr>
                          </w:tbl>
                          <w:p w14:paraId="479757F7" w14:textId="77777777" w:rsidR="00812EBA" w:rsidRDefault="00812EBA" w:rsidP="004F0484">
                            <w:pPr>
                              <w:spacing w:line="280" w:lineRule="exact"/>
                              <w:jc w:val="left"/>
                              <w:rPr>
                                <w:rFonts w:ascii="HG丸ｺﾞｼｯｸM-PRO" w:eastAsia="HG丸ｺﾞｼｯｸM-PRO" w:hAnsi="HG丸ｺﾞｼｯｸM-PRO"/>
                                <w:color w:val="000000" w:themeColor="text1"/>
                                <w:sz w:val="22"/>
                              </w:rPr>
                            </w:pPr>
                          </w:p>
                          <w:p w14:paraId="14168995" w14:textId="77777777" w:rsidR="00812EBA" w:rsidRPr="001678F6" w:rsidRDefault="00812EBA"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45881F4"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▽家庭や職場などにおいて、歯間部清掃用器具（デンタルフロス、歯間ブラシ等）を使ったセルフケア（歯と口の清掃）を行います。</w:t>
                            </w:r>
                          </w:p>
                          <w:p w14:paraId="427E2B75"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▽市町村で実施している成人歯科健診（歯周病検診）などを活用し、定期的に歯科健診を受診します。</w:t>
                            </w:r>
                          </w:p>
                          <w:p w14:paraId="7D55FBB8"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▽かかりつけ歯科医をもちます。</w:t>
                            </w:r>
                          </w:p>
                          <w:p w14:paraId="66A6C857"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49DAE6B0" w14:textId="27608D3F" w:rsidR="00812EBA"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DD0C47A" w14:textId="77777777" w:rsidR="00812EBA" w:rsidRDefault="00812EBA" w:rsidP="004F0484">
                            <w:pPr>
                              <w:spacing w:line="280" w:lineRule="exact"/>
                              <w:jc w:val="left"/>
                              <w:rPr>
                                <w:rFonts w:ascii="HG丸ｺﾞｼｯｸM-PRO" w:eastAsia="HG丸ｺﾞｼｯｸM-PRO" w:hAnsi="HG丸ｺﾞｼｯｸM-PRO"/>
                                <w:color w:val="000000" w:themeColor="text1"/>
                              </w:rPr>
                            </w:pPr>
                          </w:p>
                          <w:p w14:paraId="7D0E74A7" w14:textId="77777777" w:rsidR="00812EBA" w:rsidRDefault="00812EBA"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812EBA" w:rsidRPr="008545DB" w14:paraId="4064BA9E" w14:textId="77777777" w:rsidTr="00753019">
                              <w:trPr>
                                <w:trHeight w:val="283"/>
                                <w:jc w:val="center"/>
                              </w:trPr>
                              <w:tc>
                                <w:tcPr>
                                  <w:tcW w:w="397" w:type="dxa"/>
                                  <w:shd w:val="clear" w:color="auto" w:fill="4472C4" w:themeFill="accent5"/>
                                  <w:vAlign w:val="center"/>
                                </w:tcPr>
                                <w:p w14:paraId="2E9E2015"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419163"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05732895"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2DE896A7"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4EE849D1"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2BC3B15B" w14:textId="77777777" w:rsidTr="00753019">
                              <w:trPr>
                                <w:trHeight w:val="567"/>
                                <w:jc w:val="center"/>
                              </w:trPr>
                              <w:tc>
                                <w:tcPr>
                                  <w:tcW w:w="397" w:type="dxa"/>
                                  <w:shd w:val="clear" w:color="auto" w:fill="4472C4" w:themeFill="accent5"/>
                                  <w:vAlign w:val="center"/>
                                </w:tcPr>
                                <w:p w14:paraId="73581FE7" w14:textId="56E7C5F3" w:rsidR="00812EBA" w:rsidRPr="008545DB" w:rsidRDefault="00812EB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４</w:t>
                                  </w:r>
                                </w:p>
                              </w:tc>
                              <w:tc>
                                <w:tcPr>
                                  <w:tcW w:w="2721" w:type="dxa"/>
                                  <w:vAlign w:val="center"/>
                                </w:tcPr>
                                <w:p w14:paraId="16CCDF53" w14:textId="7365B21E" w:rsidR="00812EBA" w:rsidRPr="008545DB" w:rsidRDefault="00812EBA"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701" w:type="dxa"/>
                                  <w:vAlign w:val="center"/>
                                </w:tcPr>
                                <w:p w14:paraId="4CA0371D" w14:textId="2F7CE65E" w:rsidR="00812EBA" w:rsidRPr="008545DB" w:rsidRDefault="00812EBA" w:rsidP="00D14C1F">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36.9%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396F23B6" w14:textId="682E3445" w:rsidR="00812EBA" w:rsidRPr="008545DB" w:rsidRDefault="00812EBA" w:rsidP="004F0484">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31.8%</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77B9BE3A" w14:textId="31993DD1" w:rsidR="00812EBA" w:rsidRPr="008545DB" w:rsidRDefault="00812EBA" w:rsidP="00E70419">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30%</w:t>
                                  </w:r>
                                  <w:r w:rsidRPr="008545DB">
                                    <w:rPr>
                                      <w:rFonts w:ascii="HG丸ｺﾞｼｯｸM-PRO" w:eastAsia="HG丸ｺﾞｼｯｸM-PRO" w:hAnsi="HG丸ｺﾞｼｯｸM-PRO"/>
                                      <w:color w:val="000000" w:themeColor="text1"/>
                                      <w:sz w:val="20"/>
                                    </w:rPr>
                                    <w:t>以下</w:t>
                                  </w:r>
                                </w:p>
                              </w:tc>
                            </w:tr>
                            <w:tr w:rsidR="00812EBA" w:rsidRPr="008545DB" w14:paraId="7ACF81E0" w14:textId="77777777" w:rsidTr="00753019">
                              <w:trPr>
                                <w:trHeight w:val="283"/>
                                <w:jc w:val="center"/>
                              </w:trPr>
                              <w:tc>
                                <w:tcPr>
                                  <w:tcW w:w="397" w:type="dxa"/>
                                  <w:shd w:val="clear" w:color="auto" w:fill="4472C4" w:themeFill="accent5"/>
                                  <w:vAlign w:val="center"/>
                                </w:tcPr>
                                <w:p w14:paraId="0D77B452" w14:textId="7455317E" w:rsidR="00812EBA" w:rsidRPr="008545DB"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５</w:t>
                                  </w:r>
                                </w:p>
                              </w:tc>
                              <w:tc>
                                <w:tcPr>
                                  <w:tcW w:w="2721" w:type="dxa"/>
                                  <w:vAlign w:val="center"/>
                                </w:tcPr>
                                <w:p w14:paraId="444D7379" w14:textId="3CFA5751" w:rsidR="00812EBA" w:rsidRPr="008545DB" w:rsidRDefault="00812EBA"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701" w:type="dxa"/>
                                  <w:vAlign w:val="center"/>
                                </w:tcPr>
                                <w:p w14:paraId="6A53BFF2" w14:textId="29048E62" w:rsidR="00812EBA" w:rsidRPr="008545DB" w:rsidRDefault="00812EBA"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43.9%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29F7A2B3" w14:textId="420D15F8" w:rsidR="00812EBA" w:rsidRPr="008545DB" w:rsidRDefault="00812EBA" w:rsidP="00C61C78">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53.1%</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1C296334" w14:textId="08E83222" w:rsidR="00812EBA" w:rsidRPr="008545DB" w:rsidRDefault="00812EB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33</w:t>
                                  </w:r>
                                  <w:r w:rsidRPr="00D14C1F">
                                    <w:rPr>
                                      <w:rFonts w:ascii="HG丸ｺﾞｼｯｸM-PRO" w:eastAsia="HG丸ｺﾞｼｯｸM-PRO" w:hAnsi="HG丸ｺﾞｼｯｸM-PRO"/>
                                      <w:color w:val="000000" w:themeColor="text1"/>
                                      <w:sz w:val="20"/>
                                    </w:rPr>
                                    <w:t>%</w:t>
                                  </w:r>
                                  <w:r w:rsidRPr="008545DB">
                                    <w:rPr>
                                      <w:rFonts w:ascii="HG丸ｺﾞｼｯｸM-PRO" w:eastAsia="HG丸ｺﾞｼｯｸM-PRO" w:hAnsi="HG丸ｺﾞｼｯｸM-PRO"/>
                                      <w:color w:val="000000" w:themeColor="text1"/>
                                      <w:sz w:val="20"/>
                                    </w:rPr>
                                    <w:t>以下</w:t>
                                  </w:r>
                                </w:p>
                              </w:tc>
                            </w:tr>
                            <w:tr w:rsidR="00812EBA" w:rsidRPr="008545DB" w14:paraId="4E6FF6AB" w14:textId="77777777" w:rsidTr="00753019">
                              <w:trPr>
                                <w:trHeight w:val="283"/>
                                <w:jc w:val="center"/>
                              </w:trPr>
                              <w:tc>
                                <w:tcPr>
                                  <w:tcW w:w="397" w:type="dxa"/>
                                  <w:shd w:val="clear" w:color="auto" w:fill="4472C4" w:themeFill="accent5"/>
                                  <w:vAlign w:val="center"/>
                                </w:tcPr>
                                <w:p w14:paraId="180D1946" w14:textId="21EC994B"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６</w:t>
                                  </w:r>
                                </w:p>
                              </w:tc>
                              <w:tc>
                                <w:tcPr>
                                  <w:tcW w:w="2721" w:type="dxa"/>
                                  <w:vAlign w:val="center"/>
                                </w:tcPr>
                                <w:p w14:paraId="498F5198" w14:textId="02821BEC" w:rsidR="00812EBA" w:rsidRPr="004F0484" w:rsidRDefault="00812EBA"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過去</w:t>
                                  </w:r>
                                  <w:r w:rsidRPr="004F0484">
                                    <w:rPr>
                                      <w:rFonts w:ascii="HG丸ｺﾞｼｯｸM-PRO" w:eastAsia="HG丸ｺﾞｼｯｸM-PRO" w:hAnsi="HG丸ｺﾞｼｯｸM-PRO"/>
                                      <w:color w:val="000000" w:themeColor="text1"/>
                                      <w:sz w:val="20"/>
                                    </w:rPr>
                                    <w:t>1年に歯科健診を受診した者の割合の増加</w:t>
                                  </w:r>
                                </w:p>
                              </w:tc>
                              <w:tc>
                                <w:tcPr>
                                  <w:tcW w:w="1701" w:type="dxa"/>
                                  <w:vAlign w:val="center"/>
                                </w:tcPr>
                                <w:p w14:paraId="1A3A12C8" w14:textId="06DE3E98" w:rsidR="00812EBA" w:rsidRPr="004F0484" w:rsidRDefault="00812EBA" w:rsidP="00B3356E">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608" w:type="dxa"/>
                                  <w:vAlign w:val="center"/>
                                </w:tcPr>
                                <w:p w14:paraId="40EF3EF9" w14:textId="470BAA68" w:rsidR="00812EBA" w:rsidRPr="004F0484" w:rsidRDefault="00812EBA" w:rsidP="004F0484">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52.9%</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R2</w:t>
                                  </w:r>
                                  <w:r w:rsidRPr="008545DB">
                                    <w:rPr>
                                      <w:rFonts w:ascii="HG丸ｺﾞｼｯｸM-PRO" w:eastAsia="HG丸ｺﾞｼｯｸM-PRO" w:hAnsi="HG丸ｺﾞｼｯｸM-PRO"/>
                                      <w:color w:val="000000" w:themeColor="text1"/>
                                      <w:sz w:val="20"/>
                                    </w:rPr>
                                    <w:t>）</w:t>
                                  </w:r>
                                </w:p>
                              </w:tc>
                              <w:tc>
                                <w:tcPr>
                                  <w:tcW w:w="1417" w:type="dxa"/>
                                  <w:vAlign w:val="center"/>
                                </w:tcPr>
                                <w:p w14:paraId="354FB8C4" w14:textId="145BEB76" w:rsidR="00812EBA" w:rsidRDefault="00812EBA"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55%以上</w:t>
                                  </w:r>
                                </w:p>
                              </w:tc>
                            </w:tr>
                          </w:tbl>
                          <w:p w14:paraId="05B6733A" w14:textId="77777777" w:rsidR="00812EBA" w:rsidRPr="001678F6" w:rsidRDefault="00812EBA" w:rsidP="004F048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992782F" id="正方形/長方形 4" o:spid="_x0000_s1028" style="width:450.7pt;height:3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DUwAIAAPkFAAAOAAAAZHJzL2Uyb0RvYy54bWysVM1uEzEQviPxDpbvdJMlaauomypqVYRU&#10;2ogW9ex47WQl/2E72Q3vAQ8AZ86IA49DJd6Csb27TUtFJcRld8ae+Wbm88wcHTdSoA2zrtKqwMO9&#10;AUZMUV1Walngd9dnLw4xcp6okgitWIG3zOHj6fNnR7WZsFyvtCiZRQCi3KQ2BV55byZZ5uiKSeL2&#10;tGEKLrm2knhQ7TIrLakBXYosHwz2s1rb0lhNmXNwepou8TTic86ov+TcMY9EgSE3H782fhfhm02P&#10;yGRpiVlVtE2D/EMWklQKgvZQp8QTtLbVH1CyolY7zf0e1TLTnFeUxRqgmuHgQTVXK2JYrAXIcaan&#10;yf0/WHqxmVtUlQUeYaSIhCe6/frl9tP3nz8+Z78+fksSGgWiauMmYH9l5rbVHIih6oZbGf5QD2oi&#10;udueXNZ4ROFwfJCPBgN4Awp3o/HhcJyPA2p2526s86+YligIBbbwepFUsjl3Ppl2JiGa06Iqzyoh&#10;ohI6hp0IizYE3nqxHLbg96yEQjW0aX4AiTwFQShlyo+jnVjLN7pM0GOoIjYOZB77NESNdeyEgjuh&#10;4DBwlliKkt8KFuIK9ZZxoB14yVMi99NPsYfpakVK9lToCBiQOfDRY7cAj2MnQlv74MrivPTOLUN/&#10;c+49YmStfO8sK6XtY5UJ3z0MT/YdSYmawJJvFk1sybzruoUut9CmVqf5dYaeVdAi58T5ObEwsNBW&#10;sIT8JXy40PDEupUwWmn74bHzYA9zBLcY1bAACuzer4llGInXCibs5X7sVr+r2F1lsauotTzR0HdD&#10;WHeGRhFysl50Irda3sCumoWocEUUhdgF9p144tNagl1H2WwWjWBHGOLP1ZWhATqwHAbgurkh1rRT&#10;4mHALnS3KsjkwbAk2+Cp9GztNa/iJAWeE6st/7BfYg+3uzAssF09Wt1t7OlvAAAA//8DAFBLAwQU&#10;AAYACAAAACEAWvZ0Ft0AAAAFAQAADwAAAGRycy9kb3ducmV2LnhtbEyPQUvDQBCF74L/YZmCN7tJ&#10;aa3GTIoWBCEnYwset9kxid2dDdlNm/57Vy96GXi8x3vf5JvJGnGiwXeOEdJ5AoK4drrjBmH3/nJ7&#10;D8IHxVoZx4RwIQ+b4voqV5l2Z36jUxUaEUvYZwqhDaHPpPR1S1b5ueuJo/fpBqtClEMj9aDOsdwa&#10;uUiSO2lVx3GhVT1tW6qP1WgRyuXl47nZ7+3qy4yvtqrKftyWiDez6ekRRKAp/IXhBz+iQxGZDm5k&#10;7YVBiI+E3xu9hyRdgjggrBfpCmSRy//0xTcAAAD//wMAUEsBAi0AFAAGAAgAAAAhALaDOJL+AAAA&#10;4QEAABMAAAAAAAAAAAAAAAAAAAAAAFtDb250ZW50X1R5cGVzXS54bWxQSwECLQAUAAYACAAAACEA&#10;OP0h/9YAAACUAQAACwAAAAAAAAAAAAAAAAAvAQAAX3JlbHMvLnJlbHNQSwECLQAUAAYACAAAACEA&#10;Wryw1MACAAD5BQAADgAAAAAAAAAAAAAAAAAuAgAAZHJzL2Uyb0RvYy54bWxQSwECLQAUAAYACAAA&#10;ACEAWvZ0Ft0AAAAFAQAADwAAAAAAAAAAAAAAAAAaBQAAZHJzL2Rvd25yZXYueG1sUEsFBgAAAAAE&#10;AAQA8wAAACQ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812EBA" w14:paraId="10988E4A" w14:textId="77777777" w:rsidTr="00753019">
                        <w:trPr>
                          <w:jc w:val="center"/>
                        </w:trPr>
                        <w:tc>
                          <w:tcPr>
                            <w:tcW w:w="2268" w:type="dxa"/>
                            <w:shd w:val="clear" w:color="auto" w:fill="1F3864" w:themeFill="accent5" w:themeFillShade="80"/>
                            <w:vAlign w:val="center"/>
                          </w:tcPr>
                          <w:p w14:paraId="5454397D"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E2E484D" w14:textId="2D96D8ED" w:rsidR="00812EBA" w:rsidRPr="001678F6" w:rsidRDefault="00812EBA" w:rsidP="00E70419">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むし歯、歯周治療が必要な府民を減らします</w:t>
                            </w:r>
                          </w:p>
                        </w:tc>
                      </w:tr>
                    </w:tbl>
                    <w:p w14:paraId="479757F7" w14:textId="77777777" w:rsidR="00812EBA" w:rsidRDefault="00812EBA" w:rsidP="004F0484">
                      <w:pPr>
                        <w:spacing w:line="280" w:lineRule="exact"/>
                        <w:jc w:val="left"/>
                        <w:rPr>
                          <w:rFonts w:ascii="HG丸ｺﾞｼｯｸM-PRO" w:eastAsia="HG丸ｺﾞｼｯｸM-PRO" w:hAnsi="HG丸ｺﾞｼｯｸM-PRO"/>
                          <w:color w:val="000000" w:themeColor="text1"/>
                          <w:sz w:val="22"/>
                        </w:rPr>
                      </w:pPr>
                    </w:p>
                    <w:p w14:paraId="14168995" w14:textId="77777777" w:rsidR="00812EBA" w:rsidRPr="001678F6" w:rsidRDefault="00812EBA"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345881F4"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▽家庭や職場などにおいて、歯間部清掃用器具（デンタルフロス、歯間ブラシ等）を使ったセルフケア（歯と口の清掃）を行います。</w:t>
                      </w:r>
                    </w:p>
                    <w:p w14:paraId="427E2B75"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▽市町村で実施している成人歯科健診（歯周病検診）などを活用し、定期的に歯科健診を受診します。</w:t>
                      </w:r>
                    </w:p>
                    <w:p w14:paraId="7D55FBB8"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▽かかりつけ歯科医をもちます。</w:t>
                      </w:r>
                    </w:p>
                    <w:p w14:paraId="66A6C857"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49DAE6B0" w14:textId="27608D3F" w:rsidR="00812EBA"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DD0C47A" w14:textId="77777777" w:rsidR="00812EBA" w:rsidRDefault="00812EBA" w:rsidP="004F0484">
                      <w:pPr>
                        <w:spacing w:line="280" w:lineRule="exact"/>
                        <w:jc w:val="left"/>
                        <w:rPr>
                          <w:rFonts w:ascii="HG丸ｺﾞｼｯｸM-PRO" w:eastAsia="HG丸ｺﾞｼｯｸM-PRO" w:hAnsi="HG丸ｺﾞｼｯｸM-PRO"/>
                          <w:color w:val="000000" w:themeColor="text1"/>
                        </w:rPr>
                      </w:pPr>
                    </w:p>
                    <w:p w14:paraId="7D0E74A7" w14:textId="77777777" w:rsidR="00812EBA" w:rsidRDefault="00812EBA"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397"/>
                        <w:gridCol w:w="2721"/>
                        <w:gridCol w:w="1701"/>
                        <w:gridCol w:w="2608"/>
                        <w:gridCol w:w="1417"/>
                      </w:tblGrid>
                      <w:tr w:rsidR="00812EBA" w:rsidRPr="008545DB" w14:paraId="4064BA9E" w14:textId="77777777" w:rsidTr="00753019">
                        <w:trPr>
                          <w:trHeight w:val="283"/>
                          <w:jc w:val="center"/>
                        </w:trPr>
                        <w:tc>
                          <w:tcPr>
                            <w:tcW w:w="397" w:type="dxa"/>
                            <w:shd w:val="clear" w:color="auto" w:fill="4472C4" w:themeFill="accent5"/>
                            <w:vAlign w:val="center"/>
                          </w:tcPr>
                          <w:p w14:paraId="2E9E2015"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03419163"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05732895"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2DE896A7"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4EE849D1"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2BC3B15B" w14:textId="77777777" w:rsidTr="00753019">
                        <w:trPr>
                          <w:trHeight w:val="567"/>
                          <w:jc w:val="center"/>
                        </w:trPr>
                        <w:tc>
                          <w:tcPr>
                            <w:tcW w:w="397" w:type="dxa"/>
                            <w:shd w:val="clear" w:color="auto" w:fill="4472C4" w:themeFill="accent5"/>
                            <w:vAlign w:val="center"/>
                          </w:tcPr>
                          <w:p w14:paraId="73581FE7" w14:textId="56E7C5F3" w:rsidR="00812EBA" w:rsidRPr="008545DB" w:rsidRDefault="00812EB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４</w:t>
                            </w:r>
                          </w:p>
                        </w:tc>
                        <w:tc>
                          <w:tcPr>
                            <w:tcW w:w="2721" w:type="dxa"/>
                            <w:vAlign w:val="center"/>
                          </w:tcPr>
                          <w:p w14:paraId="16CCDF53" w14:textId="7365B21E" w:rsidR="00812EBA" w:rsidRPr="008545DB" w:rsidRDefault="00812EBA"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701" w:type="dxa"/>
                            <w:vAlign w:val="center"/>
                          </w:tcPr>
                          <w:p w14:paraId="4CA0371D" w14:textId="2F7CE65E" w:rsidR="00812EBA" w:rsidRPr="008545DB" w:rsidRDefault="00812EBA" w:rsidP="00D14C1F">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36.9%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396F23B6" w14:textId="682E3445" w:rsidR="00812EBA" w:rsidRPr="008545DB" w:rsidRDefault="00812EBA" w:rsidP="004F0484">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31.8%</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77B9BE3A" w14:textId="31993DD1" w:rsidR="00812EBA" w:rsidRPr="008545DB" w:rsidRDefault="00812EBA" w:rsidP="00E70419">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30%</w:t>
                            </w:r>
                            <w:r w:rsidRPr="008545DB">
                              <w:rPr>
                                <w:rFonts w:ascii="HG丸ｺﾞｼｯｸM-PRO" w:eastAsia="HG丸ｺﾞｼｯｸM-PRO" w:hAnsi="HG丸ｺﾞｼｯｸM-PRO"/>
                                <w:color w:val="000000" w:themeColor="text1"/>
                                <w:sz w:val="20"/>
                              </w:rPr>
                              <w:t>以下</w:t>
                            </w:r>
                          </w:p>
                        </w:tc>
                      </w:tr>
                      <w:tr w:rsidR="00812EBA" w:rsidRPr="008545DB" w14:paraId="7ACF81E0" w14:textId="77777777" w:rsidTr="00753019">
                        <w:trPr>
                          <w:trHeight w:val="283"/>
                          <w:jc w:val="center"/>
                        </w:trPr>
                        <w:tc>
                          <w:tcPr>
                            <w:tcW w:w="397" w:type="dxa"/>
                            <w:shd w:val="clear" w:color="auto" w:fill="4472C4" w:themeFill="accent5"/>
                            <w:vAlign w:val="center"/>
                          </w:tcPr>
                          <w:p w14:paraId="0D77B452" w14:textId="7455317E" w:rsidR="00812EBA" w:rsidRPr="008545DB"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５</w:t>
                            </w:r>
                          </w:p>
                        </w:tc>
                        <w:tc>
                          <w:tcPr>
                            <w:tcW w:w="2721" w:type="dxa"/>
                            <w:vAlign w:val="center"/>
                          </w:tcPr>
                          <w:p w14:paraId="444D7379" w14:textId="3CFA5751" w:rsidR="00812EBA" w:rsidRPr="008545DB" w:rsidRDefault="00812EBA"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４０歳）</w:t>
                            </w:r>
                          </w:p>
                        </w:tc>
                        <w:tc>
                          <w:tcPr>
                            <w:tcW w:w="1701" w:type="dxa"/>
                            <w:vAlign w:val="center"/>
                          </w:tcPr>
                          <w:p w14:paraId="6A53BFF2" w14:textId="29048E62" w:rsidR="00812EBA" w:rsidRPr="008545DB" w:rsidRDefault="00812EBA"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43.9%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29F7A2B3" w14:textId="420D15F8" w:rsidR="00812EBA" w:rsidRPr="008545DB" w:rsidRDefault="00812EBA" w:rsidP="00C61C78">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53.1%</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1C296334" w14:textId="08E83222" w:rsidR="00812EBA" w:rsidRPr="008545DB" w:rsidRDefault="00812EB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33</w:t>
                            </w:r>
                            <w:r w:rsidRPr="00D14C1F">
                              <w:rPr>
                                <w:rFonts w:ascii="HG丸ｺﾞｼｯｸM-PRO" w:eastAsia="HG丸ｺﾞｼｯｸM-PRO" w:hAnsi="HG丸ｺﾞｼｯｸM-PRO"/>
                                <w:color w:val="000000" w:themeColor="text1"/>
                                <w:sz w:val="20"/>
                              </w:rPr>
                              <w:t>%</w:t>
                            </w:r>
                            <w:r w:rsidRPr="008545DB">
                              <w:rPr>
                                <w:rFonts w:ascii="HG丸ｺﾞｼｯｸM-PRO" w:eastAsia="HG丸ｺﾞｼｯｸM-PRO" w:hAnsi="HG丸ｺﾞｼｯｸM-PRO"/>
                                <w:color w:val="000000" w:themeColor="text1"/>
                                <w:sz w:val="20"/>
                              </w:rPr>
                              <w:t>以下</w:t>
                            </w:r>
                          </w:p>
                        </w:tc>
                      </w:tr>
                      <w:tr w:rsidR="00812EBA" w:rsidRPr="008545DB" w14:paraId="4E6FF6AB" w14:textId="77777777" w:rsidTr="00753019">
                        <w:trPr>
                          <w:trHeight w:val="283"/>
                          <w:jc w:val="center"/>
                        </w:trPr>
                        <w:tc>
                          <w:tcPr>
                            <w:tcW w:w="397" w:type="dxa"/>
                            <w:shd w:val="clear" w:color="auto" w:fill="4472C4" w:themeFill="accent5"/>
                            <w:vAlign w:val="center"/>
                          </w:tcPr>
                          <w:p w14:paraId="180D1946" w14:textId="21EC994B"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６</w:t>
                            </w:r>
                          </w:p>
                        </w:tc>
                        <w:tc>
                          <w:tcPr>
                            <w:tcW w:w="2721" w:type="dxa"/>
                            <w:vAlign w:val="center"/>
                          </w:tcPr>
                          <w:p w14:paraId="498F5198" w14:textId="02821BEC" w:rsidR="00812EBA" w:rsidRPr="004F0484" w:rsidRDefault="00812EBA" w:rsidP="00C61C78">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hint="eastAsia"/>
                                <w:color w:val="000000" w:themeColor="text1"/>
                                <w:sz w:val="20"/>
                              </w:rPr>
                              <w:t>過去</w:t>
                            </w:r>
                            <w:r w:rsidRPr="004F0484">
                              <w:rPr>
                                <w:rFonts w:ascii="HG丸ｺﾞｼｯｸM-PRO" w:eastAsia="HG丸ｺﾞｼｯｸM-PRO" w:hAnsi="HG丸ｺﾞｼｯｸM-PRO"/>
                                <w:color w:val="000000" w:themeColor="text1"/>
                                <w:sz w:val="20"/>
                              </w:rPr>
                              <w:t>1年に歯科健診を受診した者の割合の増加</w:t>
                            </w:r>
                          </w:p>
                        </w:tc>
                        <w:tc>
                          <w:tcPr>
                            <w:tcW w:w="1701" w:type="dxa"/>
                            <w:vAlign w:val="center"/>
                          </w:tcPr>
                          <w:p w14:paraId="1A3A12C8" w14:textId="06DE3E98" w:rsidR="00812EBA" w:rsidRPr="004F0484" w:rsidRDefault="00812EBA" w:rsidP="00B3356E">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608" w:type="dxa"/>
                            <w:vAlign w:val="center"/>
                          </w:tcPr>
                          <w:p w14:paraId="40EF3EF9" w14:textId="470BAA68" w:rsidR="00812EBA" w:rsidRPr="004F0484" w:rsidRDefault="00812EBA" w:rsidP="004F0484">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52.9%</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R2</w:t>
                            </w:r>
                            <w:r w:rsidRPr="008545DB">
                              <w:rPr>
                                <w:rFonts w:ascii="HG丸ｺﾞｼｯｸM-PRO" w:eastAsia="HG丸ｺﾞｼｯｸM-PRO" w:hAnsi="HG丸ｺﾞｼｯｸM-PRO"/>
                                <w:color w:val="000000" w:themeColor="text1"/>
                                <w:sz w:val="20"/>
                              </w:rPr>
                              <w:t>）</w:t>
                            </w:r>
                          </w:p>
                        </w:tc>
                        <w:tc>
                          <w:tcPr>
                            <w:tcW w:w="1417" w:type="dxa"/>
                            <w:vAlign w:val="center"/>
                          </w:tcPr>
                          <w:p w14:paraId="354FB8C4" w14:textId="145BEB76" w:rsidR="00812EBA" w:rsidRDefault="00812EBA" w:rsidP="00240BED">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55%以上</w:t>
                            </w:r>
                          </w:p>
                        </w:tc>
                      </w:tr>
                    </w:tbl>
                    <w:p w14:paraId="05B6733A" w14:textId="77777777" w:rsidR="00812EBA" w:rsidRPr="001678F6" w:rsidRDefault="00812EBA" w:rsidP="004F0484">
                      <w:pPr>
                        <w:jc w:val="left"/>
                        <w:rPr>
                          <w:rFonts w:ascii="HG丸ｺﾞｼｯｸM-PRO" w:eastAsia="HG丸ｺﾞｼｯｸM-PRO" w:hAnsi="HG丸ｺﾞｼｯｸM-PRO"/>
                          <w:color w:val="000000" w:themeColor="text1"/>
                        </w:rPr>
                      </w:pPr>
                    </w:p>
                  </w:txbxContent>
                </v:textbox>
                <w10:anchorlock/>
              </v:rect>
            </w:pict>
          </mc:Fallback>
        </mc:AlternateContent>
      </w:r>
    </w:p>
    <w:p w14:paraId="6C720F96" w14:textId="77777777" w:rsidR="004F0484" w:rsidRPr="001000A0" w:rsidRDefault="004F0484" w:rsidP="004F048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7F4C42B3" w14:textId="1E4799CA" w:rsidR="009B1F0B" w:rsidRDefault="004F0484"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1F0B" w:rsidRPr="009B1F0B">
        <w:rPr>
          <w:rFonts w:ascii="HG丸ｺﾞｼｯｸM-PRO" w:eastAsia="HG丸ｺﾞｼｯｸM-PRO" w:hAnsi="HG丸ｺﾞｼｯｸM-PRO" w:hint="eastAsia"/>
          <w:sz w:val="22"/>
        </w:rPr>
        <w:t>大学、短大、専修学校の保健担当者を「歯と口の健康サポーター」として養成</w:t>
      </w:r>
      <w:r w:rsidR="009B1F0B">
        <w:rPr>
          <w:rFonts w:ascii="HG丸ｺﾞｼｯｸM-PRO" w:eastAsia="HG丸ｺﾞｼｯｸM-PRO" w:hAnsi="HG丸ｺﾞｼｯｸM-PRO" w:hint="eastAsia"/>
          <w:sz w:val="22"/>
        </w:rPr>
        <w:t>したほか、大学と連携し学びの場</w:t>
      </w:r>
      <w:r w:rsidR="005248F9">
        <w:rPr>
          <w:rFonts w:ascii="HG丸ｺﾞｼｯｸM-PRO" w:eastAsia="HG丸ｺﾞｼｯｸM-PRO" w:hAnsi="HG丸ｺﾞｼｯｸM-PRO" w:hint="eastAsia"/>
          <w:sz w:val="22"/>
        </w:rPr>
        <w:t>を活用した</w:t>
      </w:r>
      <w:r w:rsidR="009B1F0B">
        <w:rPr>
          <w:rFonts w:ascii="HG丸ｺﾞｼｯｸM-PRO" w:eastAsia="HG丸ｺﾞｼｯｸM-PRO" w:hAnsi="HG丸ｺﾞｼｯｸM-PRO" w:hint="eastAsia"/>
          <w:sz w:val="22"/>
        </w:rPr>
        <w:t>健康教育を実施</w:t>
      </w:r>
      <w:r w:rsidR="005248F9">
        <w:rPr>
          <w:rFonts w:ascii="HG丸ｺﾞｼｯｸM-PRO" w:eastAsia="HG丸ｺﾞｼｯｸM-PRO" w:hAnsi="HG丸ｺﾞｼｯｸM-PRO" w:hint="eastAsia"/>
          <w:sz w:val="22"/>
        </w:rPr>
        <w:t>し</w:t>
      </w:r>
      <w:r w:rsidR="00497F4B">
        <w:rPr>
          <w:rFonts w:ascii="HG丸ｺﾞｼｯｸM-PRO" w:eastAsia="HG丸ｺﾞｼｯｸM-PRO" w:hAnsi="HG丸ｺﾞｼｯｸM-PRO" w:hint="eastAsia"/>
          <w:sz w:val="22"/>
        </w:rPr>
        <w:t>、青年期における学生に対</w:t>
      </w:r>
      <w:r w:rsidR="005248F9">
        <w:rPr>
          <w:rFonts w:ascii="HG丸ｺﾞｼｯｸM-PRO" w:eastAsia="HG丸ｺﾞｼｯｸM-PRO" w:hAnsi="HG丸ｺﾞｼｯｸM-PRO" w:hint="eastAsia"/>
          <w:sz w:val="22"/>
        </w:rPr>
        <w:t>する</w:t>
      </w:r>
      <w:r w:rsidR="00497F4B">
        <w:rPr>
          <w:rFonts w:ascii="HG丸ｺﾞｼｯｸM-PRO" w:eastAsia="HG丸ｺﾞｼｯｸM-PRO" w:hAnsi="HG丸ｺﾞｼｯｸM-PRO" w:hint="eastAsia"/>
          <w:sz w:val="22"/>
        </w:rPr>
        <w:t>歯と口の健康づくりの重要性の意識付けに取組みました。</w:t>
      </w:r>
    </w:p>
    <w:p w14:paraId="0B639661" w14:textId="3C3BE1CA" w:rsidR="009B1F0B" w:rsidRDefault="009B1F0B"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〔主な事業等〕</w:t>
      </w:r>
      <w:r w:rsidRPr="006A1C78">
        <w:rPr>
          <w:rFonts w:ascii="HG丸ｺﾞｼｯｸM-PRO" w:eastAsia="HG丸ｺﾞｼｯｸM-PRO" w:hAnsi="HG丸ｺﾞｼｯｸM-PRO" w:hint="eastAsia"/>
          <w:sz w:val="22"/>
        </w:rPr>
        <w:t>８０２０運動推進特別事業</w:t>
      </w:r>
      <w:r>
        <w:rPr>
          <w:rFonts w:ascii="HG丸ｺﾞｼｯｸM-PRO" w:eastAsia="HG丸ｺﾞｼｯｸM-PRO" w:hAnsi="HG丸ｺﾞｼｯｸM-PRO" w:hint="eastAsia"/>
          <w:sz w:val="22"/>
        </w:rPr>
        <w:t>（H30）</w:t>
      </w:r>
    </w:p>
    <w:p w14:paraId="34D17E16" w14:textId="5997FBC3" w:rsidR="004F0484" w:rsidRPr="0005429D" w:rsidRDefault="009B1F0B"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F043B">
        <w:rPr>
          <w:rFonts w:ascii="HG丸ｺﾞｼｯｸM-PRO" w:eastAsia="HG丸ｺﾞｼｯｸM-PRO" w:hAnsi="HG丸ｺﾞｼｯｸM-PRO" w:hint="eastAsia"/>
          <w:sz w:val="22"/>
        </w:rPr>
        <w:t>健康キャンパス・プロジェクト（H30～R</w:t>
      </w:r>
      <w:r w:rsidR="002E79C7" w:rsidRPr="00AF043B">
        <w:rPr>
          <w:rFonts w:ascii="HG丸ｺﾞｼｯｸM-PRO" w:eastAsia="HG丸ｺﾞｼｯｸM-PRO" w:hAnsi="HG丸ｺﾞｼｯｸM-PRO" w:hint="eastAsia"/>
          <w:sz w:val="22"/>
        </w:rPr>
        <w:t>１</w:t>
      </w:r>
      <w:r w:rsidRPr="00AF043B">
        <w:rPr>
          <w:rFonts w:ascii="HG丸ｺﾞｼｯｸM-PRO" w:eastAsia="HG丸ｺﾞｼｯｸM-PRO" w:hAnsi="HG丸ｺﾞｼｯｸM-PRO" w:hint="eastAsia"/>
          <w:sz w:val="22"/>
        </w:rPr>
        <w:t>）</w:t>
      </w:r>
    </w:p>
    <w:p w14:paraId="63DEE649" w14:textId="5A4D99AF" w:rsidR="004F0484" w:rsidRDefault="004F0484" w:rsidP="009B1F0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B1F0B">
        <w:rPr>
          <w:rFonts w:ascii="HG丸ｺﾞｼｯｸM-PRO" w:eastAsia="HG丸ｺﾞｼｯｸM-PRO" w:hAnsi="HG丸ｺﾞｼｯｸM-PRO" w:hint="eastAsia"/>
          <w:sz w:val="22"/>
        </w:rPr>
        <w:t xml:space="preserve"> </w:t>
      </w:r>
      <w:r w:rsidR="00497F4B">
        <w:rPr>
          <w:rFonts w:ascii="HG丸ｺﾞｼｯｸM-PRO" w:eastAsia="HG丸ｺﾞｼｯｸM-PRO" w:hAnsi="HG丸ｺﾞｼｯｸM-PRO" w:hint="eastAsia"/>
          <w:sz w:val="22"/>
        </w:rPr>
        <w:t>乳幼児歯科健診等の機会</w:t>
      </w:r>
      <w:r w:rsidR="00D07C1E">
        <w:rPr>
          <w:rFonts w:ascii="HG丸ｺﾞｼｯｸM-PRO" w:eastAsia="HG丸ｺﾞｼｯｸM-PRO" w:hAnsi="HG丸ｺﾞｼｯｸM-PRO" w:hint="eastAsia"/>
          <w:sz w:val="22"/>
        </w:rPr>
        <w:t>を活用した</w:t>
      </w:r>
      <w:r w:rsidR="00C24C2B">
        <w:rPr>
          <w:rFonts w:ascii="HG丸ｺﾞｼｯｸM-PRO" w:eastAsia="HG丸ｺﾞｼｯｸM-PRO" w:hAnsi="HG丸ｺﾞｼｯｸM-PRO" w:hint="eastAsia"/>
          <w:sz w:val="22"/>
        </w:rPr>
        <w:t>子育て女性への</w:t>
      </w:r>
      <w:r w:rsidR="00D07C1E">
        <w:rPr>
          <w:rFonts w:ascii="HG丸ｺﾞｼｯｸM-PRO" w:eastAsia="HG丸ｺﾞｼｯｸM-PRO" w:hAnsi="HG丸ｺﾞｼｯｸM-PRO" w:hint="eastAsia"/>
          <w:sz w:val="22"/>
        </w:rPr>
        <w:t>歯と口の健康と喫煙の関係性の啓発や、</w:t>
      </w:r>
      <w:r w:rsidR="00C24C2B">
        <w:rPr>
          <w:rFonts w:ascii="HG丸ｺﾞｼｯｸM-PRO" w:eastAsia="HG丸ｺﾞｼｯｸM-PRO" w:hAnsi="HG丸ｺﾞｼｯｸM-PRO" w:hint="eastAsia"/>
          <w:sz w:val="22"/>
        </w:rPr>
        <w:t>女性のための健活セミナー</w:t>
      </w:r>
      <w:r w:rsidR="009A1731">
        <w:rPr>
          <w:rFonts w:ascii="HG丸ｺﾞｼｯｸM-PRO" w:eastAsia="HG丸ｺﾞｼｯｸM-PRO" w:hAnsi="HG丸ｺﾞｼｯｸM-PRO" w:hint="eastAsia"/>
          <w:sz w:val="22"/>
        </w:rPr>
        <w:t>による</w:t>
      </w:r>
      <w:r w:rsidR="00BA2607">
        <w:rPr>
          <w:rFonts w:ascii="HG丸ｺﾞｼｯｸM-PRO" w:eastAsia="HG丸ｺﾞｼｯｸM-PRO" w:hAnsi="HG丸ｺﾞｼｯｸM-PRO" w:hint="eastAsia"/>
          <w:sz w:val="22"/>
        </w:rPr>
        <w:t>定期的な歯科健診の重要性等に関する啓発に取組み</w:t>
      </w:r>
      <w:r w:rsidR="00C24C2B">
        <w:rPr>
          <w:rFonts w:ascii="HG丸ｺﾞｼｯｸM-PRO" w:eastAsia="HG丸ｺﾞｼｯｸM-PRO" w:hAnsi="HG丸ｺﾞｼｯｸM-PRO" w:hint="eastAsia"/>
          <w:sz w:val="22"/>
        </w:rPr>
        <w:t>ました。</w:t>
      </w:r>
    </w:p>
    <w:p w14:paraId="6859F524" w14:textId="5350ED4B" w:rsidR="000535A6" w:rsidRDefault="004F0484" w:rsidP="00C24C2B">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w:t>
      </w:r>
      <w:r w:rsidR="000535A6" w:rsidRPr="000535A6">
        <w:rPr>
          <w:rFonts w:ascii="HG丸ｺﾞｼｯｸM-PRO" w:eastAsia="HG丸ｺﾞｼｯｸM-PRO" w:hAnsi="HG丸ｺﾞｼｯｸM-PRO" w:hint="eastAsia"/>
          <w:sz w:val="22"/>
        </w:rPr>
        <w:t>大阪府子育て女性の禁煙支援事業</w:t>
      </w:r>
      <w:r w:rsidR="000535A6">
        <w:rPr>
          <w:rFonts w:ascii="HG丸ｺﾞｼｯｸM-PRO" w:eastAsia="HG丸ｺﾞｼｯｸM-PRO" w:hAnsi="HG丸ｺﾞｼｯｸM-PRO" w:hint="eastAsia"/>
          <w:sz w:val="22"/>
        </w:rPr>
        <w:t>（H30）</w:t>
      </w:r>
    </w:p>
    <w:p w14:paraId="79357C9F" w14:textId="623C1BE5" w:rsidR="00C24C2B" w:rsidRPr="00893240" w:rsidRDefault="000535A6" w:rsidP="00C24C2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F043B">
        <w:rPr>
          <w:rFonts w:ascii="HG丸ｺﾞｼｯｸM-PRO" w:eastAsia="HG丸ｺﾞｼｯｸM-PRO" w:hAnsi="HG丸ｺﾞｼｯｸM-PRO" w:hint="eastAsia"/>
          <w:sz w:val="22"/>
        </w:rPr>
        <w:t>女性のための</w:t>
      </w:r>
      <w:r w:rsidR="002E79C7" w:rsidRPr="00AF043B">
        <w:rPr>
          <w:rFonts w:ascii="HG丸ｺﾞｼｯｸM-PRO" w:eastAsia="HG丸ｺﾞｼｯｸM-PRO" w:hAnsi="HG丸ｺﾞｼｯｸM-PRO" w:hint="eastAsia"/>
          <w:sz w:val="22"/>
        </w:rPr>
        <w:t>ための健活セミナー</w:t>
      </w:r>
      <w:r w:rsidRPr="00AF043B">
        <w:rPr>
          <w:rFonts w:ascii="HG丸ｺﾞｼｯｸM-PRO" w:eastAsia="HG丸ｺﾞｼｯｸM-PRO" w:hAnsi="HG丸ｺﾞｼｯｸM-PRO" w:hint="eastAsia"/>
          <w:sz w:val="22"/>
        </w:rPr>
        <w:t>（H30</w:t>
      </w:r>
      <w:r w:rsidR="002E79C7" w:rsidRPr="00AF043B">
        <w:rPr>
          <w:rFonts w:ascii="HG丸ｺﾞｼｯｸM-PRO" w:eastAsia="HG丸ｺﾞｼｯｸM-PRO" w:hAnsi="HG丸ｺﾞｼｯｸM-PRO" w:hint="eastAsia"/>
          <w:sz w:val="22"/>
        </w:rPr>
        <w:t>～R1</w:t>
      </w:r>
      <w:r w:rsidRPr="00AF043B">
        <w:rPr>
          <w:rFonts w:ascii="HG丸ｺﾞｼｯｸM-PRO" w:eastAsia="HG丸ｺﾞｼｯｸM-PRO" w:hAnsi="HG丸ｺﾞｼｯｸM-PRO" w:hint="eastAsia"/>
          <w:sz w:val="22"/>
        </w:rPr>
        <w:t>）</w:t>
      </w:r>
    </w:p>
    <w:p w14:paraId="506603C4" w14:textId="7CA5AA8A" w:rsidR="00497F4B" w:rsidRDefault="00497F4B" w:rsidP="00497F4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248F9">
        <w:rPr>
          <w:rFonts w:ascii="HG丸ｺﾞｼｯｸM-PRO" w:eastAsia="HG丸ｺﾞｼｯｸM-PRO" w:hAnsi="HG丸ｺﾞｼｯｸM-PRO" w:hint="eastAsia"/>
          <w:sz w:val="22"/>
        </w:rPr>
        <w:t xml:space="preserve"> </w:t>
      </w:r>
      <w:r w:rsidR="006D2286">
        <w:rPr>
          <w:rFonts w:ascii="HG丸ｺﾞｼｯｸM-PRO" w:eastAsia="HG丸ｺﾞｼｯｸM-PRO" w:hAnsi="HG丸ｺﾞｼｯｸM-PRO" w:hint="eastAsia"/>
          <w:sz w:val="22"/>
        </w:rPr>
        <w:t>歯と口の健康と生活習慣病予防の関係性</w:t>
      </w:r>
      <w:r w:rsidR="005248F9">
        <w:rPr>
          <w:rFonts w:ascii="HG丸ｺﾞｼｯｸM-PRO" w:eastAsia="HG丸ｺﾞｼｯｸM-PRO" w:hAnsi="HG丸ｺﾞｼｯｸM-PRO" w:hint="eastAsia"/>
          <w:sz w:val="22"/>
        </w:rPr>
        <w:t>の啓発のため、歯科医療機関と連携した啓発や歯科医師や歯科衛生士による特定健診の受診勧奨</w:t>
      </w:r>
      <w:r w:rsidR="006D2286">
        <w:rPr>
          <w:rFonts w:ascii="HG丸ｺﾞｼｯｸM-PRO" w:eastAsia="HG丸ｺﾞｼｯｸM-PRO" w:hAnsi="HG丸ｺﾞｼｯｸM-PRO" w:hint="eastAsia"/>
          <w:sz w:val="22"/>
        </w:rPr>
        <w:t>に取組みました。</w:t>
      </w:r>
    </w:p>
    <w:p w14:paraId="74AB43D3" w14:textId="2BBA4622" w:rsidR="00497F4B" w:rsidRDefault="00497F4B" w:rsidP="00497F4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Pr="009B1F0B">
        <w:rPr>
          <w:rFonts w:ascii="HG丸ｺﾞｼｯｸM-PRO" w:eastAsia="HG丸ｺﾞｼｯｸM-PRO" w:hAnsi="HG丸ｺﾞｼｯｸM-PRO" w:hint="eastAsia"/>
          <w:sz w:val="22"/>
        </w:rPr>
        <w:t>健康格差の解決プログラム促進事業（特定健診）</w:t>
      </w:r>
      <w:r>
        <w:rPr>
          <w:rFonts w:ascii="HG丸ｺﾞｼｯｸM-PRO" w:eastAsia="HG丸ｺﾞｼｯｸM-PRO" w:hAnsi="HG丸ｺﾞｼｯｸM-PRO" w:hint="eastAsia"/>
          <w:sz w:val="22"/>
        </w:rPr>
        <w:t>（R1）</w:t>
      </w:r>
    </w:p>
    <w:p w14:paraId="034D5DB8" w14:textId="7DD2D6F5"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w:t>
      </w:r>
      <w:r w:rsidR="008351B2" w:rsidRPr="00893240">
        <w:rPr>
          <w:rFonts w:ascii="HG丸ｺﾞｼｯｸM-PRO" w:eastAsia="HG丸ｺﾞｼｯｸM-PRO" w:hAnsi="HG丸ｺﾞｼｯｸM-PRO" w:hint="eastAsia"/>
          <w:sz w:val="22"/>
        </w:rPr>
        <w:t>歯間部清掃用器具（デンタルフロス、歯間ブラシ等）の使用に関する</w:t>
      </w:r>
      <w:r w:rsidRPr="00893240">
        <w:rPr>
          <w:rFonts w:ascii="HG丸ｺﾞｼｯｸM-PRO" w:eastAsia="HG丸ｺﾞｼｯｸM-PRO" w:hAnsi="HG丸ｺﾞｼｯｸM-PRO" w:hint="eastAsia"/>
          <w:sz w:val="22"/>
        </w:rPr>
        <w:t>健口（けんこう）セミナーを開催し、普及啓発を行いました。</w:t>
      </w:r>
    </w:p>
    <w:p w14:paraId="4A111B28" w14:textId="77777777" w:rsidR="009A1731" w:rsidRPr="00893240" w:rsidRDefault="009A1731" w:rsidP="009A1731">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p>
    <w:p w14:paraId="24213E53" w14:textId="127893F9" w:rsidR="009A1731" w:rsidRPr="00893240" w:rsidRDefault="009A1731" w:rsidP="0006021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06021E" w:rsidRPr="00893240">
        <w:rPr>
          <w:rFonts w:ascii="HG丸ｺﾞｼｯｸM-PRO" w:eastAsia="HG丸ｺﾞｼｯｸM-PRO" w:hAnsi="HG丸ｺﾞｼｯｸM-PRO" w:hint="eastAsia"/>
          <w:sz w:val="22"/>
        </w:rPr>
        <w:t>定期的な歯科健診受診の重要性等</w:t>
      </w:r>
      <w:r w:rsidRPr="00893240">
        <w:rPr>
          <w:rFonts w:ascii="HG丸ｺﾞｼｯｸM-PRO" w:eastAsia="HG丸ｺﾞｼｯｸM-PRO" w:hAnsi="HG丸ｺﾞｼｯｸM-PRO"/>
          <w:sz w:val="22"/>
        </w:rPr>
        <w:t>について普及啓</w:t>
      </w:r>
      <w:r w:rsidR="0006021E" w:rsidRPr="00893240">
        <w:rPr>
          <w:rFonts w:ascii="HG丸ｺﾞｼｯｸM-PRO" w:eastAsia="HG丸ｺﾞｼｯｸM-PRO" w:hAnsi="HG丸ｺﾞｼｯｸM-PRO"/>
          <w:sz w:val="22"/>
        </w:rPr>
        <w:t>発を行い</w:t>
      </w:r>
      <w:r w:rsidRPr="00893240">
        <w:rPr>
          <w:rFonts w:ascii="HG丸ｺﾞｼｯｸM-PRO" w:eastAsia="HG丸ｺﾞｼｯｸM-PRO" w:hAnsi="HG丸ｺﾞｼｯｸM-PRO"/>
          <w:sz w:val="22"/>
        </w:rPr>
        <w:t>ました。</w:t>
      </w:r>
    </w:p>
    <w:p w14:paraId="265307E0" w14:textId="002B5DCD" w:rsidR="006D2286" w:rsidRPr="00893240" w:rsidRDefault="006D2286" w:rsidP="006D228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5248F9" w:rsidRPr="00893240">
        <w:rPr>
          <w:rFonts w:ascii="HG丸ｺﾞｼｯｸM-PRO" w:eastAsia="HG丸ｺﾞｼｯｸM-PRO" w:hAnsi="HG丸ｺﾞｼｯｸM-PRO" w:hint="eastAsia"/>
          <w:sz w:val="22"/>
        </w:rPr>
        <w:t xml:space="preserve"> </w:t>
      </w:r>
      <w:r w:rsidRPr="00893240">
        <w:rPr>
          <w:rFonts w:ascii="HG丸ｺﾞｼｯｸM-PRO" w:eastAsia="HG丸ｺﾞｼｯｸM-PRO" w:hAnsi="HG丸ｺﾞｼｯｸM-PRO" w:hint="eastAsia"/>
          <w:sz w:val="22"/>
        </w:rPr>
        <w:t>市町村における歯科保健に関する取組みの活性化に向けて、モデル事業の成果の共有や、市町村職員の歯科に係る専門性を高めるための支援に</w:t>
      </w:r>
      <w:r w:rsidR="002C023D" w:rsidRPr="00893240">
        <w:rPr>
          <w:rFonts w:ascii="HG丸ｺﾞｼｯｸM-PRO" w:eastAsia="HG丸ｺﾞｼｯｸM-PRO" w:hAnsi="HG丸ｺﾞｼｯｸM-PRO" w:hint="eastAsia"/>
          <w:sz w:val="22"/>
        </w:rPr>
        <w:t>取組み</w:t>
      </w:r>
      <w:r w:rsidRPr="00893240">
        <w:rPr>
          <w:rFonts w:ascii="HG丸ｺﾞｼｯｸM-PRO" w:eastAsia="HG丸ｺﾞｼｯｸM-PRO" w:hAnsi="HG丸ｺﾞｼｯｸM-PRO" w:hint="eastAsia"/>
          <w:sz w:val="22"/>
        </w:rPr>
        <w:t>ました。</w:t>
      </w:r>
    </w:p>
    <w:p w14:paraId="0D47BA10" w14:textId="6C772290" w:rsidR="00BE69F2" w:rsidRDefault="006D2286" w:rsidP="006D228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w:t>
      </w:r>
      <w:r w:rsidR="00BE69F2" w:rsidRPr="00893240">
        <w:rPr>
          <w:rFonts w:ascii="HG丸ｺﾞｼｯｸM-PRO" w:eastAsia="HG丸ｺﾞｼｯｸM-PRO" w:hAnsi="HG丸ｺﾞｼｯｸM-PRO" w:hint="eastAsia"/>
          <w:sz w:val="22"/>
        </w:rPr>
        <w:t>８０２０運動推進特別事業（</w:t>
      </w:r>
      <w:r w:rsidR="00BE69F2">
        <w:rPr>
          <w:rFonts w:ascii="HG丸ｺﾞｼｯｸM-PRO" w:eastAsia="HG丸ｺﾞｼｯｸM-PRO" w:hAnsi="HG丸ｺﾞｼｯｸM-PRO" w:hint="eastAsia"/>
          <w:sz w:val="22"/>
        </w:rPr>
        <w:t>H30、</w:t>
      </w:r>
      <w:r w:rsidR="00BE69F2" w:rsidRPr="00893240">
        <w:rPr>
          <w:rFonts w:ascii="HG丸ｺﾞｼｯｸM-PRO" w:eastAsia="HG丸ｺﾞｼｯｸM-PRO" w:hAnsi="HG丸ｺﾞｼｯｸM-PRO" w:hint="eastAsia"/>
          <w:sz w:val="22"/>
        </w:rPr>
        <w:t>R1～R2）</w:t>
      </w:r>
    </w:p>
    <w:p w14:paraId="6C6D5D72" w14:textId="475E369F" w:rsidR="00EA2274" w:rsidRDefault="00BE69F2" w:rsidP="006D228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2274" w:rsidRPr="000535A6">
        <w:rPr>
          <w:rFonts w:ascii="HG丸ｺﾞｼｯｸM-PRO" w:eastAsia="HG丸ｺﾞｼｯｸM-PRO" w:hAnsi="HG丸ｺﾞｼｯｸM-PRO" w:hint="eastAsia"/>
          <w:sz w:val="22"/>
        </w:rPr>
        <w:t>大阪府子育て女性の禁煙支援事業</w:t>
      </w:r>
      <w:r w:rsidR="00EA2274">
        <w:rPr>
          <w:rFonts w:ascii="HG丸ｺﾞｼｯｸM-PRO" w:eastAsia="HG丸ｺﾞｼｯｸM-PRO" w:hAnsi="HG丸ｺﾞｼｯｸM-PRO" w:hint="eastAsia"/>
          <w:sz w:val="22"/>
        </w:rPr>
        <w:t>（H30）</w:t>
      </w:r>
    </w:p>
    <w:p w14:paraId="52C4A475" w14:textId="50C48690" w:rsidR="00EA2274" w:rsidRDefault="00EA2274" w:rsidP="006D2286">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B1F0B">
        <w:rPr>
          <w:rFonts w:ascii="HG丸ｺﾞｼｯｸM-PRO" w:eastAsia="HG丸ｺﾞｼｯｸM-PRO" w:hAnsi="HG丸ｺﾞｼｯｸM-PRO" w:hint="eastAsia"/>
          <w:sz w:val="22"/>
        </w:rPr>
        <w:t>健康格差の解決プログラム促進事業（特定健診）</w:t>
      </w:r>
      <w:r>
        <w:rPr>
          <w:rFonts w:ascii="HG丸ｺﾞｼｯｸM-PRO" w:eastAsia="HG丸ｺﾞｼｯｸM-PRO" w:hAnsi="HG丸ｺﾞｼｯｸM-PRO" w:hint="eastAsia"/>
          <w:sz w:val="22"/>
        </w:rPr>
        <w:t>（R1）</w:t>
      </w:r>
    </w:p>
    <w:p w14:paraId="13FAD481" w14:textId="15DA449C" w:rsidR="004F0484" w:rsidRPr="006D2286" w:rsidRDefault="00EA2274" w:rsidP="00EA2274">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248F9">
        <w:rPr>
          <w:rFonts w:ascii="HG丸ｺﾞｼｯｸM-PRO" w:eastAsia="HG丸ｺﾞｼｯｸM-PRO" w:hAnsi="HG丸ｺﾞｼｯｸM-PRO" w:hint="eastAsia"/>
          <w:sz w:val="22"/>
        </w:rPr>
        <w:t xml:space="preserve">　　　　　　　　</w:t>
      </w:r>
    </w:p>
    <w:p w14:paraId="67DD9E80" w14:textId="7F5F79CC" w:rsidR="0077122E" w:rsidRPr="00893240" w:rsidRDefault="00FF5132"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6D2247" w:rsidRPr="00893240">
        <w:rPr>
          <w:rFonts w:ascii="HG丸ｺﾞｼｯｸM-PRO" w:eastAsia="HG丸ｺﾞｼｯｸM-PRO" w:hAnsi="HG丸ｺﾞｼｯｸM-PRO" w:hint="eastAsia"/>
          <w:sz w:val="22"/>
        </w:rPr>
        <w:t>市町村に</w:t>
      </w:r>
      <w:r w:rsidR="00574D80" w:rsidRPr="00893240">
        <w:rPr>
          <w:rFonts w:ascii="HG丸ｺﾞｼｯｸM-PRO" w:eastAsia="HG丸ｺﾞｼｯｸM-PRO" w:hAnsi="HG丸ｺﾞｼｯｸM-PRO" w:hint="eastAsia"/>
          <w:sz w:val="22"/>
        </w:rPr>
        <w:t>おけ</w:t>
      </w:r>
      <w:r w:rsidR="006D2247" w:rsidRPr="00893240">
        <w:rPr>
          <w:rFonts w:ascii="HG丸ｺﾞｼｯｸM-PRO" w:eastAsia="HG丸ｺﾞｼｯｸM-PRO" w:hAnsi="HG丸ｺﾞｼｯｸM-PRO" w:hint="eastAsia"/>
          <w:sz w:val="22"/>
        </w:rPr>
        <w:t>る歯科</w:t>
      </w:r>
      <w:r w:rsidRPr="00893240">
        <w:rPr>
          <w:rFonts w:ascii="HG丸ｺﾞｼｯｸM-PRO" w:eastAsia="HG丸ｺﾞｼｯｸM-PRO" w:hAnsi="HG丸ｺﾞｼｯｸM-PRO" w:hint="eastAsia"/>
          <w:sz w:val="22"/>
        </w:rPr>
        <w:t>口腔保健推進の支援のため、口腔保健支援センターによる大阪府歯科口腔保健推進研修会、大阪府歯科口腔保健推進連絡会の開催や大阪府市町村歯科口腔保健実態調査に取組みました。</w:t>
      </w:r>
    </w:p>
    <w:p w14:paraId="3C16736F" w14:textId="77777777"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〔主な事業等〕生涯歯科保健推進事業（H30～R2）</w:t>
      </w:r>
    </w:p>
    <w:p w14:paraId="18B70C57" w14:textId="4457487C" w:rsidR="004F0484" w:rsidRDefault="0077122E" w:rsidP="0077122E">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大阪府歯科口腔保健計画推進事業（H30～R2）</w:t>
      </w:r>
    </w:p>
    <w:p w14:paraId="41613747" w14:textId="5C3C954F" w:rsidR="00C22E34" w:rsidRDefault="00C22E3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9B11335" w14:textId="5B81F220" w:rsidR="004F0484" w:rsidRDefault="004F0484" w:rsidP="004F0484">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高齢期</w:t>
      </w:r>
    </w:p>
    <w:p w14:paraId="593A9A6A" w14:textId="77777777" w:rsidR="004F0484" w:rsidRDefault="004F0484" w:rsidP="004F04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DD5C491" wp14:editId="7B43BB1D">
                <wp:extent cx="5724000" cy="64770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724000" cy="6477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812EBA" w14:paraId="63016F42" w14:textId="77777777" w:rsidTr="00753019">
                              <w:trPr>
                                <w:jc w:val="center"/>
                              </w:trPr>
                              <w:tc>
                                <w:tcPr>
                                  <w:tcW w:w="2268" w:type="dxa"/>
                                  <w:shd w:val="clear" w:color="auto" w:fill="1F3864" w:themeFill="accent5" w:themeFillShade="80"/>
                                  <w:vAlign w:val="center"/>
                                </w:tcPr>
                                <w:p w14:paraId="51948095"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6A1B97B" w14:textId="52F2C9F3" w:rsidR="00812EBA" w:rsidRPr="004F0484" w:rsidRDefault="00812EBA" w:rsidP="004F0484">
                                  <w:pPr>
                                    <w:jc w:val="center"/>
                                    <w:rPr>
                                      <w:rFonts w:ascii="HG丸ｺﾞｼｯｸM-PRO" w:eastAsia="HG丸ｺﾞｼｯｸM-PRO" w:hAnsi="HG丸ｺﾞｼｯｸM-PRO"/>
                                      <w:b/>
                                      <w:color w:val="000000" w:themeColor="text1"/>
                                      <w:sz w:val="22"/>
                                    </w:rPr>
                                  </w:pPr>
                                  <w:r w:rsidRPr="004F0484">
                                    <w:rPr>
                                      <w:rFonts w:ascii="HG丸ｺﾞｼｯｸM-PRO" w:eastAsia="HG丸ｺﾞｼｯｸM-PRO" w:hAnsi="HG丸ｺﾞｼｯｸM-PRO" w:hint="eastAsia"/>
                                      <w:b/>
                                      <w:color w:val="000000" w:themeColor="text1"/>
                                      <w:sz w:val="22"/>
                                    </w:rPr>
                                    <w:t>６０２４</w:t>
                                  </w:r>
                                  <w:r w:rsidRPr="004F0484">
                                    <w:rPr>
                                      <w:rFonts w:ascii="HG丸ｺﾞｼｯｸM-PRO" w:eastAsia="HG丸ｺﾞｼｯｸM-PRO" w:hAnsi="HG丸ｺﾞｼｯｸM-PRO"/>
                                      <w:b/>
                                      <w:color w:val="000000" w:themeColor="text1"/>
                                      <w:sz w:val="22"/>
                                    </w:rPr>
                                    <w:t>・８０２０を達成する府民を増やします</w:t>
                                  </w:r>
                                </w:p>
                                <w:p w14:paraId="4915C3B2" w14:textId="7555792D" w:rsidR="00812EBA" w:rsidRPr="001678F6" w:rsidRDefault="00812EBA" w:rsidP="004F0484">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咀嚼</w:t>
                                  </w:r>
                                  <w:r w:rsidRPr="004F0484">
                                    <w:rPr>
                                      <w:rFonts w:ascii="HG丸ｺﾞｼｯｸM-PRO" w:eastAsia="HG丸ｺﾞｼｯｸM-PRO" w:hAnsi="HG丸ｺﾞｼｯｸM-PRO"/>
                                      <w:b/>
                                      <w:color w:val="000000" w:themeColor="text1"/>
                                      <w:sz w:val="22"/>
                                    </w:rPr>
                                    <w:t>(そしゃく)が良好な府民を増やします</w:t>
                                  </w:r>
                                </w:p>
                              </w:tc>
                            </w:tr>
                          </w:tbl>
                          <w:p w14:paraId="491630E2" w14:textId="77777777" w:rsidR="00812EBA" w:rsidRDefault="00812EBA" w:rsidP="004F0484">
                            <w:pPr>
                              <w:spacing w:line="280" w:lineRule="exact"/>
                              <w:jc w:val="left"/>
                              <w:rPr>
                                <w:rFonts w:ascii="HG丸ｺﾞｼｯｸM-PRO" w:eastAsia="HG丸ｺﾞｼｯｸM-PRO" w:hAnsi="HG丸ｺﾞｼｯｸM-PRO"/>
                                <w:color w:val="000000" w:themeColor="text1"/>
                                <w:sz w:val="22"/>
                              </w:rPr>
                            </w:pPr>
                          </w:p>
                          <w:p w14:paraId="735E3C3E" w14:textId="77777777" w:rsidR="00812EBA" w:rsidRPr="001678F6" w:rsidRDefault="00812EBA"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7C5CC9E"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▽家庭や職場などにおいて、歯間部清掃用器具（デンタルフロス、歯間ブラシ等）を使ったセルフケア（歯と口の清掃）を行います。</w:t>
                            </w:r>
                          </w:p>
                          <w:p w14:paraId="4A4774EE"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▽市町村で実施している成人歯科健診（歯周病検診）などを活用し、定期的に歯科健診を受診します。</w:t>
                            </w:r>
                          </w:p>
                          <w:p w14:paraId="325DBCC2"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▽都道府県後期高齢者医療広域連合が実施している後期高齢者の被保険者に係る歯科健診などを活用し、定期的に歯科健診を受診します。</w:t>
                            </w:r>
                          </w:p>
                          <w:p w14:paraId="511F2056"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▽かかりつけ歯科医を持ちます。</w:t>
                            </w:r>
                          </w:p>
                          <w:p w14:paraId="3228767C"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55563475"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7275C4B"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▽口の機能（食物を口に取り込み、かんで飲み込むことなど）の向上のために必要な知識を身につけます。</w:t>
                            </w:r>
                          </w:p>
                          <w:p w14:paraId="2D7FEE29" w14:textId="77777777" w:rsidR="00812EBA" w:rsidRDefault="00812EBA" w:rsidP="004F0484">
                            <w:pPr>
                              <w:spacing w:line="280" w:lineRule="exact"/>
                              <w:jc w:val="left"/>
                              <w:rPr>
                                <w:rFonts w:ascii="HG丸ｺﾞｼｯｸM-PRO" w:eastAsia="HG丸ｺﾞｼｯｸM-PRO" w:hAnsi="HG丸ｺﾞｼｯｸM-PRO"/>
                                <w:color w:val="000000" w:themeColor="text1"/>
                              </w:rPr>
                            </w:pPr>
                          </w:p>
                          <w:p w14:paraId="1FE07051" w14:textId="77777777" w:rsidR="00812EBA" w:rsidRDefault="00812EBA"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411"/>
                              <w:gridCol w:w="2716"/>
                              <w:gridCol w:w="1699"/>
                              <w:gridCol w:w="2603"/>
                              <w:gridCol w:w="1415"/>
                            </w:tblGrid>
                            <w:tr w:rsidR="00812EBA" w:rsidRPr="008545DB" w14:paraId="6290BA63" w14:textId="77777777" w:rsidTr="00753019">
                              <w:trPr>
                                <w:trHeight w:val="283"/>
                                <w:jc w:val="center"/>
                              </w:trPr>
                              <w:tc>
                                <w:tcPr>
                                  <w:tcW w:w="397" w:type="dxa"/>
                                  <w:shd w:val="clear" w:color="auto" w:fill="4472C4" w:themeFill="accent5"/>
                                  <w:vAlign w:val="center"/>
                                </w:tcPr>
                                <w:p w14:paraId="0041899A"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6D4898EE"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51FE750"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03F9ABE0"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1C43729D"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1157B64B" w14:textId="77777777" w:rsidTr="00753019">
                              <w:trPr>
                                <w:trHeight w:val="567"/>
                                <w:jc w:val="center"/>
                              </w:trPr>
                              <w:tc>
                                <w:tcPr>
                                  <w:tcW w:w="397" w:type="dxa"/>
                                  <w:shd w:val="clear" w:color="auto" w:fill="4472C4" w:themeFill="accent5"/>
                                  <w:vAlign w:val="center"/>
                                </w:tcPr>
                                <w:p w14:paraId="654B617F" w14:textId="06DD2156" w:rsidR="00812EBA" w:rsidRPr="008545DB" w:rsidRDefault="00812EB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2721" w:type="dxa"/>
                                  <w:vAlign w:val="center"/>
                                </w:tcPr>
                                <w:p w14:paraId="17E836CE" w14:textId="27A25099" w:rsidR="00812EBA" w:rsidRPr="008545DB" w:rsidRDefault="00812EBA"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24本以上の歯を有する者の割合の増加</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701" w:type="dxa"/>
                                  <w:vAlign w:val="center"/>
                                </w:tcPr>
                                <w:p w14:paraId="428B455E" w14:textId="62339D10" w:rsidR="00812EBA" w:rsidRPr="008545DB" w:rsidRDefault="00812EBA" w:rsidP="00B07ED3">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71.4%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w:t>
                                  </w:r>
                                  <w:r w:rsidRPr="008545DB">
                                    <w:rPr>
                                      <w:rFonts w:ascii="HG丸ｺﾞｼｯｸM-PRO" w:eastAsia="HG丸ｺﾞｼｯｸM-PRO" w:hAnsi="HG丸ｺﾞｼｯｸM-PRO"/>
                                      <w:color w:val="000000" w:themeColor="text1"/>
                                      <w:sz w:val="20"/>
                                    </w:rPr>
                                    <w:t>平均）</w:t>
                                  </w:r>
                                </w:p>
                              </w:tc>
                              <w:tc>
                                <w:tcPr>
                                  <w:tcW w:w="2608" w:type="dxa"/>
                                  <w:vAlign w:val="center"/>
                                </w:tcPr>
                                <w:p w14:paraId="73F0FA64" w14:textId="2EE607E5" w:rsidR="00812EBA" w:rsidRPr="008545DB" w:rsidRDefault="00812EBA" w:rsidP="004F0484">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69.8%</w:t>
                                  </w:r>
                                  <w:r w:rsidRPr="008545DB">
                                    <w:rPr>
                                      <w:rFonts w:ascii="HG丸ｺﾞｼｯｸM-PRO" w:eastAsia="HG丸ｺﾞｼｯｸM-PRO" w:hAnsi="HG丸ｺﾞｼｯｸM-PRO"/>
                                      <w:color w:val="000000" w:themeColor="text1"/>
                                      <w:sz w:val="20"/>
                                    </w:rPr>
                                    <w:t>（H28-30平均）</w:t>
                                  </w:r>
                                </w:p>
                              </w:tc>
                              <w:tc>
                                <w:tcPr>
                                  <w:tcW w:w="1417" w:type="dxa"/>
                                  <w:vAlign w:val="center"/>
                                </w:tcPr>
                                <w:p w14:paraId="7EC2C6F6" w14:textId="72C0C23F" w:rsidR="00812EBA" w:rsidRPr="008545DB" w:rsidRDefault="00812EBA" w:rsidP="00E70419">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r>
                            <w:tr w:rsidR="00812EBA" w:rsidRPr="008545DB" w14:paraId="11A040F4" w14:textId="77777777" w:rsidTr="00753019">
                              <w:trPr>
                                <w:trHeight w:val="283"/>
                                <w:jc w:val="center"/>
                              </w:trPr>
                              <w:tc>
                                <w:tcPr>
                                  <w:tcW w:w="397" w:type="dxa"/>
                                  <w:shd w:val="clear" w:color="auto" w:fill="4472C4" w:themeFill="accent5"/>
                                  <w:vAlign w:val="center"/>
                                </w:tcPr>
                                <w:p w14:paraId="6CF91683" w14:textId="1201023C" w:rsidR="00812EBA" w:rsidRPr="008545DB"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８</w:t>
                                  </w:r>
                                </w:p>
                              </w:tc>
                              <w:tc>
                                <w:tcPr>
                                  <w:tcW w:w="2721" w:type="dxa"/>
                                  <w:vAlign w:val="center"/>
                                </w:tcPr>
                                <w:p w14:paraId="2AE1936E" w14:textId="0DC87D12" w:rsidR="00812EBA" w:rsidRPr="008545DB"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20本以上の歯を有する者の割合の増加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８０</w:t>
                                  </w:r>
                                  <w:r>
                                    <w:rPr>
                                      <w:rFonts w:ascii="HG丸ｺﾞｼｯｸM-PRO" w:eastAsia="HG丸ｺﾞｼｯｸM-PRO" w:hAnsi="HG丸ｺﾞｼｯｸM-PRO" w:hint="eastAsia"/>
                                      <w:color w:val="000000" w:themeColor="text1"/>
                                      <w:sz w:val="20"/>
                                    </w:rPr>
                                    <w:t>歳</w:t>
                                  </w:r>
                                  <w:r>
                                    <w:rPr>
                                      <w:rFonts w:ascii="HG丸ｺﾞｼｯｸM-PRO" w:eastAsia="HG丸ｺﾞｼｯｸM-PRO" w:hAnsi="HG丸ｺﾞｼｯｸM-PRO"/>
                                      <w:color w:val="000000" w:themeColor="text1"/>
                                      <w:sz w:val="20"/>
                                    </w:rPr>
                                    <w:t>）</w:t>
                                  </w:r>
                                </w:p>
                              </w:tc>
                              <w:tc>
                                <w:tcPr>
                                  <w:tcW w:w="1701" w:type="dxa"/>
                                  <w:vAlign w:val="center"/>
                                </w:tcPr>
                                <w:p w14:paraId="2AE1B5E8" w14:textId="2F4E07AC" w:rsidR="00812EBA" w:rsidRPr="008545DB"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42.1%</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w:t>
                                  </w:r>
                                  <w:r w:rsidRPr="008545DB">
                                    <w:rPr>
                                      <w:rFonts w:ascii="HG丸ｺﾞｼｯｸM-PRO" w:eastAsia="HG丸ｺﾞｼｯｸM-PRO" w:hAnsi="HG丸ｺﾞｼｯｸM-PRO"/>
                                      <w:color w:val="000000" w:themeColor="text1"/>
                                      <w:sz w:val="20"/>
                                    </w:rPr>
                                    <w:t>平均）</w:t>
                                  </w:r>
                                </w:p>
                              </w:tc>
                              <w:tc>
                                <w:tcPr>
                                  <w:tcW w:w="2608" w:type="dxa"/>
                                  <w:vAlign w:val="center"/>
                                </w:tcPr>
                                <w:p w14:paraId="300C620B" w14:textId="51927BE4" w:rsidR="00812EBA" w:rsidRPr="008545DB" w:rsidRDefault="00812EBA" w:rsidP="00C61C78">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（H28-30平均）</w:t>
                                  </w:r>
                                </w:p>
                              </w:tc>
                              <w:tc>
                                <w:tcPr>
                                  <w:tcW w:w="1417" w:type="dxa"/>
                                  <w:vAlign w:val="center"/>
                                </w:tcPr>
                                <w:p w14:paraId="661A14E3" w14:textId="2A14DB30" w:rsidR="00812EBA" w:rsidRPr="008545DB"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45%以上</w:t>
                                  </w:r>
                                </w:p>
                              </w:tc>
                            </w:tr>
                            <w:tr w:rsidR="00812EBA" w:rsidRPr="008545DB" w14:paraId="1F02C10A" w14:textId="77777777" w:rsidTr="00B07ED3">
                              <w:trPr>
                                <w:trHeight w:val="537"/>
                                <w:jc w:val="center"/>
                              </w:trPr>
                              <w:tc>
                                <w:tcPr>
                                  <w:tcW w:w="397" w:type="dxa"/>
                                  <w:shd w:val="clear" w:color="auto" w:fill="4472C4" w:themeFill="accent5"/>
                                  <w:vAlign w:val="center"/>
                                </w:tcPr>
                                <w:p w14:paraId="4BE8871D" w14:textId="13B7F41E"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９</w:t>
                                  </w:r>
                                </w:p>
                              </w:tc>
                              <w:tc>
                                <w:tcPr>
                                  <w:tcW w:w="2721" w:type="dxa"/>
                                  <w:vAlign w:val="center"/>
                                </w:tcPr>
                                <w:p w14:paraId="37E4CACF" w14:textId="77777777" w:rsidR="00812EBA"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咀嚼良好者の割合の増加</w:t>
                                  </w:r>
                                </w:p>
                                <w:p w14:paraId="32943F66" w14:textId="0F6B1B4D" w:rsidR="00812EBA" w:rsidRPr="004F0484" w:rsidRDefault="00812EBA"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（６０歳</w:t>
                                  </w:r>
                                  <w:r>
                                    <w:rPr>
                                      <w:rFonts w:ascii="HG丸ｺﾞｼｯｸM-PRO" w:eastAsia="HG丸ｺﾞｼｯｸM-PRO" w:hAnsi="HG丸ｺﾞｼｯｸM-PRO"/>
                                      <w:color w:val="000000" w:themeColor="text1"/>
                                      <w:sz w:val="20"/>
                                    </w:rPr>
                                    <w:t>以上</w:t>
                                  </w:r>
                                  <w:r>
                                    <w:rPr>
                                      <w:rFonts w:ascii="HG丸ｺﾞｼｯｸM-PRO" w:eastAsia="HG丸ｺﾞｼｯｸM-PRO" w:hAnsi="HG丸ｺﾞｼｯｸM-PRO" w:hint="eastAsia"/>
                                      <w:color w:val="000000" w:themeColor="text1"/>
                                      <w:sz w:val="20"/>
                                    </w:rPr>
                                    <w:t>）</w:t>
                                  </w:r>
                                </w:p>
                              </w:tc>
                              <w:tc>
                                <w:tcPr>
                                  <w:tcW w:w="1701" w:type="dxa"/>
                                  <w:vAlign w:val="center"/>
                                </w:tcPr>
                                <w:p w14:paraId="7C50FA0D" w14:textId="6D957322" w:rsidR="00812EBA" w:rsidRPr="004F0484" w:rsidRDefault="00812EBA"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65.9%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608" w:type="dxa"/>
                                  <w:vAlign w:val="center"/>
                                </w:tcPr>
                                <w:p w14:paraId="4995C84C" w14:textId="588F3999" w:rsidR="00812EBA" w:rsidRPr="004F0484"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80.2%</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R2</w:t>
                                  </w:r>
                                  <w:r w:rsidRPr="008545DB">
                                    <w:rPr>
                                      <w:rFonts w:ascii="HG丸ｺﾞｼｯｸM-PRO" w:eastAsia="HG丸ｺﾞｼｯｸM-PRO" w:hAnsi="HG丸ｺﾞｼｯｸM-PRO"/>
                                      <w:color w:val="000000" w:themeColor="text1"/>
                                      <w:sz w:val="20"/>
                                    </w:rPr>
                                    <w:t>）</w:t>
                                  </w:r>
                                </w:p>
                              </w:tc>
                              <w:tc>
                                <w:tcPr>
                                  <w:tcW w:w="1417" w:type="dxa"/>
                                  <w:vAlign w:val="center"/>
                                </w:tcPr>
                                <w:p w14:paraId="1231E3F4" w14:textId="0EA4E9D2" w:rsidR="00812EBA"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r>
                            <w:tr w:rsidR="00812EBA" w:rsidRPr="008545DB" w14:paraId="1477E7B0" w14:textId="77777777" w:rsidTr="00753019">
                              <w:trPr>
                                <w:trHeight w:val="283"/>
                                <w:jc w:val="center"/>
                              </w:trPr>
                              <w:tc>
                                <w:tcPr>
                                  <w:tcW w:w="397" w:type="dxa"/>
                                  <w:shd w:val="clear" w:color="auto" w:fill="4472C4" w:themeFill="accent5"/>
                                  <w:vAlign w:val="center"/>
                                </w:tcPr>
                                <w:p w14:paraId="69D64220" w14:textId="008C011E"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721" w:type="dxa"/>
                                  <w:vAlign w:val="center"/>
                                </w:tcPr>
                                <w:p w14:paraId="5BB3C0BB" w14:textId="0A0EDAB1" w:rsidR="00812EBA" w:rsidRPr="00B07ED3"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701" w:type="dxa"/>
                                  <w:vAlign w:val="center"/>
                                </w:tcPr>
                                <w:p w14:paraId="19F5B07C" w14:textId="49447269"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30.4%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018043C4" w14:textId="322C41B9" w:rsidR="00812EBA" w:rsidRPr="00B07ED3"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26.8%</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30B46AF4" w14:textId="42976499"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25%以下</w:t>
                                  </w:r>
                                </w:p>
                              </w:tc>
                            </w:tr>
                            <w:tr w:rsidR="00812EBA" w:rsidRPr="008545DB" w14:paraId="7F720549" w14:textId="77777777" w:rsidTr="00753019">
                              <w:trPr>
                                <w:trHeight w:val="283"/>
                                <w:jc w:val="center"/>
                              </w:trPr>
                              <w:tc>
                                <w:tcPr>
                                  <w:tcW w:w="397" w:type="dxa"/>
                                  <w:shd w:val="clear" w:color="auto" w:fill="4472C4" w:themeFill="accent5"/>
                                  <w:vAlign w:val="center"/>
                                </w:tcPr>
                                <w:p w14:paraId="1F7F7A51" w14:textId="4989D189"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721" w:type="dxa"/>
                                  <w:vAlign w:val="center"/>
                                </w:tcPr>
                                <w:p w14:paraId="78842C0C" w14:textId="7C038108" w:rsidR="00812EBA" w:rsidRPr="00B07ED3"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701" w:type="dxa"/>
                                  <w:vAlign w:val="center"/>
                                </w:tcPr>
                                <w:p w14:paraId="019AB22A" w14:textId="4760C804"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54.2%</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26B194A8" w14:textId="14612707" w:rsidR="00812EBA" w:rsidRPr="00B07ED3"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63.6%</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05A0A8A2" w14:textId="0144F375"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48%以下</w:t>
                                  </w:r>
                                </w:p>
                              </w:tc>
                            </w:tr>
                          </w:tbl>
                          <w:p w14:paraId="47B4555A" w14:textId="77777777" w:rsidR="00812EBA" w:rsidRPr="001678F6" w:rsidRDefault="00812EBA" w:rsidP="004F048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DD5C491" id="正方形/長方形 5" o:spid="_x0000_s1029" style="width:450.7pt;height:5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SwAIAAPkFAAAOAAAAZHJzL2Uyb0RvYy54bWysVMFuEzEQvSPxD5bvdJO0aVHUTRW1KkIq&#10;bUWLena8drKS12NsJ7vhP+ADypkz4sDnUIm/YGzvbtNSgYS47M7YM29mnmfm8KipFFkL60rQOR3u&#10;DCgRmkNR6kVO312fvnhJifNMF0yBFjndCEePps+fHdZmIkawBFUISxBEu0ltcrr03kyyzPGlqJjb&#10;ASM0XkqwFfOo2kVWWFYjeqWy0WCwn9VgC2OBC+fw9CRd0mnEl1JwfyGlE56onGJuPn5t/M7DN5se&#10;ssnCMrMseZsG+4csKlZqDNpDnTDPyMqWv0FVJbfgQPodDlUGUpZcxBqwmuHgUTVXS2ZErAXJcaan&#10;yf0/WH6+vrSkLHI6pkSzCp/o7svnu0/ffny/zX5+/JokMg5E1cZN0P7KXNpWcyiGqhtpq/DHekgT&#10;yd305IrGE46H44PR3mCAb8Dxbn/v4CAoiJPduxvr/CsBFQlCTi2+XiSVrc+cT6adSYjmQJXFaalU&#10;VELHiGNlyZrhW88Xwxb8gZXSpMY2HWHwiPzgMjbdPQTjXGg/jnZqVb2BIkGPMfEu894l1rGFhlUp&#10;jYeBs8RSlPxGiZCt0m+FRNqRl1FK5GH6KfYwXS1ZIf4WOgIGZIl89NgtwNPYidDWPriKOC+9c8vQ&#10;n5x7jxgZtO+dq1KDfaoy5buHkcm+IylRE1jyzbyJLbnbdd0cig22qYU0v87w0xJb5Iw5f8ksDiy2&#10;FS4hf4EfqQCfGFqJkiXYD0+dB3ucI7ylpMYFkFP3fsWsoES91jhhu/uxW/22YreV+baiV9UxYN8N&#10;cd0ZHkXMyXrVidJCdYO7ahai4hXTHGPn1HfisU9rCXcdF7NZNMIdYZg/01eGB+jAchiA6+aGWdNO&#10;iccBO4duVbDJo2FJtsFTw2zlQZZxkgLPidWWf9wvsYfbXRgW2LYere439vQXAAAA//8DAFBLAwQU&#10;AAYACAAAACEAmNf5ANsAAAAGAQAADwAAAGRycy9kb3ducmV2LnhtbEyPQUvDQBCF74L/YRnBm92t&#10;VKkxm9IWBCEn0xY8brNjEt2dDdlNm/57Ry96GRje473v5avJO3HCIXaBNMxnCgRSHWxHjYb97uVu&#10;CSImQ9a4QKjhghFWxfVVbjIbzvSGpyo1gkMoZkZDm1KfSRnrFr2Js9AjsfYRBm8Sv0Mj7WDOHO6d&#10;vFfqUXrTETe0psdti/VXNXoN5eLyvmkOB//w6cZXX1VlP25LrW9vpvUziIRT+jPDDz6jQ8FMxzCS&#10;jcJp4CHp97L2pOYLEEc2KS4FWeTyP37xDQAA//8DAFBLAQItABQABgAIAAAAIQC2gziS/gAAAOEB&#10;AAATAAAAAAAAAAAAAAAAAAAAAABbQ29udGVudF9UeXBlc10ueG1sUEsBAi0AFAAGAAgAAAAhADj9&#10;If/WAAAAlAEAAAsAAAAAAAAAAAAAAAAALwEAAF9yZWxzLy5yZWxzUEsBAi0AFAAGAAgAAAAhAEov&#10;X9LAAgAA+QUAAA4AAAAAAAAAAAAAAAAALgIAAGRycy9lMm9Eb2MueG1sUEsBAi0AFAAGAAgAAAAh&#10;AJjX+QDbAAAABgEAAA8AAAAAAAAAAAAAAAAAGg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812EBA" w14:paraId="63016F42" w14:textId="77777777" w:rsidTr="00753019">
                        <w:trPr>
                          <w:jc w:val="center"/>
                        </w:trPr>
                        <w:tc>
                          <w:tcPr>
                            <w:tcW w:w="2268" w:type="dxa"/>
                            <w:shd w:val="clear" w:color="auto" w:fill="1F3864" w:themeFill="accent5" w:themeFillShade="80"/>
                            <w:vAlign w:val="center"/>
                          </w:tcPr>
                          <w:p w14:paraId="51948095"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36A1B97B" w14:textId="52F2C9F3" w:rsidR="00812EBA" w:rsidRPr="004F0484" w:rsidRDefault="00812EBA" w:rsidP="004F0484">
                            <w:pPr>
                              <w:jc w:val="center"/>
                              <w:rPr>
                                <w:rFonts w:ascii="HG丸ｺﾞｼｯｸM-PRO" w:eastAsia="HG丸ｺﾞｼｯｸM-PRO" w:hAnsi="HG丸ｺﾞｼｯｸM-PRO"/>
                                <w:b/>
                                <w:color w:val="000000" w:themeColor="text1"/>
                                <w:sz w:val="22"/>
                              </w:rPr>
                            </w:pPr>
                            <w:r w:rsidRPr="004F0484">
                              <w:rPr>
                                <w:rFonts w:ascii="HG丸ｺﾞｼｯｸM-PRO" w:eastAsia="HG丸ｺﾞｼｯｸM-PRO" w:hAnsi="HG丸ｺﾞｼｯｸM-PRO" w:hint="eastAsia"/>
                                <w:b/>
                                <w:color w:val="000000" w:themeColor="text1"/>
                                <w:sz w:val="22"/>
                              </w:rPr>
                              <w:t>６０２４</w:t>
                            </w:r>
                            <w:r w:rsidRPr="004F0484">
                              <w:rPr>
                                <w:rFonts w:ascii="HG丸ｺﾞｼｯｸM-PRO" w:eastAsia="HG丸ｺﾞｼｯｸM-PRO" w:hAnsi="HG丸ｺﾞｼｯｸM-PRO"/>
                                <w:b/>
                                <w:color w:val="000000" w:themeColor="text1"/>
                                <w:sz w:val="22"/>
                              </w:rPr>
                              <w:t>・８０２０を達成する府民を増やします</w:t>
                            </w:r>
                          </w:p>
                          <w:p w14:paraId="4915C3B2" w14:textId="7555792D" w:rsidR="00812EBA" w:rsidRPr="001678F6" w:rsidRDefault="00812EBA" w:rsidP="004F0484">
                            <w:pPr>
                              <w:jc w:val="center"/>
                              <w:rPr>
                                <w:rFonts w:ascii="HG丸ｺﾞｼｯｸM-PRO" w:eastAsia="HG丸ｺﾞｼｯｸM-PRO" w:hAnsi="HG丸ｺﾞｼｯｸM-PRO"/>
                                <w:b/>
                                <w:sz w:val="22"/>
                              </w:rPr>
                            </w:pPr>
                            <w:r w:rsidRPr="004F0484">
                              <w:rPr>
                                <w:rFonts w:ascii="HG丸ｺﾞｼｯｸM-PRO" w:eastAsia="HG丸ｺﾞｼｯｸM-PRO" w:hAnsi="HG丸ｺﾞｼｯｸM-PRO" w:hint="eastAsia"/>
                                <w:b/>
                                <w:color w:val="000000" w:themeColor="text1"/>
                                <w:sz w:val="22"/>
                              </w:rPr>
                              <w:t>咀嚼</w:t>
                            </w:r>
                            <w:r w:rsidRPr="004F0484">
                              <w:rPr>
                                <w:rFonts w:ascii="HG丸ｺﾞｼｯｸM-PRO" w:eastAsia="HG丸ｺﾞｼｯｸM-PRO" w:hAnsi="HG丸ｺﾞｼｯｸM-PRO"/>
                                <w:b/>
                                <w:color w:val="000000" w:themeColor="text1"/>
                                <w:sz w:val="22"/>
                              </w:rPr>
                              <w:t>(そしゃく)が良好な府民を増やします</w:t>
                            </w:r>
                          </w:p>
                        </w:tc>
                      </w:tr>
                    </w:tbl>
                    <w:p w14:paraId="491630E2" w14:textId="77777777" w:rsidR="00812EBA" w:rsidRDefault="00812EBA" w:rsidP="004F0484">
                      <w:pPr>
                        <w:spacing w:line="280" w:lineRule="exact"/>
                        <w:jc w:val="left"/>
                        <w:rPr>
                          <w:rFonts w:ascii="HG丸ｺﾞｼｯｸM-PRO" w:eastAsia="HG丸ｺﾞｼｯｸM-PRO" w:hAnsi="HG丸ｺﾞｼｯｸM-PRO"/>
                          <w:color w:val="000000" w:themeColor="text1"/>
                          <w:sz w:val="22"/>
                        </w:rPr>
                      </w:pPr>
                    </w:p>
                    <w:p w14:paraId="735E3C3E" w14:textId="77777777" w:rsidR="00812EBA" w:rsidRPr="001678F6" w:rsidRDefault="00812EBA" w:rsidP="004F048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7C5CC9E"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▽家庭や職場などにおいて、歯間部清掃用器具（デンタルフロス、歯間ブラシ等）を使ったセルフケア（歯と口の清掃）を行います。</w:t>
                      </w:r>
                    </w:p>
                    <w:p w14:paraId="4A4774EE"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▽市町村で実施している成人歯科健診（歯周病検診）などを活用し、定期的に歯科健診を受診します。</w:t>
                      </w:r>
                    </w:p>
                    <w:p w14:paraId="325DBCC2"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▽都道府県後期高齢者医療広域連合が実施している後期高齢者の被保険者に係る歯科健診などを活用し、定期的に歯科健診を受診します。</w:t>
                      </w:r>
                    </w:p>
                    <w:p w14:paraId="511F2056"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▽かかりつけ歯科医を持ちます。</w:t>
                      </w:r>
                    </w:p>
                    <w:p w14:paraId="3228767C"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▽喫煙や糖尿病が歯と口の健康と関係することを正しく理解します。</w:t>
                      </w:r>
                    </w:p>
                    <w:p w14:paraId="55563475"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▽ゆっくりよく噛んで食べます。</w:t>
                      </w:r>
                    </w:p>
                    <w:p w14:paraId="67275C4B" w14:textId="77777777" w:rsidR="00812EBA" w:rsidRPr="004F0484" w:rsidRDefault="00812EBA" w:rsidP="004F0484">
                      <w:pPr>
                        <w:ind w:left="315" w:hangingChars="150" w:hanging="315"/>
                        <w:jc w:val="left"/>
                        <w:rPr>
                          <w:rFonts w:ascii="HG丸ｺﾞｼｯｸM-PRO" w:eastAsia="HG丸ｺﾞｼｯｸM-PRO" w:hAnsi="HG丸ｺﾞｼｯｸM-PRO"/>
                          <w:color w:val="000000" w:themeColor="text1"/>
                        </w:rPr>
                      </w:pPr>
                      <w:r w:rsidRPr="004F0484">
                        <w:rPr>
                          <w:rFonts w:ascii="HG丸ｺﾞｼｯｸM-PRO" w:eastAsia="HG丸ｺﾞｼｯｸM-PRO" w:hAnsi="HG丸ｺﾞｼｯｸM-PRO" w:hint="eastAsia"/>
                          <w:color w:val="000000" w:themeColor="text1"/>
                        </w:rPr>
                        <w:t>▽口の機能（食物を口に取り込み、かんで飲み込むことなど）の向上のために必要な知識を身につけます。</w:t>
                      </w:r>
                    </w:p>
                    <w:p w14:paraId="2D7FEE29" w14:textId="77777777" w:rsidR="00812EBA" w:rsidRDefault="00812EBA" w:rsidP="004F0484">
                      <w:pPr>
                        <w:spacing w:line="280" w:lineRule="exact"/>
                        <w:jc w:val="left"/>
                        <w:rPr>
                          <w:rFonts w:ascii="HG丸ｺﾞｼｯｸM-PRO" w:eastAsia="HG丸ｺﾞｼｯｸM-PRO" w:hAnsi="HG丸ｺﾞｼｯｸM-PRO"/>
                          <w:color w:val="000000" w:themeColor="text1"/>
                        </w:rPr>
                      </w:pPr>
                    </w:p>
                    <w:p w14:paraId="1FE07051" w14:textId="77777777" w:rsidR="00812EBA" w:rsidRDefault="00812EBA" w:rsidP="004F048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411"/>
                        <w:gridCol w:w="2716"/>
                        <w:gridCol w:w="1699"/>
                        <w:gridCol w:w="2603"/>
                        <w:gridCol w:w="1415"/>
                      </w:tblGrid>
                      <w:tr w:rsidR="00812EBA" w:rsidRPr="008545DB" w14:paraId="6290BA63" w14:textId="77777777" w:rsidTr="00753019">
                        <w:trPr>
                          <w:trHeight w:val="283"/>
                          <w:jc w:val="center"/>
                        </w:trPr>
                        <w:tc>
                          <w:tcPr>
                            <w:tcW w:w="397" w:type="dxa"/>
                            <w:shd w:val="clear" w:color="auto" w:fill="4472C4" w:themeFill="accent5"/>
                            <w:vAlign w:val="center"/>
                          </w:tcPr>
                          <w:p w14:paraId="0041899A"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21" w:type="dxa"/>
                            <w:shd w:val="clear" w:color="auto" w:fill="4472C4" w:themeFill="accent5"/>
                            <w:vAlign w:val="center"/>
                          </w:tcPr>
                          <w:p w14:paraId="6D4898EE"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151FE750"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8" w:type="dxa"/>
                            <w:shd w:val="clear" w:color="auto" w:fill="4472C4" w:themeFill="accent5"/>
                            <w:vAlign w:val="center"/>
                          </w:tcPr>
                          <w:p w14:paraId="03F9ABE0"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7" w:type="dxa"/>
                            <w:shd w:val="clear" w:color="auto" w:fill="4472C4" w:themeFill="accent5"/>
                            <w:vAlign w:val="center"/>
                          </w:tcPr>
                          <w:p w14:paraId="1C43729D"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1157B64B" w14:textId="77777777" w:rsidTr="00753019">
                        <w:trPr>
                          <w:trHeight w:val="567"/>
                          <w:jc w:val="center"/>
                        </w:trPr>
                        <w:tc>
                          <w:tcPr>
                            <w:tcW w:w="397" w:type="dxa"/>
                            <w:shd w:val="clear" w:color="auto" w:fill="4472C4" w:themeFill="accent5"/>
                            <w:vAlign w:val="center"/>
                          </w:tcPr>
                          <w:p w14:paraId="654B617F" w14:textId="06DD2156" w:rsidR="00812EBA" w:rsidRPr="008545DB" w:rsidRDefault="00812EB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2721" w:type="dxa"/>
                            <w:vAlign w:val="center"/>
                          </w:tcPr>
                          <w:p w14:paraId="17E836CE" w14:textId="27A25099" w:rsidR="00812EBA" w:rsidRPr="008545DB" w:rsidRDefault="00812EBA" w:rsidP="008545DB">
                            <w:pPr>
                              <w:jc w:val="left"/>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24本以上の歯を有する者の割合の増加</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701" w:type="dxa"/>
                            <w:vAlign w:val="center"/>
                          </w:tcPr>
                          <w:p w14:paraId="428B455E" w14:textId="62339D10" w:rsidR="00812EBA" w:rsidRPr="008545DB" w:rsidRDefault="00812EBA" w:rsidP="00B07ED3">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71.4%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w:t>
                            </w:r>
                            <w:r w:rsidRPr="008545DB">
                              <w:rPr>
                                <w:rFonts w:ascii="HG丸ｺﾞｼｯｸM-PRO" w:eastAsia="HG丸ｺﾞｼｯｸM-PRO" w:hAnsi="HG丸ｺﾞｼｯｸM-PRO"/>
                                <w:color w:val="000000" w:themeColor="text1"/>
                                <w:sz w:val="20"/>
                              </w:rPr>
                              <w:t>平均）</w:t>
                            </w:r>
                          </w:p>
                        </w:tc>
                        <w:tc>
                          <w:tcPr>
                            <w:tcW w:w="2608" w:type="dxa"/>
                            <w:vAlign w:val="center"/>
                          </w:tcPr>
                          <w:p w14:paraId="73F0FA64" w14:textId="2EE607E5" w:rsidR="00812EBA" w:rsidRPr="008545DB" w:rsidRDefault="00812EBA" w:rsidP="004F0484">
                            <w:pPr>
                              <w:jc w:val="center"/>
                              <w:rPr>
                                <w:rFonts w:ascii="HG丸ｺﾞｼｯｸM-PRO" w:eastAsia="HG丸ｺﾞｼｯｸM-PRO" w:hAnsi="HG丸ｺﾞｼｯｸM-PRO"/>
                                <w:color w:val="000000" w:themeColor="text1"/>
                                <w:sz w:val="20"/>
                              </w:rPr>
                            </w:pPr>
                            <w:r w:rsidRPr="004F0484">
                              <w:rPr>
                                <w:rFonts w:ascii="HG丸ｺﾞｼｯｸM-PRO" w:eastAsia="HG丸ｺﾞｼｯｸM-PRO" w:hAnsi="HG丸ｺﾞｼｯｸM-PRO"/>
                                <w:color w:val="000000" w:themeColor="text1"/>
                                <w:sz w:val="20"/>
                              </w:rPr>
                              <w:t>69.8%</w:t>
                            </w:r>
                            <w:r w:rsidRPr="008545DB">
                              <w:rPr>
                                <w:rFonts w:ascii="HG丸ｺﾞｼｯｸM-PRO" w:eastAsia="HG丸ｺﾞｼｯｸM-PRO" w:hAnsi="HG丸ｺﾞｼｯｸM-PRO"/>
                                <w:color w:val="000000" w:themeColor="text1"/>
                                <w:sz w:val="20"/>
                              </w:rPr>
                              <w:t>（H28-30平均）</w:t>
                            </w:r>
                          </w:p>
                        </w:tc>
                        <w:tc>
                          <w:tcPr>
                            <w:tcW w:w="1417" w:type="dxa"/>
                            <w:vAlign w:val="center"/>
                          </w:tcPr>
                          <w:p w14:paraId="7EC2C6F6" w14:textId="72C0C23F" w:rsidR="00812EBA" w:rsidRPr="008545DB" w:rsidRDefault="00812EBA" w:rsidP="00E70419">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r>
                      <w:tr w:rsidR="00812EBA" w:rsidRPr="008545DB" w14:paraId="11A040F4" w14:textId="77777777" w:rsidTr="00753019">
                        <w:trPr>
                          <w:trHeight w:val="283"/>
                          <w:jc w:val="center"/>
                        </w:trPr>
                        <w:tc>
                          <w:tcPr>
                            <w:tcW w:w="397" w:type="dxa"/>
                            <w:shd w:val="clear" w:color="auto" w:fill="4472C4" w:themeFill="accent5"/>
                            <w:vAlign w:val="center"/>
                          </w:tcPr>
                          <w:p w14:paraId="6CF91683" w14:textId="1201023C" w:rsidR="00812EBA" w:rsidRPr="008545DB"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８</w:t>
                            </w:r>
                          </w:p>
                        </w:tc>
                        <w:tc>
                          <w:tcPr>
                            <w:tcW w:w="2721" w:type="dxa"/>
                            <w:vAlign w:val="center"/>
                          </w:tcPr>
                          <w:p w14:paraId="2AE1936E" w14:textId="0DC87D12" w:rsidR="00812EBA" w:rsidRPr="008545DB"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20本以上の歯を有する者の割合の増加</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８０</w:t>
                            </w:r>
                            <w:r>
                              <w:rPr>
                                <w:rFonts w:ascii="HG丸ｺﾞｼｯｸM-PRO" w:eastAsia="HG丸ｺﾞｼｯｸM-PRO" w:hAnsi="HG丸ｺﾞｼｯｸM-PRO" w:hint="eastAsia"/>
                                <w:color w:val="000000" w:themeColor="text1"/>
                                <w:sz w:val="20"/>
                              </w:rPr>
                              <w:t>歳</w:t>
                            </w:r>
                            <w:r>
                              <w:rPr>
                                <w:rFonts w:ascii="HG丸ｺﾞｼｯｸM-PRO" w:eastAsia="HG丸ｺﾞｼｯｸM-PRO" w:hAnsi="HG丸ｺﾞｼｯｸM-PRO"/>
                                <w:color w:val="000000" w:themeColor="text1"/>
                                <w:sz w:val="20"/>
                              </w:rPr>
                              <w:t>）</w:t>
                            </w:r>
                          </w:p>
                        </w:tc>
                        <w:tc>
                          <w:tcPr>
                            <w:tcW w:w="1701" w:type="dxa"/>
                            <w:vAlign w:val="center"/>
                          </w:tcPr>
                          <w:p w14:paraId="2AE1B5E8" w14:textId="2F4E07AC" w:rsidR="00812EBA" w:rsidRPr="008545DB"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42.1%</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5-27</w:t>
                            </w:r>
                            <w:r w:rsidRPr="008545DB">
                              <w:rPr>
                                <w:rFonts w:ascii="HG丸ｺﾞｼｯｸM-PRO" w:eastAsia="HG丸ｺﾞｼｯｸM-PRO" w:hAnsi="HG丸ｺﾞｼｯｸM-PRO"/>
                                <w:color w:val="000000" w:themeColor="text1"/>
                                <w:sz w:val="20"/>
                              </w:rPr>
                              <w:t>平均）</w:t>
                            </w:r>
                          </w:p>
                        </w:tc>
                        <w:tc>
                          <w:tcPr>
                            <w:tcW w:w="2608" w:type="dxa"/>
                            <w:vAlign w:val="center"/>
                          </w:tcPr>
                          <w:p w14:paraId="300C620B" w14:textId="51927BE4" w:rsidR="00812EBA" w:rsidRPr="008545DB" w:rsidRDefault="00812EBA" w:rsidP="00C61C78">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w:t>
                            </w:r>
                            <w:r w:rsidRPr="008545DB">
                              <w:rPr>
                                <w:rFonts w:ascii="HG丸ｺﾞｼｯｸM-PRO" w:eastAsia="HG丸ｺﾞｼｯｸM-PRO" w:hAnsi="HG丸ｺﾞｼｯｸM-PRO"/>
                                <w:color w:val="000000" w:themeColor="text1"/>
                                <w:sz w:val="20"/>
                              </w:rPr>
                              <w:t>（H28-30平均）</w:t>
                            </w:r>
                          </w:p>
                        </w:tc>
                        <w:tc>
                          <w:tcPr>
                            <w:tcW w:w="1417" w:type="dxa"/>
                            <w:vAlign w:val="center"/>
                          </w:tcPr>
                          <w:p w14:paraId="661A14E3" w14:textId="2A14DB30" w:rsidR="00812EBA" w:rsidRPr="008545DB"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45%以上</w:t>
                            </w:r>
                          </w:p>
                        </w:tc>
                      </w:tr>
                      <w:tr w:rsidR="00812EBA" w:rsidRPr="008545DB" w14:paraId="1F02C10A" w14:textId="77777777" w:rsidTr="00B07ED3">
                        <w:trPr>
                          <w:trHeight w:val="537"/>
                          <w:jc w:val="center"/>
                        </w:trPr>
                        <w:tc>
                          <w:tcPr>
                            <w:tcW w:w="397" w:type="dxa"/>
                            <w:shd w:val="clear" w:color="auto" w:fill="4472C4" w:themeFill="accent5"/>
                            <w:vAlign w:val="center"/>
                          </w:tcPr>
                          <w:p w14:paraId="4BE8871D" w14:textId="13B7F41E"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９</w:t>
                            </w:r>
                          </w:p>
                        </w:tc>
                        <w:tc>
                          <w:tcPr>
                            <w:tcW w:w="2721" w:type="dxa"/>
                            <w:vAlign w:val="center"/>
                          </w:tcPr>
                          <w:p w14:paraId="37E4CACF" w14:textId="77777777" w:rsidR="00812EBA"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咀嚼良好者の割合の増加</w:t>
                            </w:r>
                          </w:p>
                          <w:p w14:paraId="32943F66" w14:textId="0F6B1B4D" w:rsidR="00812EBA" w:rsidRPr="004F0484" w:rsidRDefault="00812EBA" w:rsidP="00C61C78">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（６０歳</w:t>
                            </w:r>
                            <w:r>
                              <w:rPr>
                                <w:rFonts w:ascii="HG丸ｺﾞｼｯｸM-PRO" w:eastAsia="HG丸ｺﾞｼｯｸM-PRO" w:hAnsi="HG丸ｺﾞｼｯｸM-PRO"/>
                                <w:color w:val="000000" w:themeColor="text1"/>
                                <w:sz w:val="20"/>
                              </w:rPr>
                              <w:t>以上</w:t>
                            </w:r>
                            <w:r>
                              <w:rPr>
                                <w:rFonts w:ascii="HG丸ｺﾞｼｯｸM-PRO" w:eastAsia="HG丸ｺﾞｼｯｸM-PRO" w:hAnsi="HG丸ｺﾞｼｯｸM-PRO" w:hint="eastAsia"/>
                                <w:color w:val="000000" w:themeColor="text1"/>
                                <w:sz w:val="20"/>
                              </w:rPr>
                              <w:t>）</w:t>
                            </w:r>
                          </w:p>
                        </w:tc>
                        <w:tc>
                          <w:tcPr>
                            <w:tcW w:w="1701" w:type="dxa"/>
                            <w:vAlign w:val="center"/>
                          </w:tcPr>
                          <w:p w14:paraId="7C50FA0D" w14:textId="6D957322" w:rsidR="00812EBA" w:rsidRPr="004F0484" w:rsidRDefault="00812EBA"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65.9%</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8</w:t>
                            </w:r>
                            <w:r w:rsidRPr="008545DB">
                              <w:rPr>
                                <w:rFonts w:ascii="HG丸ｺﾞｼｯｸM-PRO" w:eastAsia="HG丸ｺﾞｼｯｸM-PRO" w:hAnsi="HG丸ｺﾞｼｯｸM-PRO"/>
                                <w:color w:val="000000" w:themeColor="text1"/>
                                <w:sz w:val="20"/>
                              </w:rPr>
                              <w:t>）</w:t>
                            </w:r>
                          </w:p>
                        </w:tc>
                        <w:tc>
                          <w:tcPr>
                            <w:tcW w:w="2608" w:type="dxa"/>
                            <w:vAlign w:val="center"/>
                          </w:tcPr>
                          <w:p w14:paraId="4995C84C" w14:textId="588F3999" w:rsidR="00812EBA" w:rsidRPr="004F0484"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80.2%</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R2</w:t>
                            </w:r>
                            <w:r w:rsidRPr="008545DB">
                              <w:rPr>
                                <w:rFonts w:ascii="HG丸ｺﾞｼｯｸM-PRO" w:eastAsia="HG丸ｺﾞｼｯｸM-PRO" w:hAnsi="HG丸ｺﾞｼｯｸM-PRO"/>
                                <w:color w:val="000000" w:themeColor="text1"/>
                                <w:sz w:val="20"/>
                              </w:rPr>
                              <w:t>）</w:t>
                            </w:r>
                          </w:p>
                        </w:tc>
                        <w:tc>
                          <w:tcPr>
                            <w:tcW w:w="1417" w:type="dxa"/>
                            <w:vAlign w:val="center"/>
                          </w:tcPr>
                          <w:p w14:paraId="1231E3F4" w14:textId="0EA4E9D2" w:rsidR="00812EBA"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75%以上</w:t>
                            </w:r>
                          </w:p>
                        </w:tc>
                      </w:tr>
                      <w:tr w:rsidR="00812EBA" w:rsidRPr="008545DB" w14:paraId="1477E7B0" w14:textId="77777777" w:rsidTr="00753019">
                        <w:trPr>
                          <w:trHeight w:val="283"/>
                          <w:jc w:val="center"/>
                        </w:trPr>
                        <w:tc>
                          <w:tcPr>
                            <w:tcW w:w="397" w:type="dxa"/>
                            <w:shd w:val="clear" w:color="auto" w:fill="4472C4" w:themeFill="accent5"/>
                            <w:vAlign w:val="center"/>
                          </w:tcPr>
                          <w:p w14:paraId="69D64220" w14:textId="008C011E"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721" w:type="dxa"/>
                            <w:vAlign w:val="center"/>
                          </w:tcPr>
                          <w:p w14:paraId="5BB3C0BB" w14:textId="0A0EDAB1" w:rsidR="00812EBA" w:rsidRPr="00B07ED3"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むし歯治療が必要な者の割合の減少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701" w:type="dxa"/>
                            <w:vAlign w:val="center"/>
                          </w:tcPr>
                          <w:p w14:paraId="19F5B07C" w14:textId="49447269"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30.4%</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018043C4" w14:textId="322C41B9" w:rsidR="00812EBA" w:rsidRPr="00B07ED3"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26.8%</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30B46AF4" w14:textId="42976499"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25%以下</w:t>
                            </w:r>
                          </w:p>
                        </w:tc>
                      </w:tr>
                      <w:tr w:rsidR="00812EBA" w:rsidRPr="008545DB" w14:paraId="7F720549" w14:textId="77777777" w:rsidTr="00753019">
                        <w:trPr>
                          <w:trHeight w:val="283"/>
                          <w:jc w:val="center"/>
                        </w:trPr>
                        <w:tc>
                          <w:tcPr>
                            <w:tcW w:w="397" w:type="dxa"/>
                            <w:shd w:val="clear" w:color="auto" w:fill="4472C4" w:themeFill="accent5"/>
                            <w:vAlign w:val="center"/>
                          </w:tcPr>
                          <w:p w14:paraId="1F7F7A51" w14:textId="4989D189" w:rsidR="00812EBA"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721" w:type="dxa"/>
                            <w:vAlign w:val="center"/>
                          </w:tcPr>
                          <w:p w14:paraId="78842C0C" w14:textId="7C038108" w:rsidR="00812EBA" w:rsidRPr="00B07ED3" w:rsidRDefault="00812EBA" w:rsidP="00C61C78">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歯周治療が必要な者の割合の減少</w:t>
                            </w:r>
                            <w:r>
                              <w:rPr>
                                <w:rFonts w:ascii="HG丸ｺﾞｼｯｸM-PRO" w:eastAsia="HG丸ｺﾞｼｯｸM-PRO" w:hAnsi="HG丸ｺﾞｼｯｸM-PRO" w:hint="eastAsia"/>
                                <w:color w:val="000000" w:themeColor="text1"/>
                                <w:sz w:val="20"/>
                              </w:rPr>
                              <w:t>（６０</w:t>
                            </w:r>
                            <w:r>
                              <w:rPr>
                                <w:rFonts w:ascii="HG丸ｺﾞｼｯｸM-PRO" w:eastAsia="HG丸ｺﾞｼｯｸM-PRO" w:hAnsi="HG丸ｺﾞｼｯｸM-PRO"/>
                                <w:color w:val="000000" w:themeColor="text1"/>
                                <w:sz w:val="20"/>
                              </w:rPr>
                              <w:t>歳）</w:t>
                            </w:r>
                            <w:r>
                              <w:rPr>
                                <w:rFonts w:ascii="HG丸ｺﾞｼｯｸM-PRO" w:eastAsia="HG丸ｺﾞｼｯｸM-PRO" w:hAnsi="HG丸ｺﾞｼｯｸM-PRO" w:hint="eastAsia"/>
                                <w:color w:val="000000" w:themeColor="text1"/>
                                <w:sz w:val="20"/>
                              </w:rPr>
                              <w:t>）</w:t>
                            </w:r>
                          </w:p>
                        </w:tc>
                        <w:tc>
                          <w:tcPr>
                            <w:tcW w:w="1701" w:type="dxa"/>
                            <w:vAlign w:val="center"/>
                          </w:tcPr>
                          <w:p w14:paraId="019AB22A" w14:textId="4760C804"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54.2%</w:t>
                            </w:r>
                            <w:r w:rsidRPr="008545DB">
                              <w:rPr>
                                <w:rFonts w:ascii="HG丸ｺﾞｼｯｸM-PRO" w:eastAsia="HG丸ｺﾞｼｯｸM-PRO" w:hAnsi="HG丸ｺﾞｼｯｸM-PRO"/>
                                <w:color w:val="000000" w:themeColor="text1"/>
                                <w:sz w:val="20"/>
                              </w:rPr>
                              <w:t>（H2</w:t>
                            </w:r>
                            <w:r>
                              <w:rPr>
                                <w:rFonts w:ascii="HG丸ｺﾞｼｯｸM-PRO" w:eastAsia="HG丸ｺﾞｼｯｸM-PRO" w:hAnsi="HG丸ｺﾞｼｯｸM-PRO"/>
                                <w:color w:val="000000" w:themeColor="text1"/>
                                <w:sz w:val="20"/>
                              </w:rPr>
                              <w:t>7</w:t>
                            </w:r>
                            <w:r w:rsidRPr="008545DB">
                              <w:rPr>
                                <w:rFonts w:ascii="HG丸ｺﾞｼｯｸM-PRO" w:eastAsia="HG丸ｺﾞｼｯｸM-PRO" w:hAnsi="HG丸ｺﾞｼｯｸM-PRO"/>
                                <w:color w:val="000000" w:themeColor="text1"/>
                                <w:sz w:val="20"/>
                              </w:rPr>
                              <w:t>）</w:t>
                            </w:r>
                          </w:p>
                        </w:tc>
                        <w:tc>
                          <w:tcPr>
                            <w:tcW w:w="2608" w:type="dxa"/>
                            <w:vAlign w:val="center"/>
                          </w:tcPr>
                          <w:p w14:paraId="26B194A8" w14:textId="14612707" w:rsidR="00812EBA" w:rsidRPr="00B07ED3"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63.6%</w:t>
                            </w:r>
                            <w:r w:rsidRPr="008545D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R1</w:t>
                            </w:r>
                            <w:r w:rsidRPr="008545DB">
                              <w:rPr>
                                <w:rFonts w:ascii="HG丸ｺﾞｼｯｸM-PRO" w:eastAsia="HG丸ｺﾞｼｯｸM-PRO" w:hAnsi="HG丸ｺﾞｼｯｸM-PRO"/>
                                <w:color w:val="000000" w:themeColor="text1"/>
                                <w:sz w:val="20"/>
                              </w:rPr>
                              <w:t>）</w:t>
                            </w:r>
                          </w:p>
                        </w:tc>
                        <w:tc>
                          <w:tcPr>
                            <w:tcW w:w="1417" w:type="dxa"/>
                            <w:vAlign w:val="center"/>
                          </w:tcPr>
                          <w:p w14:paraId="05A0A8A2" w14:textId="0144F375" w:rsidR="00812EBA" w:rsidRPr="00B07ED3"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48%以下</w:t>
                            </w:r>
                          </w:p>
                        </w:tc>
                      </w:tr>
                    </w:tbl>
                    <w:p w14:paraId="47B4555A" w14:textId="77777777" w:rsidR="00812EBA" w:rsidRPr="001678F6" w:rsidRDefault="00812EBA" w:rsidP="004F0484">
                      <w:pPr>
                        <w:jc w:val="left"/>
                        <w:rPr>
                          <w:rFonts w:ascii="HG丸ｺﾞｼｯｸM-PRO" w:eastAsia="HG丸ｺﾞｼｯｸM-PRO" w:hAnsi="HG丸ｺﾞｼｯｸM-PRO"/>
                          <w:color w:val="000000" w:themeColor="text1"/>
                        </w:rPr>
                      </w:pPr>
                    </w:p>
                  </w:txbxContent>
                </v:textbox>
                <w10:anchorlock/>
              </v:rect>
            </w:pict>
          </mc:Fallback>
        </mc:AlternateContent>
      </w:r>
    </w:p>
    <w:p w14:paraId="3842BD42" w14:textId="77777777" w:rsidR="004F0484" w:rsidRDefault="004F0484" w:rsidP="004F0484">
      <w:pPr>
        <w:rPr>
          <w:rFonts w:ascii="HG丸ｺﾞｼｯｸM-PRO" w:eastAsia="HG丸ｺﾞｼｯｸM-PRO" w:hAnsi="HG丸ｺﾞｼｯｸM-PRO"/>
          <w:sz w:val="22"/>
        </w:rPr>
      </w:pPr>
    </w:p>
    <w:p w14:paraId="73636444" w14:textId="77777777" w:rsidR="004F0484" w:rsidRPr="001000A0" w:rsidRDefault="004F0484" w:rsidP="004F048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01E54902" w14:textId="47A5CDD8" w:rsidR="00102B37" w:rsidRPr="00893240" w:rsidRDefault="004F0484" w:rsidP="004F0484">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00102B37" w:rsidRPr="00893240">
        <w:rPr>
          <w:rFonts w:ascii="HG丸ｺﾞｼｯｸM-PRO" w:eastAsia="HG丸ｺﾞｼｯｸM-PRO" w:hAnsi="HG丸ｺﾞｼｯｸM-PRO" w:hint="eastAsia"/>
          <w:sz w:val="22"/>
        </w:rPr>
        <w:t xml:space="preserve"> </w:t>
      </w:r>
      <w:r w:rsidR="00D66B8B" w:rsidRPr="00893240">
        <w:rPr>
          <w:rFonts w:ascii="HG丸ｺﾞｼｯｸM-PRO" w:eastAsia="HG丸ｺﾞｼｯｸM-PRO" w:hAnsi="HG丸ｺﾞｼｯｸM-PRO" w:hint="eastAsia"/>
          <w:sz w:val="22"/>
        </w:rPr>
        <w:t>咀嚼や嚥下に着目した口の機能の維持向上を図るため、</w:t>
      </w:r>
      <w:r w:rsidR="008D4126" w:rsidRPr="00893240">
        <w:rPr>
          <w:rFonts w:ascii="HG丸ｺﾞｼｯｸM-PRO" w:eastAsia="HG丸ｺﾞｼｯｸM-PRO" w:hAnsi="HG丸ｺﾞｼｯｸM-PRO" w:hint="eastAsia"/>
          <w:sz w:val="22"/>
        </w:rPr>
        <w:t>摂</w:t>
      </w:r>
      <w:r w:rsidR="00D66B8B" w:rsidRPr="00893240">
        <w:rPr>
          <w:rFonts w:ascii="HG丸ｺﾞｼｯｸM-PRO" w:eastAsia="HG丸ｺﾞｼｯｸM-PRO" w:hAnsi="HG丸ｺﾞｼｯｸM-PRO" w:hint="eastAsia"/>
          <w:sz w:val="22"/>
        </w:rPr>
        <w:t>食嚥下障害等に対応可能な歯科医師と歯科衛生士からなるチームの育成や、デイサービス施設職員に対する口腔保健指導に関する講習会開催の支援に取組みました。</w:t>
      </w:r>
    </w:p>
    <w:p w14:paraId="775D83B0" w14:textId="1F484B82" w:rsidR="004F0484" w:rsidRPr="00893240" w:rsidRDefault="004F0484" w:rsidP="004F0484">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w:t>
      </w:r>
      <w:r w:rsidR="00102B37" w:rsidRPr="00893240">
        <w:rPr>
          <w:rFonts w:ascii="HG丸ｺﾞｼｯｸM-PRO" w:eastAsia="HG丸ｺﾞｼｯｸM-PRO" w:hAnsi="HG丸ｺﾞｼｯｸM-PRO" w:hint="eastAsia"/>
          <w:sz w:val="22"/>
        </w:rPr>
        <w:t>在宅療養者経口摂取支援チーム育成事業</w:t>
      </w:r>
      <w:r w:rsidR="00D66B8B" w:rsidRPr="00893240">
        <w:rPr>
          <w:rFonts w:ascii="HG丸ｺﾞｼｯｸM-PRO" w:eastAsia="HG丸ｺﾞｼｯｸM-PRO" w:hAnsi="HG丸ｺﾞｼｯｸM-PRO" w:hint="eastAsia"/>
          <w:sz w:val="22"/>
        </w:rPr>
        <w:t>（H30～R</w:t>
      </w:r>
      <w:r w:rsidR="006D2247" w:rsidRPr="00893240">
        <w:rPr>
          <w:rFonts w:ascii="HG丸ｺﾞｼｯｸM-PRO" w:eastAsia="HG丸ｺﾞｼｯｸM-PRO" w:hAnsi="HG丸ｺﾞｼｯｸM-PRO" w:hint="eastAsia"/>
          <w:sz w:val="22"/>
        </w:rPr>
        <w:t>１</w:t>
      </w:r>
      <w:r w:rsidR="00D66B8B" w:rsidRPr="00893240">
        <w:rPr>
          <w:rFonts w:ascii="HG丸ｺﾞｼｯｸM-PRO" w:eastAsia="HG丸ｺﾞｼｯｸM-PRO" w:hAnsi="HG丸ｺﾞｼｯｸM-PRO" w:hint="eastAsia"/>
          <w:sz w:val="22"/>
        </w:rPr>
        <w:t>）</w:t>
      </w:r>
    </w:p>
    <w:p w14:paraId="0F722E2F" w14:textId="48018572" w:rsidR="005D499B" w:rsidRPr="00893240" w:rsidRDefault="00D66B8B" w:rsidP="004F0484">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8D4126" w:rsidRPr="00893240">
        <w:rPr>
          <w:rFonts w:ascii="HG丸ｺﾞｼｯｸM-PRO" w:eastAsia="HG丸ｺﾞｼｯｸM-PRO" w:hAnsi="HG丸ｺﾞｼｯｸM-PRO" w:hint="eastAsia"/>
          <w:sz w:val="22"/>
        </w:rPr>
        <w:t>要介護者口腔保健指導推進事業（</w:t>
      </w:r>
      <w:r w:rsidR="008D4126" w:rsidRPr="00893240">
        <w:rPr>
          <w:rFonts w:ascii="HG丸ｺﾞｼｯｸM-PRO" w:eastAsia="HG丸ｺﾞｼｯｸM-PRO" w:hAnsi="HG丸ｺﾞｼｯｸM-PRO"/>
          <w:sz w:val="22"/>
        </w:rPr>
        <w:t>H30</w:t>
      </w:r>
      <w:r w:rsidR="00102B37" w:rsidRPr="00893240">
        <w:rPr>
          <w:rFonts w:ascii="HG丸ｺﾞｼｯｸM-PRO" w:eastAsia="HG丸ｺﾞｼｯｸM-PRO" w:hAnsi="HG丸ｺﾞｼｯｸM-PRO" w:hint="eastAsia"/>
          <w:sz w:val="22"/>
        </w:rPr>
        <w:t>～R</w:t>
      </w:r>
      <w:r w:rsidR="006D2247" w:rsidRPr="00893240">
        <w:rPr>
          <w:rFonts w:ascii="HG丸ｺﾞｼｯｸM-PRO" w:eastAsia="HG丸ｺﾞｼｯｸM-PRO" w:hAnsi="HG丸ｺﾞｼｯｸM-PRO" w:hint="eastAsia"/>
          <w:sz w:val="22"/>
        </w:rPr>
        <w:t>１</w:t>
      </w:r>
      <w:r w:rsidR="008D4126" w:rsidRPr="00893240">
        <w:rPr>
          <w:rFonts w:ascii="HG丸ｺﾞｼｯｸM-PRO" w:eastAsia="HG丸ｺﾞｼｯｸM-PRO" w:hAnsi="HG丸ｺﾞｼｯｸM-PRO"/>
          <w:sz w:val="22"/>
        </w:rPr>
        <w:t>）</w:t>
      </w:r>
    </w:p>
    <w:p w14:paraId="05627D6B" w14:textId="763D4C8C" w:rsidR="004F0484" w:rsidRPr="007B3A6F" w:rsidRDefault="004F0484" w:rsidP="004F0484">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09EC" w:rsidRPr="00F709EC">
        <w:rPr>
          <w:rFonts w:ascii="HG丸ｺﾞｼｯｸM-PRO" w:eastAsia="HG丸ｺﾞｼｯｸM-PRO" w:hAnsi="HG丸ｺﾞｼｯｸM-PRO" w:hint="eastAsia"/>
          <w:sz w:val="22"/>
        </w:rPr>
        <w:t>８０２０表彰での知事賞の授与</w:t>
      </w:r>
      <w:r w:rsidR="005D499B" w:rsidRPr="005D499B">
        <w:rPr>
          <w:rFonts w:ascii="HG丸ｺﾞｼｯｸM-PRO" w:eastAsia="HG丸ｺﾞｼｯｸM-PRO" w:hAnsi="HG丸ｺﾞｼｯｸM-PRO" w:hint="eastAsia"/>
          <w:sz w:val="22"/>
        </w:rPr>
        <w:t>を通して、</w:t>
      </w:r>
      <w:r w:rsidR="005D499B" w:rsidRPr="007B3A6F">
        <w:rPr>
          <w:rFonts w:ascii="HG丸ｺﾞｼｯｸM-PRO" w:eastAsia="HG丸ｺﾞｼｯｸM-PRO" w:hAnsi="HG丸ｺﾞｼｯｸM-PRO" w:hint="eastAsia"/>
          <w:sz w:val="22"/>
        </w:rPr>
        <w:t>セ</w:t>
      </w:r>
      <w:r w:rsidR="005D499B" w:rsidRPr="007B3A6F">
        <w:rPr>
          <w:rFonts w:ascii="HG丸ｺﾞｼｯｸM-PRO" w:eastAsia="HG丸ｺﾞｼｯｸM-PRO" w:hAnsi="HG丸ｺﾞｼｯｸM-PRO" w:hint="eastAsia"/>
          <w:kern w:val="0"/>
          <w:sz w:val="22"/>
        </w:rPr>
        <w:t>ルフケアや定期的な歯科健診の重要性</w:t>
      </w:r>
      <w:r w:rsidR="005D499B" w:rsidRPr="007B3A6F">
        <w:rPr>
          <w:rFonts w:ascii="HG丸ｺﾞｼｯｸM-PRO" w:eastAsia="HG丸ｺﾞｼｯｸM-PRO" w:hAnsi="HG丸ｺﾞｼｯｸM-PRO" w:hint="eastAsia"/>
          <w:sz w:val="22"/>
        </w:rPr>
        <w:t>の啓発に</w:t>
      </w:r>
      <w:r w:rsidR="002C023D">
        <w:rPr>
          <w:rFonts w:ascii="HG丸ｺﾞｼｯｸM-PRO" w:eastAsia="HG丸ｺﾞｼｯｸM-PRO" w:hAnsi="HG丸ｺﾞｼｯｸM-PRO" w:hint="eastAsia"/>
          <w:sz w:val="22"/>
        </w:rPr>
        <w:t>取組み</w:t>
      </w:r>
      <w:r w:rsidR="005D499B" w:rsidRPr="007B3A6F">
        <w:rPr>
          <w:rFonts w:ascii="HG丸ｺﾞｼｯｸM-PRO" w:eastAsia="HG丸ｺﾞｼｯｸM-PRO" w:hAnsi="HG丸ｺﾞｼｯｸM-PRO" w:hint="eastAsia"/>
          <w:sz w:val="22"/>
        </w:rPr>
        <w:t>ました。</w:t>
      </w:r>
    </w:p>
    <w:p w14:paraId="218D3B47" w14:textId="52877C43" w:rsidR="005C6E86" w:rsidRPr="00893240" w:rsidRDefault="005C6E86" w:rsidP="004F0484">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DF1641" w:rsidRPr="00893240">
        <w:rPr>
          <w:rFonts w:ascii="HG丸ｺﾞｼｯｸM-PRO" w:eastAsia="HG丸ｺﾞｼｯｸM-PRO" w:hAnsi="HG丸ｺﾞｼｯｸM-PRO" w:hint="eastAsia"/>
          <w:sz w:val="22"/>
        </w:rPr>
        <w:t>通院が困難な高齢者等の歯・口の健康を支える在宅歯科ケアステーション（府内56地区）の利用促進に向けて府民や市町村への周知に取組みました。</w:t>
      </w:r>
    </w:p>
    <w:p w14:paraId="39083233"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公民連携の枠組みを活用し、歯と口の健康に関するポスター等の展開や健口（けんこう）セミナーを開催し、普及啓発を行いました。</w:t>
      </w:r>
    </w:p>
    <w:p w14:paraId="0A7AB209"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p>
    <w:p w14:paraId="200CBF24" w14:textId="6576B1F9" w:rsidR="004B1B45" w:rsidRPr="00893240" w:rsidRDefault="004B1B45" w:rsidP="00703DB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703DB6" w:rsidRPr="00893240">
        <w:rPr>
          <w:rFonts w:ascii="HG丸ｺﾞｼｯｸM-PRO" w:eastAsia="HG丸ｺﾞｼｯｸM-PRO" w:hAnsi="HG丸ｺﾞｼｯｸM-PRO" w:hint="eastAsia"/>
          <w:sz w:val="22"/>
        </w:rPr>
        <w:t>口の機能の維持・向上</w:t>
      </w:r>
      <w:r w:rsidRPr="00893240">
        <w:rPr>
          <w:rFonts w:ascii="HG丸ｺﾞｼｯｸM-PRO" w:eastAsia="HG丸ｺﾞｼｯｸM-PRO" w:hAnsi="HG丸ｺﾞｼｯｸM-PRO" w:hint="eastAsia"/>
          <w:sz w:val="22"/>
        </w:rPr>
        <w:t>等</w:t>
      </w:r>
      <w:r w:rsidRPr="00893240">
        <w:rPr>
          <w:rFonts w:ascii="HG丸ｺﾞｼｯｸM-PRO" w:eastAsia="HG丸ｺﾞｼｯｸM-PRO" w:hAnsi="HG丸ｺﾞｼｯｸM-PRO"/>
          <w:sz w:val="22"/>
        </w:rPr>
        <w:t>について普及</w:t>
      </w:r>
      <w:r w:rsidR="00703DB6" w:rsidRPr="00893240">
        <w:rPr>
          <w:rFonts w:ascii="HG丸ｺﾞｼｯｸM-PRO" w:eastAsia="HG丸ｺﾞｼｯｸM-PRO" w:hAnsi="HG丸ｺﾞｼｯｸM-PRO"/>
          <w:sz w:val="22"/>
        </w:rPr>
        <w:t>啓発を行い</w:t>
      </w:r>
      <w:r w:rsidRPr="00893240">
        <w:rPr>
          <w:rFonts w:ascii="HG丸ｺﾞｼｯｸM-PRO" w:eastAsia="HG丸ｺﾞｼｯｸM-PRO" w:hAnsi="HG丸ｺﾞｼｯｸM-PRO"/>
          <w:sz w:val="22"/>
        </w:rPr>
        <w:t>ました。</w:t>
      </w:r>
    </w:p>
    <w:p w14:paraId="76C0386D" w14:textId="4E560201"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市町村における歯科保健に関する取組みの活性化に向けて、市町村職員の歯科に係る専門性を高めるための支援に</w:t>
      </w:r>
      <w:r w:rsidR="002C023D" w:rsidRPr="00893240">
        <w:rPr>
          <w:rFonts w:ascii="HG丸ｺﾞｼｯｸM-PRO" w:eastAsia="HG丸ｺﾞｼｯｸM-PRO" w:hAnsi="HG丸ｺﾞｼｯｸM-PRO" w:hint="eastAsia"/>
          <w:sz w:val="22"/>
        </w:rPr>
        <w:t>取組み</w:t>
      </w:r>
      <w:r w:rsidRPr="00893240">
        <w:rPr>
          <w:rFonts w:ascii="HG丸ｺﾞｼｯｸM-PRO" w:eastAsia="HG丸ｺﾞｼｯｸM-PRO" w:hAnsi="HG丸ｺﾞｼｯｸM-PRO" w:hint="eastAsia"/>
          <w:sz w:val="22"/>
        </w:rPr>
        <w:t>ました。</w:t>
      </w:r>
    </w:p>
    <w:p w14:paraId="4741B07F" w14:textId="168C2D0C"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〔主な事業等〕８０２０運動推進特別事業（R1～R2）</w:t>
      </w:r>
    </w:p>
    <w:p w14:paraId="683D1F52" w14:textId="4DB276DA" w:rsidR="0077122E" w:rsidRPr="00893240" w:rsidRDefault="00FF5132"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市町村における高齢者の口の機能の維持・向上の取組み</w:t>
      </w:r>
      <w:r w:rsidRPr="00893240">
        <w:rPr>
          <w:rFonts w:ascii="HG丸ｺﾞｼｯｸM-PRO" w:eastAsia="HG丸ｺﾞｼｯｸM-PRO" w:hAnsi="HG丸ｺﾞｼｯｸM-PRO" w:hint="eastAsia"/>
          <w:sz w:val="22"/>
        </w:rPr>
        <w:t>の支援のため、口腔保健支援センターによる大阪府歯科口腔保健推進研修会、大阪府歯科口腔保健推進連絡会の開催や大阪府市町村歯科口腔保健実態調査に取組みました。</w:t>
      </w:r>
    </w:p>
    <w:p w14:paraId="0BE76DE6" w14:textId="77777777"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〔主な事業等〕生涯歯科保健推進事業（H30～R2）</w:t>
      </w:r>
    </w:p>
    <w:p w14:paraId="1AA8E74D" w14:textId="486FD39E" w:rsidR="0077122E" w:rsidRPr="00893240" w:rsidRDefault="0077122E" w:rsidP="0077122E">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大阪府歯科口腔保健計画推進事業（H30～R2）</w:t>
      </w:r>
    </w:p>
    <w:p w14:paraId="5281FBC2" w14:textId="79376749" w:rsidR="0077122E" w:rsidRDefault="0077122E" w:rsidP="0077122E">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391427F" w14:textId="16166713" w:rsidR="00B07ED3" w:rsidRDefault="005078E4" w:rsidP="00B07ED3">
      <w:pPr>
        <w:rPr>
          <w:rFonts w:ascii="HG丸ｺﾞｼｯｸM-PRO" w:eastAsia="HG丸ｺﾞｼｯｸM-PRO" w:hAnsi="HG丸ｺﾞｼｯｸM-PRO"/>
          <w:b/>
          <w:sz w:val="24"/>
        </w:rPr>
      </w:pPr>
      <w:r>
        <w:rPr>
          <w:rFonts w:ascii="HG丸ｺﾞｼｯｸM-PRO" w:eastAsia="HG丸ｺﾞｼｯｸM-PRO" w:hAnsi="HG丸ｺﾞｼｯｸM-PRO"/>
          <w:sz w:val="22"/>
        </w:rPr>
        <w:br w:type="page"/>
      </w:r>
      <w:r w:rsidR="00B07ED3" w:rsidRPr="00C45EA9">
        <w:rPr>
          <w:rFonts w:ascii="HG丸ｺﾞｼｯｸM-PRO" w:eastAsia="HG丸ｺﾞｼｯｸM-PRO" w:hAnsi="HG丸ｺﾞｼｯｸM-PRO" w:hint="eastAsia"/>
          <w:b/>
          <w:sz w:val="24"/>
        </w:rPr>
        <w:t>（</w:t>
      </w:r>
      <w:r w:rsidR="00B07ED3">
        <w:rPr>
          <w:rFonts w:ascii="HG丸ｺﾞｼｯｸM-PRO" w:eastAsia="HG丸ｺﾞｼｯｸM-PRO" w:hAnsi="HG丸ｺﾞｼｯｸM-PRO" w:hint="eastAsia"/>
          <w:b/>
          <w:sz w:val="24"/>
        </w:rPr>
        <w:t>５</w:t>
      </w:r>
      <w:r w:rsidR="00B07ED3" w:rsidRPr="00C45EA9">
        <w:rPr>
          <w:rFonts w:ascii="HG丸ｺﾞｼｯｸM-PRO" w:eastAsia="HG丸ｺﾞｼｯｸM-PRO" w:hAnsi="HG丸ｺﾞｼｯｸM-PRO" w:hint="eastAsia"/>
          <w:b/>
          <w:sz w:val="24"/>
        </w:rPr>
        <w:t>）</w:t>
      </w:r>
      <w:r w:rsidR="00B07ED3" w:rsidRPr="00B07ED3">
        <w:rPr>
          <w:rFonts w:ascii="HG丸ｺﾞｼｯｸM-PRO" w:eastAsia="HG丸ｺﾞｼｯｸM-PRO" w:hAnsi="HG丸ｺﾞｼｯｸM-PRO" w:hint="eastAsia"/>
          <w:b/>
          <w:sz w:val="24"/>
        </w:rPr>
        <w:t>歯科健診を受診することが困難など配慮の必要な人（要介護者、障がい児者）</w:t>
      </w:r>
    </w:p>
    <w:p w14:paraId="16B0D2D6" w14:textId="77777777" w:rsidR="00B07ED3" w:rsidRDefault="00B07ED3" w:rsidP="00B07ED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0BDBF64C" wp14:editId="24987438">
                <wp:extent cx="5724000" cy="3571875"/>
                <wp:effectExtent l="0" t="0" r="10160" b="28575"/>
                <wp:docPr id="7" name="正方形/長方形 7"/>
                <wp:cNvGraphicFramePr/>
                <a:graphic xmlns:a="http://schemas.openxmlformats.org/drawingml/2006/main">
                  <a:graphicData uri="http://schemas.microsoft.com/office/word/2010/wordprocessingShape">
                    <wps:wsp>
                      <wps:cNvSpPr/>
                      <wps:spPr>
                        <a:xfrm>
                          <a:off x="0" y="0"/>
                          <a:ext cx="5724000" cy="35718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812EBA" w14:paraId="70548D21" w14:textId="77777777" w:rsidTr="00753019">
                              <w:trPr>
                                <w:jc w:val="center"/>
                              </w:trPr>
                              <w:tc>
                                <w:tcPr>
                                  <w:tcW w:w="2268" w:type="dxa"/>
                                  <w:shd w:val="clear" w:color="auto" w:fill="1F3864" w:themeFill="accent5" w:themeFillShade="80"/>
                                  <w:vAlign w:val="center"/>
                                </w:tcPr>
                                <w:p w14:paraId="468ECEB1"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9C82D8" w14:textId="3E9405D6" w:rsidR="00812EBA" w:rsidRPr="001678F6" w:rsidRDefault="00812EBA" w:rsidP="00B07ED3">
                                  <w:pPr>
                                    <w:jc w:val="center"/>
                                    <w:rPr>
                                      <w:rFonts w:ascii="HG丸ｺﾞｼｯｸM-PRO" w:eastAsia="HG丸ｺﾞｼｯｸM-PRO" w:hAnsi="HG丸ｺﾞｼｯｸM-PRO"/>
                                      <w:b/>
                                      <w:sz w:val="22"/>
                                    </w:rPr>
                                  </w:pPr>
                                  <w:r w:rsidRPr="00B07ED3">
                                    <w:rPr>
                                      <w:rFonts w:ascii="HG丸ｺﾞｼｯｸM-PRO" w:eastAsia="HG丸ｺﾞｼｯｸM-PRO" w:hAnsi="HG丸ｺﾞｼｯｸM-PRO" w:hint="eastAsia"/>
                                      <w:b/>
                                      <w:color w:val="000000" w:themeColor="text1"/>
                                      <w:sz w:val="22"/>
                                    </w:rPr>
                                    <w:t>むし歯、歯周治療が必要な府民を減らします</w:t>
                                  </w:r>
                                </w:p>
                              </w:tc>
                            </w:tr>
                          </w:tbl>
                          <w:p w14:paraId="76B72412" w14:textId="77777777" w:rsidR="00812EBA" w:rsidRDefault="00812EBA" w:rsidP="00B07ED3">
                            <w:pPr>
                              <w:spacing w:line="280" w:lineRule="exact"/>
                              <w:jc w:val="left"/>
                              <w:rPr>
                                <w:rFonts w:ascii="HG丸ｺﾞｼｯｸM-PRO" w:eastAsia="HG丸ｺﾞｼｯｸM-PRO" w:hAnsi="HG丸ｺﾞｼｯｸM-PRO"/>
                                <w:color w:val="000000" w:themeColor="text1"/>
                                <w:sz w:val="22"/>
                              </w:rPr>
                            </w:pPr>
                          </w:p>
                          <w:p w14:paraId="6AEFB4C2" w14:textId="77777777" w:rsidR="00812EBA" w:rsidRPr="001678F6" w:rsidRDefault="00812EBA" w:rsidP="00B07ED3">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10D8834" w14:textId="77777777" w:rsidR="00812EBA" w:rsidRPr="00B07ED3" w:rsidRDefault="00812EBA"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▽家庭や施設などにおいて、歯間部清掃用器具（デンタルフロス、歯間ブラシ等）を使ったセルフケア（歯と口の清掃）を行います。</w:t>
                            </w:r>
                          </w:p>
                          <w:p w14:paraId="7F2EE577" w14:textId="77777777" w:rsidR="00812EBA" w:rsidRPr="00B07ED3" w:rsidRDefault="00812EBA"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▽定期的に歯科健診を受診します。</w:t>
                            </w:r>
                          </w:p>
                          <w:p w14:paraId="5651A2FD" w14:textId="4525F760" w:rsidR="00812EBA" w:rsidRPr="004F0484" w:rsidRDefault="00812EBA"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▽かかりつけ歯科医をもちます。</w:t>
                            </w:r>
                          </w:p>
                          <w:p w14:paraId="14E69E20" w14:textId="77777777" w:rsidR="00812EBA" w:rsidRDefault="00812EBA" w:rsidP="00B07ED3">
                            <w:pPr>
                              <w:spacing w:line="280" w:lineRule="exact"/>
                              <w:jc w:val="left"/>
                              <w:rPr>
                                <w:rFonts w:ascii="HG丸ｺﾞｼｯｸM-PRO" w:eastAsia="HG丸ｺﾞｼｯｸM-PRO" w:hAnsi="HG丸ｺﾞｼｯｸM-PRO"/>
                                <w:color w:val="000000" w:themeColor="text1"/>
                              </w:rPr>
                            </w:pPr>
                          </w:p>
                          <w:p w14:paraId="6E4CFFC6" w14:textId="77777777" w:rsidR="00812EBA" w:rsidRDefault="00812EBA" w:rsidP="00B07E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411"/>
                              <w:gridCol w:w="2715"/>
                              <w:gridCol w:w="1699"/>
                              <w:gridCol w:w="2604"/>
                              <w:gridCol w:w="1415"/>
                            </w:tblGrid>
                            <w:tr w:rsidR="00812EBA" w:rsidRPr="008545DB" w14:paraId="3CA6414B" w14:textId="77777777" w:rsidTr="00B07ED3">
                              <w:trPr>
                                <w:trHeight w:val="283"/>
                                <w:jc w:val="center"/>
                              </w:trPr>
                              <w:tc>
                                <w:tcPr>
                                  <w:tcW w:w="411" w:type="dxa"/>
                                  <w:shd w:val="clear" w:color="auto" w:fill="4472C4" w:themeFill="accent5"/>
                                  <w:vAlign w:val="center"/>
                                </w:tcPr>
                                <w:p w14:paraId="1AFD3A14"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15" w:type="dxa"/>
                                  <w:shd w:val="clear" w:color="auto" w:fill="4472C4" w:themeFill="accent5"/>
                                  <w:vAlign w:val="center"/>
                                </w:tcPr>
                                <w:p w14:paraId="7FA9E183"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699" w:type="dxa"/>
                                  <w:shd w:val="clear" w:color="auto" w:fill="4472C4" w:themeFill="accent5"/>
                                  <w:vAlign w:val="center"/>
                                </w:tcPr>
                                <w:p w14:paraId="333D4D09"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4" w:type="dxa"/>
                                  <w:shd w:val="clear" w:color="auto" w:fill="4472C4" w:themeFill="accent5"/>
                                  <w:vAlign w:val="center"/>
                                </w:tcPr>
                                <w:p w14:paraId="51C12238"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5" w:type="dxa"/>
                                  <w:shd w:val="clear" w:color="auto" w:fill="4472C4" w:themeFill="accent5"/>
                                  <w:vAlign w:val="center"/>
                                </w:tcPr>
                                <w:p w14:paraId="794A90E9"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47FAE7A0" w14:textId="77777777" w:rsidTr="00B07ED3">
                              <w:trPr>
                                <w:trHeight w:val="567"/>
                                <w:jc w:val="center"/>
                              </w:trPr>
                              <w:tc>
                                <w:tcPr>
                                  <w:tcW w:w="411" w:type="dxa"/>
                                  <w:shd w:val="clear" w:color="auto" w:fill="4472C4" w:themeFill="accent5"/>
                                  <w:vAlign w:val="center"/>
                                </w:tcPr>
                                <w:p w14:paraId="51239D75" w14:textId="50D8F72C" w:rsidR="00812EBA" w:rsidRPr="008545DB" w:rsidRDefault="00812EB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715" w:type="dxa"/>
                                  <w:vAlign w:val="center"/>
                                </w:tcPr>
                                <w:p w14:paraId="5E5C68B8" w14:textId="7019271A" w:rsidR="00812EBA" w:rsidRPr="008545DB" w:rsidRDefault="00812EBA"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介護老人保健施設での定期的な歯科健診の実施の増加</w:t>
                                  </w:r>
                                </w:p>
                              </w:tc>
                              <w:tc>
                                <w:tcPr>
                                  <w:tcW w:w="1699" w:type="dxa"/>
                                  <w:vAlign w:val="center"/>
                                </w:tcPr>
                                <w:p w14:paraId="1A2A452B" w14:textId="342739D8" w:rsidR="00812EBA" w:rsidRPr="008545DB" w:rsidRDefault="00812EBA"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29.5%</w:t>
                                  </w: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2604" w:type="dxa"/>
                                  <w:vAlign w:val="center"/>
                                </w:tcPr>
                                <w:p w14:paraId="62AC52CB" w14:textId="3D372F60" w:rsidR="00812EBA" w:rsidRPr="008545DB"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w:t>
                                  </w:r>
                                </w:p>
                              </w:tc>
                              <w:tc>
                                <w:tcPr>
                                  <w:tcW w:w="1415" w:type="dxa"/>
                                  <w:vAlign w:val="center"/>
                                </w:tcPr>
                                <w:p w14:paraId="07F11D3A" w14:textId="0C2687C5" w:rsidR="00812EBA" w:rsidRPr="008545DB" w:rsidRDefault="00812EB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35</w:t>
                                  </w:r>
                                  <w:r w:rsidRPr="00B07ED3">
                                    <w:rPr>
                                      <w:rFonts w:ascii="HG丸ｺﾞｼｯｸM-PRO" w:eastAsia="HG丸ｺﾞｼｯｸM-PRO" w:hAnsi="HG丸ｺﾞｼｯｸM-PRO"/>
                                      <w:color w:val="000000" w:themeColor="text1"/>
                                      <w:sz w:val="20"/>
                                    </w:rPr>
                                    <w:t>%以上</w:t>
                                  </w:r>
                                </w:p>
                              </w:tc>
                            </w:tr>
                            <w:tr w:rsidR="00812EBA" w:rsidRPr="008545DB" w14:paraId="19434F20" w14:textId="77777777" w:rsidTr="00B07ED3">
                              <w:trPr>
                                <w:trHeight w:val="283"/>
                                <w:jc w:val="center"/>
                              </w:trPr>
                              <w:tc>
                                <w:tcPr>
                                  <w:tcW w:w="411" w:type="dxa"/>
                                  <w:shd w:val="clear" w:color="auto" w:fill="4472C4" w:themeFill="accent5"/>
                                  <w:vAlign w:val="center"/>
                                </w:tcPr>
                                <w:p w14:paraId="7F94CFBF" w14:textId="04A2950E" w:rsidR="00812EBA" w:rsidRPr="008545DB"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715" w:type="dxa"/>
                                  <w:vAlign w:val="center"/>
                                </w:tcPr>
                                <w:p w14:paraId="0AF2BE70" w14:textId="6453EEA3" w:rsidR="00812EBA" w:rsidRPr="008545DB" w:rsidRDefault="00812EBA"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障がい児及び障がい者入所施設での定期的な歯科健診の実施の増加</w:t>
                                  </w:r>
                                </w:p>
                              </w:tc>
                              <w:tc>
                                <w:tcPr>
                                  <w:tcW w:w="1699" w:type="dxa"/>
                                  <w:vAlign w:val="center"/>
                                </w:tcPr>
                                <w:p w14:paraId="1D807F78" w14:textId="37D4128C" w:rsidR="00812EBA" w:rsidRPr="008545DB"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63.9%</w:t>
                                  </w: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2604" w:type="dxa"/>
                                  <w:vAlign w:val="center"/>
                                </w:tcPr>
                                <w:p w14:paraId="65A6DB95" w14:textId="6DB8A261" w:rsidR="00812EBA" w:rsidRPr="008545DB" w:rsidRDefault="00812EBA" w:rsidP="00C61C78">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w:t>
                                  </w:r>
                                </w:p>
                              </w:tc>
                              <w:tc>
                                <w:tcPr>
                                  <w:tcW w:w="1415" w:type="dxa"/>
                                  <w:vAlign w:val="center"/>
                                </w:tcPr>
                                <w:p w14:paraId="4D42DDC9" w14:textId="1BFC9B8F" w:rsidR="00812EBA" w:rsidRPr="008545DB" w:rsidRDefault="00812EB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75</w:t>
                                  </w:r>
                                  <w:r w:rsidRPr="00B07ED3">
                                    <w:rPr>
                                      <w:rFonts w:ascii="HG丸ｺﾞｼｯｸM-PRO" w:eastAsia="HG丸ｺﾞｼｯｸM-PRO" w:hAnsi="HG丸ｺﾞｼｯｸM-PRO"/>
                                      <w:color w:val="000000" w:themeColor="text1"/>
                                      <w:sz w:val="20"/>
                                    </w:rPr>
                                    <w:t>%以上</w:t>
                                  </w:r>
                                </w:p>
                              </w:tc>
                            </w:tr>
                          </w:tbl>
                          <w:p w14:paraId="49271C1B" w14:textId="77777777" w:rsidR="00812EBA" w:rsidRPr="001678F6" w:rsidRDefault="00812EBA" w:rsidP="00B07ED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BDBF64C" id="正方形/長方形 7" o:spid="_x0000_s1030" style="width:450.7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p5wAIAAPkFAAAOAAAAZHJzL2Uyb0RvYy54bWysVM1uEzEQviPxDpbvdJO0aaqomypqVYRU&#10;2ooW9ex47exK/sN2shveAx6gnDkjDjwOlXgLxvbuNi0VlRCX3Rl75puZzzNzeNRIgdbMukqrHA93&#10;BhgxRXVRqWWO31+fvjrAyHmiCiK0YjneMIePZi9fHNZmyka61KJgFgGIctPa5Lj03kyzzNGSSeJ2&#10;tGEKLrm2knhQ7TIrLKkBXYpsNBjsZ7W2hbGaMufg9CRd4lnE55xRf8G5Yx6JHENuPn5t/C7CN5sd&#10;kunSElNWtE2D/EMWklQKgvZQJ8QTtLLVH1CyolY7zf0O1TLTnFeUxRqgmuHgUTVXJTEs1gLkONPT&#10;5P4fLD1fX1pUFTmeYKSIhCe6+/rl7vP3nz9us1+fviUJTQJRtXFTsL8yl7bVHIih6oZbGf5QD2oi&#10;uZueXNZ4ROFwPBntDQbwBhTudseT4cFkHFCze3djnX/NtERByLGF14ukkvWZ88m0MwnRnBZVcVoJ&#10;EZXQMexYWLQm8NaL5bAFf2AlFKqhTUcTSOQ5CEIpU34c7cRKvtVFgh5DFbFxIPPYpyFqrGMrFNwJ&#10;BYeBs8RSlPxGsBBXqHeMA+3Ayygl8jD9FHuYrkpSsOdCR8CAzIGPHrsFeBo7EdraB1cW56V3bhn6&#10;m3PvESNr5XtnWSltn6pM+O5heLLvSErUBJZ8s2hiS+51XbfQxQba1Oo0v87Q0wpa5Iw4f0ksDCy0&#10;FSwhfwEfLjQ8sW4ljEptPz51HuxhjuAWoxoWQI7dhxWxDCPxRsGE7e7HbvXbit1WFtuKWsljDX03&#10;hHVnaBQhJ+tFJ3Kr5Q3sqnmICldEUYidY9+Jxz6tJdh1lM3n0Qh2hCH+TF0ZGqADy2EArpsbYk07&#10;JR4G7Fx3q4JMHw1Lsg2eSs9XXvMqTlLgObHa8g/7JfZwuwvDAtvWo9X9xp79BgAA//8DAFBLAwQU&#10;AAYACAAAACEAq3Z0hdwAAAAFAQAADwAAAGRycy9kb3ducmV2LnhtbEyPQUvDQBCF70L/wzIFb3bT&#10;0hSN2ZRaEIScjBY8brNjErs7G7KbNv33jl70MvB4j/e+ybeTs+KMQ+g8KVguEhBItTcdNQre357v&#10;7kGEqMlo6wkVXDHAtpjd5Doz/kKveK5iI7iEQqYVtDH2mZShbtHpsPA9EnuffnA6shwaaQZ94XJn&#10;5SpJNtLpjnih1T3uW6xP1egUlOvrx1NzOLj0y44vrqrKftyXSt3Op90jiIhT/AvDDz6jQ8FMRz+S&#10;CcIq4Efi72XvIVmuQRwVpJtVCrLI5X/64hsAAP//AwBQSwECLQAUAAYACAAAACEAtoM4kv4AAADh&#10;AQAAEwAAAAAAAAAAAAAAAAAAAAAAW0NvbnRlbnRfVHlwZXNdLnhtbFBLAQItABQABgAIAAAAIQA4&#10;/SH/1gAAAJQBAAALAAAAAAAAAAAAAAAAAC8BAABfcmVscy8ucmVsc1BLAQItABQABgAIAAAAIQAJ&#10;9Cp5wAIAAPkFAAAOAAAAAAAAAAAAAAAAAC4CAABkcnMvZTJvRG9jLnhtbFBLAQItABQABgAIAAAA&#10;IQCrdnSF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812EBA" w14:paraId="70548D21" w14:textId="77777777" w:rsidTr="00753019">
                        <w:trPr>
                          <w:jc w:val="center"/>
                        </w:trPr>
                        <w:tc>
                          <w:tcPr>
                            <w:tcW w:w="2268" w:type="dxa"/>
                            <w:shd w:val="clear" w:color="auto" w:fill="1F3864" w:themeFill="accent5" w:themeFillShade="80"/>
                            <w:vAlign w:val="center"/>
                          </w:tcPr>
                          <w:p w14:paraId="468ECEB1"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9C82D8" w14:textId="3E9405D6" w:rsidR="00812EBA" w:rsidRPr="001678F6" w:rsidRDefault="00812EBA" w:rsidP="00B07ED3">
                            <w:pPr>
                              <w:jc w:val="center"/>
                              <w:rPr>
                                <w:rFonts w:ascii="HG丸ｺﾞｼｯｸM-PRO" w:eastAsia="HG丸ｺﾞｼｯｸM-PRO" w:hAnsi="HG丸ｺﾞｼｯｸM-PRO"/>
                                <w:b/>
                                <w:sz w:val="22"/>
                              </w:rPr>
                            </w:pPr>
                            <w:r w:rsidRPr="00B07ED3">
                              <w:rPr>
                                <w:rFonts w:ascii="HG丸ｺﾞｼｯｸM-PRO" w:eastAsia="HG丸ｺﾞｼｯｸM-PRO" w:hAnsi="HG丸ｺﾞｼｯｸM-PRO" w:hint="eastAsia"/>
                                <w:b/>
                                <w:color w:val="000000" w:themeColor="text1"/>
                                <w:sz w:val="22"/>
                              </w:rPr>
                              <w:t>むし歯、歯周治療が必要な府民を減らします</w:t>
                            </w:r>
                          </w:p>
                        </w:tc>
                      </w:tr>
                    </w:tbl>
                    <w:p w14:paraId="76B72412" w14:textId="77777777" w:rsidR="00812EBA" w:rsidRDefault="00812EBA" w:rsidP="00B07ED3">
                      <w:pPr>
                        <w:spacing w:line="280" w:lineRule="exact"/>
                        <w:jc w:val="left"/>
                        <w:rPr>
                          <w:rFonts w:ascii="HG丸ｺﾞｼｯｸM-PRO" w:eastAsia="HG丸ｺﾞｼｯｸM-PRO" w:hAnsi="HG丸ｺﾞｼｯｸM-PRO"/>
                          <w:color w:val="000000" w:themeColor="text1"/>
                          <w:sz w:val="22"/>
                        </w:rPr>
                      </w:pPr>
                    </w:p>
                    <w:p w14:paraId="6AEFB4C2" w14:textId="77777777" w:rsidR="00812EBA" w:rsidRPr="001678F6" w:rsidRDefault="00812EBA" w:rsidP="00B07ED3">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10D8834" w14:textId="77777777" w:rsidR="00812EBA" w:rsidRPr="00B07ED3" w:rsidRDefault="00812EBA"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▽家庭や施設などにおいて、歯間部清掃用器具（デンタルフロス、歯間ブラシ等）を使ったセルフケア（歯と口の清掃）を行います。</w:t>
                      </w:r>
                    </w:p>
                    <w:p w14:paraId="7F2EE577" w14:textId="77777777" w:rsidR="00812EBA" w:rsidRPr="00B07ED3" w:rsidRDefault="00812EBA"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▽定期的に歯科健診を受診します。</w:t>
                      </w:r>
                    </w:p>
                    <w:p w14:paraId="5651A2FD" w14:textId="4525F760" w:rsidR="00812EBA" w:rsidRPr="004F0484" w:rsidRDefault="00812EBA" w:rsidP="00B07ED3">
                      <w:pPr>
                        <w:ind w:left="315" w:hangingChars="150" w:hanging="315"/>
                        <w:jc w:val="left"/>
                        <w:rPr>
                          <w:rFonts w:ascii="HG丸ｺﾞｼｯｸM-PRO" w:eastAsia="HG丸ｺﾞｼｯｸM-PRO" w:hAnsi="HG丸ｺﾞｼｯｸM-PRO"/>
                          <w:color w:val="000000" w:themeColor="text1"/>
                        </w:rPr>
                      </w:pPr>
                      <w:r w:rsidRPr="00B07ED3">
                        <w:rPr>
                          <w:rFonts w:ascii="HG丸ｺﾞｼｯｸM-PRO" w:eastAsia="HG丸ｺﾞｼｯｸM-PRO" w:hAnsi="HG丸ｺﾞｼｯｸM-PRO" w:hint="eastAsia"/>
                          <w:color w:val="000000" w:themeColor="text1"/>
                        </w:rPr>
                        <w:t>▽かかりつけ歯科医をもちます。</w:t>
                      </w:r>
                    </w:p>
                    <w:p w14:paraId="14E69E20" w14:textId="77777777" w:rsidR="00812EBA" w:rsidRDefault="00812EBA" w:rsidP="00B07ED3">
                      <w:pPr>
                        <w:spacing w:line="280" w:lineRule="exact"/>
                        <w:jc w:val="left"/>
                        <w:rPr>
                          <w:rFonts w:ascii="HG丸ｺﾞｼｯｸM-PRO" w:eastAsia="HG丸ｺﾞｼｯｸM-PRO" w:hAnsi="HG丸ｺﾞｼｯｸM-PRO"/>
                          <w:color w:val="000000" w:themeColor="text1"/>
                        </w:rPr>
                      </w:pPr>
                    </w:p>
                    <w:p w14:paraId="6E4CFFC6" w14:textId="77777777" w:rsidR="00812EBA" w:rsidRDefault="00812EBA" w:rsidP="00B07ED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8844" w:type="dxa"/>
                        <w:jc w:val="center"/>
                        <w:tblCellMar>
                          <w:left w:w="57" w:type="dxa"/>
                          <w:right w:w="57" w:type="dxa"/>
                        </w:tblCellMar>
                        <w:tblLook w:val="04A0" w:firstRow="1" w:lastRow="0" w:firstColumn="1" w:lastColumn="0" w:noHBand="0" w:noVBand="1"/>
                      </w:tblPr>
                      <w:tblGrid>
                        <w:gridCol w:w="411"/>
                        <w:gridCol w:w="2715"/>
                        <w:gridCol w:w="1699"/>
                        <w:gridCol w:w="2604"/>
                        <w:gridCol w:w="1415"/>
                      </w:tblGrid>
                      <w:tr w:rsidR="00812EBA" w:rsidRPr="008545DB" w14:paraId="3CA6414B" w14:textId="77777777" w:rsidTr="00B07ED3">
                        <w:trPr>
                          <w:trHeight w:val="283"/>
                          <w:jc w:val="center"/>
                        </w:trPr>
                        <w:tc>
                          <w:tcPr>
                            <w:tcW w:w="411" w:type="dxa"/>
                            <w:shd w:val="clear" w:color="auto" w:fill="4472C4" w:themeFill="accent5"/>
                            <w:vAlign w:val="center"/>
                          </w:tcPr>
                          <w:p w14:paraId="1AFD3A14"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p>
                        </w:tc>
                        <w:tc>
                          <w:tcPr>
                            <w:tcW w:w="2715" w:type="dxa"/>
                            <w:shd w:val="clear" w:color="auto" w:fill="4472C4" w:themeFill="accent5"/>
                            <w:vAlign w:val="center"/>
                          </w:tcPr>
                          <w:p w14:paraId="7FA9E183"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699" w:type="dxa"/>
                            <w:shd w:val="clear" w:color="auto" w:fill="4472C4" w:themeFill="accent5"/>
                            <w:vAlign w:val="center"/>
                          </w:tcPr>
                          <w:p w14:paraId="333D4D09"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604" w:type="dxa"/>
                            <w:shd w:val="clear" w:color="auto" w:fill="4472C4" w:themeFill="accent5"/>
                            <w:vAlign w:val="center"/>
                          </w:tcPr>
                          <w:p w14:paraId="51C12238"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15" w:type="dxa"/>
                            <w:shd w:val="clear" w:color="auto" w:fill="4472C4" w:themeFill="accent5"/>
                            <w:vAlign w:val="center"/>
                          </w:tcPr>
                          <w:p w14:paraId="794A90E9" w14:textId="77777777" w:rsidR="00812EBA" w:rsidRPr="008545DB" w:rsidRDefault="00812EB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r>
                      <w:tr w:rsidR="00812EBA" w:rsidRPr="008545DB" w14:paraId="47FAE7A0" w14:textId="77777777" w:rsidTr="00B07ED3">
                        <w:trPr>
                          <w:trHeight w:val="567"/>
                          <w:jc w:val="center"/>
                        </w:trPr>
                        <w:tc>
                          <w:tcPr>
                            <w:tcW w:w="411" w:type="dxa"/>
                            <w:shd w:val="clear" w:color="auto" w:fill="4472C4" w:themeFill="accent5"/>
                            <w:vAlign w:val="center"/>
                          </w:tcPr>
                          <w:p w14:paraId="51239D75" w14:textId="50D8F72C" w:rsidR="00812EBA" w:rsidRPr="008545DB" w:rsidRDefault="00812EB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715" w:type="dxa"/>
                            <w:vAlign w:val="center"/>
                          </w:tcPr>
                          <w:p w14:paraId="5E5C68B8" w14:textId="7019271A" w:rsidR="00812EBA" w:rsidRPr="008545DB" w:rsidRDefault="00812EBA"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介護老人保健施設での定期的な歯科健診の実施の増加</w:t>
                            </w:r>
                          </w:p>
                        </w:tc>
                        <w:tc>
                          <w:tcPr>
                            <w:tcW w:w="1699" w:type="dxa"/>
                            <w:vAlign w:val="center"/>
                          </w:tcPr>
                          <w:p w14:paraId="1A2A452B" w14:textId="342739D8" w:rsidR="00812EBA" w:rsidRPr="008545DB" w:rsidRDefault="00812EBA" w:rsidP="00B07ED3">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29.5%</w:t>
                            </w: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2604" w:type="dxa"/>
                            <w:vAlign w:val="center"/>
                          </w:tcPr>
                          <w:p w14:paraId="62AC52CB" w14:textId="3D372F60" w:rsidR="00812EBA" w:rsidRPr="008545DB" w:rsidRDefault="00812EBA" w:rsidP="004F0484">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w:t>
                            </w:r>
                          </w:p>
                        </w:tc>
                        <w:tc>
                          <w:tcPr>
                            <w:tcW w:w="1415" w:type="dxa"/>
                            <w:vAlign w:val="center"/>
                          </w:tcPr>
                          <w:p w14:paraId="07F11D3A" w14:textId="0C2687C5" w:rsidR="00812EBA" w:rsidRPr="008545DB" w:rsidRDefault="00812EB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35</w:t>
                            </w:r>
                            <w:r w:rsidRPr="00B07ED3">
                              <w:rPr>
                                <w:rFonts w:ascii="HG丸ｺﾞｼｯｸM-PRO" w:eastAsia="HG丸ｺﾞｼｯｸM-PRO" w:hAnsi="HG丸ｺﾞｼｯｸM-PRO"/>
                                <w:color w:val="000000" w:themeColor="text1"/>
                                <w:sz w:val="20"/>
                              </w:rPr>
                              <w:t>%以上</w:t>
                            </w:r>
                          </w:p>
                        </w:tc>
                      </w:tr>
                      <w:tr w:rsidR="00812EBA" w:rsidRPr="008545DB" w14:paraId="19434F20" w14:textId="77777777" w:rsidTr="00B07ED3">
                        <w:trPr>
                          <w:trHeight w:val="283"/>
                          <w:jc w:val="center"/>
                        </w:trPr>
                        <w:tc>
                          <w:tcPr>
                            <w:tcW w:w="411" w:type="dxa"/>
                            <w:shd w:val="clear" w:color="auto" w:fill="4472C4" w:themeFill="accent5"/>
                            <w:vAlign w:val="center"/>
                          </w:tcPr>
                          <w:p w14:paraId="7F94CFBF" w14:textId="04A2950E" w:rsidR="00812EBA" w:rsidRPr="008545DB" w:rsidRDefault="00812EB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715" w:type="dxa"/>
                            <w:vAlign w:val="center"/>
                          </w:tcPr>
                          <w:p w14:paraId="0AF2BE70" w14:textId="6453EEA3" w:rsidR="00812EBA" w:rsidRPr="008545DB" w:rsidRDefault="00812EBA" w:rsidP="00B07ED3">
                            <w:pPr>
                              <w:jc w:val="left"/>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障がい児及び障がい者入所施設での定期的な歯科健診の実施の増加</w:t>
                            </w:r>
                          </w:p>
                        </w:tc>
                        <w:tc>
                          <w:tcPr>
                            <w:tcW w:w="1699" w:type="dxa"/>
                            <w:vAlign w:val="center"/>
                          </w:tcPr>
                          <w:p w14:paraId="1D807F78" w14:textId="37D4128C" w:rsidR="00812EBA" w:rsidRPr="008545DB" w:rsidRDefault="00812EBA" w:rsidP="00240BED">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color w:val="000000" w:themeColor="text1"/>
                                <w:sz w:val="20"/>
                              </w:rPr>
                              <w:t>63.9%</w:t>
                            </w:r>
                            <w:r w:rsidRPr="008545DB">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color w:val="000000" w:themeColor="text1"/>
                                <w:sz w:val="20"/>
                              </w:rPr>
                              <w:t>28</w:t>
                            </w:r>
                            <w:r w:rsidRPr="008545DB">
                              <w:rPr>
                                <w:rFonts w:ascii="HG丸ｺﾞｼｯｸM-PRO" w:eastAsia="HG丸ｺﾞｼｯｸM-PRO" w:hAnsi="HG丸ｺﾞｼｯｸM-PRO"/>
                                <w:color w:val="000000" w:themeColor="text1"/>
                                <w:sz w:val="20"/>
                              </w:rPr>
                              <w:t>）</w:t>
                            </w:r>
                          </w:p>
                        </w:tc>
                        <w:tc>
                          <w:tcPr>
                            <w:tcW w:w="2604" w:type="dxa"/>
                            <w:vAlign w:val="center"/>
                          </w:tcPr>
                          <w:p w14:paraId="65A6DB95" w14:textId="6DB8A261" w:rsidR="00812EBA" w:rsidRPr="008545DB" w:rsidRDefault="00812EBA" w:rsidP="00C61C78">
                            <w:pPr>
                              <w:jc w:val="center"/>
                              <w:rPr>
                                <w:rFonts w:ascii="HG丸ｺﾞｼｯｸM-PRO" w:eastAsia="HG丸ｺﾞｼｯｸM-PRO" w:hAnsi="HG丸ｺﾞｼｯｸM-PRO"/>
                                <w:color w:val="000000" w:themeColor="text1"/>
                                <w:sz w:val="20"/>
                              </w:rPr>
                            </w:pPr>
                            <w:r w:rsidRPr="00B07ED3">
                              <w:rPr>
                                <w:rFonts w:ascii="HG丸ｺﾞｼｯｸM-PRO" w:eastAsia="HG丸ｺﾞｼｯｸM-PRO" w:hAnsi="HG丸ｺﾞｼｯｸM-PRO" w:hint="eastAsia"/>
                                <w:color w:val="000000" w:themeColor="text1"/>
                                <w:sz w:val="20"/>
                              </w:rPr>
                              <w:t>―</w:t>
                            </w:r>
                          </w:p>
                        </w:tc>
                        <w:tc>
                          <w:tcPr>
                            <w:tcW w:w="1415" w:type="dxa"/>
                            <w:vAlign w:val="center"/>
                          </w:tcPr>
                          <w:p w14:paraId="4D42DDC9" w14:textId="1BFC9B8F" w:rsidR="00812EBA" w:rsidRPr="008545DB" w:rsidRDefault="00812EB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75</w:t>
                            </w:r>
                            <w:r w:rsidRPr="00B07ED3">
                              <w:rPr>
                                <w:rFonts w:ascii="HG丸ｺﾞｼｯｸM-PRO" w:eastAsia="HG丸ｺﾞｼｯｸM-PRO" w:hAnsi="HG丸ｺﾞｼｯｸM-PRO"/>
                                <w:color w:val="000000" w:themeColor="text1"/>
                                <w:sz w:val="20"/>
                              </w:rPr>
                              <w:t>%以上</w:t>
                            </w:r>
                          </w:p>
                        </w:tc>
                      </w:tr>
                    </w:tbl>
                    <w:p w14:paraId="49271C1B" w14:textId="77777777" w:rsidR="00812EBA" w:rsidRPr="001678F6" w:rsidRDefault="00812EBA" w:rsidP="00B07ED3">
                      <w:pPr>
                        <w:jc w:val="left"/>
                        <w:rPr>
                          <w:rFonts w:ascii="HG丸ｺﾞｼｯｸM-PRO" w:eastAsia="HG丸ｺﾞｼｯｸM-PRO" w:hAnsi="HG丸ｺﾞｼｯｸM-PRO"/>
                          <w:color w:val="000000" w:themeColor="text1"/>
                        </w:rPr>
                      </w:pPr>
                    </w:p>
                  </w:txbxContent>
                </v:textbox>
                <w10:anchorlock/>
              </v:rect>
            </w:pict>
          </mc:Fallback>
        </mc:AlternateContent>
      </w:r>
    </w:p>
    <w:p w14:paraId="18952746" w14:textId="77777777" w:rsidR="00B07ED3" w:rsidRDefault="00B07ED3" w:rsidP="00B07ED3">
      <w:pPr>
        <w:rPr>
          <w:rFonts w:ascii="HG丸ｺﾞｼｯｸM-PRO" w:eastAsia="HG丸ｺﾞｼｯｸM-PRO" w:hAnsi="HG丸ｺﾞｼｯｸM-PRO"/>
          <w:sz w:val="22"/>
        </w:rPr>
      </w:pPr>
    </w:p>
    <w:p w14:paraId="2D105F81" w14:textId="77777777" w:rsidR="00B07ED3" w:rsidRPr="001000A0" w:rsidRDefault="00B07ED3" w:rsidP="00B07ED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682C9EBE" w14:textId="5E3932C2" w:rsidR="00B07ED3" w:rsidRDefault="00B07ED3" w:rsidP="00B07ED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7122E">
        <w:rPr>
          <w:rFonts w:ascii="HG丸ｺﾞｼｯｸM-PRO" w:eastAsia="HG丸ｺﾞｼｯｸM-PRO" w:hAnsi="HG丸ｺﾞｼｯｸM-PRO" w:hint="eastAsia"/>
          <w:sz w:val="22"/>
        </w:rPr>
        <w:t>大阪府障がい者歯科診療センター（運営委託：大阪府歯科医師会）を設置し、保護者向け説明会にてセルフケアや定期的な歯科健診の重要性</w:t>
      </w:r>
      <w:r w:rsidR="007C7D35">
        <w:rPr>
          <w:rFonts w:ascii="HG丸ｺﾞｼｯｸM-PRO" w:eastAsia="HG丸ｺﾞｼｯｸM-PRO" w:hAnsi="HG丸ｺﾞｼｯｸM-PRO" w:hint="eastAsia"/>
          <w:sz w:val="22"/>
        </w:rPr>
        <w:t>の</w:t>
      </w:r>
      <w:r w:rsidR="0077122E">
        <w:rPr>
          <w:rFonts w:ascii="HG丸ｺﾞｼｯｸM-PRO" w:eastAsia="HG丸ｺﾞｼｯｸM-PRO" w:hAnsi="HG丸ｺﾞｼｯｸM-PRO" w:hint="eastAsia"/>
          <w:sz w:val="22"/>
        </w:rPr>
        <w:t>啓発</w:t>
      </w:r>
      <w:r w:rsidR="007C7D35" w:rsidRPr="005D499B">
        <w:rPr>
          <w:rFonts w:ascii="HG丸ｺﾞｼｯｸM-PRO" w:eastAsia="HG丸ｺﾞｼｯｸM-PRO" w:hAnsi="HG丸ｺﾞｼｯｸM-PRO" w:hint="eastAsia"/>
          <w:sz w:val="22"/>
        </w:rPr>
        <w:t>に</w:t>
      </w:r>
      <w:r w:rsidR="002C023D">
        <w:rPr>
          <w:rFonts w:ascii="HG丸ｺﾞｼｯｸM-PRO" w:eastAsia="HG丸ｺﾞｼｯｸM-PRO" w:hAnsi="HG丸ｺﾞｼｯｸM-PRO" w:hint="eastAsia"/>
          <w:sz w:val="22"/>
        </w:rPr>
        <w:t>取組み</w:t>
      </w:r>
      <w:r w:rsidR="007C7D35" w:rsidRPr="005D499B">
        <w:rPr>
          <w:rFonts w:ascii="HG丸ｺﾞｼｯｸM-PRO" w:eastAsia="HG丸ｺﾞｼｯｸM-PRO" w:hAnsi="HG丸ｺﾞｼｯｸM-PRO" w:hint="eastAsia"/>
          <w:sz w:val="22"/>
        </w:rPr>
        <w:t>ました</w:t>
      </w:r>
      <w:r w:rsidR="007C7D35">
        <w:rPr>
          <w:rFonts w:ascii="HG丸ｺﾞｼｯｸM-PRO" w:eastAsia="HG丸ｺﾞｼｯｸM-PRO" w:hAnsi="HG丸ｺﾞｼｯｸM-PRO" w:hint="eastAsia"/>
          <w:sz w:val="22"/>
        </w:rPr>
        <w:t>。</w:t>
      </w:r>
    </w:p>
    <w:p w14:paraId="12D2D8C9" w14:textId="67CCFBD9" w:rsidR="00B07ED3" w:rsidRPr="0005429D" w:rsidRDefault="00B07ED3" w:rsidP="00B07E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7C7D35">
        <w:rPr>
          <w:rFonts w:ascii="HG丸ｺﾞｼｯｸM-PRO" w:eastAsia="HG丸ｺﾞｼｯｸM-PRO" w:hAnsi="HG丸ｺﾞｼｯｸM-PRO" w:hint="eastAsia"/>
          <w:sz w:val="22"/>
        </w:rPr>
        <w:t>障がい者歯科診療センター運営委託事業（H30～R2</w:t>
      </w:r>
      <w:r w:rsidR="007C7D35">
        <w:rPr>
          <w:rFonts w:ascii="HG丸ｺﾞｼｯｸM-PRO" w:eastAsia="HG丸ｺﾞｼｯｸM-PRO" w:hAnsi="HG丸ｺﾞｼｯｸM-PRO"/>
          <w:sz w:val="22"/>
        </w:rPr>
        <w:t>）</w:t>
      </w:r>
    </w:p>
    <w:p w14:paraId="3DD350DD" w14:textId="594849D0" w:rsidR="00B07ED3" w:rsidRDefault="00B07ED3" w:rsidP="00B07ED3">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7D35">
        <w:rPr>
          <w:rFonts w:ascii="HG丸ｺﾞｼｯｸM-PRO" w:eastAsia="HG丸ｺﾞｼｯｸM-PRO" w:hAnsi="HG丸ｺﾞｼｯｸM-PRO" w:hint="eastAsia"/>
          <w:sz w:val="22"/>
        </w:rPr>
        <w:t>障がい者施設における口腔衛生管理の推進のため、</w:t>
      </w:r>
      <w:r w:rsidR="007C7D35" w:rsidRPr="007C7D35">
        <w:rPr>
          <w:rFonts w:ascii="HG丸ｺﾞｼｯｸM-PRO" w:eastAsia="HG丸ｺﾞｼｯｸM-PRO" w:hAnsi="HG丸ｺﾞｼｯｸM-PRO" w:hint="eastAsia"/>
          <w:sz w:val="22"/>
        </w:rPr>
        <w:t>「障がい者施設職員に対する歯科口</w:t>
      </w:r>
      <w:r w:rsidR="007C7D35">
        <w:rPr>
          <w:rFonts w:ascii="HG丸ｺﾞｼｯｸM-PRO" w:eastAsia="HG丸ｺﾞｼｯｸM-PRO" w:hAnsi="HG丸ｺﾞｼｯｸM-PRO" w:hint="eastAsia"/>
          <w:sz w:val="22"/>
        </w:rPr>
        <w:t>腔保健の手引き」を活用し施設職員等に対する口腔衛生管理研修を実施しました。</w:t>
      </w:r>
    </w:p>
    <w:p w14:paraId="2F5FBC37" w14:textId="72C2EA80" w:rsidR="004B1B45" w:rsidRDefault="00B07ED3" w:rsidP="007C7D3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7C7D35" w:rsidRPr="007C7D35">
        <w:rPr>
          <w:rFonts w:ascii="HG丸ｺﾞｼｯｸM-PRO" w:eastAsia="HG丸ｺﾞｼｯｸM-PRO" w:hAnsi="HG丸ｺﾞｼｯｸM-PRO" w:hint="eastAsia"/>
          <w:sz w:val="22"/>
        </w:rPr>
        <w:t>（障がい者施設歯科口腔保健推進事業）（</w:t>
      </w:r>
      <w:r w:rsidR="007C7D35" w:rsidRPr="007C7D35">
        <w:rPr>
          <w:rFonts w:ascii="HG丸ｺﾞｼｯｸM-PRO" w:eastAsia="HG丸ｺﾞｼｯｸM-PRO" w:hAnsi="HG丸ｺﾞｼｯｸM-PRO"/>
          <w:sz w:val="22"/>
        </w:rPr>
        <w:t>H30</w:t>
      </w:r>
      <w:r w:rsidR="007C7D35">
        <w:rPr>
          <w:rFonts w:ascii="HG丸ｺﾞｼｯｸM-PRO" w:eastAsia="HG丸ｺﾞｼｯｸM-PRO" w:hAnsi="HG丸ｺﾞｼｯｸM-PRO" w:hint="eastAsia"/>
          <w:sz w:val="22"/>
        </w:rPr>
        <w:t>～R2）</w:t>
      </w:r>
    </w:p>
    <w:p w14:paraId="1AFDF15A"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咀嚼や嚥下に着目した口の機能の維持向上を図るため、摂食嚥下障害等に対応可能な歯科医師と歯科衛生士からなるチームの育成や、デイサービス施設職員に対する口腔保健指導に関する講習会開催の支援に取組みました。</w:t>
      </w:r>
    </w:p>
    <w:p w14:paraId="1B20DCCB" w14:textId="7BCC255D" w:rsidR="004B1B45" w:rsidRPr="00893240" w:rsidRDefault="004B1B45" w:rsidP="004B1B45">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〔主な事業等〕在宅療養者経口摂取支援チーム育成事業（H30～</w:t>
      </w:r>
      <w:r w:rsidR="00574D80" w:rsidRPr="00893240">
        <w:rPr>
          <w:rFonts w:ascii="HG丸ｺﾞｼｯｸM-PRO" w:eastAsia="HG丸ｺﾞｼｯｸM-PRO" w:hAnsi="HG丸ｺﾞｼｯｸM-PRO" w:hint="eastAsia"/>
          <w:sz w:val="22"/>
        </w:rPr>
        <w:t>R1</w:t>
      </w:r>
      <w:r w:rsidRPr="00893240">
        <w:rPr>
          <w:rFonts w:ascii="HG丸ｺﾞｼｯｸM-PRO" w:eastAsia="HG丸ｺﾞｼｯｸM-PRO" w:hAnsi="HG丸ｺﾞｼｯｸM-PRO" w:hint="eastAsia"/>
          <w:sz w:val="22"/>
        </w:rPr>
        <w:t>）</w:t>
      </w:r>
    </w:p>
    <w:p w14:paraId="3AAB33A0" w14:textId="4C53541D" w:rsidR="004B1B45" w:rsidRPr="00893240" w:rsidRDefault="004B1B45" w:rsidP="004B1B45">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要介護者口腔保健指導推進事業（</w:t>
      </w:r>
      <w:r w:rsidRPr="00893240">
        <w:rPr>
          <w:rFonts w:ascii="HG丸ｺﾞｼｯｸM-PRO" w:eastAsia="HG丸ｺﾞｼｯｸM-PRO" w:hAnsi="HG丸ｺﾞｼｯｸM-PRO"/>
          <w:sz w:val="22"/>
        </w:rPr>
        <w:t>H30</w:t>
      </w:r>
      <w:r w:rsidRPr="00893240">
        <w:rPr>
          <w:rFonts w:ascii="HG丸ｺﾞｼｯｸM-PRO" w:eastAsia="HG丸ｺﾞｼｯｸM-PRO" w:hAnsi="HG丸ｺﾞｼｯｸM-PRO" w:hint="eastAsia"/>
          <w:sz w:val="22"/>
        </w:rPr>
        <w:t>～R</w:t>
      </w:r>
      <w:r w:rsidR="00574D80" w:rsidRPr="00893240">
        <w:rPr>
          <w:rFonts w:ascii="HG丸ｺﾞｼｯｸM-PRO" w:eastAsia="HG丸ｺﾞｼｯｸM-PRO" w:hAnsi="HG丸ｺﾞｼｯｸM-PRO" w:hint="eastAsia"/>
          <w:sz w:val="22"/>
        </w:rPr>
        <w:t>１</w:t>
      </w:r>
      <w:r w:rsidRPr="00893240">
        <w:rPr>
          <w:rFonts w:ascii="HG丸ｺﾞｼｯｸM-PRO" w:eastAsia="HG丸ｺﾞｼｯｸM-PRO" w:hAnsi="HG丸ｺﾞｼｯｸM-PRO"/>
          <w:sz w:val="22"/>
        </w:rPr>
        <w:t>）</w:t>
      </w:r>
    </w:p>
    <w:p w14:paraId="5F79A903" w14:textId="77777777" w:rsidR="00DF1641" w:rsidRPr="00893240" w:rsidRDefault="00DF1641" w:rsidP="00DF1641">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通院が困難な高齢者等の歯・口の健康を支える在宅歯科ケアステーション（府内56地区）</w:t>
      </w:r>
    </w:p>
    <w:p w14:paraId="71D1F787" w14:textId="551A5E4A" w:rsidR="00DF1641" w:rsidRPr="00893240" w:rsidRDefault="00DF1641" w:rsidP="00DF1641">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の利用促進に向けて府民や市町村への周知に取組みました。</w:t>
      </w:r>
    </w:p>
    <w:p w14:paraId="276978D4"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公民連携の枠組みを活用し、歯と口の健康に関するポスター等の展開や健口（けんこう）セミナーを開催し、普及啓発を行いました。</w:t>
      </w:r>
    </w:p>
    <w:p w14:paraId="144D313D"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p>
    <w:p w14:paraId="7066AAED" w14:textId="1DC1B715" w:rsidR="004B1B45" w:rsidRPr="00893240" w:rsidRDefault="004B1B45" w:rsidP="00703DB6">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703DB6" w:rsidRPr="00893240">
        <w:rPr>
          <w:rFonts w:ascii="HG丸ｺﾞｼｯｸM-PRO" w:eastAsia="HG丸ｺﾞｼｯｸM-PRO" w:hAnsi="HG丸ｺﾞｼｯｸM-PRO" w:hint="eastAsia"/>
          <w:sz w:val="22"/>
        </w:rPr>
        <w:t>定期的な歯科健診の重要性等</w:t>
      </w:r>
      <w:r w:rsidRPr="00893240">
        <w:rPr>
          <w:rFonts w:ascii="HG丸ｺﾞｼｯｸM-PRO" w:eastAsia="HG丸ｺﾞｼｯｸM-PRO" w:hAnsi="HG丸ｺﾞｼｯｸM-PRO"/>
          <w:sz w:val="22"/>
        </w:rPr>
        <w:t>につ</w:t>
      </w:r>
      <w:r w:rsidR="00703DB6" w:rsidRPr="00893240">
        <w:rPr>
          <w:rFonts w:ascii="HG丸ｺﾞｼｯｸM-PRO" w:eastAsia="HG丸ｺﾞｼｯｸM-PRO" w:hAnsi="HG丸ｺﾞｼｯｸM-PRO"/>
          <w:sz w:val="22"/>
        </w:rPr>
        <w:t>いて普及啓発を行い</w:t>
      </w:r>
      <w:r w:rsidRPr="00893240">
        <w:rPr>
          <w:rFonts w:ascii="HG丸ｺﾞｼｯｸM-PRO" w:eastAsia="HG丸ｺﾞｼｯｸM-PRO" w:hAnsi="HG丸ｺﾞｼｯｸM-PRO"/>
          <w:sz w:val="22"/>
        </w:rPr>
        <w:t>ました。</w:t>
      </w:r>
    </w:p>
    <w:p w14:paraId="2701FEFA" w14:textId="348FDA36"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市町村における歯科保健に関する取組みの活性化に向けて、市町村職員の歯科に係る専門性を高めるための支援に</w:t>
      </w:r>
      <w:r w:rsidR="002C023D" w:rsidRPr="00893240">
        <w:rPr>
          <w:rFonts w:ascii="HG丸ｺﾞｼｯｸM-PRO" w:eastAsia="HG丸ｺﾞｼｯｸM-PRO" w:hAnsi="HG丸ｺﾞｼｯｸM-PRO" w:hint="eastAsia"/>
          <w:sz w:val="22"/>
        </w:rPr>
        <w:t>取組み</w:t>
      </w:r>
      <w:r w:rsidRPr="00893240">
        <w:rPr>
          <w:rFonts w:ascii="HG丸ｺﾞｼｯｸM-PRO" w:eastAsia="HG丸ｺﾞｼｯｸM-PRO" w:hAnsi="HG丸ｺﾞｼｯｸM-PRO" w:hint="eastAsia"/>
          <w:sz w:val="22"/>
        </w:rPr>
        <w:t>ました。</w:t>
      </w:r>
    </w:p>
    <w:p w14:paraId="129F776B"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〔主な事業等〕８０２０運動推進特別事業（R1～R2）</w:t>
      </w:r>
    </w:p>
    <w:p w14:paraId="0AB4F900" w14:textId="342F30F6" w:rsidR="004B1B45" w:rsidRPr="00893240" w:rsidRDefault="00FF5132"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w:t>
      </w:r>
      <w:r w:rsidR="00574D80" w:rsidRPr="00893240">
        <w:rPr>
          <w:rFonts w:ascii="HG丸ｺﾞｼｯｸM-PRO" w:eastAsia="HG丸ｺﾞｼｯｸM-PRO" w:hAnsi="HG丸ｺﾞｼｯｸM-PRO" w:hint="eastAsia"/>
          <w:sz w:val="22"/>
        </w:rPr>
        <w:t>市町村における要介護者や</w:t>
      </w:r>
      <w:r w:rsidR="009A5965" w:rsidRPr="00893240">
        <w:rPr>
          <w:rFonts w:ascii="HG丸ｺﾞｼｯｸM-PRO" w:eastAsia="HG丸ｺﾞｼｯｸM-PRO" w:hAnsi="HG丸ｺﾞｼｯｸM-PRO" w:hint="eastAsia"/>
          <w:sz w:val="22"/>
        </w:rPr>
        <w:t>障がい</w:t>
      </w:r>
      <w:r w:rsidR="00574D80" w:rsidRPr="00893240">
        <w:rPr>
          <w:rFonts w:ascii="HG丸ｺﾞｼｯｸM-PRO" w:eastAsia="HG丸ｺﾞｼｯｸM-PRO" w:hAnsi="HG丸ｺﾞｼｯｸM-PRO" w:hint="eastAsia"/>
          <w:sz w:val="22"/>
        </w:rPr>
        <w:t>児者の</w:t>
      </w:r>
      <w:r w:rsidR="009A5965" w:rsidRPr="00893240">
        <w:rPr>
          <w:rFonts w:ascii="HG丸ｺﾞｼｯｸM-PRO" w:eastAsia="HG丸ｺﾞｼｯｸM-PRO" w:hAnsi="HG丸ｺﾞｼｯｸM-PRO" w:hint="eastAsia"/>
          <w:sz w:val="22"/>
        </w:rPr>
        <w:t>歯科保健にかかる取組み</w:t>
      </w:r>
      <w:r w:rsidRPr="00893240">
        <w:rPr>
          <w:rFonts w:ascii="HG丸ｺﾞｼｯｸM-PRO" w:eastAsia="HG丸ｺﾞｼｯｸM-PRO" w:hAnsi="HG丸ｺﾞｼｯｸM-PRO" w:hint="eastAsia"/>
          <w:sz w:val="22"/>
        </w:rPr>
        <w:t>の支援のため、口腔保健支援センターによる大阪府歯科口腔保健推進研修会、大阪府歯科口腔保健推進連絡会の開催や大阪府市町村歯科口腔保健実態調査に取組みました。</w:t>
      </w:r>
    </w:p>
    <w:p w14:paraId="5BC12028" w14:textId="77777777" w:rsidR="004B1B45" w:rsidRPr="00893240" w:rsidRDefault="004B1B45" w:rsidP="004B1B45">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〔主な事業等〕生涯歯科保健推進事業（H30～R2）</w:t>
      </w:r>
    </w:p>
    <w:p w14:paraId="3CE893B0" w14:textId="1AFB905A" w:rsidR="004B1B45" w:rsidRPr="00893240" w:rsidRDefault="004B1B45" w:rsidP="004B1B45">
      <w:pPr>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大阪府歯科口腔保健計画推進事業（H30～R2）</w:t>
      </w:r>
    </w:p>
    <w:p w14:paraId="221A9E1A" w14:textId="72141785" w:rsidR="00455B1C" w:rsidRDefault="00455B1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9EAE8FF" w14:textId="387597D8" w:rsidR="005078E4" w:rsidRPr="00E70419" w:rsidRDefault="005078E4" w:rsidP="005078E4">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２　</w:t>
      </w:r>
      <w:r w:rsidR="00455B1C">
        <w:rPr>
          <w:rFonts w:ascii="HG丸ｺﾞｼｯｸM-PRO" w:eastAsia="HG丸ｺﾞｼｯｸM-PRO" w:hAnsi="HG丸ｺﾞｼｯｸM-PRO" w:hint="eastAsia"/>
          <w:b/>
          <w:sz w:val="28"/>
        </w:rPr>
        <w:t>歯と口の健康づくりを支える社会環境整備</w:t>
      </w:r>
    </w:p>
    <w:p w14:paraId="7AD62AC3" w14:textId="77777777" w:rsidR="005078E4" w:rsidRDefault="005078E4" w:rsidP="005078E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665B3B8" wp14:editId="430B7F05">
                <wp:extent cx="5724000" cy="2076450"/>
                <wp:effectExtent l="0" t="0" r="10160" b="19050"/>
                <wp:docPr id="6" name="正方形/長方形 6"/>
                <wp:cNvGraphicFramePr/>
                <a:graphic xmlns:a="http://schemas.openxmlformats.org/drawingml/2006/main">
                  <a:graphicData uri="http://schemas.microsoft.com/office/word/2010/wordprocessingShape">
                    <wps:wsp>
                      <wps:cNvSpPr/>
                      <wps:spPr>
                        <a:xfrm>
                          <a:off x="0" y="0"/>
                          <a:ext cx="5724000" cy="20764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812EBA" w14:paraId="45C52CDF" w14:textId="77777777" w:rsidTr="00753019">
                              <w:trPr>
                                <w:jc w:val="center"/>
                              </w:trPr>
                              <w:tc>
                                <w:tcPr>
                                  <w:tcW w:w="2268" w:type="dxa"/>
                                  <w:shd w:val="clear" w:color="auto" w:fill="1F3864" w:themeFill="accent5" w:themeFillShade="80"/>
                                  <w:vAlign w:val="center"/>
                                </w:tcPr>
                                <w:p w14:paraId="5A75BFDD"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F6F93CD" w14:textId="77777777" w:rsidR="00812EBA" w:rsidRDefault="00812EBA" w:rsidP="005078E4">
                                  <w:pPr>
                                    <w:jc w:val="center"/>
                                    <w:rPr>
                                      <w:rFonts w:ascii="HG丸ｺﾞｼｯｸM-PRO" w:eastAsia="HG丸ｺﾞｼｯｸM-PRO" w:hAnsi="HG丸ｺﾞｼｯｸM-PRO"/>
                                      <w:b/>
                                      <w:color w:val="000000" w:themeColor="text1"/>
                                      <w:sz w:val="22"/>
                                    </w:rPr>
                                  </w:pPr>
                                  <w:r w:rsidRPr="00455B1C">
                                    <w:rPr>
                                      <w:rFonts w:ascii="HG丸ｺﾞｼｯｸM-PRO" w:eastAsia="HG丸ｺﾞｼｯｸM-PRO" w:hAnsi="HG丸ｺﾞｼｯｸM-PRO" w:hint="eastAsia"/>
                                      <w:b/>
                                      <w:color w:val="000000" w:themeColor="text1"/>
                                      <w:sz w:val="22"/>
                                    </w:rPr>
                                    <w:t>歯科疾患の予防や早期発見、</w:t>
                                  </w:r>
                                </w:p>
                                <w:p w14:paraId="724E6D54" w14:textId="0293E973" w:rsidR="00812EBA" w:rsidRPr="001678F6" w:rsidRDefault="00812EBA" w:rsidP="005078E4">
                                  <w:pPr>
                                    <w:jc w:val="center"/>
                                    <w:rPr>
                                      <w:rFonts w:ascii="HG丸ｺﾞｼｯｸM-PRO" w:eastAsia="HG丸ｺﾞｼｯｸM-PRO" w:hAnsi="HG丸ｺﾞｼｯｸM-PRO"/>
                                      <w:b/>
                                      <w:sz w:val="22"/>
                                    </w:rPr>
                                  </w:pPr>
                                  <w:r w:rsidRPr="00455B1C">
                                    <w:rPr>
                                      <w:rFonts w:ascii="HG丸ｺﾞｼｯｸM-PRO" w:eastAsia="HG丸ｺﾞｼｯｸM-PRO" w:hAnsi="HG丸ｺﾞｼｯｸM-PRO" w:hint="eastAsia"/>
                                      <w:b/>
                                      <w:color w:val="000000" w:themeColor="text1"/>
                                      <w:sz w:val="22"/>
                                    </w:rPr>
                                    <w:t>口の機能の維持向上を行う府民を支援します</w:t>
                                  </w:r>
                                </w:p>
                              </w:tc>
                            </w:tr>
                          </w:tbl>
                          <w:p w14:paraId="38573C81" w14:textId="77777777" w:rsidR="00812EBA" w:rsidRPr="00B80C5F" w:rsidRDefault="00812EBA" w:rsidP="005078E4">
                            <w:pPr>
                              <w:spacing w:line="280" w:lineRule="exact"/>
                              <w:jc w:val="left"/>
                              <w:rPr>
                                <w:rFonts w:ascii="HG丸ｺﾞｼｯｸM-PRO" w:eastAsia="HG丸ｺﾞｼｯｸM-PRO" w:hAnsi="HG丸ｺﾞｼｯｸM-PRO"/>
                                <w:color w:val="000000" w:themeColor="text1"/>
                                <w:sz w:val="22"/>
                              </w:rPr>
                            </w:pPr>
                          </w:p>
                          <w:p w14:paraId="05B9045F" w14:textId="77777777" w:rsidR="00812EBA" w:rsidRPr="001678F6" w:rsidRDefault="00812EBA" w:rsidP="005078E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C3E9882" w14:textId="77777777" w:rsidR="00812EBA" w:rsidRPr="00455B1C" w:rsidRDefault="00812EBA"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▽保健関係者の資質向上を通じて、歯科疾患の予防や早期発見、口の機能の維持向上に向けて、歯と口の健康づくりを行う府民を支援します。</w:t>
                            </w:r>
                          </w:p>
                          <w:p w14:paraId="086DA7E5" w14:textId="77777777" w:rsidR="00812EBA" w:rsidRPr="00455B1C" w:rsidRDefault="00812EBA"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▽若い世代や働く世代などが歯科疾患の予防・早期発見等に取り組めるよう、事業者や医療保険者、関係団体、市町村など多様な主体の連携・協働した取組みを行います。</w:t>
                            </w:r>
                          </w:p>
                          <w:p w14:paraId="20C3EE41" w14:textId="0FB1207D" w:rsidR="00812EBA" w:rsidRDefault="00812EBA" w:rsidP="005078E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p>
                          <w:p w14:paraId="01D08AB2" w14:textId="77777777" w:rsidR="00812EBA" w:rsidRPr="001678F6" w:rsidRDefault="00812EBA" w:rsidP="005078E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665B3B8" id="正方形/長方形 6" o:spid="_x0000_s1031" style="width:450.7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2DvgIAAPkFAAAOAAAAZHJzL2Uyb0RvYy54bWysVM1u1DAQviPxDpbvNNmlu0WrZqtVqyKk&#10;Uipa1LPXsTeR/Ift3WR5D3gAOHNGHHgcKvEWjO0k3ZaKSohLMmPPfDPzeWYOj1op0IZZV2tV4NFe&#10;jhFTVJe1WhX43dXpsxcYOU9USYRWrMBb5vDR/OmTw8bM2FhXWpTMIgBRbtaYAlfem1mWOVoxSdye&#10;NkzBJddWEg+qXWWlJQ2gS5GN83yaNdqWxmrKnIPTk3SJ5xGfc0b9G84d80gUGHLz8Wvjdxm+2fyQ&#10;zFaWmKqmXRrkH7KQpFYQdIA6IZ6gta3/gJI1tdpp7veolpnmvKYs1gDVjPJ71VxWxLBYC5DjzECT&#10;+3+w9HxzYVFdFniKkSISnujm65ebT99//vic/fr4LUloGohqjJuB/aW5sJ3mQAxVt9zK8Id6UBvJ&#10;3Q7kstYjCoeTg/F+nsMbULgb5wfT/UmkP7t1N9b5l0xLFIQCW3i9SCrZnDkPIcG0NwnRnBZ1eVoL&#10;EZXQMexYWLQh8NbL1SikDB53rIRCDbTp+AASeQyCUMqUn0Q7sZavdZmgJ1BFn3ns0xD1figILBQc&#10;Bs4SS1HyW8FCXKHeMg60Ay/jlMjd9FPsUbqqSMkeCx0BAzIHPgbsDuBh7ERPZx9cWZyXwblj6G/O&#10;g0eMrJUfnGWttH2oMuH7h+HJvicpURNY8u2yjS056btuqcsttKnVaX6doac1tMgZcf6CWBhYaCtY&#10;Qv4NfLjQ8MS6kzCqtP3w0HmwhzmCW4waWAAFdu/XxDKMxCsFE/Z8GrvV7yp2V1nuKmotjzX03QjW&#10;naFRhJysF73IrZbXsKsWISpcEUUhdoF9Lx77tJZg11G2WEQj2BGG+DN1aWiADiyHAbhqr4k13ZR4&#10;GLBz3a8KMrs3LMk2eCq9WHvN6zhJgefEasc/7JfYw90uDAtsV49Wtxt7/hsAAP//AwBQSwMEFAAG&#10;AAgAAAAhADV1fPDcAAAABQEAAA8AAABkcnMvZG93bnJldi54bWxMj8FOwzAQRO9I/IO1SNyo3VKg&#10;hGwqqISElBOBSj268ZIE7HUUO2369xgucFlpNKOZt/l6clYcaAidZ4T5TIEgrr3puEF4f3u+WoEI&#10;UbPR1jMhnCjAujg/y3Vm/JFf6VDFRqQSDplGaGPsMylD3ZLTYeZ74uR9+MHpmOTQSDPoYyp3Vi6U&#10;upVOd5wWWt3TpqX6qxodQrk87Z6a7dbdfNrxxVVV2Y+bEvHyYnp8ABFpin9h+MFP6FAkpr0f2QRh&#10;EdIj8fcm717NlyD2CNeLOwWyyOV/+uIbAAD//wMAUEsBAi0AFAAGAAgAAAAhALaDOJL+AAAA4QEA&#10;ABMAAAAAAAAAAAAAAAAAAAAAAFtDb250ZW50X1R5cGVzXS54bWxQSwECLQAUAAYACAAAACEAOP0h&#10;/9YAAACUAQAACwAAAAAAAAAAAAAAAAAvAQAAX3JlbHMvLnJlbHNQSwECLQAUAAYACAAAACEA3ned&#10;g74CAAD5BQAADgAAAAAAAAAAAAAAAAAuAgAAZHJzL2Uyb0RvYy54bWxQSwECLQAUAAYACAAAACEA&#10;NXV88NwAAAAFAQAADwAAAAAAAAAAAAAAAAAY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812EBA" w14:paraId="45C52CDF" w14:textId="77777777" w:rsidTr="00753019">
                        <w:trPr>
                          <w:jc w:val="center"/>
                        </w:trPr>
                        <w:tc>
                          <w:tcPr>
                            <w:tcW w:w="2268" w:type="dxa"/>
                            <w:shd w:val="clear" w:color="auto" w:fill="1F3864" w:themeFill="accent5" w:themeFillShade="80"/>
                            <w:vAlign w:val="center"/>
                          </w:tcPr>
                          <w:p w14:paraId="5A75BFDD" w14:textId="77777777" w:rsidR="00812EBA" w:rsidRPr="001678F6" w:rsidRDefault="00812EB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7F6F93CD" w14:textId="77777777" w:rsidR="00812EBA" w:rsidRDefault="00812EBA" w:rsidP="005078E4">
                            <w:pPr>
                              <w:jc w:val="center"/>
                              <w:rPr>
                                <w:rFonts w:ascii="HG丸ｺﾞｼｯｸM-PRO" w:eastAsia="HG丸ｺﾞｼｯｸM-PRO" w:hAnsi="HG丸ｺﾞｼｯｸM-PRO"/>
                                <w:b/>
                                <w:color w:val="000000" w:themeColor="text1"/>
                                <w:sz w:val="22"/>
                              </w:rPr>
                            </w:pPr>
                            <w:r w:rsidRPr="00455B1C">
                              <w:rPr>
                                <w:rFonts w:ascii="HG丸ｺﾞｼｯｸM-PRO" w:eastAsia="HG丸ｺﾞｼｯｸM-PRO" w:hAnsi="HG丸ｺﾞｼｯｸM-PRO" w:hint="eastAsia"/>
                                <w:b/>
                                <w:color w:val="000000" w:themeColor="text1"/>
                                <w:sz w:val="22"/>
                              </w:rPr>
                              <w:t>歯科疾患の予防や早期発見、</w:t>
                            </w:r>
                          </w:p>
                          <w:p w14:paraId="724E6D54" w14:textId="0293E973" w:rsidR="00812EBA" w:rsidRPr="001678F6" w:rsidRDefault="00812EBA" w:rsidP="005078E4">
                            <w:pPr>
                              <w:jc w:val="center"/>
                              <w:rPr>
                                <w:rFonts w:ascii="HG丸ｺﾞｼｯｸM-PRO" w:eastAsia="HG丸ｺﾞｼｯｸM-PRO" w:hAnsi="HG丸ｺﾞｼｯｸM-PRO"/>
                                <w:b/>
                                <w:sz w:val="22"/>
                              </w:rPr>
                            </w:pPr>
                            <w:r w:rsidRPr="00455B1C">
                              <w:rPr>
                                <w:rFonts w:ascii="HG丸ｺﾞｼｯｸM-PRO" w:eastAsia="HG丸ｺﾞｼｯｸM-PRO" w:hAnsi="HG丸ｺﾞｼｯｸM-PRO" w:hint="eastAsia"/>
                                <w:b/>
                                <w:color w:val="000000" w:themeColor="text1"/>
                                <w:sz w:val="22"/>
                              </w:rPr>
                              <w:t>口の機能の維持向上を行う府民を支援します</w:t>
                            </w:r>
                          </w:p>
                        </w:tc>
                      </w:tr>
                    </w:tbl>
                    <w:p w14:paraId="38573C81" w14:textId="77777777" w:rsidR="00812EBA" w:rsidRPr="00B80C5F" w:rsidRDefault="00812EBA" w:rsidP="005078E4">
                      <w:pPr>
                        <w:spacing w:line="280" w:lineRule="exact"/>
                        <w:jc w:val="left"/>
                        <w:rPr>
                          <w:rFonts w:ascii="HG丸ｺﾞｼｯｸM-PRO" w:eastAsia="HG丸ｺﾞｼｯｸM-PRO" w:hAnsi="HG丸ｺﾞｼｯｸM-PRO"/>
                          <w:color w:val="000000" w:themeColor="text1"/>
                          <w:sz w:val="22"/>
                        </w:rPr>
                      </w:pPr>
                    </w:p>
                    <w:p w14:paraId="05B9045F" w14:textId="77777777" w:rsidR="00812EBA" w:rsidRPr="001678F6" w:rsidRDefault="00812EBA" w:rsidP="005078E4">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C3E9882" w14:textId="77777777" w:rsidR="00812EBA" w:rsidRPr="00455B1C" w:rsidRDefault="00812EBA"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▽保健関係者の資質向上を通じて、歯科疾患の予防や早期発見、口の機能の維持向上に向けて、歯と口の健康づくりを行う府民を支援します。</w:t>
                      </w:r>
                    </w:p>
                    <w:p w14:paraId="086DA7E5" w14:textId="77777777" w:rsidR="00812EBA" w:rsidRPr="00455B1C" w:rsidRDefault="00812EBA" w:rsidP="00455B1C">
                      <w:pPr>
                        <w:ind w:left="315" w:hangingChars="150" w:hanging="315"/>
                        <w:jc w:val="left"/>
                        <w:rPr>
                          <w:rFonts w:ascii="HG丸ｺﾞｼｯｸM-PRO" w:eastAsia="HG丸ｺﾞｼｯｸM-PRO" w:hAnsi="HG丸ｺﾞｼｯｸM-PRO"/>
                          <w:color w:val="000000" w:themeColor="text1"/>
                        </w:rPr>
                      </w:pPr>
                      <w:r w:rsidRPr="00455B1C">
                        <w:rPr>
                          <w:rFonts w:ascii="HG丸ｺﾞｼｯｸM-PRO" w:eastAsia="HG丸ｺﾞｼｯｸM-PRO" w:hAnsi="HG丸ｺﾞｼｯｸM-PRO" w:hint="eastAsia"/>
                          <w:color w:val="000000" w:themeColor="text1"/>
                        </w:rPr>
                        <w:t>▽若い世代や働く世代などが歯科疾患の予防・早期発見等に取り組めるよう、事業者や医療保険者、関係団体、市町村など多様な主体の連携・協働した取組みを行います。</w:t>
                      </w:r>
                    </w:p>
                    <w:p w14:paraId="20C3EE41" w14:textId="0FB1207D" w:rsidR="00812EBA" w:rsidRDefault="00812EBA" w:rsidP="005078E4">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p>
                    <w:p w14:paraId="01D08AB2" w14:textId="77777777" w:rsidR="00812EBA" w:rsidRPr="001678F6" w:rsidRDefault="00812EBA" w:rsidP="005078E4">
                      <w:pPr>
                        <w:jc w:val="left"/>
                        <w:rPr>
                          <w:rFonts w:ascii="HG丸ｺﾞｼｯｸM-PRO" w:eastAsia="HG丸ｺﾞｼｯｸM-PRO" w:hAnsi="HG丸ｺﾞｼｯｸM-PRO"/>
                          <w:color w:val="000000" w:themeColor="text1"/>
                        </w:rPr>
                      </w:pPr>
                    </w:p>
                  </w:txbxContent>
                </v:textbox>
                <w10:anchorlock/>
              </v:rect>
            </w:pict>
          </mc:Fallback>
        </mc:AlternateContent>
      </w:r>
    </w:p>
    <w:p w14:paraId="053380AA" w14:textId="77777777" w:rsidR="005078E4" w:rsidRDefault="005078E4" w:rsidP="005078E4">
      <w:pPr>
        <w:rPr>
          <w:rFonts w:ascii="HG丸ｺﾞｼｯｸM-PRO" w:eastAsia="HG丸ｺﾞｼｯｸM-PRO" w:hAnsi="HG丸ｺﾞｼｯｸM-PRO"/>
          <w:sz w:val="22"/>
        </w:rPr>
      </w:pPr>
    </w:p>
    <w:p w14:paraId="23DBBD1F" w14:textId="77777777" w:rsidR="005078E4" w:rsidRPr="001000A0" w:rsidRDefault="005078E4" w:rsidP="005078E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1000A0">
        <w:rPr>
          <w:rFonts w:ascii="HG丸ｺﾞｼｯｸM-PRO" w:eastAsia="HG丸ｺﾞｼｯｸM-PRO" w:hAnsi="HG丸ｺﾞｼｯｸM-PRO" w:hint="eastAsia"/>
          <w:b/>
          <w:sz w:val="24"/>
        </w:rPr>
        <w:t>これまでの取組み</w:t>
      </w:r>
      <w:r>
        <w:rPr>
          <w:rFonts w:ascii="HG丸ｺﾞｼｯｸM-PRO" w:eastAsia="HG丸ｺﾞｼｯｸM-PRO" w:hAnsi="HG丸ｺﾞｼｯｸM-PRO" w:hint="eastAsia"/>
          <w:b/>
          <w:sz w:val="24"/>
        </w:rPr>
        <w:t>】</w:t>
      </w:r>
    </w:p>
    <w:p w14:paraId="4CB6F6B2" w14:textId="2F468EDE" w:rsidR="007C7D35" w:rsidRDefault="00FC672C" w:rsidP="007C7D3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7D35">
        <w:rPr>
          <w:rFonts w:ascii="HG丸ｺﾞｼｯｸM-PRO" w:eastAsia="HG丸ｺﾞｼｯｸM-PRO" w:hAnsi="HG丸ｺﾞｼｯｸM-PRO" w:hint="eastAsia"/>
          <w:sz w:val="22"/>
        </w:rPr>
        <w:t>平成30年度に府民に取組んでいただきたい</w:t>
      </w:r>
      <w:r w:rsidR="009A4FFC">
        <w:rPr>
          <w:rFonts w:ascii="HG丸ｺﾞｼｯｸM-PRO" w:eastAsia="HG丸ｺﾞｼｯｸM-PRO" w:hAnsi="HG丸ｺﾞｼｯｸM-PRO" w:hint="eastAsia"/>
          <w:sz w:val="22"/>
        </w:rPr>
        <w:t>、歯と口の健康づくりを含む</w:t>
      </w:r>
      <w:r w:rsidR="007C7D35">
        <w:rPr>
          <w:rFonts w:ascii="HG丸ｺﾞｼｯｸM-PRO" w:eastAsia="HG丸ｺﾞｼｯｸM-PRO" w:hAnsi="HG丸ｺﾞｼｯｸM-PRO" w:hint="eastAsia"/>
          <w:sz w:val="22"/>
        </w:rPr>
        <w:t>10の健康づくり活動として『健活10</w:t>
      </w:r>
      <w:r w:rsidR="009A4FFC">
        <w:rPr>
          <w:rFonts w:ascii="HG丸ｺﾞｼｯｸM-PRO" w:eastAsia="HG丸ｺﾞｼｯｸM-PRO" w:hAnsi="HG丸ｺﾞｼｯｸM-PRO" w:hint="eastAsia"/>
          <w:sz w:val="22"/>
        </w:rPr>
        <w:t>＜ケンカツテン＞</w:t>
      </w:r>
      <w:r w:rsidR="007C7D35">
        <w:rPr>
          <w:rFonts w:ascii="HG丸ｺﾞｼｯｸM-PRO" w:eastAsia="HG丸ｺﾞｼｯｸM-PRO" w:hAnsi="HG丸ｺﾞｼｯｸM-PRO" w:hint="eastAsia"/>
          <w:sz w:val="22"/>
        </w:rPr>
        <w:t>』</w:t>
      </w:r>
      <w:r w:rsidR="009A4FFC">
        <w:rPr>
          <w:rFonts w:ascii="HG丸ｺﾞｼｯｸM-PRO" w:eastAsia="HG丸ｺﾞｼｯｸM-PRO" w:hAnsi="HG丸ｺﾞｼｯｸM-PRO" w:hint="eastAsia"/>
          <w:sz w:val="22"/>
        </w:rPr>
        <w:t>というキャッチコピーとロゴマークを作成しました。府はもちろん市町村や関係団体、企業等にも健活10の活用を働きかけ、健活10を通じたオール大阪での健康づくりの機運醸成を推進しています。</w:t>
      </w:r>
    </w:p>
    <w:p w14:paraId="2F898AF7" w14:textId="1B161823" w:rsidR="00FC672C" w:rsidRDefault="007C7D35" w:rsidP="007C7D3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A4FFC">
        <w:rPr>
          <w:rFonts w:ascii="HG丸ｺﾞｼｯｸM-PRO" w:eastAsia="HG丸ｺﾞｼｯｸM-PRO" w:hAnsi="HG丸ｺﾞｼｯｸM-PRO" w:hint="eastAsia"/>
          <w:sz w:val="22"/>
        </w:rPr>
        <w:t>〔主な事業等〕府民の健康づくり機運醸成事業（H30～R2）</w:t>
      </w:r>
    </w:p>
    <w:p w14:paraId="39A8B8BA" w14:textId="1240AFBC" w:rsidR="009A4FFC" w:rsidRPr="0005429D" w:rsidRDefault="009A4FFC" w:rsidP="007C7D35">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健活おおさか推進府民会議の設置（R1）</w:t>
      </w:r>
    </w:p>
    <w:p w14:paraId="6BCC2716" w14:textId="77777777"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公民連携の枠組みを活用し、歯と口の健康に関するポスター等の展開や健口（けんこう）セミナーを開催し、普及啓発を行いました。</w:t>
      </w:r>
    </w:p>
    <w:p w14:paraId="12046DC2" w14:textId="77777777"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府の健康アプリ「アスマイル」を活用し、歯みがきや健診受診、健康づくりイベント参加等に対するインセンティブの付与や、歯と口の健康に関する健康コラムを掲載し、普及啓発を行いました。</w:t>
      </w:r>
    </w:p>
    <w:p w14:paraId="4EF35B35" w14:textId="7F9CCD30" w:rsidR="00BD11DF" w:rsidRPr="00893240" w:rsidRDefault="00BD11DF" w:rsidP="00E434B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w:t>
      </w:r>
      <w:r w:rsidRPr="00893240">
        <w:rPr>
          <w:rFonts w:ascii="HG丸ｺﾞｼｯｸM-PRO" w:eastAsia="HG丸ｺﾞｼｯｸM-PRO" w:hAnsi="HG丸ｺﾞｼｯｸM-PRO"/>
          <w:sz w:val="22"/>
        </w:rPr>
        <w:t xml:space="preserve"> 府ホームページや啓発冊子等を活用し</w:t>
      </w:r>
      <w:r w:rsidRPr="00893240">
        <w:rPr>
          <w:rFonts w:ascii="HG丸ｺﾞｼｯｸM-PRO" w:eastAsia="HG丸ｺﾞｼｯｸM-PRO" w:hAnsi="HG丸ｺﾞｼｯｸM-PRO" w:hint="eastAsia"/>
          <w:sz w:val="22"/>
        </w:rPr>
        <w:t>、</w:t>
      </w:r>
      <w:r w:rsidR="00E434BF" w:rsidRPr="00893240">
        <w:rPr>
          <w:rFonts w:ascii="HG丸ｺﾞｼｯｸM-PRO" w:eastAsia="HG丸ｺﾞｼｯｸM-PRO" w:hAnsi="HG丸ｺﾞｼｯｸM-PRO" w:hint="eastAsia"/>
          <w:sz w:val="22"/>
        </w:rPr>
        <w:t>歯と口の健康づくりにかかる啓発資材の提供</w:t>
      </w:r>
      <w:r w:rsidR="00703DB6" w:rsidRPr="00893240">
        <w:rPr>
          <w:rFonts w:ascii="HG丸ｺﾞｼｯｸM-PRO" w:eastAsia="HG丸ｺﾞｼｯｸM-PRO" w:hAnsi="HG丸ｺﾞｼｯｸM-PRO"/>
          <w:sz w:val="22"/>
        </w:rPr>
        <w:t>を行い</w:t>
      </w:r>
      <w:r w:rsidRPr="00893240">
        <w:rPr>
          <w:rFonts w:ascii="HG丸ｺﾞｼｯｸM-PRO" w:eastAsia="HG丸ｺﾞｼｯｸM-PRO" w:hAnsi="HG丸ｺﾞｼｯｸM-PRO"/>
          <w:sz w:val="22"/>
        </w:rPr>
        <w:t>ました。</w:t>
      </w:r>
    </w:p>
    <w:p w14:paraId="68FECEC7" w14:textId="2BCBB808"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市町村における歯科保健に関する取組みの活性化に向けて、市町村職員の歯科に係る専門性を高めるための支援に</w:t>
      </w:r>
      <w:r w:rsidR="002C023D" w:rsidRPr="00893240">
        <w:rPr>
          <w:rFonts w:ascii="HG丸ｺﾞｼｯｸM-PRO" w:eastAsia="HG丸ｺﾞｼｯｸM-PRO" w:hAnsi="HG丸ｺﾞｼｯｸM-PRO" w:hint="eastAsia"/>
          <w:sz w:val="22"/>
        </w:rPr>
        <w:t>取組み</w:t>
      </w:r>
      <w:r w:rsidRPr="00893240">
        <w:rPr>
          <w:rFonts w:ascii="HG丸ｺﾞｼｯｸM-PRO" w:eastAsia="HG丸ｺﾞｼｯｸM-PRO" w:hAnsi="HG丸ｺﾞｼｯｸM-PRO" w:hint="eastAsia"/>
          <w:sz w:val="22"/>
        </w:rPr>
        <w:t>ました。</w:t>
      </w:r>
    </w:p>
    <w:p w14:paraId="124F8FEC" w14:textId="77777777"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〔主な事業等〕８０２０運動推進特別事業（R1～R2）</w:t>
      </w:r>
    </w:p>
    <w:p w14:paraId="11510C3B" w14:textId="490A0A01" w:rsidR="00BD11DF" w:rsidRPr="00893240" w:rsidRDefault="00FF5132"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市町村支援のため、口腔保健支援センターによる大阪府歯科口腔保健推進研修会、大阪府歯科口腔保健推進連絡会の開催や大阪府市町村歯科口腔保健実態調査に取組みました。</w:t>
      </w:r>
    </w:p>
    <w:p w14:paraId="6D4EEF73" w14:textId="77777777" w:rsidR="00BD11DF" w:rsidRPr="00893240" w:rsidRDefault="00BD11DF" w:rsidP="00BD11DF">
      <w:pPr>
        <w:ind w:left="330" w:hangingChars="150" w:hanging="33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〔主な事業等〕生涯歯科保健推進事業（H30～R2）</w:t>
      </w:r>
    </w:p>
    <w:p w14:paraId="59BB0E33" w14:textId="6BA96B58" w:rsidR="00FC672C" w:rsidRPr="00893240" w:rsidRDefault="00BD11DF" w:rsidP="00BD11DF">
      <w:pPr>
        <w:ind w:firstLineChars="100" w:firstLine="220"/>
        <w:rPr>
          <w:rFonts w:ascii="HG丸ｺﾞｼｯｸM-PRO" w:eastAsia="HG丸ｺﾞｼｯｸM-PRO" w:hAnsi="HG丸ｺﾞｼｯｸM-PRO"/>
          <w:sz w:val="22"/>
        </w:rPr>
      </w:pPr>
      <w:r w:rsidRPr="00893240">
        <w:rPr>
          <w:rFonts w:ascii="HG丸ｺﾞｼｯｸM-PRO" w:eastAsia="HG丸ｺﾞｼｯｸM-PRO" w:hAnsi="HG丸ｺﾞｼｯｸM-PRO" w:hint="eastAsia"/>
          <w:sz w:val="22"/>
        </w:rPr>
        <w:t xml:space="preserve">　　　　　　　大阪府歯科口腔保健計画推進事業（H30～R2）</w:t>
      </w:r>
    </w:p>
    <w:p w14:paraId="57D08711" w14:textId="6EE036A2" w:rsidR="00BD11DF" w:rsidRPr="009A4FFC" w:rsidRDefault="00BD11DF" w:rsidP="00BD11DF">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近畿地区府県・政令市・中核市歯科保健主幹課長会議へ参加し、他府県の好事例や国の動向等の把握に努めています。</w:t>
      </w:r>
    </w:p>
    <w:p w14:paraId="01871FB2" w14:textId="77777777" w:rsidR="00C61C78" w:rsidRPr="00BD11DF" w:rsidRDefault="00C61C78" w:rsidP="00E70419">
      <w:pPr>
        <w:rPr>
          <w:rFonts w:ascii="HG丸ｺﾞｼｯｸM-PRO" w:eastAsia="HG丸ｺﾞｼｯｸM-PRO" w:hAnsi="HG丸ｺﾞｼｯｸM-PRO"/>
          <w:sz w:val="22"/>
        </w:rPr>
      </w:pPr>
    </w:p>
    <w:p w14:paraId="37D79DE5" w14:textId="77777777" w:rsidR="00631807" w:rsidRDefault="0063180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5D136CD" w14:textId="6E573994" w:rsidR="00690BE4" w:rsidRPr="00845D8F" w:rsidRDefault="00690BE4" w:rsidP="001200D9">
      <w:pPr>
        <w:pStyle w:val="2"/>
      </w:pPr>
      <w:r w:rsidRPr="00845D8F">
        <w:rPr>
          <w:rFonts w:hint="eastAsia"/>
        </w:rPr>
        <w:t xml:space="preserve">２　</w:t>
      </w:r>
      <w:r w:rsidR="0066047C" w:rsidRPr="00845D8F">
        <w:rPr>
          <w:rFonts w:hint="eastAsia"/>
        </w:rPr>
        <w:t>取組み状況の評価</w:t>
      </w:r>
      <w:r w:rsidR="001200D9" w:rsidRPr="00845D8F">
        <w:rPr>
          <w:rFonts w:hint="eastAsia"/>
        </w:rPr>
        <w:t xml:space="preserve">　　　　　　　　　　　　　　　　　　　　　　　　　　　</w:t>
      </w:r>
    </w:p>
    <w:p w14:paraId="44512315" w14:textId="77777777" w:rsidR="00423B33" w:rsidRDefault="00997083" w:rsidP="00FD6C00">
      <w:pPr>
        <w:ind w:firstLineChars="100" w:firstLine="220"/>
        <w:rPr>
          <w:rFonts w:ascii="HG丸ｺﾞｼｯｸM-PRO" w:eastAsia="HG丸ｺﾞｼｯｸM-PRO" w:hAnsi="HG丸ｺﾞｼｯｸM-PRO"/>
          <w:sz w:val="22"/>
        </w:rPr>
      </w:pPr>
      <w:r w:rsidRPr="00845D8F">
        <w:rPr>
          <w:rFonts w:ascii="HG丸ｺﾞｼｯｸM-PRO" w:eastAsia="HG丸ｺﾞｼｯｸM-PRO" w:hAnsi="HG丸ｺﾞｼｯｸM-PRO" w:hint="eastAsia"/>
          <w:sz w:val="22"/>
        </w:rPr>
        <w:t>計画の前半３年間</w:t>
      </w:r>
      <w:r w:rsidR="008B6F08" w:rsidRPr="008B6F08">
        <w:rPr>
          <w:rFonts w:ascii="HG丸ｺﾞｼｯｸM-PRO" w:eastAsia="HG丸ｺﾞｼｯｸM-PRO" w:hAnsi="HG丸ｺﾞｼｯｸM-PRO" w:hint="eastAsia"/>
          <w:sz w:val="22"/>
        </w:rPr>
        <w:t>（平成</w:t>
      </w:r>
      <w:r w:rsidR="008B6F08" w:rsidRPr="008B6F08">
        <w:rPr>
          <w:rFonts w:ascii="HG丸ｺﾞｼｯｸM-PRO" w:eastAsia="HG丸ｺﾞｼｯｸM-PRO" w:hAnsi="HG丸ｺﾞｼｯｸM-PRO"/>
          <w:sz w:val="22"/>
        </w:rPr>
        <w:t>30（2018）年度～令和２（2020）年度）</w:t>
      </w:r>
      <w:r w:rsidRPr="00845D8F">
        <w:rPr>
          <w:rFonts w:ascii="HG丸ｺﾞｼｯｸM-PRO" w:eastAsia="HG丸ｺﾞｼｯｸM-PRO" w:hAnsi="HG丸ｺﾞｼｯｸM-PRO" w:hint="eastAsia"/>
          <w:sz w:val="22"/>
        </w:rPr>
        <w:t>においては、計画に定める「基本方針と取組み」に沿って</w:t>
      </w:r>
      <w:r w:rsidR="00FD6C00">
        <w:rPr>
          <w:rFonts w:ascii="HG丸ｺﾞｼｯｸM-PRO" w:eastAsia="HG丸ｺﾞｼｯｸM-PRO" w:hAnsi="HG丸ｺﾞｼｯｸM-PRO" w:hint="eastAsia"/>
          <w:sz w:val="22"/>
        </w:rPr>
        <w:t>、「歯科疾患予防・早期発見、口の機能の維持向上」および「歯と口の健康づくりを支える社会環境整備」を進めるため、</w:t>
      </w:r>
    </w:p>
    <w:p w14:paraId="1164D05A" w14:textId="3969F23A" w:rsidR="00423B33" w:rsidRDefault="00423B33" w:rsidP="00FD6C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・青年期における</w:t>
      </w:r>
      <w:r w:rsidR="00224AED">
        <w:rPr>
          <w:rFonts w:ascii="HG丸ｺﾞｼｯｸM-PRO" w:eastAsia="HG丸ｺﾞｼｯｸM-PRO" w:hAnsi="HG丸ｺﾞｼｯｸM-PRO" w:hint="eastAsia"/>
          <w:sz w:val="22"/>
        </w:rPr>
        <w:t>歯と口の健康づくり</w:t>
      </w:r>
      <w:r>
        <w:rPr>
          <w:rFonts w:ascii="HG丸ｺﾞｼｯｸM-PRO" w:eastAsia="HG丸ｺﾞｼｯｸM-PRO" w:hAnsi="HG丸ｺﾞｼｯｸM-PRO" w:hint="eastAsia"/>
          <w:sz w:val="22"/>
        </w:rPr>
        <w:t>等の</w:t>
      </w:r>
      <w:r w:rsidR="00FD6C00">
        <w:rPr>
          <w:rFonts w:ascii="HG丸ｺﾞｼｯｸM-PRO" w:eastAsia="HG丸ｺﾞｼｯｸM-PRO" w:hAnsi="HG丸ｺﾞｼｯｸM-PRO" w:hint="eastAsia"/>
          <w:sz w:val="22"/>
        </w:rPr>
        <w:t>モデル事業の実施</w:t>
      </w:r>
    </w:p>
    <w:p w14:paraId="77DBC77A" w14:textId="23DE9E63" w:rsidR="00423B33" w:rsidRDefault="00423B33" w:rsidP="00FD6C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・府の健康アプリやホームページ等を活用した</w:t>
      </w:r>
      <w:r w:rsidR="00FD6C00">
        <w:rPr>
          <w:rFonts w:ascii="HG丸ｺﾞｼｯｸM-PRO" w:eastAsia="HG丸ｺﾞｼｯｸM-PRO" w:hAnsi="HG丸ｺﾞｼｯｸM-PRO" w:hint="eastAsia"/>
          <w:sz w:val="22"/>
        </w:rPr>
        <w:t>府民への啓発</w:t>
      </w:r>
    </w:p>
    <w:p w14:paraId="7AEA4A81" w14:textId="307E657A" w:rsidR="00423B33" w:rsidRDefault="00423B3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・口腔保健支援センター</w:t>
      </w:r>
      <w:r w:rsidR="00083268">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による</w:t>
      </w:r>
      <w:r w:rsidR="00FD6C00">
        <w:rPr>
          <w:rFonts w:ascii="HG丸ｺﾞｼｯｸM-PRO" w:eastAsia="HG丸ｺﾞｼｯｸM-PRO" w:hAnsi="HG丸ｺﾞｼｯｸM-PRO" w:hint="eastAsia"/>
          <w:sz w:val="22"/>
        </w:rPr>
        <w:t>市町村支援等</w:t>
      </w:r>
    </w:p>
    <w:p w14:paraId="6C59829C" w14:textId="13B32C7F" w:rsidR="00423B33" w:rsidRDefault="00423B33" w:rsidP="005130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など、</w:t>
      </w:r>
      <w:r w:rsidR="00B431A8">
        <w:rPr>
          <w:rFonts w:ascii="HG丸ｺﾞｼｯｸM-PRO" w:eastAsia="HG丸ｺﾞｼｯｸM-PRO" w:hAnsi="HG丸ｺﾞｼｯｸM-PRO" w:hint="eastAsia"/>
          <w:sz w:val="22"/>
        </w:rPr>
        <w:t>ライフステージに応じた</w:t>
      </w:r>
      <w:r w:rsidR="00FD6C00">
        <w:rPr>
          <w:rFonts w:ascii="HG丸ｺﾞｼｯｸM-PRO" w:eastAsia="HG丸ｺﾞｼｯｸM-PRO" w:hAnsi="HG丸ｺﾞｼｯｸM-PRO" w:hint="eastAsia"/>
          <w:sz w:val="22"/>
        </w:rPr>
        <w:t>さまざまな取組みを実施してきました。</w:t>
      </w:r>
    </w:p>
    <w:p w14:paraId="5BBEC686" w14:textId="77777777" w:rsidR="00BF24C3" w:rsidRDefault="00BF24C3" w:rsidP="0051305A">
      <w:pPr>
        <w:rPr>
          <w:rFonts w:ascii="HG丸ｺﾞｼｯｸM-PRO" w:eastAsia="HG丸ｺﾞｼｯｸM-PRO" w:hAnsi="HG丸ｺﾞｼｯｸM-PRO"/>
          <w:sz w:val="22"/>
        </w:rPr>
      </w:pPr>
    </w:p>
    <w:p w14:paraId="4F7ABAB6" w14:textId="33D98142" w:rsidR="008A3A4F" w:rsidRDefault="00423B33" w:rsidP="008848F8">
      <w:pPr>
        <w:ind w:firstLineChars="100" w:firstLine="220"/>
        <w:rPr>
          <w:rFonts w:ascii="HG丸ｺﾞｼｯｸM-PRO" w:eastAsia="HG丸ｺﾞｼｯｸM-PRO" w:hAnsi="HG丸ｺﾞｼｯｸM-PRO"/>
          <w:sz w:val="22"/>
        </w:rPr>
      </w:pPr>
      <w:r w:rsidRPr="0051305A">
        <w:rPr>
          <w:rFonts w:ascii="HG丸ｺﾞｼｯｸM-PRO" w:eastAsia="HG丸ｺﾞｼｯｸM-PRO" w:hAnsi="HG丸ｺﾞｼｯｸM-PRO" w:hint="eastAsia"/>
          <w:sz w:val="22"/>
        </w:rPr>
        <w:t>毎年の目標や取組み施策の進捗管理については、計画に基づき、大阪府</w:t>
      </w:r>
      <w:r w:rsidR="00224AED" w:rsidRPr="0051305A">
        <w:rPr>
          <w:rFonts w:ascii="HG丸ｺﾞｼｯｸM-PRO" w:eastAsia="HG丸ｺﾞｼｯｸM-PRO" w:hAnsi="HG丸ｺﾞｼｯｸM-PRO" w:hint="eastAsia"/>
          <w:sz w:val="22"/>
        </w:rPr>
        <w:t>生涯歯科</w:t>
      </w:r>
      <w:r w:rsidRPr="0051305A">
        <w:rPr>
          <w:rFonts w:ascii="HG丸ｺﾞｼｯｸM-PRO" w:eastAsia="HG丸ｺﾞｼｯｸM-PRO" w:hAnsi="HG丸ｺﾞｼｯｸM-PRO" w:hint="eastAsia"/>
          <w:sz w:val="22"/>
        </w:rPr>
        <w:t>保健推進審議会において点検・検証を行ってきましたが、計画前半の</w:t>
      </w:r>
      <w:r w:rsidRPr="0051305A">
        <w:rPr>
          <w:rFonts w:ascii="HG丸ｺﾞｼｯｸM-PRO" w:eastAsia="HG丸ｺﾞｼｯｸM-PRO" w:hAnsi="HG丸ｺﾞｼｯｸM-PRO"/>
          <w:sz w:val="22"/>
        </w:rPr>
        <w:t>3年間の評価は、各年度、各項目ともに「概ね予定どおり」となっており、この3年間については、計画に基づく取組みを順調に進めることができています。</w:t>
      </w:r>
      <w:r w:rsidR="006137FE" w:rsidRPr="006137FE">
        <w:rPr>
          <w:rFonts w:ascii="HG丸ｺﾞｼｯｸM-PRO" w:eastAsia="HG丸ｺﾞｼｯｸM-PRO" w:hAnsi="HG丸ｺﾞｼｯｸM-PRO" w:hint="eastAsia"/>
          <w:sz w:val="22"/>
        </w:rPr>
        <w:t xml:space="preserve">　</w:t>
      </w:r>
    </w:p>
    <w:p w14:paraId="3EBB3E30" w14:textId="537967A7" w:rsidR="00BF24C3" w:rsidRDefault="00BF24C3" w:rsidP="00BF24C3">
      <w:pPr>
        <w:widowControl/>
        <w:jc w:val="left"/>
        <w:rPr>
          <w:rFonts w:ascii="HG丸ｺﾞｼｯｸM-PRO" w:eastAsia="HG丸ｺﾞｼｯｸM-PRO" w:hAnsi="HG丸ｺﾞｼｯｸM-PRO"/>
          <w:sz w:val="22"/>
        </w:rPr>
      </w:pPr>
    </w:p>
    <w:p w14:paraId="738A474F" w14:textId="77777777" w:rsidR="00BF24C3" w:rsidRPr="00AC13CA" w:rsidRDefault="00BF24C3" w:rsidP="00BF24C3">
      <w:pPr>
        <w:widowControl/>
        <w:jc w:val="left"/>
        <w:rPr>
          <w:rFonts w:ascii="HG丸ｺﾞｼｯｸM-PRO" w:eastAsia="HG丸ｺﾞｼｯｸM-PRO" w:hAnsi="HG丸ｺﾞｼｯｸM-PRO"/>
          <w:sz w:val="22"/>
        </w:rPr>
      </w:pPr>
    </w:p>
    <w:p w14:paraId="304D977F" w14:textId="4326A794" w:rsidR="00BF24C3" w:rsidRPr="00204551" w:rsidRDefault="00BF24C3" w:rsidP="00BF24C3">
      <w:pPr>
        <w:widowControl/>
        <w:jc w:val="left"/>
        <w:rPr>
          <w:rFonts w:ascii="HG丸ｺﾞｼｯｸM-PRO" w:eastAsia="HG丸ｺﾞｼｯｸM-PRO" w:hAnsi="HG丸ｺﾞｼｯｸM-PRO"/>
          <w:b/>
          <w:bCs/>
          <w:sz w:val="22"/>
        </w:rPr>
      </w:pPr>
      <w:r w:rsidRPr="00204551">
        <w:rPr>
          <w:rFonts w:ascii="HG丸ｺﾞｼｯｸM-PRO" w:eastAsia="HG丸ｺﾞｼｯｸM-PRO" w:hAnsi="HG丸ｺﾞｼｯｸM-PRO" w:hint="eastAsia"/>
          <w:b/>
          <w:bCs/>
          <w:sz w:val="22"/>
        </w:rPr>
        <w:t>≪参考≫大阪府</w:t>
      </w:r>
      <w:r>
        <w:rPr>
          <w:rFonts w:ascii="HG丸ｺﾞｼｯｸM-PRO" w:eastAsia="HG丸ｺﾞｼｯｸM-PRO" w:hAnsi="HG丸ｺﾞｼｯｸM-PRO" w:hint="eastAsia"/>
          <w:b/>
          <w:bCs/>
          <w:sz w:val="22"/>
        </w:rPr>
        <w:t>生涯歯科保健推進審議会</w:t>
      </w:r>
      <w:r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BF24C3" w14:paraId="5FA14E4A" w14:textId="77777777" w:rsidTr="00276447">
        <w:tc>
          <w:tcPr>
            <w:tcW w:w="2741" w:type="dxa"/>
            <w:tcBorders>
              <w:bottom w:val="double" w:sz="4" w:space="0" w:color="auto"/>
            </w:tcBorders>
          </w:tcPr>
          <w:p w14:paraId="2BB9B7BB"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0ECA5D8C"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04738AD2" w14:textId="77777777" w:rsidR="00BF24C3" w:rsidRDefault="00BF24C3" w:rsidP="00276447">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BF24C3" w14:paraId="74D0B7CD" w14:textId="77777777" w:rsidTr="00276447">
        <w:tc>
          <w:tcPr>
            <w:tcW w:w="2741" w:type="dxa"/>
            <w:tcBorders>
              <w:top w:val="double" w:sz="4" w:space="0" w:color="auto"/>
            </w:tcBorders>
          </w:tcPr>
          <w:p w14:paraId="4A4548F8"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5F0D34FF" w14:textId="26C3925B"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Pr>
                <w:rFonts w:ascii="HG丸ｺﾞｼｯｸM-PRO" w:eastAsia="HG丸ｺﾞｼｯｸM-PRO" w:hAnsi="HG丸ｺﾞｼｯｸM-PRO"/>
                <w:sz w:val="22"/>
              </w:rPr>
              <w:t>22</w:t>
            </w:r>
            <w:r>
              <w:rPr>
                <w:rFonts w:ascii="HG丸ｺﾞｼｯｸM-PRO" w:eastAsia="HG丸ｺﾞｼｯｸM-PRO" w:hAnsi="HG丸ｺﾞｼｯｸM-PRO" w:hint="eastAsia"/>
                <w:sz w:val="22"/>
              </w:rPr>
              <w:t>日</w:t>
            </w:r>
          </w:p>
        </w:tc>
        <w:tc>
          <w:tcPr>
            <w:tcW w:w="2376" w:type="dxa"/>
            <w:tcBorders>
              <w:top w:val="double" w:sz="4" w:space="0" w:color="auto"/>
            </w:tcBorders>
          </w:tcPr>
          <w:p w14:paraId="42348B4C" w14:textId="3D13C7F7" w:rsidR="00BF24C3" w:rsidRDefault="00BF24C3" w:rsidP="00BF24C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F24C3" w14:paraId="0D64AB46" w14:textId="77777777" w:rsidTr="00276447">
        <w:tc>
          <w:tcPr>
            <w:tcW w:w="2741" w:type="dxa"/>
          </w:tcPr>
          <w:p w14:paraId="06282179"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4C98C4F2" w14:textId="1503BCFD"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日</w:t>
            </w:r>
          </w:p>
          <w:p w14:paraId="1BC85547" w14:textId="6EA5389A" w:rsidR="00BF24C3" w:rsidRDefault="00BF24C3" w:rsidP="00276447">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tc>
        <w:tc>
          <w:tcPr>
            <w:tcW w:w="2376" w:type="dxa"/>
          </w:tcPr>
          <w:p w14:paraId="6F7C44B4"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BF24C3" w14:paraId="03FA30A1" w14:textId="77777777" w:rsidTr="00276447">
        <w:tc>
          <w:tcPr>
            <w:tcW w:w="2741" w:type="dxa"/>
          </w:tcPr>
          <w:p w14:paraId="6A0B55E6"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4FEB3E9B"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年3月1</w:t>
            </w:r>
            <w:r>
              <w:rPr>
                <w:rFonts w:ascii="HG丸ｺﾞｼｯｸM-PRO" w:eastAsia="HG丸ｺﾞｼｯｸM-PRO" w:hAnsi="HG丸ｺﾞｼｯｸM-PRO" w:hint="eastAsia"/>
                <w:sz w:val="22"/>
              </w:rPr>
              <w:t>７</w:t>
            </w:r>
            <w:r w:rsidRPr="00665330">
              <w:rPr>
                <w:rFonts w:ascii="HG丸ｺﾞｼｯｸM-PRO" w:eastAsia="HG丸ｺﾞｼｯｸM-PRO" w:hAnsi="HG丸ｺﾞｼｯｸM-PRO" w:hint="eastAsia"/>
                <w:sz w:val="22"/>
              </w:rPr>
              <w:t>日</w:t>
            </w:r>
          </w:p>
          <w:p w14:paraId="0ECDA949" w14:textId="77777777" w:rsidR="00BF24C3" w:rsidRDefault="00BF24C3" w:rsidP="00276447">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～3月25日</w:t>
            </w:r>
          </w:p>
        </w:tc>
        <w:tc>
          <w:tcPr>
            <w:tcW w:w="2376" w:type="dxa"/>
          </w:tcPr>
          <w:p w14:paraId="02E41B5B" w14:textId="77777777" w:rsidR="00BF24C3" w:rsidRDefault="00BF24C3" w:rsidP="0027644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14:paraId="3028374E" w14:textId="77777777" w:rsidR="00BF24C3" w:rsidRPr="00204551" w:rsidRDefault="00BF24C3" w:rsidP="00BF24C3">
      <w:pPr>
        <w:pStyle w:val="af0"/>
        <w:widowControl/>
        <w:numPr>
          <w:ilvl w:val="0"/>
          <w:numId w:val="6"/>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11DE7941" w14:textId="77777777" w:rsidR="00BF24C3" w:rsidRPr="00AC13CA" w:rsidRDefault="00BF24C3" w:rsidP="00BF24C3">
      <w:pPr>
        <w:widowControl/>
        <w:ind w:firstLineChars="100" w:firstLine="220"/>
        <w:jc w:val="left"/>
      </w:pPr>
      <w:r w:rsidRPr="00AC13CA">
        <w:rPr>
          <w:rFonts w:ascii="HG丸ｺﾞｼｯｸM-PRO" w:eastAsia="HG丸ｺﾞｼｯｸM-PRO" w:hAnsi="HG丸ｺﾞｼｯｸM-PRO"/>
          <w:sz w:val="22"/>
        </w:rPr>
        <w:br w:type="page"/>
      </w:r>
    </w:p>
    <w:p w14:paraId="6A2F4E3E" w14:textId="77777777" w:rsidR="00974B18" w:rsidRDefault="00974B18">
      <w:pPr>
        <w:widowControl/>
        <w:jc w:val="left"/>
        <w:rPr>
          <w:rFonts w:ascii="HG丸ｺﾞｼｯｸM-PRO" w:eastAsia="HG丸ｺﾞｼｯｸM-PRO" w:hAnsi="HG丸ｺﾞｼｯｸM-PRO"/>
          <w:sz w:val="22"/>
        </w:rPr>
      </w:pPr>
    </w:p>
    <w:p w14:paraId="693DCAA9" w14:textId="74FC527F" w:rsidR="00690BE4" w:rsidRDefault="00690BE4" w:rsidP="00690BE4">
      <w:pPr>
        <w:pStyle w:val="1"/>
      </w:pPr>
      <w:r>
        <w:rPr>
          <w:rFonts w:hint="eastAsia"/>
        </w:rPr>
        <w:t xml:space="preserve">第４章　中間点検の総括　　　　　　　　　</w:t>
      </w:r>
      <w:r w:rsidR="00CB341F">
        <w:rPr>
          <w:rFonts w:hint="eastAsia"/>
        </w:rPr>
        <w:t xml:space="preserve">　</w:t>
      </w:r>
      <w:r>
        <w:rPr>
          <w:rFonts w:hint="eastAsia"/>
        </w:rPr>
        <w:t xml:space="preserve">　　</w:t>
      </w:r>
    </w:p>
    <w:p w14:paraId="0294AF4F" w14:textId="61978D84" w:rsidR="00690BE4" w:rsidRDefault="00690BE4">
      <w:pPr>
        <w:rPr>
          <w:rFonts w:ascii="HG丸ｺﾞｼｯｸM-PRO" w:eastAsia="HG丸ｺﾞｼｯｸM-PRO" w:hAnsi="HG丸ｺﾞｼｯｸM-PRO"/>
          <w:sz w:val="22"/>
        </w:rPr>
      </w:pPr>
    </w:p>
    <w:p w14:paraId="3E5DE8B1" w14:textId="77777777" w:rsidR="00F63323" w:rsidRPr="009E0E60" w:rsidRDefault="00F63323" w:rsidP="00F63323">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41503F8D" w14:textId="53F5AC7C" w:rsidR="006E0734" w:rsidRDefault="00B71954" w:rsidP="00B71954">
      <w:pPr>
        <w:ind w:firstLineChars="100" w:firstLine="220"/>
        <w:rPr>
          <w:rFonts w:ascii="HG丸ｺﾞｼｯｸM-PRO" w:eastAsia="HG丸ｺﾞｼｯｸM-PRO" w:hAnsi="HG丸ｺﾞｼｯｸM-PRO"/>
          <w:sz w:val="22"/>
        </w:rPr>
      </w:pPr>
      <w:r w:rsidRPr="00845D8F">
        <w:rPr>
          <w:rFonts w:ascii="HG丸ｺﾞｼｯｸM-PRO" w:eastAsia="HG丸ｺﾞｼｯｸM-PRO" w:hAnsi="HG丸ｺﾞｼｯｸM-PRO" w:hint="eastAsia"/>
          <w:sz w:val="22"/>
        </w:rPr>
        <w:t>社会情勢や環境の変化等により、健康づくりの各分野に関しては毎年新たなトピック</w:t>
      </w:r>
      <w:r w:rsidR="00224AED">
        <w:rPr>
          <w:rFonts w:ascii="HG丸ｺﾞｼｯｸM-PRO" w:eastAsia="HG丸ｺﾞｼｯｸM-PRO" w:hAnsi="HG丸ｺﾞｼｯｸM-PRO" w:hint="eastAsia"/>
          <w:sz w:val="22"/>
        </w:rPr>
        <w:t>（題目や話題）</w:t>
      </w:r>
      <w:r w:rsidRPr="00845D8F">
        <w:rPr>
          <w:rFonts w:ascii="HG丸ｺﾞｼｯｸM-PRO" w:eastAsia="HG丸ｺﾞｼｯｸM-PRO" w:hAnsi="HG丸ｺﾞｼｯｸM-PRO" w:hint="eastAsia"/>
          <w:sz w:val="22"/>
        </w:rPr>
        <w:t>や</w:t>
      </w:r>
      <w:r w:rsidR="006E0734">
        <w:rPr>
          <w:rFonts w:ascii="HG丸ｺﾞｼｯｸM-PRO" w:eastAsia="HG丸ｺﾞｼｯｸM-PRO" w:hAnsi="HG丸ｺﾞｼｯｸM-PRO" w:hint="eastAsia"/>
          <w:sz w:val="22"/>
        </w:rPr>
        <w:t>それに伴う</w:t>
      </w:r>
      <w:r w:rsidRPr="00845D8F">
        <w:rPr>
          <w:rFonts w:ascii="HG丸ｺﾞｼｯｸM-PRO" w:eastAsia="HG丸ｺﾞｼｯｸM-PRO" w:hAnsi="HG丸ｺﾞｼｯｸM-PRO" w:hint="eastAsia"/>
          <w:sz w:val="22"/>
        </w:rPr>
        <w:t>動きがみられますが、現計画に定める「基本理念」や「基本目標」は、</w:t>
      </w:r>
      <w:r w:rsidR="006E0734">
        <w:rPr>
          <w:rFonts w:ascii="HG丸ｺﾞｼｯｸM-PRO" w:eastAsia="HG丸ｺﾞｼｯｸM-PRO" w:hAnsi="HG丸ｺﾞｼｯｸM-PRO" w:hint="eastAsia"/>
          <w:sz w:val="22"/>
        </w:rPr>
        <w:t>引き続き</w:t>
      </w:r>
      <w:r w:rsidRPr="00845D8F">
        <w:rPr>
          <w:rFonts w:ascii="HG丸ｺﾞｼｯｸM-PRO" w:eastAsia="HG丸ｺﾞｼｯｸM-PRO" w:hAnsi="HG丸ｺﾞｼｯｸM-PRO" w:hint="eastAsia"/>
          <w:sz w:val="22"/>
        </w:rPr>
        <w:t>めざすべき重要な方向性であ</w:t>
      </w:r>
      <w:r w:rsidR="006E0734">
        <w:rPr>
          <w:rFonts w:ascii="HG丸ｺﾞｼｯｸM-PRO" w:eastAsia="HG丸ｺﾞｼｯｸM-PRO" w:hAnsi="HG丸ｺﾞｼｯｸM-PRO" w:hint="eastAsia"/>
          <w:sz w:val="22"/>
        </w:rPr>
        <w:t>り</w:t>
      </w:r>
      <w:r w:rsidRPr="00845D8F">
        <w:rPr>
          <w:rFonts w:ascii="HG丸ｺﾞｼｯｸM-PRO" w:eastAsia="HG丸ｺﾞｼｯｸM-PRO" w:hAnsi="HG丸ｺﾞｼｯｸM-PRO" w:hint="eastAsia"/>
          <w:sz w:val="22"/>
        </w:rPr>
        <w:t>、国が示す方針（「健康日本２１」「歯科口腔保健の推進に関する基本的事項」等）とも合致したものです。</w:t>
      </w:r>
    </w:p>
    <w:p w14:paraId="7338EC24" w14:textId="3CCFB7CB" w:rsidR="00B71954" w:rsidRDefault="006E0734" w:rsidP="00B7195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よって</w:t>
      </w:r>
      <w:r w:rsidR="00B71954" w:rsidRPr="00845D8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計画の後半（令和３（２０２１）年度～令和５（２０２３）年度）においても、</w:t>
      </w:r>
      <w:r w:rsidR="00B71954" w:rsidRPr="00845D8F">
        <w:rPr>
          <w:rFonts w:ascii="HG丸ｺﾞｼｯｸM-PRO" w:eastAsia="HG丸ｺﾞｼｯｸM-PRO" w:hAnsi="HG丸ｺﾞｼｯｸM-PRO" w:hint="eastAsia"/>
          <w:sz w:val="22"/>
        </w:rPr>
        <w:t>計画の基本的な考え方（「基本理念」と「基本目標」、それに基づく「基本方</w:t>
      </w:r>
      <w:r w:rsidR="00B71954">
        <w:rPr>
          <w:rFonts w:ascii="HG丸ｺﾞｼｯｸM-PRO" w:eastAsia="HG丸ｺﾞｼｯｸM-PRO" w:hAnsi="HG丸ｺﾞｼｯｸM-PRO" w:hint="eastAsia"/>
          <w:sz w:val="22"/>
        </w:rPr>
        <w:t>針と取組み」）</w:t>
      </w:r>
      <w:r>
        <w:rPr>
          <w:rFonts w:ascii="HG丸ｺﾞｼｯｸM-PRO" w:eastAsia="HG丸ｺﾞｼｯｸM-PRO" w:hAnsi="HG丸ｺﾞｼｯｸM-PRO" w:hint="eastAsia"/>
          <w:sz w:val="22"/>
        </w:rPr>
        <w:t>に基づき</w:t>
      </w:r>
      <w:r w:rsidR="00B719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取組みをすすめていき</w:t>
      </w:r>
      <w:r w:rsidR="00B71954">
        <w:rPr>
          <w:rFonts w:ascii="HG丸ｺﾞｼｯｸM-PRO" w:eastAsia="HG丸ｺﾞｼｯｸM-PRO" w:hAnsi="HG丸ｺﾞｼｯｸM-PRO" w:hint="eastAsia"/>
          <w:sz w:val="22"/>
        </w:rPr>
        <w:t>ます。</w:t>
      </w:r>
    </w:p>
    <w:p w14:paraId="07CAA923" w14:textId="04C754A6" w:rsidR="00F63323" w:rsidRDefault="00F63323" w:rsidP="00B71954">
      <w:pPr>
        <w:ind w:firstLineChars="100" w:firstLine="220"/>
        <w:rPr>
          <w:rFonts w:ascii="HG丸ｺﾞｼｯｸM-PRO" w:eastAsia="HG丸ｺﾞｼｯｸM-PRO" w:hAnsi="HG丸ｺﾞｼｯｸM-PRO"/>
          <w:sz w:val="22"/>
        </w:rPr>
      </w:pPr>
    </w:p>
    <w:p w14:paraId="637090BC" w14:textId="77777777" w:rsidR="00F63323" w:rsidRPr="009E0E60" w:rsidRDefault="00F63323" w:rsidP="00F63323">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【計画の後半に向けた取り組み】</w:t>
      </w:r>
    </w:p>
    <w:p w14:paraId="4D5EB3D8" w14:textId="186D3C38" w:rsidR="00170EF1" w:rsidRPr="00FE5CE4" w:rsidRDefault="001C4743" w:rsidP="00B7195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計画の前半</w:t>
      </w:r>
      <w:r w:rsidRPr="008B6F08">
        <w:rPr>
          <w:rFonts w:ascii="HG丸ｺﾞｼｯｸM-PRO" w:eastAsia="HG丸ｺﾞｼｯｸM-PRO" w:hAnsi="HG丸ｺﾞｼｯｸM-PRO" w:hint="eastAsia"/>
          <w:sz w:val="22"/>
        </w:rPr>
        <w:t>（平成</w:t>
      </w:r>
      <w:r w:rsidRPr="008B6F08">
        <w:rPr>
          <w:rFonts w:ascii="HG丸ｺﾞｼｯｸM-PRO" w:eastAsia="HG丸ｺﾞｼｯｸM-PRO" w:hAnsi="HG丸ｺﾞｼｯｸM-PRO"/>
          <w:sz w:val="22"/>
        </w:rPr>
        <w:t>30（2018）年度～令和２（2020）年度）</w:t>
      </w:r>
      <w:r>
        <w:rPr>
          <w:rFonts w:ascii="HG丸ｺﾞｼｯｸM-PRO" w:eastAsia="HG丸ｺﾞｼｯｸM-PRO" w:hAnsi="HG丸ｺﾞｼｯｸM-PRO" w:hint="eastAsia"/>
          <w:sz w:val="22"/>
        </w:rPr>
        <w:t>では、</w:t>
      </w:r>
      <w:r w:rsidR="00F63323">
        <w:rPr>
          <w:rFonts w:ascii="HG丸ｺﾞｼｯｸM-PRO" w:eastAsia="HG丸ｺﾞｼｯｸM-PRO" w:hAnsi="HG丸ｺﾞｼｯｸM-PRO" w:hint="eastAsia"/>
          <w:sz w:val="22"/>
        </w:rPr>
        <w:t>第3章のとおり、</w:t>
      </w:r>
      <w:r w:rsidR="00170EF1">
        <w:rPr>
          <w:rFonts w:ascii="HG丸ｺﾞｼｯｸM-PRO" w:eastAsia="HG丸ｺﾞｼｯｸM-PRO" w:hAnsi="HG丸ｺﾞｼｯｸM-PRO" w:hint="eastAsia"/>
          <w:sz w:val="22"/>
        </w:rPr>
        <w:t>計画に基づく取組みは、概ね予定通り進んでいるものの、</w:t>
      </w:r>
      <w:r w:rsidR="00F63323">
        <w:rPr>
          <w:rFonts w:ascii="HG丸ｺﾞｼｯｸM-PRO" w:eastAsia="HG丸ｺﾞｼｯｸM-PRO" w:hAnsi="HG丸ｺﾞｼｯｸM-PRO" w:hint="eastAsia"/>
          <w:sz w:val="22"/>
        </w:rPr>
        <w:t>第2章のとおり、「行政等が取り組む</w:t>
      </w:r>
      <w:r w:rsidR="00170EF1">
        <w:rPr>
          <w:rFonts w:ascii="HG丸ｺﾞｼｯｸM-PRO" w:eastAsia="HG丸ｺﾞｼｯｸM-PRO" w:hAnsi="HG丸ｺﾞｼｯｸM-PRO" w:hint="eastAsia"/>
          <w:sz w:val="22"/>
        </w:rPr>
        <w:t>数値目標</w:t>
      </w:r>
      <w:r w:rsidR="00F63323">
        <w:rPr>
          <w:rFonts w:ascii="HG丸ｺﾞｼｯｸM-PRO" w:eastAsia="HG丸ｺﾞｼｯｸM-PRO" w:hAnsi="HG丸ｺﾞｼｯｸM-PRO" w:hint="eastAsia"/>
          <w:sz w:val="22"/>
        </w:rPr>
        <w:t>」</w:t>
      </w:r>
      <w:r w:rsidR="00170EF1">
        <w:rPr>
          <w:rFonts w:ascii="HG丸ｺﾞｼｯｸM-PRO" w:eastAsia="HG丸ｺﾞｼｯｸM-PRO" w:hAnsi="HG丸ｺﾞｼｯｸM-PRO" w:hint="eastAsia"/>
          <w:sz w:val="22"/>
        </w:rPr>
        <w:t>においては、現時点では改善につながっていない項目もありました。</w:t>
      </w:r>
    </w:p>
    <w:p w14:paraId="1793C1A4" w14:textId="31EE1430" w:rsidR="00B71954" w:rsidRPr="00612A5F" w:rsidRDefault="00B71954" w:rsidP="00B719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B30C4">
        <w:rPr>
          <w:rFonts w:ascii="HG丸ｺﾞｼｯｸM-PRO" w:eastAsia="HG丸ｺﾞｼｯｸM-PRO" w:hAnsi="HG丸ｺﾞｼｯｸM-PRO" w:hint="eastAsia"/>
          <w:sz w:val="22"/>
        </w:rPr>
        <w:t>特に</w:t>
      </w:r>
      <w:r w:rsidRPr="00612A5F">
        <w:rPr>
          <w:rFonts w:ascii="HG丸ｺﾞｼｯｸM-PRO" w:eastAsia="HG丸ｺﾞｼｯｸM-PRO" w:hAnsi="HG丸ｺﾞｼｯｸM-PRO" w:hint="eastAsia"/>
          <w:sz w:val="22"/>
        </w:rPr>
        <w:t>、歯周治療が必要な者の割合（40歳、60歳</w:t>
      </w:r>
      <w:r w:rsidRPr="00612A5F">
        <w:rPr>
          <w:rFonts w:ascii="HG丸ｺﾞｼｯｸM-PRO" w:eastAsia="HG丸ｺﾞｼｯｸM-PRO" w:hAnsi="HG丸ｺﾞｼｯｸM-PRO"/>
          <w:sz w:val="22"/>
        </w:rPr>
        <w:t>）</w:t>
      </w:r>
      <w:r w:rsidR="00170EF1">
        <w:rPr>
          <w:rFonts w:ascii="HG丸ｺﾞｼｯｸM-PRO" w:eastAsia="HG丸ｺﾞｼｯｸM-PRO" w:hAnsi="HG丸ｺﾞｼｯｸM-PRO" w:hint="eastAsia"/>
          <w:sz w:val="22"/>
        </w:rPr>
        <w:t>が</w:t>
      </w:r>
      <w:r w:rsidRPr="00612A5F">
        <w:rPr>
          <w:rFonts w:ascii="HG丸ｺﾞｼｯｸM-PRO" w:eastAsia="HG丸ｺﾞｼｯｸM-PRO" w:hAnsi="HG丸ｺﾞｼｯｸM-PRO" w:hint="eastAsia"/>
          <w:sz w:val="22"/>
        </w:rPr>
        <w:t>悪化傾向</w:t>
      </w:r>
      <w:r w:rsidR="00170EF1">
        <w:rPr>
          <w:rFonts w:ascii="HG丸ｺﾞｼｯｸM-PRO" w:eastAsia="HG丸ｺﾞｼｯｸM-PRO" w:hAnsi="HG丸ｺﾞｼｯｸM-PRO" w:hint="eastAsia"/>
          <w:sz w:val="22"/>
        </w:rPr>
        <w:t>（D評価）</w:t>
      </w:r>
      <w:r w:rsidRPr="00612A5F">
        <w:rPr>
          <w:rFonts w:ascii="HG丸ｺﾞｼｯｸM-PRO" w:eastAsia="HG丸ｺﾞｼｯｸM-PRO" w:hAnsi="HG丸ｺﾞｼｯｸM-PRO" w:hint="eastAsia"/>
          <w:sz w:val="22"/>
        </w:rPr>
        <w:t>にあるなど、成人期および高齢期の課題</w:t>
      </w:r>
      <w:r w:rsidR="00AB30C4">
        <w:rPr>
          <w:rFonts w:ascii="HG丸ｺﾞｼｯｸM-PRO" w:eastAsia="HG丸ｺﾞｼｯｸM-PRO" w:hAnsi="HG丸ｺﾞｼｯｸM-PRO" w:hint="eastAsia"/>
          <w:sz w:val="22"/>
        </w:rPr>
        <w:t>への対応が必要です</w:t>
      </w:r>
      <w:r w:rsidRPr="00612A5F">
        <w:rPr>
          <w:rFonts w:ascii="HG丸ｺﾞｼｯｸM-PRO" w:eastAsia="HG丸ｺﾞｼｯｸM-PRO" w:hAnsi="HG丸ｺﾞｼｯｸM-PRO" w:hint="eastAsia"/>
          <w:sz w:val="22"/>
        </w:rPr>
        <w:t>。</w:t>
      </w:r>
    </w:p>
    <w:p w14:paraId="60B51975" w14:textId="15894E88" w:rsidR="008A3A4F" w:rsidRDefault="008506B2" w:rsidP="006137FE">
      <w:pPr>
        <w:ind w:firstLineChars="100" w:firstLine="220"/>
        <w:rPr>
          <w:rFonts w:ascii="HG丸ｺﾞｼｯｸM-PRO" w:eastAsia="HG丸ｺﾞｼｯｸM-PRO" w:hAnsi="HG丸ｺﾞｼｯｸM-PRO"/>
          <w:sz w:val="22"/>
        </w:rPr>
      </w:pPr>
      <w:r w:rsidRPr="00612A5F">
        <w:rPr>
          <w:rFonts w:ascii="HG丸ｺﾞｼｯｸM-PRO" w:eastAsia="HG丸ｺﾞｼｯｸM-PRO" w:hAnsi="HG丸ｺﾞｼｯｸM-PRO" w:hint="eastAsia"/>
          <w:sz w:val="22"/>
        </w:rPr>
        <w:t>歯周病の予防</w:t>
      </w:r>
      <w:r w:rsidR="00DF2F40" w:rsidRPr="00612A5F">
        <w:rPr>
          <w:rFonts w:ascii="HG丸ｺﾞｼｯｸM-PRO" w:eastAsia="HG丸ｺﾞｼｯｸM-PRO" w:hAnsi="HG丸ｺﾞｼｯｸM-PRO" w:hint="eastAsia"/>
          <w:sz w:val="22"/>
        </w:rPr>
        <w:t>に</w:t>
      </w:r>
      <w:r w:rsidRPr="00612A5F">
        <w:rPr>
          <w:rFonts w:ascii="HG丸ｺﾞｼｯｸM-PRO" w:eastAsia="HG丸ｺﾞｼｯｸM-PRO" w:hAnsi="HG丸ｺﾞｼｯｸM-PRO" w:hint="eastAsia"/>
          <w:sz w:val="22"/>
        </w:rPr>
        <w:t>は、日頃のセルフケアに加えて</w:t>
      </w:r>
      <w:r w:rsidR="00170EF1">
        <w:rPr>
          <w:rFonts w:ascii="HG丸ｺﾞｼｯｸM-PRO" w:eastAsia="HG丸ｺﾞｼｯｸM-PRO" w:hAnsi="HG丸ｺﾞｼｯｸM-PRO" w:hint="eastAsia"/>
          <w:sz w:val="22"/>
        </w:rPr>
        <w:t>、</w:t>
      </w:r>
      <w:r w:rsidRPr="00612A5F">
        <w:rPr>
          <w:rFonts w:ascii="HG丸ｺﾞｼｯｸM-PRO" w:eastAsia="HG丸ｺﾞｼｯｸM-PRO" w:hAnsi="HG丸ｺﾞｼｯｸM-PRO" w:hint="eastAsia"/>
          <w:sz w:val="22"/>
        </w:rPr>
        <w:t>専門的な指導や管理も必要なことから、定期的な歯科健診</w:t>
      </w:r>
      <w:r w:rsidR="00DF2F40" w:rsidRPr="00612A5F">
        <w:rPr>
          <w:rFonts w:ascii="HG丸ｺﾞｼｯｸM-PRO" w:eastAsia="HG丸ｺﾞｼｯｸM-PRO" w:hAnsi="HG丸ｺﾞｼｯｸM-PRO" w:hint="eastAsia"/>
          <w:sz w:val="22"/>
        </w:rPr>
        <w:t>が不可欠です</w:t>
      </w:r>
      <w:r w:rsidR="00AB30C4">
        <w:rPr>
          <w:rFonts w:ascii="HG丸ｺﾞｼｯｸM-PRO" w:eastAsia="HG丸ｺﾞｼｯｸM-PRO" w:hAnsi="HG丸ｺﾞｼｯｸM-PRO" w:hint="eastAsia"/>
          <w:sz w:val="22"/>
        </w:rPr>
        <w:t>が</w:t>
      </w:r>
      <w:r w:rsidR="00170EF1">
        <w:rPr>
          <w:rFonts w:ascii="HG丸ｺﾞｼｯｸM-PRO" w:eastAsia="HG丸ｺﾞｼｯｸM-PRO" w:hAnsi="HG丸ｺﾞｼｯｸM-PRO" w:hint="eastAsia"/>
          <w:sz w:val="22"/>
        </w:rPr>
        <w:t>、</w:t>
      </w:r>
      <w:r w:rsidR="006137FE" w:rsidRPr="00612A5F">
        <w:rPr>
          <w:rFonts w:ascii="HG丸ｺﾞｼｯｸM-PRO" w:eastAsia="HG丸ｺﾞｼｯｸM-PRO" w:hAnsi="HG丸ｺﾞｼｯｸM-PRO" w:hint="eastAsia"/>
          <w:sz w:val="22"/>
        </w:rPr>
        <w:t>「過去</w:t>
      </w:r>
      <w:r w:rsidR="006137FE" w:rsidRPr="00612A5F">
        <w:rPr>
          <w:rFonts w:ascii="HG丸ｺﾞｼｯｸM-PRO" w:eastAsia="HG丸ｺﾞｼｯｸM-PRO" w:hAnsi="HG丸ｺﾞｼｯｸM-PRO"/>
          <w:sz w:val="22"/>
        </w:rPr>
        <w:t>1年に歯科健診を受診した者の割合</w:t>
      </w:r>
      <w:r w:rsidR="00170EF1">
        <w:rPr>
          <w:rFonts w:ascii="HG丸ｺﾞｼｯｸM-PRO" w:eastAsia="HG丸ｺﾞｼｯｸM-PRO" w:hAnsi="HG丸ｺﾞｼｯｸM-PRO" w:hint="eastAsia"/>
          <w:sz w:val="22"/>
        </w:rPr>
        <w:t>（数値目標６：C評価）</w:t>
      </w:r>
      <w:r w:rsidR="006137FE" w:rsidRPr="00612A5F">
        <w:rPr>
          <w:rFonts w:ascii="HG丸ｺﾞｼｯｸM-PRO" w:eastAsia="HG丸ｺﾞｼｯｸM-PRO" w:hAnsi="HG丸ｺﾞｼｯｸM-PRO" w:hint="eastAsia"/>
          <w:sz w:val="22"/>
        </w:rPr>
        <w:t>」</w:t>
      </w:r>
      <w:r w:rsidR="00AB30C4">
        <w:rPr>
          <w:rFonts w:ascii="HG丸ｺﾞｼｯｸM-PRO" w:eastAsia="HG丸ｺﾞｼｯｸM-PRO" w:hAnsi="HG丸ｺﾞｼｯｸM-PRO" w:hint="eastAsia"/>
          <w:sz w:val="22"/>
        </w:rPr>
        <w:t>を</w:t>
      </w:r>
      <w:r w:rsidR="006137FE" w:rsidRPr="00612A5F">
        <w:rPr>
          <w:rFonts w:ascii="HG丸ｺﾞｼｯｸM-PRO" w:eastAsia="HG丸ｺﾞｼｯｸM-PRO" w:hAnsi="HG丸ｺﾞｼｯｸM-PRO" w:hint="eastAsia"/>
          <w:sz w:val="22"/>
        </w:rPr>
        <w:t>年代別に分析すると、</w:t>
      </w:r>
      <w:r w:rsidR="00E7609F" w:rsidRPr="00612A5F">
        <w:rPr>
          <w:rFonts w:ascii="HG丸ｺﾞｼｯｸM-PRO" w:eastAsia="HG丸ｺﾞｼｯｸM-PRO" w:hAnsi="HG丸ｺﾞｼｯｸM-PRO" w:hint="eastAsia"/>
          <w:sz w:val="22"/>
        </w:rPr>
        <w:t>高齢期と比較して</w:t>
      </w:r>
      <w:r w:rsidR="008A3A4F">
        <w:rPr>
          <w:rFonts w:ascii="HG丸ｺﾞｼｯｸM-PRO" w:eastAsia="HG丸ｺﾞｼｯｸM-PRO" w:hAnsi="HG丸ｺﾞｼｯｸM-PRO" w:hint="eastAsia"/>
          <w:sz w:val="22"/>
        </w:rPr>
        <w:t>、</w:t>
      </w:r>
      <w:r w:rsidR="00E7609F" w:rsidRPr="00612A5F">
        <w:rPr>
          <w:rFonts w:ascii="HG丸ｺﾞｼｯｸM-PRO" w:eastAsia="HG丸ｺﾞｼｯｸM-PRO" w:hAnsi="HG丸ｺﾞｼｯｸM-PRO" w:hint="eastAsia"/>
          <w:sz w:val="22"/>
        </w:rPr>
        <w:t>成人期において</w:t>
      </w:r>
      <w:r w:rsidR="008A3A4F">
        <w:rPr>
          <w:rFonts w:ascii="HG丸ｺﾞｼｯｸM-PRO" w:eastAsia="HG丸ｺﾞｼｯｸM-PRO" w:hAnsi="HG丸ｺﾞｼｯｸM-PRO" w:hint="eastAsia"/>
          <w:sz w:val="22"/>
        </w:rPr>
        <w:t>、</w:t>
      </w:r>
      <w:r w:rsidR="006137FE" w:rsidRPr="00612A5F">
        <w:rPr>
          <w:rFonts w:ascii="HG丸ｺﾞｼｯｸM-PRO" w:eastAsia="HG丸ｺﾞｼｯｸM-PRO" w:hAnsi="HG丸ｺﾞｼｯｸM-PRO" w:hint="eastAsia"/>
          <w:sz w:val="22"/>
        </w:rPr>
        <w:t>健診受診率が低くなって</w:t>
      </w:r>
      <w:r w:rsidR="00B34321" w:rsidRPr="00612A5F">
        <w:rPr>
          <w:rFonts w:ascii="HG丸ｺﾞｼｯｸM-PRO" w:eastAsia="HG丸ｺﾞｼｯｸM-PRO" w:hAnsi="HG丸ｺﾞｼｯｸM-PRO" w:hint="eastAsia"/>
          <w:sz w:val="22"/>
        </w:rPr>
        <w:t>いました。</w:t>
      </w:r>
    </w:p>
    <w:p w14:paraId="14227E10" w14:textId="2D871EBB" w:rsidR="008A3A4F" w:rsidRPr="00593289" w:rsidRDefault="008A3A4F" w:rsidP="00593289">
      <w:pPr>
        <w:ind w:firstLineChars="100" w:firstLine="200"/>
        <w:rPr>
          <w:rFonts w:ascii="HG丸ｺﾞｼｯｸM-PRO" w:eastAsia="HG丸ｺﾞｼｯｸM-PRO" w:hAnsi="HG丸ｺﾞｼｯｸM-PRO"/>
          <w:sz w:val="20"/>
        </w:rPr>
      </w:pPr>
      <w:r w:rsidRPr="00593289">
        <w:rPr>
          <w:rFonts w:ascii="HG丸ｺﾞｼｯｸM-PRO" w:eastAsia="HG丸ｺﾞｼｯｸM-PRO" w:hAnsi="HG丸ｺﾞｼｯｸM-PRO" w:hint="eastAsia"/>
          <w:sz w:val="20"/>
        </w:rPr>
        <w:t>（参考）年代別の過去１年に歯科健診を受診したものの割合</w:t>
      </w:r>
    </w:p>
    <w:p w14:paraId="2CB9F3FB" w14:textId="63E72321" w:rsidR="008A3A4F" w:rsidRDefault="00974B18" w:rsidP="00593289">
      <w:pPr>
        <w:ind w:firstLineChars="100" w:firstLine="210"/>
        <w:jc w:val="center"/>
        <w:rPr>
          <w:rFonts w:ascii="HG丸ｺﾞｼｯｸM-PRO" w:eastAsia="HG丸ｺﾞｼｯｸM-PRO" w:hAnsi="HG丸ｺﾞｼｯｸM-PRO"/>
          <w:sz w:val="22"/>
        </w:rPr>
      </w:pPr>
      <w:r w:rsidRPr="00974B18">
        <w:rPr>
          <w:noProof/>
        </w:rPr>
        <w:drawing>
          <wp:inline distT="0" distB="0" distL="0" distR="0" wp14:anchorId="16FB00A5" wp14:editId="478FDBF9">
            <wp:extent cx="5760085" cy="2183258"/>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2183258"/>
                    </a:xfrm>
                    <a:prstGeom prst="rect">
                      <a:avLst/>
                    </a:prstGeom>
                    <a:noFill/>
                    <a:ln>
                      <a:noFill/>
                    </a:ln>
                  </pic:spPr>
                </pic:pic>
              </a:graphicData>
            </a:graphic>
          </wp:inline>
        </w:drawing>
      </w:r>
    </w:p>
    <w:p w14:paraId="33CA35E9" w14:textId="25D7BE87" w:rsidR="00B34321" w:rsidRPr="00612A5F" w:rsidRDefault="006137FE" w:rsidP="006137FE">
      <w:pPr>
        <w:ind w:firstLineChars="100" w:firstLine="220"/>
        <w:rPr>
          <w:rFonts w:ascii="HG丸ｺﾞｼｯｸM-PRO" w:eastAsia="HG丸ｺﾞｼｯｸM-PRO" w:hAnsi="HG丸ｺﾞｼｯｸM-PRO"/>
          <w:sz w:val="22"/>
        </w:rPr>
      </w:pPr>
      <w:r w:rsidRPr="00612A5F">
        <w:rPr>
          <w:rFonts w:ascii="HG丸ｺﾞｼｯｸM-PRO" w:eastAsia="HG丸ｺﾞｼｯｸM-PRO" w:hAnsi="HG丸ｺﾞｼｯｸM-PRO" w:hint="eastAsia"/>
          <w:sz w:val="22"/>
        </w:rPr>
        <w:t>歯周病等の歯科疾</w:t>
      </w:r>
      <w:r w:rsidR="003D5D84" w:rsidRPr="00612A5F">
        <w:rPr>
          <w:rFonts w:ascii="HG丸ｺﾞｼｯｸM-PRO" w:eastAsia="HG丸ｺﾞｼｯｸM-PRO" w:hAnsi="HG丸ｺﾞｼｯｸM-PRO" w:hint="eastAsia"/>
          <w:sz w:val="22"/>
        </w:rPr>
        <w:t>患は自覚症状がなく進行することが多い</w:t>
      </w:r>
      <w:r w:rsidRPr="00612A5F">
        <w:rPr>
          <w:rFonts w:ascii="HG丸ｺﾞｼｯｸM-PRO" w:eastAsia="HG丸ｺﾞｼｯｸM-PRO" w:hAnsi="HG丸ｺﾞｼｯｸM-PRO" w:hint="eastAsia"/>
          <w:sz w:val="22"/>
        </w:rPr>
        <w:t>ため、</w:t>
      </w:r>
      <w:r w:rsidR="00E7609F" w:rsidRPr="00612A5F">
        <w:rPr>
          <w:rFonts w:ascii="HG丸ｺﾞｼｯｸM-PRO" w:eastAsia="HG丸ｺﾞｼｯｸM-PRO" w:hAnsi="HG丸ｺﾞｼｯｸM-PRO" w:hint="eastAsia"/>
          <w:sz w:val="22"/>
        </w:rPr>
        <w:t>成人期</w:t>
      </w:r>
      <w:r w:rsidR="001B5F54" w:rsidRPr="00612A5F">
        <w:rPr>
          <w:rFonts w:ascii="HG丸ｺﾞｼｯｸM-PRO" w:eastAsia="HG丸ｺﾞｼｯｸM-PRO" w:hAnsi="HG丸ｺﾞｼｯｸM-PRO" w:hint="eastAsia"/>
          <w:sz w:val="22"/>
        </w:rPr>
        <w:t>から予防への関心を高め</w:t>
      </w:r>
      <w:r w:rsidR="00E25E18" w:rsidRPr="00612A5F">
        <w:rPr>
          <w:rFonts w:ascii="HG丸ｺﾞｼｯｸM-PRO" w:eastAsia="HG丸ｺﾞｼｯｸM-PRO" w:hAnsi="HG丸ｺﾞｼｯｸM-PRO" w:hint="eastAsia"/>
          <w:sz w:val="22"/>
        </w:rPr>
        <w:t>、早期発見、早期治療につなげて</w:t>
      </w:r>
      <w:r w:rsidR="001B5F54" w:rsidRPr="00612A5F">
        <w:rPr>
          <w:rFonts w:ascii="HG丸ｺﾞｼｯｸM-PRO" w:eastAsia="HG丸ｺﾞｼｯｸM-PRO" w:hAnsi="HG丸ｺﾞｼｯｸM-PRO" w:hint="eastAsia"/>
          <w:sz w:val="22"/>
        </w:rPr>
        <w:t>いくための</w:t>
      </w:r>
      <w:r w:rsidR="00B34321" w:rsidRPr="00612A5F">
        <w:rPr>
          <w:rFonts w:ascii="HG丸ｺﾞｼｯｸM-PRO" w:eastAsia="HG丸ｺﾞｼｯｸM-PRO" w:hAnsi="HG丸ｺﾞｼｯｸM-PRO" w:hint="eastAsia"/>
          <w:sz w:val="22"/>
        </w:rPr>
        <w:t>工夫が必要と考えられます。</w:t>
      </w:r>
    </w:p>
    <w:p w14:paraId="5A519D61" w14:textId="051376B7" w:rsidR="006137FE" w:rsidRDefault="008A3A4F" w:rsidP="00B343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よって</w:t>
      </w:r>
      <w:r w:rsidR="00136548" w:rsidRPr="00612A5F">
        <w:rPr>
          <w:rFonts w:ascii="HG丸ｺﾞｼｯｸM-PRO" w:eastAsia="HG丸ｺﾞｼｯｸM-PRO" w:hAnsi="HG丸ｺﾞｼｯｸM-PRO" w:hint="eastAsia"/>
          <w:sz w:val="22"/>
        </w:rPr>
        <w:t>、</w:t>
      </w:r>
      <w:r w:rsidR="006137FE" w:rsidRPr="00612A5F">
        <w:rPr>
          <w:rFonts w:ascii="HG丸ｺﾞｼｯｸM-PRO" w:eastAsia="HG丸ｺﾞｼｯｸM-PRO" w:hAnsi="HG丸ｺﾞｼｯｸM-PRO" w:hint="eastAsia"/>
          <w:sz w:val="22"/>
        </w:rPr>
        <w:t>計画の</w:t>
      </w:r>
      <w:r>
        <w:rPr>
          <w:rFonts w:ascii="HG丸ｺﾞｼｯｸM-PRO" w:eastAsia="HG丸ｺﾞｼｯｸM-PRO" w:hAnsi="HG丸ｺﾞｼｯｸM-PRO" w:hint="eastAsia"/>
          <w:sz w:val="22"/>
        </w:rPr>
        <w:t>後半に向けては、</w:t>
      </w:r>
      <w:r w:rsidR="00B34321" w:rsidRPr="00612A5F">
        <w:rPr>
          <w:rFonts w:ascii="HG丸ｺﾞｼｯｸM-PRO" w:eastAsia="HG丸ｺﾞｼｯｸM-PRO" w:hAnsi="HG丸ｺﾞｼｯｸM-PRO" w:hint="eastAsia"/>
          <w:sz w:val="22"/>
        </w:rPr>
        <w:t>重点的な</w:t>
      </w:r>
      <w:r w:rsidR="00E7609F" w:rsidRPr="00612A5F">
        <w:rPr>
          <w:rFonts w:ascii="HG丸ｺﾞｼｯｸM-PRO" w:eastAsia="HG丸ｺﾞｼｯｸM-PRO" w:hAnsi="HG丸ｺﾞｼｯｸM-PRO" w:hint="eastAsia"/>
          <w:sz w:val="22"/>
        </w:rPr>
        <w:t>取組みとして、成人期</w:t>
      </w:r>
      <w:r w:rsidR="006137FE" w:rsidRPr="00612A5F">
        <w:rPr>
          <w:rFonts w:ascii="HG丸ｺﾞｼｯｸM-PRO" w:eastAsia="HG丸ｺﾞｼｯｸM-PRO" w:hAnsi="HG丸ｺﾞｼｯｸM-PRO" w:hint="eastAsia"/>
          <w:sz w:val="22"/>
        </w:rPr>
        <w:t>からの予防・早期発見を推進していくための取組みを強化し、効果的なセルフケアや定期的な歯科健診受診の普及と定着につなげ</w:t>
      </w:r>
      <w:r w:rsidR="00B34321" w:rsidRPr="00612A5F">
        <w:rPr>
          <w:rFonts w:ascii="HG丸ｺﾞｼｯｸM-PRO" w:eastAsia="HG丸ｺﾞｼｯｸM-PRO" w:hAnsi="HG丸ｺﾞｼｯｸM-PRO" w:hint="eastAsia"/>
          <w:sz w:val="22"/>
        </w:rPr>
        <w:t>て</w:t>
      </w:r>
      <w:r w:rsidR="00AB30C4">
        <w:rPr>
          <w:rFonts w:ascii="HG丸ｺﾞｼｯｸM-PRO" w:eastAsia="HG丸ｺﾞｼｯｸM-PRO" w:hAnsi="HG丸ｺﾞｼｯｸM-PRO" w:hint="eastAsia"/>
          <w:sz w:val="22"/>
        </w:rPr>
        <w:t>いき</w:t>
      </w:r>
      <w:r w:rsidR="00B34321" w:rsidRPr="00612A5F">
        <w:rPr>
          <w:rFonts w:ascii="HG丸ｺﾞｼｯｸM-PRO" w:eastAsia="HG丸ｺﾞｼｯｸM-PRO" w:hAnsi="HG丸ｺﾞｼｯｸM-PRO" w:hint="eastAsia"/>
          <w:sz w:val="22"/>
        </w:rPr>
        <w:t>ます</w:t>
      </w:r>
      <w:r w:rsidR="006137FE" w:rsidRPr="00612A5F">
        <w:rPr>
          <w:rFonts w:ascii="HG丸ｺﾞｼｯｸM-PRO" w:eastAsia="HG丸ｺﾞｼｯｸM-PRO" w:hAnsi="HG丸ｺﾞｼｯｸM-PRO" w:hint="eastAsia"/>
          <w:sz w:val="22"/>
        </w:rPr>
        <w:t>。</w:t>
      </w:r>
    </w:p>
    <w:p w14:paraId="3D3B792F" w14:textId="32D9B5BA" w:rsidR="001C4743" w:rsidRPr="00222B59" w:rsidRDefault="00222B59" w:rsidP="001C4743">
      <w:pPr>
        <w:ind w:leftChars="-1" w:left="-2" w:firstLine="1"/>
        <w:rPr>
          <w:rFonts w:ascii="HG丸ｺﾞｼｯｸM-PRO" w:eastAsia="HG丸ｺﾞｼｯｸM-PRO" w:hAnsi="HG丸ｺﾞｼｯｸM-PRO"/>
          <w:sz w:val="22"/>
        </w:rPr>
      </w:pPr>
      <w:r w:rsidRPr="00FA3A5B">
        <w:rPr>
          <w:rFonts w:ascii="HG丸ｺﾞｼｯｸM-PRO" w:eastAsia="HG丸ｺﾞｼｯｸM-PRO" w:hAnsi="HG丸ｺﾞｼｯｸM-PRO" w:hint="eastAsia"/>
          <w:bCs/>
          <w:sz w:val="24"/>
          <w:szCs w:val="24"/>
        </w:rPr>
        <w:t>〔</w:t>
      </w:r>
      <w:r w:rsidR="001C4743" w:rsidRPr="00FA3A5B">
        <w:rPr>
          <w:rFonts w:ascii="HG丸ｺﾞｼｯｸM-PRO" w:eastAsia="HG丸ｺﾞｼｯｸM-PRO" w:hAnsi="HG丸ｺﾞｼｯｸM-PRO" w:hint="eastAsia"/>
          <w:bCs/>
          <w:sz w:val="24"/>
          <w:szCs w:val="24"/>
        </w:rPr>
        <w:t>令和４年度以降の具体的な取り組み</w:t>
      </w:r>
      <w:r w:rsidRPr="00FA3A5B">
        <w:rPr>
          <w:rFonts w:ascii="HG丸ｺﾞｼｯｸM-PRO" w:eastAsia="HG丸ｺﾞｼｯｸM-PRO" w:hAnsi="HG丸ｺﾞｼｯｸM-PRO" w:hint="eastAsia"/>
          <w:bCs/>
          <w:sz w:val="24"/>
          <w:szCs w:val="24"/>
        </w:rPr>
        <w:t>〕</w:t>
      </w:r>
    </w:p>
    <w:p w14:paraId="7685F607" w14:textId="50C1FE09" w:rsidR="00160BBD" w:rsidRPr="007B6B5C" w:rsidRDefault="00160BBD" w:rsidP="00731AE5">
      <w:pPr>
        <w:ind w:firstLineChars="100" w:firstLine="220"/>
        <w:rPr>
          <w:rFonts w:ascii="HG丸ｺﾞｼｯｸM-PRO" w:eastAsia="HG丸ｺﾞｼｯｸM-PRO" w:hAnsi="HG丸ｺﾞｼｯｸM-PRO"/>
          <w:sz w:val="22"/>
        </w:rPr>
      </w:pPr>
      <w:r w:rsidRPr="007B6B5C">
        <w:rPr>
          <w:rFonts w:ascii="HG丸ｺﾞｼｯｸM-PRO" w:eastAsia="HG丸ｺﾞｼｯｸM-PRO" w:hAnsi="HG丸ｺﾞｼｯｸM-PRO" w:hint="eastAsia"/>
          <w:sz w:val="22"/>
        </w:rPr>
        <w:t>これまでに、8020運動推進特別事業として、市町村における歯科保健に関する取組みの活性化や、青年期における学生に対する歯と口の健康づくりの意識付けに向けた取組みを実施してきたところです。</w:t>
      </w:r>
      <w:r w:rsidR="00633B6F" w:rsidRPr="007B6B5C">
        <w:rPr>
          <w:rFonts w:ascii="HG丸ｺﾞｼｯｸM-PRO" w:eastAsia="HG丸ｺﾞｼｯｸM-PRO" w:hAnsi="HG丸ｺﾞｼｯｸM-PRO" w:hint="eastAsia"/>
          <w:sz w:val="22"/>
        </w:rPr>
        <w:t>これまでの取組みを踏まえ令和4年度から、</w:t>
      </w:r>
      <w:r w:rsidR="00731AE5" w:rsidRPr="007B6B5C">
        <w:rPr>
          <w:rFonts w:ascii="HG丸ｺﾞｼｯｸM-PRO" w:eastAsia="HG丸ｺﾞｼｯｸM-PRO" w:hAnsi="HG丸ｺﾞｼｯｸM-PRO" w:hint="eastAsia"/>
          <w:sz w:val="22"/>
        </w:rPr>
        <w:t>地域</w:t>
      </w:r>
      <w:r w:rsidR="00D41336" w:rsidRPr="007B6B5C">
        <w:rPr>
          <w:rFonts w:ascii="HG丸ｺﾞｼｯｸM-PRO" w:eastAsia="HG丸ｺﾞｼｯｸM-PRO" w:hAnsi="HG丸ｺﾞｼｯｸM-PRO" w:hint="eastAsia"/>
          <w:sz w:val="22"/>
        </w:rPr>
        <w:t>に</w:t>
      </w:r>
      <w:r w:rsidR="00731AE5" w:rsidRPr="007B6B5C">
        <w:rPr>
          <w:rFonts w:ascii="HG丸ｺﾞｼｯｸM-PRO" w:eastAsia="HG丸ｺﾞｼｯｸM-PRO" w:hAnsi="HG丸ｺﾞｼｯｸM-PRO" w:hint="eastAsia"/>
          <w:sz w:val="22"/>
        </w:rPr>
        <w:t>おけるさまざまな健康づくりの取組み</w:t>
      </w:r>
      <w:r w:rsidR="00780FCC" w:rsidRPr="007B6B5C">
        <w:rPr>
          <w:rFonts w:ascii="HG丸ｺﾞｼｯｸM-PRO" w:eastAsia="HG丸ｺﾞｼｯｸM-PRO" w:hAnsi="HG丸ｺﾞｼｯｸM-PRO" w:hint="eastAsia"/>
          <w:sz w:val="22"/>
        </w:rPr>
        <w:t>において歯科保健との連携を促進する</w:t>
      </w:r>
      <w:r w:rsidR="00633B6F" w:rsidRPr="007B6B5C">
        <w:rPr>
          <w:rFonts w:ascii="HG丸ｺﾞｼｯｸM-PRO" w:eastAsia="HG丸ｺﾞｼｯｸM-PRO" w:hAnsi="HG丸ｺﾞｼｯｸM-PRO" w:hint="eastAsia"/>
          <w:sz w:val="22"/>
        </w:rPr>
        <w:t>ための</w:t>
      </w:r>
      <w:r w:rsidR="00780FCC" w:rsidRPr="007B6B5C">
        <w:rPr>
          <w:rFonts w:ascii="HG丸ｺﾞｼｯｸM-PRO" w:eastAsia="HG丸ｺﾞｼｯｸM-PRO" w:hAnsi="HG丸ｺﾞｼｯｸM-PRO" w:hint="eastAsia"/>
          <w:sz w:val="22"/>
        </w:rPr>
        <w:t>、新たな事業を開始する予定です。</w:t>
      </w:r>
    </w:p>
    <w:p w14:paraId="73E7FEEB" w14:textId="1D154A11" w:rsidR="00812EBA" w:rsidRPr="007B6B5C" w:rsidRDefault="00633B6F" w:rsidP="00731AE5">
      <w:pPr>
        <w:ind w:firstLineChars="100" w:firstLine="220"/>
        <w:rPr>
          <w:rFonts w:ascii="HG丸ｺﾞｼｯｸM-PRO" w:eastAsia="HG丸ｺﾞｼｯｸM-PRO" w:hAnsi="HG丸ｺﾞｼｯｸM-PRO"/>
          <w:sz w:val="22"/>
        </w:rPr>
      </w:pPr>
      <w:r w:rsidRPr="007B6B5C">
        <w:rPr>
          <w:rFonts w:ascii="HG丸ｺﾞｼｯｸM-PRO" w:eastAsia="HG丸ｺﾞｼｯｸM-PRO" w:hAnsi="HG丸ｺﾞｼｯｸM-PRO" w:hint="eastAsia"/>
          <w:sz w:val="22"/>
        </w:rPr>
        <w:t>このほか、むし歯</w:t>
      </w:r>
      <w:r w:rsidR="00812EBA" w:rsidRPr="007B6B5C">
        <w:rPr>
          <w:rFonts w:ascii="HG丸ｺﾞｼｯｸM-PRO" w:eastAsia="HG丸ｺﾞｼｯｸM-PRO" w:hAnsi="HG丸ｺﾞｼｯｸM-PRO" w:hint="eastAsia"/>
          <w:sz w:val="22"/>
        </w:rPr>
        <w:t>に関しては、いずれのライフステージでも概ね改善傾向にありました</w:t>
      </w:r>
      <w:r w:rsidRPr="007B6B5C">
        <w:rPr>
          <w:rFonts w:ascii="HG丸ｺﾞｼｯｸM-PRO" w:eastAsia="HG丸ｺﾞｼｯｸM-PRO" w:hAnsi="HG丸ｺﾞｼｯｸM-PRO" w:hint="eastAsia"/>
          <w:sz w:val="22"/>
        </w:rPr>
        <w:t>が、全国値と比較して高い有病率となっており、今後も</w:t>
      </w:r>
      <w:r w:rsidR="00812EBA" w:rsidRPr="007B6B5C">
        <w:rPr>
          <w:rFonts w:ascii="HG丸ｺﾞｼｯｸM-PRO" w:eastAsia="HG丸ｺﾞｼｯｸM-PRO" w:hAnsi="HG丸ｺﾞｼｯｸM-PRO" w:hint="eastAsia"/>
          <w:sz w:val="22"/>
        </w:rPr>
        <w:t>継続した取組みが必要です。フッ化物応用</w:t>
      </w:r>
      <w:r w:rsidRPr="007B6B5C">
        <w:rPr>
          <w:rFonts w:ascii="HG丸ｺﾞｼｯｸM-PRO" w:eastAsia="HG丸ｺﾞｼｯｸM-PRO" w:hAnsi="HG丸ｺﾞｼｯｸM-PRO" w:hint="eastAsia"/>
          <w:sz w:val="22"/>
        </w:rPr>
        <w:t>等、むし歯予防にかかる啓発について、引き続き市町村や関係機関と連携し、取り組んでまいります。</w:t>
      </w:r>
    </w:p>
    <w:p w14:paraId="4B176938" w14:textId="70BE8F01" w:rsidR="00633B6F" w:rsidRPr="007B6B5C" w:rsidRDefault="00633B6F" w:rsidP="00731AE5">
      <w:pPr>
        <w:ind w:firstLineChars="100" w:firstLine="220"/>
        <w:rPr>
          <w:rFonts w:ascii="HG丸ｺﾞｼｯｸM-PRO" w:eastAsia="HG丸ｺﾞｼｯｸM-PRO" w:hAnsi="HG丸ｺﾞｼｯｸM-PRO"/>
          <w:sz w:val="22"/>
        </w:rPr>
      </w:pPr>
      <w:r w:rsidRPr="007B6B5C">
        <w:rPr>
          <w:rFonts w:ascii="HG丸ｺﾞｼｯｸM-PRO" w:eastAsia="HG丸ｺﾞｼｯｸM-PRO" w:hAnsi="HG丸ｺﾞｼｯｸM-PRO" w:hint="eastAsia"/>
          <w:sz w:val="22"/>
        </w:rPr>
        <w:t>あわせて、歯と口の機能の維持、向上に関しては、乳幼児期から学齢期における機能の獲得や、高齢期におけるフレイル対策等について、多職種で連携し、今後の取組みを進めていく必要があります。</w:t>
      </w:r>
    </w:p>
    <w:p w14:paraId="24A66ECF" w14:textId="29502648" w:rsidR="0059725F" w:rsidRDefault="004A17A8" w:rsidP="004A17A8">
      <w:pPr>
        <w:ind w:firstLineChars="100" w:firstLine="220"/>
        <w:rPr>
          <w:rFonts w:ascii="HG丸ｺﾞｼｯｸM-PRO" w:eastAsia="HG丸ｺﾞｼｯｸM-PRO" w:hAnsi="HG丸ｺﾞｼｯｸM-PRO"/>
          <w:sz w:val="22"/>
        </w:rPr>
      </w:pPr>
      <w:r w:rsidRPr="00612A5F">
        <w:rPr>
          <w:rFonts w:ascii="HG丸ｺﾞｼｯｸM-PRO" w:eastAsia="HG丸ｺﾞｼｯｸM-PRO" w:hAnsi="HG丸ｺﾞｼｯｸM-PRO" w:hint="eastAsia"/>
          <w:sz w:val="22"/>
        </w:rPr>
        <w:t>歯と口の健康は</w:t>
      </w:r>
      <w:r w:rsidR="008A3A4F">
        <w:rPr>
          <w:rFonts w:ascii="HG丸ｺﾞｼｯｸM-PRO" w:eastAsia="HG丸ｺﾞｼｯｸM-PRO" w:hAnsi="HG丸ｺﾞｼｯｸM-PRO" w:hint="eastAsia"/>
          <w:sz w:val="22"/>
        </w:rPr>
        <w:t>、</w:t>
      </w:r>
      <w:r w:rsidRPr="00612A5F">
        <w:rPr>
          <w:rFonts w:ascii="HG丸ｺﾞｼｯｸM-PRO" w:eastAsia="HG丸ｺﾞｼｯｸM-PRO" w:hAnsi="HG丸ｺﾞｼｯｸM-PRO" w:hint="eastAsia"/>
          <w:sz w:val="22"/>
        </w:rPr>
        <w:t>生活習慣や全身の健康とも関連しているため、引き続き、母子保健や高齢者保健等のさまざまな関係分野とも連携した取組みを進めるほか、多職種の連携・協</w:t>
      </w:r>
      <w:r w:rsidRPr="00EB3920">
        <w:rPr>
          <w:rFonts w:ascii="HG丸ｺﾞｼｯｸM-PRO" w:eastAsia="HG丸ｺﾞｼｯｸM-PRO" w:hAnsi="HG丸ｺﾞｼｯｸM-PRO" w:hint="eastAsia"/>
          <w:sz w:val="22"/>
        </w:rPr>
        <w:t>働に向けた取組みを強化し、オール大阪の体制による効果的な歯科口腔保健の推進につなげ</w:t>
      </w:r>
      <w:r>
        <w:rPr>
          <w:rFonts w:ascii="HG丸ｺﾞｼｯｸM-PRO" w:eastAsia="HG丸ｺﾞｼｯｸM-PRO" w:hAnsi="HG丸ｺﾞｼｯｸM-PRO" w:hint="eastAsia"/>
          <w:sz w:val="22"/>
        </w:rPr>
        <w:t>てまいり</w:t>
      </w:r>
      <w:r w:rsidRPr="00EB3920">
        <w:rPr>
          <w:rFonts w:ascii="HG丸ｺﾞｼｯｸM-PRO" w:eastAsia="HG丸ｺﾞｼｯｸM-PRO" w:hAnsi="HG丸ｺﾞｼｯｸM-PRO" w:hint="eastAsia"/>
          <w:sz w:val="22"/>
        </w:rPr>
        <w:t>ます。</w:t>
      </w:r>
    </w:p>
    <w:p w14:paraId="19B182A1" w14:textId="11088B03" w:rsidR="008A3A4F" w:rsidRDefault="008A3A4F" w:rsidP="004A17A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なお、新型コロナウイルス感染症の影響により、数値の把握ができなかった項目（数値目標：１２，１３）については、</w:t>
      </w:r>
      <w:r w:rsidR="00B431A8">
        <w:rPr>
          <w:rFonts w:ascii="HG丸ｺﾞｼｯｸM-PRO" w:eastAsia="HG丸ｺﾞｼｯｸM-PRO" w:hAnsi="HG丸ｺﾞｼｯｸM-PRO" w:hint="eastAsia"/>
          <w:sz w:val="22"/>
        </w:rPr>
        <w:t>最終評価（令和５（2023）年度）に向け</w:t>
      </w:r>
      <w:r w:rsidR="008C47EB">
        <w:rPr>
          <w:rFonts w:ascii="HG丸ｺﾞｼｯｸM-PRO" w:eastAsia="HG丸ｺﾞｼｯｸM-PRO" w:hAnsi="HG丸ｺﾞｼｯｸM-PRO" w:hint="eastAsia"/>
          <w:sz w:val="22"/>
        </w:rPr>
        <w:t>状況を把握し</w:t>
      </w:r>
      <w:r w:rsidR="00B431A8">
        <w:rPr>
          <w:rFonts w:ascii="HG丸ｺﾞｼｯｸM-PRO" w:eastAsia="HG丸ｺﾞｼｯｸM-PRO" w:hAnsi="HG丸ｺﾞｼｯｸM-PRO" w:hint="eastAsia"/>
          <w:sz w:val="22"/>
        </w:rPr>
        <w:t>たうえで</w:t>
      </w:r>
      <w:r w:rsidR="008C47EB">
        <w:rPr>
          <w:rFonts w:ascii="HG丸ｺﾞｼｯｸM-PRO" w:eastAsia="HG丸ｺﾞｼｯｸM-PRO" w:hAnsi="HG丸ｺﾞｼｯｸM-PRO" w:hint="eastAsia"/>
          <w:sz w:val="22"/>
        </w:rPr>
        <w:t>、必要な対策を次期計画</w:t>
      </w:r>
      <w:r w:rsidR="00B431A8">
        <w:rPr>
          <w:rFonts w:ascii="HG丸ｺﾞｼｯｸM-PRO" w:eastAsia="HG丸ｺﾞｼｯｸM-PRO" w:hAnsi="HG丸ｺﾞｼｯｸM-PRO" w:hint="eastAsia"/>
          <w:sz w:val="22"/>
        </w:rPr>
        <w:t>（令和６（2024）年度～）</w:t>
      </w:r>
      <w:r w:rsidR="008C47EB">
        <w:rPr>
          <w:rFonts w:ascii="HG丸ｺﾞｼｯｸM-PRO" w:eastAsia="HG丸ｺﾞｼｯｸM-PRO" w:hAnsi="HG丸ｺﾞｼｯｸM-PRO" w:hint="eastAsia"/>
          <w:sz w:val="22"/>
        </w:rPr>
        <w:t>に盛り込んでいきます。</w:t>
      </w:r>
    </w:p>
    <w:p w14:paraId="0FC99BFA" w14:textId="799FFB32" w:rsidR="00B431A8" w:rsidRDefault="00B431A8" w:rsidP="004A17A8">
      <w:pPr>
        <w:ind w:firstLineChars="100" w:firstLine="220"/>
        <w:rPr>
          <w:rFonts w:ascii="HG丸ｺﾞｼｯｸM-PRO" w:eastAsia="HG丸ｺﾞｼｯｸM-PRO" w:hAnsi="HG丸ｺﾞｼｯｸM-PRO"/>
          <w:sz w:val="22"/>
        </w:rPr>
      </w:pPr>
    </w:p>
    <w:p w14:paraId="5929638E" w14:textId="77777777" w:rsidR="00F63323" w:rsidRPr="00FF4BE1" w:rsidRDefault="00F63323" w:rsidP="00F63323">
      <w:pPr>
        <w:ind w:firstLineChars="100" w:firstLine="220"/>
        <w:rPr>
          <w:rFonts w:ascii="HG丸ｺﾞｼｯｸM-PRO" w:eastAsia="HG丸ｺﾞｼｯｸM-PRO" w:hAnsi="HG丸ｺﾞｼｯｸM-PRO"/>
          <w:sz w:val="22"/>
        </w:rPr>
      </w:pPr>
    </w:p>
    <w:p w14:paraId="080183C1" w14:textId="77777777" w:rsidR="00F63323" w:rsidRPr="002F188E" w:rsidRDefault="00F63323" w:rsidP="00F63323">
      <w:pPr>
        <w:rPr>
          <w:rFonts w:ascii="HG丸ｺﾞｼｯｸM-PRO" w:eastAsia="HG丸ｺﾞｼｯｸM-PRO" w:hAnsi="HG丸ｺﾞｼｯｸM-PRO"/>
          <w:sz w:val="22"/>
        </w:rPr>
      </w:pPr>
    </w:p>
    <w:p w14:paraId="69C81238" w14:textId="0E6E81FE" w:rsidR="00B71954" w:rsidRPr="004A17A8" w:rsidRDefault="00B71954">
      <w:pPr>
        <w:rPr>
          <w:rFonts w:ascii="HG丸ｺﾞｼｯｸM-PRO" w:eastAsia="HG丸ｺﾞｼｯｸM-PRO" w:hAnsi="HG丸ｺﾞｼｯｸM-PRO"/>
          <w:sz w:val="22"/>
        </w:rPr>
      </w:pPr>
    </w:p>
    <w:sectPr w:rsidR="00B71954" w:rsidRPr="004A17A8" w:rsidSect="00753019">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85B7F" w14:textId="77777777" w:rsidR="00812EBA" w:rsidRDefault="00812EBA" w:rsidP="00FF4BE1">
      <w:r>
        <w:separator/>
      </w:r>
    </w:p>
  </w:endnote>
  <w:endnote w:type="continuationSeparator" w:id="0">
    <w:p w14:paraId="5323469B" w14:textId="77777777" w:rsidR="00812EBA" w:rsidRDefault="00812EBA"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74E5" w14:textId="77777777" w:rsidR="00B5707C" w:rsidRDefault="00B570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603551EB" w:rsidR="00812EBA" w:rsidRPr="008545DB" w:rsidRDefault="00812EBA"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08704C" w:rsidRPr="0008704C">
          <w:rPr>
            <w:rFonts w:ascii="HG丸ｺﾞｼｯｸM-PRO" w:eastAsia="HG丸ｺﾞｼｯｸM-PRO" w:hAnsi="HG丸ｺﾞｼｯｸM-PRO"/>
            <w:noProof/>
            <w:sz w:val="20"/>
            <w:lang w:val="ja-JP"/>
          </w:rPr>
          <w:t>16</w:t>
        </w:r>
        <w:r w:rsidRPr="008545DB">
          <w:rPr>
            <w:rFonts w:ascii="HG丸ｺﾞｼｯｸM-PRO" w:eastAsia="HG丸ｺﾞｼｯｸM-PRO" w:hAnsi="HG丸ｺﾞｼｯｸM-PRO"/>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D156" w14:textId="77777777" w:rsidR="00B5707C" w:rsidRDefault="00B570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85582" w14:textId="77777777" w:rsidR="00812EBA" w:rsidRDefault="00812EBA" w:rsidP="00FF4BE1">
      <w:r>
        <w:separator/>
      </w:r>
    </w:p>
  </w:footnote>
  <w:footnote w:type="continuationSeparator" w:id="0">
    <w:p w14:paraId="5D1E9350" w14:textId="77777777" w:rsidR="00812EBA" w:rsidRDefault="00812EBA"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30B5" w14:textId="77777777" w:rsidR="00B5707C" w:rsidRDefault="00B570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F7F1" w14:textId="77777777" w:rsidR="00B5707C" w:rsidRDefault="00B570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C6C" w14:textId="77777777" w:rsidR="00B5707C" w:rsidRDefault="00B570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C7024D0"/>
    <w:multiLevelType w:val="hybridMultilevel"/>
    <w:tmpl w:val="0DFCB8E6"/>
    <w:lvl w:ilvl="0" w:tplc="061CC5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3A5B57"/>
    <w:multiLevelType w:val="hybridMultilevel"/>
    <w:tmpl w:val="89761542"/>
    <w:lvl w:ilvl="0" w:tplc="6AAA82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572E"/>
    <w:rsid w:val="000256F3"/>
    <w:rsid w:val="00034806"/>
    <w:rsid w:val="0005114A"/>
    <w:rsid w:val="000535A6"/>
    <w:rsid w:val="0005429D"/>
    <w:rsid w:val="0006021E"/>
    <w:rsid w:val="000658F9"/>
    <w:rsid w:val="00077D28"/>
    <w:rsid w:val="00083268"/>
    <w:rsid w:val="0008704C"/>
    <w:rsid w:val="00092EBA"/>
    <w:rsid w:val="000B50EC"/>
    <w:rsid w:val="000C3C8A"/>
    <w:rsid w:val="000D4DEB"/>
    <w:rsid w:val="000E0183"/>
    <w:rsid w:val="000F78F1"/>
    <w:rsid w:val="001000A0"/>
    <w:rsid w:val="00102B37"/>
    <w:rsid w:val="0011726F"/>
    <w:rsid w:val="001200D9"/>
    <w:rsid w:val="00136548"/>
    <w:rsid w:val="00137F96"/>
    <w:rsid w:val="001560D9"/>
    <w:rsid w:val="001601CD"/>
    <w:rsid w:val="00160BBD"/>
    <w:rsid w:val="00160BE7"/>
    <w:rsid w:val="00161F33"/>
    <w:rsid w:val="00164BD9"/>
    <w:rsid w:val="001678F6"/>
    <w:rsid w:val="00170EF1"/>
    <w:rsid w:val="00171A3F"/>
    <w:rsid w:val="00182438"/>
    <w:rsid w:val="00192449"/>
    <w:rsid w:val="001B1245"/>
    <w:rsid w:val="001B5F54"/>
    <w:rsid w:val="001B6C94"/>
    <w:rsid w:val="001C4743"/>
    <w:rsid w:val="001D3493"/>
    <w:rsid w:val="001D5699"/>
    <w:rsid w:val="001F77F9"/>
    <w:rsid w:val="002050FC"/>
    <w:rsid w:val="00215CD1"/>
    <w:rsid w:val="00222B59"/>
    <w:rsid w:val="00224AED"/>
    <w:rsid w:val="002337C7"/>
    <w:rsid w:val="00240BED"/>
    <w:rsid w:val="002449F2"/>
    <w:rsid w:val="00247179"/>
    <w:rsid w:val="0026332C"/>
    <w:rsid w:val="00271CBE"/>
    <w:rsid w:val="0027355C"/>
    <w:rsid w:val="00276447"/>
    <w:rsid w:val="002B1D75"/>
    <w:rsid w:val="002C023D"/>
    <w:rsid w:val="002C6DBD"/>
    <w:rsid w:val="002E79C7"/>
    <w:rsid w:val="00307CB4"/>
    <w:rsid w:val="0031729A"/>
    <w:rsid w:val="0032271A"/>
    <w:rsid w:val="00332471"/>
    <w:rsid w:val="00336EC5"/>
    <w:rsid w:val="003467CA"/>
    <w:rsid w:val="00352124"/>
    <w:rsid w:val="00361EF7"/>
    <w:rsid w:val="003652D0"/>
    <w:rsid w:val="0037047C"/>
    <w:rsid w:val="00371756"/>
    <w:rsid w:val="0039760A"/>
    <w:rsid w:val="003C4F79"/>
    <w:rsid w:val="003D5D84"/>
    <w:rsid w:val="003E6E38"/>
    <w:rsid w:val="00403FD2"/>
    <w:rsid w:val="00423B33"/>
    <w:rsid w:val="00445E76"/>
    <w:rsid w:val="00455B1C"/>
    <w:rsid w:val="00460454"/>
    <w:rsid w:val="00462334"/>
    <w:rsid w:val="00466902"/>
    <w:rsid w:val="004674E3"/>
    <w:rsid w:val="00497F4B"/>
    <w:rsid w:val="004A12FC"/>
    <w:rsid w:val="004A17A8"/>
    <w:rsid w:val="004A2125"/>
    <w:rsid w:val="004B09A3"/>
    <w:rsid w:val="004B1B45"/>
    <w:rsid w:val="004B4764"/>
    <w:rsid w:val="004C102F"/>
    <w:rsid w:val="004D627B"/>
    <w:rsid w:val="004D6AF3"/>
    <w:rsid w:val="004E57CC"/>
    <w:rsid w:val="004F0484"/>
    <w:rsid w:val="004F330D"/>
    <w:rsid w:val="00500642"/>
    <w:rsid w:val="00506718"/>
    <w:rsid w:val="005078E4"/>
    <w:rsid w:val="0051305A"/>
    <w:rsid w:val="005248F9"/>
    <w:rsid w:val="00525135"/>
    <w:rsid w:val="005356B1"/>
    <w:rsid w:val="00541015"/>
    <w:rsid w:val="00552AED"/>
    <w:rsid w:val="0055327F"/>
    <w:rsid w:val="00556CCA"/>
    <w:rsid w:val="00556D4E"/>
    <w:rsid w:val="00560CBC"/>
    <w:rsid w:val="00561C6B"/>
    <w:rsid w:val="00574D80"/>
    <w:rsid w:val="00584FB7"/>
    <w:rsid w:val="0059020D"/>
    <w:rsid w:val="0059225A"/>
    <w:rsid w:val="00593289"/>
    <w:rsid w:val="0059725F"/>
    <w:rsid w:val="005A0314"/>
    <w:rsid w:val="005A429A"/>
    <w:rsid w:val="005B3F51"/>
    <w:rsid w:val="005B6EF9"/>
    <w:rsid w:val="005C6BE9"/>
    <w:rsid w:val="005C6E86"/>
    <w:rsid w:val="005D499B"/>
    <w:rsid w:val="005E05D5"/>
    <w:rsid w:val="0060101D"/>
    <w:rsid w:val="00612A5F"/>
    <w:rsid w:val="006137FE"/>
    <w:rsid w:val="006145A6"/>
    <w:rsid w:val="0061645C"/>
    <w:rsid w:val="00626108"/>
    <w:rsid w:val="0063130A"/>
    <w:rsid w:val="00631807"/>
    <w:rsid w:val="00633B6F"/>
    <w:rsid w:val="0063781D"/>
    <w:rsid w:val="00640060"/>
    <w:rsid w:val="00655E95"/>
    <w:rsid w:val="006572F2"/>
    <w:rsid w:val="0066047C"/>
    <w:rsid w:val="00665944"/>
    <w:rsid w:val="0066642D"/>
    <w:rsid w:val="00670466"/>
    <w:rsid w:val="00673DF7"/>
    <w:rsid w:val="0067454A"/>
    <w:rsid w:val="00690BE4"/>
    <w:rsid w:val="006A1C78"/>
    <w:rsid w:val="006B2982"/>
    <w:rsid w:val="006D053C"/>
    <w:rsid w:val="006D2247"/>
    <w:rsid w:val="006D2286"/>
    <w:rsid w:val="006E0734"/>
    <w:rsid w:val="006E4EF2"/>
    <w:rsid w:val="006F06C1"/>
    <w:rsid w:val="00701126"/>
    <w:rsid w:val="00701C68"/>
    <w:rsid w:val="00703DB6"/>
    <w:rsid w:val="00727B67"/>
    <w:rsid w:val="007306AE"/>
    <w:rsid w:val="00731AE5"/>
    <w:rsid w:val="00731B39"/>
    <w:rsid w:val="00750868"/>
    <w:rsid w:val="00753019"/>
    <w:rsid w:val="007561C4"/>
    <w:rsid w:val="0077122E"/>
    <w:rsid w:val="00772B09"/>
    <w:rsid w:val="00773E23"/>
    <w:rsid w:val="00775BFB"/>
    <w:rsid w:val="00780FCC"/>
    <w:rsid w:val="0079395E"/>
    <w:rsid w:val="0079687E"/>
    <w:rsid w:val="007A7E94"/>
    <w:rsid w:val="007B3A6F"/>
    <w:rsid w:val="007B6B5C"/>
    <w:rsid w:val="007C7D35"/>
    <w:rsid w:val="007D6C43"/>
    <w:rsid w:val="007D79FC"/>
    <w:rsid w:val="007E1E03"/>
    <w:rsid w:val="007E75E2"/>
    <w:rsid w:val="007F43DB"/>
    <w:rsid w:val="00812EBA"/>
    <w:rsid w:val="008351B2"/>
    <w:rsid w:val="0083674D"/>
    <w:rsid w:val="00845D8F"/>
    <w:rsid w:val="0084655A"/>
    <w:rsid w:val="00847EB6"/>
    <w:rsid w:val="008506B2"/>
    <w:rsid w:val="008534C8"/>
    <w:rsid w:val="008545DB"/>
    <w:rsid w:val="0085554A"/>
    <w:rsid w:val="008729CA"/>
    <w:rsid w:val="0088238A"/>
    <w:rsid w:val="008833BD"/>
    <w:rsid w:val="008840A2"/>
    <w:rsid w:val="008848F8"/>
    <w:rsid w:val="00893240"/>
    <w:rsid w:val="008A3A4F"/>
    <w:rsid w:val="008B6F08"/>
    <w:rsid w:val="008C1630"/>
    <w:rsid w:val="008C47EB"/>
    <w:rsid w:val="008D4126"/>
    <w:rsid w:val="008D7D32"/>
    <w:rsid w:val="008F21D5"/>
    <w:rsid w:val="008F7F83"/>
    <w:rsid w:val="00920520"/>
    <w:rsid w:val="00924D5E"/>
    <w:rsid w:val="00956A07"/>
    <w:rsid w:val="00966C05"/>
    <w:rsid w:val="00970119"/>
    <w:rsid w:val="00974B18"/>
    <w:rsid w:val="0098201F"/>
    <w:rsid w:val="00997083"/>
    <w:rsid w:val="00997DDE"/>
    <w:rsid w:val="009A1731"/>
    <w:rsid w:val="009A2531"/>
    <w:rsid w:val="009A3138"/>
    <w:rsid w:val="009A4FFC"/>
    <w:rsid w:val="009A5965"/>
    <w:rsid w:val="009A7E5A"/>
    <w:rsid w:val="009B1BD8"/>
    <w:rsid w:val="009B1F0B"/>
    <w:rsid w:val="009B571F"/>
    <w:rsid w:val="009C1621"/>
    <w:rsid w:val="009F1D83"/>
    <w:rsid w:val="009F3C1D"/>
    <w:rsid w:val="009F3CEE"/>
    <w:rsid w:val="00A029F8"/>
    <w:rsid w:val="00A119E6"/>
    <w:rsid w:val="00A13486"/>
    <w:rsid w:val="00A13FCA"/>
    <w:rsid w:val="00A22598"/>
    <w:rsid w:val="00A22F67"/>
    <w:rsid w:val="00A32099"/>
    <w:rsid w:val="00A41ED7"/>
    <w:rsid w:val="00A42913"/>
    <w:rsid w:val="00A57C52"/>
    <w:rsid w:val="00A76605"/>
    <w:rsid w:val="00A82CAA"/>
    <w:rsid w:val="00A840C8"/>
    <w:rsid w:val="00A852F7"/>
    <w:rsid w:val="00AB30C4"/>
    <w:rsid w:val="00AC30D5"/>
    <w:rsid w:val="00AC5CD3"/>
    <w:rsid w:val="00AD52FE"/>
    <w:rsid w:val="00AD6552"/>
    <w:rsid w:val="00AE3B5F"/>
    <w:rsid w:val="00AF043B"/>
    <w:rsid w:val="00AF2C5B"/>
    <w:rsid w:val="00AF2CD1"/>
    <w:rsid w:val="00AF734C"/>
    <w:rsid w:val="00AF77BB"/>
    <w:rsid w:val="00B0113B"/>
    <w:rsid w:val="00B07853"/>
    <w:rsid w:val="00B0789D"/>
    <w:rsid w:val="00B07ED3"/>
    <w:rsid w:val="00B10779"/>
    <w:rsid w:val="00B213C3"/>
    <w:rsid w:val="00B22E62"/>
    <w:rsid w:val="00B3356E"/>
    <w:rsid w:val="00B34321"/>
    <w:rsid w:val="00B36FAC"/>
    <w:rsid w:val="00B40D20"/>
    <w:rsid w:val="00B431A8"/>
    <w:rsid w:val="00B54A4E"/>
    <w:rsid w:val="00B5707C"/>
    <w:rsid w:val="00B61E7F"/>
    <w:rsid w:val="00B6224B"/>
    <w:rsid w:val="00B65F94"/>
    <w:rsid w:val="00B677BB"/>
    <w:rsid w:val="00B71954"/>
    <w:rsid w:val="00B72CC1"/>
    <w:rsid w:val="00B80C5F"/>
    <w:rsid w:val="00B82EDE"/>
    <w:rsid w:val="00BA2607"/>
    <w:rsid w:val="00BC0E6D"/>
    <w:rsid w:val="00BC6B90"/>
    <w:rsid w:val="00BD11DF"/>
    <w:rsid w:val="00BD13BA"/>
    <w:rsid w:val="00BD57A0"/>
    <w:rsid w:val="00BE69F2"/>
    <w:rsid w:val="00BE7CE5"/>
    <w:rsid w:val="00BF24C3"/>
    <w:rsid w:val="00BF298E"/>
    <w:rsid w:val="00BF6517"/>
    <w:rsid w:val="00C06390"/>
    <w:rsid w:val="00C14AAD"/>
    <w:rsid w:val="00C1713D"/>
    <w:rsid w:val="00C22E34"/>
    <w:rsid w:val="00C24C2B"/>
    <w:rsid w:val="00C45EA9"/>
    <w:rsid w:val="00C53DE0"/>
    <w:rsid w:val="00C54835"/>
    <w:rsid w:val="00C60799"/>
    <w:rsid w:val="00C61C78"/>
    <w:rsid w:val="00C64040"/>
    <w:rsid w:val="00C7006E"/>
    <w:rsid w:val="00C779F7"/>
    <w:rsid w:val="00C930C9"/>
    <w:rsid w:val="00C93E82"/>
    <w:rsid w:val="00C9442C"/>
    <w:rsid w:val="00C950F4"/>
    <w:rsid w:val="00CA0116"/>
    <w:rsid w:val="00CB341F"/>
    <w:rsid w:val="00CB37D5"/>
    <w:rsid w:val="00CB3FA5"/>
    <w:rsid w:val="00CB66A9"/>
    <w:rsid w:val="00CD0C28"/>
    <w:rsid w:val="00CE5FD3"/>
    <w:rsid w:val="00D02D7F"/>
    <w:rsid w:val="00D05A5E"/>
    <w:rsid w:val="00D072D4"/>
    <w:rsid w:val="00D07C1E"/>
    <w:rsid w:val="00D14C1F"/>
    <w:rsid w:val="00D153FC"/>
    <w:rsid w:val="00D20C78"/>
    <w:rsid w:val="00D32BD2"/>
    <w:rsid w:val="00D41336"/>
    <w:rsid w:val="00D4194E"/>
    <w:rsid w:val="00D45567"/>
    <w:rsid w:val="00D50469"/>
    <w:rsid w:val="00D524B2"/>
    <w:rsid w:val="00D54A66"/>
    <w:rsid w:val="00D64A24"/>
    <w:rsid w:val="00D66B8B"/>
    <w:rsid w:val="00D868C8"/>
    <w:rsid w:val="00DA29F8"/>
    <w:rsid w:val="00DA4A8E"/>
    <w:rsid w:val="00DC3FAD"/>
    <w:rsid w:val="00DE077F"/>
    <w:rsid w:val="00DE11D2"/>
    <w:rsid w:val="00DE182E"/>
    <w:rsid w:val="00DF1641"/>
    <w:rsid w:val="00DF2F40"/>
    <w:rsid w:val="00DF5095"/>
    <w:rsid w:val="00E136FD"/>
    <w:rsid w:val="00E25E18"/>
    <w:rsid w:val="00E434BF"/>
    <w:rsid w:val="00E43B70"/>
    <w:rsid w:val="00E5349C"/>
    <w:rsid w:val="00E5771E"/>
    <w:rsid w:val="00E61329"/>
    <w:rsid w:val="00E63E26"/>
    <w:rsid w:val="00E70419"/>
    <w:rsid w:val="00E7609F"/>
    <w:rsid w:val="00E7679B"/>
    <w:rsid w:val="00E9557B"/>
    <w:rsid w:val="00EA0258"/>
    <w:rsid w:val="00EA1439"/>
    <w:rsid w:val="00EA2274"/>
    <w:rsid w:val="00EB10A4"/>
    <w:rsid w:val="00EB3920"/>
    <w:rsid w:val="00EC414E"/>
    <w:rsid w:val="00EC5E22"/>
    <w:rsid w:val="00EE2863"/>
    <w:rsid w:val="00EF13B7"/>
    <w:rsid w:val="00EF6E6E"/>
    <w:rsid w:val="00F049EC"/>
    <w:rsid w:val="00F074A7"/>
    <w:rsid w:val="00F1148A"/>
    <w:rsid w:val="00F11D5A"/>
    <w:rsid w:val="00F15460"/>
    <w:rsid w:val="00F15EFA"/>
    <w:rsid w:val="00F24892"/>
    <w:rsid w:val="00F35742"/>
    <w:rsid w:val="00F40397"/>
    <w:rsid w:val="00F63323"/>
    <w:rsid w:val="00F709EC"/>
    <w:rsid w:val="00F83450"/>
    <w:rsid w:val="00F8654C"/>
    <w:rsid w:val="00F96D1F"/>
    <w:rsid w:val="00FA3A5B"/>
    <w:rsid w:val="00FB683F"/>
    <w:rsid w:val="00FC0AE1"/>
    <w:rsid w:val="00FC0B22"/>
    <w:rsid w:val="00FC672C"/>
    <w:rsid w:val="00FD6C00"/>
    <w:rsid w:val="00FE5CE4"/>
    <w:rsid w:val="00FF4BE1"/>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Revision"/>
    <w:hidden/>
    <w:uiPriority w:val="99"/>
    <w:semiHidden/>
    <w:rsid w:val="008848F8"/>
  </w:style>
  <w:style w:type="paragraph" w:styleId="af0">
    <w:name w:val="List Paragraph"/>
    <w:basedOn w:val="a"/>
    <w:uiPriority w:val="34"/>
    <w:qFormat/>
    <w:rsid w:val="00561C6B"/>
    <w:pPr>
      <w:ind w:leftChars="400" w:left="840"/>
    </w:pPr>
  </w:style>
  <w:style w:type="paragraph" w:styleId="Web">
    <w:name w:val="Normal (Web)"/>
    <w:basedOn w:val="a"/>
    <w:uiPriority w:val="99"/>
    <w:semiHidden/>
    <w:unhideWhenUsed/>
    <w:rsid w:val="001F7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8042">
      <w:bodyDiv w:val="1"/>
      <w:marLeft w:val="0"/>
      <w:marRight w:val="0"/>
      <w:marTop w:val="0"/>
      <w:marBottom w:val="0"/>
      <w:divBdr>
        <w:top w:val="none" w:sz="0" w:space="0" w:color="auto"/>
        <w:left w:val="none" w:sz="0" w:space="0" w:color="auto"/>
        <w:bottom w:val="none" w:sz="0" w:space="0" w:color="auto"/>
        <w:right w:val="none" w:sz="0" w:space="0" w:color="auto"/>
      </w:divBdr>
    </w:div>
    <w:div w:id="751853153">
      <w:bodyDiv w:val="1"/>
      <w:marLeft w:val="0"/>
      <w:marRight w:val="0"/>
      <w:marTop w:val="0"/>
      <w:marBottom w:val="0"/>
      <w:divBdr>
        <w:top w:val="none" w:sz="0" w:space="0" w:color="auto"/>
        <w:left w:val="none" w:sz="0" w:space="0" w:color="auto"/>
        <w:bottom w:val="none" w:sz="0" w:space="0" w:color="auto"/>
        <w:right w:val="none" w:sz="0" w:space="0" w:color="auto"/>
      </w:divBdr>
    </w:div>
    <w:div w:id="972441411">
      <w:bodyDiv w:val="1"/>
      <w:marLeft w:val="0"/>
      <w:marRight w:val="0"/>
      <w:marTop w:val="0"/>
      <w:marBottom w:val="0"/>
      <w:divBdr>
        <w:top w:val="none" w:sz="0" w:space="0" w:color="auto"/>
        <w:left w:val="none" w:sz="0" w:space="0" w:color="auto"/>
        <w:bottom w:val="none" w:sz="0" w:space="0" w:color="auto"/>
        <w:right w:val="none" w:sz="0" w:space="0" w:color="auto"/>
      </w:divBdr>
    </w:div>
    <w:div w:id="1428767428">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1545</Words>
  <Characters>8808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2022-03-30T06:56:00Z</dcterms:created>
  <dcterms:modified xsi:type="dcterms:W3CDTF">2022-03-30T07:04:00Z</dcterms:modified>
</cp:coreProperties>
</file>