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86DD5" w14:textId="77777777" w:rsidR="00DE12F5" w:rsidRDefault="00541879">
      <w:pPr>
        <w:ind w:firstLineChars="100" w:firstLine="228"/>
        <w:rPr>
          <w:rFonts w:ascii="ＭＳ ゴシック" w:eastAsia="ＭＳ ゴシック" w:hAnsi="ＭＳ ゴシック"/>
        </w:rPr>
      </w:pPr>
      <w:bookmarkStart w:id="0" w:name="_GoBack"/>
      <w:bookmarkEnd w:id="0"/>
      <w:r>
        <w:rPr>
          <w:rFonts w:ascii="ＭＳ ゴシック" w:eastAsia="ＭＳ ゴシック" w:hAnsi="ＭＳ ゴシック" w:hint="eastAsia"/>
        </w:rPr>
        <w:t>２　環境監視の概要</w:t>
      </w:r>
    </w:p>
    <w:p w14:paraId="1DCA3B14" w14:textId="77777777" w:rsidR="00DE12F5" w:rsidRDefault="00DE12F5">
      <w:pPr>
        <w:ind w:left="223" w:hangingChars="98" w:hanging="223"/>
        <w:rPr>
          <w:rFonts w:ascii="ＭＳ ゴシック" w:eastAsia="ＭＳ ゴシック" w:hAnsi="ＭＳ ゴシック"/>
        </w:rPr>
      </w:pPr>
    </w:p>
    <w:p w14:paraId="724938AB" w14:textId="77777777" w:rsidR="00DE12F5" w:rsidRDefault="00541879">
      <w:pPr>
        <w:rPr>
          <w:rFonts w:ascii="ＭＳ ゴシック" w:eastAsia="ＭＳ ゴシック" w:hAnsi="ＭＳ ゴシック"/>
        </w:rPr>
      </w:pPr>
      <w:r>
        <w:rPr>
          <w:rFonts w:ascii="ＭＳ ゴシック" w:eastAsia="ＭＳ ゴシック" w:hAnsi="ＭＳ ゴシック" w:hint="eastAsia"/>
        </w:rPr>
        <w:t xml:space="preserve">　2-1　環境監視の実施状況</w:t>
      </w:r>
    </w:p>
    <w:p w14:paraId="7E0FE01E" w14:textId="77777777" w:rsidR="00DE12F5" w:rsidRDefault="00541879">
      <w:pPr>
        <w:ind w:leftChars="246" w:left="561" w:firstLineChars="103" w:firstLine="235"/>
      </w:pPr>
      <w:r>
        <w:rPr>
          <w:rFonts w:hint="eastAsia"/>
        </w:rPr>
        <w:t>事業者は、「関西国際空港の存在・運用に係る環境監視計画」（平成19年3月策定、平成29年9月最終改定。以下「環境監視計画」という。）に基</w:t>
      </w:r>
      <w:r>
        <w:rPr>
          <w:rFonts w:hAnsi="ＭＳ 明朝" w:hint="eastAsia"/>
        </w:rPr>
        <w:t>づき、表2-1のとおり、関西国</w:t>
      </w:r>
      <w:r>
        <w:rPr>
          <w:rFonts w:hint="eastAsia"/>
        </w:rPr>
        <w:t>際空港に係る環境監視を実施した。</w:t>
      </w:r>
    </w:p>
    <w:p w14:paraId="4215E399" w14:textId="77777777" w:rsidR="00DE12F5" w:rsidRDefault="00DE12F5">
      <w:pPr>
        <w:ind w:leftChars="246" w:left="561" w:firstLineChars="103" w:firstLine="235"/>
      </w:pPr>
    </w:p>
    <w:p w14:paraId="5CC9326E" w14:textId="77777777" w:rsidR="00DE12F5" w:rsidRDefault="00541879">
      <w:pPr>
        <w:ind w:left="456" w:hangingChars="200" w:hanging="456"/>
        <w:jc w:val="center"/>
        <w:rPr>
          <w:rFonts w:ascii="ＭＳ ゴシック" w:eastAsia="ＭＳ ゴシック" w:hAnsi="ＭＳ ゴシック"/>
        </w:rPr>
      </w:pPr>
      <w:r>
        <w:rPr>
          <w:rFonts w:ascii="ＭＳ ゴシック" w:eastAsia="ＭＳ ゴシック" w:hAnsi="ＭＳ ゴシック" w:hint="eastAsia"/>
        </w:rPr>
        <w:t>表2-1　環境監視実施状況</w:t>
      </w:r>
    </w:p>
    <w:tbl>
      <w:tblPr>
        <w:tblW w:w="9498" w:type="dxa"/>
        <w:tblInd w:w="99" w:type="dxa"/>
        <w:tblCellMar>
          <w:left w:w="99" w:type="dxa"/>
          <w:right w:w="99" w:type="dxa"/>
        </w:tblCellMar>
        <w:tblLook w:val="04A0" w:firstRow="1" w:lastRow="0" w:firstColumn="1" w:lastColumn="0" w:noHBand="0" w:noVBand="1"/>
      </w:tblPr>
      <w:tblGrid>
        <w:gridCol w:w="1134"/>
        <w:gridCol w:w="3261"/>
        <w:gridCol w:w="1842"/>
        <w:gridCol w:w="1276"/>
        <w:gridCol w:w="1985"/>
      </w:tblGrid>
      <w:tr w:rsidR="00DE12F5" w14:paraId="4F55C814" w14:textId="77777777">
        <w:trPr>
          <w:trHeight w:val="390"/>
        </w:trPr>
        <w:tc>
          <w:tcPr>
            <w:tcW w:w="1134" w:type="dxa"/>
            <w:tcBorders>
              <w:top w:val="single" w:sz="8" w:space="0" w:color="auto"/>
              <w:left w:val="single" w:sz="8" w:space="0" w:color="auto"/>
              <w:bottom w:val="double" w:sz="6" w:space="0" w:color="auto"/>
              <w:right w:val="single" w:sz="4" w:space="0" w:color="auto"/>
            </w:tcBorders>
            <w:shd w:val="clear" w:color="auto" w:fill="auto"/>
            <w:vAlign w:val="center"/>
            <w:hideMark/>
          </w:tcPr>
          <w:p w14:paraId="2DA09B9A"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監視項目</w:t>
            </w:r>
          </w:p>
        </w:tc>
        <w:tc>
          <w:tcPr>
            <w:tcW w:w="3261" w:type="dxa"/>
            <w:tcBorders>
              <w:top w:val="single" w:sz="8" w:space="0" w:color="auto"/>
              <w:left w:val="nil"/>
              <w:bottom w:val="double" w:sz="6" w:space="0" w:color="auto"/>
              <w:right w:val="single" w:sz="4" w:space="0" w:color="auto"/>
            </w:tcBorders>
            <w:shd w:val="clear" w:color="auto" w:fill="auto"/>
            <w:vAlign w:val="center"/>
            <w:hideMark/>
          </w:tcPr>
          <w:p w14:paraId="057E1D2B"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測定・調査項目</w:t>
            </w:r>
          </w:p>
        </w:tc>
        <w:tc>
          <w:tcPr>
            <w:tcW w:w="1842" w:type="dxa"/>
            <w:tcBorders>
              <w:top w:val="single" w:sz="8" w:space="0" w:color="auto"/>
              <w:left w:val="nil"/>
              <w:bottom w:val="double" w:sz="6" w:space="0" w:color="auto"/>
              <w:right w:val="single" w:sz="4" w:space="0" w:color="auto"/>
            </w:tcBorders>
            <w:shd w:val="clear" w:color="auto" w:fill="auto"/>
            <w:noWrap/>
            <w:vAlign w:val="center"/>
            <w:hideMark/>
          </w:tcPr>
          <w:p w14:paraId="5231B344"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調査範囲</w:t>
            </w:r>
          </w:p>
        </w:tc>
        <w:tc>
          <w:tcPr>
            <w:tcW w:w="1276" w:type="dxa"/>
            <w:tcBorders>
              <w:top w:val="single" w:sz="8" w:space="0" w:color="auto"/>
              <w:left w:val="nil"/>
              <w:bottom w:val="double" w:sz="6" w:space="0" w:color="auto"/>
              <w:right w:val="single" w:sz="4" w:space="0" w:color="auto"/>
            </w:tcBorders>
            <w:shd w:val="clear" w:color="auto" w:fill="auto"/>
            <w:noWrap/>
            <w:vAlign w:val="center"/>
            <w:hideMark/>
          </w:tcPr>
          <w:p w14:paraId="57B71DD4"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調査点</w:t>
            </w:r>
          </w:p>
        </w:tc>
        <w:tc>
          <w:tcPr>
            <w:tcW w:w="1985" w:type="dxa"/>
            <w:tcBorders>
              <w:top w:val="single" w:sz="8" w:space="0" w:color="auto"/>
              <w:left w:val="nil"/>
              <w:bottom w:val="double" w:sz="6" w:space="0" w:color="auto"/>
              <w:right w:val="single" w:sz="8" w:space="0" w:color="auto"/>
            </w:tcBorders>
            <w:shd w:val="clear" w:color="auto" w:fill="auto"/>
            <w:noWrap/>
            <w:vAlign w:val="center"/>
            <w:hideMark/>
          </w:tcPr>
          <w:p w14:paraId="27003DF6"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調査頻度</w:t>
            </w:r>
          </w:p>
        </w:tc>
      </w:tr>
      <w:tr w:rsidR="00DE12F5" w14:paraId="18D04BB0" w14:textId="77777777">
        <w:trPr>
          <w:trHeight w:val="796"/>
        </w:trPr>
        <w:tc>
          <w:tcPr>
            <w:tcW w:w="1134" w:type="dxa"/>
            <w:tcBorders>
              <w:top w:val="nil"/>
              <w:left w:val="single" w:sz="8" w:space="0" w:color="auto"/>
              <w:bottom w:val="single" w:sz="4" w:space="0" w:color="auto"/>
              <w:right w:val="single" w:sz="4" w:space="0" w:color="auto"/>
            </w:tcBorders>
            <w:shd w:val="clear" w:color="auto" w:fill="auto"/>
            <w:vAlign w:val="center"/>
            <w:hideMark/>
          </w:tcPr>
          <w:p w14:paraId="28E98C92"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大気質、　　　　気象</w:t>
            </w:r>
          </w:p>
        </w:tc>
        <w:tc>
          <w:tcPr>
            <w:tcW w:w="3261" w:type="dxa"/>
            <w:tcBorders>
              <w:top w:val="nil"/>
              <w:left w:val="nil"/>
              <w:bottom w:val="single" w:sz="4" w:space="0" w:color="auto"/>
              <w:right w:val="single" w:sz="4" w:space="0" w:color="auto"/>
            </w:tcBorders>
            <w:shd w:val="clear" w:color="auto" w:fill="auto"/>
            <w:vAlign w:val="center"/>
            <w:hideMark/>
          </w:tcPr>
          <w:p w14:paraId="22C286B2"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窒素酸化物(二酸化窒素･一酸化窒素)、浮遊粒子状物質、光化学オキシダント、炭化水素(メタン･非メタン)、風向･風速</w:t>
            </w:r>
          </w:p>
        </w:tc>
        <w:tc>
          <w:tcPr>
            <w:tcW w:w="1842" w:type="dxa"/>
            <w:tcBorders>
              <w:top w:val="nil"/>
              <w:left w:val="nil"/>
              <w:bottom w:val="single" w:sz="4" w:space="0" w:color="auto"/>
              <w:right w:val="single" w:sz="4" w:space="0" w:color="auto"/>
            </w:tcBorders>
            <w:shd w:val="clear" w:color="auto" w:fill="auto"/>
            <w:noWrap/>
            <w:vAlign w:val="center"/>
            <w:hideMark/>
          </w:tcPr>
          <w:p w14:paraId="1BB62359"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空港島対岸部</w:t>
            </w:r>
          </w:p>
        </w:tc>
        <w:tc>
          <w:tcPr>
            <w:tcW w:w="1276" w:type="dxa"/>
            <w:tcBorders>
              <w:top w:val="nil"/>
              <w:left w:val="nil"/>
              <w:bottom w:val="single" w:sz="4" w:space="0" w:color="auto"/>
              <w:right w:val="single" w:sz="4" w:space="0" w:color="auto"/>
            </w:tcBorders>
            <w:shd w:val="clear" w:color="auto" w:fill="auto"/>
            <w:noWrap/>
            <w:vAlign w:val="center"/>
            <w:hideMark/>
          </w:tcPr>
          <w:p w14:paraId="3576C827"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１地点</w:t>
            </w:r>
          </w:p>
        </w:tc>
        <w:tc>
          <w:tcPr>
            <w:tcW w:w="1985" w:type="dxa"/>
            <w:tcBorders>
              <w:top w:val="nil"/>
              <w:left w:val="nil"/>
              <w:bottom w:val="single" w:sz="4" w:space="0" w:color="auto"/>
              <w:right w:val="single" w:sz="8" w:space="0" w:color="auto"/>
            </w:tcBorders>
            <w:shd w:val="clear" w:color="auto" w:fill="auto"/>
            <w:noWrap/>
            <w:vAlign w:val="center"/>
            <w:hideMark/>
          </w:tcPr>
          <w:p w14:paraId="28E94A33"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常時測定</w:t>
            </w:r>
          </w:p>
        </w:tc>
      </w:tr>
      <w:tr w:rsidR="00DE12F5" w14:paraId="68F3F19C" w14:textId="77777777">
        <w:trPr>
          <w:trHeight w:val="418"/>
        </w:trPr>
        <w:tc>
          <w:tcPr>
            <w:tcW w:w="1134" w:type="dxa"/>
            <w:tcBorders>
              <w:top w:val="nil"/>
              <w:left w:val="single" w:sz="8" w:space="0" w:color="auto"/>
              <w:bottom w:val="single" w:sz="4" w:space="0" w:color="auto"/>
              <w:right w:val="single" w:sz="4" w:space="0" w:color="auto"/>
            </w:tcBorders>
            <w:shd w:val="clear" w:color="auto" w:fill="auto"/>
            <w:vAlign w:val="center"/>
            <w:hideMark/>
          </w:tcPr>
          <w:p w14:paraId="09F46B85"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水質</w:t>
            </w:r>
          </w:p>
        </w:tc>
        <w:tc>
          <w:tcPr>
            <w:tcW w:w="3261" w:type="dxa"/>
            <w:tcBorders>
              <w:top w:val="nil"/>
              <w:left w:val="nil"/>
              <w:bottom w:val="single" w:sz="4" w:space="0" w:color="auto"/>
              <w:right w:val="single" w:sz="4" w:space="0" w:color="auto"/>
            </w:tcBorders>
            <w:shd w:val="clear" w:color="auto" w:fill="auto"/>
            <w:vAlign w:val="center"/>
            <w:hideMark/>
          </w:tcPr>
          <w:p w14:paraId="00CD72DC"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SS、透明度、水温、塩分、pH、</w:t>
            </w:r>
          </w:p>
          <w:p w14:paraId="64BC1578"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DO、COD、T-N、T-P、ｸﾛﾛﾌｨﾙa</w:t>
            </w:r>
          </w:p>
        </w:tc>
        <w:tc>
          <w:tcPr>
            <w:tcW w:w="1842" w:type="dxa"/>
            <w:tcBorders>
              <w:top w:val="nil"/>
              <w:left w:val="nil"/>
              <w:bottom w:val="single" w:sz="4" w:space="0" w:color="auto"/>
              <w:right w:val="single" w:sz="4" w:space="0" w:color="auto"/>
            </w:tcBorders>
            <w:shd w:val="clear" w:color="auto" w:fill="auto"/>
            <w:vAlign w:val="center"/>
            <w:hideMark/>
          </w:tcPr>
          <w:p w14:paraId="1E909B9A"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内部水面海域　※</w:t>
            </w:r>
          </w:p>
        </w:tc>
        <w:tc>
          <w:tcPr>
            <w:tcW w:w="1276" w:type="dxa"/>
            <w:tcBorders>
              <w:top w:val="nil"/>
              <w:left w:val="nil"/>
              <w:bottom w:val="single" w:sz="4" w:space="0" w:color="auto"/>
              <w:right w:val="single" w:sz="4" w:space="0" w:color="auto"/>
            </w:tcBorders>
            <w:shd w:val="clear" w:color="auto" w:fill="auto"/>
            <w:noWrap/>
            <w:vAlign w:val="center"/>
            <w:hideMark/>
          </w:tcPr>
          <w:p w14:paraId="2CAE1D51"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３地点</w:t>
            </w:r>
          </w:p>
        </w:tc>
        <w:tc>
          <w:tcPr>
            <w:tcW w:w="1985" w:type="dxa"/>
            <w:tcBorders>
              <w:top w:val="nil"/>
              <w:left w:val="nil"/>
              <w:bottom w:val="single" w:sz="4" w:space="0" w:color="auto"/>
              <w:right w:val="single" w:sz="8" w:space="0" w:color="auto"/>
            </w:tcBorders>
            <w:shd w:val="clear" w:color="auto" w:fill="auto"/>
            <w:vAlign w:val="center"/>
            <w:hideMark/>
          </w:tcPr>
          <w:p w14:paraId="2EA77302"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２回　（８月、２月）</w:t>
            </w:r>
          </w:p>
        </w:tc>
      </w:tr>
      <w:tr w:rsidR="00DE12F5" w14:paraId="0EACE407" w14:textId="77777777">
        <w:trPr>
          <w:trHeight w:val="510"/>
        </w:trPr>
        <w:tc>
          <w:tcPr>
            <w:tcW w:w="1134" w:type="dxa"/>
            <w:tcBorders>
              <w:top w:val="nil"/>
              <w:left w:val="single" w:sz="8" w:space="0" w:color="auto"/>
              <w:bottom w:val="single" w:sz="4" w:space="0" w:color="auto"/>
              <w:right w:val="single" w:sz="4" w:space="0" w:color="auto"/>
            </w:tcBorders>
            <w:shd w:val="clear" w:color="auto" w:fill="auto"/>
            <w:vAlign w:val="center"/>
            <w:hideMark/>
          </w:tcPr>
          <w:p w14:paraId="7188DE5C"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底質</w:t>
            </w:r>
          </w:p>
        </w:tc>
        <w:tc>
          <w:tcPr>
            <w:tcW w:w="3261" w:type="dxa"/>
            <w:tcBorders>
              <w:top w:val="nil"/>
              <w:left w:val="nil"/>
              <w:bottom w:val="single" w:sz="4" w:space="0" w:color="auto"/>
              <w:right w:val="single" w:sz="4" w:space="0" w:color="auto"/>
            </w:tcBorders>
            <w:shd w:val="clear" w:color="auto" w:fill="auto"/>
            <w:vAlign w:val="center"/>
            <w:hideMark/>
          </w:tcPr>
          <w:p w14:paraId="2AC776D2"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泥温、強熱減量、粒度組成、pH、</w:t>
            </w:r>
            <w:r>
              <w:rPr>
                <w:rFonts w:ascii="ＭＳ Ｐゴシック" w:eastAsia="ＭＳ Ｐゴシック" w:hAnsi="ＭＳ Ｐゴシック" w:cs="ＭＳ Ｐゴシック" w:hint="eastAsia"/>
                <w:spacing w:val="0"/>
                <w:kern w:val="0"/>
                <w:sz w:val="18"/>
                <w:szCs w:val="18"/>
              </w:rPr>
              <w:br/>
              <w:t>COD、硫化物、T-N、T-P</w:t>
            </w:r>
          </w:p>
        </w:tc>
        <w:tc>
          <w:tcPr>
            <w:tcW w:w="1842" w:type="dxa"/>
            <w:tcBorders>
              <w:top w:val="nil"/>
              <w:left w:val="nil"/>
              <w:bottom w:val="single" w:sz="4" w:space="0" w:color="auto"/>
              <w:right w:val="single" w:sz="4" w:space="0" w:color="auto"/>
            </w:tcBorders>
            <w:shd w:val="clear" w:color="auto" w:fill="auto"/>
            <w:vAlign w:val="center"/>
            <w:hideMark/>
          </w:tcPr>
          <w:p w14:paraId="41261275"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内部水面海域　※</w:t>
            </w:r>
          </w:p>
        </w:tc>
        <w:tc>
          <w:tcPr>
            <w:tcW w:w="1276" w:type="dxa"/>
            <w:tcBorders>
              <w:top w:val="nil"/>
              <w:left w:val="nil"/>
              <w:bottom w:val="single" w:sz="4" w:space="0" w:color="auto"/>
              <w:right w:val="single" w:sz="4" w:space="0" w:color="auto"/>
            </w:tcBorders>
            <w:shd w:val="clear" w:color="auto" w:fill="auto"/>
            <w:noWrap/>
            <w:vAlign w:val="center"/>
            <w:hideMark/>
          </w:tcPr>
          <w:p w14:paraId="6C9EE6DF"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３地点</w:t>
            </w:r>
          </w:p>
        </w:tc>
        <w:tc>
          <w:tcPr>
            <w:tcW w:w="1985" w:type="dxa"/>
            <w:tcBorders>
              <w:top w:val="nil"/>
              <w:left w:val="nil"/>
              <w:bottom w:val="single" w:sz="4" w:space="0" w:color="auto"/>
              <w:right w:val="single" w:sz="8" w:space="0" w:color="auto"/>
            </w:tcBorders>
            <w:shd w:val="clear" w:color="auto" w:fill="auto"/>
            <w:vAlign w:val="center"/>
            <w:hideMark/>
          </w:tcPr>
          <w:p w14:paraId="270BE715"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２回　（８月、２月）</w:t>
            </w:r>
          </w:p>
        </w:tc>
      </w:tr>
      <w:tr w:rsidR="00DE12F5" w14:paraId="3099C08E" w14:textId="77777777">
        <w:trPr>
          <w:trHeight w:val="441"/>
        </w:trPr>
        <w:tc>
          <w:tcPr>
            <w:tcW w:w="1134" w:type="dxa"/>
            <w:vMerge w:val="restart"/>
            <w:tcBorders>
              <w:top w:val="nil"/>
              <w:left w:val="single" w:sz="8" w:space="0" w:color="auto"/>
              <w:bottom w:val="single" w:sz="4" w:space="0" w:color="000000"/>
              <w:right w:val="single" w:sz="4" w:space="0" w:color="auto"/>
            </w:tcBorders>
            <w:shd w:val="clear" w:color="auto" w:fill="auto"/>
            <w:vAlign w:val="center"/>
            <w:hideMark/>
          </w:tcPr>
          <w:p w14:paraId="19B49A64"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騒音</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14:paraId="4093AA7F"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航空機騒音</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7C009E81"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大阪湾沿岸地域及び</w:t>
            </w:r>
            <w:r>
              <w:rPr>
                <w:rFonts w:ascii="ＭＳ Ｐゴシック" w:eastAsia="ＭＳ Ｐゴシック" w:hAnsi="ＭＳ Ｐゴシック" w:cs="ＭＳ Ｐゴシック" w:hint="eastAsia"/>
                <w:spacing w:val="0"/>
                <w:kern w:val="0"/>
                <w:sz w:val="18"/>
                <w:szCs w:val="18"/>
              </w:rPr>
              <w:br/>
              <w:t>飛行経路周辺地域</w:t>
            </w:r>
          </w:p>
        </w:tc>
        <w:tc>
          <w:tcPr>
            <w:tcW w:w="1276" w:type="dxa"/>
            <w:tcBorders>
              <w:top w:val="nil"/>
              <w:left w:val="nil"/>
              <w:bottom w:val="single" w:sz="4" w:space="0" w:color="auto"/>
              <w:right w:val="single" w:sz="4" w:space="0" w:color="auto"/>
            </w:tcBorders>
            <w:shd w:val="clear" w:color="auto" w:fill="auto"/>
            <w:noWrap/>
            <w:vAlign w:val="center"/>
            <w:hideMark/>
          </w:tcPr>
          <w:p w14:paraId="3ECDA8EF"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10地点(常時)</w:t>
            </w:r>
          </w:p>
        </w:tc>
        <w:tc>
          <w:tcPr>
            <w:tcW w:w="1985" w:type="dxa"/>
            <w:tcBorders>
              <w:top w:val="nil"/>
              <w:left w:val="nil"/>
              <w:bottom w:val="single" w:sz="4" w:space="0" w:color="auto"/>
              <w:right w:val="single" w:sz="8" w:space="0" w:color="auto"/>
            </w:tcBorders>
            <w:shd w:val="clear" w:color="auto" w:fill="auto"/>
            <w:noWrap/>
            <w:vAlign w:val="center"/>
            <w:hideMark/>
          </w:tcPr>
          <w:p w14:paraId="72D6AC37"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常時測定</w:t>
            </w:r>
          </w:p>
        </w:tc>
      </w:tr>
      <w:tr w:rsidR="00DE12F5" w14:paraId="5501AEED" w14:textId="77777777">
        <w:trPr>
          <w:trHeight w:val="441"/>
        </w:trPr>
        <w:tc>
          <w:tcPr>
            <w:tcW w:w="1134" w:type="dxa"/>
            <w:vMerge/>
            <w:tcBorders>
              <w:top w:val="nil"/>
              <w:left w:val="single" w:sz="8" w:space="0" w:color="auto"/>
              <w:bottom w:val="single" w:sz="4" w:space="0" w:color="000000"/>
              <w:right w:val="single" w:sz="4" w:space="0" w:color="auto"/>
            </w:tcBorders>
            <w:vAlign w:val="center"/>
            <w:hideMark/>
          </w:tcPr>
          <w:p w14:paraId="157CC3C2" w14:textId="77777777" w:rsidR="00DE12F5" w:rsidRDefault="00DE12F5">
            <w:pPr>
              <w:widowControl/>
              <w:autoSpaceDE/>
              <w:autoSpaceDN/>
              <w:spacing w:line="240" w:lineRule="auto"/>
              <w:jc w:val="left"/>
              <w:rPr>
                <w:rFonts w:ascii="ＭＳ Ｐゴシック" w:eastAsia="ＭＳ Ｐゴシック" w:hAnsi="ＭＳ Ｐゴシック" w:cs="ＭＳ Ｐゴシック"/>
                <w:spacing w:val="0"/>
                <w:kern w:val="0"/>
                <w:sz w:val="18"/>
                <w:szCs w:val="18"/>
              </w:rPr>
            </w:pPr>
          </w:p>
        </w:tc>
        <w:tc>
          <w:tcPr>
            <w:tcW w:w="3261" w:type="dxa"/>
            <w:vMerge/>
            <w:tcBorders>
              <w:top w:val="nil"/>
              <w:left w:val="single" w:sz="4" w:space="0" w:color="auto"/>
              <w:bottom w:val="single" w:sz="4" w:space="0" w:color="000000"/>
              <w:right w:val="single" w:sz="4" w:space="0" w:color="auto"/>
            </w:tcBorders>
            <w:vAlign w:val="center"/>
            <w:hideMark/>
          </w:tcPr>
          <w:p w14:paraId="6E6E977B" w14:textId="77777777" w:rsidR="00DE12F5" w:rsidRDefault="00DE12F5">
            <w:pPr>
              <w:widowControl/>
              <w:autoSpaceDE/>
              <w:autoSpaceDN/>
              <w:spacing w:line="240" w:lineRule="auto"/>
              <w:jc w:val="left"/>
              <w:rPr>
                <w:rFonts w:ascii="ＭＳ Ｐゴシック" w:eastAsia="ＭＳ Ｐゴシック" w:hAnsi="ＭＳ Ｐゴシック" w:cs="ＭＳ Ｐゴシック"/>
                <w:spacing w:val="0"/>
                <w:kern w:val="0"/>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14:paraId="23B637C1" w14:textId="77777777" w:rsidR="00DE12F5" w:rsidRDefault="00DE12F5">
            <w:pPr>
              <w:widowControl/>
              <w:autoSpaceDE/>
              <w:autoSpaceDN/>
              <w:spacing w:line="240" w:lineRule="auto"/>
              <w:jc w:val="left"/>
              <w:rPr>
                <w:rFonts w:ascii="ＭＳ Ｐゴシック" w:eastAsia="ＭＳ Ｐゴシック" w:hAnsi="ＭＳ Ｐゴシック" w:cs="ＭＳ Ｐゴシック"/>
                <w:spacing w:val="0"/>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2085BA83"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10数点(定点)</w:t>
            </w:r>
          </w:p>
        </w:tc>
        <w:tc>
          <w:tcPr>
            <w:tcW w:w="1985" w:type="dxa"/>
            <w:tcBorders>
              <w:top w:val="nil"/>
              <w:left w:val="nil"/>
              <w:bottom w:val="single" w:sz="4" w:space="0" w:color="auto"/>
              <w:right w:val="single" w:sz="8" w:space="0" w:color="auto"/>
            </w:tcBorders>
            <w:shd w:val="clear" w:color="auto" w:fill="auto"/>
            <w:noWrap/>
            <w:vAlign w:val="center"/>
            <w:hideMark/>
          </w:tcPr>
          <w:p w14:paraId="4550ED6F"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１回 （１２月） または</w:t>
            </w:r>
          </w:p>
          <w:p w14:paraId="4CB19DDB"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２回　（６月、１２月）</w:t>
            </w:r>
          </w:p>
        </w:tc>
      </w:tr>
      <w:tr w:rsidR="00DE12F5" w14:paraId="7E937496" w14:textId="77777777">
        <w:trPr>
          <w:trHeight w:val="408"/>
        </w:trPr>
        <w:tc>
          <w:tcPr>
            <w:tcW w:w="1134" w:type="dxa"/>
            <w:vMerge w:val="restart"/>
            <w:tcBorders>
              <w:top w:val="nil"/>
              <w:left w:val="single" w:sz="8" w:space="0" w:color="auto"/>
              <w:right w:val="single" w:sz="4" w:space="0" w:color="auto"/>
            </w:tcBorders>
            <w:shd w:val="clear" w:color="auto" w:fill="auto"/>
            <w:vAlign w:val="center"/>
          </w:tcPr>
          <w:p w14:paraId="3CA0A82B"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飛行経路、</w:t>
            </w:r>
          </w:p>
          <w:p w14:paraId="7A604CF0"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高度</w:t>
            </w:r>
          </w:p>
        </w:tc>
        <w:tc>
          <w:tcPr>
            <w:tcW w:w="3261" w:type="dxa"/>
            <w:vMerge w:val="restart"/>
            <w:tcBorders>
              <w:top w:val="nil"/>
              <w:left w:val="nil"/>
              <w:right w:val="single" w:sz="4" w:space="0" w:color="auto"/>
            </w:tcBorders>
            <w:shd w:val="clear" w:color="auto" w:fill="auto"/>
            <w:vAlign w:val="center"/>
          </w:tcPr>
          <w:p w14:paraId="5B7492CA"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飛行経路、高度</w:t>
            </w:r>
          </w:p>
        </w:tc>
        <w:tc>
          <w:tcPr>
            <w:tcW w:w="1842" w:type="dxa"/>
            <w:vMerge w:val="restart"/>
            <w:tcBorders>
              <w:top w:val="nil"/>
              <w:left w:val="nil"/>
              <w:right w:val="single" w:sz="4" w:space="0" w:color="auto"/>
            </w:tcBorders>
            <w:shd w:val="clear" w:color="auto" w:fill="auto"/>
            <w:vAlign w:val="center"/>
          </w:tcPr>
          <w:p w14:paraId="2230361D" w14:textId="77777777" w:rsidR="00DE12F5" w:rsidRDefault="00541879">
            <w:pPr>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大阪湾沿岸地域及び</w:t>
            </w:r>
            <w:r>
              <w:rPr>
                <w:rFonts w:ascii="ＭＳ Ｐゴシック" w:eastAsia="ＭＳ Ｐゴシック" w:hAnsi="ＭＳ Ｐゴシック" w:cs="ＭＳ Ｐゴシック" w:hint="eastAsia"/>
                <w:spacing w:val="0"/>
                <w:kern w:val="0"/>
                <w:sz w:val="18"/>
                <w:szCs w:val="18"/>
              </w:rPr>
              <w:br/>
              <w:t>飛行経路周辺地域</w:t>
            </w:r>
          </w:p>
        </w:tc>
        <w:tc>
          <w:tcPr>
            <w:tcW w:w="1276" w:type="dxa"/>
            <w:tcBorders>
              <w:top w:val="nil"/>
              <w:left w:val="nil"/>
              <w:bottom w:val="single" w:sz="4" w:space="0" w:color="auto"/>
              <w:right w:val="single" w:sz="4" w:space="0" w:color="auto"/>
            </w:tcBorders>
            <w:shd w:val="clear" w:color="auto" w:fill="auto"/>
            <w:noWrap/>
            <w:vAlign w:val="center"/>
          </w:tcPr>
          <w:p w14:paraId="2E98AB23"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１地点</w:t>
            </w:r>
          </w:p>
        </w:tc>
        <w:tc>
          <w:tcPr>
            <w:tcW w:w="1985" w:type="dxa"/>
            <w:tcBorders>
              <w:top w:val="nil"/>
              <w:left w:val="nil"/>
              <w:bottom w:val="single" w:sz="4" w:space="0" w:color="auto"/>
              <w:right w:val="single" w:sz="8" w:space="0" w:color="auto"/>
            </w:tcBorders>
            <w:shd w:val="clear" w:color="auto" w:fill="auto"/>
            <w:vAlign w:val="center"/>
          </w:tcPr>
          <w:p w14:paraId="31EA24D3"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２回　（６月、１２月）</w:t>
            </w:r>
          </w:p>
        </w:tc>
      </w:tr>
      <w:tr w:rsidR="00DE12F5" w14:paraId="7AE9D6D9" w14:textId="77777777">
        <w:trPr>
          <w:trHeight w:val="394"/>
        </w:trPr>
        <w:tc>
          <w:tcPr>
            <w:tcW w:w="1134" w:type="dxa"/>
            <w:vMerge/>
            <w:tcBorders>
              <w:left w:val="single" w:sz="8" w:space="0" w:color="auto"/>
              <w:bottom w:val="single" w:sz="4" w:space="0" w:color="auto"/>
              <w:right w:val="single" w:sz="4" w:space="0" w:color="auto"/>
            </w:tcBorders>
            <w:shd w:val="clear" w:color="auto" w:fill="auto"/>
            <w:vAlign w:val="center"/>
          </w:tcPr>
          <w:p w14:paraId="79EC98B2" w14:textId="77777777" w:rsidR="00DE12F5" w:rsidRDefault="00DE12F5">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p>
        </w:tc>
        <w:tc>
          <w:tcPr>
            <w:tcW w:w="3261" w:type="dxa"/>
            <w:vMerge/>
            <w:tcBorders>
              <w:left w:val="nil"/>
              <w:bottom w:val="single" w:sz="4" w:space="0" w:color="auto"/>
              <w:right w:val="single" w:sz="4" w:space="0" w:color="auto"/>
            </w:tcBorders>
            <w:shd w:val="clear" w:color="auto" w:fill="auto"/>
            <w:vAlign w:val="center"/>
          </w:tcPr>
          <w:p w14:paraId="04AAEEC3" w14:textId="77777777" w:rsidR="00DE12F5" w:rsidRDefault="00DE12F5">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p>
        </w:tc>
        <w:tc>
          <w:tcPr>
            <w:tcW w:w="1842" w:type="dxa"/>
            <w:vMerge/>
            <w:tcBorders>
              <w:left w:val="nil"/>
              <w:bottom w:val="single" w:sz="4" w:space="0" w:color="auto"/>
              <w:right w:val="single" w:sz="4" w:space="0" w:color="auto"/>
            </w:tcBorders>
            <w:shd w:val="clear" w:color="auto" w:fill="auto"/>
            <w:vAlign w:val="center"/>
          </w:tcPr>
          <w:p w14:paraId="2C965953" w14:textId="77777777" w:rsidR="00DE12F5" w:rsidRDefault="00DE12F5">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1EED9E9E"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３地点</w:t>
            </w:r>
          </w:p>
        </w:tc>
        <w:tc>
          <w:tcPr>
            <w:tcW w:w="1985" w:type="dxa"/>
            <w:tcBorders>
              <w:top w:val="nil"/>
              <w:left w:val="nil"/>
              <w:bottom w:val="single" w:sz="4" w:space="0" w:color="auto"/>
              <w:right w:val="single" w:sz="8" w:space="0" w:color="auto"/>
            </w:tcBorders>
            <w:shd w:val="clear" w:color="auto" w:fill="auto"/>
            <w:vAlign w:val="center"/>
          </w:tcPr>
          <w:p w14:paraId="1CEAE898"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１回　（７月または１０月）</w:t>
            </w:r>
          </w:p>
        </w:tc>
      </w:tr>
      <w:tr w:rsidR="00DE12F5" w14:paraId="780CBCBF" w14:textId="77777777">
        <w:trPr>
          <w:trHeight w:val="400"/>
        </w:trPr>
        <w:tc>
          <w:tcPr>
            <w:tcW w:w="1134"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7E4358B"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海域生物</w:t>
            </w:r>
          </w:p>
        </w:tc>
        <w:tc>
          <w:tcPr>
            <w:tcW w:w="3261" w:type="dxa"/>
            <w:tcBorders>
              <w:top w:val="single" w:sz="4" w:space="0" w:color="auto"/>
              <w:left w:val="nil"/>
              <w:bottom w:val="single" w:sz="8" w:space="0" w:color="auto"/>
              <w:right w:val="single" w:sz="4" w:space="0" w:color="auto"/>
            </w:tcBorders>
            <w:shd w:val="clear" w:color="auto" w:fill="auto"/>
            <w:vAlign w:val="center"/>
            <w:hideMark/>
          </w:tcPr>
          <w:p w14:paraId="08E7194C"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底生生物</w:t>
            </w:r>
          </w:p>
        </w:tc>
        <w:tc>
          <w:tcPr>
            <w:tcW w:w="1842" w:type="dxa"/>
            <w:tcBorders>
              <w:top w:val="single" w:sz="4" w:space="0" w:color="auto"/>
              <w:left w:val="nil"/>
              <w:bottom w:val="single" w:sz="8" w:space="0" w:color="auto"/>
              <w:right w:val="single" w:sz="4" w:space="0" w:color="auto"/>
            </w:tcBorders>
            <w:shd w:val="clear" w:color="auto" w:fill="auto"/>
            <w:vAlign w:val="center"/>
            <w:hideMark/>
          </w:tcPr>
          <w:p w14:paraId="24C23F92"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内部水面海域　※</w:t>
            </w:r>
          </w:p>
        </w:tc>
        <w:tc>
          <w:tcPr>
            <w:tcW w:w="1276" w:type="dxa"/>
            <w:tcBorders>
              <w:top w:val="single" w:sz="4" w:space="0" w:color="auto"/>
              <w:left w:val="nil"/>
              <w:bottom w:val="single" w:sz="8" w:space="0" w:color="auto"/>
              <w:right w:val="single" w:sz="4" w:space="0" w:color="auto"/>
            </w:tcBorders>
            <w:shd w:val="clear" w:color="auto" w:fill="auto"/>
            <w:noWrap/>
            <w:vAlign w:val="center"/>
            <w:hideMark/>
          </w:tcPr>
          <w:p w14:paraId="4B0D780A"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３地点</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14:paraId="5EC2F3B8"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２回　（８月、２月）</w:t>
            </w:r>
          </w:p>
        </w:tc>
      </w:tr>
    </w:tbl>
    <w:p w14:paraId="1BB1E29A" w14:textId="77777777" w:rsidR="00DE12F5" w:rsidRDefault="00541879">
      <w:pPr>
        <w:numPr>
          <w:ilvl w:val="0"/>
          <w:numId w:val="12"/>
        </w:numPr>
        <w:ind w:left="5103"/>
        <w:rPr>
          <w:rFonts w:hAnsi="ＭＳ 明朝"/>
          <w:sz w:val="18"/>
          <w:szCs w:val="18"/>
        </w:rPr>
      </w:pPr>
      <w:r>
        <w:rPr>
          <w:rFonts w:hAnsi="ＭＳ 明朝" w:cs="ＭＳ Ｐゴシック" w:hint="eastAsia"/>
          <w:spacing w:val="0"/>
          <w:kern w:val="0"/>
          <w:sz w:val="18"/>
          <w:szCs w:val="18"/>
        </w:rPr>
        <w:t>一期空港島と二期空港島の間の海域</w:t>
      </w:r>
    </w:p>
    <w:p w14:paraId="124EE120" w14:textId="77777777" w:rsidR="00DE12F5" w:rsidRDefault="00DE12F5">
      <w:pPr>
        <w:ind w:leftChars="246" w:left="561" w:firstLineChars="103" w:firstLine="235"/>
        <w:rPr>
          <w:rFonts w:hAnsi="ＭＳ 明朝"/>
        </w:rPr>
      </w:pPr>
    </w:p>
    <w:p w14:paraId="771F3E6C" w14:textId="77777777" w:rsidR="00DE12F5" w:rsidRDefault="00541879">
      <w:pPr>
        <w:ind w:leftChars="246" w:left="561" w:firstLineChars="103" w:firstLine="235"/>
      </w:pPr>
      <w:r>
        <w:rPr>
          <w:rFonts w:hint="eastAsia"/>
        </w:rPr>
        <w:t>監視機構では、上記の環境監視の結果に加え、空港周辺の地域や海域で大阪府が実施した環境監視</w:t>
      </w:r>
      <w:r>
        <w:rPr>
          <w:rFonts w:hAnsi="ＭＳ 明朝" w:hint="eastAsia"/>
        </w:rPr>
        <w:t>（表2-2）の結果も</w:t>
      </w:r>
      <w:r>
        <w:rPr>
          <w:rFonts w:hint="eastAsia"/>
        </w:rPr>
        <w:t>活用して、評価を行った。</w:t>
      </w:r>
    </w:p>
    <w:p w14:paraId="04AA9F1D" w14:textId="77777777" w:rsidR="00DE12F5" w:rsidRDefault="00DE12F5">
      <w:pPr>
        <w:ind w:leftChars="246" w:left="561" w:firstLineChars="103" w:firstLine="235"/>
      </w:pPr>
    </w:p>
    <w:p w14:paraId="20A6C1FA" w14:textId="77777777" w:rsidR="00DE12F5" w:rsidRDefault="00541879">
      <w:pPr>
        <w:ind w:left="456" w:hangingChars="200" w:hanging="456"/>
        <w:jc w:val="center"/>
        <w:rPr>
          <w:rFonts w:ascii="ＭＳ ゴシック" w:eastAsia="ＭＳ ゴシック" w:hAnsi="ＭＳ ゴシック"/>
        </w:rPr>
      </w:pPr>
      <w:r>
        <w:rPr>
          <w:rFonts w:ascii="ＭＳ ゴシック" w:eastAsia="ＭＳ ゴシック" w:hAnsi="ＭＳ ゴシック" w:hint="eastAsia"/>
        </w:rPr>
        <w:t>表2-2　空港周辺の環境監視の状況</w:t>
      </w:r>
    </w:p>
    <w:tbl>
      <w:tblPr>
        <w:tblW w:w="8080" w:type="dxa"/>
        <w:tblInd w:w="726" w:type="dxa"/>
        <w:tblCellMar>
          <w:left w:w="99" w:type="dxa"/>
          <w:right w:w="99" w:type="dxa"/>
        </w:tblCellMar>
        <w:tblLook w:val="04A0" w:firstRow="1" w:lastRow="0" w:firstColumn="1" w:lastColumn="0" w:noHBand="0" w:noVBand="1"/>
      </w:tblPr>
      <w:tblGrid>
        <w:gridCol w:w="1134"/>
        <w:gridCol w:w="3402"/>
        <w:gridCol w:w="1843"/>
        <w:gridCol w:w="1701"/>
      </w:tblGrid>
      <w:tr w:rsidR="00DE12F5" w14:paraId="5958550F" w14:textId="77777777">
        <w:trPr>
          <w:trHeight w:val="390"/>
        </w:trPr>
        <w:tc>
          <w:tcPr>
            <w:tcW w:w="1134" w:type="dxa"/>
            <w:tcBorders>
              <w:top w:val="single" w:sz="8" w:space="0" w:color="auto"/>
              <w:left w:val="single" w:sz="8" w:space="0" w:color="auto"/>
              <w:bottom w:val="double" w:sz="6" w:space="0" w:color="auto"/>
              <w:right w:val="single" w:sz="4" w:space="0" w:color="auto"/>
            </w:tcBorders>
            <w:shd w:val="clear" w:color="auto" w:fill="auto"/>
            <w:vAlign w:val="center"/>
            <w:hideMark/>
          </w:tcPr>
          <w:p w14:paraId="386C4E44"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監視項目</w:t>
            </w:r>
          </w:p>
        </w:tc>
        <w:tc>
          <w:tcPr>
            <w:tcW w:w="3402" w:type="dxa"/>
            <w:tcBorders>
              <w:top w:val="single" w:sz="8" w:space="0" w:color="auto"/>
              <w:left w:val="nil"/>
              <w:bottom w:val="double" w:sz="6" w:space="0" w:color="auto"/>
              <w:right w:val="single" w:sz="4" w:space="0" w:color="auto"/>
            </w:tcBorders>
            <w:shd w:val="clear" w:color="auto" w:fill="auto"/>
            <w:vAlign w:val="center"/>
            <w:hideMark/>
          </w:tcPr>
          <w:p w14:paraId="2E035441"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測定・調査項目</w:t>
            </w:r>
          </w:p>
        </w:tc>
        <w:tc>
          <w:tcPr>
            <w:tcW w:w="1843" w:type="dxa"/>
            <w:tcBorders>
              <w:top w:val="single" w:sz="8" w:space="0" w:color="auto"/>
              <w:left w:val="nil"/>
              <w:bottom w:val="double" w:sz="6" w:space="0" w:color="auto"/>
              <w:right w:val="single" w:sz="4" w:space="0" w:color="auto"/>
            </w:tcBorders>
            <w:shd w:val="clear" w:color="auto" w:fill="auto"/>
            <w:noWrap/>
            <w:vAlign w:val="center"/>
            <w:hideMark/>
          </w:tcPr>
          <w:p w14:paraId="50C41B60"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調査点</w:t>
            </w:r>
          </w:p>
        </w:tc>
        <w:tc>
          <w:tcPr>
            <w:tcW w:w="1701" w:type="dxa"/>
            <w:tcBorders>
              <w:top w:val="single" w:sz="8" w:space="0" w:color="auto"/>
              <w:left w:val="nil"/>
              <w:bottom w:val="double" w:sz="6" w:space="0" w:color="auto"/>
              <w:right w:val="single" w:sz="8" w:space="0" w:color="auto"/>
            </w:tcBorders>
            <w:shd w:val="clear" w:color="auto" w:fill="auto"/>
            <w:noWrap/>
            <w:vAlign w:val="center"/>
            <w:hideMark/>
          </w:tcPr>
          <w:p w14:paraId="0E5B22F2"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調査頻度</w:t>
            </w:r>
          </w:p>
        </w:tc>
      </w:tr>
      <w:tr w:rsidR="00DE12F5" w14:paraId="1DCA4C58" w14:textId="77777777">
        <w:trPr>
          <w:trHeight w:val="817"/>
        </w:trPr>
        <w:tc>
          <w:tcPr>
            <w:tcW w:w="1134" w:type="dxa"/>
            <w:tcBorders>
              <w:top w:val="nil"/>
              <w:left w:val="single" w:sz="8" w:space="0" w:color="auto"/>
              <w:bottom w:val="single" w:sz="4" w:space="0" w:color="auto"/>
              <w:right w:val="single" w:sz="4" w:space="0" w:color="auto"/>
            </w:tcBorders>
            <w:shd w:val="clear" w:color="auto" w:fill="auto"/>
            <w:vAlign w:val="center"/>
            <w:hideMark/>
          </w:tcPr>
          <w:p w14:paraId="2CC414AA"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大気質、　　　　気象</w:t>
            </w:r>
          </w:p>
        </w:tc>
        <w:tc>
          <w:tcPr>
            <w:tcW w:w="3402" w:type="dxa"/>
            <w:tcBorders>
              <w:top w:val="nil"/>
              <w:left w:val="nil"/>
              <w:bottom w:val="single" w:sz="4" w:space="0" w:color="auto"/>
              <w:right w:val="single" w:sz="4" w:space="0" w:color="auto"/>
            </w:tcBorders>
            <w:shd w:val="clear" w:color="auto" w:fill="auto"/>
            <w:vAlign w:val="center"/>
            <w:hideMark/>
          </w:tcPr>
          <w:p w14:paraId="79598D07"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窒素酸化物(二酸化窒素･一酸化窒素)、</w:t>
            </w:r>
            <w:r>
              <w:rPr>
                <w:rFonts w:ascii="ＭＳ Ｐゴシック" w:eastAsia="ＭＳ Ｐゴシック" w:hAnsi="ＭＳ Ｐゴシック" w:cs="ＭＳ Ｐゴシック" w:hint="eastAsia"/>
                <w:spacing w:val="0"/>
                <w:kern w:val="0"/>
                <w:sz w:val="18"/>
                <w:szCs w:val="18"/>
              </w:rPr>
              <w:br/>
              <w:t>浮遊粒子状物質、光化学オキシダント、</w:t>
            </w:r>
            <w:r>
              <w:rPr>
                <w:rFonts w:ascii="ＭＳ Ｐゴシック" w:eastAsia="ＭＳ Ｐゴシック" w:hAnsi="ＭＳ Ｐゴシック" w:cs="ＭＳ Ｐゴシック" w:hint="eastAsia"/>
                <w:spacing w:val="0"/>
                <w:kern w:val="0"/>
                <w:sz w:val="18"/>
                <w:szCs w:val="18"/>
              </w:rPr>
              <w:br/>
              <w:t>炭化水素(メタン･非メタン)</w:t>
            </w:r>
          </w:p>
        </w:tc>
        <w:tc>
          <w:tcPr>
            <w:tcW w:w="1843" w:type="dxa"/>
            <w:tcBorders>
              <w:top w:val="nil"/>
              <w:left w:val="nil"/>
              <w:bottom w:val="single" w:sz="4" w:space="0" w:color="auto"/>
              <w:right w:val="single" w:sz="4" w:space="0" w:color="auto"/>
            </w:tcBorders>
            <w:shd w:val="clear" w:color="auto" w:fill="auto"/>
            <w:noWrap/>
            <w:vAlign w:val="center"/>
            <w:hideMark/>
          </w:tcPr>
          <w:p w14:paraId="7B844C7C"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７地点</w:t>
            </w:r>
          </w:p>
          <w:p w14:paraId="1D77367F"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6"/>
                <w:szCs w:val="16"/>
              </w:rPr>
            </w:pPr>
            <w:r>
              <w:rPr>
                <w:rFonts w:ascii="ＭＳ Ｐゴシック" w:eastAsia="ＭＳ Ｐゴシック" w:hAnsi="ＭＳ Ｐゴシック" w:cs="ＭＳ Ｐゴシック" w:hint="eastAsia"/>
                <w:spacing w:val="0"/>
                <w:kern w:val="0"/>
                <w:sz w:val="16"/>
                <w:szCs w:val="16"/>
              </w:rPr>
              <w:t>（炭化水素は２地点）</w:t>
            </w:r>
          </w:p>
        </w:tc>
        <w:tc>
          <w:tcPr>
            <w:tcW w:w="1701" w:type="dxa"/>
            <w:tcBorders>
              <w:top w:val="nil"/>
              <w:left w:val="nil"/>
              <w:bottom w:val="single" w:sz="4" w:space="0" w:color="auto"/>
              <w:right w:val="single" w:sz="8" w:space="0" w:color="auto"/>
            </w:tcBorders>
            <w:shd w:val="clear" w:color="auto" w:fill="auto"/>
            <w:noWrap/>
            <w:vAlign w:val="center"/>
            <w:hideMark/>
          </w:tcPr>
          <w:p w14:paraId="01726CF3"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常時測定</w:t>
            </w:r>
          </w:p>
        </w:tc>
      </w:tr>
      <w:tr w:rsidR="00DE12F5" w14:paraId="165C8BB1" w14:textId="77777777">
        <w:trPr>
          <w:trHeight w:val="587"/>
        </w:trPr>
        <w:tc>
          <w:tcPr>
            <w:tcW w:w="1134" w:type="dxa"/>
            <w:tcBorders>
              <w:top w:val="nil"/>
              <w:left w:val="single" w:sz="8" w:space="0" w:color="auto"/>
              <w:bottom w:val="single" w:sz="4" w:space="0" w:color="auto"/>
              <w:right w:val="single" w:sz="4" w:space="0" w:color="auto"/>
            </w:tcBorders>
            <w:shd w:val="clear" w:color="auto" w:fill="auto"/>
            <w:vAlign w:val="center"/>
            <w:hideMark/>
          </w:tcPr>
          <w:p w14:paraId="74DF89EF"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水質</w:t>
            </w:r>
          </w:p>
        </w:tc>
        <w:tc>
          <w:tcPr>
            <w:tcW w:w="3402" w:type="dxa"/>
            <w:tcBorders>
              <w:top w:val="nil"/>
              <w:left w:val="nil"/>
              <w:bottom w:val="single" w:sz="4" w:space="0" w:color="auto"/>
              <w:right w:val="single" w:sz="4" w:space="0" w:color="auto"/>
            </w:tcBorders>
            <w:shd w:val="clear" w:color="auto" w:fill="auto"/>
            <w:vAlign w:val="center"/>
            <w:hideMark/>
          </w:tcPr>
          <w:p w14:paraId="3EBB837B"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SS、透明度、水温、塩分、pH、</w:t>
            </w:r>
          </w:p>
          <w:p w14:paraId="3AAFEC43"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DO、COD、T-N、T-P、ｸﾛﾛﾌｨﾙa</w:t>
            </w:r>
          </w:p>
        </w:tc>
        <w:tc>
          <w:tcPr>
            <w:tcW w:w="1843" w:type="dxa"/>
            <w:tcBorders>
              <w:top w:val="nil"/>
              <w:left w:val="nil"/>
              <w:bottom w:val="single" w:sz="4" w:space="0" w:color="auto"/>
              <w:right w:val="single" w:sz="4" w:space="0" w:color="auto"/>
            </w:tcBorders>
            <w:shd w:val="clear" w:color="auto" w:fill="auto"/>
            <w:noWrap/>
            <w:vAlign w:val="center"/>
            <w:hideMark/>
          </w:tcPr>
          <w:p w14:paraId="0A07935F"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４地点</w:t>
            </w:r>
          </w:p>
        </w:tc>
        <w:tc>
          <w:tcPr>
            <w:tcW w:w="1701" w:type="dxa"/>
            <w:tcBorders>
              <w:top w:val="nil"/>
              <w:left w:val="nil"/>
              <w:bottom w:val="single" w:sz="4" w:space="0" w:color="auto"/>
              <w:right w:val="single" w:sz="8" w:space="0" w:color="auto"/>
            </w:tcBorders>
            <w:shd w:val="clear" w:color="auto" w:fill="auto"/>
            <w:vAlign w:val="center"/>
            <w:hideMark/>
          </w:tcPr>
          <w:p w14:paraId="5FAD4C7F"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２回　（８月、２月）</w:t>
            </w:r>
          </w:p>
        </w:tc>
      </w:tr>
      <w:tr w:rsidR="00DE12F5" w14:paraId="5886017A" w14:textId="77777777">
        <w:trPr>
          <w:trHeight w:val="587"/>
        </w:trPr>
        <w:tc>
          <w:tcPr>
            <w:tcW w:w="1134" w:type="dxa"/>
            <w:tcBorders>
              <w:top w:val="nil"/>
              <w:left w:val="single" w:sz="8" w:space="0" w:color="auto"/>
              <w:bottom w:val="single" w:sz="4" w:space="0" w:color="auto"/>
              <w:right w:val="single" w:sz="4" w:space="0" w:color="auto"/>
            </w:tcBorders>
            <w:shd w:val="clear" w:color="auto" w:fill="auto"/>
            <w:vAlign w:val="center"/>
          </w:tcPr>
          <w:p w14:paraId="7767B9D3"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底質</w:t>
            </w:r>
          </w:p>
        </w:tc>
        <w:tc>
          <w:tcPr>
            <w:tcW w:w="3402" w:type="dxa"/>
            <w:tcBorders>
              <w:top w:val="nil"/>
              <w:left w:val="nil"/>
              <w:bottom w:val="single" w:sz="4" w:space="0" w:color="auto"/>
              <w:right w:val="single" w:sz="4" w:space="0" w:color="auto"/>
            </w:tcBorders>
            <w:shd w:val="clear" w:color="auto" w:fill="auto"/>
            <w:vAlign w:val="center"/>
          </w:tcPr>
          <w:p w14:paraId="6150BA27"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泥温、強熱減量、粒度組成、pH、</w:t>
            </w:r>
            <w:r>
              <w:rPr>
                <w:rFonts w:ascii="ＭＳ Ｐゴシック" w:eastAsia="ＭＳ Ｐゴシック" w:hAnsi="ＭＳ Ｐゴシック" w:cs="ＭＳ Ｐゴシック" w:hint="eastAsia"/>
                <w:spacing w:val="0"/>
                <w:kern w:val="0"/>
                <w:sz w:val="18"/>
                <w:szCs w:val="18"/>
              </w:rPr>
              <w:br/>
              <w:t>COD、硫化物、T-N、T-P</w:t>
            </w:r>
          </w:p>
        </w:tc>
        <w:tc>
          <w:tcPr>
            <w:tcW w:w="1843" w:type="dxa"/>
            <w:tcBorders>
              <w:top w:val="nil"/>
              <w:left w:val="nil"/>
              <w:bottom w:val="single" w:sz="4" w:space="0" w:color="auto"/>
              <w:right w:val="single" w:sz="4" w:space="0" w:color="auto"/>
            </w:tcBorders>
            <w:shd w:val="clear" w:color="auto" w:fill="auto"/>
            <w:noWrap/>
            <w:vAlign w:val="center"/>
          </w:tcPr>
          <w:p w14:paraId="71025696" w14:textId="0F8AC99C" w:rsidR="00DE12F5" w:rsidRDefault="008C412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１</w:t>
            </w:r>
            <w:r w:rsidR="00541879">
              <w:rPr>
                <w:rFonts w:ascii="ＭＳ Ｐゴシック" w:eastAsia="ＭＳ Ｐゴシック" w:hAnsi="ＭＳ Ｐゴシック" w:cs="ＭＳ Ｐゴシック" w:hint="eastAsia"/>
                <w:spacing w:val="0"/>
                <w:kern w:val="0"/>
                <w:sz w:val="18"/>
                <w:szCs w:val="18"/>
              </w:rPr>
              <w:t>地点</w:t>
            </w:r>
          </w:p>
        </w:tc>
        <w:tc>
          <w:tcPr>
            <w:tcW w:w="1701" w:type="dxa"/>
            <w:tcBorders>
              <w:top w:val="nil"/>
              <w:left w:val="nil"/>
              <w:bottom w:val="single" w:sz="4" w:space="0" w:color="auto"/>
              <w:right w:val="single" w:sz="8" w:space="0" w:color="auto"/>
            </w:tcBorders>
            <w:shd w:val="clear" w:color="auto" w:fill="auto"/>
            <w:vAlign w:val="center"/>
          </w:tcPr>
          <w:p w14:paraId="01C0B254"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２回　（８月、２月）</w:t>
            </w:r>
          </w:p>
        </w:tc>
      </w:tr>
      <w:tr w:rsidR="00DE12F5" w14:paraId="619C988F" w14:textId="77777777">
        <w:trPr>
          <w:trHeight w:val="587"/>
        </w:trPr>
        <w:tc>
          <w:tcPr>
            <w:tcW w:w="1134" w:type="dxa"/>
            <w:tcBorders>
              <w:top w:val="nil"/>
              <w:left w:val="single" w:sz="8" w:space="0" w:color="auto"/>
              <w:bottom w:val="single" w:sz="8" w:space="0" w:color="auto"/>
              <w:right w:val="single" w:sz="4" w:space="0" w:color="auto"/>
            </w:tcBorders>
            <w:shd w:val="clear" w:color="auto" w:fill="auto"/>
            <w:vAlign w:val="center"/>
            <w:hideMark/>
          </w:tcPr>
          <w:p w14:paraId="27F391AC"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騒音</w:t>
            </w:r>
          </w:p>
        </w:tc>
        <w:tc>
          <w:tcPr>
            <w:tcW w:w="3402" w:type="dxa"/>
            <w:tcBorders>
              <w:top w:val="nil"/>
              <w:left w:val="nil"/>
              <w:bottom w:val="single" w:sz="8" w:space="0" w:color="auto"/>
              <w:right w:val="single" w:sz="4" w:space="0" w:color="auto"/>
            </w:tcBorders>
            <w:shd w:val="clear" w:color="auto" w:fill="auto"/>
            <w:vAlign w:val="center"/>
          </w:tcPr>
          <w:p w14:paraId="462830A0"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航空機騒音</w:t>
            </w:r>
          </w:p>
        </w:tc>
        <w:tc>
          <w:tcPr>
            <w:tcW w:w="1843" w:type="dxa"/>
            <w:tcBorders>
              <w:top w:val="nil"/>
              <w:left w:val="nil"/>
              <w:bottom w:val="single" w:sz="8" w:space="0" w:color="auto"/>
              <w:right w:val="single" w:sz="4" w:space="0" w:color="auto"/>
            </w:tcBorders>
            <w:shd w:val="clear" w:color="auto" w:fill="auto"/>
            <w:noWrap/>
            <w:vAlign w:val="center"/>
            <w:hideMark/>
          </w:tcPr>
          <w:p w14:paraId="0EDE4C5C" w14:textId="77777777"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２地点</w:t>
            </w:r>
          </w:p>
        </w:tc>
        <w:tc>
          <w:tcPr>
            <w:tcW w:w="1701" w:type="dxa"/>
            <w:tcBorders>
              <w:top w:val="nil"/>
              <w:left w:val="nil"/>
              <w:bottom w:val="single" w:sz="8" w:space="0" w:color="auto"/>
              <w:right w:val="single" w:sz="8" w:space="0" w:color="auto"/>
            </w:tcBorders>
            <w:shd w:val="clear" w:color="auto" w:fill="auto"/>
            <w:vAlign w:val="center"/>
            <w:hideMark/>
          </w:tcPr>
          <w:p w14:paraId="01241DEC" w14:textId="6DD52216" w:rsidR="00DE12F5" w:rsidRDefault="00541879">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Pr>
                <w:rFonts w:ascii="ＭＳ Ｐゴシック" w:eastAsia="ＭＳ Ｐゴシック" w:hAnsi="ＭＳ Ｐゴシック" w:cs="ＭＳ Ｐゴシック" w:hint="eastAsia"/>
                <w:spacing w:val="0"/>
                <w:kern w:val="0"/>
                <w:sz w:val="18"/>
                <w:szCs w:val="18"/>
              </w:rPr>
              <w:t>１回　（</w:t>
            </w:r>
            <w:r w:rsidR="008C4129">
              <w:rPr>
                <w:rFonts w:ascii="ＭＳ Ｐゴシック" w:eastAsia="ＭＳ Ｐゴシック" w:hAnsi="ＭＳ Ｐゴシック" w:cs="ＭＳ Ｐゴシック" w:hint="eastAsia"/>
                <w:spacing w:val="0"/>
                <w:kern w:val="0"/>
                <w:sz w:val="18"/>
                <w:szCs w:val="18"/>
              </w:rPr>
              <w:t>１０</w:t>
            </w:r>
            <w:r>
              <w:rPr>
                <w:rFonts w:ascii="ＭＳ Ｐゴシック" w:eastAsia="ＭＳ Ｐゴシック" w:hAnsi="ＭＳ Ｐゴシック" w:cs="ＭＳ Ｐゴシック" w:hint="eastAsia"/>
                <w:spacing w:val="0"/>
                <w:kern w:val="0"/>
                <w:sz w:val="18"/>
                <w:szCs w:val="18"/>
              </w:rPr>
              <w:t>月）</w:t>
            </w:r>
          </w:p>
        </w:tc>
      </w:tr>
    </w:tbl>
    <w:p w14:paraId="4F959E22" w14:textId="77777777" w:rsidR="00DE12F5" w:rsidRDefault="00DE12F5">
      <w:pPr>
        <w:ind w:leftChars="246" w:left="561" w:firstLineChars="103" w:firstLine="235"/>
      </w:pPr>
    </w:p>
    <w:p w14:paraId="39E07124" w14:textId="77777777" w:rsidR="00DE12F5" w:rsidRDefault="00541879">
      <w:pPr>
        <w:ind w:leftChars="246" w:left="561" w:firstLineChars="103" w:firstLine="235"/>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2-2　環境保全目標</w:t>
      </w:r>
    </w:p>
    <w:p w14:paraId="72615668" w14:textId="77777777" w:rsidR="00DE12F5" w:rsidRDefault="00541879">
      <w:pPr>
        <w:ind w:leftChars="246" w:left="561" w:firstLineChars="103" w:firstLine="235"/>
        <w:rPr>
          <w:rFonts w:hAnsi="ＭＳ 明朝"/>
        </w:rPr>
      </w:pPr>
      <w:r>
        <w:rPr>
          <w:rFonts w:hAnsi="ＭＳ 明朝" w:hint="eastAsia"/>
        </w:rPr>
        <w:t>事業者は、環境基準や大阪府の定める環境保全目標の達成・維持に支障を及ぼすことのないよう、環境監視計画において、表2-3に示す環境保全目標を定めている。</w:t>
      </w:r>
    </w:p>
    <w:p w14:paraId="1B3CB5F1" w14:textId="77777777" w:rsidR="00DE12F5" w:rsidRDefault="00DE12F5">
      <w:pPr>
        <w:ind w:leftChars="246" w:left="561" w:firstLineChars="103" w:firstLine="235"/>
        <w:rPr>
          <w:rFonts w:hAnsi="ＭＳ 明朝"/>
        </w:rPr>
      </w:pPr>
    </w:p>
    <w:p w14:paraId="031C903B" w14:textId="77777777" w:rsidR="00DE12F5" w:rsidRDefault="00541879">
      <w:pPr>
        <w:jc w:val="center"/>
        <w:rPr>
          <w:rFonts w:ascii="ＭＳ ゴシック" w:eastAsia="ＭＳ ゴシック" w:hAnsi="ＭＳ ゴシック"/>
        </w:rPr>
      </w:pPr>
      <w:r>
        <w:rPr>
          <w:rFonts w:ascii="ＭＳ ゴシック" w:eastAsia="ＭＳ ゴシック" w:hAnsi="ＭＳ ゴシック" w:hint="eastAsia"/>
        </w:rPr>
        <w:t>表2-3　環境監視計画における環境保全目標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gridCol w:w="5528"/>
      </w:tblGrid>
      <w:tr w:rsidR="00DE12F5" w14:paraId="186F1FE0" w14:textId="77777777">
        <w:trPr>
          <w:trHeight w:val="400"/>
        </w:trPr>
        <w:tc>
          <w:tcPr>
            <w:tcW w:w="2977" w:type="dxa"/>
            <w:gridSpan w:val="2"/>
            <w:tcBorders>
              <w:top w:val="single" w:sz="8" w:space="0" w:color="auto"/>
              <w:left w:val="single" w:sz="6" w:space="0" w:color="auto"/>
              <w:bottom w:val="double" w:sz="4" w:space="0" w:color="auto"/>
              <w:right w:val="single" w:sz="4" w:space="0" w:color="auto"/>
            </w:tcBorders>
            <w:shd w:val="clear" w:color="auto" w:fill="auto"/>
            <w:vAlign w:val="center"/>
          </w:tcPr>
          <w:p w14:paraId="79D5EB51" w14:textId="77777777" w:rsidR="00DE12F5" w:rsidRDefault="00541879">
            <w:pPr>
              <w:spacing w:line="240" w:lineRule="auto"/>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監視項目</w:t>
            </w:r>
          </w:p>
        </w:tc>
        <w:tc>
          <w:tcPr>
            <w:tcW w:w="5528" w:type="dxa"/>
            <w:tcBorders>
              <w:top w:val="single" w:sz="8" w:space="0" w:color="auto"/>
              <w:left w:val="single" w:sz="4" w:space="0" w:color="auto"/>
              <w:bottom w:val="double" w:sz="4" w:space="0" w:color="auto"/>
              <w:right w:val="single" w:sz="8" w:space="0" w:color="auto"/>
            </w:tcBorders>
            <w:shd w:val="clear" w:color="auto" w:fill="auto"/>
            <w:vAlign w:val="center"/>
          </w:tcPr>
          <w:p w14:paraId="1EB17200" w14:textId="77777777" w:rsidR="00DE12F5" w:rsidRDefault="00541879">
            <w:pPr>
              <w:spacing w:line="240" w:lineRule="auto"/>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環境保全目標</w:t>
            </w:r>
          </w:p>
        </w:tc>
      </w:tr>
      <w:tr w:rsidR="00DE12F5" w14:paraId="784540FA" w14:textId="77777777">
        <w:trPr>
          <w:trHeight w:val="542"/>
        </w:trPr>
        <w:tc>
          <w:tcPr>
            <w:tcW w:w="1134" w:type="dxa"/>
            <w:tcBorders>
              <w:top w:val="double" w:sz="4" w:space="0" w:color="auto"/>
              <w:left w:val="single" w:sz="6" w:space="0" w:color="auto"/>
            </w:tcBorders>
            <w:shd w:val="clear" w:color="auto" w:fill="auto"/>
            <w:vAlign w:val="center"/>
          </w:tcPr>
          <w:p w14:paraId="7A269EDA" w14:textId="77777777" w:rsidR="00DE12F5" w:rsidRDefault="00541879">
            <w:pPr>
              <w:spacing w:line="240" w:lineRule="auto"/>
              <w:jc w:val="center"/>
              <w:rPr>
                <w:rFonts w:hAnsi="ＭＳ 明朝"/>
                <w:b/>
                <w:sz w:val="16"/>
                <w:szCs w:val="16"/>
              </w:rPr>
            </w:pPr>
            <w:r>
              <w:rPr>
                <w:rFonts w:hAnsi="ＭＳ 明朝" w:hint="eastAsia"/>
                <w:b/>
                <w:sz w:val="16"/>
                <w:szCs w:val="16"/>
              </w:rPr>
              <w:t>騒音</w:t>
            </w:r>
          </w:p>
        </w:tc>
        <w:tc>
          <w:tcPr>
            <w:tcW w:w="1843" w:type="dxa"/>
            <w:tcBorders>
              <w:top w:val="double" w:sz="4" w:space="0" w:color="auto"/>
            </w:tcBorders>
            <w:shd w:val="clear" w:color="auto" w:fill="auto"/>
            <w:vAlign w:val="center"/>
          </w:tcPr>
          <w:p w14:paraId="36A9002A" w14:textId="77777777" w:rsidR="00DE12F5" w:rsidRDefault="00541879">
            <w:pPr>
              <w:spacing w:line="240" w:lineRule="auto"/>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航空機騒音</w:t>
            </w:r>
          </w:p>
        </w:tc>
        <w:tc>
          <w:tcPr>
            <w:tcW w:w="5528" w:type="dxa"/>
            <w:tcBorders>
              <w:top w:val="double" w:sz="4" w:space="0" w:color="auto"/>
              <w:right w:val="single" w:sz="8" w:space="0" w:color="auto"/>
            </w:tcBorders>
            <w:shd w:val="clear" w:color="auto" w:fill="auto"/>
            <w:vAlign w:val="center"/>
          </w:tcPr>
          <w:p w14:paraId="0C78258D" w14:textId="77777777" w:rsidR="00DE12F5" w:rsidRDefault="00541879">
            <w:pPr>
              <w:spacing w:line="240" w:lineRule="auto"/>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航空機騒音に係る環境基準(昭和48年環境庁告示第154号)の達成と維持に支障を及ぼさないこと。</w:t>
            </w:r>
          </w:p>
        </w:tc>
      </w:tr>
      <w:tr w:rsidR="00DE12F5" w14:paraId="547EA47A" w14:textId="77777777">
        <w:trPr>
          <w:trHeight w:val="564"/>
        </w:trPr>
        <w:tc>
          <w:tcPr>
            <w:tcW w:w="1134" w:type="dxa"/>
            <w:vMerge w:val="restart"/>
            <w:tcBorders>
              <w:left w:val="single" w:sz="6" w:space="0" w:color="auto"/>
            </w:tcBorders>
            <w:shd w:val="clear" w:color="auto" w:fill="auto"/>
            <w:textDirection w:val="tbRlV"/>
            <w:vAlign w:val="center"/>
          </w:tcPr>
          <w:p w14:paraId="13DA9DDA" w14:textId="77777777" w:rsidR="00DE12F5" w:rsidRDefault="00541879">
            <w:pPr>
              <w:spacing w:line="240" w:lineRule="auto"/>
              <w:ind w:left="113" w:right="113"/>
              <w:jc w:val="center"/>
              <w:rPr>
                <w:rFonts w:hAnsi="ＭＳ 明朝"/>
                <w:b/>
                <w:sz w:val="16"/>
                <w:szCs w:val="16"/>
              </w:rPr>
            </w:pPr>
            <w:r>
              <w:rPr>
                <w:rFonts w:hAnsi="ＭＳ 明朝" w:hint="eastAsia"/>
                <w:b/>
                <w:sz w:val="16"/>
                <w:szCs w:val="16"/>
              </w:rPr>
              <w:t>大　気　質</w:t>
            </w:r>
          </w:p>
        </w:tc>
        <w:tc>
          <w:tcPr>
            <w:tcW w:w="1843" w:type="dxa"/>
            <w:tcBorders>
              <w:bottom w:val="dashSmallGap" w:sz="4" w:space="0" w:color="auto"/>
            </w:tcBorders>
            <w:shd w:val="clear" w:color="auto" w:fill="auto"/>
            <w:vAlign w:val="center"/>
          </w:tcPr>
          <w:p w14:paraId="44E65E61" w14:textId="77777777" w:rsidR="00DE12F5" w:rsidRDefault="00541879">
            <w:pPr>
              <w:spacing w:line="240" w:lineRule="auto"/>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二酸化窒素</w:t>
            </w:r>
          </w:p>
        </w:tc>
        <w:tc>
          <w:tcPr>
            <w:tcW w:w="5528" w:type="dxa"/>
            <w:tcBorders>
              <w:bottom w:val="dashSmallGap" w:sz="4" w:space="0" w:color="auto"/>
              <w:right w:val="single" w:sz="8" w:space="0" w:color="auto"/>
            </w:tcBorders>
            <w:shd w:val="clear" w:color="auto" w:fill="auto"/>
            <w:vAlign w:val="center"/>
          </w:tcPr>
          <w:p w14:paraId="54BF9331" w14:textId="77777777" w:rsidR="00DE12F5" w:rsidRDefault="00541879">
            <w:pPr>
              <w:spacing w:line="240" w:lineRule="auto"/>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二酸化窒素に係る環境基準(昭和53年環境庁告示第38号)の達成と維持に支障を及ぼさないこと。</w:t>
            </w:r>
          </w:p>
        </w:tc>
      </w:tr>
      <w:tr w:rsidR="00DE12F5" w14:paraId="68DDD4E3" w14:textId="77777777">
        <w:trPr>
          <w:trHeight w:val="558"/>
        </w:trPr>
        <w:tc>
          <w:tcPr>
            <w:tcW w:w="1134" w:type="dxa"/>
            <w:vMerge/>
            <w:tcBorders>
              <w:left w:val="single" w:sz="6" w:space="0" w:color="auto"/>
            </w:tcBorders>
            <w:shd w:val="clear" w:color="auto" w:fill="auto"/>
            <w:vAlign w:val="center"/>
          </w:tcPr>
          <w:p w14:paraId="1978C8D2" w14:textId="77777777" w:rsidR="00DE12F5" w:rsidRDefault="00DE12F5">
            <w:pPr>
              <w:spacing w:line="240" w:lineRule="auto"/>
              <w:jc w:val="center"/>
              <w:rPr>
                <w:rFonts w:hAnsi="ＭＳ 明朝"/>
                <w:b/>
                <w:sz w:val="16"/>
                <w:szCs w:val="16"/>
              </w:rPr>
            </w:pPr>
          </w:p>
        </w:tc>
        <w:tc>
          <w:tcPr>
            <w:tcW w:w="1843" w:type="dxa"/>
            <w:tcBorders>
              <w:top w:val="dashSmallGap" w:sz="4" w:space="0" w:color="auto"/>
              <w:bottom w:val="dashSmallGap" w:sz="4" w:space="0" w:color="auto"/>
            </w:tcBorders>
            <w:shd w:val="clear" w:color="auto" w:fill="auto"/>
            <w:vAlign w:val="center"/>
          </w:tcPr>
          <w:p w14:paraId="49BCD45D" w14:textId="77777777" w:rsidR="00DE12F5" w:rsidRDefault="00541879">
            <w:pPr>
              <w:spacing w:line="240" w:lineRule="auto"/>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浮遊粒子状物質</w:t>
            </w:r>
          </w:p>
        </w:tc>
        <w:tc>
          <w:tcPr>
            <w:tcW w:w="5528" w:type="dxa"/>
            <w:tcBorders>
              <w:top w:val="dashSmallGap" w:sz="4" w:space="0" w:color="auto"/>
              <w:bottom w:val="dashSmallGap" w:sz="4" w:space="0" w:color="auto"/>
              <w:right w:val="single" w:sz="8" w:space="0" w:color="auto"/>
            </w:tcBorders>
            <w:shd w:val="clear" w:color="auto" w:fill="auto"/>
            <w:vAlign w:val="center"/>
          </w:tcPr>
          <w:p w14:paraId="6C2BD6D7" w14:textId="77777777" w:rsidR="00DE12F5" w:rsidRDefault="00541879">
            <w:pPr>
              <w:spacing w:line="240" w:lineRule="auto"/>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大気の汚染に係る環境基準(昭和48年環境庁告示第25号)の達成と維持に支障を及ぼさないこと。</w:t>
            </w:r>
          </w:p>
        </w:tc>
      </w:tr>
      <w:tr w:rsidR="00DE12F5" w14:paraId="5C1947D3" w14:textId="77777777">
        <w:trPr>
          <w:trHeight w:val="269"/>
        </w:trPr>
        <w:tc>
          <w:tcPr>
            <w:tcW w:w="1134" w:type="dxa"/>
            <w:vMerge/>
            <w:tcBorders>
              <w:left w:val="single" w:sz="6" w:space="0" w:color="auto"/>
            </w:tcBorders>
            <w:shd w:val="clear" w:color="auto" w:fill="auto"/>
            <w:vAlign w:val="center"/>
          </w:tcPr>
          <w:p w14:paraId="213D0021" w14:textId="77777777" w:rsidR="00DE12F5" w:rsidRDefault="00DE12F5">
            <w:pPr>
              <w:spacing w:line="240" w:lineRule="auto"/>
              <w:jc w:val="center"/>
              <w:rPr>
                <w:rFonts w:hAnsi="ＭＳ 明朝"/>
                <w:b/>
                <w:sz w:val="16"/>
                <w:szCs w:val="16"/>
              </w:rPr>
            </w:pPr>
          </w:p>
        </w:tc>
        <w:tc>
          <w:tcPr>
            <w:tcW w:w="1843" w:type="dxa"/>
            <w:tcBorders>
              <w:top w:val="dashSmallGap" w:sz="4" w:space="0" w:color="auto"/>
              <w:bottom w:val="dashSmallGap" w:sz="4" w:space="0" w:color="auto"/>
            </w:tcBorders>
            <w:shd w:val="clear" w:color="auto" w:fill="auto"/>
            <w:vAlign w:val="center"/>
          </w:tcPr>
          <w:p w14:paraId="3C3AA889" w14:textId="77777777" w:rsidR="00DE12F5" w:rsidRDefault="00541879">
            <w:pPr>
              <w:spacing w:line="240" w:lineRule="auto"/>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全炭化水素</w:t>
            </w:r>
          </w:p>
        </w:tc>
        <w:tc>
          <w:tcPr>
            <w:tcW w:w="5528" w:type="dxa"/>
            <w:tcBorders>
              <w:top w:val="dashSmallGap" w:sz="4" w:space="0" w:color="auto"/>
              <w:bottom w:val="dashSmallGap" w:sz="4" w:space="0" w:color="auto"/>
              <w:right w:val="single" w:sz="8" w:space="0" w:color="auto"/>
            </w:tcBorders>
            <w:shd w:val="clear" w:color="auto" w:fill="auto"/>
            <w:vAlign w:val="center"/>
          </w:tcPr>
          <w:p w14:paraId="3160729A" w14:textId="77777777" w:rsidR="00DE12F5" w:rsidRDefault="00541879">
            <w:pPr>
              <w:spacing w:line="240" w:lineRule="auto"/>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大気質に著しい変化を生じさせないこと。</w:t>
            </w:r>
          </w:p>
        </w:tc>
      </w:tr>
      <w:tr w:rsidR="00DE12F5" w14:paraId="3523A733" w14:textId="77777777">
        <w:trPr>
          <w:trHeight w:val="556"/>
        </w:trPr>
        <w:tc>
          <w:tcPr>
            <w:tcW w:w="1134" w:type="dxa"/>
            <w:vMerge/>
            <w:tcBorders>
              <w:left w:val="single" w:sz="6" w:space="0" w:color="auto"/>
            </w:tcBorders>
            <w:shd w:val="clear" w:color="auto" w:fill="auto"/>
            <w:vAlign w:val="center"/>
          </w:tcPr>
          <w:p w14:paraId="50E5473D" w14:textId="77777777" w:rsidR="00DE12F5" w:rsidRDefault="00DE12F5">
            <w:pPr>
              <w:spacing w:line="240" w:lineRule="auto"/>
              <w:jc w:val="center"/>
              <w:rPr>
                <w:rFonts w:hAnsi="ＭＳ 明朝"/>
                <w:b/>
                <w:sz w:val="16"/>
                <w:szCs w:val="16"/>
              </w:rPr>
            </w:pPr>
          </w:p>
        </w:tc>
        <w:tc>
          <w:tcPr>
            <w:tcW w:w="1843" w:type="dxa"/>
            <w:tcBorders>
              <w:top w:val="dashSmallGap" w:sz="4" w:space="0" w:color="auto"/>
              <w:bottom w:val="dashSmallGap" w:sz="4" w:space="0" w:color="auto"/>
            </w:tcBorders>
            <w:shd w:val="clear" w:color="auto" w:fill="auto"/>
            <w:vAlign w:val="center"/>
          </w:tcPr>
          <w:p w14:paraId="06EAC3FC" w14:textId="77777777" w:rsidR="00DE12F5" w:rsidRDefault="00541879">
            <w:pPr>
              <w:spacing w:line="240" w:lineRule="auto"/>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非メタン炭化水素</w:t>
            </w:r>
          </w:p>
        </w:tc>
        <w:tc>
          <w:tcPr>
            <w:tcW w:w="5528" w:type="dxa"/>
            <w:tcBorders>
              <w:top w:val="dashSmallGap" w:sz="4" w:space="0" w:color="auto"/>
              <w:bottom w:val="dashSmallGap" w:sz="4" w:space="0" w:color="auto"/>
              <w:right w:val="single" w:sz="8" w:space="0" w:color="auto"/>
            </w:tcBorders>
            <w:shd w:val="clear" w:color="auto" w:fill="auto"/>
            <w:vAlign w:val="center"/>
          </w:tcPr>
          <w:p w14:paraId="776D3F55" w14:textId="77777777" w:rsidR="00DE12F5" w:rsidRDefault="00541879">
            <w:pPr>
              <w:spacing w:line="240" w:lineRule="auto"/>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大阪府の定める環境保全目標の光化学オキシダントに係る非メタン炭化水素の目標の達成と維持に支障を及ぼさないこと。</w:t>
            </w:r>
          </w:p>
        </w:tc>
      </w:tr>
      <w:tr w:rsidR="00DE12F5" w14:paraId="593AFF4D" w14:textId="77777777">
        <w:trPr>
          <w:trHeight w:val="408"/>
        </w:trPr>
        <w:tc>
          <w:tcPr>
            <w:tcW w:w="1134" w:type="dxa"/>
            <w:vMerge/>
            <w:tcBorders>
              <w:left w:val="single" w:sz="6" w:space="0" w:color="auto"/>
            </w:tcBorders>
            <w:shd w:val="clear" w:color="auto" w:fill="auto"/>
            <w:vAlign w:val="center"/>
          </w:tcPr>
          <w:p w14:paraId="33D22B2A" w14:textId="77777777" w:rsidR="00DE12F5" w:rsidRDefault="00DE12F5">
            <w:pPr>
              <w:spacing w:line="240" w:lineRule="auto"/>
              <w:jc w:val="center"/>
              <w:rPr>
                <w:rFonts w:hAnsi="ＭＳ 明朝"/>
                <w:b/>
                <w:sz w:val="16"/>
                <w:szCs w:val="16"/>
              </w:rPr>
            </w:pPr>
          </w:p>
        </w:tc>
        <w:tc>
          <w:tcPr>
            <w:tcW w:w="1843" w:type="dxa"/>
            <w:tcBorders>
              <w:top w:val="dashSmallGap" w:sz="4" w:space="0" w:color="auto"/>
              <w:bottom w:val="single" w:sz="4" w:space="0" w:color="auto"/>
            </w:tcBorders>
            <w:shd w:val="clear" w:color="auto" w:fill="auto"/>
            <w:vAlign w:val="center"/>
          </w:tcPr>
          <w:p w14:paraId="20CEC9B8" w14:textId="77777777" w:rsidR="00DE12F5" w:rsidRDefault="00541879">
            <w:pPr>
              <w:spacing w:line="240" w:lineRule="auto"/>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光化学オキシダント</w:t>
            </w:r>
          </w:p>
        </w:tc>
        <w:tc>
          <w:tcPr>
            <w:tcW w:w="5528" w:type="dxa"/>
            <w:tcBorders>
              <w:top w:val="dashSmallGap" w:sz="4" w:space="0" w:color="auto"/>
              <w:bottom w:val="single" w:sz="4" w:space="0" w:color="auto"/>
              <w:right w:val="single" w:sz="8" w:space="0" w:color="auto"/>
            </w:tcBorders>
            <w:shd w:val="clear" w:color="auto" w:fill="auto"/>
            <w:vAlign w:val="center"/>
          </w:tcPr>
          <w:p w14:paraId="381D5B0E" w14:textId="77777777" w:rsidR="00DE12F5" w:rsidRDefault="00541879">
            <w:pPr>
              <w:spacing w:line="240" w:lineRule="auto"/>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高濃度の発生に著しい変化を生じさせないこと。</w:t>
            </w:r>
          </w:p>
        </w:tc>
      </w:tr>
      <w:tr w:rsidR="00DE12F5" w14:paraId="3B69CA59" w14:textId="77777777">
        <w:trPr>
          <w:trHeight w:val="285"/>
        </w:trPr>
        <w:tc>
          <w:tcPr>
            <w:tcW w:w="1134" w:type="dxa"/>
            <w:vMerge w:val="restart"/>
            <w:tcBorders>
              <w:left w:val="single" w:sz="6" w:space="0" w:color="auto"/>
            </w:tcBorders>
            <w:shd w:val="clear" w:color="auto" w:fill="auto"/>
            <w:textDirection w:val="tbRlV"/>
            <w:vAlign w:val="center"/>
          </w:tcPr>
          <w:p w14:paraId="4761174C" w14:textId="77777777" w:rsidR="00DE12F5" w:rsidRDefault="00541879">
            <w:pPr>
              <w:spacing w:line="240" w:lineRule="auto"/>
              <w:ind w:left="113" w:right="113"/>
              <w:jc w:val="center"/>
              <w:rPr>
                <w:rFonts w:hAnsi="ＭＳ 明朝"/>
                <w:b/>
                <w:sz w:val="16"/>
                <w:szCs w:val="16"/>
              </w:rPr>
            </w:pPr>
            <w:r>
              <w:rPr>
                <w:rFonts w:hAnsi="ＭＳ 明朝" w:hint="eastAsia"/>
                <w:b/>
                <w:sz w:val="16"/>
                <w:szCs w:val="16"/>
              </w:rPr>
              <w:t>水　質</w:t>
            </w:r>
          </w:p>
        </w:tc>
        <w:tc>
          <w:tcPr>
            <w:tcW w:w="1843" w:type="dxa"/>
            <w:tcBorders>
              <w:bottom w:val="dashSmallGap" w:sz="4" w:space="0" w:color="auto"/>
            </w:tcBorders>
            <w:shd w:val="clear" w:color="auto" w:fill="auto"/>
            <w:vAlign w:val="center"/>
          </w:tcPr>
          <w:p w14:paraId="72C78EC8" w14:textId="77777777" w:rsidR="00DE12F5" w:rsidRDefault="00541879">
            <w:pPr>
              <w:spacing w:line="240" w:lineRule="auto"/>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浮遊物質量</w:t>
            </w:r>
          </w:p>
        </w:tc>
        <w:tc>
          <w:tcPr>
            <w:tcW w:w="5528" w:type="dxa"/>
            <w:tcBorders>
              <w:bottom w:val="dashSmallGap" w:sz="4" w:space="0" w:color="auto"/>
              <w:right w:val="single" w:sz="8" w:space="0" w:color="auto"/>
            </w:tcBorders>
            <w:shd w:val="clear" w:color="auto" w:fill="auto"/>
            <w:vAlign w:val="center"/>
          </w:tcPr>
          <w:p w14:paraId="6CBD7621" w14:textId="77777777" w:rsidR="00DE12F5" w:rsidRDefault="00541879">
            <w:pPr>
              <w:spacing w:line="240" w:lineRule="auto"/>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水質に著しい変化を生じさせないこと。</w:t>
            </w:r>
          </w:p>
        </w:tc>
      </w:tr>
      <w:tr w:rsidR="00DE12F5" w14:paraId="4B384482" w14:textId="77777777">
        <w:trPr>
          <w:trHeight w:val="985"/>
        </w:trPr>
        <w:tc>
          <w:tcPr>
            <w:tcW w:w="1134" w:type="dxa"/>
            <w:vMerge/>
            <w:tcBorders>
              <w:left w:val="single" w:sz="6" w:space="0" w:color="auto"/>
            </w:tcBorders>
            <w:shd w:val="clear" w:color="auto" w:fill="auto"/>
            <w:vAlign w:val="center"/>
          </w:tcPr>
          <w:p w14:paraId="648483A2" w14:textId="77777777" w:rsidR="00DE12F5" w:rsidRDefault="00DE12F5">
            <w:pPr>
              <w:spacing w:line="240" w:lineRule="auto"/>
              <w:jc w:val="center"/>
              <w:rPr>
                <w:rFonts w:hAnsi="ＭＳ 明朝"/>
                <w:sz w:val="16"/>
                <w:szCs w:val="16"/>
              </w:rPr>
            </w:pPr>
          </w:p>
        </w:tc>
        <w:tc>
          <w:tcPr>
            <w:tcW w:w="1843" w:type="dxa"/>
            <w:tcBorders>
              <w:top w:val="dashSmallGap" w:sz="4" w:space="0" w:color="auto"/>
              <w:bottom w:val="dashSmallGap" w:sz="4" w:space="0" w:color="auto"/>
            </w:tcBorders>
            <w:shd w:val="clear" w:color="auto" w:fill="auto"/>
            <w:vAlign w:val="center"/>
          </w:tcPr>
          <w:p w14:paraId="4ABACCBF" w14:textId="77777777" w:rsidR="00DE12F5" w:rsidRDefault="00541879">
            <w:pPr>
              <w:spacing w:line="240" w:lineRule="auto"/>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化学的酸素要求量</w:t>
            </w:r>
          </w:p>
          <w:p w14:paraId="7B4D8EA1" w14:textId="77777777" w:rsidR="00DE12F5" w:rsidRDefault="00541879">
            <w:pPr>
              <w:spacing w:line="240" w:lineRule="auto"/>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水素イオン濃度</w:t>
            </w:r>
          </w:p>
          <w:p w14:paraId="6965AF1F" w14:textId="77777777" w:rsidR="00DE12F5" w:rsidRDefault="00541879">
            <w:pPr>
              <w:spacing w:line="240" w:lineRule="auto"/>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溶存酸素量</w:t>
            </w:r>
          </w:p>
          <w:p w14:paraId="7CFC232E" w14:textId="77777777" w:rsidR="00DE12F5" w:rsidRDefault="00541879">
            <w:pPr>
              <w:spacing w:line="240" w:lineRule="auto"/>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全窒素、全りん</w:t>
            </w:r>
          </w:p>
        </w:tc>
        <w:tc>
          <w:tcPr>
            <w:tcW w:w="5528" w:type="dxa"/>
            <w:tcBorders>
              <w:top w:val="dashSmallGap" w:sz="4" w:space="0" w:color="auto"/>
              <w:bottom w:val="dashSmallGap" w:sz="4" w:space="0" w:color="auto"/>
              <w:right w:val="single" w:sz="8" w:space="0" w:color="auto"/>
            </w:tcBorders>
            <w:shd w:val="clear" w:color="auto" w:fill="auto"/>
            <w:vAlign w:val="center"/>
          </w:tcPr>
          <w:p w14:paraId="6FDEA3A1" w14:textId="77777777" w:rsidR="00DE12F5" w:rsidRDefault="00541879">
            <w:pPr>
              <w:spacing w:line="240" w:lineRule="auto"/>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水質汚濁に係る環境基準(昭和46年環境庁告示第59号)の達成と維持に支障を及ぼさないこと。</w:t>
            </w:r>
          </w:p>
        </w:tc>
      </w:tr>
      <w:tr w:rsidR="00DE12F5" w14:paraId="7DB10EF0" w14:textId="77777777">
        <w:trPr>
          <w:trHeight w:val="276"/>
        </w:trPr>
        <w:tc>
          <w:tcPr>
            <w:tcW w:w="1134" w:type="dxa"/>
            <w:vMerge/>
            <w:tcBorders>
              <w:left w:val="single" w:sz="6" w:space="0" w:color="auto"/>
            </w:tcBorders>
            <w:shd w:val="clear" w:color="auto" w:fill="auto"/>
            <w:vAlign w:val="center"/>
          </w:tcPr>
          <w:p w14:paraId="48A91428" w14:textId="77777777" w:rsidR="00DE12F5" w:rsidRDefault="00DE12F5">
            <w:pPr>
              <w:spacing w:line="240" w:lineRule="auto"/>
              <w:jc w:val="center"/>
              <w:rPr>
                <w:rFonts w:hAnsi="ＭＳ 明朝"/>
                <w:sz w:val="16"/>
                <w:szCs w:val="16"/>
              </w:rPr>
            </w:pPr>
          </w:p>
        </w:tc>
        <w:tc>
          <w:tcPr>
            <w:tcW w:w="1843" w:type="dxa"/>
            <w:tcBorders>
              <w:top w:val="dashSmallGap" w:sz="4" w:space="0" w:color="auto"/>
            </w:tcBorders>
            <w:shd w:val="clear" w:color="auto" w:fill="auto"/>
            <w:vAlign w:val="center"/>
          </w:tcPr>
          <w:p w14:paraId="19770FB6" w14:textId="77777777" w:rsidR="00DE12F5" w:rsidRDefault="00541879">
            <w:pPr>
              <w:spacing w:line="240" w:lineRule="auto"/>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水温、塩分等</w:t>
            </w:r>
          </w:p>
        </w:tc>
        <w:tc>
          <w:tcPr>
            <w:tcW w:w="5528" w:type="dxa"/>
            <w:tcBorders>
              <w:top w:val="dashSmallGap" w:sz="4" w:space="0" w:color="auto"/>
              <w:right w:val="single" w:sz="8" w:space="0" w:color="auto"/>
            </w:tcBorders>
            <w:shd w:val="clear" w:color="auto" w:fill="auto"/>
            <w:vAlign w:val="center"/>
          </w:tcPr>
          <w:p w14:paraId="07A2700B" w14:textId="77777777" w:rsidR="00DE12F5" w:rsidRDefault="00541879">
            <w:pPr>
              <w:spacing w:line="240" w:lineRule="auto"/>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水質に著しい変化を生じさせないこと。</w:t>
            </w:r>
          </w:p>
        </w:tc>
      </w:tr>
      <w:tr w:rsidR="00DE12F5" w14:paraId="0589B1A4" w14:textId="77777777">
        <w:trPr>
          <w:trHeight w:val="395"/>
        </w:trPr>
        <w:tc>
          <w:tcPr>
            <w:tcW w:w="2977" w:type="dxa"/>
            <w:gridSpan w:val="2"/>
            <w:tcBorders>
              <w:left w:val="single" w:sz="6" w:space="0" w:color="auto"/>
            </w:tcBorders>
            <w:shd w:val="clear" w:color="auto" w:fill="auto"/>
            <w:vAlign w:val="center"/>
          </w:tcPr>
          <w:p w14:paraId="0C970F31" w14:textId="77777777" w:rsidR="00DE12F5" w:rsidRDefault="00541879">
            <w:pPr>
              <w:spacing w:line="240" w:lineRule="auto"/>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底　質</w:t>
            </w:r>
          </w:p>
        </w:tc>
        <w:tc>
          <w:tcPr>
            <w:tcW w:w="5528" w:type="dxa"/>
            <w:tcBorders>
              <w:right w:val="single" w:sz="8" w:space="0" w:color="auto"/>
            </w:tcBorders>
            <w:shd w:val="clear" w:color="auto" w:fill="auto"/>
            <w:vAlign w:val="center"/>
          </w:tcPr>
          <w:p w14:paraId="1A2E83F9" w14:textId="77777777" w:rsidR="00DE12F5" w:rsidRDefault="00541879">
            <w:pPr>
              <w:spacing w:line="240" w:lineRule="auto"/>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底質に著しい変化を生じさせないこと。</w:t>
            </w:r>
          </w:p>
        </w:tc>
      </w:tr>
      <w:tr w:rsidR="00DE12F5" w14:paraId="18C0DDA1" w14:textId="77777777">
        <w:trPr>
          <w:trHeight w:val="272"/>
        </w:trPr>
        <w:tc>
          <w:tcPr>
            <w:tcW w:w="1134" w:type="dxa"/>
            <w:tcBorders>
              <w:left w:val="single" w:sz="6" w:space="0" w:color="auto"/>
            </w:tcBorders>
            <w:shd w:val="clear" w:color="auto" w:fill="auto"/>
            <w:vAlign w:val="center"/>
          </w:tcPr>
          <w:p w14:paraId="0E708D50" w14:textId="77777777" w:rsidR="00DE12F5" w:rsidRDefault="00541879">
            <w:pPr>
              <w:spacing w:line="240" w:lineRule="auto"/>
              <w:jc w:val="center"/>
              <w:rPr>
                <w:rFonts w:hAnsi="ＭＳ 明朝"/>
                <w:b/>
                <w:sz w:val="16"/>
                <w:szCs w:val="16"/>
              </w:rPr>
            </w:pPr>
            <w:r>
              <w:rPr>
                <w:rFonts w:hAnsi="ＭＳ 明朝" w:hint="eastAsia"/>
                <w:b/>
                <w:sz w:val="16"/>
                <w:szCs w:val="16"/>
              </w:rPr>
              <w:t>水生生物</w:t>
            </w:r>
          </w:p>
        </w:tc>
        <w:tc>
          <w:tcPr>
            <w:tcW w:w="1843" w:type="dxa"/>
            <w:shd w:val="clear" w:color="auto" w:fill="auto"/>
            <w:vAlign w:val="center"/>
          </w:tcPr>
          <w:p w14:paraId="0EE9FA67" w14:textId="77777777" w:rsidR="00DE12F5" w:rsidRDefault="00541879">
            <w:pPr>
              <w:spacing w:line="240" w:lineRule="auto"/>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海域生物</w:t>
            </w:r>
          </w:p>
        </w:tc>
        <w:tc>
          <w:tcPr>
            <w:tcW w:w="5528" w:type="dxa"/>
            <w:tcBorders>
              <w:right w:val="single" w:sz="8" w:space="0" w:color="auto"/>
            </w:tcBorders>
            <w:shd w:val="clear" w:color="auto" w:fill="auto"/>
            <w:vAlign w:val="center"/>
          </w:tcPr>
          <w:p w14:paraId="4137E7B5" w14:textId="77777777" w:rsidR="00DE12F5" w:rsidRDefault="00541879">
            <w:pPr>
              <w:spacing w:line="240" w:lineRule="auto"/>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海域生物に著しい影響を及ぼさないこと。</w:t>
            </w:r>
          </w:p>
        </w:tc>
      </w:tr>
      <w:tr w:rsidR="00DE12F5" w14:paraId="2859D97A" w14:textId="77777777">
        <w:trPr>
          <w:trHeight w:val="291"/>
        </w:trPr>
        <w:tc>
          <w:tcPr>
            <w:tcW w:w="1134" w:type="dxa"/>
            <w:tcBorders>
              <w:left w:val="single" w:sz="6" w:space="0" w:color="auto"/>
              <w:bottom w:val="single" w:sz="8" w:space="0" w:color="auto"/>
            </w:tcBorders>
            <w:shd w:val="clear" w:color="auto" w:fill="auto"/>
            <w:vAlign w:val="center"/>
          </w:tcPr>
          <w:p w14:paraId="3A0318EB" w14:textId="77777777" w:rsidR="00DE12F5" w:rsidRDefault="00541879">
            <w:pPr>
              <w:spacing w:line="240" w:lineRule="auto"/>
              <w:jc w:val="center"/>
              <w:rPr>
                <w:rFonts w:hAnsi="ＭＳ 明朝"/>
                <w:b/>
                <w:sz w:val="16"/>
                <w:szCs w:val="16"/>
              </w:rPr>
            </w:pPr>
            <w:r>
              <w:rPr>
                <w:rFonts w:hAnsi="ＭＳ 明朝" w:hint="eastAsia"/>
                <w:b/>
                <w:sz w:val="16"/>
                <w:szCs w:val="16"/>
              </w:rPr>
              <w:t>陸生生物</w:t>
            </w:r>
          </w:p>
        </w:tc>
        <w:tc>
          <w:tcPr>
            <w:tcW w:w="1843" w:type="dxa"/>
            <w:tcBorders>
              <w:bottom w:val="single" w:sz="8" w:space="0" w:color="auto"/>
            </w:tcBorders>
            <w:shd w:val="clear" w:color="auto" w:fill="auto"/>
            <w:vAlign w:val="center"/>
          </w:tcPr>
          <w:p w14:paraId="23DFC863" w14:textId="77777777" w:rsidR="00DE12F5" w:rsidRDefault="00541879">
            <w:pPr>
              <w:spacing w:line="240" w:lineRule="auto"/>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鳥　類</w:t>
            </w:r>
          </w:p>
        </w:tc>
        <w:tc>
          <w:tcPr>
            <w:tcW w:w="5528" w:type="dxa"/>
            <w:tcBorders>
              <w:bottom w:val="single" w:sz="8" w:space="0" w:color="auto"/>
              <w:right w:val="single" w:sz="8" w:space="0" w:color="auto"/>
            </w:tcBorders>
            <w:shd w:val="clear" w:color="auto" w:fill="auto"/>
            <w:vAlign w:val="center"/>
          </w:tcPr>
          <w:p w14:paraId="5B174FB6" w14:textId="77777777" w:rsidR="00DE12F5" w:rsidRDefault="00541879">
            <w:pPr>
              <w:spacing w:line="240" w:lineRule="auto"/>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鳥類に著しい影響を及ぼさないこと。</w:t>
            </w:r>
          </w:p>
        </w:tc>
      </w:tr>
    </w:tbl>
    <w:p w14:paraId="19F8E76D" w14:textId="77777777" w:rsidR="00DE12F5" w:rsidRDefault="00541879">
      <w:pPr>
        <w:spacing w:line="240" w:lineRule="exact"/>
        <w:ind w:firstLineChars="1100" w:firstLine="2068"/>
        <w:rPr>
          <w:sz w:val="18"/>
          <w:szCs w:val="18"/>
        </w:rPr>
      </w:pPr>
      <w:r>
        <w:rPr>
          <w:rFonts w:hint="eastAsia"/>
          <w:sz w:val="18"/>
          <w:szCs w:val="18"/>
        </w:rPr>
        <w:t>※　環境基準の具体的数値等については、資料の環境基準一覧（関係分）を参照</w:t>
      </w:r>
    </w:p>
    <w:p w14:paraId="7CD30CB9" w14:textId="77777777" w:rsidR="00DE12F5" w:rsidRDefault="00DE12F5">
      <w:pPr>
        <w:spacing w:line="200" w:lineRule="exact"/>
      </w:pPr>
    </w:p>
    <w:sectPr w:rsidR="00DE12F5" w:rsidSect="003A4033">
      <w:headerReference w:type="even" r:id="rId8"/>
      <w:headerReference w:type="default" r:id="rId9"/>
      <w:footerReference w:type="even" r:id="rId10"/>
      <w:footerReference w:type="default" r:id="rId11"/>
      <w:headerReference w:type="first" r:id="rId12"/>
      <w:footerReference w:type="first" r:id="rId13"/>
      <w:pgSz w:w="11905" w:h="16837" w:code="9"/>
      <w:pgMar w:top="1259" w:right="1191" w:bottom="1298" w:left="1191" w:header="567" w:footer="567" w:gutter="0"/>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82370" w14:textId="77777777" w:rsidR="00836C03" w:rsidRDefault="00836C03">
      <w:r>
        <w:separator/>
      </w:r>
    </w:p>
  </w:endnote>
  <w:endnote w:type="continuationSeparator" w:id="0">
    <w:p w14:paraId="7868C84F" w14:textId="77777777" w:rsidR="00836C03" w:rsidRDefault="0083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F98DC" w14:textId="77777777" w:rsidR="007F06DA" w:rsidRDefault="007F06D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53F4A" w14:textId="6B56DF64" w:rsidR="00DE12F5" w:rsidRDefault="00541879">
    <w:pPr>
      <w:pStyle w:val="a4"/>
      <w:jc w:val="center"/>
    </w:pPr>
    <w:r>
      <w:rPr>
        <w:rFonts w:hint="eastAsia"/>
      </w:rPr>
      <w:t>-</w:t>
    </w:r>
    <w:r>
      <w:fldChar w:fldCharType="begin"/>
    </w:r>
    <w:r>
      <w:instrText>PAGE   \* MERGEFORMAT</w:instrText>
    </w:r>
    <w:r>
      <w:fldChar w:fldCharType="separate"/>
    </w:r>
    <w:r w:rsidR="007F06DA" w:rsidRPr="007F06DA">
      <w:rPr>
        <w:noProof/>
        <w:lang w:val="ja-JP"/>
      </w:rPr>
      <w:t>7</w:t>
    </w:r>
    <w:r>
      <w:fldChar w:fldCharType="end"/>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109D" w14:textId="77777777" w:rsidR="007F06DA" w:rsidRDefault="007F06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2104A" w14:textId="77777777" w:rsidR="00836C03" w:rsidRDefault="00836C03">
      <w:r>
        <w:separator/>
      </w:r>
    </w:p>
  </w:footnote>
  <w:footnote w:type="continuationSeparator" w:id="0">
    <w:p w14:paraId="70E67129" w14:textId="77777777" w:rsidR="00836C03" w:rsidRDefault="00836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74740" w14:textId="77777777" w:rsidR="007F06DA" w:rsidRDefault="007F06D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A1763" w14:textId="77777777" w:rsidR="007F06DA" w:rsidRDefault="007F06D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DF352" w14:textId="77777777" w:rsidR="007F06DA" w:rsidRDefault="007F06D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25B2"/>
    <w:multiLevelType w:val="hybridMultilevel"/>
    <w:tmpl w:val="8E4C9AD4"/>
    <w:lvl w:ilvl="0" w:tplc="75629668">
      <w:numFmt w:val="bullet"/>
      <w:lvlText w:val="・"/>
      <w:lvlJc w:val="left"/>
      <w:pPr>
        <w:tabs>
          <w:tab w:val="num" w:pos="1065"/>
        </w:tabs>
        <w:ind w:left="1065" w:hanging="360"/>
      </w:pPr>
      <w:rPr>
        <w:rFonts w:ascii="ＭＳ 明朝" w:eastAsia="ＭＳ 明朝" w:hAnsi="ＭＳ 明朝" w:cs="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1" w15:restartNumberingAfterBreak="0">
    <w:nsid w:val="14B50FF5"/>
    <w:multiLevelType w:val="hybridMultilevel"/>
    <w:tmpl w:val="E7AEA1FA"/>
    <w:lvl w:ilvl="0" w:tplc="84AC5164">
      <w:numFmt w:val="bullet"/>
      <w:lvlText w:val="※"/>
      <w:lvlJc w:val="left"/>
      <w:pPr>
        <w:ind w:left="1141" w:hanging="360"/>
      </w:pPr>
      <w:rPr>
        <w:rFonts w:ascii="ＭＳ 明朝" w:eastAsia="ＭＳ 明朝" w:hAnsi="ＭＳ 明朝" w:cs="Times New Roman"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 w15:restartNumberingAfterBreak="0">
    <w:nsid w:val="192E343C"/>
    <w:multiLevelType w:val="hybridMultilevel"/>
    <w:tmpl w:val="04128DC6"/>
    <w:lvl w:ilvl="0" w:tplc="202A6B5C">
      <w:start w:val="3"/>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1CCD2879"/>
    <w:multiLevelType w:val="multilevel"/>
    <w:tmpl w:val="EE865014"/>
    <w:lvl w:ilvl="0">
      <w:start w:val="9"/>
      <w:numFmt w:val="decimalFullWidth"/>
      <w:lvlText w:val="%1"/>
      <w:lvlJc w:val="left"/>
      <w:pPr>
        <w:tabs>
          <w:tab w:val="num" w:pos="855"/>
        </w:tabs>
        <w:ind w:left="855" w:hanging="855"/>
      </w:pPr>
      <w:rPr>
        <w:rFonts w:hint="eastAsia"/>
      </w:rPr>
    </w:lvl>
    <w:lvl w:ilvl="1">
      <w:start w:val="11"/>
      <w:numFmt w:val="decimal"/>
      <w:lvlText w:val="%1．%2"/>
      <w:lvlJc w:val="left"/>
      <w:pPr>
        <w:tabs>
          <w:tab w:val="num" w:pos="1740"/>
        </w:tabs>
        <w:ind w:left="1740" w:hanging="855"/>
      </w:pPr>
      <w:rPr>
        <w:rFonts w:hint="eastAsia"/>
      </w:rPr>
    </w:lvl>
    <w:lvl w:ilvl="2">
      <w:start w:val="1"/>
      <w:numFmt w:val="decimalFullWidth"/>
      <w:lvlText w:val="%1．%2.%3"/>
      <w:lvlJc w:val="left"/>
      <w:pPr>
        <w:tabs>
          <w:tab w:val="num" w:pos="2625"/>
        </w:tabs>
        <w:ind w:left="2625" w:hanging="855"/>
      </w:pPr>
      <w:rPr>
        <w:rFonts w:hint="eastAsia"/>
      </w:rPr>
    </w:lvl>
    <w:lvl w:ilvl="3">
      <w:start w:val="1"/>
      <w:numFmt w:val="decimal"/>
      <w:lvlText w:val="%1．%2.%3.%4"/>
      <w:lvlJc w:val="left"/>
      <w:pPr>
        <w:tabs>
          <w:tab w:val="num" w:pos="3735"/>
        </w:tabs>
        <w:ind w:left="3735" w:hanging="1080"/>
      </w:pPr>
      <w:rPr>
        <w:rFonts w:hint="eastAsia"/>
      </w:rPr>
    </w:lvl>
    <w:lvl w:ilvl="4">
      <w:start w:val="1"/>
      <w:numFmt w:val="decimal"/>
      <w:lvlText w:val="%1．%2.%3.%4.%5"/>
      <w:lvlJc w:val="left"/>
      <w:pPr>
        <w:tabs>
          <w:tab w:val="num" w:pos="4980"/>
        </w:tabs>
        <w:ind w:left="4980" w:hanging="1440"/>
      </w:pPr>
      <w:rPr>
        <w:rFonts w:hint="eastAsia"/>
      </w:rPr>
    </w:lvl>
    <w:lvl w:ilvl="5">
      <w:start w:val="1"/>
      <w:numFmt w:val="decimal"/>
      <w:lvlText w:val="%1．%2.%3.%4.%5.%6"/>
      <w:lvlJc w:val="left"/>
      <w:pPr>
        <w:tabs>
          <w:tab w:val="num" w:pos="5865"/>
        </w:tabs>
        <w:ind w:left="5865" w:hanging="1440"/>
      </w:pPr>
      <w:rPr>
        <w:rFonts w:hint="eastAsia"/>
      </w:rPr>
    </w:lvl>
    <w:lvl w:ilvl="6">
      <w:start w:val="1"/>
      <w:numFmt w:val="decimal"/>
      <w:lvlText w:val="%1．%2.%3.%4.%5.%6.%7"/>
      <w:lvlJc w:val="left"/>
      <w:pPr>
        <w:tabs>
          <w:tab w:val="num" w:pos="7110"/>
        </w:tabs>
        <w:ind w:left="7110" w:hanging="1800"/>
      </w:pPr>
      <w:rPr>
        <w:rFonts w:hint="eastAsia"/>
      </w:rPr>
    </w:lvl>
    <w:lvl w:ilvl="7">
      <w:start w:val="1"/>
      <w:numFmt w:val="decimal"/>
      <w:lvlText w:val="%1．%2.%3.%4.%5.%6.%7.%8"/>
      <w:lvlJc w:val="left"/>
      <w:pPr>
        <w:tabs>
          <w:tab w:val="num" w:pos="7995"/>
        </w:tabs>
        <w:ind w:left="7995" w:hanging="1800"/>
      </w:pPr>
      <w:rPr>
        <w:rFonts w:hint="eastAsia"/>
      </w:rPr>
    </w:lvl>
    <w:lvl w:ilvl="8">
      <w:start w:val="1"/>
      <w:numFmt w:val="decimal"/>
      <w:lvlText w:val="%1．%2.%3.%4.%5.%6.%7.%8.%9"/>
      <w:lvlJc w:val="left"/>
      <w:pPr>
        <w:tabs>
          <w:tab w:val="num" w:pos="9240"/>
        </w:tabs>
        <w:ind w:left="9240" w:hanging="2160"/>
      </w:pPr>
      <w:rPr>
        <w:rFonts w:hint="eastAsia"/>
      </w:rPr>
    </w:lvl>
  </w:abstractNum>
  <w:abstractNum w:abstractNumId="4" w15:restartNumberingAfterBreak="0">
    <w:nsid w:val="22D0379C"/>
    <w:multiLevelType w:val="hybridMultilevel"/>
    <w:tmpl w:val="E42C1302"/>
    <w:lvl w:ilvl="0" w:tplc="FDC29830">
      <w:numFmt w:val="bullet"/>
      <w:lvlText w:val=""/>
      <w:lvlJc w:val="left"/>
      <w:pPr>
        <w:tabs>
          <w:tab w:val="num" w:pos="578"/>
        </w:tabs>
        <w:ind w:left="578" w:hanging="360"/>
      </w:pPr>
      <w:rPr>
        <w:rFonts w:ascii="Wingdings" w:eastAsia="ＭＳ 明朝" w:hAnsi="Wingdings" w:cs="Times New Roman" w:hint="default"/>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5" w15:restartNumberingAfterBreak="0">
    <w:nsid w:val="2463248C"/>
    <w:multiLevelType w:val="hybridMultilevel"/>
    <w:tmpl w:val="629EDA68"/>
    <w:lvl w:ilvl="0" w:tplc="D2CA2406">
      <w:start w:val="1"/>
      <w:numFmt w:val="bullet"/>
      <w:lvlText w:val="・"/>
      <w:lvlJc w:val="left"/>
      <w:pPr>
        <w:tabs>
          <w:tab w:val="num" w:pos="1050"/>
        </w:tabs>
        <w:ind w:left="1050" w:hanging="360"/>
      </w:pPr>
      <w:rPr>
        <w:rFonts w:ascii="ＭＳ 明朝" w:eastAsia="ＭＳ 明朝" w:hAnsi="ＭＳ 明朝" w:cs="Times New Roman" w:hint="eastAsia"/>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6" w15:restartNumberingAfterBreak="0">
    <w:nsid w:val="2D4574F8"/>
    <w:multiLevelType w:val="hybridMultilevel"/>
    <w:tmpl w:val="8DDEE4FA"/>
    <w:lvl w:ilvl="0" w:tplc="F6663B40">
      <w:start w:val="2"/>
      <w:numFmt w:val="decimal"/>
      <w:lvlText w:val="(%1)"/>
      <w:lvlJc w:val="left"/>
      <w:pPr>
        <w:tabs>
          <w:tab w:val="num" w:pos="795"/>
        </w:tabs>
        <w:ind w:left="795" w:hanging="55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01E2D77"/>
    <w:multiLevelType w:val="hybridMultilevel"/>
    <w:tmpl w:val="38BA90F2"/>
    <w:lvl w:ilvl="0" w:tplc="0AF22964">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3B6609F6"/>
    <w:multiLevelType w:val="hybridMultilevel"/>
    <w:tmpl w:val="0FEAFD62"/>
    <w:lvl w:ilvl="0" w:tplc="7560520C">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9" w15:restartNumberingAfterBreak="0">
    <w:nsid w:val="464C2422"/>
    <w:multiLevelType w:val="hybridMultilevel"/>
    <w:tmpl w:val="FD50838E"/>
    <w:lvl w:ilvl="0" w:tplc="B7AE0206">
      <w:start w:val="3"/>
      <w:numFmt w:val="bullet"/>
      <w:lvlText w:val="○"/>
      <w:lvlJc w:val="left"/>
      <w:pPr>
        <w:tabs>
          <w:tab w:val="num" w:pos="816"/>
        </w:tabs>
        <w:ind w:left="816" w:hanging="360"/>
      </w:pPr>
      <w:rPr>
        <w:rFonts w:ascii="ＭＳ 明朝" w:eastAsia="ＭＳ 明朝" w:hAnsi="ＭＳ 明朝" w:cs="Times New Roman" w:hint="eastAsia"/>
      </w:rPr>
    </w:lvl>
    <w:lvl w:ilvl="1" w:tplc="0409000B" w:tentative="1">
      <w:start w:val="1"/>
      <w:numFmt w:val="bullet"/>
      <w:lvlText w:val=""/>
      <w:lvlJc w:val="left"/>
      <w:pPr>
        <w:tabs>
          <w:tab w:val="num" w:pos="1296"/>
        </w:tabs>
        <w:ind w:left="1296" w:hanging="420"/>
      </w:pPr>
      <w:rPr>
        <w:rFonts w:ascii="Wingdings" w:hAnsi="Wingdings" w:hint="default"/>
      </w:rPr>
    </w:lvl>
    <w:lvl w:ilvl="2" w:tplc="0409000D" w:tentative="1">
      <w:start w:val="1"/>
      <w:numFmt w:val="bullet"/>
      <w:lvlText w:val=""/>
      <w:lvlJc w:val="left"/>
      <w:pPr>
        <w:tabs>
          <w:tab w:val="num" w:pos="1716"/>
        </w:tabs>
        <w:ind w:left="1716" w:hanging="420"/>
      </w:pPr>
      <w:rPr>
        <w:rFonts w:ascii="Wingdings" w:hAnsi="Wingdings" w:hint="default"/>
      </w:rPr>
    </w:lvl>
    <w:lvl w:ilvl="3" w:tplc="04090001" w:tentative="1">
      <w:start w:val="1"/>
      <w:numFmt w:val="bullet"/>
      <w:lvlText w:val=""/>
      <w:lvlJc w:val="left"/>
      <w:pPr>
        <w:tabs>
          <w:tab w:val="num" w:pos="2136"/>
        </w:tabs>
        <w:ind w:left="2136" w:hanging="420"/>
      </w:pPr>
      <w:rPr>
        <w:rFonts w:ascii="Wingdings" w:hAnsi="Wingdings" w:hint="default"/>
      </w:rPr>
    </w:lvl>
    <w:lvl w:ilvl="4" w:tplc="0409000B" w:tentative="1">
      <w:start w:val="1"/>
      <w:numFmt w:val="bullet"/>
      <w:lvlText w:val=""/>
      <w:lvlJc w:val="left"/>
      <w:pPr>
        <w:tabs>
          <w:tab w:val="num" w:pos="2556"/>
        </w:tabs>
        <w:ind w:left="2556" w:hanging="420"/>
      </w:pPr>
      <w:rPr>
        <w:rFonts w:ascii="Wingdings" w:hAnsi="Wingdings" w:hint="default"/>
      </w:rPr>
    </w:lvl>
    <w:lvl w:ilvl="5" w:tplc="0409000D" w:tentative="1">
      <w:start w:val="1"/>
      <w:numFmt w:val="bullet"/>
      <w:lvlText w:val=""/>
      <w:lvlJc w:val="left"/>
      <w:pPr>
        <w:tabs>
          <w:tab w:val="num" w:pos="2976"/>
        </w:tabs>
        <w:ind w:left="2976" w:hanging="420"/>
      </w:pPr>
      <w:rPr>
        <w:rFonts w:ascii="Wingdings" w:hAnsi="Wingdings" w:hint="default"/>
      </w:rPr>
    </w:lvl>
    <w:lvl w:ilvl="6" w:tplc="04090001" w:tentative="1">
      <w:start w:val="1"/>
      <w:numFmt w:val="bullet"/>
      <w:lvlText w:val=""/>
      <w:lvlJc w:val="left"/>
      <w:pPr>
        <w:tabs>
          <w:tab w:val="num" w:pos="3396"/>
        </w:tabs>
        <w:ind w:left="3396" w:hanging="420"/>
      </w:pPr>
      <w:rPr>
        <w:rFonts w:ascii="Wingdings" w:hAnsi="Wingdings" w:hint="default"/>
      </w:rPr>
    </w:lvl>
    <w:lvl w:ilvl="7" w:tplc="0409000B" w:tentative="1">
      <w:start w:val="1"/>
      <w:numFmt w:val="bullet"/>
      <w:lvlText w:val=""/>
      <w:lvlJc w:val="left"/>
      <w:pPr>
        <w:tabs>
          <w:tab w:val="num" w:pos="3816"/>
        </w:tabs>
        <w:ind w:left="3816" w:hanging="420"/>
      </w:pPr>
      <w:rPr>
        <w:rFonts w:ascii="Wingdings" w:hAnsi="Wingdings" w:hint="default"/>
      </w:rPr>
    </w:lvl>
    <w:lvl w:ilvl="8" w:tplc="0409000D" w:tentative="1">
      <w:start w:val="1"/>
      <w:numFmt w:val="bullet"/>
      <w:lvlText w:val=""/>
      <w:lvlJc w:val="left"/>
      <w:pPr>
        <w:tabs>
          <w:tab w:val="num" w:pos="4236"/>
        </w:tabs>
        <w:ind w:left="4236" w:hanging="420"/>
      </w:pPr>
      <w:rPr>
        <w:rFonts w:ascii="Wingdings" w:hAnsi="Wingdings" w:hint="default"/>
      </w:rPr>
    </w:lvl>
  </w:abstractNum>
  <w:abstractNum w:abstractNumId="10" w15:restartNumberingAfterBreak="0">
    <w:nsid w:val="5DDC0316"/>
    <w:multiLevelType w:val="hybridMultilevel"/>
    <w:tmpl w:val="B1742BD4"/>
    <w:lvl w:ilvl="0" w:tplc="E10C3AA2">
      <w:start w:val="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50632D2"/>
    <w:multiLevelType w:val="hybridMultilevel"/>
    <w:tmpl w:val="ACF838F2"/>
    <w:lvl w:ilvl="0" w:tplc="1312F57E">
      <w:start w:val="3"/>
      <w:numFmt w:val="decimalFullWidth"/>
      <w:lvlText w:val="%1．"/>
      <w:lvlJc w:val="left"/>
      <w:pPr>
        <w:tabs>
          <w:tab w:val="num" w:pos="1230"/>
        </w:tabs>
        <w:ind w:left="1230" w:hanging="39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4"/>
  </w:num>
  <w:num w:numId="2">
    <w:abstractNumId w:val="2"/>
  </w:num>
  <w:num w:numId="3">
    <w:abstractNumId w:val="11"/>
  </w:num>
  <w:num w:numId="4">
    <w:abstractNumId w:val="3"/>
  </w:num>
  <w:num w:numId="5">
    <w:abstractNumId w:val="8"/>
  </w:num>
  <w:num w:numId="6">
    <w:abstractNumId w:val="10"/>
  </w:num>
  <w:num w:numId="7">
    <w:abstractNumId w:val="7"/>
  </w:num>
  <w:num w:numId="8">
    <w:abstractNumId w:val="9"/>
  </w:num>
  <w:num w:numId="9">
    <w:abstractNumId w:val="5"/>
  </w:num>
  <w:num w:numId="10">
    <w:abstractNumId w:val="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72"/>
  <w:hyphenationZone w:val="0"/>
  <w:doNotHyphenateCaps/>
  <w:drawingGridHorizontalSpacing w:val="114"/>
  <w:displayHorizontalDrawingGridEvery w:val="0"/>
  <w:displayVerticalDrawingGridEvery w:val="2"/>
  <w:doNotShadeFormData/>
  <w:characterSpacingControl w:val="doNotCompress"/>
  <w:noLineBreaksAfter w:lang="ja-JP" w:val="([{〈《「『【〔（［｛｢"/>
  <w:noLineBreaksBefore w:lang="ja-JP" w:val="!),.?]}、。〉》」』】〕！），．？］｝｡｣､ﾞﾟ"/>
  <w:hdrShapeDefaults>
    <o:shapedefaults v:ext="edit" spidmax="2049" strokecolor="none [3213]">
      <v:stroke color="none [321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2F5"/>
    <w:rsid w:val="003A4033"/>
    <w:rsid w:val="00541879"/>
    <w:rsid w:val="00627951"/>
    <w:rsid w:val="006A6E3F"/>
    <w:rsid w:val="007F06DA"/>
    <w:rsid w:val="00836C03"/>
    <w:rsid w:val="008C4129"/>
    <w:rsid w:val="00AC62D3"/>
    <w:rsid w:val="00DE1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none [3213]">
      <v:stroke color="none [3213]"/>
      <v:textbox inset="5.85pt,.7pt,5.85pt,.7pt"/>
    </o:shapedefaults>
    <o:shapelayout v:ext="edit">
      <o:idmap v:ext="edit" data="1"/>
    </o:shapelayout>
  </w:shapeDefaults>
  <w:decimalSymbol w:val="."/>
  <w:listSeparator w:val=","/>
  <w14:docId w14:val="60EFDC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75" w:lineRule="atLeast"/>
      <w:jc w:val="both"/>
    </w:pPr>
    <w:rPr>
      <w:rFonts w:ascii="ＭＳ 明朝" w:eastAsia="ＭＳ 明朝"/>
      <w:spacing w:val="4"/>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ordWrap w:val="0"/>
      <w:spacing w:line="377" w:lineRule="exact"/>
      <w:ind w:left="630"/>
    </w:pPr>
    <w:rPr>
      <w:rFonts w:hAnsi="ＭＳ 明朝"/>
      <w:sz w:val="21"/>
    </w:rPr>
  </w:style>
  <w:style w:type="paragraph" w:styleId="a4">
    <w:name w:val="footer"/>
    <w:basedOn w:val="a"/>
    <w:link w:val="a5"/>
    <w:uiPriority w:val="99"/>
    <w:pPr>
      <w:tabs>
        <w:tab w:val="center" w:pos="4252"/>
        <w:tab w:val="right" w:pos="8504"/>
      </w:tabs>
      <w:snapToGrid w:val="0"/>
    </w:pPr>
    <w:rPr>
      <w:lang w:val="x-none" w:eastAsia="x-none"/>
    </w:r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paragraph" w:customStyle="1" w:styleId="font5">
    <w:name w:val="font5"/>
    <w:basedOn w:val="a"/>
    <w:pPr>
      <w:widowControl/>
      <w:autoSpaceDE/>
      <w:autoSpaceDN/>
      <w:spacing w:before="100" w:beforeAutospacing="1" w:after="100" w:afterAutospacing="1" w:line="240" w:lineRule="auto"/>
      <w:jc w:val="left"/>
    </w:pPr>
    <w:rPr>
      <w:rFonts w:hAnsi="ＭＳ 明朝" w:hint="eastAsia"/>
      <w:spacing w:val="0"/>
      <w:kern w:val="0"/>
      <w:sz w:val="12"/>
      <w:szCs w:val="12"/>
    </w:rPr>
  </w:style>
  <w:style w:type="paragraph" w:customStyle="1" w:styleId="font6">
    <w:name w:val="font6"/>
    <w:basedOn w:val="a"/>
    <w:pPr>
      <w:widowControl/>
      <w:autoSpaceDE/>
      <w:autoSpaceDN/>
      <w:spacing w:before="100" w:beforeAutospacing="1" w:after="100" w:afterAutospacing="1" w:line="240" w:lineRule="auto"/>
      <w:jc w:val="left"/>
    </w:pPr>
    <w:rPr>
      <w:rFonts w:ascii="ＭＳ Ｐゴシック" w:eastAsia="ＭＳ Ｐゴシック" w:hAnsi="ＭＳ Ｐゴシック" w:hint="eastAsia"/>
      <w:spacing w:val="0"/>
      <w:kern w:val="0"/>
      <w:sz w:val="12"/>
      <w:szCs w:val="12"/>
    </w:rPr>
  </w:style>
  <w:style w:type="paragraph" w:customStyle="1" w:styleId="xl22">
    <w:name w:val="xl22"/>
    <w:basedOn w:val="a"/>
    <w:pPr>
      <w:widowControl/>
      <w:pBdr>
        <w:top w:val="single" w:sz="8" w:space="0" w:color="auto"/>
        <w:left w:val="single" w:sz="4"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24"/>
      <w:szCs w:val="24"/>
    </w:rPr>
  </w:style>
  <w:style w:type="paragraph" w:customStyle="1" w:styleId="xl23">
    <w:name w:val="xl23"/>
    <w:basedOn w:val="a"/>
    <w:pPr>
      <w:widowControl/>
      <w:pBdr>
        <w:left w:val="single" w:sz="4"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24"/>
      <w:szCs w:val="24"/>
    </w:rPr>
  </w:style>
  <w:style w:type="paragraph" w:customStyle="1" w:styleId="xl24">
    <w:name w:val="xl24"/>
    <w:basedOn w:val="a"/>
    <w:pPr>
      <w:widowControl/>
      <w:pBdr>
        <w:left w:val="single" w:sz="4" w:space="0" w:color="auto"/>
        <w:bottom w:val="single" w:sz="8"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24"/>
      <w:szCs w:val="24"/>
    </w:rPr>
  </w:style>
  <w:style w:type="paragraph" w:customStyle="1" w:styleId="xl25">
    <w:name w:val="xl25"/>
    <w:basedOn w:val="a"/>
    <w:pPr>
      <w:widowControl/>
      <w:pBdr>
        <w:left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26">
    <w:name w:val="xl26"/>
    <w:basedOn w:val="a"/>
    <w:pPr>
      <w:widowControl/>
      <w:pBdr>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27">
    <w:name w:val="xl27"/>
    <w:basedOn w:val="a"/>
    <w:pPr>
      <w:widowControl/>
      <w:pBdr>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28">
    <w:name w:val="xl28"/>
    <w:basedOn w:val="a"/>
    <w:pPr>
      <w:widowControl/>
      <w:pBdr>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29">
    <w:name w:val="xl29"/>
    <w:basedOn w:val="a"/>
    <w:pPr>
      <w:widowControl/>
      <w:pBdr>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0">
    <w:name w:val="xl30"/>
    <w:basedOn w:val="a"/>
    <w:pPr>
      <w:widowControl/>
      <w:pBdr>
        <w:left w:val="single" w:sz="4" w:space="0" w:color="auto"/>
        <w:bottom w:val="single" w:sz="4"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24"/>
      <w:szCs w:val="24"/>
    </w:rPr>
  </w:style>
  <w:style w:type="paragraph" w:customStyle="1" w:styleId="xl31">
    <w:name w:val="xl31"/>
    <w:basedOn w:val="a"/>
    <w:pPr>
      <w:widowControl/>
      <w:pBdr>
        <w:left w:val="single" w:sz="8"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2">
    <w:name w:val="xl32"/>
    <w:basedOn w:val="a"/>
    <w:pPr>
      <w:widowControl/>
      <w:pBdr>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3">
    <w:name w:val="xl33"/>
    <w:basedOn w:val="a"/>
    <w:pPr>
      <w:widowControl/>
      <w:pBdr>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4">
    <w:name w:val="xl34"/>
    <w:basedOn w:val="a"/>
    <w:pPr>
      <w:widowControl/>
      <w:pBdr>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5">
    <w:name w:val="xl35"/>
    <w:basedOn w:val="a"/>
    <w:pPr>
      <w:widowControl/>
      <w:pBdr>
        <w:left w:val="single" w:sz="8" w:space="0" w:color="auto"/>
        <w:bottom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6">
    <w:name w:val="xl36"/>
    <w:basedOn w:val="a"/>
    <w:pPr>
      <w:widowControl/>
      <w:pBdr>
        <w:left w:val="single" w:sz="4" w:space="0" w:color="auto"/>
        <w:bottom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7">
    <w:name w:val="xl37"/>
    <w:basedOn w:val="a"/>
    <w:pPr>
      <w:widowControl/>
      <w:pBdr>
        <w:left w:val="single" w:sz="4" w:space="0" w:color="auto"/>
        <w:bottom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8">
    <w:name w:val="xl38"/>
    <w:basedOn w:val="a"/>
    <w:pPr>
      <w:widowControl/>
      <w:pBdr>
        <w:left w:val="single" w:sz="4" w:space="0" w:color="auto"/>
        <w:bottom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9">
    <w:name w:val="xl39"/>
    <w:basedOn w:val="a"/>
    <w:pPr>
      <w:widowControl/>
      <w:pBdr>
        <w:lef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0">
    <w:name w:val="xl40"/>
    <w:basedOn w:val="a"/>
    <w:pPr>
      <w:widowControl/>
      <w:pBdr>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1">
    <w:name w:val="xl41"/>
    <w:basedOn w:val="a"/>
    <w:pPr>
      <w:widowControl/>
      <w:pBdr>
        <w:left w:val="single" w:sz="4" w:space="0" w:color="auto"/>
        <w:bottom w:val="single" w:sz="8"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2">
    <w:name w:val="xl42"/>
    <w:basedOn w:val="a"/>
    <w:pPr>
      <w:widowControl/>
      <w:pBdr>
        <w:top w:val="single" w:sz="4" w:space="0" w:color="auto"/>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3">
    <w:name w:val="xl43"/>
    <w:basedOn w:val="a"/>
    <w:pPr>
      <w:widowControl/>
      <w:pBdr>
        <w:top w:val="single" w:sz="8" w:space="0" w:color="auto"/>
        <w:left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4">
    <w:name w:val="xl44"/>
    <w:basedOn w:val="a"/>
    <w:pPr>
      <w:widowControl/>
      <w:pBdr>
        <w:top w:val="single" w:sz="8" w:space="0" w:color="auto"/>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5">
    <w:name w:val="xl45"/>
    <w:basedOn w:val="a"/>
    <w:pPr>
      <w:widowControl/>
      <w:pBdr>
        <w:top w:val="single" w:sz="8" w:space="0" w:color="auto"/>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6">
    <w:name w:val="xl46"/>
    <w:basedOn w:val="a"/>
    <w:pPr>
      <w:widowControl/>
      <w:pBdr>
        <w:top w:val="single" w:sz="8" w:space="0" w:color="auto"/>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7">
    <w:name w:val="xl47"/>
    <w:basedOn w:val="a"/>
    <w:pPr>
      <w:widowControl/>
      <w:pBdr>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8">
    <w:name w:val="xl48"/>
    <w:basedOn w:val="a"/>
    <w:pPr>
      <w:widowControl/>
      <w:pBdr>
        <w:bottom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9">
    <w:name w:val="xl49"/>
    <w:basedOn w:val="a"/>
    <w:pPr>
      <w:widowControl/>
      <w:pBdr>
        <w:top w:val="single" w:sz="8" w:space="0" w:color="auto"/>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0">
    <w:name w:val="xl50"/>
    <w:basedOn w:val="a"/>
    <w:pPr>
      <w:widowControl/>
      <w:pBdr>
        <w:top w:val="single" w:sz="8" w:space="0" w:color="auto"/>
        <w:left w:val="single" w:sz="4"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1">
    <w:name w:val="xl51"/>
    <w:basedOn w:val="a"/>
    <w:pPr>
      <w:widowControl/>
      <w:pBdr>
        <w:top w:val="single" w:sz="8" w:space="0" w:color="auto"/>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2">
    <w:name w:val="xl52"/>
    <w:basedOn w:val="a"/>
    <w:pPr>
      <w:widowControl/>
      <w:pBdr>
        <w:top w:val="single" w:sz="8" w:space="0" w:color="auto"/>
        <w:left w:val="single" w:sz="4"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3">
    <w:name w:val="xl53"/>
    <w:basedOn w:val="a"/>
    <w:pPr>
      <w:widowControl/>
      <w:pBdr>
        <w:top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4">
    <w:name w:val="xl54"/>
    <w:basedOn w:val="a"/>
    <w:pPr>
      <w:widowControl/>
      <w:pBdr>
        <w:top w:val="single" w:sz="8" w:space="0" w:color="auto"/>
        <w:lef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5">
    <w:name w:val="xl55"/>
    <w:basedOn w:val="a"/>
    <w:pPr>
      <w:widowControl/>
      <w:pBdr>
        <w:top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6">
    <w:name w:val="xl56"/>
    <w:basedOn w:val="a"/>
    <w:pPr>
      <w:widowControl/>
      <w:pBdr>
        <w:top w:val="single" w:sz="8" w:space="0" w:color="auto"/>
        <w:left w:val="single" w:sz="4" w:space="0" w:color="auto"/>
        <w:right w:val="single" w:sz="8" w:space="0" w:color="auto"/>
      </w:pBdr>
      <w:autoSpaceDE/>
      <w:autoSpaceDN/>
      <w:spacing w:before="100" w:beforeAutospacing="1" w:after="100" w:afterAutospacing="1" w:line="240" w:lineRule="auto"/>
      <w:jc w:val="left"/>
      <w:textAlignment w:val="center"/>
    </w:pPr>
    <w:rPr>
      <w:rFonts w:hAnsi="ＭＳ 明朝"/>
      <w:spacing w:val="0"/>
      <w:kern w:val="0"/>
      <w:sz w:val="18"/>
      <w:szCs w:val="18"/>
    </w:rPr>
  </w:style>
  <w:style w:type="paragraph" w:customStyle="1" w:styleId="xl57">
    <w:name w:val="xl57"/>
    <w:basedOn w:val="a"/>
    <w:pPr>
      <w:widowControl/>
      <w:pBdr>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8">
    <w:name w:val="xl58"/>
    <w:basedOn w:val="a"/>
    <w:pPr>
      <w:widowControl/>
      <w:pBdr>
        <w:left w:val="single" w:sz="4"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9">
    <w:name w:val="xl59"/>
    <w:basedOn w:val="a"/>
    <w:pPr>
      <w:widowControl/>
      <w:pBdr>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0">
    <w:name w:val="xl60"/>
    <w:basedOn w:val="a"/>
    <w:pPr>
      <w:widowControl/>
      <w:pBdr>
        <w:left w:val="single" w:sz="4"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1">
    <w:name w:val="xl61"/>
    <w:basedOn w:val="a"/>
    <w:pPr>
      <w:widowControl/>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2">
    <w:name w:val="xl62"/>
    <w:basedOn w:val="a"/>
    <w:pPr>
      <w:widowControl/>
      <w:pBdr>
        <w:lef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3">
    <w:name w:val="xl63"/>
    <w:basedOn w:val="a"/>
    <w:pPr>
      <w:widowControl/>
      <w:pBdr>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4">
    <w:name w:val="xl64"/>
    <w:basedOn w:val="a"/>
    <w:pPr>
      <w:widowControl/>
      <w:pBdr>
        <w:left w:val="single" w:sz="4" w:space="0" w:color="auto"/>
        <w:right w:val="single" w:sz="8" w:space="0" w:color="auto"/>
      </w:pBdr>
      <w:autoSpaceDE/>
      <w:autoSpaceDN/>
      <w:spacing w:before="100" w:beforeAutospacing="1" w:after="100" w:afterAutospacing="1" w:line="240" w:lineRule="auto"/>
      <w:jc w:val="left"/>
      <w:textAlignment w:val="center"/>
    </w:pPr>
    <w:rPr>
      <w:rFonts w:hAnsi="ＭＳ 明朝"/>
      <w:spacing w:val="0"/>
      <w:kern w:val="0"/>
      <w:sz w:val="18"/>
      <w:szCs w:val="18"/>
    </w:rPr>
  </w:style>
  <w:style w:type="paragraph" w:customStyle="1" w:styleId="xl65">
    <w:name w:val="xl65"/>
    <w:basedOn w:val="a"/>
    <w:pPr>
      <w:widowControl/>
      <w:pBdr>
        <w:left w:val="single" w:sz="8"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6">
    <w:name w:val="xl66"/>
    <w:basedOn w:val="a"/>
    <w:pPr>
      <w:widowControl/>
      <w:pBdr>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7">
    <w:name w:val="xl67"/>
    <w:basedOn w:val="a"/>
    <w:pPr>
      <w:widowControl/>
      <w:pBdr>
        <w:left w:val="single" w:sz="8" w:space="0" w:color="auto"/>
        <w:bottom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8">
    <w:name w:val="xl68"/>
    <w:basedOn w:val="a"/>
    <w:pPr>
      <w:widowControl/>
      <w:pBdr>
        <w:left w:val="single" w:sz="4" w:space="0" w:color="auto"/>
        <w:bottom w:val="single" w:sz="8"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9">
    <w:name w:val="xl69"/>
    <w:basedOn w:val="a"/>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0">
    <w:name w:val="xl70"/>
    <w:basedOn w:val="a"/>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1">
    <w:name w:val="xl71"/>
    <w:basedOn w:val="a"/>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2">
    <w:name w:val="xl72"/>
    <w:basedOn w:val="a"/>
    <w:pPr>
      <w:widowControl/>
      <w:pBdr>
        <w:top w:val="single" w:sz="8" w:space="0" w:color="auto"/>
        <w:lef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3">
    <w:name w:val="xl73"/>
    <w:basedOn w:val="a"/>
    <w:pPr>
      <w:widowControl/>
      <w:pBdr>
        <w:lef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4">
    <w:name w:val="xl74"/>
    <w:basedOn w:val="a"/>
    <w:pPr>
      <w:widowControl/>
      <w:pBdr>
        <w:left w:val="single" w:sz="8" w:space="0" w:color="auto"/>
        <w:bottom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5">
    <w:name w:val="xl75"/>
    <w:basedOn w:val="a"/>
    <w:pPr>
      <w:widowControl/>
      <w:pBdr>
        <w:left w:val="single" w:sz="4" w:space="0" w:color="auto"/>
        <w:bottom w:val="single" w:sz="4"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6">
    <w:name w:val="xl76"/>
    <w:basedOn w:val="a"/>
    <w:pPr>
      <w:widowControl/>
      <w:pBdr>
        <w:top w:val="single" w:sz="4" w:space="0" w:color="auto"/>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7">
    <w:name w:val="xl77"/>
    <w:basedOn w:val="a"/>
    <w:pPr>
      <w:widowControl/>
      <w:pBdr>
        <w:top w:val="single" w:sz="4" w:space="0" w:color="auto"/>
        <w:left w:val="single" w:sz="4" w:space="0" w:color="auto"/>
        <w:right w:val="single" w:sz="8" w:space="0" w:color="auto"/>
      </w:pBdr>
      <w:autoSpaceDE/>
      <w:autoSpaceDN/>
      <w:spacing w:before="100" w:beforeAutospacing="1" w:after="100" w:afterAutospacing="1" w:line="240" w:lineRule="auto"/>
      <w:jc w:val="left"/>
      <w:textAlignment w:val="center"/>
    </w:pPr>
    <w:rPr>
      <w:rFonts w:hAnsi="ＭＳ 明朝"/>
      <w:spacing w:val="0"/>
      <w:kern w:val="0"/>
      <w:sz w:val="18"/>
      <w:szCs w:val="18"/>
    </w:rPr>
  </w:style>
  <w:style w:type="paragraph" w:customStyle="1" w:styleId="xl78">
    <w:name w:val="xl78"/>
    <w:basedOn w:val="a"/>
    <w:pPr>
      <w:widowControl/>
      <w:pBdr>
        <w:left w:val="single" w:sz="4" w:space="0" w:color="auto"/>
        <w:bottom w:val="single" w:sz="8" w:space="0" w:color="auto"/>
        <w:right w:val="single" w:sz="8" w:space="0" w:color="auto"/>
      </w:pBdr>
      <w:autoSpaceDE/>
      <w:autoSpaceDN/>
      <w:spacing w:before="100" w:beforeAutospacing="1" w:after="100" w:afterAutospacing="1" w:line="240" w:lineRule="auto"/>
      <w:jc w:val="left"/>
      <w:textAlignment w:val="center"/>
    </w:pPr>
    <w:rPr>
      <w:rFonts w:hAnsi="ＭＳ 明朝"/>
      <w:spacing w:val="0"/>
      <w:kern w:val="0"/>
      <w:sz w:val="18"/>
      <w:szCs w:val="18"/>
    </w:rPr>
  </w:style>
  <w:style w:type="paragraph" w:customStyle="1" w:styleId="xl79">
    <w:name w:val="xl79"/>
    <w:basedOn w:val="a"/>
    <w:pPr>
      <w:widowControl/>
      <w:pBdr>
        <w:top w:val="single" w:sz="4" w:space="0" w:color="auto"/>
        <w:left w:val="single" w:sz="4" w:space="0" w:color="auto"/>
        <w:right w:val="single" w:sz="8" w:space="0" w:color="auto"/>
      </w:pBdr>
      <w:autoSpaceDE/>
      <w:autoSpaceDN/>
      <w:spacing w:before="100" w:beforeAutospacing="1" w:after="100" w:afterAutospacing="1" w:line="240" w:lineRule="auto"/>
      <w:jc w:val="left"/>
      <w:textAlignment w:val="center"/>
    </w:pPr>
    <w:rPr>
      <w:rFonts w:hAnsi="ＭＳ 明朝"/>
      <w:spacing w:val="0"/>
      <w:kern w:val="0"/>
      <w:sz w:val="18"/>
      <w:szCs w:val="18"/>
    </w:rPr>
  </w:style>
  <w:style w:type="paragraph" w:customStyle="1" w:styleId="xl80">
    <w:name w:val="xl80"/>
    <w:basedOn w:val="a"/>
    <w:pPr>
      <w:widowControl/>
      <w:pBdr>
        <w:left w:val="single" w:sz="4" w:space="0" w:color="auto"/>
        <w:bottom w:val="single" w:sz="8" w:space="0" w:color="auto"/>
        <w:right w:val="single" w:sz="8" w:space="0" w:color="auto"/>
      </w:pBdr>
      <w:autoSpaceDE/>
      <w:autoSpaceDN/>
      <w:spacing w:before="100" w:beforeAutospacing="1" w:after="100" w:afterAutospacing="1" w:line="240" w:lineRule="auto"/>
      <w:jc w:val="left"/>
      <w:textAlignment w:val="center"/>
    </w:pPr>
    <w:rPr>
      <w:rFonts w:hAnsi="ＭＳ 明朝"/>
      <w:spacing w:val="0"/>
      <w:kern w:val="0"/>
      <w:sz w:val="18"/>
      <w:szCs w:val="18"/>
    </w:rPr>
  </w:style>
  <w:style w:type="paragraph" w:customStyle="1" w:styleId="xl81">
    <w:name w:val="xl81"/>
    <w:basedOn w:val="a"/>
    <w:pPr>
      <w:widowControl/>
      <w:pBdr>
        <w:left w:val="single" w:sz="8" w:space="0" w:color="auto"/>
        <w:bottom w:val="single" w:sz="4" w:space="0" w:color="auto"/>
      </w:pBdr>
      <w:autoSpaceDE/>
      <w:autoSpaceDN/>
      <w:spacing w:before="100" w:beforeAutospacing="1" w:after="100" w:afterAutospacing="1" w:line="240" w:lineRule="auto"/>
      <w:jc w:val="center"/>
      <w:textAlignment w:val="center"/>
    </w:pPr>
    <w:rPr>
      <w:rFonts w:hAnsi="ＭＳ 明朝"/>
      <w:spacing w:val="0"/>
      <w:kern w:val="0"/>
    </w:rPr>
  </w:style>
  <w:style w:type="paragraph" w:customStyle="1" w:styleId="xl82">
    <w:name w:val="xl82"/>
    <w:basedOn w:val="a"/>
    <w:pPr>
      <w:widowControl/>
      <w:pBdr>
        <w:top w:val="single" w:sz="8" w:space="0" w:color="auto"/>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83">
    <w:name w:val="xl83"/>
    <w:basedOn w:val="a"/>
    <w:pPr>
      <w:widowControl/>
      <w:pBdr>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84">
    <w:name w:val="xl84"/>
    <w:basedOn w:val="a"/>
    <w:pPr>
      <w:widowControl/>
      <w:pBdr>
        <w:left w:val="single" w:sz="8"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styleId="a8">
    <w:name w:val="Balloon Text"/>
    <w:basedOn w:val="a"/>
    <w:semiHidden/>
    <w:rPr>
      <w:rFonts w:ascii="Arial" w:eastAsia="ＭＳ ゴシック" w:hAnsi="Arial"/>
      <w:sz w:val="18"/>
      <w:szCs w:val="18"/>
    </w:rPr>
  </w:style>
  <w:style w:type="paragraph" w:customStyle="1" w:styleId="a9">
    <w:name w:val="一太郎"/>
    <w:pPr>
      <w:widowControl w:val="0"/>
      <w:wordWrap w:val="0"/>
      <w:autoSpaceDE w:val="0"/>
      <w:autoSpaceDN w:val="0"/>
      <w:adjustRightInd w:val="0"/>
      <w:spacing w:line="344" w:lineRule="exact"/>
      <w:jc w:val="both"/>
    </w:pPr>
    <w:rPr>
      <w:rFonts w:ascii="Times New Roman" w:eastAsia="ＭＳ 明朝" w:hAnsi="Times New Roman" w:cs="ＭＳ 明朝"/>
      <w:spacing w:val="-1"/>
      <w:sz w:val="21"/>
      <w:szCs w:val="21"/>
    </w:rPr>
  </w:style>
  <w:style w:type="character" w:styleId="aa">
    <w:name w:val="Hyperlink"/>
    <w:semiHidden/>
    <w:rPr>
      <w:color w:val="0000FF"/>
      <w:u w:val="single"/>
    </w:rPr>
  </w:style>
  <w:style w:type="table" w:styleId="ab">
    <w:name w:val="Table Grid"/>
    <w:basedOn w:val="a1"/>
    <w:pPr>
      <w:widowControl w:val="0"/>
      <w:autoSpaceDE w:val="0"/>
      <w:autoSpaceDN w:val="0"/>
      <w:spacing w:line="375"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Pr>
      <w:sz w:val="18"/>
      <w:szCs w:val="18"/>
    </w:rPr>
  </w:style>
  <w:style w:type="paragraph" w:styleId="ad">
    <w:name w:val="annotation text"/>
    <w:basedOn w:val="a"/>
    <w:link w:val="ae"/>
    <w:uiPriority w:val="99"/>
    <w:semiHidden/>
    <w:unhideWhenUsed/>
    <w:pPr>
      <w:jc w:val="left"/>
    </w:pPr>
    <w:rPr>
      <w:lang w:val="x-none" w:eastAsia="x-none"/>
    </w:rPr>
  </w:style>
  <w:style w:type="character" w:customStyle="1" w:styleId="ae">
    <w:name w:val="コメント文字列 (文字)"/>
    <w:link w:val="ad"/>
    <w:uiPriority w:val="99"/>
    <w:semiHidden/>
    <w:rPr>
      <w:rFonts w:ascii="ＭＳ 明朝" w:eastAsia="ＭＳ 明朝"/>
      <w:spacing w:val="4"/>
      <w:kern w:val="2"/>
      <w:sz w:val="22"/>
      <w:szCs w:val="22"/>
    </w:rPr>
  </w:style>
  <w:style w:type="paragraph" w:styleId="af">
    <w:name w:val="annotation subject"/>
    <w:basedOn w:val="ad"/>
    <w:next w:val="ad"/>
    <w:link w:val="af0"/>
    <w:uiPriority w:val="99"/>
    <w:semiHidden/>
    <w:unhideWhenUsed/>
    <w:rPr>
      <w:b/>
      <w:bCs/>
    </w:rPr>
  </w:style>
  <w:style w:type="character" w:customStyle="1" w:styleId="af0">
    <w:name w:val="コメント内容 (文字)"/>
    <w:link w:val="af"/>
    <w:uiPriority w:val="99"/>
    <w:semiHidden/>
    <w:rPr>
      <w:rFonts w:ascii="ＭＳ 明朝" w:eastAsia="ＭＳ 明朝"/>
      <w:b/>
      <w:bCs/>
      <w:spacing w:val="4"/>
      <w:kern w:val="2"/>
      <w:sz w:val="22"/>
      <w:szCs w:val="22"/>
    </w:rPr>
  </w:style>
  <w:style w:type="character" w:customStyle="1" w:styleId="a5">
    <w:name w:val="フッター (文字)"/>
    <w:link w:val="a4"/>
    <w:uiPriority w:val="99"/>
    <w:rPr>
      <w:rFonts w:ascii="ＭＳ 明朝" w:eastAsia="ＭＳ 明朝"/>
      <w:spacing w:val="4"/>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802">
      <w:bodyDiv w:val="1"/>
      <w:marLeft w:val="0"/>
      <w:marRight w:val="0"/>
      <w:marTop w:val="0"/>
      <w:marBottom w:val="0"/>
      <w:divBdr>
        <w:top w:val="none" w:sz="0" w:space="0" w:color="auto"/>
        <w:left w:val="none" w:sz="0" w:space="0" w:color="auto"/>
        <w:bottom w:val="none" w:sz="0" w:space="0" w:color="auto"/>
        <w:right w:val="none" w:sz="0" w:space="0" w:color="auto"/>
      </w:divBdr>
    </w:div>
    <w:div w:id="15663302">
      <w:bodyDiv w:val="1"/>
      <w:marLeft w:val="0"/>
      <w:marRight w:val="0"/>
      <w:marTop w:val="0"/>
      <w:marBottom w:val="0"/>
      <w:divBdr>
        <w:top w:val="none" w:sz="0" w:space="0" w:color="auto"/>
        <w:left w:val="none" w:sz="0" w:space="0" w:color="auto"/>
        <w:bottom w:val="none" w:sz="0" w:space="0" w:color="auto"/>
        <w:right w:val="none" w:sz="0" w:space="0" w:color="auto"/>
      </w:divBdr>
    </w:div>
    <w:div w:id="67650772">
      <w:bodyDiv w:val="1"/>
      <w:marLeft w:val="0"/>
      <w:marRight w:val="0"/>
      <w:marTop w:val="0"/>
      <w:marBottom w:val="0"/>
      <w:divBdr>
        <w:top w:val="none" w:sz="0" w:space="0" w:color="auto"/>
        <w:left w:val="none" w:sz="0" w:space="0" w:color="auto"/>
        <w:bottom w:val="none" w:sz="0" w:space="0" w:color="auto"/>
        <w:right w:val="none" w:sz="0" w:space="0" w:color="auto"/>
      </w:divBdr>
    </w:div>
    <w:div w:id="78715035">
      <w:bodyDiv w:val="1"/>
      <w:marLeft w:val="0"/>
      <w:marRight w:val="0"/>
      <w:marTop w:val="0"/>
      <w:marBottom w:val="0"/>
      <w:divBdr>
        <w:top w:val="none" w:sz="0" w:space="0" w:color="auto"/>
        <w:left w:val="none" w:sz="0" w:space="0" w:color="auto"/>
        <w:bottom w:val="none" w:sz="0" w:space="0" w:color="auto"/>
        <w:right w:val="none" w:sz="0" w:space="0" w:color="auto"/>
      </w:divBdr>
    </w:div>
    <w:div w:id="90589481">
      <w:bodyDiv w:val="1"/>
      <w:marLeft w:val="0"/>
      <w:marRight w:val="0"/>
      <w:marTop w:val="0"/>
      <w:marBottom w:val="0"/>
      <w:divBdr>
        <w:top w:val="none" w:sz="0" w:space="0" w:color="auto"/>
        <w:left w:val="none" w:sz="0" w:space="0" w:color="auto"/>
        <w:bottom w:val="none" w:sz="0" w:space="0" w:color="auto"/>
        <w:right w:val="none" w:sz="0" w:space="0" w:color="auto"/>
      </w:divBdr>
    </w:div>
    <w:div w:id="96488636">
      <w:bodyDiv w:val="1"/>
      <w:marLeft w:val="0"/>
      <w:marRight w:val="0"/>
      <w:marTop w:val="0"/>
      <w:marBottom w:val="0"/>
      <w:divBdr>
        <w:top w:val="none" w:sz="0" w:space="0" w:color="auto"/>
        <w:left w:val="none" w:sz="0" w:space="0" w:color="auto"/>
        <w:bottom w:val="none" w:sz="0" w:space="0" w:color="auto"/>
        <w:right w:val="none" w:sz="0" w:space="0" w:color="auto"/>
      </w:divBdr>
    </w:div>
    <w:div w:id="105198420">
      <w:bodyDiv w:val="1"/>
      <w:marLeft w:val="0"/>
      <w:marRight w:val="0"/>
      <w:marTop w:val="0"/>
      <w:marBottom w:val="0"/>
      <w:divBdr>
        <w:top w:val="none" w:sz="0" w:space="0" w:color="auto"/>
        <w:left w:val="none" w:sz="0" w:space="0" w:color="auto"/>
        <w:bottom w:val="none" w:sz="0" w:space="0" w:color="auto"/>
        <w:right w:val="none" w:sz="0" w:space="0" w:color="auto"/>
      </w:divBdr>
    </w:div>
    <w:div w:id="108277986">
      <w:bodyDiv w:val="1"/>
      <w:marLeft w:val="0"/>
      <w:marRight w:val="0"/>
      <w:marTop w:val="0"/>
      <w:marBottom w:val="0"/>
      <w:divBdr>
        <w:top w:val="none" w:sz="0" w:space="0" w:color="auto"/>
        <w:left w:val="none" w:sz="0" w:space="0" w:color="auto"/>
        <w:bottom w:val="none" w:sz="0" w:space="0" w:color="auto"/>
        <w:right w:val="none" w:sz="0" w:space="0" w:color="auto"/>
      </w:divBdr>
    </w:div>
    <w:div w:id="147669703">
      <w:bodyDiv w:val="1"/>
      <w:marLeft w:val="0"/>
      <w:marRight w:val="0"/>
      <w:marTop w:val="0"/>
      <w:marBottom w:val="0"/>
      <w:divBdr>
        <w:top w:val="none" w:sz="0" w:space="0" w:color="auto"/>
        <w:left w:val="none" w:sz="0" w:space="0" w:color="auto"/>
        <w:bottom w:val="none" w:sz="0" w:space="0" w:color="auto"/>
        <w:right w:val="none" w:sz="0" w:space="0" w:color="auto"/>
      </w:divBdr>
    </w:div>
    <w:div w:id="150951471">
      <w:bodyDiv w:val="1"/>
      <w:marLeft w:val="0"/>
      <w:marRight w:val="0"/>
      <w:marTop w:val="0"/>
      <w:marBottom w:val="0"/>
      <w:divBdr>
        <w:top w:val="none" w:sz="0" w:space="0" w:color="auto"/>
        <w:left w:val="none" w:sz="0" w:space="0" w:color="auto"/>
        <w:bottom w:val="none" w:sz="0" w:space="0" w:color="auto"/>
        <w:right w:val="none" w:sz="0" w:space="0" w:color="auto"/>
      </w:divBdr>
    </w:div>
    <w:div w:id="188959643">
      <w:bodyDiv w:val="1"/>
      <w:marLeft w:val="0"/>
      <w:marRight w:val="0"/>
      <w:marTop w:val="0"/>
      <w:marBottom w:val="0"/>
      <w:divBdr>
        <w:top w:val="none" w:sz="0" w:space="0" w:color="auto"/>
        <w:left w:val="none" w:sz="0" w:space="0" w:color="auto"/>
        <w:bottom w:val="none" w:sz="0" w:space="0" w:color="auto"/>
        <w:right w:val="none" w:sz="0" w:space="0" w:color="auto"/>
      </w:divBdr>
    </w:div>
    <w:div w:id="200941488">
      <w:bodyDiv w:val="1"/>
      <w:marLeft w:val="0"/>
      <w:marRight w:val="0"/>
      <w:marTop w:val="0"/>
      <w:marBottom w:val="0"/>
      <w:divBdr>
        <w:top w:val="none" w:sz="0" w:space="0" w:color="auto"/>
        <w:left w:val="none" w:sz="0" w:space="0" w:color="auto"/>
        <w:bottom w:val="none" w:sz="0" w:space="0" w:color="auto"/>
        <w:right w:val="none" w:sz="0" w:space="0" w:color="auto"/>
      </w:divBdr>
    </w:div>
    <w:div w:id="202135432">
      <w:bodyDiv w:val="1"/>
      <w:marLeft w:val="0"/>
      <w:marRight w:val="0"/>
      <w:marTop w:val="0"/>
      <w:marBottom w:val="0"/>
      <w:divBdr>
        <w:top w:val="none" w:sz="0" w:space="0" w:color="auto"/>
        <w:left w:val="none" w:sz="0" w:space="0" w:color="auto"/>
        <w:bottom w:val="none" w:sz="0" w:space="0" w:color="auto"/>
        <w:right w:val="none" w:sz="0" w:space="0" w:color="auto"/>
      </w:divBdr>
    </w:div>
    <w:div w:id="225726865">
      <w:bodyDiv w:val="1"/>
      <w:marLeft w:val="0"/>
      <w:marRight w:val="0"/>
      <w:marTop w:val="0"/>
      <w:marBottom w:val="0"/>
      <w:divBdr>
        <w:top w:val="none" w:sz="0" w:space="0" w:color="auto"/>
        <w:left w:val="none" w:sz="0" w:space="0" w:color="auto"/>
        <w:bottom w:val="none" w:sz="0" w:space="0" w:color="auto"/>
        <w:right w:val="none" w:sz="0" w:space="0" w:color="auto"/>
      </w:divBdr>
    </w:div>
    <w:div w:id="250050353">
      <w:bodyDiv w:val="1"/>
      <w:marLeft w:val="0"/>
      <w:marRight w:val="0"/>
      <w:marTop w:val="0"/>
      <w:marBottom w:val="0"/>
      <w:divBdr>
        <w:top w:val="none" w:sz="0" w:space="0" w:color="auto"/>
        <w:left w:val="none" w:sz="0" w:space="0" w:color="auto"/>
        <w:bottom w:val="none" w:sz="0" w:space="0" w:color="auto"/>
        <w:right w:val="none" w:sz="0" w:space="0" w:color="auto"/>
      </w:divBdr>
    </w:div>
    <w:div w:id="279265224">
      <w:bodyDiv w:val="1"/>
      <w:marLeft w:val="0"/>
      <w:marRight w:val="0"/>
      <w:marTop w:val="0"/>
      <w:marBottom w:val="0"/>
      <w:divBdr>
        <w:top w:val="none" w:sz="0" w:space="0" w:color="auto"/>
        <w:left w:val="none" w:sz="0" w:space="0" w:color="auto"/>
        <w:bottom w:val="none" w:sz="0" w:space="0" w:color="auto"/>
        <w:right w:val="none" w:sz="0" w:space="0" w:color="auto"/>
      </w:divBdr>
    </w:div>
    <w:div w:id="380324762">
      <w:bodyDiv w:val="1"/>
      <w:marLeft w:val="0"/>
      <w:marRight w:val="0"/>
      <w:marTop w:val="0"/>
      <w:marBottom w:val="0"/>
      <w:divBdr>
        <w:top w:val="none" w:sz="0" w:space="0" w:color="auto"/>
        <w:left w:val="none" w:sz="0" w:space="0" w:color="auto"/>
        <w:bottom w:val="none" w:sz="0" w:space="0" w:color="auto"/>
        <w:right w:val="none" w:sz="0" w:space="0" w:color="auto"/>
      </w:divBdr>
    </w:div>
    <w:div w:id="438835273">
      <w:bodyDiv w:val="1"/>
      <w:marLeft w:val="0"/>
      <w:marRight w:val="0"/>
      <w:marTop w:val="0"/>
      <w:marBottom w:val="0"/>
      <w:divBdr>
        <w:top w:val="none" w:sz="0" w:space="0" w:color="auto"/>
        <w:left w:val="none" w:sz="0" w:space="0" w:color="auto"/>
        <w:bottom w:val="none" w:sz="0" w:space="0" w:color="auto"/>
        <w:right w:val="none" w:sz="0" w:space="0" w:color="auto"/>
      </w:divBdr>
    </w:div>
    <w:div w:id="544219768">
      <w:bodyDiv w:val="1"/>
      <w:marLeft w:val="0"/>
      <w:marRight w:val="0"/>
      <w:marTop w:val="0"/>
      <w:marBottom w:val="0"/>
      <w:divBdr>
        <w:top w:val="none" w:sz="0" w:space="0" w:color="auto"/>
        <w:left w:val="none" w:sz="0" w:space="0" w:color="auto"/>
        <w:bottom w:val="none" w:sz="0" w:space="0" w:color="auto"/>
        <w:right w:val="none" w:sz="0" w:space="0" w:color="auto"/>
      </w:divBdr>
    </w:div>
    <w:div w:id="579338794">
      <w:bodyDiv w:val="1"/>
      <w:marLeft w:val="0"/>
      <w:marRight w:val="0"/>
      <w:marTop w:val="0"/>
      <w:marBottom w:val="0"/>
      <w:divBdr>
        <w:top w:val="none" w:sz="0" w:space="0" w:color="auto"/>
        <w:left w:val="none" w:sz="0" w:space="0" w:color="auto"/>
        <w:bottom w:val="none" w:sz="0" w:space="0" w:color="auto"/>
        <w:right w:val="none" w:sz="0" w:space="0" w:color="auto"/>
      </w:divBdr>
    </w:div>
    <w:div w:id="580717938">
      <w:bodyDiv w:val="1"/>
      <w:marLeft w:val="0"/>
      <w:marRight w:val="0"/>
      <w:marTop w:val="0"/>
      <w:marBottom w:val="0"/>
      <w:divBdr>
        <w:top w:val="none" w:sz="0" w:space="0" w:color="auto"/>
        <w:left w:val="none" w:sz="0" w:space="0" w:color="auto"/>
        <w:bottom w:val="none" w:sz="0" w:space="0" w:color="auto"/>
        <w:right w:val="none" w:sz="0" w:space="0" w:color="auto"/>
      </w:divBdr>
    </w:div>
    <w:div w:id="585767270">
      <w:bodyDiv w:val="1"/>
      <w:marLeft w:val="0"/>
      <w:marRight w:val="0"/>
      <w:marTop w:val="0"/>
      <w:marBottom w:val="0"/>
      <w:divBdr>
        <w:top w:val="none" w:sz="0" w:space="0" w:color="auto"/>
        <w:left w:val="none" w:sz="0" w:space="0" w:color="auto"/>
        <w:bottom w:val="none" w:sz="0" w:space="0" w:color="auto"/>
        <w:right w:val="none" w:sz="0" w:space="0" w:color="auto"/>
      </w:divBdr>
    </w:div>
    <w:div w:id="596712034">
      <w:bodyDiv w:val="1"/>
      <w:marLeft w:val="0"/>
      <w:marRight w:val="0"/>
      <w:marTop w:val="0"/>
      <w:marBottom w:val="0"/>
      <w:divBdr>
        <w:top w:val="none" w:sz="0" w:space="0" w:color="auto"/>
        <w:left w:val="none" w:sz="0" w:space="0" w:color="auto"/>
        <w:bottom w:val="none" w:sz="0" w:space="0" w:color="auto"/>
        <w:right w:val="none" w:sz="0" w:space="0" w:color="auto"/>
      </w:divBdr>
    </w:div>
    <w:div w:id="597829075">
      <w:bodyDiv w:val="1"/>
      <w:marLeft w:val="0"/>
      <w:marRight w:val="0"/>
      <w:marTop w:val="0"/>
      <w:marBottom w:val="0"/>
      <w:divBdr>
        <w:top w:val="none" w:sz="0" w:space="0" w:color="auto"/>
        <w:left w:val="none" w:sz="0" w:space="0" w:color="auto"/>
        <w:bottom w:val="none" w:sz="0" w:space="0" w:color="auto"/>
        <w:right w:val="none" w:sz="0" w:space="0" w:color="auto"/>
      </w:divBdr>
    </w:div>
    <w:div w:id="633218708">
      <w:bodyDiv w:val="1"/>
      <w:marLeft w:val="0"/>
      <w:marRight w:val="0"/>
      <w:marTop w:val="0"/>
      <w:marBottom w:val="0"/>
      <w:divBdr>
        <w:top w:val="none" w:sz="0" w:space="0" w:color="auto"/>
        <w:left w:val="none" w:sz="0" w:space="0" w:color="auto"/>
        <w:bottom w:val="none" w:sz="0" w:space="0" w:color="auto"/>
        <w:right w:val="none" w:sz="0" w:space="0" w:color="auto"/>
      </w:divBdr>
    </w:div>
    <w:div w:id="651562757">
      <w:bodyDiv w:val="1"/>
      <w:marLeft w:val="0"/>
      <w:marRight w:val="0"/>
      <w:marTop w:val="0"/>
      <w:marBottom w:val="0"/>
      <w:divBdr>
        <w:top w:val="none" w:sz="0" w:space="0" w:color="auto"/>
        <w:left w:val="none" w:sz="0" w:space="0" w:color="auto"/>
        <w:bottom w:val="none" w:sz="0" w:space="0" w:color="auto"/>
        <w:right w:val="none" w:sz="0" w:space="0" w:color="auto"/>
      </w:divBdr>
    </w:div>
    <w:div w:id="710034864">
      <w:bodyDiv w:val="1"/>
      <w:marLeft w:val="0"/>
      <w:marRight w:val="0"/>
      <w:marTop w:val="0"/>
      <w:marBottom w:val="0"/>
      <w:divBdr>
        <w:top w:val="none" w:sz="0" w:space="0" w:color="auto"/>
        <w:left w:val="none" w:sz="0" w:space="0" w:color="auto"/>
        <w:bottom w:val="none" w:sz="0" w:space="0" w:color="auto"/>
        <w:right w:val="none" w:sz="0" w:space="0" w:color="auto"/>
      </w:divBdr>
    </w:div>
    <w:div w:id="712853840">
      <w:bodyDiv w:val="1"/>
      <w:marLeft w:val="0"/>
      <w:marRight w:val="0"/>
      <w:marTop w:val="0"/>
      <w:marBottom w:val="0"/>
      <w:divBdr>
        <w:top w:val="none" w:sz="0" w:space="0" w:color="auto"/>
        <w:left w:val="none" w:sz="0" w:space="0" w:color="auto"/>
        <w:bottom w:val="none" w:sz="0" w:space="0" w:color="auto"/>
        <w:right w:val="none" w:sz="0" w:space="0" w:color="auto"/>
      </w:divBdr>
    </w:div>
    <w:div w:id="726421718">
      <w:bodyDiv w:val="1"/>
      <w:marLeft w:val="0"/>
      <w:marRight w:val="0"/>
      <w:marTop w:val="0"/>
      <w:marBottom w:val="0"/>
      <w:divBdr>
        <w:top w:val="none" w:sz="0" w:space="0" w:color="auto"/>
        <w:left w:val="none" w:sz="0" w:space="0" w:color="auto"/>
        <w:bottom w:val="none" w:sz="0" w:space="0" w:color="auto"/>
        <w:right w:val="none" w:sz="0" w:space="0" w:color="auto"/>
      </w:divBdr>
    </w:div>
    <w:div w:id="726953555">
      <w:bodyDiv w:val="1"/>
      <w:marLeft w:val="0"/>
      <w:marRight w:val="0"/>
      <w:marTop w:val="0"/>
      <w:marBottom w:val="0"/>
      <w:divBdr>
        <w:top w:val="none" w:sz="0" w:space="0" w:color="auto"/>
        <w:left w:val="none" w:sz="0" w:space="0" w:color="auto"/>
        <w:bottom w:val="none" w:sz="0" w:space="0" w:color="auto"/>
        <w:right w:val="none" w:sz="0" w:space="0" w:color="auto"/>
      </w:divBdr>
    </w:div>
    <w:div w:id="736901585">
      <w:bodyDiv w:val="1"/>
      <w:marLeft w:val="0"/>
      <w:marRight w:val="0"/>
      <w:marTop w:val="0"/>
      <w:marBottom w:val="0"/>
      <w:divBdr>
        <w:top w:val="none" w:sz="0" w:space="0" w:color="auto"/>
        <w:left w:val="none" w:sz="0" w:space="0" w:color="auto"/>
        <w:bottom w:val="none" w:sz="0" w:space="0" w:color="auto"/>
        <w:right w:val="none" w:sz="0" w:space="0" w:color="auto"/>
      </w:divBdr>
    </w:div>
    <w:div w:id="767391875">
      <w:bodyDiv w:val="1"/>
      <w:marLeft w:val="0"/>
      <w:marRight w:val="0"/>
      <w:marTop w:val="0"/>
      <w:marBottom w:val="0"/>
      <w:divBdr>
        <w:top w:val="none" w:sz="0" w:space="0" w:color="auto"/>
        <w:left w:val="none" w:sz="0" w:space="0" w:color="auto"/>
        <w:bottom w:val="none" w:sz="0" w:space="0" w:color="auto"/>
        <w:right w:val="none" w:sz="0" w:space="0" w:color="auto"/>
      </w:divBdr>
    </w:div>
    <w:div w:id="780338974">
      <w:bodyDiv w:val="1"/>
      <w:marLeft w:val="0"/>
      <w:marRight w:val="0"/>
      <w:marTop w:val="0"/>
      <w:marBottom w:val="0"/>
      <w:divBdr>
        <w:top w:val="none" w:sz="0" w:space="0" w:color="auto"/>
        <w:left w:val="none" w:sz="0" w:space="0" w:color="auto"/>
        <w:bottom w:val="none" w:sz="0" w:space="0" w:color="auto"/>
        <w:right w:val="none" w:sz="0" w:space="0" w:color="auto"/>
      </w:divBdr>
    </w:div>
    <w:div w:id="786776073">
      <w:bodyDiv w:val="1"/>
      <w:marLeft w:val="0"/>
      <w:marRight w:val="0"/>
      <w:marTop w:val="0"/>
      <w:marBottom w:val="0"/>
      <w:divBdr>
        <w:top w:val="none" w:sz="0" w:space="0" w:color="auto"/>
        <w:left w:val="none" w:sz="0" w:space="0" w:color="auto"/>
        <w:bottom w:val="none" w:sz="0" w:space="0" w:color="auto"/>
        <w:right w:val="none" w:sz="0" w:space="0" w:color="auto"/>
      </w:divBdr>
    </w:div>
    <w:div w:id="900478857">
      <w:bodyDiv w:val="1"/>
      <w:marLeft w:val="0"/>
      <w:marRight w:val="0"/>
      <w:marTop w:val="0"/>
      <w:marBottom w:val="0"/>
      <w:divBdr>
        <w:top w:val="none" w:sz="0" w:space="0" w:color="auto"/>
        <w:left w:val="none" w:sz="0" w:space="0" w:color="auto"/>
        <w:bottom w:val="none" w:sz="0" w:space="0" w:color="auto"/>
        <w:right w:val="none" w:sz="0" w:space="0" w:color="auto"/>
      </w:divBdr>
    </w:div>
    <w:div w:id="963996647">
      <w:bodyDiv w:val="1"/>
      <w:marLeft w:val="0"/>
      <w:marRight w:val="0"/>
      <w:marTop w:val="0"/>
      <w:marBottom w:val="0"/>
      <w:divBdr>
        <w:top w:val="none" w:sz="0" w:space="0" w:color="auto"/>
        <w:left w:val="none" w:sz="0" w:space="0" w:color="auto"/>
        <w:bottom w:val="none" w:sz="0" w:space="0" w:color="auto"/>
        <w:right w:val="none" w:sz="0" w:space="0" w:color="auto"/>
      </w:divBdr>
    </w:div>
    <w:div w:id="1000038236">
      <w:bodyDiv w:val="1"/>
      <w:marLeft w:val="0"/>
      <w:marRight w:val="0"/>
      <w:marTop w:val="0"/>
      <w:marBottom w:val="0"/>
      <w:divBdr>
        <w:top w:val="none" w:sz="0" w:space="0" w:color="auto"/>
        <w:left w:val="none" w:sz="0" w:space="0" w:color="auto"/>
        <w:bottom w:val="none" w:sz="0" w:space="0" w:color="auto"/>
        <w:right w:val="none" w:sz="0" w:space="0" w:color="auto"/>
      </w:divBdr>
    </w:div>
    <w:div w:id="1017852320">
      <w:bodyDiv w:val="1"/>
      <w:marLeft w:val="0"/>
      <w:marRight w:val="0"/>
      <w:marTop w:val="0"/>
      <w:marBottom w:val="0"/>
      <w:divBdr>
        <w:top w:val="none" w:sz="0" w:space="0" w:color="auto"/>
        <w:left w:val="none" w:sz="0" w:space="0" w:color="auto"/>
        <w:bottom w:val="none" w:sz="0" w:space="0" w:color="auto"/>
        <w:right w:val="none" w:sz="0" w:space="0" w:color="auto"/>
      </w:divBdr>
    </w:div>
    <w:div w:id="1020471822">
      <w:bodyDiv w:val="1"/>
      <w:marLeft w:val="0"/>
      <w:marRight w:val="0"/>
      <w:marTop w:val="0"/>
      <w:marBottom w:val="0"/>
      <w:divBdr>
        <w:top w:val="none" w:sz="0" w:space="0" w:color="auto"/>
        <w:left w:val="none" w:sz="0" w:space="0" w:color="auto"/>
        <w:bottom w:val="none" w:sz="0" w:space="0" w:color="auto"/>
        <w:right w:val="none" w:sz="0" w:space="0" w:color="auto"/>
      </w:divBdr>
    </w:div>
    <w:div w:id="1090273557">
      <w:bodyDiv w:val="1"/>
      <w:marLeft w:val="0"/>
      <w:marRight w:val="0"/>
      <w:marTop w:val="0"/>
      <w:marBottom w:val="0"/>
      <w:divBdr>
        <w:top w:val="none" w:sz="0" w:space="0" w:color="auto"/>
        <w:left w:val="none" w:sz="0" w:space="0" w:color="auto"/>
        <w:bottom w:val="none" w:sz="0" w:space="0" w:color="auto"/>
        <w:right w:val="none" w:sz="0" w:space="0" w:color="auto"/>
      </w:divBdr>
    </w:div>
    <w:div w:id="1095828312">
      <w:bodyDiv w:val="1"/>
      <w:marLeft w:val="0"/>
      <w:marRight w:val="0"/>
      <w:marTop w:val="0"/>
      <w:marBottom w:val="0"/>
      <w:divBdr>
        <w:top w:val="none" w:sz="0" w:space="0" w:color="auto"/>
        <w:left w:val="none" w:sz="0" w:space="0" w:color="auto"/>
        <w:bottom w:val="none" w:sz="0" w:space="0" w:color="auto"/>
        <w:right w:val="none" w:sz="0" w:space="0" w:color="auto"/>
      </w:divBdr>
    </w:div>
    <w:div w:id="1100679780">
      <w:bodyDiv w:val="1"/>
      <w:marLeft w:val="0"/>
      <w:marRight w:val="0"/>
      <w:marTop w:val="0"/>
      <w:marBottom w:val="0"/>
      <w:divBdr>
        <w:top w:val="none" w:sz="0" w:space="0" w:color="auto"/>
        <w:left w:val="none" w:sz="0" w:space="0" w:color="auto"/>
        <w:bottom w:val="none" w:sz="0" w:space="0" w:color="auto"/>
        <w:right w:val="none" w:sz="0" w:space="0" w:color="auto"/>
      </w:divBdr>
    </w:div>
    <w:div w:id="1112633630">
      <w:bodyDiv w:val="1"/>
      <w:marLeft w:val="0"/>
      <w:marRight w:val="0"/>
      <w:marTop w:val="0"/>
      <w:marBottom w:val="0"/>
      <w:divBdr>
        <w:top w:val="none" w:sz="0" w:space="0" w:color="auto"/>
        <w:left w:val="none" w:sz="0" w:space="0" w:color="auto"/>
        <w:bottom w:val="none" w:sz="0" w:space="0" w:color="auto"/>
        <w:right w:val="none" w:sz="0" w:space="0" w:color="auto"/>
      </w:divBdr>
    </w:div>
    <w:div w:id="1120302434">
      <w:bodyDiv w:val="1"/>
      <w:marLeft w:val="0"/>
      <w:marRight w:val="0"/>
      <w:marTop w:val="0"/>
      <w:marBottom w:val="0"/>
      <w:divBdr>
        <w:top w:val="none" w:sz="0" w:space="0" w:color="auto"/>
        <w:left w:val="none" w:sz="0" w:space="0" w:color="auto"/>
        <w:bottom w:val="none" w:sz="0" w:space="0" w:color="auto"/>
        <w:right w:val="none" w:sz="0" w:space="0" w:color="auto"/>
      </w:divBdr>
    </w:div>
    <w:div w:id="1121221927">
      <w:bodyDiv w:val="1"/>
      <w:marLeft w:val="0"/>
      <w:marRight w:val="0"/>
      <w:marTop w:val="0"/>
      <w:marBottom w:val="0"/>
      <w:divBdr>
        <w:top w:val="none" w:sz="0" w:space="0" w:color="auto"/>
        <w:left w:val="none" w:sz="0" w:space="0" w:color="auto"/>
        <w:bottom w:val="none" w:sz="0" w:space="0" w:color="auto"/>
        <w:right w:val="none" w:sz="0" w:space="0" w:color="auto"/>
      </w:divBdr>
    </w:div>
    <w:div w:id="1144542707">
      <w:bodyDiv w:val="1"/>
      <w:marLeft w:val="0"/>
      <w:marRight w:val="0"/>
      <w:marTop w:val="0"/>
      <w:marBottom w:val="0"/>
      <w:divBdr>
        <w:top w:val="none" w:sz="0" w:space="0" w:color="auto"/>
        <w:left w:val="none" w:sz="0" w:space="0" w:color="auto"/>
        <w:bottom w:val="none" w:sz="0" w:space="0" w:color="auto"/>
        <w:right w:val="none" w:sz="0" w:space="0" w:color="auto"/>
      </w:divBdr>
    </w:div>
    <w:div w:id="1145780777">
      <w:bodyDiv w:val="1"/>
      <w:marLeft w:val="0"/>
      <w:marRight w:val="0"/>
      <w:marTop w:val="0"/>
      <w:marBottom w:val="0"/>
      <w:divBdr>
        <w:top w:val="none" w:sz="0" w:space="0" w:color="auto"/>
        <w:left w:val="none" w:sz="0" w:space="0" w:color="auto"/>
        <w:bottom w:val="none" w:sz="0" w:space="0" w:color="auto"/>
        <w:right w:val="none" w:sz="0" w:space="0" w:color="auto"/>
      </w:divBdr>
    </w:div>
    <w:div w:id="1160076242">
      <w:bodyDiv w:val="1"/>
      <w:marLeft w:val="0"/>
      <w:marRight w:val="0"/>
      <w:marTop w:val="0"/>
      <w:marBottom w:val="0"/>
      <w:divBdr>
        <w:top w:val="none" w:sz="0" w:space="0" w:color="auto"/>
        <w:left w:val="none" w:sz="0" w:space="0" w:color="auto"/>
        <w:bottom w:val="none" w:sz="0" w:space="0" w:color="auto"/>
        <w:right w:val="none" w:sz="0" w:space="0" w:color="auto"/>
      </w:divBdr>
    </w:div>
    <w:div w:id="1171405739">
      <w:bodyDiv w:val="1"/>
      <w:marLeft w:val="0"/>
      <w:marRight w:val="0"/>
      <w:marTop w:val="0"/>
      <w:marBottom w:val="0"/>
      <w:divBdr>
        <w:top w:val="none" w:sz="0" w:space="0" w:color="auto"/>
        <w:left w:val="none" w:sz="0" w:space="0" w:color="auto"/>
        <w:bottom w:val="none" w:sz="0" w:space="0" w:color="auto"/>
        <w:right w:val="none" w:sz="0" w:space="0" w:color="auto"/>
      </w:divBdr>
    </w:div>
    <w:div w:id="1179276703">
      <w:bodyDiv w:val="1"/>
      <w:marLeft w:val="0"/>
      <w:marRight w:val="0"/>
      <w:marTop w:val="0"/>
      <w:marBottom w:val="0"/>
      <w:divBdr>
        <w:top w:val="none" w:sz="0" w:space="0" w:color="auto"/>
        <w:left w:val="none" w:sz="0" w:space="0" w:color="auto"/>
        <w:bottom w:val="none" w:sz="0" w:space="0" w:color="auto"/>
        <w:right w:val="none" w:sz="0" w:space="0" w:color="auto"/>
      </w:divBdr>
    </w:div>
    <w:div w:id="1180314780">
      <w:bodyDiv w:val="1"/>
      <w:marLeft w:val="0"/>
      <w:marRight w:val="0"/>
      <w:marTop w:val="0"/>
      <w:marBottom w:val="0"/>
      <w:divBdr>
        <w:top w:val="none" w:sz="0" w:space="0" w:color="auto"/>
        <w:left w:val="none" w:sz="0" w:space="0" w:color="auto"/>
        <w:bottom w:val="none" w:sz="0" w:space="0" w:color="auto"/>
        <w:right w:val="none" w:sz="0" w:space="0" w:color="auto"/>
      </w:divBdr>
    </w:div>
    <w:div w:id="1183587938">
      <w:bodyDiv w:val="1"/>
      <w:marLeft w:val="0"/>
      <w:marRight w:val="0"/>
      <w:marTop w:val="0"/>
      <w:marBottom w:val="0"/>
      <w:divBdr>
        <w:top w:val="none" w:sz="0" w:space="0" w:color="auto"/>
        <w:left w:val="none" w:sz="0" w:space="0" w:color="auto"/>
        <w:bottom w:val="none" w:sz="0" w:space="0" w:color="auto"/>
        <w:right w:val="none" w:sz="0" w:space="0" w:color="auto"/>
      </w:divBdr>
    </w:div>
    <w:div w:id="1193881945">
      <w:bodyDiv w:val="1"/>
      <w:marLeft w:val="0"/>
      <w:marRight w:val="0"/>
      <w:marTop w:val="0"/>
      <w:marBottom w:val="0"/>
      <w:divBdr>
        <w:top w:val="none" w:sz="0" w:space="0" w:color="auto"/>
        <w:left w:val="none" w:sz="0" w:space="0" w:color="auto"/>
        <w:bottom w:val="none" w:sz="0" w:space="0" w:color="auto"/>
        <w:right w:val="none" w:sz="0" w:space="0" w:color="auto"/>
      </w:divBdr>
    </w:div>
    <w:div w:id="1198785154">
      <w:bodyDiv w:val="1"/>
      <w:marLeft w:val="0"/>
      <w:marRight w:val="0"/>
      <w:marTop w:val="0"/>
      <w:marBottom w:val="0"/>
      <w:divBdr>
        <w:top w:val="none" w:sz="0" w:space="0" w:color="auto"/>
        <w:left w:val="none" w:sz="0" w:space="0" w:color="auto"/>
        <w:bottom w:val="none" w:sz="0" w:space="0" w:color="auto"/>
        <w:right w:val="none" w:sz="0" w:space="0" w:color="auto"/>
      </w:divBdr>
    </w:div>
    <w:div w:id="1215847411">
      <w:bodyDiv w:val="1"/>
      <w:marLeft w:val="0"/>
      <w:marRight w:val="0"/>
      <w:marTop w:val="0"/>
      <w:marBottom w:val="0"/>
      <w:divBdr>
        <w:top w:val="none" w:sz="0" w:space="0" w:color="auto"/>
        <w:left w:val="none" w:sz="0" w:space="0" w:color="auto"/>
        <w:bottom w:val="none" w:sz="0" w:space="0" w:color="auto"/>
        <w:right w:val="none" w:sz="0" w:space="0" w:color="auto"/>
      </w:divBdr>
    </w:div>
    <w:div w:id="1216501027">
      <w:bodyDiv w:val="1"/>
      <w:marLeft w:val="0"/>
      <w:marRight w:val="0"/>
      <w:marTop w:val="0"/>
      <w:marBottom w:val="0"/>
      <w:divBdr>
        <w:top w:val="none" w:sz="0" w:space="0" w:color="auto"/>
        <w:left w:val="none" w:sz="0" w:space="0" w:color="auto"/>
        <w:bottom w:val="none" w:sz="0" w:space="0" w:color="auto"/>
        <w:right w:val="none" w:sz="0" w:space="0" w:color="auto"/>
      </w:divBdr>
    </w:div>
    <w:div w:id="1234853989">
      <w:bodyDiv w:val="1"/>
      <w:marLeft w:val="0"/>
      <w:marRight w:val="0"/>
      <w:marTop w:val="0"/>
      <w:marBottom w:val="0"/>
      <w:divBdr>
        <w:top w:val="none" w:sz="0" w:space="0" w:color="auto"/>
        <w:left w:val="none" w:sz="0" w:space="0" w:color="auto"/>
        <w:bottom w:val="none" w:sz="0" w:space="0" w:color="auto"/>
        <w:right w:val="none" w:sz="0" w:space="0" w:color="auto"/>
      </w:divBdr>
    </w:div>
    <w:div w:id="1288387908">
      <w:bodyDiv w:val="1"/>
      <w:marLeft w:val="0"/>
      <w:marRight w:val="0"/>
      <w:marTop w:val="0"/>
      <w:marBottom w:val="0"/>
      <w:divBdr>
        <w:top w:val="none" w:sz="0" w:space="0" w:color="auto"/>
        <w:left w:val="none" w:sz="0" w:space="0" w:color="auto"/>
        <w:bottom w:val="none" w:sz="0" w:space="0" w:color="auto"/>
        <w:right w:val="none" w:sz="0" w:space="0" w:color="auto"/>
      </w:divBdr>
    </w:div>
    <w:div w:id="1325739851">
      <w:bodyDiv w:val="1"/>
      <w:marLeft w:val="0"/>
      <w:marRight w:val="0"/>
      <w:marTop w:val="0"/>
      <w:marBottom w:val="0"/>
      <w:divBdr>
        <w:top w:val="none" w:sz="0" w:space="0" w:color="auto"/>
        <w:left w:val="none" w:sz="0" w:space="0" w:color="auto"/>
        <w:bottom w:val="none" w:sz="0" w:space="0" w:color="auto"/>
        <w:right w:val="none" w:sz="0" w:space="0" w:color="auto"/>
      </w:divBdr>
    </w:div>
    <w:div w:id="1330402927">
      <w:bodyDiv w:val="1"/>
      <w:marLeft w:val="0"/>
      <w:marRight w:val="0"/>
      <w:marTop w:val="0"/>
      <w:marBottom w:val="0"/>
      <w:divBdr>
        <w:top w:val="none" w:sz="0" w:space="0" w:color="auto"/>
        <w:left w:val="none" w:sz="0" w:space="0" w:color="auto"/>
        <w:bottom w:val="none" w:sz="0" w:space="0" w:color="auto"/>
        <w:right w:val="none" w:sz="0" w:space="0" w:color="auto"/>
      </w:divBdr>
    </w:div>
    <w:div w:id="1363169713">
      <w:bodyDiv w:val="1"/>
      <w:marLeft w:val="0"/>
      <w:marRight w:val="0"/>
      <w:marTop w:val="0"/>
      <w:marBottom w:val="0"/>
      <w:divBdr>
        <w:top w:val="none" w:sz="0" w:space="0" w:color="auto"/>
        <w:left w:val="none" w:sz="0" w:space="0" w:color="auto"/>
        <w:bottom w:val="none" w:sz="0" w:space="0" w:color="auto"/>
        <w:right w:val="none" w:sz="0" w:space="0" w:color="auto"/>
      </w:divBdr>
    </w:div>
    <w:div w:id="1499350036">
      <w:bodyDiv w:val="1"/>
      <w:marLeft w:val="0"/>
      <w:marRight w:val="0"/>
      <w:marTop w:val="0"/>
      <w:marBottom w:val="0"/>
      <w:divBdr>
        <w:top w:val="none" w:sz="0" w:space="0" w:color="auto"/>
        <w:left w:val="none" w:sz="0" w:space="0" w:color="auto"/>
        <w:bottom w:val="none" w:sz="0" w:space="0" w:color="auto"/>
        <w:right w:val="none" w:sz="0" w:space="0" w:color="auto"/>
      </w:divBdr>
    </w:div>
    <w:div w:id="1527018695">
      <w:bodyDiv w:val="1"/>
      <w:marLeft w:val="0"/>
      <w:marRight w:val="0"/>
      <w:marTop w:val="0"/>
      <w:marBottom w:val="0"/>
      <w:divBdr>
        <w:top w:val="none" w:sz="0" w:space="0" w:color="auto"/>
        <w:left w:val="none" w:sz="0" w:space="0" w:color="auto"/>
        <w:bottom w:val="none" w:sz="0" w:space="0" w:color="auto"/>
        <w:right w:val="none" w:sz="0" w:space="0" w:color="auto"/>
      </w:divBdr>
    </w:div>
    <w:div w:id="1527134790">
      <w:bodyDiv w:val="1"/>
      <w:marLeft w:val="0"/>
      <w:marRight w:val="0"/>
      <w:marTop w:val="0"/>
      <w:marBottom w:val="0"/>
      <w:divBdr>
        <w:top w:val="none" w:sz="0" w:space="0" w:color="auto"/>
        <w:left w:val="none" w:sz="0" w:space="0" w:color="auto"/>
        <w:bottom w:val="none" w:sz="0" w:space="0" w:color="auto"/>
        <w:right w:val="none" w:sz="0" w:space="0" w:color="auto"/>
      </w:divBdr>
    </w:div>
    <w:div w:id="1552840761">
      <w:bodyDiv w:val="1"/>
      <w:marLeft w:val="0"/>
      <w:marRight w:val="0"/>
      <w:marTop w:val="0"/>
      <w:marBottom w:val="0"/>
      <w:divBdr>
        <w:top w:val="none" w:sz="0" w:space="0" w:color="auto"/>
        <w:left w:val="none" w:sz="0" w:space="0" w:color="auto"/>
        <w:bottom w:val="none" w:sz="0" w:space="0" w:color="auto"/>
        <w:right w:val="none" w:sz="0" w:space="0" w:color="auto"/>
      </w:divBdr>
    </w:div>
    <w:div w:id="1560170747">
      <w:bodyDiv w:val="1"/>
      <w:marLeft w:val="0"/>
      <w:marRight w:val="0"/>
      <w:marTop w:val="0"/>
      <w:marBottom w:val="0"/>
      <w:divBdr>
        <w:top w:val="none" w:sz="0" w:space="0" w:color="auto"/>
        <w:left w:val="none" w:sz="0" w:space="0" w:color="auto"/>
        <w:bottom w:val="none" w:sz="0" w:space="0" w:color="auto"/>
        <w:right w:val="none" w:sz="0" w:space="0" w:color="auto"/>
      </w:divBdr>
    </w:div>
    <w:div w:id="1573925292">
      <w:bodyDiv w:val="1"/>
      <w:marLeft w:val="0"/>
      <w:marRight w:val="0"/>
      <w:marTop w:val="0"/>
      <w:marBottom w:val="0"/>
      <w:divBdr>
        <w:top w:val="none" w:sz="0" w:space="0" w:color="auto"/>
        <w:left w:val="none" w:sz="0" w:space="0" w:color="auto"/>
        <w:bottom w:val="none" w:sz="0" w:space="0" w:color="auto"/>
        <w:right w:val="none" w:sz="0" w:space="0" w:color="auto"/>
      </w:divBdr>
    </w:div>
    <w:div w:id="1661277612">
      <w:bodyDiv w:val="1"/>
      <w:marLeft w:val="0"/>
      <w:marRight w:val="0"/>
      <w:marTop w:val="0"/>
      <w:marBottom w:val="0"/>
      <w:divBdr>
        <w:top w:val="none" w:sz="0" w:space="0" w:color="auto"/>
        <w:left w:val="none" w:sz="0" w:space="0" w:color="auto"/>
        <w:bottom w:val="none" w:sz="0" w:space="0" w:color="auto"/>
        <w:right w:val="none" w:sz="0" w:space="0" w:color="auto"/>
      </w:divBdr>
    </w:div>
    <w:div w:id="1683632126">
      <w:bodyDiv w:val="1"/>
      <w:marLeft w:val="0"/>
      <w:marRight w:val="0"/>
      <w:marTop w:val="0"/>
      <w:marBottom w:val="0"/>
      <w:divBdr>
        <w:top w:val="none" w:sz="0" w:space="0" w:color="auto"/>
        <w:left w:val="none" w:sz="0" w:space="0" w:color="auto"/>
        <w:bottom w:val="none" w:sz="0" w:space="0" w:color="auto"/>
        <w:right w:val="none" w:sz="0" w:space="0" w:color="auto"/>
      </w:divBdr>
    </w:div>
    <w:div w:id="1726030084">
      <w:bodyDiv w:val="1"/>
      <w:marLeft w:val="0"/>
      <w:marRight w:val="0"/>
      <w:marTop w:val="0"/>
      <w:marBottom w:val="0"/>
      <w:divBdr>
        <w:top w:val="none" w:sz="0" w:space="0" w:color="auto"/>
        <w:left w:val="none" w:sz="0" w:space="0" w:color="auto"/>
        <w:bottom w:val="none" w:sz="0" w:space="0" w:color="auto"/>
        <w:right w:val="none" w:sz="0" w:space="0" w:color="auto"/>
      </w:divBdr>
    </w:div>
    <w:div w:id="1726370164">
      <w:bodyDiv w:val="1"/>
      <w:marLeft w:val="0"/>
      <w:marRight w:val="0"/>
      <w:marTop w:val="0"/>
      <w:marBottom w:val="0"/>
      <w:divBdr>
        <w:top w:val="none" w:sz="0" w:space="0" w:color="auto"/>
        <w:left w:val="none" w:sz="0" w:space="0" w:color="auto"/>
        <w:bottom w:val="none" w:sz="0" w:space="0" w:color="auto"/>
        <w:right w:val="none" w:sz="0" w:space="0" w:color="auto"/>
      </w:divBdr>
    </w:div>
    <w:div w:id="1765958351">
      <w:bodyDiv w:val="1"/>
      <w:marLeft w:val="0"/>
      <w:marRight w:val="0"/>
      <w:marTop w:val="0"/>
      <w:marBottom w:val="0"/>
      <w:divBdr>
        <w:top w:val="none" w:sz="0" w:space="0" w:color="auto"/>
        <w:left w:val="none" w:sz="0" w:space="0" w:color="auto"/>
        <w:bottom w:val="none" w:sz="0" w:space="0" w:color="auto"/>
        <w:right w:val="none" w:sz="0" w:space="0" w:color="auto"/>
      </w:divBdr>
    </w:div>
    <w:div w:id="1767771809">
      <w:bodyDiv w:val="1"/>
      <w:marLeft w:val="0"/>
      <w:marRight w:val="0"/>
      <w:marTop w:val="0"/>
      <w:marBottom w:val="0"/>
      <w:divBdr>
        <w:top w:val="none" w:sz="0" w:space="0" w:color="auto"/>
        <w:left w:val="none" w:sz="0" w:space="0" w:color="auto"/>
        <w:bottom w:val="none" w:sz="0" w:space="0" w:color="auto"/>
        <w:right w:val="none" w:sz="0" w:space="0" w:color="auto"/>
      </w:divBdr>
    </w:div>
    <w:div w:id="1780753561">
      <w:bodyDiv w:val="1"/>
      <w:marLeft w:val="0"/>
      <w:marRight w:val="0"/>
      <w:marTop w:val="0"/>
      <w:marBottom w:val="0"/>
      <w:divBdr>
        <w:top w:val="none" w:sz="0" w:space="0" w:color="auto"/>
        <w:left w:val="none" w:sz="0" w:space="0" w:color="auto"/>
        <w:bottom w:val="none" w:sz="0" w:space="0" w:color="auto"/>
        <w:right w:val="none" w:sz="0" w:space="0" w:color="auto"/>
      </w:divBdr>
    </w:div>
    <w:div w:id="1799837702">
      <w:bodyDiv w:val="1"/>
      <w:marLeft w:val="0"/>
      <w:marRight w:val="0"/>
      <w:marTop w:val="0"/>
      <w:marBottom w:val="0"/>
      <w:divBdr>
        <w:top w:val="none" w:sz="0" w:space="0" w:color="auto"/>
        <w:left w:val="none" w:sz="0" w:space="0" w:color="auto"/>
        <w:bottom w:val="none" w:sz="0" w:space="0" w:color="auto"/>
        <w:right w:val="none" w:sz="0" w:space="0" w:color="auto"/>
      </w:divBdr>
    </w:div>
    <w:div w:id="1837920388">
      <w:bodyDiv w:val="1"/>
      <w:marLeft w:val="0"/>
      <w:marRight w:val="0"/>
      <w:marTop w:val="0"/>
      <w:marBottom w:val="0"/>
      <w:divBdr>
        <w:top w:val="none" w:sz="0" w:space="0" w:color="auto"/>
        <w:left w:val="none" w:sz="0" w:space="0" w:color="auto"/>
        <w:bottom w:val="none" w:sz="0" w:space="0" w:color="auto"/>
        <w:right w:val="none" w:sz="0" w:space="0" w:color="auto"/>
      </w:divBdr>
    </w:div>
    <w:div w:id="1838378864">
      <w:bodyDiv w:val="1"/>
      <w:marLeft w:val="0"/>
      <w:marRight w:val="0"/>
      <w:marTop w:val="0"/>
      <w:marBottom w:val="0"/>
      <w:divBdr>
        <w:top w:val="none" w:sz="0" w:space="0" w:color="auto"/>
        <w:left w:val="none" w:sz="0" w:space="0" w:color="auto"/>
        <w:bottom w:val="none" w:sz="0" w:space="0" w:color="auto"/>
        <w:right w:val="none" w:sz="0" w:space="0" w:color="auto"/>
      </w:divBdr>
    </w:div>
    <w:div w:id="1863081895">
      <w:bodyDiv w:val="1"/>
      <w:marLeft w:val="0"/>
      <w:marRight w:val="0"/>
      <w:marTop w:val="0"/>
      <w:marBottom w:val="0"/>
      <w:divBdr>
        <w:top w:val="none" w:sz="0" w:space="0" w:color="auto"/>
        <w:left w:val="none" w:sz="0" w:space="0" w:color="auto"/>
        <w:bottom w:val="none" w:sz="0" w:space="0" w:color="auto"/>
        <w:right w:val="none" w:sz="0" w:space="0" w:color="auto"/>
      </w:divBdr>
    </w:div>
    <w:div w:id="1864318820">
      <w:bodyDiv w:val="1"/>
      <w:marLeft w:val="0"/>
      <w:marRight w:val="0"/>
      <w:marTop w:val="0"/>
      <w:marBottom w:val="0"/>
      <w:divBdr>
        <w:top w:val="none" w:sz="0" w:space="0" w:color="auto"/>
        <w:left w:val="none" w:sz="0" w:space="0" w:color="auto"/>
        <w:bottom w:val="none" w:sz="0" w:space="0" w:color="auto"/>
        <w:right w:val="none" w:sz="0" w:space="0" w:color="auto"/>
      </w:divBdr>
    </w:div>
    <w:div w:id="1871457604">
      <w:bodyDiv w:val="1"/>
      <w:marLeft w:val="0"/>
      <w:marRight w:val="0"/>
      <w:marTop w:val="0"/>
      <w:marBottom w:val="0"/>
      <w:divBdr>
        <w:top w:val="none" w:sz="0" w:space="0" w:color="auto"/>
        <w:left w:val="none" w:sz="0" w:space="0" w:color="auto"/>
        <w:bottom w:val="none" w:sz="0" w:space="0" w:color="auto"/>
        <w:right w:val="none" w:sz="0" w:space="0" w:color="auto"/>
      </w:divBdr>
    </w:div>
    <w:div w:id="1875148557">
      <w:bodyDiv w:val="1"/>
      <w:marLeft w:val="0"/>
      <w:marRight w:val="0"/>
      <w:marTop w:val="0"/>
      <w:marBottom w:val="0"/>
      <w:divBdr>
        <w:top w:val="none" w:sz="0" w:space="0" w:color="auto"/>
        <w:left w:val="none" w:sz="0" w:space="0" w:color="auto"/>
        <w:bottom w:val="none" w:sz="0" w:space="0" w:color="auto"/>
        <w:right w:val="none" w:sz="0" w:space="0" w:color="auto"/>
      </w:divBdr>
    </w:div>
    <w:div w:id="1878590593">
      <w:bodyDiv w:val="1"/>
      <w:marLeft w:val="0"/>
      <w:marRight w:val="0"/>
      <w:marTop w:val="0"/>
      <w:marBottom w:val="0"/>
      <w:divBdr>
        <w:top w:val="none" w:sz="0" w:space="0" w:color="auto"/>
        <w:left w:val="none" w:sz="0" w:space="0" w:color="auto"/>
        <w:bottom w:val="none" w:sz="0" w:space="0" w:color="auto"/>
        <w:right w:val="none" w:sz="0" w:space="0" w:color="auto"/>
      </w:divBdr>
    </w:div>
    <w:div w:id="1904295296">
      <w:bodyDiv w:val="1"/>
      <w:marLeft w:val="0"/>
      <w:marRight w:val="0"/>
      <w:marTop w:val="0"/>
      <w:marBottom w:val="0"/>
      <w:divBdr>
        <w:top w:val="none" w:sz="0" w:space="0" w:color="auto"/>
        <w:left w:val="none" w:sz="0" w:space="0" w:color="auto"/>
        <w:bottom w:val="none" w:sz="0" w:space="0" w:color="auto"/>
        <w:right w:val="none" w:sz="0" w:space="0" w:color="auto"/>
      </w:divBdr>
    </w:div>
    <w:div w:id="1906257970">
      <w:bodyDiv w:val="1"/>
      <w:marLeft w:val="0"/>
      <w:marRight w:val="0"/>
      <w:marTop w:val="0"/>
      <w:marBottom w:val="0"/>
      <w:divBdr>
        <w:top w:val="none" w:sz="0" w:space="0" w:color="auto"/>
        <w:left w:val="none" w:sz="0" w:space="0" w:color="auto"/>
        <w:bottom w:val="none" w:sz="0" w:space="0" w:color="auto"/>
        <w:right w:val="none" w:sz="0" w:space="0" w:color="auto"/>
      </w:divBdr>
    </w:div>
    <w:div w:id="1908032419">
      <w:bodyDiv w:val="1"/>
      <w:marLeft w:val="0"/>
      <w:marRight w:val="0"/>
      <w:marTop w:val="0"/>
      <w:marBottom w:val="0"/>
      <w:divBdr>
        <w:top w:val="none" w:sz="0" w:space="0" w:color="auto"/>
        <w:left w:val="none" w:sz="0" w:space="0" w:color="auto"/>
        <w:bottom w:val="none" w:sz="0" w:space="0" w:color="auto"/>
        <w:right w:val="none" w:sz="0" w:space="0" w:color="auto"/>
      </w:divBdr>
    </w:div>
    <w:div w:id="1954480585">
      <w:bodyDiv w:val="1"/>
      <w:marLeft w:val="0"/>
      <w:marRight w:val="0"/>
      <w:marTop w:val="0"/>
      <w:marBottom w:val="0"/>
      <w:divBdr>
        <w:top w:val="none" w:sz="0" w:space="0" w:color="auto"/>
        <w:left w:val="none" w:sz="0" w:space="0" w:color="auto"/>
        <w:bottom w:val="none" w:sz="0" w:space="0" w:color="auto"/>
        <w:right w:val="none" w:sz="0" w:space="0" w:color="auto"/>
      </w:divBdr>
    </w:div>
    <w:div w:id="1959604572">
      <w:bodyDiv w:val="1"/>
      <w:marLeft w:val="0"/>
      <w:marRight w:val="0"/>
      <w:marTop w:val="0"/>
      <w:marBottom w:val="0"/>
      <w:divBdr>
        <w:top w:val="none" w:sz="0" w:space="0" w:color="auto"/>
        <w:left w:val="none" w:sz="0" w:space="0" w:color="auto"/>
        <w:bottom w:val="none" w:sz="0" w:space="0" w:color="auto"/>
        <w:right w:val="none" w:sz="0" w:space="0" w:color="auto"/>
      </w:divBdr>
    </w:div>
    <w:div w:id="1990866941">
      <w:bodyDiv w:val="1"/>
      <w:marLeft w:val="0"/>
      <w:marRight w:val="0"/>
      <w:marTop w:val="0"/>
      <w:marBottom w:val="0"/>
      <w:divBdr>
        <w:top w:val="none" w:sz="0" w:space="0" w:color="auto"/>
        <w:left w:val="none" w:sz="0" w:space="0" w:color="auto"/>
        <w:bottom w:val="none" w:sz="0" w:space="0" w:color="auto"/>
        <w:right w:val="none" w:sz="0" w:space="0" w:color="auto"/>
      </w:divBdr>
    </w:div>
    <w:div w:id="2013943914">
      <w:bodyDiv w:val="1"/>
      <w:marLeft w:val="0"/>
      <w:marRight w:val="0"/>
      <w:marTop w:val="0"/>
      <w:marBottom w:val="0"/>
      <w:divBdr>
        <w:top w:val="none" w:sz="0" w:space="0" w:color="auto"/>
        <w:left w:val="none" w:sz="0" w:space="0" w:color="auto"/>
        <w:bottom w:val="none" w:sz="0" w:space="0" w:color="auto"/>
        <w:right w:val="none" w:sz="0" w:space="0" w:color="auto"/>
      </w:divBdr>
    </w:div>
    <w:div w:id="2014263554">
      <w:bodyDiv w:val="1"/>
      <w:marLeft w:val="0"/>
      <w:marRight w:val="0"/>
      <w:marTop w:val="0"/>
      <w:marBottom w:val="0"/>
      <w:divBdr>
        <w:top w:val="none" w:sz="0" w:space="0" w:color="auto"/>
        <w:left w:val="none" w:sz="0" w:space="0" w:color="auto"/>
        <w:bottom w:val="none" w:sz="0" w:space="0" w:color="auto"/>
        <w:right w:val="none" w:sz="0" w:space="0" w:color="auto"/>
      </w:divBdr>
    </w:div>
    <w:div w:id="2017227796">
      <w:bodyDiv w:val="1"/>
      <w:marLeft w:val="0"/>
      <w:marRight w:val="0"/>
      <w:marTop w:val="0"/>
      <w:marBottom w:val="0"/>
      <w:divBdr>
        <w:top w:val="none" w:sz="0" w:space="0" w:color="auto"/>
        <w:left w:val="none" w:sz="0" w:space="0" w:color="auto"/>
        <w:bottom w:val="none" w:sz="0" w:space="0" w:color="auto"/>
        <w:right w:val="none" w:sz="0" w:space="0" w:color="auto"/>
      </w:divBdr>
    </w:div>
    <w:div w:id="2126802249">
      <w:bodyDiv w:val="1"/>
      <w:marLeft w:val="0"/>
      <w:marRight w:val="0"/>
      <w:marTop w:val="0"/>
      <w:marBottom w:val="0"/>
      <w:divBdr>
        <w:top w:val="none" w:sz="0" w:space="0" w:color="auto"/>
        <w:left w:val="none" w:sz="0" w:space="0" w:color="auto"/>
        <w:bottom w:val="none" w:sz="0" w:space="0" w:color="auto"/>
        <w:right w:val="none" w:sz="0" w:space="0" w:color="auto"/>
      </w:divBdr>
    </w:div>
    <w:div w:id="2127694262">
      <w:bodyDiv w:val="1"/>
      <w:marLeft w:val="0"/>
      <w:marRight w:val="0"/>
      <w:marTop w:val="0"/>
      <w:marBottom w:val="0"/>
      <w:divBdr>
        <w:top w:val="none" w:sz="0" w:space="0" w:color="auto"/>
        <w:left w:val="none" w:sz="0" w:space="0" w:color="auto"/>
        <w:bottom w:val="none" w:sz="0" w:space="0" w:color="auto"/>
        <w:right w:val="none" w:sz="0" w:space="0" w:color="auto"/>
      </w:divBdr>
    </w:div>
    <w:div w:id="2131362979">
      <w:bodyDiv w:val="1"/>
      <w:marLeft w:val="0"/>
      <w:marRight w:val="0"/>
      <w:marTop w:val="0"/>
      <w:marBottom w:val="0"/>
      <w:divBdr>
        <w:top w:val="none" w:sz="0" w:space="0" w:color="auto"/>
        <w:left w:val="none" w:sz="0" w:space="0" w:color="auto"/>
        <w:bottom w:val="none" w:sz="0" w:space="0" w:color="auto"/>
        <w:right w:val="none" w:sz="0" w:space="0" w:color="auto"/>
      </w:divBdr>
    </w:div>
    <w:div w:id="214527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2DD27-7C10-42BD-BB45-9DF5717D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2019-09-24T04:37:00Z</dcterms:created>
  <dcterms:modified xsi:type="dcterms:W3CDTF">2019-09-24T04:37:00Z</dcterms:modified>
</cp:coreProperties>
</file>