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99" w:rsidRDefault="001575BE" w:rsidP="00C763B6">
      <w:pPr>
        <w:ind w:firstLineChars="600" w:firstLine="1260"/>
        <w:rPr>
          <w:sz w:val="24"/>
          <w:szCs w:val="24"/>
        </w:rPr>
      </w:pPr>
      <w:r>
        <w:rPr>
          <w:noProof/>
        </w:rPr>
        <w:pict>
          <v:group id="グループ化 3" o:spid="_x0000_s1026" style="position:absolute;left:0;text-align:left;margin-left:255.95pt;margin-top:-35.65pt;width:234.15pt;height:45.25pt;z-index:251659264" coordsize="29737,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">
            <v:shapetype id="_x0000_t202" coordsize="21600,21600" o:spt="202" path="m,l,21600r21600,l21600,xe">
              <v:stroke joinstyle="miter"/>
              <v:path gradientshapeok="t" o:connecttype="rect"/>
            </v:shapetype>
            <v:shape id="テキスト ボックス 1" o:spid="_x0000_s1027" type="#_x0000_t202" style="position:absolute;width:29737;height:5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w:txbxContent>
                  <w:p w:rsidR="00C763B6" w:rsidRDefault="00C763B6" w:rsidP="00C763B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平成28年1月15日(金)</w:t>
                    </w:r>
                  </w:p>
                  <w:p w:rsidR="00C763B6" w:rsidRDefault="00C763B6" w:rsidP="00C763B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平成27年度　第1回</w:t>
                    </w:r>
                  </w:p>
                  <w:p w:rsidR="00C763B6" w:rsidRPr="004C659F" w:rsidRDefault="00C763B6" w:rsidP="00C763B6">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v:textbox>
            </v:shape>
            <v:shape id="テキスト ボックス 2" o:spid="_x0000_s1028" type="#_x0000_t202" style="position:absolute;left:21312;width:8418;height:5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C763B6" w:rsidRPr="001F3403" w:rsidRDefault="00C763B6" w:rsidP="00C763B6">
                    <w:pPr>
                      <w:ind w:firstLineChars="49" w:firstLine="89"/>
                      <w:jc w:val="center"/>
                      <w:rPr>
                        <w:rFonts w:ascii="ＭＳ Ｐゴシック" w:eastAsia="ＭＳ Ｐゴシック" w:hAnsi="ＭＳ Ｐゴシック"/>
                        <w:b/>
                        <w:sz w:val="18"/>
                      </w:rPr>
                    </w:pPr>
                    <w:r w:rsidRPr="001F3403">
                      <w:rPr>
                        <w:rFonts w:ascii="ＭＳ Ｐゴシック" w:eastAsia="ＭＳ Ｐゴシック" w:hAnsi="ＭＳ Ｐゴシック" w:hint="eastAsia"/>
                        <w:b/>
                        <w:sz w:val="18"/>
                      </w:rPr>
                      <w:t>参考資料</w:t>
                    </w:r>
                    <w:r>
                      <w:rPr>
                        <w:rFonts w:ascii="ＭＳ Ｐゴシック" w:eastAsia="ＭＳ Ｐゴシック" w:hAnsi="ＭＳ Ｐゴシック" w:hint="eastAsia"/>
                        <w:b/>
                        <w:sz w:val="18"/>
                      </w:rPr>
                      <w:t>２</w:t>
                    </w:r>
                  </w:p>
                </w:txbxContent>
              </v:textbox>
            </v:shape>
          </v:group>
        </w:pict>
      </w:r>
    </w:p>
    <w:p w:rsidR="00412E3D" w:rsidRDefault="00E5342F" w:rsidP="000F5D9D">
      <w:pPr>
        <w:ind w:firstLineChars="600" w:firstLine="1440"/>
        <w:rPr>
          <w:sz w:val="24"/>
          <w:szCs w:val="24"/>
        </w:rPr>
      </w:pPr>
      <w:r w:rsidRPr="00E5342F">
        <w:rPr>
          <w:rFonts w:hint="eastAsia"/>
          <w:sz w:val="24"/>
          <w:szCs w:val="24"/>
        </w:rPr>
        <w:t>大阪市中央卸売市場前港周辺エリア</w:t>
      </w:r>
      <w:r w:rsidR="00486D62">
        <w:rPr>
          <w:rFonts w:hint="eastAsia"/>
          <w:sz w:val="24"/>
          <w:szCs w:val="24"/>
        </w:rPr>
        <w:t>水辺</w:t>
      </w:r>
      <w:r w:rsidRPr="00E5342F">
        <w:rPr>
          <w:rFonts w:hint="eastAsia"/>
          <w:sz w:val="24"/>
          <w:szCs w:val="24"/>
        </w:rPr>
        <w:t>活性化協議会</w:t>
      </w:r>
      <w:r w:rsidR="00412E3D">
        <w:rPr>
          <w:rFonts w:hint="eastAsia"/>
          <w:sz w:val="24"/>
          <w:szCs w:val="24"/>
        </w:rPr>
        <w:t>規約</w:t>
      </w:r>
    </w:p>
    <w:p w:rsidR="00412E3D" w:rsidRDefault="00412E3D" w:rsidP="00412E3D">
      <w:pPr>
        <w:rPr>
          <w:sz w:val="24"/>
          <w:szCs w:val="24"/>
        </w:rPr>
      </w:pPr>
    </w:p>
    <w:p w:rsidR="00412E3D" w:rsidRDefault="00412E3D" w:rsidP="00412E3D">
      <w:pPr>
        <w:rPr>
          <w:sz w:val="24"/>
          <w:szCs w:val="24"/>
        </w:rPr>
      </w:pPr>
      <w:r>
        <w:rPr>
          <w:rFonts w:hint="eastAsia"/>
          <w:sz w:val="24"/>
          <w:szCs w:val="24"/>
        </w:rPr>
        <w:t>（名称）</w:t>
      </w:r>
    </w:p>
    <w:p w:rsidR="00412E3D" w:rsidRDefault="00412E3D" w:rsidP="00412E3D">
      <w:pPr>
        <w:ind w:left="240" w:hangingChars="100" w:hanging="240"/>
        <w:rPr>
          <w:sz w:val="24"/>
          <w:szCs w:val="24"/>
        </w:rPr>
      </w:pPr>
      <w:r>
        <w:rPr>
          <w:rFonts w:hint="eastAsia"/>
          <w:sz w:val="24"/>
          <w:szCs w:val="24"/>
        </w:rPr>
        <w:t>第１条　本会は、</w:t>
      </w:r>
      <w:r w:rsidR="00E5342F" w:rsidRPr="00E5342F">
        <w:rPr>
          <w:rFonts w:hint="eastAsia"/>
          <w:sz w:val="24"/>
          <w:szCs w:val="24"/>
        </w:rPr>
        <w:t>大阪市中央卸売市場前港周辺エリア</w:t>
      </w:r>
      <w:r w:rsidR="00486D62">
        <w:rPr>
          <w:rFonts w:hint="eastAsia"/>
          <w:sz w:val="24"/>
          <w:szCs w:val="24"/>
        </w:rPr>
        <w:t>水辺</w:t>
      </w:r>
      <w:r w:rsidR="00E5342F" w:rsidRPr="00E5342F">
        <w:rPr>
          <w:rFonts w:hint="eastAsia"/>
          <w:sz w:val="24"/>
          <w:szCs w:val="24"/>
        </w:rPr>
        <w:t>活性化協議会</w:t>
      </w:r>
      <w:r>
        <w:rPr>
          <w:rFonts w:hint="eastAsia"/>
          <w:sz w:val="24"/>
          <w:szCs w:val="24"/>
        </w:rPr>
        <w:t>（以下、「協議会」という。）と称する。</w:t>
      </w:r>
    </w:p>
    <w:p w:rsidR="00412E3D" w:rsidRDefault="00412E3D" w:rsidP="00412E3D">
      <w:pPr>
        <w:ind w:left="240" w:hangingChars="100" w:hanging="240"/>
        <w:rPr>
          <w:sz w:val="24"/>
          <w:szCs w:val="24"/>
        </w:rPr>
      </w:pPr>
    </w:p>
    <w:p w:rsidR="00412E3D" w:rsidRDefault="00412E3D" w:rsidP="00412E3D">
      <w:pPr>
        <w:ind w:left="240" w:hangingChars="100" w:hanging="240"/>
        <w:rPr>
          <w:sz w:val="24"/>
          <w:szCs w:val="24"/>
        </w:rPr>
      </w:pPr>
      <w:r>
        <w:rPr>
          <w:rFonts w:hint="eastAsia"/>
          <w:sz w:val="24"/>
          <w:szCs w:val="24"/>
        </w:rPr>
        <w:t>（目的）</w:t>
      </w:r>
    </w:p>
    <w:p w:rsidR="00412E3D" w:rsidRDefault="00412E3D" w:rsidP="00412E3D">
      <w:pPr>
        <w:ind w:left="240" w:hangingChars="100" w:hanging="240"/>
        <w:rPr>
          <w:sz w:val="24"/>
          <w:szCs w:val="24"/>
        </w:rPr>
      </w:pPr>
      <w:r>
        <w:rPr>
          <w:rFonts w:hint="eastAsia"/>
          <w:sz w:val="24"/>
          <w:szCs w:val="24"/>
        </w:rPr>
        <w:t>第２条　福島区全体の活性化を図るため、特に、大阪市中央卸売市場前港周辺エリア（以下、「</w:t>
      </w:r>
      <w:r w:rsidR="008C7FF9">
        <w:rPr>
          <w:rFonts w:hint="eastAsia"/>
          <w:sz w:val="24"/>
          <w:szCs w:val="24"/>
        </w:rPr>
        <w:t>周辺</w:t>
      </w:r>
      <w:r>
        <w:rPr>
          <w:rFonts w:hint="eastAsia"/>
          <w:sz w:val="24"/>
          <w:szCs w:val="24"/>
        </w:rPr>
        <w:t>エリア」という。）における河川区域を活用し、当該エリアの特性を活かしたサービスや魅力を最大限提供した都市空間を創造することを目的とする。</w:t>
      </w:r>
    </w:p>
    <w:p w:rsidR="00412E3D" w:rsidRDefault="00412E3D" w:rsidP="00412E3D">
      <w:pPr>
        <w:ind w:left="240" w:hangingChars="100" w:hanging="240"/>
        <w:rPr>
          <w:sz w:val="24"/>
          <w:szCs w:val="24"/>
        </w:rPr>
      </w:pPr>
    </w:p>
    <w:p w:rsidR="00412E3D" w:rsidRDefault="00412E3D" w:rsidP="00412E3D">
      <w:pPr>
        <w:ind w:left="240" w:hangingChars="100" w:hanging="240"/>
        <w:rPr>
          <w:sz w:val="24"/>
          <w:szCs w:val="24"/>
        </w:rPr>
      </w:pPr>
      <w:r>
        <w:rPr>
          <w:rFonts w:hint="eastAsia"/>
          <w:sz w:val="24"/>
          <w:szCs w:val="24"/>
        </w:rPr>
        <w:t>（所掌事務）</w:t>
      </w:r>
    </w:p>
    <w:p w:rsidR="00412E3D" w:rsidRDefault="00412E3D" w:rsidP="00412E3D">
      <w:pPr>
        <w:ind w:left="240" w:hangingChars="100" w:hanging="240"/>
        <w:rPr>
          <w:sz w:val="24"/>
          <w:szCs w:val="24"/>
        </w:rPr>
      </w:pPr>
      <w:r>
        <w:rPr>
          <w:rFonts w:hint="eastAsia"/>
          <w:sz w:val="24"/>
          <w:szCs w:val="24"/>
        </w:rPr>
        <w:t>第３条　協議会は、次の事務を所掌する。</w:t>
      </w:r>
    </w:p>
    <w:p w:rsidR="00412E3D" w:rsidRDefault="00412E3D" w:rsidP="00412E3D">
      <w:pPr>
        <w:rPr>
          <w:sz w:val="24"/>
          <w:szCs w:val="24"/>
        </w:rPr>
      </w:pPr>
      <w:r>
        <w:rPr>
          <w:rFonts w:hint="eastAsia"/>
          <w:sz w:val="24"/>
          <w:szCs w:val="24"/>
        </w:rPr>
        <w:t>（１）</w:t>
      </w:r>
      <w:r w:rsidRPr="00D716D3">
        <w:rPr>
          <w:rFonts w:hint="eastAsia"/>
          <w:sz w:val="24"/>
          <w:szCs w:val="24"/>
        </w:rPr>
        <w:t xml:space="preserve"> </w:t>
      </w:r>
      <w:r w:rsidR="008C7FF9">
        <w:rPr>
          <w:rFonts w:hint="eastAsia"/>
          <w:sz w:val="24"/>
          <w:szCs w:val="24"/>
        </w:rPr>
        <w:t>周辺</w:t>
      </w:r>
      <w:r>
        <w:rPr>
          <w:rFonts w:hint="eastAsia"/>
          <w:sz w:val="24"/>
          <w:szCs w:val="24"/>
        </w:rPr>
        <w:t>エリアにおける地域活性化に関すること</w:t>
      </w:r>
    </w:p>
    <w:p w:rsidR="00412E3D" w:rsidRDefault="00412E3D" w:rsidP="00412E3D">
      <w:pPr>
        <w:ind w:left="600" w:hangingChars="250" w:hanging="600"/>
        <w:rPr>
          <w:sz w:val="24"/>
          <w:szCs w:val="24"/>
        </w:rPr>
      </w:pPr>
      <w:r>
        <w:rPr>
          <w:rFonts w:hint="eastAsia"/>
          <w:sz w:val="24"/>
          <w:szCs w:val="24"/>
        </w:rPr>
        <w:t>（２）</w:t>
      </w:r>
      <w:r>
        <w:rPr>
          <w:rFonts w:hint="eastAsia"/>
          <w:sz w:val="24"/>
          <w:szCs w:val="24"/>
        </w:rPr>
        <w:t xml:space="preserve"> </w:t>
      </w:r>
      <w:r w:rsidR="008C7FF9">
        <w:rPr>
          <w:rFonts w:hint="eastAsia"/>
          <w:sz w:val="24"/>
          <w:szCs w:val="24"/>
        </w:rPr>
        <w:t>周辺</w:t>
      </w:r>
      <w:r>
        <w:rPr>
          <w:rFonts w:hint="eastAsia"/>
          <w:sz w:val="24"/>
          <w:szCs w:val="24"/>
        </w:rPr>
        <w:t>エリア</w:t>
      </w:r>
      <w:r w:rsidR="008C7FF9">
        <w:rPr>
          <w:rFonts w:hint="eastAsia"/>
          <w:sz w:val="24"/>
          <w:szCs w:val="24"/>
        </w:rPr>
        <w:t>等</w:t>
      </w:r>
      <w:r>
        <w:rPr>
          <w:rFonts w:hint="eastAsia"/>
          <w:sz w:val="24"/>
          <w:szCs w:val="24"/>
        </w:rPr>
        <w:t>における河川空間活用実現のための地域合意に向けた協議、調整に関すること</w:t>
      </w:r>
    </w:p>
    <w:p w:rsidR="00412E3D" w:rsidRDefault="00412E3D" w:rsidP="00412E3D">
      <w:pPr>
        <w:rPr>
          <w:sz w:val="24"/>
          <w:szCs w:val="24"/>
        </w:rPr>
      </w:pPr>
      <w:r>
        <w:rPr>
          <w:rFonts w:hint="eastAsia"/>
          <w:sz w:val="24"/>
          <w:szCs w:val="24"/>
        </w:rPr>
        <w:t>（３）</w:t>
      </w:r>
      <w:r w:rsidR="008C7FF9">
        <w:rPr>
          <w:rFonts w:hint="eastAsia"/>
          <w:sz w:val="24"/>
          <w:szCs w:val="24"/>
        </w:rPr>
        <w:t>周辺</w:t>
      </w:r>
      <w:r>
        <w:rPr>
          <w:rFonts w:hint="eastAsia"/>
          <w:sz w:val="24"/>
          <w:szCs w:val="24"/>
        </w:rPr>
        <w:t>エリア等における河川空間活用の事業評価に関すること</w:t>
      </w:r>
    </w:p>
    <w:p w:rsidR="00412E3D" w:rsidRDefault="00412E3D" w:rsidP="00412E3D">
      <w:pPr>
        <w:rPr>
          <w:sz w:val="24"/>
          <w:szCs w:val="24"/>
        </w:rPr>
      </w:pPr>
    </w:p>
    <w:p w:rsidR="00412E3D" w:rsidRDefault="00412E3D" w:rsidP="00412E3D">
      <w:pPr>
        <w:rPr>
          <w:sz w:val="24"/>
          <w:szCs w:val="24"/>
        </w:rPr>
      </w:pPr>
      <w:r>
        <w:rPr>
          <w:rFonts w:hint="eastAsia"/>
          <w:sz w:val="24"/>
          <w:szCs w:val="24"/>
        </w:rPr>
        <w:t>（組織）</w:t>
      </w:r>
    </w:p>
    <w:p w:rsidR="00412E3D" w:rsidRDefault="00412E3D" w:rsidP="00412E3D">
      <w:pPr>
        <w:rPr>
          <w:sz w:val="24"/>
          <w:szCs w:val="24"/>
        </w:rPr>
      </w:pPr>
      <w:r>
        <w:rPr>
          <w:rFonts w:hint="eastAsia"/>
          <w:sz w:val="24"/>
          <w:szCs w:val="24"/>
        </w:rPr>
        <w:t>第４条　協議会は、別表に掲げる職にあるものを委員長及び委員として任命し組織する。</w:t>
      </w:r>
    </w:p>
    <w:p w:rsidR="00412E3D" w:rsidRDefault="00412E3D" w:rsidP="00412E3D">
      <w:pPr>
        <w:rPr>
          <w:sz w:val="24"/>
          <w:szCs w:val="24"/>
        </w:rPr>
      </w:pPr>
      <w:r>
        <w:rPr>
          <w:rFonts w:hint="eastAsia"/>
          <w:sz w:val="24"/>
          <w:szCs w:val="24"/>
        </w:rPr>
        <w:t>２　委員長は、協議会の運営にかかる総合調整を行う。</w:t>
      </w:r>
    </w:p>
    <w:p w:rsidR="00412E3D" w:rsidRDefault="00412E3D" w:rsidP="00412E3D">
      <w:pPr>
        <w:rPr>
          <w:sz w:val="24"/>
          <w:szCs w:val="24"/>
        </w:rPr>
      </w:pPr>
      <w:r>
        <w:rPr>
          <w:rFonts w:hint="eastAsia"/>
          <w:sz w:val="24"/>
          <w:szCs w:val="24"/>
        </w:rPr>
        <w:t>３　委員長は、協議会の会務を総括する。</w:t>
      </w:r>
    </w:p>
    <w:p w:rsidR="00412E3D" w:rsidRDefault="00412E3D" w:rsidP="00412E3D">
      <w:pPr>
        <w:rPr>
          <w:sz w:val="24"/>
          <w:szCs w:val="24"/>
        </w:rPr>
      </w:pPr>
      <w:r>
        <w:rPr>
          <w:rFonts w:hint="eastAsia"/>
          <w:sz w:val="24"/>
          <w:szCs w:val="24"/>
        </w:rPr>
        <w:t>４　委員長は、必要に応じ協議会の下にワーキンググループを設置することができる。</w:t>
      </w:r>
    </w:p>
    <w:p w:rsidR="00412E3D" w:rsidRDefault="00412E3D" w:rsidP="00412E3D">
      <w:pPr>
        <w:ind w:left="240" w:hangingChars="100" w:hanging="240"/>
        <w:rPr>
          <w:sz w:val="24"/>
          <w:szCs w:val="24"/>
        </w:rPr>
      </w:pPr>
      <w:r>
        <w:rPr>
          <w:rFonts w:hint="eastAsia"/>
          <w:sz w:val="24"/>
          <w:szCs w:val="24"/>
        </w:rPr>
        <w:t>５　委員に欠員が生じた場合は、当該委員の所属組織における役職の後任者をもって充てる。</w:t>
      </w:r>
    </w:p>
    <w:p w:rsidR="00412E3D" w:rsidRDefault="00412E3D" w:rsidP="00412E3D">
      <w:pPr>
        <w:ind w:left="240" w:hangingChars="100" w:hanging="240"/>
        <w:rPr>
          <w:sz w:val="24"/>
          <w:szCs w:val="24"/>
        </w:rPr>
      </w:pPr>
    </w:p>
    <w:p w:rsidR="00412E3D" w:rsidRDefault="00412E3D" w:rsidP="00412E3D">
      <w:pPr>
        <w:ind w:left="240" w:hangingChars="100" w:hanging="240"/>
        <w:rPr>
          <w:sz w:val="24"/>
          <w:szCs w:val="24"/>
        </w:rPr>
      </w:pPr>
      <w:r>
        <w:rPr>
          <w:rFonts w:hint="eastAsia"/>
          <w:sz w:val="24"/>
          <w:szCs w:val="24"/>
        </w:rPr>
        <w:t>（会議）</w:t>
      </w:r>
    </w:p>
    <w:p w:rsidR="00412E3D" w:rsidRDefault="00412E3D" w:rsidP="00412E3D">
      <w:pPr>
        <w:ind w:left="240" w:hangingChars="100" w:hanging="240"/>
        <w:rPr>
          <w:sz w:val="24"/>
          <w:szCs w:val="24"/>
        </w:rPr>
      </w:pPr>
      <w:r>
        <w:rPr>
          <w:rFonts w:hint="eastAsia"/>
          <w:sz w:val="24"/>
          <w:szCs w:val="24"/>
        </w:rPr>
        <w:t>第５条　協議会の会議は、委員長が招集し、委員長がその議長となる。</w:t>
      </w:r>
    </w:p>
    <w:p w:rsidR="00412E3D" w:rsidRDefault="00412E3D" w:rsidP="00412E3D">
      <w:pPr>
        <w:ind w:left="240" w:hangingChars="100" w:hanging="240"/>
        <w:rPr>
          <w:sz w:val="24"/>
          <w:szCs w:val="24"/>
        </w:rPr>
      </w:pPr>
      <w:r>
        <w:rPr>
          <w:rFonts w:hint="eastAsia"/>
          <w:sz w:val="24"/>
          <w:szCs w:val="24"/>
        </w:rPr>
        <w:t>２　協議会の会議は、委員の過半数が出席しなければ会議を開くことはできない。</w:t>
      </w:r>
    </w:p>
    <w:p w:rsidR="00412E3D" w:rsidRDefault="00412E3D" w:rsidP="00412E3D">
      <w:pPr>
        <w:ind w:left="240" w:hangingChars="100" w:hanging="240"/>
        <w:rPr>
          <w:sz w:val="24"/>
          <w:szCs w:val="24"/>
        </w:rPr>
      </w:pPr>
      <w:r>
        <w:rPr>
          <w:rFonts w:hint="eastAsia"/>
          <w:sz w:val="24"/>
          <w:szCs w:val="24"/>
        </w:rPr>
        <w:t>３　協議会会議の議事は、出席委員の過半数をもって決し、可否同数の時は、委員長の決するところによる。</w:t>
      </w:r>
    </w:p>
    <w:p w:rsidR="00412E3D" w:rsidRDefault="00412E3D" w:rsidP="00412E3D">
      <w:pPr>
        <w:ind w:left="240" w:hangingChars="100" w:hanging="240"/>
        <w:rPr>
          <w:sz w:val="24"/>
          <w:szCs w:val="24"/>
        </w:rPr>
      </w:pPr>
      <w:r>
        <w:rPr>
          <w:rFonts w:hint="eastAsia"/>
          <w:sz w:val="24"/>
          <w:szCs w:val="24"/>
        </w:rPr>
        <w:t>４　やむを得ない理由により協議会の会議に出席できない委員は、書面又は代理人をもって表決に加わることができる。</w:t>
      </w:r>
    </w:p>
    <w:p w:rsidR="00412E3D" w:rsidRDefault="00412E3D" w:rsidP="00412E3D">
      <w:pPr>
        <w:ind w:left="240" w:hangingChars="100" w:hanging="240"/>
        <w:rPr>
          <w:sz w:val="24"/>
          <w:szCs w:val="24"/>
        </w:rPr>
      </w:pPr>
      <w:r>
        <w:rPr>
          <w:rFonts w:hint="eastAsia"/>
          <w:sz w:val="24"/>
          <w:szCs w:val="24"/>
        </w:rPr>
        <w:t>５　前項の代理人は、代理権を証する書面を協議会に提出しなければならない。</w:t>
      </w:r>
    </w:p>
    <w:p w:rsidR="00412E3D" w:rsidRDefault="00412E3D" w:rsidP="00412E3D">
      <w:pPr>
        <w:ind w:left="240" w:hangingChars="100" w:hanging="240"/>
        <w:rPr>
          <w:sz w:val="24"/>
          <w:szCs w:val="24"/>
        </w:rPr>
      </w:pPr>
      <w:r>
        <w:rPr>
          <w:rFonts w:hint="eastAsia"/>
          <w:sz w:val="24"/>
          <w:szCs w:val="24"/>
        </w:rPr>
        <w:t>６　第４項及び第５項の場合における、第３項の適用については、会議に出席したものとみなす。</w:t>
      </w:r>
    </w:p>
    <w:p w:rsidR="00412E3D" w:rsidRDefault="00412E3D" w:rsidP="00412E3D">
      <w:pPr>
        <w:ind w:left="240" w:hangingChars="100" w:hanging="240"/>
        <w:rPr>
          <w:sz w:val="24"/>
          <w:szCs w:val="24"/>
        </w:rPr>
      </w:pPr>
      <w:r>
        <w:rPr>
          <w:rFonts w:hint="eastAsia"/>
          <w:sz w:val="24"/>
          <w:szCs w:val="24"/>
        </w:rPr>
        <w:t>７　委員長は、協議会がその役目を終えたと判断した場合に、協議会の解散の発議ができる。</w:t>
      </w:r>
    </w:p>
    <w:p w:rsidR="00412E3D" w:rsidRDefault="00412E3D" w:rsidP="00412E3D">
      <w:pPr>
        <w:ind w:left="240" w:hangingChars="100" w:hanging="240"/>
        <w:rPr>
          <w:sz w:val="24"/>
          <w:szCs w:val="24"/>
        </w:rPr>
      </w:pPr>
      <w:r>
        <w:rPr>
          <w:rFonts w:hint="eastAsia"/>
          <w:sz w:val="24"/>
          <w:szCs w:val="24"/>
        </w:rPr>
        <w:lastRenderedPageBreak/>
        <w:t>８　協議会の解散は、委員の３分の２以上の賛成がなければならない。</w:t>
      </w:r>
    </w:p>
    <w:p w:rsidR="00412E3D" w:rsidRDefault="00412E3D" w:rsidP="00412E3D">
      <w:pPr>
        <w:ind w:left="240" w:hangingChars="100" w:hanging="240"/>
        <w:rPr>
          <w:sz w:val="24"/>
          <w:szCs w:val="24"/>
        </w:rPr>
      </w:pPr>
      <w:r>
        <w:rPr>
          <w:rFonts w:hint="eastAsia"/>
          <w:sz w:val="24"/>
          <w:szCs w:val="24"/>
        </w:rPr>
        <w:t>９　委員長は、緊急の必要があると認めるときは、協議会の招集を行わず、書面その他の方法により委員の意見を求めることにより、協議会の決議に代えることができる。</w:t>
      </w:r>
    </w:p>
    <w:p w:rsidR="00412E3D" w:rsidRDefault="00412E3D" w:rsidP="00412E3D">
      <w:pPr>
        <w:ind w:left="240" w:hangingChars="100" w:hanging="240"/>
        <w:rPr>
          <w:sz w:val="24"/>
          <w:szCs w:val="24"/>
        </w:rPr>
      </w:pPr>
      <w:r>
        <w:rPr>
          <w:rFonts w:hint="eastAsia"/>
          <w:sz w:val="24"/>
          <w:szCs w:val="24"/>
        </w:rPr>
        <w:t xml:space="preserve">　この場合、第２項及び第３項の規定は、これを準用する。</w:t>
      </w:r>
    </w:p>
    <w:p w:rsidR="00412E3D" w:rsidRDefault="00412E3D" w:rsidP="00412E3D">
      <w:pPr>
        <w:ind w:left="240" w:hangingChars="100" w:hanging="240"/>
        <w:rPr>
          <w:sz w:val="24"/>
          <w:szCs w:val="24"/>
        </w:rPr>
      </w:pPr>
    </w:p>
    <w:p w:rsidR="00412E3D" w:rsidRDefault="00412E3D" w:rsidP="00412E3D">
      <w:pPr>
        <w:ind w:left="240" w:hangingChars="100" w:hanging="240"/>
        <w:rPr>
          <w:sz w:val="24"/>
          <w:szCs w:val="24"/>
        </w:rPr>
      </w:pPr>
      <w:r>
        <w:rPr>
          <w:rFonts w:hint="eastAsia"/>
          <w:sz w:val="24"/>
          <w:szCs w:val="24"/>
        </w:rPr>
        <w:t>（事務局）</w:t>
      </w:r>
    </w:p>
    <w:p w:rsidR="00412E3D" w:rsidRDefault="00412E3D" w:rsidP="00412E3D">
      <w:pPr>
        <w:ind w:left="240" w:hangingChars="100" w:hanging="240"/>
        <w:rPr>
          <w:sz w:val="24"/>
          <w:szCs w:val="24"/>
        </w:rPr>
      </w:pPr>
      <w:r>
        <w:rPr>
          <w:rFonts w:hint="eastAsia"/>
          <w:sz w:val="24"/>
          <w:szCs w:val="24"/>
        </w:rPr>
        <w:t>第６条　協議会職務の遂行に必要な事務を処理するため、福島区役所に事務局を置く。</w:t>
      </w:r>
    </w:p>
    <w:p w:rsidR="00412E3D" w:rsidRDefault="00412E3D" w:rsidP="00412E3D">
      <w:pPr>
        <w:ind w:left="240" w:hangingChars="100" w:hanging="240"/>
        <w:rPr>
          <w:sz w:val="24"/>
          <w:szCs w:val="24"/>
        </w:rPr>
      </w:pPr>
      <w:r>
        <w:rPr>
          <w:rFonts w:hint="eastAsia"/>
          <w:sz w:val="24"/>
          <w:szCs w:val="24"/>
        </w:rPr>
        <w:t>２　事務局の組織、運営に関し必要な事項は、委員長が別に定める。</w:t>
      </w:r>
    </w:p>
    <w:p w:rsidR="00412E3D" w:rsidRDefault="00412E3D" w:rsidP="00412E3D">
      <w:pPr>
        <w:ind w:left="240" w:hangingChars="100" w:hanging="240"/>
        <w:rPr>
          <w:sz w:val="24"/>
          <w:szCs w:val="24"/>
        </w:rPr>
      </w:pPr>
    </w:p>
    <w:p w:rsidR="00412E3D" w:rsidRDefault="00412E3D" w:rsidP="00412E3D">
      <w:pPr>
        <w:ind w:left="240" w:hangingChars="100" w:hanging="240"/>
        <w:rPr>
          <w:sz w:val="24"/>
          <w:szCs w:val="24"/>
        </w:rPr>
      </w:pPr>
      <w:r>
        <w:rPr>
          <w:rFonts w:hint="eastAsia"/>
          <w:sz w:val="24"/>
          <w:szCs w:val="24"/>
        </w:rPr>
        <w:t>（その他）</w:t>
      </w:r>
    </w:p>
    <w:p w:rsidR="00412E3D" w:rsidRDefault="00412E3D" w:rsidP="00412E3D">
      <w:pPr>
        <w:ind w:left="240" w:hangingChars="100" w:hanging="240"/>
        <w:rPr>
          <w:sz w:val="24"/>
          <w:szCs w:val="24"/>
        </w:rPr>
      </w:pPr>
      <w:r>
        <w:rPr>
          <w:rFonts w:hint="eastAsia"/>
          <w:sz w:val="24"/>
          <w:szCs w:val="24"/>
        </w:rPr>
        <w:t>第７条　この規約に定めのない事項については、必要に応じ別途協議する。</w:t>
      </w:r>
    </w:p>
    <w:p w:rsidR="00412E3D" w:rsidRDefault="00412E3D" w:rsidP="00412E3D">
      <w:pPr>
        <w:ind w:left="240" w:hangingChars="100" w:hanging="240"/>
        <w:rPr>
          <w:sz w:val="24"/>
          <w:szCs w:val="24"/>
        </w:rPr>
      </w:pPr>
    </w:p>
    <w:p w:rsidR="00412E3D" w:rsidRDefault="00412E3D" w:rsidP="00412E3D">
      <w:pPr>
        <w:ind w:left="240" w:hangingChars="100" w:hanging="240"/>
        <w:rPr>
          <w:sz w:val="24"/>
          <w:szCs w:val="24"/>
        </w:rPr>
      </w:pPr>
      <w:r>
        <w:rPr>
          <w:rFonts w:hint="eastAsia"/>
          <w:sz w:val="24"/>
          <w:szCs w:val="24"/>
        </w:rPr>
        <w:t xml:space="preserve">　附　則</w:t>
      </w:r>
    </w:p>
    <w:p w:rsidR="00D26407" w:rsidRPr="00D26407" w:rsidRDefault="00412E3D" w:rsidP="001575BE">
      <w:pPr>
        <w:jc w:val="center"/>
        <w:rPr>
          <w:rFonts w:ascii="ＭＳ 明朝" w:eastAsia="ＭＳ 明朝" w:hAnsi="ＭＳ 明朝"/>
        </w:rPr>
      </w:pPr>
      <w:r>
        <w:rPr>
          <w:rFonts w:hint="eastAsia"/>
          <w:sz w:val="24"/>
          <w:szCs w:val="24"/>
        </w:rPr>
        <w:t>この規約は、平成</w:t>
      </w:r>
      <w:r>
        <w:rPr>
          <w:rFonts w:hint="eastAsia"/>
          <w:sz w:val="24"/>
          <w:szCs w:val="24"/>
        </w:rPr>
        <w:t>27</w:t>
      </w:r>
      <w:r>
        <w:rPr>
          <w:rFonts w:hint="eastAsia"/>
          <w:sz w:val="24"/>
          <w:szCs w:val="24"/>
        </w:rPr>
        <w:t>年</w:t>
      </w:r>
      <w:r w:rsidR="008C7FF9">
        <w:rPr>
          <w:rFonts w:hint="eastAsia"/>
          <w:sz w:val="24"/>
          <w:szCs w:val="24"/>
        </w:rPr>
        <w:t>12</w:t>
      </w:r>
      <w:r w:rsidR="008C7FF9">
        <w:rPr>
          <w:rFonts w:hint="eastAsia"/>
          <w:sz w:val="24"/>
          <w:szCs w:val="24"/>
        </w:rPr>
        <w:t>月１</w:t>
      </w:r>
      <w:r>
        <w:rPr>
          <w:rFonts w:hint="eastAsia"/>
          <w:sz w:val="24"/>
          <w:szCs w:val="24"/>
        </w:rPr>
        <w:t>日から施行する。</w:t>
      </w:r>
      <w:bookmarkStart w:id="0" w:name="_GoBack"/>
      <w:bookmarkEnd w:id="0"/>
    </w:p>
    <w:sectPr w:rsidR="00D26407" w:rsidRPr="00D26407" w:rsidSect="00EB77E5">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71" w:rsidRDefault="00507471" w:rsidP="00C03735">
      <w:r>
        <w:separator/>
      </w:r>
    </w:p>
  </w:endnote>
  <w:endnote w:type="continuationSeparator" w:id="0">
    <w:p w:rsidR="00507471" w:rsidRDefault="00507471" w:rsidP="00C0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71" w:rsidRDefault="00507471" w:rsidP="00C03735">
      <w:r>
        <w:separator/>
      </w:r>
    </w:p>
  </w:footnote>
  <w:footnote w:type="continuationSeparator" w:id="0">
    <w:p w:rsidR="00507471" w:rsidRDefault="00507471" w:rsidP="00C03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54F85"/>
    <w:multiLevelType w:val="hybridMultilevel"/>
    <w:tmpl w:val="583C7B50"/>
    <w:lvl w:ilvl="0" w:tplc="90E41A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0C403DE"/>
    <w:multiLevelType w:val="hybridMultilevel"/>
    <w:tmpl w:val="3C0AB11C"/>
    <w:lvl w:ilvl="0" w:tplc="A720206C">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6BBB3926"/>
    <w:multiLevelType w:val="hybridMultilevel"/>
    <w:tmpl w:val="BF6048FE"/>
    <w:lvl w:ilvl="0" w:tplc="41EC80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C7E3623"/>
    <w:multiLevelType w:val="hybridMultilevel"/>
    <w:tmpl w:val="A5CCFDE2"/>
    <w:lvl w:ilvl="0" w:tplc="E6C484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C8B"/>
    <w:rsid w:val="00066B3D"/>
    <w:rsid w:val="00076605"/>
    <w:rsid w:val="00084078"/>
    <w:rsid w:val="000F5D9D"/>
    <w:rsid w:val="0012557D"/>
    <w:rsid w:val="00125AF5"/>
    <w:rsid w:val="001575BE"/>
    <w:rsid w:val="00174B21"/>
    <w:rsid w:val="00181629"/>
    <w:rsid w:val="001C352E"/>
    <w:rsid w:val="001D6A4F"/>
    <w:rsid w:val="001E4A76"/>
    <w:rsid w:val="00201369"/>
    <w:rsid w:val="002035EF"/>
    <w:rsid w:val="0025080A"/>
    <w:rsid w:val="00284CE5"/>
    <w:rsid w:val="00291BDC"/>
    <w:rsid w:val="00297583"/>
    <w:rsid w:val="002A48EE"/>
    <w:rsid w:val="002D3650"/>
    <w:rsid w:val="002F16ED"/>
    <w:rsid w:val="00307AC7"/>
    <w:rsid w:val="00325C0E"/>
    <w:rsid w:val="0037446F"/>
    <w:rsid w:val="003C21D8"/>
    <w:rsid w:val="003C2D61"/>
    <w:rsid w:val="00412E3D"/>
    <w:rsid w:val="0042721D"/>
    <w:rsid w:val="00442B15"/>
    <w:rsid w:val="00486D62"/>
    <w:rsid w:val="004A15F2"/>
    <w:rsid w:val="004A495F"/>
    <w:rsid w:val="00507471"/>
    <w:rsid w:val="00537D15"/>
    <w:rsid w:val="005826AF"/>
    <w:rsid w:val="00591281"/>
    <w:rsid w:val="005B5F7B"/>
    <w:rsid w:val="00610FD2"/>
    <w:rsid w:val="00635D2B"/>
    <w:rsid w:val="006470EC"/>
    <w:rsid w:val="006768E4"/>
    <w:rsid w:val="006B1346"/>
    <w:rsid w:val="006E73AB"/>
    <w:rsid w:val="00772C56"/>
    <w:rsid w:val="00800CC0"/>
    <w:rsid w:val="008801E6"/>
    <w:rsid w:val="00882432"/>
    <w:rsid w:val="00882D6F"/>
    <w:rsid w:val="008B32AB"/>
    <w:rsid w:val="008C19EF"/>
    <w:rsid w:val="008C7FF9"/>
    <w:rsid w:val="008E514E"/>
    <w:rsid w:val="008E7F0E"/>
    <w:rsid w:val="0091133F"/>
    <w:rsid w:val="009766E7"/>
    <w:rsid w:val="00984F58"/>
    <w:rsid w:val="009C12AC"/>
    <w:rsid w:val="009E2E73"/>
    <w:rsid w:val="009F5CE0"/>
    <w:rsid w:val="00A250E0"/>
    <w:rsid w:val="00A56E93"/>
    <w:rsid w:val="00A67B38"/>
    <w:rsid w:val="00A75C8B"/>
    <w:rsid w:val="00A77BDA"/>
    <w:rsid w:val="00A83D69"/>
    <w:rsid w:val="00A86C8B"/>
    <w:rsid w:val="00A95F67"/>
    <w:rsid w:val="00AD6308"/>
    <w:rsid w:val="00AE14B9"/>
    <w:rsid w:val="00AF5D3F"/>
    <w:rsid w:val="00B209FF"/>
    <w:rsid w:val="00B45BF2"/>
    <w:rsid w:val="00BA7185"/>
    <w:rsid w:val="00BB494D"/>
    <w:rsid w:val="00BC2E5E"/>
    <w:rsid w:val="00BD6A9F"/>
    <w:rsid w:val="00BE6B84"/>
    <w:rsid w:val="00C03735"/>
    <w:rsid w:val="00C07A34"/>
    <w:rsid w:val="00C3290C"/>
    <w:rsid w:val="00C341F9"/>
    <w:rsid w:val="00C60151"/>
    <w:rsid w:val="00C60A8C"/>
    <w:rsid w:val="00C763B6"/>
    <w:rsid w:val="00C82A06"/>
    <w:rsid w:val="00C82E2D"/>
    <w:rsid w:val="00CB47E8"/>
    <w:rsid w:val="00CD193E"/>
    <w:rsid w:val="00CE7852"/>
    <w:rsid w:val="00D26407"/>
    <w:rsid w:val="00D37CB3"/>
    <w:rsid w:val="00D4310D"/>
    <w:rsid w:val="00DE794F"/>
    <w:rsid w:val="00E153BA"/>
    <w:rsid w:val="00E157E4"/>
    <w:rsid w:val="00E357AC"/>
    <w:rsid w:val="00E45CD1"/>
    <w:rsid w:val="00E5342F"/>
    <w:rsid w:val="00E6385F"/>
    <w:rsid w:val="00E70F07"/>
    <w:rsid w:val="00EB77E5"/>
    <w:rsid w:val="00F0725F"/>
    <w:rsid w:val="00F11522"/>
    <w:rsid w:val="00F24199"/>
    <w:rsid w:val="00F7514B"/>
    <w:rsid w:val="00F812E4"/>
    <w:rsid w:val="00FD131A"/>
    <w:rsid w:val="00FD20A4"/>
    <w:rsid w:val="00FE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94F"/>
    <w:pPr>
      <w:ind w:leftChars="400" w:left="840"/>
    </w:pPr>
  </w:style>
  <w:style w:type="paragraph" w:styleId="a4">
    <w:name w:val="header"/>
    <w:basedOn w:val="a"/>
    <w:link w:val="a5"/>
    <w:uiPriority w:val="99"/>
    <w:unhideWhenUsed/>
    <w:rsid w:val="00C03735"/>
    <w:pPr>
      <w:tabs>
        <w:tab w:val="center" w:pos="4252"/>
        <w:tab w:val="right" w:pos="8504"/>
      </w:tabs>
      <w:snapToGrid w:val="0"/>
    </w:pPr>
  </w:style>
  <w:style w:type="character" w:customStyle="1" w:styleId="a5">
    <w:name w:val="ヘッダー (文字)"/>
    <w:basedOn w:val="a0"/>
    <w:link w:val="a4"/>
    <w:uiPriority w:val="99"/>
    <w:rsid w:val="00C03735"/>
  </w:style>
  <w:style w:type="paragraph" w:styleId="a6">
    <w:name w:val="footer"/>
    <w:basedOn w:val="a"/>
    <w:link w:val="a7"/>
    <w:uiPriority w:val="99"/>
    <w:unhideWhenUsed/>
    <w:rsid w:val="00C03735"/>
    <w:pPr>
      <w:tabs>
        <w:tab w:val="center" w:pos="4252"/>
        <w:tab w:val="right" w:pos="8504"/>
      </w:tabs>
      <w:snapToGrid w:val="0"/>
    </w:pPr>
  </w:style>
  <w:style w:type="character" w:customStyle="1" w:styleId="a7">
    <w:name w:val="フッター (文字)"/>
    <w:basedOn w:val="a0"/>
    <w:link w:val="a6"/>
    <w:uiPriority w:val="99"/>
    <w:rsid w:val="00C03735"/>
  </w:style>
  <w:style w:type="paragraph" w:styleId="a8">
    <w:name w:val="Plain Text"/>
    <w:basedOn w:val="a"/>
    <w:link w:val="a9"/>
    <w:uiPriority w:val="99"/>
    <w:unhideWhenUsed/>
    <w:rsid w:val="008C7FF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8C7FF9"/>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C763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63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4FAEF-A733-45B4-A02B-BC30E382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i3933553</dc:creator>
  <cp:lastModifiedBy>HOSTNAME</cp:lastModifiedBy>
  <cp:revision>9</cp:revision>
  <cp:lastPrinted>2016-01-13T11:13:00Z</cp:lastPrinted>
  <dcterms:created xsi:type="dcterms:W3CDTF">2016-01-05T03:15:00Z</dcterms:created>
  <dcterms:modified xsi:type="dcterms:W3CDTF">2016-01-13T11:15:00Z</dcterms:modified>
</cp:coreProperties>
</file>